
<file path=[Content_Types].xml><?xml version="1.0" encoding="utf-8"?>
<Types xmlns="http://schemas.openxmlformats.org/package/2006/content-types">
  <Default Extension="emf" ContentType="image/x-emf"/>
  <Default Extension="gif" ContentType="image/gi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BA5973B" w14:textId="77777777" w:rsidR="00F6486C" w:rsidRDefault="00F6486C" w:rsidP="00F6486C">
      <w:pPr>
        <w:spacing w:line="60" w:lineRule="exact"/>
        <w:rPr>
          <w:sz w:val="2"/>
        </w:rPr>
        <w:sectPr w:rsidR="00F6486C" w:rsidSect="00C67796">
          <w:headerReference w:type="even" r:id="rId8"/>
          <w:headerReference w:type="default" r:id="rId9"/>
          <w:footerReference w:type="even" r:id="rId10"/>
          <w:footerReference w:type="default" r:id="rId11"/>
          <w:headerReference w:type="first" r:id="rId12"/>
          <w:footerReference w:type="first" r:id="rId13"/>
          <w:type w:val="continuous"/>
          <w:pgSz w:w="12242" w:h="15842" w:code="1"/>
          <w:pgMar w:top="1440" w:right="1200" w:bottom="1728" w:left="1200" w:header="432" w:footer="504" w:gutter="0"/>
          <w:cols w:space="425"/>
          <w:titlePg/>
          <w:docGrid w:linePitch="312"/>
        </w:sectPr>
      </w:pPr>
    </w:p>
    <w:p w14:paraId="42D4618C" w14:textId="0A1CEEE0" w:rsidR="00362D5B" w:rsidRDefault="00362D5B" w:rsidP="0071409B">
      <w:pPr>
        <w:pStyle w:val="TitleHCH"/>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before="240" w:after="240"/>
        <w:ind w:left="1267" w:right="1260" w:hanging="1267"/>
      </w:pPr>
      <w:r>
        <w:tab/>
      </w:r>
      <w:r>
        <w:tab/>
      </w:r>
      <w:r>
        <w:rPr>
          <w:rFonts w:hint="eastAsia"/>
        </w:rPr>
        <w:t>作为缔约国报告一部分的共同核心文件</w:t>
      </w:r>
    </w:p>
    <w:p w14:paraId="7D23B9D5" w14:textId="6C5381C3" w:rsidR="00362D5B" w:rsidRPr="00362D5B" w:rsidRDefault="00362D5B" w:rsidP="00362D5B">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before="100" w:line="240" w:lineRule="auto"/>
        <w:ind w:left="1267" w:right="1260" w:hanging="576"/>
        <w:rPr>
          <w:sz w:val="18"/>
        </w:rPr>
      </w:pPr>
      <w:r>
        <w:rPr>
          <w:noProof/>
        </w:rPr>
        <mc:AlternateContent>
          <mc:Choice Requires="wps">
            <w:drawing>
              <wp:anchor distT="0" distB="0" distL="114300" distR="114300" simplePos="0" relativeHeight="251675648" behindDoc="0" locked="0" layoutInCell="1" allowOverlap="1" wp14:anchorId="3874C300" wp14:editId="5C13B561">
                <wp:simplePos x="0" y="0"/>
                <wp:positionH relativeFrom="column">
                  <wp:posOffset>548640</wp:posOffset>
                </wp:positionH>
                <wp:positionV relativeFrom="paragraph">
                  <wp:posOffset>-12700</wp:posOffset>
                </wp:positionV>
                <wp:extent cx="914400" cy="0"/>
                <wp:effectExtent l="0" t="0" r="0" b="0"/>
                <wp:wrapNone/>
                <wp:docPr id="4" name="直接连接符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10D0055E" id="直接连接符 4" o:spid="_x0000_s1026" style="position:absolute;left:0;text-align:left;z-index:251675648;visibility:visible;mso-wrap-style:square;mso-wrap-distance-left:9pt;mso-wrap-distance-top:0;mso-wrap-distance-right:9pt;mso-wrap-distance-bottom:0;mso-position-horizontal:absolute;mso-position-horizontal-relative:text;mso-position-vertical:absolute;mso-position-vertical-relative:text" from="43.2pt,-1pt" to="115.2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" strokecolor="#010000" strokeweight=".25pt"/>
            </w:pict>
          </mc:Fallback>
        </mc:AlternateContent>
      </w:r>
      <w:r>
        <w:rPr>
          <w:sz w:val="18"/>
        </w:rPr>
        <w:tab/>
        <w:t>*</w:t>
      </w:r>
      <w:r>
        <w:rPr>
          <w:sz w:val="18"/>
        </w:rPr>
        <w:tab/>
      </w:r>
      <w:r w:rsidRPr="00362D5B">
        <w:rPr>
          <w:rFonts w:hint="eastAsia"/>
          <w:sz w:val="18"/>
        </w:rPr>
        <w:t>本文件印发前未经正式编辑。</w:t>
      </w:r>
    </w:p>
    <w:p w14:paraId="68AF22C8" w14:textId="77777777" w:rsidR="00362D5B" w:rsidRPr="00AA35EE" w:rsidRDefault="00362D5B" w:rsidP="00B740BC">
      <w:pPr>
        <w:pStyle w:val="TitleHCH"/>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pPr>
      <w:r>
        <w:rPr>
          <w:rFonts w:hint="eastAsia"/>
        </w:rPr>
        <w:tab/>
      </w:r>
      <w:r>
        <w:rPr>
          <w:rFonts w:hint="eastAsia"/>
        </w:rPr>
        <w:tab/>
      </w:r>
      <w:r w:rsidRPr="00AA35EE">
        <w:rPr>
          <w:rFonts w:hint="eastAsia"/>
        </w:rPr>
        <w:t>塞尔维亚</w:t>
      </w:r>
      <w:r w:rsidRPr="00AA35EE">
        <w:rPr>
          <w:rFonts w:hint="eastAsia"/>
        </w:rPr>
        <w:t>*</w:t>
      </w:r>
    </w:p>
    <w:p w14:paraId="21D63437" w14:textId="158413E8" w:rsidR="00362D5B" w:rsidRDefault="00362D5B" w:rsidP="00362D5B">
      <w:pPr>
        <w:pStyle w:val="SingleTxt"/>
        <w:jc w:val="right"/>
      </w:pPr>
      <w:r>
        <w:rPr>
          <w:rFonts w:hint="eastAsia"/>
        </w:rPr>
        <w:t>[</w:t>
      </w:r>
      <w:r>
        <w:rPr>
          <w:rFonts w:hint="eastAsia"/>
        </w:rPr>
        <w:t>收到日期：</w:t>
      </w:r>
      <w:r>
        <w:rPr>
          <w:rFonts w:hint="eastAsia"/>
        </w:rPr>
        <w:t>2022</w:t>
      </w:r>
      <w:r>
        <w:rPr>
          <w:rFonts w:hint="eastAsia"/>
        </w:rPr>
        <w:t>年</w:t>
      </w:r>
      <w:r>
        <w:rPr>
          <w:rFonts w:hint="eastAsia"/>
        </w:rPr>
        <w:t>6</w:t>
      </w:r>
      <w:r>
        <w:rPr>
          <w:rFonts w:hint="eastAsia"/>
        </w:rPr>
        <w:t>月</w:t>
      </w:r>
      <w:r>
        <w:rPr>
          <w:rFonts w:hint="eastAsia"/>
        </w:rPr>
        <w:t>24</w:t>
      </w:r>
      <w:r>
        <w:rPr>
          <w:rFonts w:hint="eastAsia"/>
        </w:rPr>
        <w:t>日</w:t>
      </w:r>
      <w:r>
        <w:rPr>
          <w:rFonts w:hint="eastAsia"/>
        </w:rPr>
        <w:t>]</w:t>
      </w:r>
    </w:p>
    <w:p w14:paraId="06FC6C5C" w14:textId="77777777" w:rsidR="00362D5B" w:rsidRDefault="00362D5B">
      <w:pPr>
        <w:spacing w:line="240" w:lineRule="auto"/>
        <w:jc w:val="left"/>
      </w:pPr>
      <w:r>
        <w:br w:type="page"/>
      </w:r>
    </w:p>
    <w:p w14:paraId="11ECDA55" w14:textId="1AF2177E" w:rsidR="00362D5B" w:rsidRDefault="00362D5B" w:rsidP="00362D5B">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before="240" w:after="240"/>
        <w:ind w:left="1267" w:right="1260" w:hanging="1267"/>
      </w:pPr>
      <w:r>
        <w:rPr>
          <w:rFonts w:hint="eastAsia"/>
        </w:rPr>
        <w:lastRenderedPageBreak/>
        <w:tab/>
      </w:r>
      <w:r>
        <w:rPr>
          <w:rFonts w:hint="eastAsia"/>
        </w:rPr>
        <w:t>一</w:t>
      </w:r>
      <w:r>
        <w:rPr>
          <w:rFonts w:hint="eastAsia"/>
        </w:rPr>
        <w:t>.</w:t>
      </w:r>
      <w:r>
        <w:tab/>
      </w:r>
      <w:r>
        <w:rPr>
          <w:rFonts w:hint="eastAsia"/>
        </w:rPr>
        <w:t>介绍报告国一般情况的资料</w:t>
      </w:r>
    </w:p>
    <w:p w14:paraId="468096F7" w14:textId="51B07356" w:rsidR="00362D5B" w:rsidRDefault="00362D5B" w:rsidP="00362D5B">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Pr>
          <w:rFonts w:hint="eastAsia"/>
        </w:rPr>
        <w:tab/>
        <w:t>A.</w:t>
      </w:r>
      <w:r w:rsidR="00F66BDA">
        <w:tab/>
      </w:r>
      <w:r>
        <w:rPr>
          <w:rFonts w:hint="eastAsia"/>
        </w:rPr>
        <w:t>报告国的人口、经济、社会和文化特色</w:t>
      </w:r>
    </w:p>
    <w:p w14:paraId="4E2C6263" w14:textId="77777777" w:rsidR="00362D5B" w:rsidRDefault="00362D5B" w:rsidP="00362D5B">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Pr>
          <w:rFonts w:hint="eastAsia"/>
        </w:rPr>
        <w:tab/>
      </w:r>
      <w:r>
        <w:rPr>
          <w:rFonts w:hint="eastAsia"/>
        </w:rPr>
        <w:tab/>
      </w:r>
      <w:r>
        <w:rPr>
          <w:rFonts w:hint="eastAsia"/>
        </w:rPr>
        <w:t>塞尔维亚共和国概况</w:t>
      </w:r>
      <w:r>
        <w:rPr>
          <w:rFonts w:hint="eastAsia"/>
        </w:rPr>
        <w:t>(</w:t>
      </w:r>
      <w:r>
        <w:rPr>
          <w:rFonts w:hint="eastAsia"/>
        </w:rPr>
        <w:t>以下简称：塞尔维亚</w:t>
      </w:r>
      <w:r>
        <w:rPr>
          <w:rFonts w:hint="eastAsia"/>
        </w:rPr>
        <w:t>)</w:t>
      </w:r>
    </w:p>
    <w:p w14:paraId="17C755F2" w14:textId="77777777" w:rsidR="00362D5B" w:rsidRDefault="00362D5B" w:rsidP="00362D5B">
      <w:pPr>
        <w:pStyle w:val="SingleTxt"/>
      </w:pPr>
      <w:r>
        <w:rPr>
          <w:rFonts w:hint="eastAsia"/>
        </w:rPr>
        <w:t>1.</w:t>
      </w:r>
      <w:r>
        <w:rPr>
          <w:rFonts w:hint="eastAsia"/>
        </w:rPr>
        <w:tab/>
      </w:r>
      <w:r>
        <w:rPr>
          <w:rFonts w:hint="eastAsia"/>
        </w:rPr>
        <w:t>塞尔维亚位于欧洲大陆，巴尔干半岛中部，面积</w:t>
      </w:r>
      <w:r>
        <w:rPr>
          <w:rFonts w:hint="eastAsia"/>
        </w:rPr>
        <w:t>88 499</w:t>
      </w:r>
      <w:r>
        <w:rPr>
          <w:rFonts w:hint="eastAsia"/>
        </w:rPr>
        <w:t>平方公里。塞尔维亚东部与保加利亚共和国接壤，东北部与罗马尼亚接壤，北部与匈牙利接壤，西部与克罗地亚共和国以及波斯尼亚和黑塞哥维那接壤，西南部与黑山接壤，南部与阿尔巴尼亚共和国和北马其顿共和国接壤。</w:t>
      </w:r>
    </w:p>
    <w:p w14:paraId="5538E08E" w14:textId="77777777" w:rsidR="00362D5B" w:rsidRDefault="00362D5B" w:rsidP="00362D5B">
      <w:pPr>
        <w:pStyle w:val="SingleTxt"/>
      </w:pPr>
      <w:r>
        <w:rPr>
          <w:rFonts w:hint="eastAsia"/>
        </w:rPr>
        <w:t>2.</w:t>
      </w:r>
      <w:r>
        <w:rPr>
          <w:rFonts w:hint="eastAsia"/>
        </w:rPr>
        <w:tab/>
      </w:r>
      <w:r>
        <w:rPr>
          <w:rFonts w:hint="eastAsia"/>
        </w:rPr>
        <w:t>塞尔维亚包括两个自治省：伏伊伏丁那以及科索沃和梅托希亚。自</w:t>
      </w:r>
      <w:r>
        <w:rPr>
          <w:rFonts w:hint="eastAsia"/>
        </w:rPr>
        <w:t>1999</w:t>
      </w:r>
      <w:r>
        <w:rPr>
          <w:rFonts w:hint="eastAsia"/>
        </w:rPr>
        <w:t>年以来，科索沃和梅托希亚自治省一直根据联合国安全理事会第</w:t>
      </w:r>
      <w:r>
        <w:rPr>
          <w:rFonts w:hint="eastAsia"/>
        </w:rPr>
        <w:t>1244</w:t>
      </w:r>
      <w:r>
        <w:rPr>
          <w:rFonts w:hint="eastAsia"/>
        </w:rPr>
        <w:t>号决议由联合国科索沃特派团接管。解决科索沃和梅托希亚自治省的地位问题是目前由欧洲联盟调解的一个对话议题。</w:t>
      </w:r>
    </w:p>
    <w:p w14:paraId="020B97E8" w14:textId="77777777" w:rsidR="00362D5B" w:rsidRDefault="00362D5B" w:rsidP="00362D5B">
      <w:pPr>
        <w:pStyle w:val="SingleTxt"/>
      </w:pPr>
      <w:r>
        <w:rPr>
          <w:rFonts w:hint="eastAsia"/>
        </w:rPr>
        <w:t>3.</w:t>
      </w:r>
      <w:r>
        <w:rPr>
          <w:rFonts w:hint="eastAsia"/>
        </w:rPr>
        <w:tab/>
      </w:r>
      <w:r>
        <w:rPr>
          <w:rFonts w:hint="eastAsia"/>
        </w:rPr>
        <w:t>塞尔维亚有</w:t>
      </w:r>
      <w:r>
        <w:rPr>
          <w:rFonts w:hint="eastAsia"/>
        </w:rPr>
        <w:t>197</w:t>
      </w:r>
      <w:r>
        <w:rPr>
          <w:rFonts w:hint="eastAsia"/>
        </w:rPr>
        <w:t>个区</w:t>
      </w:r>
      <w:r>
        <w:rPr>
          <w:rFonts w:hint="eastAsia"/>
        </w:rPr>
        <w:t>/</w:t>
      </w:r>
      <w:r>
        <w:rPr>
          <w:rFonts w:hint="eastAsia"/>
        </w:rPr>
        <w:t>市和市镇</w:t>
      </w:r>
      <w:r>
        <w:rPr>
          <w:rFonts w:hint="eastAsia"/>
        </w:rPr>
        <w:t>(</w:t>
      </w:r>
      <w:r>
        <w:rPr>
          <w:rFonts w:hint="eastAsia"/>
        </w:rPr>
        <w:t>包括科索沃和梅托希亚自治省境内的</w:t>
      </w:r>
      <w:r>
        <w:rPr>
          <w:rFonts w:hint="eastAsia"/>
        </w:rPr>
        <w:t>29</w:t>
      </w:r>
      <w:r>
        <w:rPr>
          <w:rFonts w:hint="eastAsia"/>
        </w:rPr>
        <w:t>个市和市镇</w:t>
      </w:r>
      <w:r>
        <w:rPr>
          <w:rFonts w:hint="eastAsia"/>
        </w:rPr>
        <w:t>)</w:t>
      </w:r>
      <w:r>
        <w:rPr>
          <w:rFonts w:hint="eastAsia"/>
        </w:rPr>
        <w:t>，首都贝尔格莱德是东南欧最古老和最大的城市之一。根据</w:t>
      </w:r>
      <w:r>
        <w:rPr>
          <w:rFonts w:hint="eastAsia"/>
        </w:rPr>
        <w:t>2011</w:t>
      </w:r>
      <w:r>
        <w:rPr>
          <w:rFonts w:hint="eastAsia"/>
        </w:rPr>
        <w:t>年人口普查，该市有</w:t>
      </w:r>
      <w:r>
        <w:rPr>
          <w:rFonts w:hint="eastAsia"/>
        </w:rPr>
        <w:t>170</w:t>
      </w:r>
      <w:r>
        <w:rPr>
          <w:rFonts w:hint="eastAsia"/>
        </w:rPr>
        <w:t>万居民，是该国的行政和经济中心。</w:t>
      </w:r>
    </w:p>
    <w:p w14:paraId="11CF5D7A" w14:textId="2601E7C4" w:rsidR="00362D5B" w:rsidRDefault="00362D5B" w:rsidP="00362D5B">
      <w:pPr>
        <w:pStyle w:val="SingleTxt"/>
      </w:pPr>
      <w:r>
        <w:rPr>
          <w:rFonts w:hint="eastAsia"/>
        </w:rPr>
        <w:t>4.</w:t>
      </w:r>
      <w:r>
        <w:rPr>
          <w:rFonts w:hint="eastAsia"/>
        </w:rPr>
        <w:tab/>
      </w:r>
      <w:r>
        <w:rPr>
          <w:rFonts w:hint="eastAsia"/>
        </w:rPr>
        <w:t>南斯拉夫</w:t>
      </w:r>
      <w:r w:rsidR="008D4E45">
        <w:rPr>
          <w:rStyle w:val="a3"/>
        </w:rPr>
        <w:footnoteReference w:id="1"/>
      </w:r>
      <w:r w:rsidR="008D4E45">
        <w:rPr>
          <w:rFonts w:hint="eastAsia"/>
        </w:rPr>
        <w:t xml:space="preserve"> </w:t>
      </w:r>
      <w:r>
        <w:rPr>
          <w:rFonts w:hint="eastAsia"/>
        </w:rPr>
        <w:t>是联合国最初的创始国之一，塞尔维亚以前是南斯拉夫社会主义联邦共和国的成员国</w:t>
      </w:r>
      <w:r>
        <w:rPr>
          <w:rFonts w:hint="eastAsia"/>
        </w:rPr>
        <w:t>(</w:t>
      </w:r>
      <w:r>
        <w:rPr>
          <w:rFonts w:hint="eastAsia"/>
        </w:rPr>
        <w:t>从</w:t>
      </w:r>
      <w:r>
        <w:rPr>
          <w:rFonts w:hint="eastAsia"/>
        </w:rPr>
        <w:t>1945</w:t>
      </w:r>
      <w:r>
        <w:rPr>
          <w:rFonts w:hint="eastAsia"/>
        </w:rPr>
        <w:t>年开始</w:t>
      </w:r>
      <w:r>
        <w:rPr>
          <w:rFonts w:hint="eastAsia"/>
        </w:rPr>
        <w:t>)</w:t>
      </w:r>
      <w:r>
        <w:rPr>
          <w:rFonts w:hint="eastAsia"/>
        </w:rPr>
        <w:t>。塞尔维亚于</w:t>
      </w:r>
      <w:r>
        <w:rPr>
          <w:rFonts w:hint="eastAsia"/>
        </w:rPr>
        <w:t>2000</w:t>
      </w:r>
      <w:r>
        <w:rPr>
          <w:rFonts w:hint="eastAsia"/>
        </w:rPr>
        <w:t>年</w:t>
      </w:r>
      <w:r>
        <w:rPr>
          <w:rFonts w:hint="eastAsia"/>
        </w:rPr>
        <w:t>11</w:t>
      </w:r>
      <w:r>
        <w:rPr>
          <w:rFonts w:hint="eastAsia"/>
        </w:rPr>
        <w:t>月</w:t>
      </w:r>
      <w:r>
        <w:rPr>
          <w:rFonts w:hint="eastAsia"/>
        </w:rPr>
        <w:t>1</w:t>
      </w:r>
      <w:r>
        <w:rPr>
          <w:rFonts w:hint="eastAsia"/>
        </w:rPr>
        <w:t>日成为联合国会员国，不断为联合国系统各机构和专门机构的工作和活动作出贡献。塞尔维亚是在联合国主持下产生的九项主要人权条约中八项条约的缔约国。自</w:t>
      </w:r>
      <w:r>
        <w:rPr>
          <w:rFonts w:hint="eastAsia"/>
        </w:rPr>
        <w:t>2005</w:t>
      </w:r>
      <w:r>
        <w:rPr>
          <w:rFonts w:hint="eastAsia"/>
        </w:rPr>
        <w:t>年以来，该国一直公开呼吁建立联合国特别程序。</w:t>
      </w:r>
    </w:p>
    <w:p w14:paraId="5B41BBA8" w14:textId="77777777" w:rsidR="00362D5B" w:rsidRDefault="00362D5B" w:rsidP="00362D5B">
      <w:pPr>
        <w:pStyle w:val="SingleTxt"/>
      </w:pPr>
      <w:r>
        <w:rPr>
          <w:rFonts w:hint="eastAsia"/>
        </w:rPr>
        <w:t>5.</w:t>
      </w:r>
      <w:r>
        <w:rPr>
          <w:rFonts w:hint="eastAsia"/>
        </w:rPr>
        <w:tab/>
      </w:r>
      <w:r>
        <w:rPr>
          <w:rFonts w:hint="eastAsia"/>
        </w:rPr>
        <w:t>塞尔维亚还是欧洲委员会、欧洲安全与合作组织、黑海经济合作组织、中欧自由贸易协定和亚洲基础设施投资银行的成员。此外，该国是不结盟运动的创始国之一，并在其中发挥了领导作用。南斯拉夫联盟共和国解体后，塞尔维亚在不结盟运动中具有观察员地位。</w:t>
      </w:r>
      <w:r>
        <w:rPr>
          <w:rFonts w:hint="eastAsia"/>
        </w:rPr>
        <w:t>2021</w:t>
      </w:r>
      <w:r>
        <w:rPr>
          <w:rFonts w:hint="eastAsia"/>
        </w:rPr>
        <w:t>年，在贝尔格莱德举办了纪念该运动成立</w:t>
      </w:r>
      <w:r>
        <w:rPr>
          <w:rFonts w:hint="eastAsia"/>
        </w:rPr>
        <w:t>60</w:t>
      </w:r>
      <w:r>
        <w:rPr>
          <w:rFonts w:hint="eastAsia"/>
        </w:rPr>
        <w:t>周年活动。</w:t>
      </w:r>
    </w:p>
    <w:p w14:paraId="03C8FE91" w14:textId="77777777" w:rsidR="00362D5B" w:rsidRDefault="00362D5B" w:rsidP="00362D5B">
      <w:pPr>
        <w:pStyle w:val="SingleTxt"/>
      </w:pPr>
      <w:r>
        <w:rPr>
          <w:rFonts w:hint="eastAsia"/>
        </w:rPr>
        <w:t>6.</w:t>
      </w:r>
      <w:r>
        <w:rPr>
          <w:rFonts w:hint="eastAsia"/>
        </w:rPr>
        <w:tab/>
      </w:r>
      <w:r>
        <w:rPr>
          <w:rFonts w:hint="eastAsia"/>
        </w:rPr>
        <w:t>加入欧洲联盟是塞尔维亚的一项战略承诺。作为可能加入欧盟进程的一个步骤，塞尔维亚于</w:t>
      </w:r>
      <w:r>
        <w:rPr>
          <w:rFonts w:hint="eastAsia"/>
        </w:rPr>
        <w:t>2012</w:t>
      </w:r>
      <w:r>
        <w:rPr>
          <w:rFonts w:hint="eastAsia"/>
        </w:rPr>
        <w:t>年获得候选国地位。</w:t>
      </w:r>
    </w:p>
    <w:p w14:paraId="50DAAEAE" w14:textId="70883B49" w:rsidR="00362D5B" w:rsidRDefault="00362D5B" w:rsidP="00362D5B">
      <w:pPr>
        <w:pStyle w:val="SingleTxt"/>
      </w:pPr>
      <w:r>
        <w:rPr>
          <w:rFonts w:hint="eastAsia"/>
        </w:rPr>
        <w:t>7.</w:t>
      </w:r>
      <w:r>
        <w:rPr>
          <w:rFonts w:hint="eastAsia"/>
        </w:rPr>
        <w:tab/>
      </w:r>
      <w:r>
        <w:rPr>
          <w:rFonts w:hint="eastAsia"/>
        </w:rPr>
        <w:t>该国政治制度由《塞尔维亚共和国宪法》规定。根据《宪法》，塞尔维亚是由塞尔维亚人民和生活在其中的所有公民组成的国家，建立在法治和社会正义、公民民主原则、人权和少数民族权利与自由的基础上，属于欧洲原则和价值体系。权力的组织是建立在立法、行政和司法三权分立的基础上。政府三个部门之间的关系建立在相互核查和平衡的基础上。司法机关是独立的。塞尔维亚宣布自己为军事中立国。</w:t>
      </w:r>
    </w:p>
    <w:p w14:paraId="35574E31" w14:textId="77777777" w:rsidR="00362D5B" w:rsidRDefault="00362D5B">
      <w:pPr>
        <w:spacing w:line="240" w:lineRule="auto"/>
        <w:jc w:val="left"/>
      </w:pPr>
      <w:r>
        <w:br w:type="page"/>
      </w:r>
    </w:p>
    <w:p w14:paraId="706C3747" w14:textId="77777777" w:rsidR="00362D5B" w:rsidRDefault="00362D5B" w:rsidP="00362D5B">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Pr>
          <w:rFonts w:hint="eastAsia"/>
        </w:rPr>
        <w:lastRenderedPageBreak/>
        <w:tab/>
      </w:r>
      <w:r>
        <w:rPr>
          <w:rFonts w:hint="eastAsia"/>
        </w:rPr>
        <w:tab/>
      </w:r>
      <w:r>
        <w:rPr>
          <w:rFonts w:hint="eastAsia"/>
        </w:rPr>
        <w:t>国家及其人口的人口结构、族裔、社会和文化特征</w:t>
      </w:r>
    </w:p>
    <w:p w14:paraId="0291987B" w14:textId="484DD469" w:rsidR="00362D5B" w:rsidRDefault="00362D5B" w:rsidP="00362D5B">
      <w:pPr>
        <w:pStyle w:val="SingleTxt"/>
      </w:pPr>
      <w:r>
        <w:rPr>
          <w:rFonts w:hint="eastAsia"/>
        </w:rPr>
        <w:t>8.</w:t>
      </w:r>
      <w:r>
        <w:rPr>
          <w:rFonts w:hint="eastAsia"/>
        </w:rPr>
        <w:tab/>
      </w:r>
      <w:r>
        <w:rPr>
          <w:rFonts w:hint="eastAsia"/>
        </w:rPr>
        <w:t>根据</w:t>
      </w:r>
      <w:r>
        <w:rPr>
          <w:rFonts w:hint="eastAsia"/>
        </w:rPr>
        <w:t>2011</w:t>
      </w:r>
      <w:r>
        <w:rPr>
          <w:rFonts w:hint="eastAsia"/>
        </w:rPr>
        <w:t>年塞尔维亚人口普查，在不包括科索沃和梅托希亚自治省情况下，该国共有</w:t>
      </w:r>
      <w:r>
        <w:rPr>
          <w:rFonts w:hint="eastAsia"/>
        </w:rPr>
        <w:t>7 186 862</w:t>
      </w:r>
      <w:r>
        <w:rPr>
          <w:rFonts w:hint="eastAsia"/>
        </w:rPr>
        <w:t>人，其中</w:t>
      </w:r>
      <w:r>
        <w:rPr>
          <w:rFonts w:hint="eastAsia"/>
        </w:rPr>
        <w:t>51.3%</w:t>
      </w:r>
      <w:r>
        <w:rPr>
          <w:rFonts w:hint="eastAsia"/>
        </w:rPr>
        <w:t>为女性</w:t>
      </w:r>
      <w:r>
        <w:rPr>
          <w:rFonts w:hint="eastAsia"/>
        </w:rPr>
        <w:t>(3 687 686</w:t>
      </w:r>
      <w:r>
        <w:rPr>
          <w:rFonts w:hint="eastAsia"/>
        </w:rPr>
        <w:t>人</w:t>
      </w:r>
      <w:r>
        <w:rPr>
          <w:rFonts w:hint="eastAsia"/>
        </w:rPr>
        <w:t>)</w:t>
      </w:r>
      <w:r>
        <w:rPr>
          <w:rFonts w:hint="eastAsia"/>
        </w:rPr>
        <w:t>，</w:t>
      </w:r>
      <w:r>
        <w:rPr>
          <w:rFonts w:hint="eastAsia"/>
        </w:rPr>
        <w:t>48.7%</w:t>
      </w:r>
      <w:r>
        <w:rPr>
          <w:rFonts w:hint="eastAsia"/>
        </w:rPr>
        <w:t>为男性</w:t>
      </w:r>
      <w:r>
        <w:rPr>
          <w:rFonts w:hint="eastAsia"/>
        </w:rPr>
        <w:t>(3 499 176</w:t>
      </w:r>
      <w:r>
        <w:rPr>
          <w:rFonts w:hint="eastAsia"/>
        </w:rPr>
        <w:t>人</w:t>
      </w:r>
      <w:r>
        <w:rPr>
          <w:rFonts w:hint="eastAsia"/>
        </w:rPr>
        <w:t>)</w:t>
      </w:r>
      <w:r>
        <w:rPr>
          <w:rFonts w:hint="eastAsia"/>
        </w:rPr>
        <w:t>。与</w:t>
      </w:r>
      <w:r>
        <w:rPr>
          <w:rFonts w:hint="eastAsia"/>
        </w:rPr>
        <w:t>2002</w:t>
      </w:r>
      <w:r>
        <w:rPr>
          <w:rFonts w:hint="eastAsia"/>
        </w:rPr>
        <w:t>年的上一次人口普查相比，居民人数减少了</w:t>
      </w:r>
      <w:r>
        <w:rPr>
          <w:rFonts w:hint="eastAsia"/>
        </w:rPr>
        <w:t>4.1%(311 139</w:t>
      </w:r>
      <w:r>
        <w:rPr>
          <w:rFonts w:hint="eastAsia"/>
        </w:rPr>
        <w:t>人</w:t>
      </w:r>
      <w:r>
        <w:rPr>
          <w:rFonts w:hint="eastAsia"/>
        </w:rPr>
        <w:t>)</w:t>
      </w:r>
      <w:r>
        <w:rPr>
          <w:rFonts w:hint="eastAsia"/>
        </w:rPr>
        <w:t>，这是人口自然负增长和人口外流的结果。</w:t>
      </w:r>
    </w:p>
    <w:p w14:paraId="26935990" w14:textId="52BBC4D8" w:rsidR="00362D5B" w:rsidRDefault="00362D5B" w:rsidP="00362D5B">
      <w:pPr>
        <w:pStyle w:val="SingleTxt"/>
      </w:pPr>
      <w:r>
        <w:rPr>
          <w:rFonts w:hint="eastAsia"/>
        </w:rPr>
        <w:t>9.</w:t>
      </w:r>
      <w:r>
        <w:rPr>
          <w:rFonts w:hint="eastAsia"/>
        </w:rPr>
        <w:tab/>
      </w:r>
      <w:r w:rsidRPr="003D258B">
        <w:rPr>
          <w:rFonts w:hint="eastAsia"/>
          <w:spacing w:val="-4"/>
        </w:rPr>
        <w:t>2020</w:t>
      </w:r>
      <w:r w:rsidRPr="003D258B">
        <w:rPr>
          <w:rFonts w:hint="eastAsia"/>
          <w:spacing w:val="-4"/>
        </w:rPr>
        <w:t>年塞尔维亚的居民总数估计为</w:t>
      </w:r>
      <w:r w:rsidRPr="003D258B">
        <w:rPr>
          <w:rFonts w:hint="eastAsia"/>
          <w:spacing w:val="-4"/>
        </w:rPr>
        <w:t>6 899 126</w:t>
      </w:r>
      <w:r w:rsidRPr="003D258B">
        <w:rPr>
          <w:rFonts w:hint="eastAsia"/>
          <w:spacing w:val="-4"/>
        </w:rPr>
        <w:t>人，其中女性占</w:t>
      </w:r>
      <w:r w:rsidRPr="003D258B">
        <w:rPr>
          <w:rFonts w:hint="eastAsia"/>
          <w:spacing w:val="-4"/>
        </w:rPr>
        <w:t>51.3%(3 538 820</w:t>
      </w:r>
      <w:r w:rsidRPr="003D258B">
        <w:rPr>
          <w:rFonts w:hint="eastAsia"/>
          <w:spacing w:val="-4"/>
        </w:rPr>
        <w:t>人</w:t>
      </w:r>
      <w:r w:rsidRPr="003D258B">
        <w:rPr>
          <w:rFonts w:hint="eastAsia"/>
          <w:spacing w:val="-4"/>
        </w:rPr>
        <w:t>)</w:t>
      </w:r>
      <w:r>
        <w:rPr>
          <w:rFonts w:hint="eastAsia"/>
        </w:rPr>
        <w:t>，男性占</w:t>
      </w:r>
      <w:r>
        <w:rPr>
          <w:rFonts w:hint="eastAsia"/>
        </w:rPr>
        <w:t>48.7%(3 360 306</w:t>
      </w:r>
      <w:r>
        <w:rPr>
          <w:rFonts w:hint="eastAsia"/>
        </w:rPr>
        <w:t>人</w:t>
      </w:r>
      <w:r>
        <w:rPr>
          <w:rFonts w:hint="eastAsia"/>
        </w:rPr>
        <w:t>)</w:t>
      </w:r>
      <w:r>
        <w:rPr>
          <w:rFonts w:hint="eastAsia"/>
        </w:rPr>
        <w:t>。</w:t>
      </w:r>
    </w:p>
    <w:p w14:paraId="7DDFA99A" w14:textId="33FA14FB" w:rsidR="00362D5B" w:rsidRDefault="00362D5B" w:rsidP="00362D5B">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Pr>
          <w:rFonts w:hint="eastAsia"/>
        </w:rPr>
        <w:tab/>
      </w:r>
      <w:r>
        <w:rPr>
          <w:rFonts w:hint="eastAsia"/>
        </w:rPr>
        <w:tab/>
        <w:t>2011</w:t>
      </w:r>
      <w:r>
        <w:rPr>
          <w:rFonts w:hint="eastAsia"/>
        </w:rPr>
        <w:t>年人口普查按地区分列的人口</w:t>
      </w:r>
    </w:p>
    <w:tbl>
      <w:tblPr>
        <w:tblW w:w="0" w:type="auto"/>
        <w:tblInd w:w="1264" w:type="dxa"/>
        <w:tblLayout w:type="fixed"/>
        <w:tblCellMar>
          <w:left w:w="0" w:type="dxa"/>
          <w:right w:w="0" w:type="dxa"/>
        </w:tblCellMar>
        <w:tblLook w:val="0000" w:firstRow="0" w:lastRow="0" w:firstColumn="0" w:lastColumn="0" w:noHBand="0" w:noVBand="0"/>
      </w:tblPr>
      <w:tblGrid>
        <w:gridCol w:w="3712"/>
        <w:gridCol w:w="3712"/>
      </w:tblGrid>
      <w:tr w:rsidR="00362D5B" w:rsidRPr="003D2FBB" w14:paraId="63652F5F" w14:textId="77777777" w:rsidTr="003D2FBB">
        <w:trPr>
          <w:tblHeader/>
        </w:trPr>
        <w:tc>
          <w:tcPr>
            <w:tcW w:w="3712" w:type="dxa"/>
            <w:tcBorders>
              <w:top w:val="single" w:sz="4" w:space="0" w:color="auto"/>
              <w:bottom w:val="single" w:sz="12" w:space="0" w:color="auto"/>
            </w:tcBorders>
            <w:shd w:val="clear" w:color="auto" w:fill="auto"/>
            <w:vAlign w:val="bottom"/>
          </w:tcPr>
          <w:p w14:paraId="4C71E294" w14:textId="77777777" w:rsidR="00362D5B" w:rsidRPr="003D2FBB" w:rsidRDefault="00362D5B" w:rsidP="003D2FBB">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uppressAutoHyphens/>
              <w:spacing w:before="60" w:after="60" w:line="200" w:lineRule="exact"/>
              <w:ind w:left="0" w:right="57"/>
              <w:rPr>
                <w:rFonts w:eastAsia="楷体"/>
                <w:sz w:val="15"/>
              </w:rPr>
            </w:pPr>
          </w:p>
        </w:tc>
        <w:tc>
          <w:tcPr>
            <w:tcW w:w="3712" w:type="dxa"/>
            <w:tcBorders>
              <w:top w:val="single" w:sz="4" w:space="0" w:color="auto"/>
              <w:bottom w:val="single" w:sz="12" w:space="0" w:color="auto"/>
            </w:tcBorders>
            <w:shd w:val="clear" w:color="auto" w:fill="auto"/>
            <w:vAlign w:val="bottom"/>
          </w:tcPr>
          <w:p w14:paraId="480E3071" w14:textId="5CC99A4D" w:rsidR="00362D5B" w:rsidRPr="003D2FBB" w:rsidRDefault="003D2FBB" w:rsidP="003D2FBB">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uppressAutoHyphens/>
              <w:spacing w:before="60" w:after="60" w:line="200" w:lineRule="exact"/>
              <w:ind w:left="0" w:right="57"/>
              <w:jc w:val="right"/>
              <w:rPr>
                <w:rFonts w:eastAsia="楷体"/>
                <w:sz w:val="15"/>
              </w:rPr>
            </w:pPr>
            <w:r w:rsidRPr="003D2FBB">
              <w:rPr>
                <w:rFonts w:eastAsia="楷体" w:hint="eastAsia"/>
                <w:sz w:val="15"/>
              </w:rPr>
              <w:t>人口</w:t>
            </w:r>
          </w:p>
        </w:tc>
      </w:tr>
      <w:tr w:rsidR="003D2FBB" w:rsidRPr="003D2FBB" w14:paraId="3E0F9206" w14:textId="77777777" w:rsidTr="003D2FBB">
        <w:trPr>
          <w:trHeight w:hRule="exact" w:val="115"/>
          <w:tblHeader/>
        </w:trPr>
        <w:tc>
          <w:tcPr>
            <w:tcW w:w="3712" w:type="dxa"/>
            <w:tcBorders>
              <w:top w:val="single" w:sz="12" w:space="0" w:color="auto"/>
            </w:tcBorders>
            <w:shd w:val="clear" w:color="auto" w:fill="auto"/>
            <w:vAlign w:val="bottom"/>
          </w:tcPr>
          <w:p w14:paraId="63D4C3B0" w14:textId="77777777" w:rsidR="003D2FBB" w:rsidRPr="003D2FBB" w:rsidRDefault="003D2FBB" w:rsidP="003D2FBB">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uppressAutoHyphens/>
              <w:spacing w:after="60" w:line="280" w:lineRule="exact"/>
              <w:ind w:left="0" w:right="57"/>
              <w:rPr>
                <w:sz w:val="17"/>
                <w:lang w:val="zh-CN"/>
              </w:rPr>
            </w:pPr>
          </w:p>
        </w:tc>
        <w:tc>
          <w:tcPr>
            <w:tcW w:w="3712" w:type="dxa"/>
            <w:tcBorders>
              <w:top w:val="single" w:sz="12" w:space="0" w:color="auto"/>
            </w:tcBorders>
            <w:shd w:val="clear" w:color="auto" w:fill="auto"/>
            <w:vAlign w:val="bottom"/>
          </w:tcPr>
          <w:p w14:paraId="746411E6" w14:textId="77777777" w:rsidR="003D2FBB" w:rsidRPr="003D2FBB" w:rsidRDefault="003D2FBB" w:rsidP="003D2FBB">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uppressAutoHyphens/>
              <w:spacing w:after="60" w:line="280" w:lineRule="exact"/>
              <w:ind w:left="0" w:right="57"/>
              <w:jc w:val="right"/>
              <w:rPr>
                <w:bCs/>
                <w:sz w:val="17"/>
              </w:rPr>
            </w:pPr>
          </w:p>
        </w:tc>
      </w:tr>
      <w:tr w:rsidR="003D2FBB" w:rsidRPr="003D2FBB" w14:paraId="4CA9AE4D" w14:textId="77777777" w:rsidTr="003D2FBB">
        <w:tc>
          <w:tcPr>
            <w:tcW w:w="3712" w:type="dxa"/>
            <w:shd w:val="clear" w:color="auto" w:fill="auto"/>
            <w:vAlign w:val="bottom"/>
          </w:tcPr>
          <w:p w14:paraId="3BD744ED" w14:textId="0AA6DA1A" w:rsidR="003D2FBB" w:rsidRPr="003D2FBB" w:rsidRDefault="003D2FBB" w:rsidP="003D2FBB">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rPr>
                <w:sz w:val="17"/>
              </w:rPr>
            </w:pPr>
            <w:r w:rsidRPr="003D2FBB">
              <w:rPr>
                <w:sz w:val="17"/>
                <w:lang w:val="zh-CN"/>
              </w:rPr>
              <w:t>塞尔维亚</w:t>
            </w:r>
          </w:p>
        </w:tc>
        <w:tc>
          <w:tcPr>
            <w:tcW w:w="3712" w:type="dxa"/>
            <w:shd w:val="clear" w:color="auto" w:fill="auto"/>
            <w:vAlign w:val="bottom"/>
          </w:tcPr>
          <w:p w14:paraId="4C7C03C6" w14:textId="4D59A081" w:rsidR="003D2FBB" w:rsidRPr="003D2FBB" w:rsidRDefault="003D2FBB" w:rsidP="003D2FBB">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rPr>
            </w:pPr>
            <w:r w:rsidRPr="003D2FBB">
              <w:rPr>
                <w:bCs/>
                <w:sz w:val="17"/>
              </w:rPr>
              <w:t>7.186.862</w:t>
            </w:r>
          </w:p>
        </w:tc>
      </w:tr>
      <w:tr w:rsidR="003D2FBB" w:rsidRPr="003D2FBB" w14:paraId="4FC9C7D8" w14:textId="77777777" w:rsidTr="003D2FBB">
        <w:tc>
          <w:tcPr>
            <w:tcW w:w="3712" w:type="dxa"/>
            <w:shd w:val="clear" w:color="auto" w:fill="auto"/>
            <w:vAlign w:val="bottom"/>
          </w:tcPr>
          <w:p w14:paraId="33F541A1" w14:textId="3E09C90C" w:rsidR="003D2FBB" w:rsidRPr="003D2FBB" w:rsidRDefault="003D2FBB" w:rsidP="003D2FBB">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rPr>
                <w:sz w:val="17"/>
              </w:rPr>
            </w:pPr>
            <w:r w:rsidRPr="003D2FBB">
              <w:rPr>
                <w:sz w:val="17"/>
                <w:lang w:val="zh-CN"/>
              </w:rPr>
              <w:t>贝尔格莱德地区</w:t>
            </w:r>
          </w:p>
        </w:tc>
        <w:tc>
          <w:tcPr>
            <w:tcW w:w="3712" w:type="dxa"/>
            <w:shd w:val="clear" w:color="auto" w:fill="auto"/>
            <w:vAlign w:val="bottom"/>
          </w:tcPr>
          <w:p w14:paraId="62E394A1" w14:textId="026F57B3" w:rsidR="003D2FBB" w:rsidRPr="003D2FBB" w:rsidRDefault="003D2FBB" w:rsidP="003D2FBB">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bCs/>
                <w:sz w:val="17"/>
              </w:rPr>
            </w:pPr>
            <w:r w:rsidRPr="003D2FBB">
              <w:rPr>
                <w:sz w:val="17"/>
              </w:rPr>
              <w:t>1.659.440</w:t>
            </w:r>
          </w:p>
        </w:tc>
      </w:tr>
      <w:tr w:rsidR="003D2FBB" w:rsidRPr="003D2FBB" w14:paraId="421FF1CE" w14:textId="77777777" w:rsidTr="003D2FBB">
        <w:tc>
          <w:tcPr>
            <w:tcW w:w="3712" w:type="dxa"/>
            <w:shd w:val="clear" w:color="auto" w:fill="auto"/>
            <w:vAlign w:val="bottom"/>
          </w:tcPr>
          <w:p w14:paraId="0DE75524" w14:textId="1872B4A4" w:rsidR="003D2FBB" w:rsidRPr="003D2FBB" w:rsidRDefault="003D2FBB" w:rsidP="003D2FBB">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rPr>
                <w:sz w:val="17"/>
              </w:rPr>
            </w:pPr>
            <w:r w:rsidRPr="003D2FBB">
              <w:rPr>
                <w:sz w:val="17"/>
                <w:lang w:val="zh-CN"/>
              </w:rPr>
              <w:t>伏伊伏丁那自治省地区</w:t>
            </w:r>
          </w:p>
        </w:tc>
        <w:tc>
          <w:tcPr>
            <w:tcW w:w="3712" w:type="dxa"/>
            <w:shd w:val="clear" w:color="auto" w:fill="auto"/>
            <w:vAlign w:val="bottom"/>
          </w:tcPr>
          <w:p w14:paraId="7EBA0A09" w14:textId="0484118C" w:rsidR="003D2FBB" w:rsidRPr="003D2FBB" w:rsidRDefault="003D2FBB" w:rsidP="003D2FBB">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rPr>
            </w:pPr>
            <w:r w:rsidRPr="003D2FBB">
              <w:rPr>
                <w:sz w:val="17"/>
              </w:rPr>
              <w:t>1.931.809</w:t>
            </w:r>
          </w:p>
        </w:tc>
      </w:tr>
      <w:tr w:rsidR="003D2FBB" w:rsidRPr="003D2FBB" w14:paraId="3A7998F3" w14:textId="77777777" w:rsidTr="003D2FBB">
        <w:tc>
          <w:tcPr>
            <w:tcW w:w="3712" w:type="dxa"/>
            <w:shd w:val="clear" w:color="auto" w:fill="auto"/>
            <w:vAlign w:val="bottom"/>
          </w:tcPr>
          <w:p w14:paraId="2DCA654A" w14:textId="0388C4E8" w:rsidR="003D2FBB" w:rsidRPr="003D2FBB" w:rsidRDefault="003D2FBB" w:rsidP="003D2FBB">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rPr>
                <w:sz w:val="17"/>
              </w:rPr>
            </w:pPr>
            <w:r w:rsidRPr="003D2FBB">
              <w:rPr>
                <w:sz w:val="17"/>
                <w:lang w:val="zh-CN"/>
              </w:rPr>
              <w:t>舒马迪亚和塞尔维亚西</w:t>
            </w:r>
            <w:r w:rsidRPr="003D2FBB">
              <w:rPr>
                <w:rFonts w:hint="eastAsia"/>
                <w:sz w:val="17"/>
                <w:lang w:val="zh-CN"/>
              </w:rPr>
              <w:t>部</w:t>
            </w:r>
            <w:r w:rsidRPr="003D2FBB">
              <w:rPr>
                <w:sz w:val="17"/>
                <w:lang w:val="zh-CN"/>
              </w:rPr>
              <w:t>地区</w:t>
            </w:r>
          </w:p>
        </w:tc>
        <w:tc>
          <w:tcPr>
            <w:tcW w:w="3712" w:type="dxa"/>
            <w:shd w:val="clear" w:color="auto" w:fill="auto"/>
            <w:vAlign w:val="bottom"/>
          </w:tcPr>
          <w:p w14:paraId="489C97D5" w14:textId="59A1DF15" w:rsidR="003D2FBB" w:rsidRPr="003D2FBB" w:rsidRDefault="003D2FBB" w:rsidP="003D2FBB">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rPr>
            </w:pPr>
            <w:r w:rsidRPr="003D2FBB">
              <w:rPr>
                <w:sz w:val="17"/>
              </w:rPr>
              <w:t>2.031.697</w:t>
            </w:r>
          </w:p>
        </w:tc>
      </w:tr>
      <w:tr w:rsidR="003D2FBB" w:rsidRPr="003D2FBB" w14:paraId="6E221E79" w14:textId="77777777" w:rsidTr="003D2FBB">
        <w:tc>
          <w:tcPr>
            <w:tcW w:w="3712" w:type="dxa"/>
            <w:shd w:val="clear" w:color="auto" w:fill="auto"/>
            <w:vAlign w:val="bottom"/>
          </w:tcPr>
          <w:p w14:paraId="2D2509A0" w14:textId="30F6BD24" w:rsidR="003D2FBB" w:rsidRPr="003D2FBB" w:rsidRDefault="003D2FBB" w:rsidP="003D2FBB">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rPr>
                <w:sz w:val="17"/>
              </w:rPr>
            </w:pPr>
            <w:r w:rsidRPr="003D2FBB">
              <w:rPr>
                <w:sz w:val="17"/>
                <w:lang w:val="zh-CN"/>
              </w:rPr>
              <w:t>塞尔维亚南部和东部地区</w:t>
            </w:r>
          </w:p>
        </w:tc>
        <w:tc>
          <w:tcPr>
            <w:tcW w:w="3712" w:type="dxa"/>
            <w:shd w:val="clear" w:color="auto" w:fill="auto"/>
            <w:vAlign w:val="bottom"/>
          </w:tcPr>
          <w:p w14:paraId="00EF0F14" w14:textId="31F81471" w:rsidR="003D2FBB" w:rsidRPr="003D2FBB" w:rsidRDefault="003D2FBB" w:rsidP="003D2FBB">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rPr>
            </w:pPr>
            <w:r w:rsidRPr="003D2FBB">
              <w:rPr>
                <w:sz w:val="17"/>
              </w:rPr>
              <w:t>1.563.916</w:t>
            </w:r>
          </w:p>
        </w:tc>
      </w:tr>
      <w:tr w:rsidR="003D2FBB" w:rsidRPr="003D2FBB" w14:paraId="7BABFE84" w14:textId="77777777" w:rsidTr="003D2FBB">
        <w:tc>
          <w:tcPr>
            <w:tcW w:w="3712" w:type="dxa"/>
            <w:tcBorders>
              <w:bottom w:val="single" w:sz="12" w:space="0" w:color="auto"/>
            </w:tcBorders>
            <w:shd w:val="clear" w:color="auto" w:fill="auto"/>
            <w:vAlign w:val="bottom"/>
          </w:tcPr>
          <w:p w14:paraId="58A246DF" w14:textId="04C2E526" w:rsidR="003D2FBB" w:rsidRPr="003D2FBB" w:rsidRDefault="003D2FBB" w:rsidP="003D2FBB">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rPr>
                <w:sz w:val="17"/>
              </w:rPr>
            </w:pPr>
            <w:r w:rsidRPr="003D2FBB">
              <w:rPr>
                <w:sz w:val="17"/>
                <w:lang w:val="zh-CN"/>
              </w:rPr>
              <w:t>科索沃和梅托希亚自治省</w:t>
            </w:r>
          </w:p>
        </w:tc>
        <w:tc>
          <w:tcPr>
            <w:tcW w:w="3712" w:type="dxa"/>
            <w:tcBorders>
              <w:bottom w:val="single" w:sz="12" w:space="0" w:color="auto"/>
            </w:tcBorders>
            <w:shd w:val="clear" w:color="auto" w:fill="auto"/>
            <w:vAlign w:val="bottom"/>
          </w:tcPr>
          <w:p w14:paraId="6485CA3A" w14:textId="104FF9EE" w:rsidR="003D2FBB" w:rsidRPr="003D2FBB" w:rsidRDefault="003D2FBB" w:rsidP="003D2FBB">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rPr>
            </w:pPr>
            <w:r w:rsidRPr="003D2FBB">
              <w:rPr>
                <w:sz w:val="17"/>
              </w:rPr>
              <w:t>.....</w:t>
            </w:r>
          </w:p>
        </w:tc>
      </w:tr>
    </w:tbl>
    <w:p w14:paraId="62CCFC89" w14:textId="77777777" w:rsidR="00362D5B" w:rsidRDefault="00362D5B" w:rsidP="003D2FBB">
      <w:pPr>
        <w:pStyle w:val="a5"/>
        <w:tabs>
          <w:tab w:val="clear" w:pos="418"/>
          <w:tab w:val="right" w:pos="1476"/>
          <w:tab w:val="left" w:pos="1548"/>
          <w:tab w:val="right" w:pos="1836"/>
          <w:tab w:val="left" w:pos="1908"/>
        </w:tabs>
        <w:spacing w:before="120" w:after="240"/>
        <w:ind w:left="1548" w:right="1267" w:hanging="288"/>
      </w:pPr>
      <w:r w:rsidRPr="003D2FBB">
        <w:rPr>
          <w:rFonts w:eastAsia="楷体" w:hint="eastAsia"/>
        </w:rPr>
        <w:t>资料来源</w:t>
      </w:r>
      <w:r>
        <w:rPr>
          <w:rFonts w:hint="eastAsia"/>
        </w:rPr>
        <w:t>：塞尔维亚国家统计局。</w:t>
      </w:r>
    </w:p>
    <w:p w14:paraId="6D0101B0" w14:textId="77777777" w:rsidR="00362D5B" w:rsidRDefault="00362D5B" w:rsidP="003D2FBB">
      <w:pPr>
        <w:pStyle w:val="H4"/>
        <w:tabs>
          <w:tab w:val="clear" w:pos="431"/>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Pr>
          <w:rFonts w:hint="eastAsia"/>
        </w:rPr>
        <w:tab/>
      </w:r>
      <w:r>
        <w:rPr>
          <w:rFonts w:hint="eastAsia"/>
        </w:rPr>
        <w:tab/>
      </w:r>
      <w:r>
        <w:rPr>
          <w:rFonts w:hint="eastAsia"/>
        </w:rPr>
        <w:t>人口增长率</w:t>
      </w:r>
    </w:p>
    <w:p w14:paraId="5AAAA8AF" w14:textId="4B390A34" w:rsidR="00362D5B" w:rsidRDefault="00362D5B" w:rsidP="00362D5B">
      <w:pPr>
        <w:pStyle w:val="SingleTxt"/>
      </w:pPr>
      <w:r>
        <w:rPr>
          <w:rFonts w:hint="eastAsia"/>
        </w:rPr>
        <w:t>10.</w:t>
      </w:r>
      <w:r>
        <w:rPr>
          <w:rFonts w:hint="eastAsia"/>
        </w:rPr>
        <w:tab/>
      </w:r>
      <w:r>
        <w:rPr>
          <w:rFonts w:hint="eastAsia"/>
        </w:rPr>
        <w:t>人口减少的趋势仍在继续，数据显示，与前一年相比，</w:t>
      </w:r>
      <w:r>
        <w:rPr>
          <w:rFonts w:hint="eastAsia"/>
        </w:rPr>
        <w:t>2020</w:t>
      </w:r>
      <w:r>
        <w:rPr>
          <w:rFonts w:hint="eastAsia"/>
        </w:rPr>
        <w:t>年的人口增长率为负数，达</w:t>
      </w:r>
      <w:r>
        <w:rPr>
          <w:rFonts w:hint="eastAsia"/>
        </w:rPr>
        <w:t>-6.7%</w:t>
      </w:r>
      <w:r>
        <w:rPr>
          <w:rFonts w:hint="eastAsia"/>
        </w:rPr>
        <w:t>。</w:t>
      </w:r>
      <w:r w:rsidR="003D2FBB">
        <w:rPr>
          <w:rStyle w:val="a3"/>
        </w:rPr>
        <w:footnoteReference w:id="2"/>
      </w:r>
      <w:r>
        <w:rPr>
          <w:rFonts w:hint="eastAsia"/>
        </w:rPr>
        <w:t xml:space="preserve"> </w:t>
      </w:r>
    </w:p>
    <w:p w14:paraId="60162334" w14:textId="56403166" w:rsidR="00362D5B" w:rsidRDefault="00362D5B" w:rsidP="003D2FBB">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Pr>
          <w:rFonts w:hint="eastAsia"/>
        </w:rPr>
        <w:tab/>
      </w:r>
      <w:r>
        <w:rPr>
          <w:rFonts w:hint="eastAsia"/>
        </w:rPr>
        <w:tab/>
        <w:t>2011</w:t>
      </w:r>
      <w:r>
        <w:rPr>
          <w:rFonts w:hint="eastAsia"/>
        </w:rPr>
        <w:t>年人口普查人口密度</w:t>
      </w:r>
    </w:p>
    <w:tbl>
      <w:tblPr>
        <w:tblW w:w="0" w:type="auto"/>
        <w:tblInd w:w="1264" w:type="dxa"/>
        <w:tblLayout w:type="fixed"/>
        <w:tblCellMar>
          <w:left w:w="0" w:type="dxa"/>
          <w:right w:w="0" w:type="dxa"/>
        </w:tblCellMar>
        <w:tblLook w:val="0000" w:firstRow="0" w:lastRow="0" w:firstColumn="0" w:lastColumn="0" w:noHBand="0" w:noVBand="0"/>
      </w:tblPr>
      <w:tblGrid>
        <w:gridCol w:w="3712"/>
        <w:gridCol w:w="3712"/>
      </w:tblGrid>
      <w:tr w:rsidR="003D2FBB" w:rsidRPr="003D2FBB" w14:paraId="564B55DB" w14:textId="77777777" w:rsidTr="003D2FBB">
        <w:trPr>
          <w:tblHeader/>
        </w:trPr>
        <w:tc>
          <w:tcPr>
            <w:tcW w:w="3712" w:type="dxa"/>
            <w:tcBorders>
              <w:top w:val="single" w:sz="4" w:space="0" w:color="auto"/>
              <w:bottom w:val="single" w:sz="12" w:space="0" w:color="auto"/>
            </w:tcBorders>
            <w:shd w:val="clear" w:color="auto" w:fill="auto"/>
            <w:vAlign w:val="bottom"/>
          </w:tcPr>
          <w:p w14:paraId="15DBEF34" w14:textId="77777777" w:rsidR="003D2FBB" w:rsidRPr="003D2FBB" w:rsidRDefault="003D2FBB" w:rsidP="003D2FBB">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uppressAutoHyphens/>
              <w:spacing w:before="60" w:after="60" w:line="200" w:lineRule="exact"/>
              <w:ind w:left="0" w:right="57"/>
              <w:rPr>
                <w:rFonts w:eastAsia="楷体"/>
                <w:sz w:val="15"/>
              </w:rPr>
            </w:pPr>
          </w:p>
        </w:tc>
        <w:tc>
          <w:tcPr>
            <w:tcW w:w="3712" w:type="dxa"/>
            <w:tcBorders>
              <w:top w:val="single" w:sz="4" w:space="0" w:color="auto"/>
              <w:bottom w:val="single" w:sz="12" w:space="0" w:color="auto"/>
            </w:tcBorders>
            <w:shd w:val="clear" w:color="auto" w:fill="auto"/>
            <w:vAlign w:val="bottom"/>
          </w:tcPr>
          <w:p w14:paraId="317450C5" w14:textId="6794F47D" w:rsidR="003D2FBB" w:rsidRPr="003D2FBB" w:rsidRDefault="003D2FBB" w:rsidP="003D2FBB">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uppressAutoHyphens/>
              <w:spacing w:before="60" w:after="60" w:line="200" w:lineRule="exact"/>
              <w:ind w:left="0" w:right="57"/>
              <w:jc w:val="right"/>
              <w:rPr>
                <w:rFonts w:eastAsia="楷体"/>
                <w:sz w:val="15"/>
              </w:rPr>
            </w:pPr>
            <w:r w:rsidRPr="003D2FBB">
              <w:rPr>
                <w:rFonts w:eastAsia="楷体" w:hint="eastAsia"/>
                <w:sz w:val="15"/>
              </w:rPr>
              <w:t>每平方公里人口</w:t>
            </w:r>
          </w:p>
        </w:tc>
      </w:tr>
      <w:tr w:rsidR="003D2FBB" w:rsidRPr="003D2FBB" w14:paraId="38916F98" w14:textId="77777777" w:rsidTr="003D2FBB">
        <w:trPr>
          <w:trHeight w:hRule="exact" w:val="115"/>
          <w:tblHeader/>
        </w:trPr>
        <w:tc>
          <w:tcPr>
            <w:tcW w:w="3712" w:type="dxa"/>
            <w:tcBorders>
              <w:top w:val="single" w:sz="12" w:space="0" w:color="auto"/>
            </w:tcBorders>
            <w:shd w:val="clear" w:color="auto" w:fill="auto"/>
            <w:vAlign w:val="bottom"/>
          </w:tcPr>
          <w:p w14:paraId="615C3B0E" w14:textId="77777777" w:rsidR="003D2FBB" w:rsidRPr="003D2FBB" w:rsidRDefault="003D2FBB" w:rsidP="003D2FBB">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uppressAutoHyphens/>
              <w:spacing w:after="60" w:line="280" w:lineRule="exact"/>
              <w:ind w:left="0" w:right="57"/>
              <w:rPr>
                <w:b/>
                <w:bCs/>
                <w:sz w:val="17"/>
                <w:lang w:val="zh-CN"/>
              </w:rPr>
            </w:pPr>
          </w:p>
        </w:tc>
        <w:tc>
          <w:tcPr>
            <w:tcW w:w="3712" w:type="dxa"/>
            <w:tcBorders>
              <w:top w:val="single" w:sz="12" w:space="0" w:color="auto"/>
            </w:tcBorders>
            <w:shd w:val="clear" w:color="auto" w:fill="auto"/>
            <w:vAlign w:val="bottom"/>
          </w:tcPr>
          <w:p w14:paraId="2A52764F" w14:textId="77777777" w:rsidR="003D2FBB" w:rsidRPr="003D2FBB" w:rsidRDefault="003D2FBB" w:rsidP="003D2FBB">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uppressAutoHyphens/>
              <w:spacing w:after="60" w:line="280" w:lineRule="exact"/>
              <w:ind w:left="0" w:right="57"/>
              <w:jc w:val="right"/>
              <w:rPr>
                <w:sz w:val="17"/>
              </w:rPr>
            </w:pPr>
          </w:p>
        </w:tc>
      </w:tr>
      <w:tr w:rsidR="003D2FBB" w:rsidRPr="003D2FBB" w14:paraId="42C0D37D" w14:textId="77777777" w:rsidTr="003D2FBB">
        <w:tc>
          <w:tcPr>
            <w:tcW w:w="3712" w:type="dxa"/>
            <w:shd w:val="clear" w:color="auto" w:fill="auto"/>
            <w:vAlign w:val="bottom"/>
          </w:tcPr>
          <w:p w14:paraId="2329868E" w14:textId="7F9CD31B" w:rsidR="003D2FBB" w:rsidRPr="003D2FBB" w:rsidRDefault="003D2FBB" w:rsidP="003D2FBB">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rPr>
                <w:rFonts w:ascii="黑体" w:eastAsia="黑体" w:hAnsi="黑体"/>
                <w:sz w:val="17"/>
              </w:rPr>
            </w:pPr>
            <w:r w:rsidRPr="003D2FBB">
              <w:rPr>
                <w:rFonts w:ascii="黑体" w:eastAsia="黑体" w:hAnsi="黑体"/>
                <w:sz w:val="17"/>
                <w:lang w:val="zh-CN"/>
              </w:rPr>
              <w:t>塞尔维亚</w:t>
            </w:r>
          </w:p>
        </w:tc>
        <w:tc>
          <w:tcPr>
            <w:tcW w:w="3712" w:type="dxa"/>
            <w:shd w:val="clear" w:color="auto" w:fill="auto"/>
            <w:vAlign w:val="bottom"/>
          </w:tcPr>
          <w:p w14:paraId="0B1BC0D1" w14:textId="5BD8F28E" w:rsidR="003D2FBB" w:rsidRPr="003D2FBB" w:rsidRDefault="003D2FBB" w:rsidP="003D2FBB">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rPr>
            </w:pPr>
            <w:r w:rsidRPr="003D2FBB">
              <w:rPr>
                <w:sz w:val="17"/>
              </w:rPr>
              <w:t>…</w:t>
            </w:r>
          </w:p>
        </w:tc>
      </w:tr>
      <w:tr w:rsidR="003D2FBB" w:rsidRPr="003D2FBB" w14:paraId="402F598A" w14:textId="77777777" w:rsidTr="003D2FBB">
        <w:tc>
          <w:tcPr>
            <w:tcW w:w="3712" w:type="dxa"/>
            <w:shd w:val="clear" w:color="auto" w:fill="auto"/>
            <w:vAlign w:val="bottom"/>
          </w:tcPr>
          <w:p w14:paraId="2BA2AAA6" w14:textId="3E5BA347" w:rsidR="003D2FBB" w:rsidRPr="003D2FBB" w:rsidRDefault="003D2FBB" w:rsidP="003D2FBB">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rPr>
                <w:rFonts w:ascii="黑体" w:eastAsia="黑体" w:hAnsi="黑体"/>
                <w:sz w:val="17"/>
              </w:rPr>
            </w:pPr>
            <w:r w:rsidRPr="003D2FBB">
              <w:rPr>
                <w:rFonts w:ascii="黑体" w:eastAsia="黑体" w:hAnsi="黑体"/>
                <w:sz w:val="17"/>
                <w:lang w:val="zh-CN"/>
              </w:rPr>
              <w:t>塞尔维亚北部</w:t>
            </w:r>
          </w:p>
        </w:tc>
        <w:tc>
          <w:tcPr>
            <w:tcW w:w="3712" w:type="dxa"/>
            <w:shd w:val="clear" w:color="auto" w:fill="auto"/>
            <w:vAlign w:val="bottom"/>
          </w:tcPr>
          <w:p w14:paraId="1A7972A1" w14:textId="738ACECF" w:rsidR="003D2FBB" w:rsidRPr="003D2FBB" w:rsidRDefault="003D2FBB" w:rsidP="003D2FBB">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rPr>
            </w:pPr>
            <w:r w:rsidRPr="003D2FBB">
              <w:rPr>
                <w:sz w:val="17"/>
              </w:rPr>
              <w:t>144.53</w:t>
            </w:r>
          </w:p>
        </w:tc>
      </w:tr>
      <w:tr w:rsidR="003D2FBB" w:rsidRPr="003D2FBB" w14:paraId="493C4E7C" w14:textId="77777777" w:rsidTr="003D2FBB">
        <w:tc>
          <w:tcPr>
            <w:tcW w:w="3712" w:type="dxa"/>
            <w:shd w:val="clear" w:color="auto" w:fill="auto"/>
            <w:vAlign w:val="bottom"/>
          </w:tcPr>
          <w:p w14:paraId="726CBE02" w14:textId="5C93A6FE" w:rsidR="003D2FBB" w:rsidRPr="003D2FBB" w:rsidRDefault="003D2FBB" w:rsidP="003D2FBB">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rPr>
                <w:sz w:val="17"/>
              </w:rPr>
            </w:pPr>
            <w:r w:rsidRPr="003D2FBB">
              <w:rPr>
                <w:sz w:val="17"/>
                <w:lang w:val="zh-CN"/>
              </w:rPr>
              <w:t>贝尔格莱德地区</w:t>
            </w:r>
          </w:p>
        </w:tc>
        <w:tc>
          <w:tcPr>
            <w:tcW w:w="3712" w:type="dxa"/>
            <w:shd w:val="clear" w:color="auto" w:fill="auto"/>
            <w:vAlign w:val="bottom"/>
          </w:tcPr>
          <w:p w14:paraId="50C24E22" w14:textId="299BC69C" w:rsidR="003D2FBB" w:rsidRPr="003D2FBB" w:rsidRDefault="003D2FBB" w:rsidP="003D2FBB">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rPr>
            </w:pPr>
            <w:r w:rsidRPr="003D2FBB">
              <w:rPr>
                <w:sz w:val="17"/>
              </w:rPr>
              <w:t>513.12</w:t>
            </w:r>
          </w:p>
        </w:tc>
      </w:tr>
      <w:tr w:rsidR="003D2FBB" w:rsidRPr="003D2FBB" w14:paraId="3DA1F201" w14:textId="77777777" w:rsidTr="003D2FBB">
        <w:tc>
          <w:tcPr>
            <w:tcW w:w="3712" w:type="dxa"/>
            <w:shd w:val="clear" w:color="auto" w:fill="auto"/>
            <w:vAlign w:val="bottom"/>
          </w:tcPr>
          <w:p w14:paraId="0EFDA0B3" w14:textId="277A5410" w:rsidR="003D2FBB" w:rsidRPr="003D2FBB" w:rsidRDefault="003D2FBB" w:rsidP="003D2FBB">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rPr>
                <w:sz w:val="17"/>
              </w:rPr>
            </w:pPr>
            <w:r w:rsidRPr="003D2FBB">
              <w:rPr>
                <w:sz w:val="17"/>
                <w:lang w:val="zh-CN"/>
              </w:rPr>
              <w:t>伏伊伏丁那自治省地区</w:t>
            </w:r>
          </w:p>
        </w:tc>
        <w:tc>
          <w:tcPr>
            <w:tcW w:w="3712" w:type="dxa"/>
            <w:shd w:val="clear" w:color="auto" w:fill="auto"/>
            <w:vAlign w:val="bottom"/>
          </w:tcPr>
          <w:p w14:paraId="330ABA83" w14:textId="08CDF5F8" w:rsidR="003D2FBB" w:rsidRPr="003D2FBB" w:rsidRDefault="003D2FBB" w:rsidP="003D2FBB">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rPr>
            </w:pPr>
            <w:r w:rsidRPr="003D2FBB">
              <w:rPr>
                <w:sz w:val="17"/>
              </w:rPr>
              <w:t>89.38</w:t>
            </w:r>
          </w:p>
        </w:tc>
      </w:tr>
      <w:tr w:rsidR="003D2FBB" w:rsidRPr="003D2FBB" w14:paraId="060AFF76" w14:textId="77777777" w:rsidTr="003D2FBB">
        <w:tc>
          <w:tcPr>
            <w:tcW w:w="3712" w:type="dxa"/>
            <w:shd w:val="clear" w:color="auto" w:fill="auto"/>
            <w:vAlign w:val="bottom"/>
          </w:tcPr>
          <w:p w14:paraId="5FD49E73" w14:textId="1AF7B1F9" w:rsidR="003D2FBB" w:rsidRPr="003D2FBB" w:rsidRDefault="003D2FBB" w:rsidP="003D2FBB">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rPr>
                <w:rFonts w:ascii="黑体" w:eastAsia="黑体" w:hAnsi="黑体"/>
                <w:sz w:val="17"/>
              </w:rPr>
            </w:pPr>
            <w:r w:rsidRPr="003D2FBB">
              <w:rPr>
                <w:rFonts w:ascii="黑体" w:eastAsia="黑体" w:hAnsi="黑体"/>
                <w:sz w:val="17"/>
                <w:lang w:val="zh-CN"/>
              </w:rPr>
              <w:t>塞尔维亚南部</w:t>
            </w:r>
          </w:p>
        </w:tc>
        <w:tc>
          <w:tcPr>
            <w:tcW w:w="3712" w:type="dxa"/>
            <w:shd w:val="clear" w:color="auto" w:fill="auto"/>
            <w:vAlign w:val="bottom"/>
          </w:tcPr>
          <w:p w14:paraId="7ACF8414" w14:textId="6EF6FFA5" w:rsidR="003D2FBB" w:rsidRPr="003D2FBB" w:rsidRDefault="003D2FBB" w:rsidP="003D2FBB">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rPr>
            </w:pPr>
            <w:r w:rsidRPr="003D2FBB">
              <w:rPr>
                <w:sz w:val="17"/>
              </w:rPr>
              <w:t>…</w:t>
            </w:r>
          </w:p>
        </w:tc>
      </w:tr>
      <w:tr w:rsidR="003D2FBB" w:rsidRPr="003D2FBB" w14:paraId="02054AFE" w14:textId="77777777" w:rsidTr="003D2FBB">
        <w:tc>
          <w:tcPr>
            <w:tcW w:w="3712" w:type="dxa"/>
            <w:shd w:val="clear" w:color="auto" w:fill="auto"/>
            <w:vAlign w:val="bottom"/>
          </w:tcPr>
          <w:p w14:paraId="0A1306A7" w14:textId="2B734DDD" w:rsidR="003D2FBB" w:rsidRPr="003D2FBB" w:rsidRDefault="003D2FBB" w:rsidP="003D2FBB">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rPr>
                <w:sz w:val="17"/>
              </w:rPr>
            </w:pPr>
            <w:r w:rsidRPr="003D2FBB">
              <w:rPr>
                <w:sz w:val="17"/>
                <w:lang w:val="zh-CN"/>
              </w:rPr>
              <w:t>舒马迪亚和塞尔维亚西部地区</w:t>
            </w:r>
          </w:p>
        </w:tc>
        <w:tc>
          <w:tcPr>
            <w:tcW w:w="3712" w:type="dxa"/>
            <w:shd w:val="clear" w:color="auto" w:fill="auto"/>
            <w:vAlign w:val="bottom"/>
          </w:tcPr>
          <w:p w14:paraId="16F2F748" w14:textId="201AB0D7" w:rsidR="003D2FBB" w:rsidRPr="003D2FBB" w:rsidRDefault="003D2FBB" w:rsidP="003D2FBB">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rPr>
            </w:pPr>
            <w:r w:rsidRPr="003D2FBB">
              <w:rPr>
                <w:sz w:val="17"/>
              </w:rPr>
              <w:t>76.69</w:t>
            </w:r>
          </w:p>
        </w:tc>
      </w:tr>
      <w:tr w:rsidR="003D2FBB" w:rsidRPr="003D2FBB" w14:paraId="5FE34428" w14:textId="77777777" w:rsidTr="003D2FBB">
        <w:tc>
          <w:tcPr>
            <w:tcW w:w="3712" w:type="dxa"/>
            <w:shd w:val="clear" w:color="auto" w:fill="auto"/>
            <w:vAlign w:val="bottom"/>
          </w:tcPr>
          <w:p w14:paraId="51014EA8" w14:textId="017ED7CD" w:rsidR="003D2FBB" w:rsidRPr="003D2FBB" w:rsidRDefault="003D2FBB" w:rsidP="003D2FBB">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rPr>
                <w:sz w:val="17"/>
              </w:rPr>
            </w:pPr>
            <w:r w:rsidRPr="003D2FBB">
              <w:rPr>
                <w:sz w:val="17"/>
                <w:lang w:val="zh-CN"/>
              </w:rPr>
              <w:t>塞尔维亚南部和东部地区</w:t>
            </w:r>
          </w:p>
        </w:tc>
        <w:tc>
          <w:tcPr>
            <w:tcW w:w="3712" w:type="dxa"/>
            <w:shd w:val="clear" w:color="auto" w:fill="auto"/>
            <w:vAlign w:val="bottom"/>
          </w:tcPr>
          <w:p w14:paraId="3A335F7E" w14:textId="2CBA9523" w:rsidR="003D2FBB" w:rsidRPr="003D2FBB" w:rsidRDefault="003D2FBB" w:rsidP="003D2FBB">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rPr>
            </w:pPr>
            <w:r w:rsidRPr="003D2FBB">
              <w:rPr>
                <w:sz w:val="17"/>
              </w:rPr>
              <w:t>59.58</w:t>
            </w:r>
          </w:p>
        </w:tc>
      </w:tr>
      <w:tr w:rsidR="003D2FBB" w:rsidRPr="003D2FBB" w14:paraId="63744101" w14:textId="77777777" w:rsidTr="003D2FBB">
        <w:tc>
          <w:tcPr>
            <w:tcW w:w="3712" w:type="dxa"/>
            <w:tcBorders>
              <w:bottom w:val="single" w:sz="12" w:space="0" w:color="auto"/>
            </w:tcBorders>
            <w:shd w:val="clear" w:color="auto" w:fill="auto"/>
            <w:vAlign w:val="bottom"/>
          </w:tcPr>
          <w:p w14:paraId="1BA9D92F" w14:textId="7A299601" w:rsidR="003D2FBB" w:rsidRPr="003D2FBB" w:rsidRDefault="003D2FBB" w:rsidP="003D2FBB">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rPr>
                <w:sz w:val="17"/>
              </w:rPr>
            </w:pPr>
            <w:r w:rsidRPr="003D2FBB">
              <w:rPr>
                <w:sz w:val="17"/>
                <w:lang w:val="zh-CN"/>
              </w:rPr>
              <w:t>科索沃和梅托希亚自治省</w:t>
            </w:r>
            <w:r w:rsidRPr="003D2FBB">
              <w:rPr>
                <w:rFonts w:hint="eastAsia"/>
                <w:sz w:val="17"/>
                <w:lang w:val="zh-CN"/>
              </w:rPr>
              <w:t>地区</w:t>
            </w:r>
          </w:p>
        </w:tc>
        <w:tc>
          <w:tcPr>
            <w:tcW w:w="3712" w:type="dxa"/>
            <w:tcBorders>
              <w:bottom w:val="single" w:sz="12" w:space="0" w:color="auto"/>
            </w:tcBorders>
            <w:shd w:val="clear" w:color="auto" w:fill="auto"/>
            <w:vAlign w:val="bottom"/>
          </w:tcPr>
          <w:p w14:paraId="5DFD8F6D" w14:textId="7DEEBF97" w:rsidR="003D2FBB" w:rsidRPr="003D2FBB" w:rsidRDefault="003D2FBB" w:rsidP="003D2FBB">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rPr>
            </w:pPr>
            <w:r w:rsidRPr="003D2FBB">
              <w:rPr>
                <w:sz w:val="17"/>
              </w:rPr>
              <w:t>…</w:t>
            </w:r>
          </w:p>
        </w:tc>
      </w:tr>
    </w:tbl>
    <w:p w14:paraId="2AB610AB" w14:textId="4A4BC9F1" w:rsidR="003D2FBB" w:rsidRDefault="00362D5B" w:rsidP="003D2FBB">
      <w:pPr>
        <w:pStyle w:val="a5"/>
        <w:tabs>
          <w:tab w:val="clear" w:pos="418"/>
          <w:tab w:val="right" w:pos="1476"/>
          <w:tab w:val="left" w:pos="1548"/>
          <w:tab w:val="right" w:pos="1836"/>
          <w:tab w:val="left" w:pos="1908"/>
        </w:tabs>
        <w:spacing w:before="120"/>
        <w:ind w:left="1548" w:right="1267" w:hanging="288"/>
      </w:pPr>
      <w:r w:rsidRPr="003D2FBB">
        <w:rPr>
          <w:rFonts w:eastAsia="楷体" w:hint="eastAsia"/>
        </w:rPr>
        <w:t>资料来源</w:t>
      </w:r>
      <w:r>
        <w:rPr>
          <w:rFonts w:hint="eastAsia"/>
        </w:rPr>
        <w:t>：塞尔维亚国家统计局。</w:t>
      </w:r>
    </w:p>
    <w:p w14:paraId="588EF3FF" w14:textId="77777777" w:rsidR="003D2FBB" w:rsidRDefault="003D2FBB">
      <w:pPr>
        <w:spacing w:line="240" w:lineRule="auto"/>
        <w:jc w:val="left"/>
        <w:rPr>
          <w:noProof/>
          <w:sz w:val="18"/>
        </w:rPr>
      </w:pPr>
      <w:r>
        <w:br w:type="page"/>
      </w:r>
    </w:p>
    <w:p w14:paraId="25AA3F79" w14:textId="77777777" w:rsidR="00362D5B" w:rsidRDefault="00362D5B" w:rsidP="003D2FBB">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Pr>
          <w:rFonts w:hint="eastAsia"/>
        </w:rPr>
        <w:lastRenderedPageBreak/>
        <w:tab/>
      </w:r>
      <w:r>
        <w:rPr>
          <w:rFonts w:hint="eastAsia"/>
        </w:rPr>
        <w:tab/>
      </w:r>
      <w:r>
        <w:rPr>
          <w:rFonts w:hint="eastAsia"/>
        </w:rPr>
        <w:t>按母语分列的人口分类和比例</w:t>
      </w:r>
    </w:p>
    <w:p w14:paraId="0F51C626" w14:textId="77777777" w:rsidR="00362D5B" w:rsidRPr="003D2FBB" w:rsidRDefault="00362D5B" w:rsidP="00E052B5">
      <w:pPr>
        <w:pStyle w:val="SingleTxt"/>
        <w:spacing w:line="300" w:lineRule="exact"/>
        <w:rPr>
          <w:spacing w:val="-2"/>
        </w:rPr>
      </w:pPr>
      <w:r>
        <w:rPr>
          <w:rFonts w:hint="eastAsia"/>
        </w:rPr>
        <w:t>11.</w:t>
      </w:r>
      <w:r>
        <w:rPr>
          <w:rFonts w:hint="eastAsia"/>
        </w:rPr>
        <w:tab/>
      </w:r>
      <w:r w:rsidRPr="003D2FBB">
        <w:rPr>
          <w:rFonts w:hint="eastAsia"/>
          <w:spacing w:val="-2"/>
        </w:rPr>
        <w:t>《保护少数民族权利和自由法》第</w:t>
      </w:r>
      <w:r w:rsidRPr="003D2FBB">
        <w:rPr>
          <w:rFonts w:hint="eastAsia"/>
          <w:spacing w:val="-2"/>
        </w:rPr>
        <w:t>10</w:t>
      </w:r>
      <w:r w:rsidRPr="003D2FBB">
        <w:rPr>
          <w:rFonts w:hint="eastAsia"/>
          <w:spacing w:val="-2"/>
        </w:rPr>
        <w:t>条保障使用自己母语的权利。少数民族成员可私下和公开自由使用自己的语言和文字。这项权利也载于《宪法》第</w:t>
      </w:r>
      <w:r w:rsidRPr="003D2FBB">
        <w:rPr>
          <w:rFonts w:hint="eastAsia"/>
          <w:spacing w:val="-2"/>
        </w:rPr>
        <w:t>79</w:t>
      </w:r>
      <w:r w:rsidRPr="003D2FBB">
        <w:rPr>
          <w:rFonts w:hint="eastAsia"/>
          <w:spacing w:val="-2"/>
        </w:rPr>
        <w:t>条。</w:t>
      </w:r>
    </w:p>
    <w:p w14:paraId="4F2B5454" w14:textId="77777777" w:rsidR="00362D5B" w:rsidRDefault="00362D5B" w:rsidP="00E052B5">
      <w:pPr>
        <w:pStyle w:val="SingleTxt"/>
        <w:spacing w:line="300" w:lineRule="exact"/>
      </w:pPr>
      <w:r>
        <w:rPr>
          <w:rFonts w:hint="eastAsia"/>
        </w:rPr>
        <w:t>12.</w:t>
      </w:r>
      <w:r>
        <w:rPr>
          <w:rFonts w:hint="eastAsia"/>
        </w:rPr>
        <w:tab/>
      </w:r>
      <w:r>
        <w:rPr>
          <w:rFonts w:hint="eastAsia"/>
        </w:rPr>
        <w:t>在少数民族成员传统上居住的地方自治政府单位的领土上，他们的语言和文字可平等地用于官方用途。根据法律规定，如果根据最近一次人口普查结果，某一少数民族成员占其领土总人口的百分比达到</w:t>
      </w:r>
      <w:r>
        <w:rPr>
          <w:rFonts w:hint="eastAsia"/>
        </w:rPr>
        <w:t>15%</w:t>
      </w:r>
      <w:r>
        <w:rPr>
          <w:rFonts w:hint="eastAsia"/>
        </w:rPr>
        <w:t>，有关地方自治单位有义务将该少数民族的语言和文字用于平等的官方使用。</w:t>
      </w:r>
    </w:p>
    <w:p w14:paraId="4C4F0104" w14:textId="77777777" w:rsidR="00362D5B" w:rsidRDefault="00362D5B" w:rsidP="00E052B5">
      <w:pPr>
        <w:pStyle w:val="SingleTxt"/>
        <w:spacing w:line="300" w:lineRule="exact"/>
      </w:pPr>
      <w:r>
        <w:rPr>
          <w:rFonts w:hint="eastAsia"/>
        </w:rPr>
        <w:t>13.</w:t>
      </w:r>
      <w:r>
        <w:rPr>
          <w:rFonts w:hint="eastAsia"/>
        </w:rPr>
        <w:tab/>
      </w:r>
      <w:r>
        <w:rPr>
          <w:rFonts w:hint="eastAsia"/>
        </w:rPr>
        <w:t>在地方自治单位的人口居住区，其领土根据塞尔维亚领土组织法确定，根据</w:t>
      </w:r>
      <w:r w:rsidRPr="003D2FBB">
        <w:rPr>
          <w:rFonts w:hint="eastAsia"/>
          <w:spacing w:val="-2"/>
        </w:rPr>
        <w:t>公共当局最近一次人口普查的结果，少数民族成员在人口中所占百分比达到</w:t>
      </w:r>
      <w:r w:rsidRPr="003D2FBB">
        <w:rPr>
          <w:rFonts w:hint="eastAsia"/>
          <w:spacing w:val="-2"/>
        </w:rPr>
        <w:t>15%</w:t>
      </w:r>
      <w:r w:rsidRPr="003D2FBB">
        <w:rPr>
          <w:rFonts w:hint="eastAsia"/>
          <w:spacing w:val="-2"/>
        </w:rPr>
        <w:t>，</w:t>
      </w:r>
      <w:r>
        <w:rPr>
          <w:rFonts w:hint="eastAsia"/>
        </w:rPr>
        <w:t>地方自治单位、住区、广场和街道的名称，其他地名也将根据各少数民族的传统和拼写方式，以该少数民族的语言书写和张贴。</w:t>
      </w:r>
    </w:p>
    <w:p w14:paraId="0DE6E2E1" w14:textId="29BE7CA5" w:rsidR="00362D5B" w:rsidRDefault="00362D5B" w:rsidP="00E052B5">
      <w:pPr>
        <w:pStyle w:val="SingleTxt"/>
        <w:spacing w:line="300" w:lineRule="exact"/>
      </w:pPr>
      <w:r>
        <w:rPr>
          <w:rFonts w:hint="eastAsia"/>
        </w:rPr>
        <w:t>14.</w:t>
      </w:r>
      <w:r>
        <w:rPr>
          <w:rFonts w:hint="eastAsia"/>
        </w:rPr>
        <w:tab/>
      </w:r>
      <w:r>
        <w:rPr>
          <w:rFonts w:hint="eastAsia"/>
        </w:rPr>
        <w:t>除了塞尔维亚语和西里尔字母之外，拉丁字母和下列语言在一些地方自治单位</w:t>
      </w:r>
      <w:r>
        <w:rPr>
          <w:rFonts w:hint="eastAsia"/>
        </w:rPr>
        <w:t>(</w:t>
      </w:r>
      <w:r>
        <w:rPr>
          <w:rFonts w:hint="eastAsia"/>
        </w:rPr>
        <w:t>在整个领土或部分领土上，在某些居民点</w:t>
      </w:r>
      <w:r>
        <w:rPr>
          <w:rFonts w:hint="eastAsia"/>
        </w:rPr>
        <w:t>)</w:t>
      </w:r>
      <w:r>
        <w:rPr>
          <w:rFonts w:hint="eastAsia"/>
        </w:rPr>
        <w:t>中也正式使用：阿尔巴尼亚语、波斯尼亚语、保加利亚语、本耶夫奇语、瓦拉几语、匈牙利语、罗马尼亚语、鲁塞尼亚语、罗姆语、斯洛伐克语、克罗地亚语、马其顿语、黑山语和捷克语。根据《欧洲区域或少数民族语言宪章》和国家在批准时所作的声明，已经就保护阿尔巴尼亚语、波斯尼亚语、保加利亚语、匈牙利语、罗姆语、罗马尼亚语、鲁塞尼亚语、斯洛伐克语、乌克兰语和克罗地亚语作出了具体承诺。此外，根据欧洲委员会《区域和少数民族语言宪章》第</w:t>
      </w:r>
      <w:r>
        <w:rPr>
          <w:rFonts w:hint="eastAsia"/>
        </w:rPr>
        <w:t>7</w:t>
      </w:r>
      <w:r>
        <w:rPr>
          <w:rFonts w:hint="eastAsia"/>
        </w:rPr>
        <w:t>条，塞尔维亚使用的其他语言和方言</w:t>
      </w:r>
      <w:r>
        <w:rPr>
          <w:rFonts w:hint="eastAsia"/>
        </w:rPr>
        <w:t>(</w:t>
      </w:r>
      <w:r>
        <w:rPr>
          <w:rFonts w:hint="eastAsia"/>
        </w:rPr>
        <w:t>本耶夫奇语、瓦拉几语、马其顿语、德语和捷克语</w:t>
      </w:r>
      <w:r>
        <w:rPr>
          <w:rFonts w:hint="eastAsia"/>
        </w:rPr>
        <w:t>)</w:t>
      </w:r>
      <w:r>
        <w:rPr>
          <w:rFonts w:hint="eastAsia"/>
        </w:rPr>
        <w:t>也受到一定的保护。</w:t>
      </w:r>
    </w:p>
    <w:p w14:paraId="6D9A7ED8" w14:textId="77777777" w:rsidR="00362D5B" w:rsidRDefault="00362D5B" w:rsidP="00E052B5">
      <w:pPr>
        <w:pStyle w:val="SingleTxt"/>
        <w:spacing w:line="300" w:lineRule="exact"/>
      </w:pPr>
      <w:r>
        <w:rPr>
          <w:rFonts w:hint="eastAsia"/>
        </w:rPr>
        <w:t>15.</w:t>
      </w:r>
      <w:r>
        <w:rPr>
          <w:rFonts w:hint="eastAsia"/>
        </w:rPr>
        <w:tab/>
      </w:r>
      <w:r>
        <w:rPr>
          <w:rFonts w:hint="eastAsia"/>
        </w:rPr>
        <w:t>根据上一次人口普查，在塞尔维亚总人口中的人数至少达到</w:t>
      </w:r>
      <w:r>
        <w:rPr>
          <w:rFonts w:hint="eastAsia"/>
        </w:rPr>
        <w:t>2%</w:t>
      </w:r>
      <w:r>
        <w:rPr>
          <w:rFonts w:hint="eastAsia"/>
        </w:rPr>
        <w:t>的少数民族成员，可以用自己的语言向国家当局讲话，并有权得到用该语言作出的答复。</w:t>
      </w:r>
    </w:p>
    <w:p w14:paraId="5B010BA5" w14:textId="6A777282" w:rsidR="00362D5B" w:rsidRDefault="00362D5B" w:rsidP="00362D5B">
      <w:pPr>
        <w:pStyle w:val="SingleTxt"/>
      </w:pPr>
      <w:r>
        <w:rPr>
          <w:rFonts w:hint="eastAsia"/>
        </w:rPr>
        <w:t>16.</w:t>
      </w:r>
      <w:r>
        <w:rPr>
          <w:rFonts w:hint="eastAsia"/>
        </w:rPr>
        <w:tab/>
      </w:r>
      <w:r>
        <w:rPr>
          <w:rFonts w:hint="eastAsia"/>
        </w:rPr>
        <w:t>根据《议事规则》的规定，属于少数民族的议员有权在议会会议上以自己的语言发言，并提交有关国民议会工作的书面文件。</w:t>
      </w:r>
      <w:r w:rsidR="007B4892">
        <w:rPr>
          <w:rStyle w:val="a3"/>
        </w:rPr>
        <w:footnoteReference w:id="3"/>
      </w:r>
      <w:r>
        <w:rPr>
          <w:rFonts w:hint="eastAsia"/>
        </w:rPr>
        <w:t xml:space="preserve"> </w:t>
      </w:r>
    </w:p>
    <w:p w14:paraId="5228976D" w14:textId="7A3D2DC3" w:rsidR="00362D5B" w:rsidRDefault="00362D5B" w:rsidP="003D2FBB">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Pr>
          <w:rFonts w:hint="eastAsia"/>
        </w:rPr>
        <w:tab/>
      </w:r>
      <w:r>
        <w:rPr>
          <w:rFonts w:hint="eastAsia"/>
        </w:rPr>
        <w:tab/>
      </w:r>
      <w:r>
        <w:rPr>
          <w:rFonts w:hint="eastAsia"/>
        </w:rPr>
        <w:t>根据</w:t>
      </w:r>
      <w:r>
        <w:rPr>
          <w:rFonts w:hint="eastAsia"/>
        </w:rPr>
        <w:t>2011</w:t>
      </w:r>
      <w:r>
        <w:rPr>
          <w:rFonts w:hint="eastAsia"/>
        </w:rPr>
        <w:t>年人口普查按母语分列的人口</w:t>
      </w:r>
    </w:p>
    <w:tbl>
      <w:tblPr>
        <w:tblW w:w="0" w:type="auto"/>
        <w:tblInd w:w="1260" w:type="dxa"/>
        <w:tblLayout w:type="fixed"/>
        <w:tblCellMar>
          <w:left w:w="0" w:type="dxa"/>
          <w:right w:w="0" w:type="dxa"/>
        </w:tblCellMar>
        <w:tblLook w:val="0000" w:firstRow="0" w:lastRow="0" w:firstColumn="0" w:lastColumn="0" w:noHBand="0" w:noVBand="0"/>
      </w:tblPr>
      <w:tblGrid>
        <w:gridCol w:w="1694"/>
        <w:gridCol w:w="1148"/>
        <w:gridCol w:w="1148"/>
        <w:gridCol w:w="1148"/>
        <w:gridCol w:w="97"/>
        <w:gridCol w:w="1051"/>
        <w:gridCol w:w="1148"/>
        <w:gridCol w:w="1148"/>
      </w:tblGrid>
      <w:tr w:rsidR="007B4892" w:rsidRPr="003D2FBB" w14:paraId="1B1BBFD7" w14:textId="77777777" w:rsidTr="007B4892">
        <w:trPr>
          <w:tblHeader/>
        </w:trPr>
        <w:tc>
          <w:tcPr>
            <w:tcW w:w="1694" w:type="dxa"/>
            <w:tcBorders>
              <w:top w:val="single" w:sz="4" w:space="0" w:color="auto"/>
            </w:tcBorders>
            <w:shd w:val="clear" w:color="auto" w:fill="auto"/>
            <w:vAlign w:val="bottom"/>
          </w:tcPr>
          <w:p w14:paraId="33C93B12" w14:textId="77777777" w:rsidR="007B4892" w:rsidRPr="003D2FBB" w:rsidRDefault="007B4892" w:rsidP="003D2FBB">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uppressAutoHyphens/>
              <w:spacing w:before="60" w:after="60" w:line="200" w:lineRule="exact"/>
              <w:ind w:left="0" w:right="57"/>
              <w:rPr>
                <w:rFonts w:eastAsia="楷体"/>
                <w:sz w:val="15"/>
              </w:rPr>
            </w:pPr>
          </w:p>
        </w:tc>
        <w:tc>
          <w:tcPr>
            <w:tcW w:w="6888" w:type="dxa"/>
            <w:gridSpan w:val="7"/>
            <w:tcBorders>
              <w:top w:val="single" w:sz="4" w:space="0" w:color="auto"/>
              <w:bottom w:val="single" w:sz="4" w:space="0" w:color="auto"/>
            </w:tcBorders>
            <w:shd w:val="clear" w:color="auto" w:fill="auto"/>
            <w:vAlign w:val="bottom"/>
          </w:tcPr>
          <w:p w14:paraId="4C05F1D8" w14:textId="0456F867" w:rsidR="007B4892" w:rsidRPr="003D2FBB" w:rsidRDefault="007B4892" w:rsidP="007B4892">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uppressAutoHyphens/>
              <w:spacing w:before="60" w:after="60" w:line="200" w:lineRule="exact"/>
              <w:ind w:left="0" w:right="57"/>
              <w:jc w:val="center"/>
              <w:rPr>
                <w:rFonts w:eastAsia="楷体"/>
                <w:sz w:val="15"/>
              </w:rPr>
            </w:pPr>
            <w:r w:rsidRPr="003D2FBB">
              <w:rPr>
                <w:rFonts w:eastAsia="楷体"/>
                <w:iCs/>
                <w:sz w:val="15"/>
                <w:lang w:val="zh-CN"/>
              </w:rPr>
              <w:t>塞尔维亚</w:t>
            </w:r>
          </w:p>
        </w:tc>
      </w:tr>
      <w:tr w:rsidR="007B4892" w:rsidRPr="003D2FBB" w14:paraId="29E32371" w14:textId="77777777" w:rsidTr="007B4892">
        <w:trPr>
          <w:tblHeader/>
        </w:trPr>
        <w:tc>
          <w:tcPr>
            <w:tcW w:w="1694" w:type="dxa"/>
            <w:shd w:val="clear" w:color="auto" w:fill="auto"/>
            <w:vAlign w:val="bottom"/>
          </w:tcPr>
          <w:p w14:paraId="129B62D1" w14:textId="77777777" w:rsidR="007B4892" w:rsidRPr="003D2FBB" w:rsidRDefault="007B4892" w:rsidP="003D2FBB">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uppressAutoHyphens/>
              <w:spacing w:before="60" w:after="60" w:line="200" w:lineRule="exact"/>
              <w:ind w:left="0" w:right="57"/>
              <w:rPr>
                <w:rFonts w:eastAsia="楷体"/>
                <w:sz w:val="15"/>
              </w:rPr>
            </w:pPr>
          </w:p>
        </w:tc>
        <w:tc>
          <w:tcPr>
            <w:tcW w:w="1148" w:type="dxa"/>
            <w:tcBorders>
              <w:top w:val="single" w:sz="4" w:space="0" w:color="auto"/>
            </w:tcBorders>
            <w:shd w:val="clear" w:color="auto" w:fill="auto"/>
            <w:vAlign w:val="bottom"/>
          </w:tcPr>
          <w:p w14:paraId="6E2A98E1" w14:textId="77777777" w:rsidR="007B4892" w:rsidRPr="003D2FBB" w:rsidRDefault="007B4892" w:rsidP="003D2FBB">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uppressAutoHyphens/>
              <w:spacing w:before="60" w:after="60" w:line="200" w:lineRule="exact"/>
              <w:ind w:left="0" w:right="57"/>
              <w:jc w:val="right"/>
              <w:rPr>
                <w:rFonts w:eastAsia="楷体"/>
                <w:sz w:val="15"/>
              </w:rPr>
            </w:pPr>
          </w:p>
        </w:tc>
        <w:tc>
          <w:tcPr>
            <w:tcW w:w="2296" w:type="dxa"/>
            <w:gridSpan w:val="2"/>
            <w:tcBorders>
              <w:top w:val="single" w:sz="4" w:space="0" w:color="auto"/>
              <w:bottom w:val="single" w:sz="4" w:space="0" w:color="auto"/>
            </w:tcBorders>
            <w:shd w:val="clear" w:color="auto" w:fill="auto"/>
            <w:vAlign w:val="bottom"/>
          </w:tcPr>
          <w:p w14:paraId="43E5C355" w14:textId="7BEE61C2" w:rsidR="007B4892" w:rsidRPr="003D2FBB" w:rsidRDefault="007B4892" w:rsidP="007B4892">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uppressAutoHyphens/>
              <w:spacing w:before="60" w:after="60" w:line="200" w:lineRule="exact"/>
              <w:ind w:left="0" w:right="57"/>
              <w:jc w:val="center"/>
              <w:rPr>
                <w:rFonts w:eastAsia="楷体"/>
                <w:sz w:val="15"/>
              </w:rPr>
            </w:pPr>
            <w:r w:rsidRPr="003D2FBB">
              <w:rPr>
                <w:rFonts w:eastAsia="楷体"/>
                <w:iCs/>
                <w:sz w:val="15"/>
                <w:lang w:val="zh-CN"/>
              </w:rPr>
              <w:t>塞尔维亚北部</w:t>
            </w:r>
          </w:p>
        </w:tc>
        <w:tc>
          <w:tcPr>
            <w:tcW w:w="97" w:type="dxa"/>
            <w:tcBorders>
              <w:top w:val="single" w:sz="4" w:space="0" w:color="auto"/>
            </w:tcBorders>
            <w:shd w:val="clear" w:color="auto" w:fill="auto"/>
            <w:vAlign w:val="bottom"/>
          </w:tcPr>
          <w:p w14:paraId="2487BDFE" w14:textId="77777777" w:rsidR="007B4892" w:rsidRPr="003D2FBB" w:rsidRDefault="007B4892" w:rsidP="003D2FBB">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uppressAutoHyphens/>
              <w:spacing w:before="60" w:after="60" w:line="200" w:lineRule="exact"/>
              <w:ind w:left="0" w:right="57"/>
              <w:jc w:val="right"/>
              <w:rPr>
                <w:rFonts w:eastAsia="楷体"/>
                <w:sz w:val="15"/>
              </w:rPr>
            </w:pPr>
          </w:p>
        </w:tc>
        <w:tc>
          <w:tcPr>
            <w:tcW w:w="3347" w:type="dxa"/>
            <w:gridSpan w:val="3"/>
            <w:tcBorders>
              <w:top w:val="single" w:sz="4" w:space="0" w:color="auto"/>
              <w:bottom w:val="single" w:sz="4" w:space="0" w:color="auto"/>
            </w:tcBorders>
            <w:shd w:val="clear" w:color="auto" w:fill="auto"/>
            <w:vAlign w:val="bottom"/>
          </w:tcPr>
          <w:p w14:paraId="7DB52897" w14:textId="067D9DA2" w:rsidR="007B4892" w:rsidRPr="003D2FBB" w:rsidRDefault="007B4892" w:rsidP="007B4892">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uppressAutoHyphens/>
              <w:spacing w:before="60" w:after="60" w:line="200" w:lineRule="exact"/>
              <w:ind w:left="0" w:right="57"/>
              <w:jc w:val="center"/>
              <w:rPr>
                <w:rFonts w:eastAsia="楷体"/>
                <w:sz w:val="15"/>
              </w:rPr>
            </w:pPr>
            <w:r w:rsidRPr="003D2FBB">
              <w:rPr>
                <w:rFonts w:eastAsia="楷体"/>
                <w:iCs/>
                <w:sz w:val="15"/>
                <w:lang w:val="zh-CN"/>
              </w:rPr>
              <w:t>塞尔维亚南部</w:t>
            </w:r>
          </w:p>
        </w:tc>
      </w:tr>
      <w:tr w:rsidR="007B4892" w:rsidRPr="003D2FBB" w14:paraId="6491ABC3" w14:textId="77777777" w:rsidTr="007B4892">
        <w:trPr>
          <w:tblHeader/>
        </w:trPr>
        <w:tc>
          <w:tcPr>
            <w:tcW w:w="1694" w:type="dxa"/>
            <w:tcBorders>
              <w:bottom w:val="single" w:sz="12" w:space="0" w:color="auto"/>
            </w:tcBorders>
            <w:shd w:val="clear" w:color="auto" w:fill="auto"/>
            <w:vAlign w:val="bottom"/>
          </w:tcPr>
          <w:p w14:paraId="09D35FD3" w14:textId="77777777" w:rsidR="003D2FBB" w:rsidRPr="003D2FBB" w:rsidRDefault="003D2FBB" w:rsidP="003D2FBB">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uppressAutoHyphens/>
              <w:spacing w:before="60" w:after="60" w:line="200" w:lineRule="exact"/>
              <w:ind w:left="0" w:right="57"/>
              <w:rPr>
                <w:rFonts w:eastAsia="楷体"/>
                <w:sz w:val="15"/>
              </w:rPr>
            </w:pPr>
          </w:p>
        </w:tc>
        <w:tc>
          <w:tcPr>
            <w:tcW w:w="1148" w:type="dxa"/>
            <w:tcBorders>
              <w:bottom w:val="single" w:sz="12" w:space="0" w:color="auto"/>
            </w:tcBorders>
            <w:shd w:val="clear" w:color="auto" w:fill="auto"/>
            <w:vAlign w:val="bottom"/>
          </w:tcPr>
          <w:p w14:paraId="0D0FD6DB" w14:textId="34C14C16" w:rsidR="003D2FBB" w:rsidRPr="003D2FBB" w:rsidRDefault="003D2FBB" w:rsidP="003D2FBB">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uppressAutoHyphens/>
              <w:spacing w:before="60" w:after="60" w:line="200" w:lineRule="exact"/>
              <w:ind w:left="0" w:right="57"/>
              <w:jc w:val="right"/>
              <w:rPr>
                <w:rFonts w:eastAsia="楷体"/>
                <w:sz w:val="15"/>
              </w:rPr>
            </w:pPr>
            <w:r w:rsidRPr="003D2FBB">
              <w:rPr>
                <w:rFonts w:eastAsia="楷体"/>
                <w:iCs/>
                <w:sz w:val="15"/>
                <w:lang w:val="zh-CN"/>
              </w:rPr>
              <w:t>共计</w:t>
            </w:r>
          </w:p>
        </w:tc>
        <w:tc>
          <w:tcPr>
            <w:tcW w:w="1148" w:type="dxa"/>
            <w:tcBorders>
              <w:bottom w:val="single" w:sz="12" w:space="0" w:color="auto"/>
            </w:tcBorders>
            <w:shd w:val="clear" w:color="auto" w:fill="auto"/>
            <w:vAlign w:val="bottom"/>
          </w:tcPr>
          <w:p w14:paraId="33B241B0" w14:textId="692E09E7" w:rsidR="003D2FBB" w:rsidRPr="003D2FBB" w:rsidRDefault="003D2FBB" w:rsidP="003D2FBB">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uppressAutoHyphens/>
              <w:spacing w:before="60" w:after="60" w:line="200" w:lineRule="exact"/>
              <w:ind w:left="0" w:right="57"/>
              <w:jc w:val="right"/>
              <w:rPr>
                <w:rFonts w:eastAsia="楷体"/>
                <w:sz w:val="15"/>
              </w:rPr>
            </w:pPr>
            <w:r w:rsidRPr="003D2FBB">
              <w:rPr>
                <w:rFonts w:eastAsia="楷体"/>
                <w:iCs/>
                <w:sz w:val="15"/>
                <w:lang w:val="zh-CN"/>
              </w:rPr>
              <w:t>贝尔格莱德</w:t>
            </w:r>
            <w:r w:rsidR="007B4892">
              <w:rPr>
                <w:rFonts w:eastAsia="楷体"/>
                <w:iCs/>
                <w:sz w:val="15"/>
                <w:lang w:val="zh-CN"/>
              </w:rPr>
              <w:br/>
            </w:r>
            <w:r w:rsidRPr="003D2FBB">
              <w:rPr>
                <w:rFonts w:eastAsia="楷体"/>
                <w:iCs/>
                <w:sz w:val="15"/>
                <w:lang w:val="zh-CN"/>
              </w:rPr>
              <w:t>地区</w:t>
            </w:r>
          </w:p>
        </w:tc>
        <w:tc>
          <w:tcPr>
            <w:tcW w:w="1148" w:type="dxa"/>
            <w:tcBorders>
              <w:bottom w:val="single" w:sz="12" w:space="0" w:color="auto"/>
            </w:tcBorders>
            <w:shd w:val="clear" w:color="auto" w:fill="auto"/>
            <w:vAlign w:val="bottom"/>
          </w:tcPr>
          <w:p w14:paraId="588EC445" w14:textId="566073FC" w:rsidR="003D2FBB" w:rsidRPr="003D2FBB" w:rsidRDefault="003D2FBB" w:rsidP="003D2FBB">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uppressAutoHyphens/>
              <w:spacing w:before="60" w:after="60" w:line="200" w:lineRule="exact"/>
              <w:ind w:left="0" w:right="57"/>
              <w:jc w:val="right"/>
              <w:rPr>
                <w:rFonts w:eastAsia="楷体"/>
                <w:sz w:val="15"/>
              </w:rPr>
            </w:pPr>
            <w:r w:rsidRPr="003D2FBB">
              <w:rPr>
                <w:rFonts w:eastAsia="楷体"/>
                <w:iCs/>
                <w:sz w:val="15"/>
                <w:lang w:val="zh-CN"/>
              </w:rPr>
              <w:t>伏伊伏丁那</w:t>
            </w:r>
            <w:r>
              <w:rPr>
                <w:rFonts w:eastAsia="楷体"/>
                <w:iCs/>
                <w:sz w:val="15"/>
                <w:lang w:val="zh-CN"/>
              </w:rPr>
              <w:br/>
            </w:r>
            <w:r w:rsidRPr="003D2FBB">
              <w:rPr>
                <w:rFonts w:eastAsia="楷体"/>
                <w:iCs/>
                <w:sz w:val="15"/>
                <w:lang w:val="zh-CN"/>
              </w:rPr>
              <w:t>自治省地区</w:t>
            </w:r>
          </w:p>
        </w:tc>
        <w:tc>
          <w:tcPr>
            <w:tcW w:w="1148" w:type="dxa"/>
            <w:gridSpan w:val="2"/>
            <w:tcBorders>
              <w:bottom w:val="single" w:sz="12" w:space="0" w:color="auto"/>
            </w:tcBorders>
            <w:shd w:val="clear" w:color="auto" w:fill="auto"/>
            <w:vAlign w:val="bottom"/>
          </w:tcPr>
          <w:p w14:paraId="780C61E8" w14:textId="0DBEBB8F" w:rsidR="003D2FBB" w:rsidRPr="003D2FBB" w:rsidRDefault="003D2FBB" w:rsidP="003D2FBB">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uppressAutoHyphens/>
              <w:spacing w:before="60" w:after="60" w:line="200" w:lineRule="exact"/>
              <w:ind w:left="0" w:right="57"/>
              <w:jc w:val="right"/>
              <w:rPr>
                <w:rFonts w:eastAsia="楷体"/>
                <w:sz w:val="15"/>
              </w:rPr>
            </w:pPr>
            <w:r w:rsidRPr="003D2FBB">
              <w:rPr>
                <w:rFonts w:eastAsia="楷体"/>
                <w:iCs/>
                <w:sz w:val="15"/>
                <w:lang w:val="zh-CN"/>
              </w:rPr>
              <w:t>舒马迪亚和</w:t>
            </w:r>
            <w:r w:rsidR="007B4892">
              <w:rPr>
                <w:rFonts w:eastAsia="楷体"/>
                <w:iCs/>
                <w:sz w:val="15"/>
                <w:lang w:val="zh-CN"/>
              </w:rPr>
              <w:br/>
            </w:r>
            <w:r w:rsidRPr="003D2FBB">
              <w:rPr>
                <w:rFonts w:eastAsia="楷体"/>
                <w:iCs/>
                <w:sz w:val="15"/>
                <w:lang w:val="zh-CN"/>
              </w:rPr>
              <w:t>塞尔维亚</w:t>
            </w:r>
            <w:r w:rsidR="007B4892">
              <w:rPr>
                <w:rFonts w:eastAsia="楷体"/>
                <w:iCs/>
                <w:sz w:val="15"/>
                <w:lang w:val="zh-CN"/>
              </w:rPr>
              <w:br/>
            </w:r>
            <w:r w:rsidRPr="003D2FBB">
              <w:rPr>
                <w:rFonts w:eastAsia="楷体"/>
                <w:iCs/>
                <w:sz w:val="15"/>
                <w:lang w:val="zh-CN"/>
              </w:rPr>
              <w:t>西部地区</w:t>
            </w:r>
          </w:p>
        </w:tc>
        <w:tc>
          <w:tcPr>
            <w:tcW w:w="1148" w:type="dxa"/>
            <w:tcBorders>
              <w:bottom w:val="single" w:sz="12" w:space="0" w:color="auto"/>
            </w:tcBorders>
            <w:shd w:val="clear" w:color="auto" w:fill="auto"/>
            <w:vAlign w:val="bottom"/>
          </w:tcPr>
          <w:p w14:paraId="0E14EF21" w14:textId="4D4E5E8A" w:rsidR="003D2FBB" w:rsidRPr="003D2FBB" w:rsidRDefault="003D2FBB" w:rsidP="003D2FBB">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uppressAutoHyphens/>
              <w:spacing w:before="60" w:after="60" w:line="200" w:lineRule="exact"/>
              <w:ind w:left="0" w:right="57"/>
              <w:jc w:val="right"/>
              <w:rPr>
                <w:rFonts w:eastAsia="楷体"/>
                <w:sz w:val="15"/>
              </w:rPr>
            </w:pPr>
            <w:r w:rsidRPr="003D2FBB">
              <w:rPr>
                <w:rFonts w:eastAsia="楷体"/>
                <w:iCs/>
                <w:sz w:val="15"/>
                <w:lang w:val="zh-CN"/>
              </w:rPr>
              <w:t>塞尔维亚南部</w:t>
            </w:r>
            <w:r>
              <w:rPr>
                <w:rFonts w:eastAsia="楷体"/>
                <w:iCs/>
                <w:sz w:val="15"/>
                <w:lang w:val="zh-CN"/>
              </w:rPr>
              <w:br/>
            </w:r>
            <w:r w:rsidRPr="003D2FBB">
              <w:rPr>
                <w:rFonts w:eastAsia="楷体"/>
                <w:iCs/>
                <w:sz w:val="15"/>
                <w:lang w:val="zh-CN"/>
              </w:rPr>
              <w:t>和东部地区</w:t>
            </w:r>
          </w:p>
        </w:tc>
        <w:tc>
          <w:tcPr>
            <w:tcW w:w="1148" w:type="dxa"/>
            <w:tcBorders>
              <w:bottom w:val="single" w:sz="12" w:space="0" w:color="auto"/>
            </w:tcBorders>
            <w:shd w:val="clear" w:color="auto" w:fill="auto"/>
            <w:vAlign w:val="bottom"/>
          </w:tcPr>
          <w:p w14:paraId="5426838D" w14:textId="4AD60BA6" w:rsidR="003D2FBB" w:rsidRPr="003D2FBB" w:rsidRDefault="003D2FBB" w:rsidP="003D2FBB">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uppressAutoHyphens/>
              <w:spacing w:before="60" w:after="60" w:line="200" w:lineRule="exact"/>
              <w:ind w:left="0" w:right="57"/>
              <w:jc w:val="right"/>
              <w:rPr>
                <w:rFonts w:eastAsia="楷体"/>
                <w:sz w:val="15"/>
              </w:rPr>
            </w:pPr>
            <w:r w:rsidRPr="003D2FBB">
              <w:rPr>
                <w:rFonts w:eastAsia="楷体"/>
                <w:iCs/>
                <w:sz w:val="15"/>
                <w:lang w:val="zh-CN"/>
              </w:rPr>
              <w:t>科索沃和</w:t>
            </w:r>
            <w:r w:rsidR="007B4892">
              <w:rPr>
                <w:rFonts w:eastAsia="楷体"/>
                <w:iCs/>
                <w:sz w:val="15"/>
                <w:lang w:val="zh-CN"/>
              </w:rPr>
              <w:br/>
            </w:r>
            <w:r w:rsidRPr="003D2FBB">
              <w:rPr>
                <w:rFonts w:eastAsia="楷体"/>
                <w:iCs/>
                <w:sz w:val="15"/>
                <w:lang w:val="zh-CN"/>
              </w:rPr>
              <w:t>梅托希亚</w:t>
            </w:r>
            <w:r w:rsidR="007B4892">
              <w:rPr>
                <w:rFonts w:eastAsia="楷体"/>
                <w:iCs/>
                <w:sz w:val="15"/>
                <w:lang w:val="zh-CN"/>
              </w:rPr>
              <w:br/>
            </w:r>
            <w:r w:rsidRPr="003D2FBB">
              <w:rPr>
                <w:rFonts w:eastAsia="楷体"/>
                <w:iCs/>
                <w:sz w:val="15"/>
                <w:lang w:val="zh-CN"/>
              </w:rPr>
              <w:t>自治省地区</w:t>
            </w:r>
          </w:p>
        </w:tc>
      </w:tr>
      <w:tr w:rsidR="003D2FBB" w:rsidRPr="003D2FBB" w14:paraId="6FA5C2C7" w14:textId="77777777" w:rsidTr="007B4892">
        <w:trPr>
          <w:trHeight w:hRule="exact" w:val="115"/>
          <w:tblHeader/>
        </w:trPr>
        <w:tc>
          <w:tcPr>
            <w:tcW w:w="1694" w:type="dxa"/>
            <w:tcBorders>
              <w:top w:val="single" w:sz="12" w:space="0" w:color="auto"/>
            </w:tcBorders>
            <w:shd w:val="clear" w:color="auto" w:fill="auto"/>
            <w:vAlign w:val="bottom"/>
          </w:tcPr>
          <w:p w14:paraId="093E6F64" w14:textId="77777777" w:rsidR="003D2FBB" w:rsidRPr="003D2FBB" w:rsidRDefault="003D2FBB" w:rsidP="003D2FBB">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uppressAutoHyphens/>
              <w:spacing w:after="60" w:line="280" w:lineRule="exact"/>
              <w:ind w:left="0" w:right="57"/>
              <w:rPr>
                <w:b/>
                <w:bCs/>
                <w:sz w:val="17"/>
                <w:lang w:val="zh-CN"/>
              </w:rPr>
            </w:pPr>
          </w:p>
        </w:tc>
        <w:tc>
          <w:tcPr>
            <w:tcW w:w="1148" w:type="dxa"/>
            <w:tcBorders>
              <w:top w:val="single" w:sz="12" w:space="0" w:color="auto"/>
            </w:tcBorders>
            <w:shd w:val="clear" w:color="auto" w:fill="auto"/>
            <w:vAlign w:val="bottom"/>
          </w:tcPr>
          <w:p w14:paraId="3B4407F9" w14:textId="77777777" w:rsidR="003D2FBB" w:rsidRPr="003D2FBB" w:rsidRDefault="003D2FBB" w:rsidP="003D2FBB">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uppressAutoHyphens/>
              <w:spacing w:after="60" w:line="280" w:lineRule="exact"/>
              <w:ind w:left="0" w:right="57"/>
              <w:jc w:val="right"/>
              <w:rPr>
                <w:b/>
                <w:sz w:val="17"/>
                <w:szCs w:val="24"/>
              </w:rPr>
            </w:pPr>
          </w:p>
        </w:tc>
        <w:tc>
          <w:tcPr>
            <w:tcW w:w="1148" w:type="dxa"/>
            <w:tcBorders>
              <w:top w:val="single" w:sz="12" w:space="0" w:color="auto"/>
            </w:tcBorders>
            <w:shd w:val="clear" w:color="auto" w:fill="auto"/>
            <w:vAlign w:val="bottom"/>
          </w:tcPr>
          <w:p w14:paraId="3BF2C196" w14:textId="77777777" w:rsidR="003D2FBB" w:rsidRPr="003D2FBB" w:rsidRDefault="003D2FBB" w:rsidP="003D2FBB">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uppressAutoHyphens/>
              <w:spacing w:after="60" w:line="280" w:lineRule="exact"/>
              <w:ind w:left="0" w:right="57"/>
              <w:jc w:val="right"/>
              <w:rPr>
                <w:b/>
                <w:sz w:val="17"/>
                <w:szCs w:val="24"/>
              </w:rPr>
            </w:pPr>
          </w:p>
        </w:tc>
        <w:tc>
          <w:tcPr>
            <w:tcW w:w="1148" w:type="dxa"/>
            <w:tcBorders>
              <w:top w:val="single" w:sz="12" w:space="0" w:color="auto"/>
            </w:tcBorders>
            <w:shd w:val="clear" w:color="auto" w:fill="auto"/>
            <w:vAlign w:val="bottom"/>
          </w:tcPr>
          <w:p w14:paraId="6AF96112" w14:textId="77777777" w:rsidR="003D2FBB" w:rsidRPr="003D2FBB" w:rsidRDefault="003D2FBB" w:rsidP="003D2FBB">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uppressAutoHyphens/>
              <w:spacing w:after="60" w:line="280" w:lineRule="exact"/>
              <w:ind w:left="0" w:right="57"/>
              <w:jc w:val="right"/>
              <w:rPr>
                <w:b/>
                <w:sz w:val="17"/>
                <w:szCs w:val="24"/>
              </w:rPr>
            </w:pPr>
          </w:p>
        </w:tc>
        <w:tc>
          <w:tcPr>
            <w:tcW w:w="1148" w:type="dxa"/>
            <w:gridSpan w:val="2"/>
            <w:tcBorders>
              <w:top w:val="single" w:sz="12" w:space="0" w:color="auto"/>
            </w:tcBorders>
            <w:shd w:val="clear" w:color="auto" w:fill="auto"/>
            <w:vAlign w:val="bottom"/>
          </w:tcPr>
          <w:p w14:paraId="7C0DD79C" w14:textId="77777777" w:rsidR="003D2FBB" w:rsidRPr="003D2FBB" w:rsidRDefault="003D2FBB" w:rsidP="003D2FBB">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uppressAutoHyphens/>
              <w:spacing w:after="60" w:line="280" w:lineRule="exact"/>
              <w:ind w:left="0" w:right="57"/>
              <w:jc w:val="right"/>
              <w:rPr>
                <w:b/>
                <w:sz w:val="17"/>
                <w:szCs w:val="24"/>
              </w:rPr>
            </w:pPr>
          </w:p>
        </w:tc>
        <w:tc>
          <w:tcPr>
            <w:tcW w:w="1148" w:type="dxa"/>
            <w:tcBorders>
              <w:top w:val="single" w:sz="12" w:space="0" w:color="auto"/>
            </w:tcBorders>
            <w:shd w:val="clear" w:color="auto" w:fill="auto"/>
            <w:vAlign w:val="bottom"/>
          </w:tcPr>
          <w:p w14:paraId="3A15876A" w14:textId="77777777" w:rsidR="003D2FBB" w:rsidRPr="003D2FBB" w:rsidRDefault="003D2FBB" w:rsidP="003D2FBB">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uppressAutoHyphens/>
              <w:spacing w:after="60" w:line="280" w:lineRule="exact"/>
              <w:ind w:left="0" w:right="57"/>
              <w:jc w:val="right"/>
              <w:rPr>
                <w:b/>
                <w:sz w:val="17"/>
                <w:szCs w:val="24"/>
              </w:rPr>
            </w:pPr>
          </w:p>
        </w:tc>
        <w:tc>
          <w:tcPr>
            <w:tcW w:w="1148" w:type="dxa"/>
            <w:tcBorders>
              <w:top w:val="single" w:sz="12" w:space="0" w:color="auto"/>
            </w:tcBorders>
            <w:shd w:val="clear" w:color="auto" w:fill="auto"/>
            <w:vAlign w:val="bottom"/>
          </w:tcPr>
          <w:p w14:paraId="66F8BE34" w14:textId="77777777" w:rsidR="003D2FBB" w:rsidRPr="003D2FBB" w:rsidRDefault="003D2FBB" w:rsidP="003D2FBB">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uppressAutoHyphens/>
              <w:spacing w:after="60" w:line="280" w:lineRule="exact"/>
              <w:ind w:left="0" w:right="57"/>
              <w:jc w:val="right"/>
              <w:rPr>
                <w:b/>
                <w:sz w:val="17"/>
                <w:szCs w:val="24"/>
              </w:rPr>
            </w:pPr>
          </w:p>
        </w:tc>
      </w:tr>
      <w:tr w:rsidR="007B4892" w:rsidRPr="003D2FBB" w14:paraId="4B236F08" w14:textId="77777777" w:rsidTr="007B4892">
        <w:tc>
          <w:tcPr>
            <w:tcW w:w="1694" w:type="dxa"/>
            <w:tcBorders>
              <w:bottom w:val="single" w:sz="4" w:space="0" w:color="auto"/>
            </w:tcBorders>
            <w:shd w:val="clear" w:color="auto" w:fill="auto"/>
            <w:vAlign w:val="bottom"/>
          </w:tcPr>
          <w:p w14:paraId="43773520" w14:textId="2EADA35A" w:rsidR="003D2FBB" w:rsidRPr="003D2FBB" w:rsidRDefault="003D2FBB" w:rsidP="003D2FBB">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before="80" w:after="80" w:line="280" w:lineRule="exact"/>
              <w:ind w:left="0" w:right="57"/>
              <w:rPr>
                <w:rFonts w:ascii="黑体" w:eastAsia="黑体" w:hAnsi="黑体"/>
                <w:b/>
                <w:sz w:val="17"/>
              </w:rPr>
            </w:pPr>
            <w:r>
              <w:rPr>
                <w:rFonts w:ascii="黑体" w:eastAsia="黑体" w:hAnsi="黑体"/>
                <w:b/>
                <w:bCs/>
                <w:sz w:val="17"/>
                <w:lang w:val="zh-CN"/>
              </w:rPr>
              <w:tab/>
            </w:r>
            <w:r w:rsidRPr="003D2FBB">
              <w:rPr>
                <w:rFonts w:ascii="黑体" w:eastAsia="黑体" w:hAnsi="黑体"/>
                <w:b/>
                <w:bCs/>
                <w:sz w:val="17"/>
                <w:lang w:val="zh-CN"/>
              </w:rPr>
              <w:t>共计</w:t>
            </w:r>
          </w:p>
        </w:tc>
        <w:tc>
          <w:tcPr>
            <w:tcW w:w="1148" w:type="dxa"/>
            <w:tcBorders>
              <w:bottom w:val="single" w:sz="4" w:space="0" w:color="auto"/>
            </w:tcBorders>
            <w:shd w:val="clear" w:color="auto" w:fill="auto"/>
            <w:vAlign w:val="bottom"/>
          </w:tcPr>
          <w:p w14:paraId="4F3DEBEF" w14:textId="3088205B" w:rsidR="003D2FBB" w:rsidRPr="003D2FBB" w:rsidRDefault="003D2FBB" w:rsidP="003D2FBB">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before="80" w:after="80" w:line="280" w:lineRule="exact"/>
              <w:ind w:left="0" w:right="57"/>
              <w:jc w:val="right"/>
              <w:rPr>
                <w:b/>
                <w:sz w:val="17"/>
              </w:rPr>
            </w:pPr>
            <w:r w:rsidRPr="003D2FBB">
              <w:rPr>
                <w:b/>
                <w:sz w:val="17"/>
                <w:szCs w:val="24"/>
              </w:rPr>
              <w:t>7.186.862</w:t>
            </w:r>
          </w:p>
        </w:tc>
        <w:tc>
          <w:tcPr>
            <w:tcW w:w="1148" w:type="dxa"/>
            <w:tcBorders>
              <w:bottom w:val="single" w:sz="4" w:space="0" w:color="auto"/>
            </w:tcBorders>
            <w:shd w:val="clear" w:color="auto" w:fill="auto"/>
            <w:vAlign w:val="bottom"/>
          </w:tcPr>
          <w:p w14:paraId="15910B77" w14:textId="714E0ECF" w:rsidR="003D2FBB" w:rsidRPr="003D2FBB" w:rsidRDefault="003D2FBB" w:rsidP="003D2FBB">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before="80" w:after="80" w:line="280" w:lineRule="exact"/>
              <w:ind w:left="0" w:right="57"/>
              <w:jc w:val="right"/>
              <w:rPr>
                <w:b/>
                <w:sz w:val="17"/>
              </w:rPr>
            </w:pPr>
            <w:r w:rsidRPr="003D2FBB">
              <w:rPr>
                <w:b/>
                <w:sz w:val="17"/>
                <w:szCs w:val="24"/>
              </w:rPr>
              <w:t>1.659.440</w:t>
            </w:r>
          </w:p>
        </w:tc>
        <w:tc>
          <w:tcPr>
            <w:tcW w:w="1148" w:type="dxa"/>
            <w:tcBorders>
              <w:bottom w:val="single" w:sz="4" w:space="0" w:color="auto"/>
            </w:tcBorders>
            <w:shd w:val="clear" w:color="auto" w:fill="auto"/>
            <w:vAlign w:val="bottom"/>
          </w:tcPr>
          <w:p w14:paraId="78718D53" w14:textId="5A9B0D8A" w:rsidR="003D2FBB" w:rsidRPr="003D2FBB" w:rsidRDefault="003D2FBB" w:rsidP="003D2FBB">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before="80" w:after="80" w:line="280" w:lineRule="exact"/>
              <w:ind w:left="0" w:right="57"/>
              <w:jc w:val="right"/>
              <w:rPr>
                <w:b/>
                <w:sz w:val="17"/>
              </w:rPr>
            </w:pPr>
            <w:r w:rsidRPr="003D2FBB">
              <w:rPr>
                <w:b/>
                <w:sz w:val="17"/>
                <w:szCs w:val="24"/>
              </w:rPr>
              <w:t>1.931.809</w:t>
            </w:r>
          </w:p>
        </w:tc>
        <w:tc>
          <w:tcPr>
            <w:tcW w:w="1148" w:type="dxa"/>
            <w:gridSpan w:val="2"/>
            <w:tcBorders>
              <w:bottom w:val="single" w:sz="4" w:space="0" w:color="auto"/>
            </w:tcBorders>
            <w:shd w:val="clear" w:color="auto" w:fill="auto"/>
            <w:vAlign w:val="bottom"/>
          </w:tcPr>
          <w:p w14:paraId="374792BA" w14:textId="0963482B" w:rsidR="003D2FBB" w:rsidRPr="003D2FBB" w:rsidRDefault="003D2FBB" w:rsidP="003D2FBB">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before="80" w:after="80" w:line="280" w:lineRule="exact"/>
              <w:ind w:left="0" w:right="57"/>
              <w:jc w:val="right"/>
              <w:rPr>
                <w:b/>
                <w:sz w:val="17"/>
              </w:rPr>
            </w:pPr>
            <w:r w:rsidRPr="003D2FBB">
              <w:rPr>
                <w:b/>
                <w:sz w:val="17"/>
                <w:szCs w:val="24"/>
              </w:rPr>
              <w:t>2.031.697</w:t>
            </w:r>
          </w:p>
        </w:tc>
        <w:tc>
          <w:tcPr>
            <w:tcW w:w="1148" w:type="dxa"/>
            <w:tcBorders>
              <w:bottom w:val="single" w:sz="4" w:space="0" w:color="auto"/>
            </w:tcBorders>
            <w:shd w:val="clear" w:color="auto" w:fill="auto"/>
            <w:vAlign w:val="bottom"/>
          </w:tcPr>
          <w:p w14:paraId="4FD4C0DC" w14:textId="40D455B7" w:rsidR="003D2FBB" w:rsidRPr="003D2FBB" w:rsidRDefault="003D2FBB" w:rsidP="003D2FBB">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before="80" w:after="80" w:line="280" w:lineRule="exact"/>
              <w:ind w:left="0" w:right="57"/>
              <w:jc w:val="right"/>
              <w:rPr>
                <w:b/>
                <w:sz w:val="17"/>
              </w:rPr>
            </w:pPr>
            <w:r w:rsidRPr="003D2FBB">
              <w:rPr>
                <w:b/>
                <w:sz w:val="17"/>
                <w:szCs w:val="24"/>
              </w:rPr>
              <w:t>1.563.916</w:t>
            </w:r>
          </w:p>
        </w:tc>
        <w:tc>
          <w:tcPr>
            <w:tcW w:w="1148" w:type="dxa"/>
            <w:tcBorders>
              <w:bottom w:val="single" w:sz="4" w:space="0" w:color="auto"/>
            </w:tcBorders>
            <w:shd w:val="clear" w:color="auto" w:fill="auto"/>
            <w:vAlign w:val="bottom"/>
          </w:tcPr>
          <w:p w14:paraId="2FF7A937" w14:textId="2CE91AE2" w:rsidR="003D2FBB" w:rsidRPr="003D2FBB" w:rsidRDefault="003D2FBB" w:rsidP="003D2FBB">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before="80" w:after="80" w:line="280" w:lineRule="exact"/>
              <w:ind w:left="0" w:right="57"/>
              <w:jc w:val="right"/>
              <w:rPr>
                <w:b/>
                <w:sz w:val="17"/>
              </w:rPr>
            </w:pPr>
            <w:r w:rsidRPr="003D2FBB">
              <w:rPr>
                <w:b/>
                <w:sz w:val="17"/>
                <w:szCs w:val="24"/>
              </w:rPr>
              <w:t>...</w:t>
            </w:r>
          </w:p>
        </w:tc>
      </w:tr>
      <w:tr w:rsidR="007B4892" w:rsidRPr="003D2FBB" w14:paraId="70EA49B1" w14:textId="77777777" w:rsidTr="007B4892">
        <w:tc>
          <w:tcPr>
            <w:tcW w:w="1694" w:type="dxa"/>
            <w:tcBorders>
              <w:top w:val="single" w:sz="4" w:space="0" w:color="auto"/>
            </w:tcBorders>
            <w:shd w:val="clear" w:color="auto" w:fill="auto"/>
            <w:vAlign w:val="bottom"/>
          </w:tcPr>
          <w:p w14:paraId="29676DC2" w14:textId="1C4119E7" w:rsidR="003D2FBB" w:rsidRPr="003D2FBB" w:rsidRDefault="003D2FBB" w:rsidP="00E052B5">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40" w:lineRule="exact"/>
              <w:ind w:left="0" w:right="57"/>
              <w:rPr>
                <w:sz w:val="17"/>
              </w:rPr>
            </w:pPr>
            <w:r w:rsidRPr="003D2FBB">
              <w:rPr>
                <w:rFonts w:hint="eastAsia"/>
                <w:sz w:val="17"/>
                <w:lang w:val="zh-CN"/>
              </w:rPr>
              <w:t>塞尔维亚语</w:t>
            </w:r>
          </w:p>
        </w:tc>
        <w:tc>
          <w:tcPr>
            <w:tcW w:w="1148" w:type="dxa"/>
            <w:tcBorders>
              <w:top w:val="single" w:sz="4" w:space="0" w:color="auto"/>
            </w:tcBorders>
            <w:shd w:val="clear" w:color="auto" w:fill="auto"/>
            <w:vAlign w:val="bottom"/>
          </w:tcPr>
          <w:p w14:paraId="7FEA7BDF" w14:textId="05B91BEF" w:rsidR="003D2FBB" w:rsidRPr="003D2FBB" w:rsidRDefault="003D2FBB" w:rsidP="00E052B5">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40" w:lineRule="exact"/>
              <w:ind w:left="0" w:right="57"/>
              <w:jc w:val="right"/>
              <w:rPr>
                <w:sz w:val="17"/>
              </w:rPr>
            </w:pPr>
            <w:r w:rsidRPr="003D2FBB">
              <w:rPr>
                <w:sz w:val="17"/>
                <w:szCs w:val="24"/>
              </w:rPr>
              <w:t>6.330.919</w:t>
            </w:r>
          </w:p>
        </w:tc>
        <w:tc>
          <w:tcPr>
            <w:tcW w:w="1148" w:type="dxa"/>
            <w:tcBorders>
              <w:top w:val="single" w:sz="4" w:space="0" w:color="auto"/>
            </w:tcBorders>
            <w:shd w:val="clear" w:color="auto" w:fill="auto"/>
            <w:vAlign w:val="bottom"/>
          </w:tcPr>
          <w:p w14:paraId="619F1664" w14:textId="29714C69" w:rsidR="003D2FBB" w:rsidRPr="003D2FBB" w:rsidRDefault="003D2FBB" w:rsidP="00E052B5">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40" w:lineRule="exact"/>
              <w:ind w:left="0" w:right="57"/>
              <w:jc w:val="right"/>
              <w:rPr>
                <w:sz w:val="17"/>
              </w:rPr>
            </w:pPr>
            <w:r w:rsidRPr="003D2FBB">
              <w:rPr>
                <w:sz w:val="17"/>
                <w:szCs w:val="24"/>
              </w:rPr>
              <w:t>1.574.693</w:t>
            </w:r>
          </w:p>
        </w:tc>
        <w:tc>
          <w:tcPr>
            <w:tcW w:w="1148" w:type="dxa"/>
            <w:tcBorders>
              <w:top w:val="single" w:sz="4" w:space="0" w:color="auto"/>
            </w:tcBorders>
            <w:shd w:val="clear" w:color="auto" w:fill="auto"/>
            <w:vAlign w:val="bottom"/>
          </w:tcPr>
          <w:p w14:paraId="2F2AE840" w14:textId="7A8D0E8A" w:rsidR="003D2FBB" w:rsidRPr="003D2FBB" w:rsidRDefault="003D2FBB" w:rsidP="00E052B5">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40" w:lineRule="exact"/>
              <w:ind w:left="0" w:right="57"/>
              <w:jc w:val="right"/>
              <w:rPr>
                <w:sz w:val="17"/>
              </w:rPr>
            </w:pPr>
            <w:r w:rsidRPr="003D2FBB">
              <w:rPr>
                <w:sz w:val="17"/>
                <w:szCs w:val="24"/>
              </w:rPr>
              <w:t>1.485.791</w:t>
            </w:r>
          </w:p>
        </w:tc>
        <w:tc>
          <w:tcPr>
            <w:tcW w:w="1148" w:type="dxa"/>
            <w:gridSpan w:val="2"/>
            <w:tcBorders>
              <w:top w:val="single" w:sz="4" w:space="0" w:color="auto"/>
            </w:tcBorders>
            <w:shd w:val="clear" w:color="auto" w:fill="auto"/>
            <w:vAlign w:val="bottom"/>
          </w:tcPr>
          <w:p w14:paraId="1C1CA4A3" w14:textId="1073BF65" w:rsidR="003D2FBB" w:rsidRPr="003D2FBB" w:rsidRDefault="003D2FBB" w:rsidP="00E052B5">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40" w:lineRule="exact"/>
              <w:ind w:left="0" w:right="57"/>
              <w:jc w:val="right"/>
              <w:rPr>
                <w:sz w:val="17"/>
              </w:rPr>
            </w:pPr>
            <w:r w:rsidRPr="003D2FBB">
              <w:rPr>
                <w:sz w:val="17"/>
                <w:szCs w:val="24"/>
              </w:rPr>
              <w:t>1.843.583</w:t>
            </w:r>
          </w:p>
        </w:tc>
        <w:tc>
          <w:tcPr>
            <w:tcW w:w="1148" w:type="dxa"/>
            <w:tcBorders>
              <w:top w:val="single" w:sz="4" w:space="0" w:color="auto"/>
            </w:tcBorders>
            <w:shd w:val="clear" w:color="auto" w:fill="auto"/>
            <w:vAlign w:val="bottom"/>
          </w:tcPr>
          <w:p w14:paraId="11E4BC56" w14:textId="43823186" w:rsidR="003D2FBB" w:rsidRPr="003D2FBB" w:rsidRDefault="003D2FBB" w:rsidP="00E052B5">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40" w:lineRule="exact"/>
              <w:ind w:left="0" w:right="57"/>
              <w:jc w:val="right"/>
              <w:rPr>
                <w:sz w:val="17"/>
              </w:rPr>
            </w:pPr>
            <w:r w:rsidRPr="003D2FBB">
              <w:rPr>
                <w:sz w:val="17"/>
                <w:szCs w:val="24"/>
              </w:rPr>
              <w:t>1.426.852</w:t>
            </w:r>
          </w:p>
        </w:tc>
        <w:tc>
          <w:tcPr>
            <w:tcW w:w="1148" w:type="dxa"/>
            <w:tcBorders>
              <w:top w:val="single" w:sz="4" w:space="0" w:color="auto"/>
            </w:tcBorders>
            <w:shd w:val="clear" w:color="auto" w:fill="auto"/>
            <w:vAlign w:val="bottom"/>
          </w:tcPr>
          <w:p w14:paraId="0F19EEC9" w14:textId="74B2C57B" w:rsidR="003D2FBB" w:rsidRPr="003D2FBB" w:rsidRDefault="003D2FBB" w:rsidP="00E052B5">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40" w:lineRule="exact"/>
              <w:ind w:left="0" w:right="57"/>
              <w:jc w:val="right"/>
              <w:rPr>
                <w:sz w:val="17"/>
              </w:rPr>
            </w:pPr>
            <w:r w:rsidRPr="003D2FBB">
              <w:rPr>
                <w:sz w:val="17"/>
                <w:szCs w:val="24"/>
              </w:rPr>
              <w:t>...</w:t>
            </w:r>
          </w:p>
        </w:tc>
      </w:tr>
      <w:tr w:rsidR="007B4892" w:rsidRPr="003D2FBB" w14:paraId="403A6050" w14:textId="77777777" w:rsidTr="007B4892">
        <w:tc>
          <w:tcPr>
            <w:tcW w:w="1694" w:type="dxa"/>
            <w:shd w:val="clear" w:color="auto" w:fill="auto"/>
            <w:vAlign w:val="bottom"/>
          </w:tcPr>
          <w:p w14:paraId="6719FFBD" w14:textId="088B6A72" w:rsidR="003D2FBB" w:rsidRPr="003D2FBB" w:rsidRDefault="003D2FBB" w:rsidP="00E052B5">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40" w:lineRule="exact"/>
              <w:ind w:left="0" w:right="57"/>
              <w:rPr>
                <w:sz w:val="17"/>
              </w:rPr>
            </w:pPr>
            <w:r w:rsidRPr="003D2FBB">
              <w:rPr>
                <w:sz w:val="17"/>
                <w:lang w:val="zh-CN"/>
              </w:rPr>
              <w:t>阿尔巴尼亚</w:t>
            </w:r>
            <w:r w:rsidRPr="003D2FBB">
              <w:rPr>
                <w:rFonts w:hint="eastAsia"/>
                <w:sz w:val="17"/>
                <w:lang w:val="zh-CN"/>
              </w:rPr>
              <w:t>语</w:t>
            </w:r>
          </w:p>
        </w:tc>
        <w:tc>
          <w:tcPr>
            <w:tcW w:w="1148" w:type="dxa"/>
            <w:shd w:val="clear" w:color="auto" w:fill="auto"/>
            <w:vAlign w:val="bottom"/>
          </w:tcPr>
          <w:p w14:paraId="6B74D9FD" w14:textId="094EFDCB" w:rsidR="003D2FBB" w:rsidRPr="003D2FBB" w:rsidRDefault="003D2FBB" w:rsidP="00E052B5">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40" w:lineRule="exact"/>
              <w:ind w:left="0" w:right="57"/>
              <w:jc w:val="right"/>
              <w:rPr>
                <w:sz w:val="17"/>
              </w:rPr>
            </w:pPr>
            <w:r w:rsidRPr="003D2FBB">
              <w:rPr>
                <w:sz w:val="17"/>
                <w:szCs w:val="24"/>
              </w:rPr>
              <w:t>10.040</w:t>
            </w:r>
          </w:p>
        </w:tc>
        <w:tc>
          <w:tcPr>
            <w:tcW w:w="1148" w:type="dxa"/>
            <w:shd w:val="clear" w:color="auto" w:fill="auto"/>
            <w:vAlign w:val="bottom"/>
          </w:tcPr>
          <w:p w14:paraId="7CDBA110" w14:textId="366AFCD5" w:rsidR="003D2FBB" w:rsidRPr="003D2FBB" w:rsidRDefault="003D2FBB" w:rsidP="00E052B5">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40" w:lineRule="exact"/>
              <w:ind w:left="0" w:right="57"/>
              <w:jc w:val="right"/>
              <w:rPr>
                <w:sz w:val="17"/>
              </w:rPr>
            </w:pPr>
            <w:r w:rsidRPr="003D2FBB">
              <w:rPr>
                <w:sz w:val="17"/>
                <w:szCs w:val="24"/>
              </w:rPr>
              <w:t>3.832</w:t>
            </w:r>
          </w:p>
        </w:tc>
        <w:tc>
          <w:tcPr>
            <w:tcW w:w="1148" w:type="dxa"/>
            <w:shd w:val="clear" w:color="auto" w:fill="auto"/>
            <w:vAlign w:val="bottom"/>
          </w:tcPr>
          <w:p w14:paraId="10BEE138" w14:textId="41725809" w:rsidR="003D2FBB" w:rsidRPr="003D2FBB" w:rsidRDefault="003D2FBB" w:rsidP="00E052B5">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40" w:lineRule="exact"/>
              <w:ind w:left="0" w:right="57"/>
              <w:jc w:val="right"/>
              <w:rPr>
                <w:sz w:val="17"/>
              </w:rPr>
            </w:pPr>
            <w:r w:rsidRPr="003D2FBB">
              <w:rPr>
                <w:sz w:val="17"/>
                <w:szCs w:val="24"/>
              </w:rPr>
              <w:t>3.844</w:t>
            </w:r>
          </w:p>
        </w:tc>
        <w:tc>
          <w:tcPr>
            <w:tcW w:w="1148" w:type="dxa"/>
            <w:gridSpan w:val="2"/>
            <w:shd w:val="clear" w:color="auto" w:fill="auto"/>
            <w:vAlign w:val="bottom"/>
          </w:tcPr>
          <w:p w14:paraId="05D2E54F" w14:textId="5AA8373F" w:rsidR="003D2FBB" w:rsidRPr="003D2FBB" w:rsidRDefault="003D2FBB" w:rsidP="00E052B5">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40" w:lineRule="exact"/>
              <w:ind w:left="0" w:right="57"/>
              <w:jc w:val="right"/>
              <w:rPr>
                <w:sz w:val="17"/>
              </w:rPr>
            </w:pPr>
            <w:r w:rsidRPr="003D2FBB">
              <w:rPr>
                <w:sz w:val="17"/>
                <w:szCs w:val="24"/>
              </w:rPr>
              <w:t>589</w:t>
            </w:r>
          </w:p>
        </w:tc>
        <w:tc>
          <w:tcPr>
            <w:tcW w:w="1148" w:type="dxa"/>
            <w:shd w:val="clear" w:color="auto" w:fill="auto"/>
            <w:vAlign w:val="bottom"/>
          </w:tcPr>
          <w:p w14:paraId="06B3B183" w14:textId="025C4DE6" w:rsidR="003D2FBB" w:rsidRPr="003D2FBB" w:rsidRDefault="003D2FBB" w:rsidP="00E052B5">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40" w:lineRule="exact"/>
              <w:ind w:left="0" w:right="57"/>
              <w:jc w:val="right"/>
              <w:rPr>
                <w:sz w:val="17"/>
              </w:rPr>
            </w:pPr>
            <w:r w:rsidRPr="003D2FBB">
              <w:rPr>
                <w:sz w:val="17"/>
                <w:szCs w:val="24"/>
              </w:rPr>
              <w:t>1.775</w:t>
            </w:r>
          </w:p>
        </w:tc>
        <w:tc>
          <w:tcPr>
            <w:tcW w:w="1148" w:type="dxa"/>
            <w:shd w:val="clear" w:color="auto" w:fill="auto"/>
            <w:vAlign w:val="bottom"/>
          </w:tcPr>
          <w:p w14:paraId="36ADAFB4" w14:textId="2A251426" w:rsidR="003D2FBB" w:rsidRPr="003D2FBB" w:rsidRDefault="003D2FBB" w:rsidP="00E052B5">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40" w:lineRule="exact"/>
              <w:ind w:left="0" w:right="57"/>
              <w:jc w:val="right"/>
              <w:rPr>
                <w:sz w:val="17"/>
              </w:rPr>
            </w:pPr>
            <w:r w:rsidRPr="003D2FBB">
              <w:rPr>
                <w:sz w:val="17"/>
                <w:szCs w:val="24"/>
              </w:rPr>
              <w:t>...</w:t>
            </w:r>
          </w:p>
        </w:tc>
      </w:tr>
      <w:tr w:rsidR="007B4892" w:rsidRPr="003D2FBB" w14:paraId="32255765" w14:textId="77777777" w:rsidTr="007B4892">
        <w:tc>
          <w:tcPr>
            <w:tcW w:w="1694" w:type="dxa"/>
            <w:shd w:val="clear" w:color="auto" w:fill="auto"/>
            <w:vAlign w:val="bottom"/>
          </w:tcPr>
          <w:p w14:paraId="1A8DA153" w14:textId="677F3B61" w:rsidR="003D2FBB" w:rsidRPr="003D2FBB" w:rsidRDefault="003D2FBB" w:rsidP="00E052B5">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40" w:lineRule="exact"/>
              <w:ind w:left="0" w:right="57"/>
              <w:rPr>
                <w:sz w:val="17"/>
              </w:rPr>
            </w:pPr>
            <w:r w:rsidRPr="003D2FBB">
              <w:rPr>
                <w:sz w:val="17"/>
                <w:lang w:val="zh-CN"/>
              </w:rPr>
              <w:t>波斯尼亚</w:t>
            </w:r>
            <w:r w:rsidRPr="003D2FBB">
              <w:rPr>
                <w:rFonts w:hint="eastAsia"/>
                <w:sz w:val="17"/>
                <w:lang w:val="zh-CN"/>
              </w:rPr>
              <w:t>语</w:t>
            </w:r>
          </w:p>
        </w:tc>
        <w:tc>
          <w:tcPr>
            <w:tcW w:w="1148" w:type="dxa"/>
            <w:shd w:val="clear" w:color="auto" w:fill="auto"/>
            <w:vAlign w:val="bottom"/>
          </w:tcPr>
          <w:p w14:paraId="4672B2D6" w14:textId="6B82B3FF" w:rsidR="003D2FBB" w:rsidRPr="003D2FBB" w:rsidRDefault="003D2FBB" w:rsidP="00E052B5">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40" w:lineRule="exact"/>
              <w:ind w:left="0" w:right="57"/>
              <w:jc w:val="right"/>
              <w:rPr>
                <w:sz w:val="17"/>
              </w:rPr>
            </w:pPr>
            <w:r w:rsidRPr="003D2FBB">
              <w:rPr>
                <w:sz w:val="17"/>
                <w:szCs w:val="24"/>
              </w:rPr>
              <w:t>138.871</w:t>
            </w:r>
          </w:p>
        </w:tc>
        <w:tc>
          <w:tcPr>
            <w:tcW w:w="1148" w:type="dxa"/>
            <w:shd w:val="clear" w:color="auto" w:fill="auto"/>
            <w:vAlign w:val="bottom"/>
          </w:tcPr>
          <w:p w14:paraId="394392BC" w14:textId="10402557" w:rsidR="003D2FBB" w:rsidRPr="003D2FBB" w:rsidRDefault="003D2FBB" w:rsidP="00E052B5">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40" w:lineRule="exact"/>
              <w:ind w:left="0" w:right="57"/>
              <w:jc w:val="right"/>
              <w:rPr>
                <w:sz w:val="17"/>
              </w:rPr>
            </w:pPr>
            <w:r w:rsidRPr="003D2FBB">
              <w:rPr>
                <w:sz w:val="17"/>
                <w:szCs w:val="24"/>
              </w:rPr>
              <w:t>541</w:t>
            </w:r>
          </w:p>
        </w:tc>
        <w:tc>
          <w:tcPr>
            <w:tcW w:w="1148" w:type="dxa"/>
            <w:shd w:val="clear" w:color="auto" w:fill="auto"/>
            <w:vAlign w:val="bottom"/>
          </w:tcPr>
          <w:p w14:paraId="70610BB6" w14:textId="07E53D12" w:rsidR="003D2FBB" w:rsidRPr="003D2FBB" w:rsidRDefault="003D2FBB" w:rsidP="00E052B5">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40" w:lineRule="exact"/>
              <w:ind w:left="0" w:right="57"/>
              <w:jc w:val="right"/>
              <w:rPr>
                <w:sz w:val="17"/>
              </w:rPr>
            </w:pPr>
            <w:r w:rsidRPr="003D2FBB">
              <w:rPr>
                <w:sz w:val="17"/>
                <w:szCs w:val="24"/>
              </w:rPr>
              <w:t>456</w:t>
            </w:r>
          </w:p>
        </w:tc>
        <w:tc>
          <w:tcPr>
            <w:tcW w:w="1148" w:type="dxa"/>
            <w:gridSpan w:val="2"/>
            <w:shd w:val="clear" w:color="auto" w:fill="auto"/>
            <w:vAlign w:val="bottom"/>
          </w:tcPr>
          <w:p w14:paraId="560B4804" w14:textId="00649371" w:rsidR="003D2FBB" w:rsidRPr="003D2FBB" w:rsidRDefault="003D2FBB" w:rsidP="00E052B5">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40" w:lineRule="exact"/>
              <w:ind w:left="0" w:right="57"/>
              <w:jc w:val="right"/>
              <w:rPr>
                <w:sz w:val="17"/>
              </w:rPr>
            </w:pPr>
            <w:r w:rsidRPr="003D2FBB">
              <w:rPr>
                <w:sz w:val="17"/>
                <w:szCs w:val="24"/>
              </w:rPr>
              <w:t>137.724</w:t>
            </w:r>
          </w:p>
        </w:tc>
        <w:tc>
          <w:tcPr>
            <w:tcW w:w="1148" w:type="dxa"/>
            <w:shd w:val="clear" w:color="auto" w:fill="auto"/>
            <w:vAlign w:val="bottom"/>
          </w:tcPr>
          <w:p w14:paraId="09D6A7E2" w14:textId="2D78F67F" w:rsidR="003D2FBB" w:rsidRPr="003D2FBB" w:rsidRDefault="003D2FBB" w:rsidP="00E052B5">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40" w:lineRule="exact"/>
              <w:ind w:left="0" w:right="57"/>
              <w:jc w:val="right"/>
              <w:rPr>
                <w:sz w:val="17"/>
              </w:rPr>
            </w:pPr>
            <w:r w:rsidRPr="003D2FBB">
              <w:rPr>
                <w:sz w:val="17"/>
                <w:szCs w:val="24"/>
              </w:rPr>
              <w:t>150</w:t>
            </w:r>
          </w:p>
        </w:tc>
        <w:tc>
          <w:tcPr>
            <w:tcW w:w="1148" w:type="dxa"/>
            <w:shd w:val="clear" w:color="auto" w:fill="auto"/>
            <w:vAlign w:val="bottom"/>
          </w:tcPr>
          <w:p w14:paraId="0AF34832" w14:textId="14953291" w:rsidR="003D2FBB" w:rsidRPr="003D2FBB" w:rsidRDefault="003D2FBB" w:rsidP="00E052B5">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40" w:lineRule="exact"/>
              <w:ind w:left="0" w:right="57"/>
              <w:jc w:val="right"/>
              <w:rPr>
                <w:sz w:val="17"/>
              </w:rPr>
            </w:pPr>
            <w:r w:rsidRPr="003D2FBB">
              <w:rPr>
                <w:sz w:val="17"/>
                <w:szCs w:val="24"/>
              </w:rPr>
              <w:t>...</w:t>
            </w:r>
          </w:p>
        </w:tc>
      </w:tr>
      <w:tr w:rsidR="003D2FBB" w:rsidRPr="003D2FBB" w14:paraId="3E79A666" w14:textId="77777777" w:rsidTr="007B4892">
        <w:tc>
          <w:tcPr>
            <w:tcW w:w="1694" w:type="dxa"/>
            <w:shd w:val="clear" w:color="auto" w:fill="auto"/>
            <w:vAlign w:val="bottom"/>
          </w:tcPr>
          <w:p w14:paraId="1499F414" w14:textId="1715D946" w:rsidR="003D2FBB" w:rsidRPr="003D2FBB" w:rsidRDefault="003D2FBB" w:rsidP="00E052B5">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40" w:lineRule="exact"/>
              <w:ind w:left="0" w:right="57"/>
              <w:rPr>
                <w:sz w:val="17"/>
              </w:rPr>
            </w:pPr>
            <w:r w:rsidRPr="003D2FBB">
              <w:rPr>
                <w:sz w:val="17"/>
                <w:lang w:val="zh-CN"/>
              </w:rPr>
              <w:t>保加利亚</w:t>
            </w:r>
            <w:r w:rsidRPr="003D2FBB">
              <w:rPr>
                <w:rFonts w:hint="eastAsia"/>
                <w:sz w:val="17"/>
                <w:lang w:val="zh-CN"/>
              </w:rPr>
              <w:t>语</w:t>
            </w:r>
          </w:p>
        </w:tc>
        <w:tc>
          <w:tcPr>
            <w:tcW w:w="1148" w:type="dxa"/>
            <w:shd w:val="clear" w:color="auto" w:fill="auto"/>
            <w:vAlign w:val="bottom"/>
          </w:tcPr>
          <w:p w14:paraId="713561D4" w14:textId="5BF16B7F" w:rsidR="003D2FBB" w:rsidRPr="003D2FBB" w:rsidRDefault="003D2FBB" w:rsidP="00E052B5">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40" w:lineRule="exact"/>
              <w:ind w:left="0" w:right="57"/>
              <w:jc w:val="right"/>
              <w:rPr>
                <w:sz w:val="17"/>
                <w:szCs w:val="24"/>
              </w:rPr>
            </w:pPr>
            <w:r w:rsidRPr="003D2FBB">
              <w:rPr>
                <w:sz w:val="17"/>
                <w:szCs w:val="24"/>
              </w:rPr>
              <w:t>13.337</w:t>
            </w:r>
          </w:p>
        </w:tc>
        <w:tc>
          <w:tcPr>
            <w:tcW w:w="1148" w:type="dxa"/>
            <w:shd w:val="clear" w:color="auto" w:fill="auto"/>
            <w:vAlign w:val="bottom"/>
          </w:tcPr>
          <w:p w14:paraId="27F6F58F" w14:textId="57B5DC2C" w:rsidR="003D2FBB" w:rsidRPr="003D2FBB" w:rsidRDefault="003D2FBB" w:rsidP="00E052B5">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40" w:lineRule="exact"/>
              <w:ind w:left="0" w:right="57"/>
              <w:jc w:val="right"/>
              <w:rPr>
                <w:sz w:val="17"/>
                <w:szCs w:val="24"/>
              </w:rPr>
            </w:pPr>
            <w:r w:rsidRPr="003D2FBB">
              <w:rPr>
                <w:sz w:val="17"/>
                <w:szCs w:val="24"/>
              </w:rPr>
              <w:t>584</w:t>
            </w:r>
          </w:p>
        </w:tc>
        <w:tc>
          <w:tcPr>
            <w:tcW w:w="1148" w:type="dxa"/>
            <w:shd w:val="clear" w:color="auto" w:fill="auto"/>
            <w:vAlign w:val="bottom"/>
          </w:tcPr>
          <w:p w14:paraId="48372605" w14:textId="76CC798B" w:rsidR="003D2FBB" w:rsidRPr="003D2FBB" w:rsidRDefault="003D2FBB" w:rsidP="00E052B5">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40" w:lineRule="exact"/>
              <w:ind w:left="0" w:right="57"/>
              <w:jc w:val="right"/>
              <w:rPr>
                <w:sz w:val="17"/>
                <w:szCs w:val="24"/>
              </w:rPr>
            </w:pPr>
            <w:r w:rsidRPr="003D2FBB">
              <w:rPr>
                <w:sz w:val="17"/>
                <w:szCs w:val="24"/>
              </w:rPr>
              <w:t>601</w:t>
            </w:r>
          </w:p>
        </w:tc>
        <w:tc>
          <w:tcPr>
            <w:tcW w:w="1148" w:type="dxa"/>
            <w:gridSpan w:val="2"/>
            <w:shd w:val="clear" w:color="auto" w:fill="auto"/>
            <w:vAlign w:val="bottom"/>
          </w:tcPr>
          <w:p w14:paraId="06BA7B11" w14:textId="1D5FC97A" w:rsidR="003D2FBB" w:rsidRPr="003D2FBB" w:rsidRDefault="003D2FBB" w:rsidP="00E052B5">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40" w:lineRule="exact"/>
              <w:ind w:left="0" w:right="57"/>
              <w:jc w:val="right"/>
              <w:rPr>
                <w:sz w:val="17"/>
                <w:szCs w:val="24"/>
              </w:rPr>
            </w:pPr>
            <w:r w:rsidRPr="003D2FBB">
              <w:rPr>
                <w:sz w:val="17"/>
                <w:szCs w:val="24"/>
              </w:rPr>
              <w:t>235</w:t>
            </w:r>
          </w:p>
        </w:tc>
        <w:tc>
          <w:tcPr>
            <w:tcW w:w="1148" w:type="dxa"/>
            <w:shd w:val="clear" w:color="auto" w:fill="auto"/>
            <w:vAlign w:val="bottom"/>
          </w:tcPr>
          <w:p w14:paraId="3B0FE835" w14:textId="7EC10A15" w:rsidR="003D2FBB" w:rsidRPr="003D2FBB" w:rsidRDefault="003D2FBB" w:rsidP="00E052B5">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40" w:lineRule="exact"/>
              <w:ind w:left="0" w:right="57"/>
              <w:jc w:val="right"/>
              <w:rPr>
                <w:sz w:val="17"/>
                <w:szCs w:val="24"/>
              </w:rPr>
            </w:pPr>
            <w:r w:rsidRPr="003D2FBB">
              <w:rPr>
                <w:sz w:val="17"/>
                <w:szCs w:val="24"/>
              </w:rPr>
              <w:t>11.917</w:t>
            </w:r>
          </w:p>
        </w:tc>
        <w:tc>
          <w:tcPr>
            <w:tcW w:w="1148" w:type="dxa"/>
            <w:shd w:val="clear" w:color="auto" w:fill="auto"/>
            <w:vAlign w:val="bottom"/>
          </w:tcPr>
          <w:p w14:paraId="6C4C1976" w14:textId="4EACD3BF" w:rsidR="003D2FBB" w:rsidRPr="003D2FBB" w:rsidRDefault="003D2FBB" w:rsidP="00E052B5">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40" w:lineRule="exact"/>
              <w:ind w:left="0" w:right="57"/>
              <w:jc w:val="right"/>
              <w:rPr>
                <w:sz w:val="17"/>
                <w:szCs w:val="24"/>
              </w:rPr>
            </w:pPr>
            <w:r w:rsidRPr="003D2FBB">
              <w:rPr>
                <w:sz w:val="17"/>
                <w:szCs w:val="24"/>
              </w:rPr>
              <w:t>...</w:t>
            </w:r>
          </w:p>
        </w:tc>
      </w:tr>
      <w:tr w:rsidR="003D2FBB" w:rsidRPr="003D2FBB" w14:paraId="5869A00A" w14:textId="77777777" w:rsidTr="007B4892">
        <w:tc>
          <w:tcPr>
            <w:tcW w:w="1694" w:type="dxa"/>
            <w:shd w:val="clear" w:color="auto" w:fill="auto"/>
            <w:vAlign w:val="bottom"/>
          </w:tcPr>
          <w:p w14:paraId="2D2F5416" w14:textId="3C3D0E86" w:rsidR="003D2FBB" w:rsidRPr="003D2FBB" w:rsidRDefault="003D2FBB" w:rsidP="00E052B5">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40" w:lineRule="exact"/>
              <w:ind w:left="0" w:right="57"/>
              <w:rPr>
                <w:sz w:val="17"/>
              </w:rPr>
            </w:pPr>
            <w:r w:rsidRPr="003D2FBB">
              <w:rPr>
                <w:sz w:val="17"/>
                <w:lang w:val="zh-CN"/>
              </w:rPr>
              <w:lastRenderedPageBreak/>
              <w:t>本耶夫奇</w:t>
            </w:r>
            <w:r w:rsidRPr="003D2FBB">
              <w:rPr>
                <w:rFonts w:hint="eastAsia"/>
                <w:sz w:val="17"/>
                <w:lang w:val="zh-CN"/>
              </w:rPr>
              <w:t>语</w:t>
            </w:r>
          </w:p>
        </w:tc>
        <w:tc>
          <w:tcPr>
            <w:tcW w:w="1148" w:type="dxa"/>
            <w:shd w:val="clear" w:color="auto" w:fill="auto"/>
            <w:vAlign w:val="bottom"/>
          </w:tcPr>
          <w:p w14:paraId="0BB9A32B" w14:textId="672D8C80" w:rsidR="003D2FBB" w:rsidRPr="003D2FBB" w:rsidRDefault="003D2FBB" w:rsidP="00E052B5">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40" w:lineRule="exact"/>
              <w:ind w:left="0" w:right="57"/>
              <w:jc w:val="right"/>
              <w:rPr>
                <w:sz w:val="17"/>
                <w:szCs w:val="24"/>
              </w:rPr>
            </w:pPr>
            <w:r w:rsidRPr="003D2FBB">
              <w:rPr>
                <w:sz w:val="17"/>
                <w:szCs w:val="24"/>
              </w:rPr>
              <w:t>6.835</w:t>
            </w:r>
          </w:p>
        </w:tc>
        <w:tc>
          <w:tcPr>
            <w:tcW w:w="1148" w:type="dxa"/>
            <w:shd w:val="clear" w:color="auto" w:fill="auto"/>
            <w:vAlign w:val="bottom"/>
          </w:tcPr>
          <w:p w14:paraId="6BB54D8F" w14:textId="597407C7" w:rsidR="003D2FBB" w:rsidRPr="003D2FBB" w:rsidRDefault="003D2FBB" w:rsidP="00E052B5">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40" w:lineRule="exact"/>
              <w:ind w:left="0" w:right="57"/>
              <w:jc w:val="right"/>
              <w:rPr>
                <w:sz w:val="17"/>
                <w:szCs w:val="24"/>
              </w:rPr>
            </w:pPr>
            <w:r w:rsidRPr="003D2FBB">
              <w:rPr>
                <w:sz w:val="17"/>
                <w:szCs w:val="24"/>
              </w:rPr>
              <w:t>10</w:t>
            </w:r>
          </w:p>
        </w:tc>
        <w:tc>
          <w:tcPr>
            <w:tcW w:w="1148" w:type="dxa"/>
            <w:shd w:val="clear" w:color="auto" w:fill="auto"/>
            <w:vAlign w:val="bottom"/>
          </w:tcPr>
          <w:p w14:paraId="256D55D8" w14:textId="535B521B" w:rsidR="003D2FBB" w:rsidRPr="003D2FBB" w:rsidRDefault="003D2FBB" w:rsidP="00E052B5">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40" w:lineRule="exact"/>
              <w:ind w:left="0" w:right="57"/>
              <w:jc w:val="right"/>
              <w:rPr>
                <w:sz w:val="17"/>
                <w:szCs w:val="24"/>
              </w:rPr>
            </w:pPr>
            <w:r w:rsidRPr="003D2FBB">
              <w:rPr>
                <w:sz w:val="17"/>
                <w:szCs w:val="24"/>
              </w:rPr>
              <w:t>6.821</w:t>
            </w:r>
          </w:p>
        </w:tc>
        <w:tc>
          <w:tcPr>
            <w:tcW w:w="1148" w:type="dxa"/>
            <w:gridSpan w:val="2"/>
            <w:shd w:val="clear" w:color="auto" w:fill="auto"/>
            <w:vAlign w:val="bottom"/>
          </w:tcPr>
          <w:p w14:paraId="6E8312B6" w14:textId="7169B677" w:rsidR="003D2FBB" w:rsidRPr="003D2FBB" w:rsidRDefault="003D2FBB" w:rsidP="00E052B5">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40" w:lineRule="exact"/>
              <w:ind w:left="0" w:right="57"/>
              <w:jc w:val="right"/>
              <w:rPr>
                <w:sz w:val="17"/>
                <w:szCs w:val="24"/>
              </w:rPr>
            </w:pPr>
            <w:r w:rsidRPr="003D2FBB">
              <w:rPr>
                <w:sz w:val="17"/>
                <w:szCs w:val="24"/>
              </w:rPr>
              <w:t>2</w:t>
            </w:r>
          </w:p>
        </w:tc>
        <w:tc>
          <w:tcPr>
            <w:tcW w:w="1148" w:type="dxa"/>
            <w:shd w:val="clear" w:color="auto" w:fill="auto"/>
            <w:vAlign w:val="bottom"/>
          </w:tcPr>
          <w:p w14:paraId="3571C8C1" w14:textId="7F89D934" w:rsidR="003D2FBB" w:rsidRPr="003D2FBB" w:rsidRDefault="003D2FBB" w:rsidP="00E052B5">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40" w:lineRule="exact"/>
              <w:ind w:left="0" w:right="57"/>
              <w:jc w:val="right"/>
              <w:rPr>
                <w:sz w:val="17"/>
                <w:szCs w:val="24"/>
              </w:rPr>
            </w:pPr>
            <w:r w:rsidRPr="003D2FBB">
              <w:rPr>
                <w:sz w:val="17"/>
                <w:szCs w:val="24"/>
              </w:rPr>
              <w:t>2</w:t>
            </w:r>
          </w:p>
        </w:tc>
        <w:tc>
          <w:tcPr>
            <w:tcW w:w="1148" w:type="dxa"/>
            <w:shd w:val="clear" w:color="auto" w:fill="auto"/>
            <w:vAlign w:val="bottom"/>
          </w:tcPr>
          <w:p w14:paraId="692F58AC" w14:textId="665EA855" w:rsidR="003D2FBB" w:rsidRPr="003D2FBB" w:rsidRDefault="003D2FBB" w:rsidP="00E052B5">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40" w:lineRule="exact"/>
              <w:ind w:left="0" w:right="57"/>
              <w:jc w:val="right"/>
              <w:rPr>
                <w:sz w:val="17"/>
                <w:szCs w:val="24"/>
              </w:rPr>
            </w:pPr>
            <w:r w:rsidRPr="003D2FBB">
              <w:rPr>
                <w:sz w:val="17"/>
                <w:szCs w:val="24"/>
              </w:rPr>
              <w:t>...</w:t>
            </w:r>
          </w:p>
        </w:tc>
      </w:tr>
      <w:tr w:rsidR="003D2FBB" w:rsidRPr="003D2FBB" w14:paraId="470FBFFE" w14:textId="77777777" w:rsidTr="007B4892">
        <w:tc>
          <w:tcPr>
            <w:tcW w:w="1694" w:type="dxa"/>
            <w:shd w:val="clear" w:color="auto" w:fill="auto"/>
            <w:vAlign w:val="bottom"/>
          </w:tcPr>
          <w:p w14:paraId="683A8817" w14:textId="0D62F816" w:rsidR="003D2FBB" w:rsidRPr="003D2FBB" w:rsidRDefault="003D2FBB" w:rsidP="00E052B5">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40" w:lineRule="exact"/>
              <w:ind w:left="0" w:right="57"/>
              <w:rPr>
                <w:sz w:val="17"/>
              </w:rPr>
            </w:pPr>
            <w:r w:rsidRPr="003D2FBB">
              <w:rPr>
                <w:sz w:val="17"/>
                <w:lang w:val="zh-CN"/>
              </w:rPr>
              <w:t>瓦拉几</w:t>
            </w:r>
            <w:r w:rsidRPr="003D2FBB">
              <w:rPr>
                <w:rFonts w:hint="eastAsia"/>
                <w:sz w:val="17"/>
                <w:lang w:val="zh-CN"/>
              </w:rPr>
              <w:t>语</w:t>
            </w:r>
          </w:p>
        </w:tc>
        <w:tc>
          <w:tcPr>
            <w:tcW w:w="1148" w:type="dxa"/>
            <w:shd w:val="clear" w:color="auto" w:fill="auto"/>
            <w:vAlign w:val="bottom"/>
          </w:tcPr>
          <w:p w14:paraId="2883D2B1" w14:textId="42454F36" w:rsidR="003D2FBB" w:rsidRPr="003D2FBB" w:rsidRDefault="003D2FBB" w:rsidP="00E052B5">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40" w:lineRule="exact"/>
              <w:ind w:left="0" w:right="57"/>
              <w:jc w:val="right"/>
              <w:rPr>
                <w:sz w:val="17"/>
                <w:szCs w:val="24"/>
              </w:rPr>
            </w:pPr>
            <w:r w:rsidRPr="003D2FBB">
              <w:rPr>
                <w:sz w:val="17"/>
                <w:szCs w:val="24"/>
              </w:rPr>
              <w:t>43.095</w:t>
            </w:r>
          </w:p>
        </w:tc>
        <w:tc>
          <w:tcPr>
            <w:tcW w:w="1148" w:type="dxa"/>
            <w:shd w:val="clear" w:color="auto" w:fill="auto"/>
            <w:vAlign w:val="bottom"/>
          </w:tcPr>
          <w:p w14:paraId="64369F33" w14:textId="77FC9F95" w:rsidR="003D2FBB" w:rsidRPr="003D2FBB" w:rsidRDefault="003D2FBB" w:rsidP="00E052B5">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40" w:lineRule="exact"/>
              <w:ind w:left="0" w:right="57"/>
              <w:jc w:val="right"/>
              <w:rPr>
                <w:sz w:val="17"/>
                <w:szCs w:val="24"/>
              </w:rPr>
            </w:pPr>
            <w:r w:rsidRPr="003D2FBB">
              <w:rPr>
                <w:sz w:val="17"/>
                <w:szCs w:val="24"/>
              </w:rPr>
              <w:t>179</w:t>
            </w:r>
          </w:p>
        </w:tc>
        <w:tc>
          <w:tcPr>
            <w:tcW w:w="1148" w:type="dxa"/>
            <w:shd w:val="clear" w:color="auto" w:fill="auto"/>
            <w:vAlign w:val="bottom"/>
          </w:tcPr>
          <w:p w14:paraId="1E864BA2" w14:textId="31831695" w:rsidR="003D2FBB" w:rsidRPr="003D2FBB" w:rsidRDefault="003D2FBB" w:rsidP="00E052B5">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40" w:lineRule="exact"/>
              <w:ind w:left="0" w:right="57"/>
              <w:jc w:val="right"/>
              <w:rPr>
                <w:sz w:val="17"/>
                <w:szCs w:val="24"/>
              </w:rPr>
            </w:pPr>
            <w:r w:rsidRPr="003D2FBB">
              <w:rPr>
                <w:sz w:val="17"/>
                <w:szCs w:val="24"/>
              </w:rPr>
              <w:t>178</w:t>
            </w:r>
          </w:p>
        </w:tc>
        <w:tc>
          <w:tcPr>
            <w:tcW w:w="1148" w:type="dxa"/>
            <w:gridSpan w:val="2"/>
            <w:shd w:val="clear" w:color="auto" w:fill="auto"/>
            <w:vAlign w:val="bottom"/>
          </w:tcPr>
          <w:p w14:paraId="2110531B" w14:textId="0D062AEC" w:rsidR="003D2FBB" w:rsidRPr="003D2FBB" w:rsidRDefault="003D2FBB" w:rsidP="00E052B5">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40" w:lineRule="exact"/>
              <w:ind w:left="0" w:right="57"/>
              <w:jc w:val="right"/>
              <w:rPr>
                <w:sz w:val="17"/>
                <w:szCs w:val="24"/>
              </w:rPr>
            </w:pPr>
            <w:r w:rsidRPr="003D2FBB">
              <w:rPr>
                <w:sz w:val="17"/>
                <w:szCs w:val="24"/>
              </w:rPr>
              <w:t>2.856</w:t>
            </w:r>
          </w:p>
        </w:tc>
        <w:tc>
          <w:tcPr>
            <w:tcW w:w="1148" w:type="dxa"/>
            <w:shd w:val="clear" w:color="auto" w:fill="auto"/>
            <w:vAlign w:val="bottom"/>
          </w:tcPr>
          <w:p w14:paraId="0A50F0B4" w14:textId="40A95C94" w:rsidR="003D2FBB" w:rsidRPr="003D2FBB" w:rsidRDefault="003D2FBB" w:rsidP="00E052B5">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40" w:lineRule="exact"/>
              <w:ind w:left="0" w:right="57"/>
              <w:jc w:val="right"/>
              <w:rPr>
                <w:sz w:val="17"/>
                <w:szCs w:val="24"/>
              </w:rPr>
            </w:pPr>
            <w:r w:rsidRPr="003D2FBB">
              <w:rPr>
                <w:sz w:val="17"/>
                <w:szCs w:val="24"/>
              </w:rPr>
              <w:t>39.882</w:t>
            </w:r>
          </w:p>
        </w:tc>
        <w:tc>
          <w:tcPr>
            <w:tcW w:w="1148" w:type="dxa"/>
            <w:shd w:val="clear" w:color="auto" w:fill="auto"/>
            <w:vAlign w:val="bottom"/>
          </w:tcPr>
          <w:p w14:paraId="5E2EDE37" w14:textId="3C516020" w:rsidR="003D2FBB" w:rsidRPr="003D2FBB" w:rsidRDefault="003D2FBB" w:rsidP="00E052B5">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40" w:lineRule="exact"/>
              <w:ind w:left="0" w:right="57"/>
              <w:jc w:val="right"/>
              <w:rPr>
                <w:sz w:val="17"/>
                <w:szCs w:val="24"/>
              </w:rPr>
            </w:pPr>
            <w:r w:rsidRPr="003D2FBB">
              <w:rPr>
                <w:sz w:val="17"/>
                <w:szCs w:val="24"/>
              </w:rPr>
              <w:t>...</w:t>
            </w:r>
          </w:p>
        </w:tc>
      </w:tr>
      <w:tr w:rsidR="003D2FBB" w:rsidRPr="003D2FBB" w14:paraId="4A8661D9" w14:textId="77777777" w:rsidTr="007B4892">
        <w:tc>
          <w:tcPr>
            <w:tcW w:w="1694" w:type="dxa"/>
            <w:shd w:val="clear" w:color="auto" w:fill="auto"/>
            <w:vAlign w:val="bottom"/>
          </w:tcPr>
          <w:p w14:paraId="4E5BBD57" w14:textId="28D40975" w:rsidR="003D2FBB" w:rsidRPr="003D2FBB" w:rsidRDefault="003D2FBB" w:rsidP="00E052B5">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40" w:lineRule="exact"/>
              <w:ind w:left="0" w:right="57"/>
              <w:rPr>
                <w:sz w:val="17"/>
              </w:rPr>
            </w:pPr>
            <w:r w:rsidRPr="003D2FBB">
              <w:rPr>
                <w:sz w:val="17"/>
                <w:lang w:val="zh-CN"/>
              </w:rPr>
              <w:t>匈牙利</w:t>
            </w:r>
            <w:r w:rsidRPr="003D2FBB">
              <w:rPr>
                <w:rFonts w:hint="eastAsia"/>
                <w:sz w:val="17"/>
                <w:lang w:val="zh-CN"/>
              </w:rPr>
              <w:t>语</w:t>
            </w:r>
          </w:p>
        </w:tc>
        <w:tc>
          <w:tcPr>
            <w:tcW w:w="1148" w:type="dxa"/>
            <w:shd w:val="clear" w:color="auto" w:fill="auto"/>
            <w:vAlign w:val="bottom"/>
          </w:tcPr>
          <w:p w14:paraId="307B8DA5" w14:textId="2064AF88" w:rsidR="003D2FBB" w:rsidRPr="003D2FBB" w:rsidRDefault="003D2FBB" w:rsidP="00E052B5">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40" w:lineRule="exact"/>
              <w:ind w:left="0" w:right="57"/>
              <w:jc w:val="right"/>
              <w:rPr>
                <w:sz w:val="17"/>
                <w:szCs w:val="24"/>
              </w:rPr>
            </w:pPr>
            <w:r w:rsidRPr="003D2FBB">
              <w:rPr>
                <w:sz w:val="17"/>
                <w:szCs w:val="24"/>
              </w:rPr>
              <w:t>243.146</w:t>
            </w:r>
          </w:p>
        </w:tc>
        <w:tc>
          <w:tcPr>
            <w:tcW w:w="1148" w:type="dxa"/>
            <w:shd w:val="clear" w:color="auto" w:fill="auto"/>
            <w:vAlign w:val="bottom"/>
          </w:tcPr>
          <w:p w14:paraId="0EF5C105" w14:textId="51AEA4E2" w:rsidR="003D2FBB" w:rsidRPr="003D2FBB" w:rsidRDefault="003D2FBB" w:rsidP="00E052B5">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40" w:lineRule="exact"/>
              <w:ind w:left="0" w:right="57"/>
              <w:jc w:val="right"/>
              <w:rPr>
                <w:sz w:val="17"/>
                <w:szCs w:val="24"/>
              </w:rPr>
            </w:pPr>
            <w:r w:rsidRPr="003D2FBB">
              <w:rPr>
                <w:sz w:val="17"/>
                <w:szCs w:val="24"/>
              </w:rPr>
              <w:t>1.330</w:t>
            </w:r>
          </w:p>
        </w:tc>
        <w:tc>
          <w:tcPr>
            <w:tcW w:w="1148" w:type="dxa"/>
            <w:shd w:val="clear" w:color="auto" w:fill="auto"/>
            <w:vAlign w:val="bottom"/>
          </w:tcPr>
          <w:p w14:paraId="04FA9AA3" w14:textId="33F85FF3" w:rsidR="003D2FBB" w:rsidRPr="003D2FBB" w:rsidRDefault="003D2FBB" w:rsidP="00E052B5">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40" w:lineRule="exact"/>
              <w:ind w:left="0" w:right="57"/>
              <w:jc w:val="right"/>
              <w:rPr>
                <w:sz w:val="17"/>
                <w:szCs w:val="24"/>
              </w:rPr>
            </w:pPr>
            <w:r w:rsidRPr="003D2FBB">
              <w:rPr>
                <w:sz w:val="17"/>
                <w:szCs w:val="24"/>
              </w:rPr>
              <w:t>241.164</w:t>
            </w:r>
          </w:p>
        </w:tc>
        <w:tc>
          <w:tcPr>
            <w:tcW w:w="1148" w:type="dxa"/>
            <w:gridSpan w:val="2"/>
            <w:shd w:val="clear" w:color="auto" w:fill="auto"/>
            <w:vAlign w:val="bottom"/>
          </w:tcPr>
          <w:p w14:paraId="1D0B0D13" w14:textId="5A85ABB1" w:rsidR="003D2FBB" w:rsidRPr="003D2FBB" w:rsidRDefault="003D2FBB" w:rsidP="00E052B5">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40" w:lineRule="exact"/>
              <w:ind w:left="0" w:right="57"/>
              <w:jc w:val="right"/>
              <w:rPr>
                <w:sz w:val="17"/>
                <w:szCs w:val="24"/>
              </w:rPr>
            </w:pPr>
            <w:r w:rsidRPr="003D2FBB">
              <w:rPr>
                <w:sz w:val="17"/>
                <w:szCs w:val="24"/>
              </w:rPr>
              <w:t>292</w:t>
            </w:r>
          </w:p>
        </w:tc>
        <w:tc>
          <w:tcPr>
            <w:tcW w:w="1148" w:type="dxa"/>
            <w:shd w:val="clear" w:color="auto" w:fill="auto"/>
            <w:vAlign w:val="bottom"/>
          </w:tcPr>
          <w:p w14:paraId="4C014BAC" w14:textId="55188AE7" w:rsidR="003D2FBB" w:rsidRPr="003D2FBB" w:rsidRDefault="003D2FBB" w:rsidP="00E052B5">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40" w:lineRule="exact"/>
              <w:ind w:left="0" w:right="57"/>
              <w:jc w:val="right"/>
              <w:rPr>
                <w:sz w:val="17"/>
                <w:szCs w:val="24"/>
              </w:rPr>
            </w:pPr>
            <w:r w:rsidRPr="003D2FBB">
              <w:rPr>
                <w:sz w:val="17"/>
                <w:szCs w:val="24"/>
              </w:rPr>
              <w:t>360</w:t>
            </w:r>
          </w:p>
        </w:tc>
        <w:tc>
          <w:tcPr>
            <w:tcW w:w="1148" w:type="dxa"/>
            <w:shd w:val="clear" w:color="auto" w:fill="auto"/>
            <w:vAlign w:val="bottom"/>
          </w:tcPr>
          <w:p w14:paraId="68C0E10B" w14:textId="2995A573" w:rsidR="003D2FBB" w:rsidRPr="003D2FBB" w:rsidRDefault="003D2FBB" w:rsidP="00E052B5">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40" w:lineRule="exact"/>
              <w:ind w:left="0" w:right="57"/>
              <w:jc w:val="right"/>
              <w:rPr>
                <w:sz w:val="17"/>
                <w:szCs w:val="24"/>
              </w:rPr>
            </w:pPr>
            <w:r w:rsidRPr="003D2FBB">
              <w:rPr>
                <w:sz w:val="17"/>
                <w:szCs w:val="24"/>
              </w:rPr>
              <w:t>...</w:t>
            </w:r>
          </w:p>
        </w:tc>
      </w:tr>
      <w:tr w:rsidR="003D2FBB" w:rsidRPr="003D2FBB" w14:paraId="56EF7828" w14:textId="77777777" w:rsidTr="007B4892">
        <w:tc>
          <w:tcPr>
            <w:tcW w:w="1694" w:type="dxa"/>
            <w:shd w:val="clear" w:color="auto" w:fill="auto"/>
            <w:vAlign w:val="bottom"/>
          </w:tcPr>
          <w:p w14:paraId="625072CC" w14:textId="697BA073" w:rsidR="003D2FBB" w:rsidRPr="003D2FBB" w:rsidRDefault="003D2FBB" w:rsidP="00E052B5">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40" w:lineRule="exact"/>
              <w:ind w:left="0" w:right="57"/>
              <w:rPr>
                <w:sz w:val="17"/>
              </w:rPr>
            </w:pPr>
            <w:r w:rsidRPr="003D2FBB">
              <w:rPr>
                <w:sz w:val="17"/>
                <w:lang w:val="zh-CN"/>
              </w:rPr>
              <w:t>马其顿</w:t>
            </w:r>
            <w:r w:rsidRPr="003D2FBB">
              <w:rPr>
                <w:rFonts w:hint="eastAsia"/>
                <w:sz w:val="17"/>
                <w:lang w:val="zh-CN"/>
              </w:rPr>
              <w:t>语</w:t>
            </w:r>
          </w:p>
        </w:tc>
        <w:tc>
          <w:tcPr>
            <w:tcW w:w="1148" w:type="dxa"/>
            <w:shd w:val="clear" w:color="auto" w:fill="auto"/>
            <w:vAlign w:val="bottom"/>
          </w:tcPr>
          <w:p w14:paraId="4350F2B9" w14:textId="3BE183B4" w:rsidR="003D2FBB" w:rsidRPr="003D2FBB" w:rsidRDefault="003D2FBB" w:rsidP="00E052B5">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40" w:lineRule="exact"/>
              <w:ind w:left="0" w:right="57"/>
              <w:jc w:val="right"/>
              <w:rPr>
                <w:sz w:val="17"/>
                <w:szCs w:val="24"/>
              </w:rPr>
            </w:pPr>
            <w:r w:rsidRPr="003D2FBB">
              <w:rPr>
                <w:sz w:val="17"/>
                <w:szCs w:val="24"/>
              </w:rPr>
              <w:t>12.706</w:t>
            </w:r>
          </w:p>
        </w:tc>
        <w:tc>
          <w:tcPr>
            <w:tcW w:w="1148" w:type="dxa"/>
            <w:shd w:val="clear" w:color="auto" w:fill="auto"/>
            <w:vAlign w:val="bottom"/>
          </w:tcPr>
          <w:p w14:paraId="137C6B4B" w14:textId="55865CD1" w:rsidR="003D2FBB" w:rsidRPr="003D2FBB" w:rsidRDefault="003D2FBB" w:rsidP="00E052B5">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40" w:lineRule="exact"/>
              <w:ind w:left="0" w:right="57"/>
              <w:jc w:val="right"/>
              <w:rPr>
                <w:sz w:val="17"/>
                <w:szCs w:val="24"/>
              </w:rPr>
            </w:pPr>
            <w:r w:rsidRPr="003D2FBB">
              <w:rPr>
                <w:sz w:val="17"/>
                <w:szCs w:val="24"/>
              </w:rPr>
              <w:t>4.772</w:t>
            </w:r>
          </w:p>
        </w:tc>
        <w:tc>
          <w:tcPr>
            <w:tcW w:w="1148" w:type="dxa"/>
            <w:shd w:val="clear" w:color="auto" w:fill="auto"/>
            <w:vAlign w:val="bottom"/>
          </w:tcPr>
          <w:p w14:paraId="272CC5AF" w14:textId="1EA3A242" w:rsidR="003D2FBB" w:rsidRPr="003D2FBB" w:rsidRDefault="003D2FBB" w:rsidP="00E052B5">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40" w:lineRule="exact"/>
              <w:ind w:left="0" w:right="57"/>
              <w:jc w:val="right"/>
              <w:rPr>
                <w:sz w:val="17"/>
                <w:szCs w:val="24"/>
              </w:rPr>
            </w:pPr>
            <w:r w:rsidRPr="003D2FBB">
              <w:rPr>
                <w:sz w:val="17"/>
                <w:szCs w:val="24"/>
              </w:rPr>
              <w:t>3.694</w:t>
            </w:r>
          </w:p>
        </w:tc>
        <w:tc>
          <w:tcPr>
            <w:tcW w:w="1148" w:type="dxa"/>
            <w:gridSpan w:val="2"/>
            <w:shd w:val="clear" w:color="auto" w:fill="auto"/>
            <w:vAlign w:val="bottom"/>
          </w:tcPr>
          <w:p w14:paraId="7BA88F35" w14:textId="069479C6" w:rsidR="003D2FBB" w:rsidRPr="003D2FBB" w:rsidRDefault="003D2FBB" w:rsidP="00E052B5">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40" w:lineRule="exact"/>
              <w:ind w:left="0" w:right="57"/>
              <w:jc w:val="right"/>
              <w:rPr>
                <w:sz w:val="17"/>
                <w:szCs w:val="24"/>
              </w:rPr>
            </w:pPr>
            <w:r w:rsidRPr="003D2FBB">
              <w:rPr>
                <w:sz w:val="17"/>
                <w:szCs w:val="24"/>
              </w:rPr>
              <w:t>1.451</w:t>
            </w:r>
          </w:p>
        </w:tc>
        <w:tc>
          <w:tcPr>
            <w:tcW w:w="1148" w:type="dxa"/>
            <w:shd w:val="clear" w:color="auto" w:fill="auto"/>
            <w:vAlign w:val="bottom"/>
          </w:tcPr>
          <w:p w14:paraId="0C8ACCC8" w14:textId="09105276" w:rsidR="003D2FBB" w:rsidRPr="003D2FBB" w:rsidRDefault="003D2FBB" w:rsidP="00E052B5">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40" w:lineRule="exact"/>
              <w:ind w:left="0" w:right="57"/>
              <w:jc w:val="right"/>
              <w:rPr>
                <w:sz w:val="17"/>
                <w:szCs w:val="24"/>
              </w:rPr>
            </w:pPr>
            <w:r w:rsidRPr="003D2FBB">
              <w:rPr>
                <w:sz w:val="17"/>
                <w:szCs w:val="24"/>
              </w:rPr>
              <w:t>2.789</w:t>
            </w:r>
          </w:p>
        </w:tc>
        <w:tc>
          <w:tcPr>
            <w:tcW w:w="1148" w:type="dxa"/>
            <w:shd w:val="clear" w:color="auto" w:fill="auto"/>
            <w:vAlign w:val="bottom"/>
          </w:tcPr>
          <w:p w14:paraId="43DED71E" w14:textId="52382ED1" w:rsidR="003D2FBB" w:rsidRPr="003D2FBB" w:rsidRDefault="003D2FBB" w:rsidP="00E052B5">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40" w:lineRule="exact"/>
              <w:ind w:left="0" w:right="57"/>
              <w:jc w:val="right"/>
              <w:rPr>
                <w:sz w:val="17"/>
                <w:szCs w:val="24"/>
              </w:rPr>
            </w:pPr>
            <w:r w:rsidRPr="003D2FBB">
              <w:rPr>
                <w:sz w:val="17"/>
                <w:szCs w:val="24"/>
              </w:rPr>
              <w:t>...</w:t>
            </w:r>
          </w:p>
        </w:tc>
      </w:tr>
      <w:tr w:rsidR="003D2FBB" w:rsidRPr="003D2FBB" w14:paraId="2BC5B058" w14:textId="77777777" w:rsidTr="007B4892">
        <w:tc>
          <w:tcPr>
            <w:tcW w:w="1694" w:type="dxa"/>
            <w:shd w:val="clear" w:color="auto" w:fill="auto"/>
            <w:vAlign w:val="bottom"/>
          </w:tcPr>
          <w:p w14:paraId="3F5A8719" w14:textId="46C7388A" w:rsidR="003D2FBB" w:rsidRPr="003D2FBB" w:rsidRDefault="003D2FBB" w:rsidP="00E052B5">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40" w:lineRule="exact"/>
              <w:ind w:left="0" w:right="57"/>
              <w:rPr>
                <w:sz w:val="17"/>
              </w:rPr>
            </w:pPr>
            <w:r w:rsidRPr="003D2FBB">
              <w:rPr>
                <w:rFonts w:hint="eastAsia"/>
                <w:sz w:val="17"/>
                <w:lang w:val="zh-CN"/>
              </w:rPr>
              <w:t>德语</w:t>
            </w:r>
          </w:p>
        </w:tc>
        <w:tc>
          <w:tcPr>
            <w:tcW w:w="1148" w:type="dxa"/>
            <w:shd w:val="clear" w:color="auto" w:fill="auto"/>
            <w:vAlign w:val="bottom"/>
          </w:tcPr>
          <w:p w14:paraId="0EFD9756" w14:textId="5A0AF8AF" w:rsidR="003D2FBB" w:rsidRPr="003D2FBB" w:rsidRDefault="003D2FBB" w:rsidP="00E052B5">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40" w:lineRule="exact"/>
              <w:ind w:left="0" w:right="57"/>
              <w:jc w:val="right"/>
              <w:rPr>
                <w:sz w:val="17"/>
                <w:szCs w:val="24"/>
              </w:rPr>
            </w:pPr>
            <w:r w:rsidRPr="003D2FBB">
              <w:rPr>
                <w:sz w:val="17"/>
                <w:szCs w:val="24"/>
              </w:rPr>
              <w:t>2.190</w:t>
            </w:r>
          </w:p>
        </w:tc>
        <w:tc>
          <w:tcPr>
            <w:tcW w:w="1148" w:type="dxa"/>
            <w:shd w:val="clear" w:color="auto" w:fill="auto"/>
            <w:vAlign w:val="bottom"/>
          </w:tcPr>
          <w:p w14:paraId="31A37C22" w14:textId="71F32DCF" w:rsidR="003D2FBB" w:rsidRPr="003D2FBB" w:rsidRDefault="003D2FBB" w:rsidP="00E052B5">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40" w:lineRule="exact"/>
              <w:ind w:left="0" w:right="57"/>
              <w:jc w:val="right"/>
              <w:rPr>
                <w:sz w:val="17"/>
                <w:szCs w:val="24"/>
              </w:rPr>
            </w:pPr>
            <w:r w:rsidRPr="003D2FBB">
              <w:rPr>
                <w:sz w:val="17"/>
                <w:szCs w:val="24"/>
              </w:rPr>
              <w:t>430</w:t>
            </w:r>
          </w:p>
        </w:tc>
        <w:tc>
          <w:tcPr>
            <w:tcW w:w="1148" w:type="dxa"/>
            <w:shd w:val="clear" w:color="auto" w:fill="auto"/>
            <w:vAlign w:val="bottom"/>
          </w:tcPr>
          <w:p w14:paraId="67DDFF8A" w14:textId="19314F0B" w:rsidR="003D2FBB" w:rsidRPr="003D2FBB" w:rsidRDefault="003D2FBB" w:rsidP="00E052B5">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40" w:lineRule="exact"/>
              <w:ind w:left="0" w:right="57"/>
              <w:jc w:val="right"/>
              <w:rPr>
                <w:sz w:val="17"/>
                <w:szCs w:val="24"/>
              </w:rPr>
            </w:pPr>
            <w:r w:rsidRPr="003D2FBB">
              <w:rPr>
                <w:sz w:val="17"/>
                <w:szCs w:val="24"/>
              </w:rPr>
              <w:t>1.418</w:t>
            </w:r>
          </w:p>
        </w:tc>
        <w:tc>
          <w:tcPr>
            <w:tcW w:w="1148" w:type="dxa"/>
            <w:gridSpan w:val="2"/>
            <w:shd w:val="clear" w:color="auto" w:fill="auto"/>
            <w:vAlign w:val="bottom"/>
          </w:tcPr>
          <w:p w14:paraId="4AA12D25" w14:textId="13B221C1" w:rsidR="003D2FBB" w:rsidRPr="003D2FBB" w:rsidRDefault="003D2FBB" w:rsidP="00E052B5">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40" w:lineRule="exact"/>
              <w:ind w:left="0" w:right="57"/>
              <w:jc w:val="right"/>
              <w:rPr>
                <w:sz w:val="17"/>
                <w:szCs w:val="24"/>
              </w:rPr>
            </w:pPr>
            <w:r w:rsidRPr="003D2FBB">
              <w:rPr>
                <w:sz w:val="17"/>
                <w:szCs w:val="24"/>
              </w:rPr>
              <w:t>170</w:t>
            </w:r>
          </w:p>
        </w:tc>
        <w:tc>
          <w:tcPr>
            <w:tcW w:w="1148" w:type="dxa"/>
            <w:shd w:val="clear" w:color="auto" w:fill="auto"/>
            <w:vAlign w:val="bottom"/>
          </w:tcPr>
          <w:p w14:paraId="244DC061" w14:textId="33C5AAE7" w:rsidR="003D2FBB" w:rsidRPr="003D2FBB" w:rsidRDefault="003D2FBB" w:rsidP="00E052B5">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40" w:lineRule="exact"/>
              <w:ind w:left="0" w:right="57"/>
              <w:jc w:val="right"/>
              <w:rPr>
                <w:sz w:val="17"/>
                <w:szCs w:val="24"/>
              </w:rPr>
            </w:pPr>
            <w:r w:rsidRPr="003D2FBB">
              <w:rPr>
                <w:sz w:val="17"/>
                <w:szCs w:val="24"/>
              </w:rPr>
              <w:t>172</w:t>
            </w:r>
          </w:p>
        </w:tc>
        <w:tc>
          <w:tcPr>
            <w:tcW w:w="1148" w:type="dxa"/>
            <w:shd w:val="clear" w:color="auto" w:fill="auto"/>
            <w:vAlign w:val="bottom"/>
          </w:tcPr>
          <w:p w14:paraId="55DA1E35" w14:textId="413A25D4" w:rsidR="003D2FBB" w:rsidRPr="003D2FBB" w:rsidRDefault="003D2FBB" w:rsidP="00E052B5">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40" w:lineRule="exact"/>
              <w:ind w:left="0" w:right="57"/>
              <w:jc w:val="right"/>
              <w:rPr>
                <w:sz w:val="17"/>
                <w:szCs w:val="24"/>
              </w:rPr>
            </w:pPr>
            <w:r w:rsidRPr="003D2FBB">
              <w:rPr>
                <w:sz w:val="17"/>
                <w:szCs w:val="24"/>
              </w:rPr>
              <w:t>...</w:t>
            </w:r>
          </w:p>
        </w:tc>
      </w:tr>
      <w:tr w:rsidR="007B4892" w:rsidRPr="003D2FBB" w14:paraId="208E50B7" w14:textId="77777777" w:rsidTr="006C197C">
        <w:tc>
          <w:tcPr>
            <w:tcW w:w="1694" w:type="dxa"/>
            <w:shd w:val="clear" w:color="auto" w:fill="auto"/>
          </w:tcPr>
          <w:p w14:paraId="1EB6441E" w14:textId="70D59B0A" w:rsidR="007B4892" w:rsidRPr="003D2FBB" w:rsidRDefault="007B4892" w:rsidP="00E052B5">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40" w:lineRule="exact"/>
              <w:ind w:left="0" w:right="57"/>
              <w:rPr>
                <w:sz w:val="17"/>
              </w:rPr>
            </w:pPr>
            <w:r w:rsidRPr="007B4892">
              <w:rPr>
                <w:sz w:val="17"/>
              </w:rPr>
              <w:t>罗姆</w:t>
            </w:r>
            <w:r w:rsidRPr="007B4892">
              <w:rPr>
                <w:rFonts w:hint="eastAsia"/>
                <w:sz w:val="17"/>
              </w:rPr>
              <w:t>语</w:t>
            </w:r>
          </w:p>
        </w:tc>
        <w:tc>
          <w:tcPr>
            <w:tcW w:w="1148" w:type="dxa"/>
            <w:shd w:val="clear" w:color="auto" w:fill="auto"/>
            <w:vAlign w:val="bottom"/>
          </w:tcPr>
          <w:p w14:paraId="51600219" w14:textId="0EBB4BFC" w:rsidR="007B4892" w:rsidRPr="003D2FBB" w:rsidRDefault="007B4892" w:rsidP="00E052B5">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40" w:lineRule="exact"/>
              <w:ind w:left="0" w:right="57"/>
              <w:jc w:val="right"/>
              <w:rPr>
                <w:sz w:val="17"/>
                <w:szCs w:val="24"/>
              </w:rPr>
            </w:pPr>
            <w:r w:rsidRPr="003D2FBB">
              <w:rPr>
                <w:sz w:val="17"/>
                <w:szCs w:val="24"/>
              </w:rPr>
              <w:t>100.668</w:t>
            </w:r>
          </w:p>
        </w:tc>
        <w:tc>
          <w:tcPr>
            <w:tcW w:w="1148" w:type="dxa"/>
            <w:shd w:val="clear" w:color="auto" w:fill="auto"/>
            <w:vAlign w:val="bottom"/>
          </w:tcPr>
          <w:p w14:paraId="6B3D52B2" w14:textId="425EAB4F" w:rsidR="007B4892" w:rsidRPr="003D2FBB" w:rsidRDefault="007B4892" w:rsidP="00E052B5">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40" w:lineRule="exact"/>
              <w:ind w:left="0" w:right="57"/>
              <w:jc w:val="right"/>
              <w:rPr>
                <w:sz w:val="17"/>
                <w:szCs w:val="24"/>
              </w:rPr>
            </w:pPr>
            <w:r w:rsidRPr="003D2FBB">
              <w:rPr>
                <w:sz w:val="17"/>
                <w:szCs w:val="24"/>
              </w:rPr>
              <w:t>18.985</w:t>
            </w:r>
          </w:p>
        </w:tc>
        <w:tc>
          <w:tcPr>
            <w:tcW w:w="1148" w:type="dxa"/>
            <w:shd w:val="clear" w:color="auto" w:fill="auto"/>
            <w:vAlign w:val="bottom"/>
          </w:tcPr>
          <w:p w14:paraId="2A9A59CC" w14:textId="44DEC858" w:rsidR="007B4892" w:rsidRPr="003D2FBB" w:rsidRDefault="007B4892" w:rsidP="00E052B5">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40" w:lineRule="exact"/>
              <w:ind w:left="0" w:right="57"/>
              <w:jc w:val="right"/>
              <w:rPr>
                <w:sz w:val="17"/>
                <w:szCs w:val="24"/>
              </w:rPr>
            </w:pPr>
            <w:r w:rsidRPr="003D2FBB">
              <w:rPr>
                <w:sz w:val="17"/>
                <w:szCs w:val="24"/>
              </w:rPr>
              <w:t>27.430</w:t>
            </w:r>
          </w:p>
        </w:tc>
        <w:tc>
          <w:tcPr>
            <w:tcW w:w="1148" w:type="dxa"/>
            <w:gridSpan w:val="2"/>
            <w:shd w:val="clear" w:color="auto" w:fill="auto"/>
            <w:vAlign w:val="bottom"/>
          </w:tcPr>
          <w:p w14:paraId="7E73A692" w14:textId="31B8BF39" w:rsidR="007B4892" w:rsidRPr="003D2FBB" w:rsidRDefault="007B4892" w:rsidP="00E052B5">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40" w:lineRule="exact"/>
              <w:ind w:left="0" w:right="57"/>
              <w:jc w:val="right"/>
              <w:rPr>
                <w:sz w:val="17"/>
                <w:szCs w:val="24"/>
              </w:rPr>
            </w:pPr>
            <w:r w:rsidRPr="003D2FBB">
              <w:rPr>
                <w:sz w:val="17"/>
                <w:szCs w:val="24"/>
              </w:rPr>
              <w:t>11.136</w:t>
            </w:r>
          </w:p>
        </w:tc>
        <w:tc>
          <w:tcPr>
            <w:tcW w:w="1148" w:type="dxa"/>
            <w:shd w:val="clear" w:color="auto" w:fill="auto"/>
            <w:vAlign w:val="bottom"/>
          </w:tcPr>
          <w:p w14:paraId="35CA2979" w14:textId="178CACB9" w:rsidR="007B4892" w:rsidRPr="003D2FBB" w:rsidRDefault="007B4892" w:rsidP="00E052B5">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40" w:lineRule="exact"/>
              <w:ind w:left="0" w:right="57"/>
              <w:jc w:val="right"/>
              <w:rPr>
                <w:sz w:val="17"/>
                <w:szCs w:val="24"/>
              </w:rPr>
            </w:pPr>
            <w:r w:rsidRPr="003D2FBB">
              <w:rPr>
                <w:sz w:val="17"/>
                <w:szCs w:val="24"/>
              </w:rPr>
              <w:t>43.117</w:t>
            </w:r>
          </w:p>
        </w:tc>
        <w:tc>
          <w:tcPr>
            <w:tcW w:w="1148" w:type="dxa"/>
            <w:shd w:val="clear" w:color="auto" w:fill="auto"/>
            <w:vAlign w:val="bottom"/>
          </w:tcPr>
          <w:p w14:paraId="27A5D94E" w14:textId="0ACB05D5" w:rsidR="007B4892" w:rsidRPr="003D2FBB" w:rsidRDefault="007B4892" w:rsidP="00E052B5">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40" w:lineRule="exact"/>
              <w:ind w:left="0" w:right="57"/>
              <w:jc w:val="right"/>
              <w:rPr>
                <w:sz w:val="17"/>
                <w:szCs w:val="24"/>
              </w:rPr>
            </w:pPr>
            <w:r w:rsidRPr="003D2FBB">
              <w:rPr>
                <w:sz w:val="17"/>
                <w:szCs w:val="24"/>
              </w:rPr>
              <w:t>...</w:t>
            </w:r>
          </w:p>
        </w:tc>
      </w:tr>
      <w:tr w:rsidR="007B4892" w:rsidRPr="003D2FBB" w14:paraId="4A62F238" w14:textId="77777777" w:rsidTr="006C197C">
        <w:tc>
          <w:tcPr>
            <w:tcW w:w="1694" w:type="dxa"/>
            <w:shd w:val="clear" w:color="auto" w:fill="auto"/>
          </w:tcPr>
          <w:p w14:paraId="75443BAC" w14:textId="4DA9D2F5" w:rsidR="007B4892" w:rsidRPr="003D2FBB" w:rsidRDefault="007B4892" w:rsidP="00E052B5">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40" w:lineRule="exact"/>
              <w:ind w:left="0" w:right="57"/>
              <w:rPr>
                <w:sz w:val="17"/>
              </w:rPr>
            </w:pPr>
            <w:r w:rsidRPr="007B4892">
              <w:rPr>
                <w:sz w:val="17"/>
              </w:rPr>
              <w:t>罗马尼亚</w:t>
            </w:r>
            <w:r w:rsidRPr="007B4892">
              <w:rPr>
                <w:rFonts w:hint="eastAsia"/>
                <w:sz w:val="17"/>
              </w:rPr>
              <w:t>语</w:t>
            </w:r>
          </w:p>
        </w:tc>
        <w:tc>
          <w:tcPr>
            <w:tcW w:w="1148" w:type="dxa"/>
            <w:shd w:val="clear" w:color="auto" w:fill="auto"/>
            <w:vAlign w:val="bottom"/>
          </w:tcPr>
          <w:p w14:paraId="55B22906" w14:textId="50F31D05" w:rsidR="007B4892" w:rsidRPr="003D2FBB" w:rsidRDefault="007B4892" w:rsidP="00E052B5">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40" w:lineRule="exact"/>
              <w:ind w:left="0" w:right="57"/>
              <w:jc w:val="right"/>
              <w:rPr>
                <w:sz w:val="17"/>
                <w:szCs w:val="24"/>
              </w:rPr>
            </w:pPr>
            <w:r w:rsidRPr="003D2FBB">
              <w:rPr>
                <w:sz w:val="17"/>
                <w:szCs w:val="24"/>
              </w:rPr>
              <w:t>29.075</w:t>
            </w:r>
          </w:p>
        </w:tc>
        <w:tc>
          <w:tcPr>
            <w:tcW w:w="1148" w:type="dxa"/>
            <w:shd w:val="clear" w:color="auto" w:fill="auto"/>
            <w:vAlign w:val="bottom"/>
          </w:tcPr>
          <w:p w14:paraId="2EDCA89E" w14:textId="19AD2F05" w:rsidR="007B4892" w:rsidRPr="003D2FBB" w:rsidRDefault="007B4892" w:rsidP="00E052B5">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40" w:lineRule="exact"/>
              <w:ind w:left="0" w:right="57"/>
              <w:jc w:val="right"/>
              <w:rPr>
                <w:sz w:val="17"/>
                <w:szCs w:val="24"/>
              </w:rPr>
            </w:pPr>
            <w:r w:rsidRPr="003D2FBB">
              <w:rPr>
                <w:sz w:val="17"/>
                <w:szCs w:val="24"/>
              </w:rPr>
              <w:t>1.442</w:t>
            </w:r>
          </w:p>
        </w:tc>
        <w:tc>
          <w:tcPr>
            <w:tcW w:w="1148" w:type="dxa"/>
            <w:shd w:val="clear" w:color="auto" w:fill="auto"/>
            <w:vAlign w:val="bottom"/>
          </w:tcPr>
          <w:p w14:paraId="623D7C47" w14:textId="23F1A35E" w:rsidR="007B4892" w:rsidRPr="003D2FBB" w:rsidRDefault="007B4892" w:rsidP="00E052B5">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40" w:lineRule="exact"/>
              <w:ind w:left="0" w:right="57"/>
              <w:jc w:val="right"/>
              <w:rPr>
                <w:sz w:val="17"/>
                <w:szCs w:val="24"/>
              </w:rPr>
            </w:pPr>
            <w:r w:rsidRPr="003D2FBB">
              <w:rPr>
                <w:sz w:val="17"/>
                <w:szCs w:val="24"/>
              </w:rPr>
              <w:t>24.133</w:t>
            </w:r>
          </w:p>
        </w:tc>
        <w:tc>
          <w:tcPr>
            <w:tcW w:w="1148" w:type="dxa"/>
            <w:gridSpan w:val="2"/>
            <w:shd w:val="clear" w:color="auto" w:fill="auto"/>
            <w:vAlign w:val="bottom"/>
          </w:tcPr>
          <w:p w14:paraId="6BD5A98D" w14:textId="08150ABE" w:rsidR="007B4892" w:rsidRPr="003D2FBB" w:rsidRDefault="007B4892" w:rsidP="00E052B5">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40" w:lineRule="exact"/>
              <w:ind w:left="0" w:right="57"/>
              <w:jc w:val="right"/>
              <w:rPr>
                <w:sz w:val="17"/>
                <w:szCs w:val="24"/>
              </w:rPr>
            </w:pPr>
            <w:r w:rsidRPr="003D2FBB">
              <w:rPr>
                <w:sz w:val="17"/>
                <w:szCs w:val="24"/>
              </w:rPr>
              <w:t>1.154</w:t>
            </w:r>
          </w:p>
        </w:tc>
        <w:tc>
          <w:tcPr>
            <w:tcW w:w="1148" w:type="dxa"/>
            <w:shd w:val="clear" w:color="auto" w:fill="auto"/>
            <w:vAlign w:val="bottom"/>
          </w:tcPr>
          <w:p w14:paraId="7ED6666D" w14:textId="2A49DA57" w:rsidR="007B4892" w:rsidRPr="003D2FBB" w:rsidRDefault="007B4892" w:rsidP="00E052B5">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40" w:lineRule="exact"/>
              <w:ind w:left="0" w:right="57"/>
              <w:jc w:val="right"/>
              <w:rPr>
                <w:sz w:val="17"/>
                <w:szCs w:val="24"/>
              </w:rPr>
            </w:pPr>
            <w:r w:rsidRPr="003D2FBB">
              <w:rPr>
                <w:sz w:val="17"/>
                <w:szCs w:val="24"/>
              </w:rPr>
              <w:t>2.346</w:t>
            </w:r>
          </w:p>
        </w:tc>
        <w:tc>
          <w:tcPr>
            <w:tcW w:w="1148" w:type="dxa"/>
            <w:shd w:val="clear" w:color="auto" w:fill="auto"/>
            <w:vAlign w:val="bottom"/>
          </w:tcPr>
          <w:p w14:paraId="02246C7F" w14:textId="6E4A01BC" w:rsidR="007B4892" w:rsidRPr="003D2FBB" w:rsidRDefault="007B4892" w:rsidP="00E052B5">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40" w:lineRule="exact"/>
              <w:ind w:left="0" w:right="57"/>
              <w:jc w:val="right"/>
              <w:rPr>
                <w:sz w:val="17"/>
                <w:szCs w:val="24"/>
              </w:rPr>
            </w:pPr>
            <w:r w:rsidRPr="003D2FBB">
              <w:rPr>
                <w:sz w:val="17"/>
                <w:szCs w:val="24"/>
              </w:rPr>
              <w:t>...</w:t>
            </w:r>
          </w:p>
        </w:tc>
      </w:tr>
      <w:tr w:rsidR="007B4892" w:rsidRPr="003D2FBB" w14:paraId="7FA7966D" w14:textId="77777777" w:rsidTr="006C197C">
        <w:tc>
          <w:tcPr>
            <w:tcW w:w="1694" w:type="dxa"/>
            <w:shd w:val="clear" w:color="auto" w:fill="auto"/>
          </w:tcPr>
          <w:p w14:paraId="064D6CA7" w14:textId="070ED274" w:rsidR="007B4892" w:rsidRPr="003D2FBB" w:rsidRDefault="007B4892" w:rsidP="00E052B5">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40" w:lineRule="exact"/>
              <w:ind w:left="0" w:right="57"/>
              <w:rPr>
                <w:sz w:val="17"/>
              </w:rPr>
            </w:pPr>
            <w:r w:rsidRPr="007B4892">
              <w:rPr>
                <w:sz w:val="17"/>
              </w:rPr>
              <w:t>俄</w:t>
            </w:r>
            <w:r w:rsidRPr="007B4892">
              <w:rPr>
                <w:rFonts w:hint="eastAsia"/>
                <w:sz w:val="17"/>
              </w:rPr>
              <w:t>语</w:t>
            </w:r>
          </w:p>
        </w:tc>
        <w:tc>
          <w:tcPr>
            <w:tcW w:w="1148" w:type="dxa"/>
            <w:shd w:val="clear" w:color="auto" w:fill="auto"/>
            <w:vAlign w:val="bottom"/>
          </w:tcPr>
          <w:p w14:paraId="634DF099" w14:textId="5B42CD21" w:rsidR="007B4892" w:rsidRPr="003D2FBB" w:rsidRDefault="007B4892" w:rsidP="00E052B5">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40" w:lineRule="exact"/>
              <w:ind w:left="0" w:right="57"/>
              <w:jc w:val="right"/>
              <w:rPr>
                <w:sz w:val="17"/>
                <w:szCs w:val="24"/>
              </w:rPr>
            </w:pPr>
            <w:r w:rsidRPr="003D2FBB">
              <w:rPr>
                <w:sz w:val="17"/>
                <w:szCs w:val="24"/>
              </w:rPr>
              <w:t>3.179</w:t>
            </w:r>
          </w:p>
        </w:tc>
        <w:tc>
          <w:tcPr>
            <w:tcW w:w="1148" w:type="dxa"/>
            <w:shd w:val="clear" w:color="auto" w:fill="auto"/>
            <w:vAlign w:val="bottom"/>
          </w:tcPr>
          <w:p w14:paraId="401404AF" w14:textId="2CC45CCE" w:rsidR="007B4892" w:rsidRPr="003D2FBB" w:rsidRDefault="007B4892" w:rsidP="00E052B5">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40" w:lineRule="exact"/>
              <w:ind w:left="0" w:right="57"/>
              <w:jc w:val="right"/>
              <w:rPr>
                <w:sz w:val="17"/>
                <w:szCs w:val="24"/>
              </w:rPr>
            </w:pPr>
            <w:r w:rsidRPr="003D2FBB">
              <w:rPr>
                <w:sz w:val="17"/>
                <w:szCs w:val="24"/>
              </w:rPr>
              <w:t>1.442</w:t>
            </w:r>
          </w:p>
        </w:tc>
        <w:tc>
          <w:tcPr>
            <w:tcW w:w="1148" w:type="dxa"/>
            <w:shd w:val="clear" w:color="auto" w:fill="auto"/>
            <w:vAlign w:val="bottom"/>
          </w:tcPr>
          <w:p w14:paraId="5B048504" w14:textId="0429214F" w:rsidR="007B4892" w:rsidRPr="003D2FBB" w:rsidRDefault="007B4892" w:rsidP="00E052B5">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40" w:lineRule="exact"/>
              <w:ind w:left="0" w:right="57"/>
              <w:jc w:val="right"/>
              <w:rPr>
                <w:sz w:val="17"/>
                <w:szCs w:val="24"/>
              </w:rPr>
            </w:pPr>
            <w:r w:rsidRPr="003D2FBB">
              <w:rPr>
                <w:sz w:val="17"/>
                <w:szCs w:val="24"/>
              </w:rPr>
              <w:t>819</w:t>
            </w:r>
          </w:p>
        </w:tc>
        <w:tc>
          <w:tcPr>
            <w:tcW w:w="1148" w:type="dxa"/>
            <w:gridSpan w:val="2"/>
            <w:shd w:val="clear" w:color="auto" w:fill="auto"/>
            <w:vAlign w:val="bottom"/>
          </w:tcPr>
          <w:p w14:paraId="576FC351" w14:textId="38EF7857" w:rsidR="007B4892" w:rsidRPr="003D2FBB" w:rsidRDefault="007B4892" w:rsidP="00E052B5">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40" w:lineRule="exact"/>
              <w:ind w:left="0" w:right="57"/>
              <w:jc w:val="right"/>
              <w:rPr>
                <w:sz w:val="17"/>
                <w:szCs w:val="24"/>
              </w:rPr>
            </w:pPr>
            <w:r w:rsidRPr="003D2FBB">
              <w:rPr>
                <w:sz w:val="17"/>
                <w:szCs w:val="24"/>
              </w:rPr>
              <w:t>560</w:t>
            </w:r>
          </w:p>
        </w:tc>
        <w:tc>
          <w:tcPr>
            <w:tcW w:w="1148" w:type="dxa"/>
            <w:shd w:val="clear" w:color="auto" w:fill="auto"/>
            <w:vAlign w:val="bottom"/>
          </w:tcPr>
          <w:p w14:paraId="75A4E499" w14:textId="55E874A0" w:rsidR="007B4892" w:rsidRPr="003D2FBB" w:rsidRDefault="007B4892" w:rsidP="00E052B5">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40" w:lineRule="exact"/>
              <w:ind w:left="0" w:right="57"/>
              <w:jc w:val="right"/>
              <w:rPr>
                <w:sz w:val="17"/>
                <w:szCs w:val="24"/>
              </w:rPr>
            </w:pPr>
            <w:r w:rsidRPr="003D2FBB">
              <w:rPr>
                <w:sz w:val="17"/>
                <w:szCs w:val="24"/>
              </w:rPr>
              <w:t>358</w:t>
            </w:r>
          </w:p>
        </w:tc>
        <w:tc>
          <w:tcPr>
            <w:tcW w:w="1148" w:type="dxa"/>
            <w:shd w:val="clear" w:color="auto" w:fill="auto"/>
            <w:vAlign w:val="bottom"/>
          </w:tcPr>
          <w:p w14:paraId="51E2AA2E" w14:textId="51CF01DB" w:rsidR="007B4892" w:rsidRPr="003D2FBB" w:rsidRDefault="007B4892" w:rsidP="00E052B5">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40" w:lineRule="exact"/>
              <w:ind w:left="0" w:right="57"/>
              <w:jc w:val="right"/>
              <w:rPr>
                <w:sz w:val="17"/>
                <w:szCs w:val="24"/>
              </w:rPr>
            </w:pPr>
            <w:r w:rsidRPr="003D2FBB">
              <w:rPr>
                <w:sz w:val="17"/>
                <w:szCs w:val="24"/>
              </w:rPr>
              <w:t>...</w:t>
            </w:r>
          </w:p>
        </w:tc>
      </w:tr>
      <w:tr w:rsidR="007B4892" w:rsidRPr="003D2FBB" w14:paraId="0ECC9544" w14:textId="77777777" w:rsidTr="006C197C">
        <w:tc>
          <w:tcPr>
            <w:tcW w:w="1694" w:type="dxa"/>
            <w:shd w:val="clear" w:color="auto" w:fill="auto"/>
          </w:tcPr>
          <w:p w14:paraId="30329C14" w14:textId="5EAC70A0" w:rsidR="007B4892" w:rsidRPr="003D2FBB" w:rsidRDefault="007B4892" w:rsidP="00E052B5">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40" w:lineRule="exact"/>
              <w:ind w:left="0" w:right="57"/>
              <w:rPr>
                <w:sz w:val="17"/>
              </w:rPr>
            </w:pPr>
            <w:r w:rsidRPr="007B4892">
              <w:rPr>
                <w:sz w:val="17"/>
              </w:rPr>
              <w:t>鲁塞尼亚</w:t>
            </w:r>
            <w:r w:rsidRPr="007B4892">
              <w:rPr>
                <w:rFonts w:hint="eastAsia"/>
                <w:sz w:val="17"/>
              </w:rPr>
              <w:t>语</w:t>
            </w:r>
          </w:p>
        </w:tc>
        <w:tc>
          <w:tcPr>
            <w:tcW w:w="1148" w:type="dxa"/>
            <w:shd w:val="clear" w:color="auto" w:fill="auto"/>
            <w:vAlign w:val="bottom"/>
          </w:tcPr>
          <w:p w14:paraId="209A7F0A" w14:textId="59870720" w:rsidR="007B4892" w:rsidRPr="003D2FBB" w:rsidRDefault="007B4892" w:rsidP="00E052B5">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40" w:lineRule="exact"/>
              <w:ind w:left="0" w:right="57"/>
              <w:jc w:val="right"/>
              <w:rPr>
                <w:sz w:val="17"/>
                <w:szCs w:val="24"/>
              </w:rPr>
            </w:pPr>
            <w:r w:rsidRPr="003D2FBB">
              <w:rPr>
                <w:sz w:val="17"/>
                <w:szCs w:val="24"/>
              </w:rPr>
              <w:t>11.340</w:t>
            </w:r>
          </w:p>
        </w:tc>
        <w:tc>
          <w:tcPr>
            <w:tcW w:w="1148" w:type="dxa"/>
            <w:shd w:val="clear" w:color="auto" w:fill="auto"/>
            <w:vAlign w:val="bottom"/>
          </w:tcPr>
          <w:p w14:paraId="620858F4" w14:textId="2C294406" w:rsidR="007B4892" w:rsidRPr="003D2FBB" w:rsidRDefault="007B4892" w:rsidP="00E052B5">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40" w:lineRule="exact"/>
              <w:ind w:left="0" w:right="57"/>
              <w:jc w:val="right"/>
              <w:rPr>
                <w:sz w:val="17"/>
                <w:szCs w:val="24"/>
              </w:rPr>
            </w:pPr>
            <w:r w:rsidRPr="003D2FBB">
              <w:rPr>
                <w:sz w:val="17"/>
                <w:szCs w:val="24"/>
              </w:rPr>
              <w:t>140</w:t>
            </w:r>
          </w:p>
        </w:tc>
        <w:tc>
          <w:tcPr>
            <w:tcW w:w="1148" w:type="dxa"/>
            <w:shd w:val="clear" w:color="auto" w:fill="auto"/>
            <w:vAlign w:val="bottom"/>
          </w:tcPr>
          <w:p w14:paraId="75497CED" w14:textId="46235526" w:rsidR="007B4892" w:rsidRPr="003D2FBB" w:rsidRDefault="007B4892" w:rsidP="00E052B5">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40" w:lineRule="exact"/>
              <w:ind w:left="0" w:right="57"/>
              <w:jc w:val="right"/>
              <w:rPr>
                <w:sz w:val="17"/>
                <w:szCs w:val="24"/>
              </w:rPr>
            </w:pPr>
            <w:r w:rsidRPr="003D2FBB">
              <w:rPr>
                <w:sz w:val="17"/>
                <w:szCs w:val="24"/>
              </w:rPr>
              <w:t>11.154</w:t>
            </w:r>
          </w:p>
        </w:tc>
        <w:tc>
          <w:tcPr>
            <w:tcW w:w="1148" w:type="dxa"/>
            <w:gridSpan w:val="2"/>
            <w:shd w:val="clear" w:color="auto" w:fill="auto"/>
            <w:vAlign w:val="bottom"/>
          </w:tcPr>
          <w:p w14:paraId="1F4A8CB5" w14:textId="54866AC5" w:rsidR="007B4892" w:rsidRPr="003D2FBB" w:rsidRDefault="007B4892" w:rsidP="00E052B5">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40" w:lineRule="exact"/>
              <w:ind w:left="0" w:right="57"/>
              <w:jc w:val="right"/>
              <w:rPr>
                <w:sz w:val="17"/>
                <w:szCs w:val="24"/>
              </w:rPr>
            </w:pPr>
            <w:r w:rsidRPr="003D2FBB">
              <w:rPr>
                <w:sz w:val="17"/>
                <w:szCs w:val="24"/>
              </w:rPr>
              <w:t>18</w:t>
            </w:r>
          </w:p>
        </w:tc>
        <w:tc>
          <w:tcPr>
            <w:tcW w:w="1148" w:type="dxa"/>
            <w:shd w:val="clear" w:color="auto" w:fill="auto"/>
            <w:vAlign w:val="bottom"/>
          </w:tcPr>
          <w:p w14:paraId="0A04B1EE" w14:textId="43BAEAD9" w:rsidR="007B4892" w:rsidRPr="003D2FBB" w:rsidRDefault="007B4892" w:rsidP="00E052B5">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40" w:lineRule="exact"/>
              <w:ind w:left="0" w:right="57"/>
              <w:jc w:val="right"/>
              <w:rPr>
                <w:sz w:val="17"/>
                <w:szCs w:val="24"/>
              </w:rPr>
            </w:pPr>
            <w:r w:rsidRPr="003D2FBB">
              <w:rPr>
                <w:sz w:val="17"/>
                <w:szCs w:val="24"/>
              </w:rPr>
              <w:t>28</w:t>
            </w:r>
          </w:p>
        </w:tc>
        <w:tc>
          <w:tcPr>
            <w:tcW w:w="1148" w:type="dxa"/>
            <w:shd w:val="clear" w:color="auto" w:fill="auto"/>
            <w:vAlign w:val="bottom"/>
          </w:tcPr>
          <w:p w14:paraId="712AB772" w14:textId="74D05428" w:rsidR="007B4892" w:rsidRPr="003D2FBB" w:rsidRDefault="007B4892" w:rsidP="00E052B5">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40" w:lineRule="exact"/>
              <w:ind w:left="0" w:right="57"/>
              <w:jc w:val="right"/>
              <w:rPr>
                <w:sz w:val="17"/>
                <w:szCs w:val="24"/>
              </w:rPr>
            </w:pPr>
            <w:r w:rsidRPr="003D2FBB">
              <w:rPr>
                <w:sz w:val="17"/>
                <w:szCs w:val="24"/>
              </w:rPr>
              <w:t>...</w:t>
            </w:r>
          </w:p>
        </w:tc>
      </w:tr>
      <w:tr w:rsidR="007B4892" w:rsidRPr="003D2FBB" w14:paraId="2BF8E425" w14:textId="77777777" w:rsidTr="006C197C">
        <w:tc>
          <w:tcPr>
            <w:tcW w:w="1694" w:type="dxa"/>
            <w:shd w:val="clear" w:color="auto" w:fill="auto"/>
          </w:tcPr>
          <w:p w14:paraId="625255F3" w14:textId="186984B7" w:rsidR="007B4892" w:rsidRPr="003D2FBB" w:rsidRDefault="007B4892" w:rsidP="00E052B5">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40" w:lineRule="exact"/>
              <w:ind w:left="0" w:right="57"/>
              <w:rPr>
                <w:sz w:val="17"/>
              </w:rPr>
            </w:pPr>
            <w:r w:rsidRPr="007B4892">
              <w:rPr>
                <w:sz w:val="17"/>
              </w:rPr>
              <w:t>斯洛伐克</w:t>
            </w:r>
            <w:r w:rsidRPr="007B4892">
              <w:rPr>
                <w:rFonts w:hint="eastAsia"/>
                <w:sz w:val="17"/>
              </w:rPr>
              <w:t>语</w:t>
            </w:r>
          </w:p>
        </w:tc>
        <w:tc>
          <w:tcPr>
            <w:tcW w:w="1148" w:type="dxa"/>
            <w:shd w:val="clear" w:color="auto" w:fill="auto"/>
            <w:vAlign w:val="bottom"/>
          </w:tcPr>
          <w:p w14:paraId="0BB8348E" w14:textId="06551F3F" w:rsidR="007B4892" w:rsidRPr="003D2FBB" w:rsidRDefault="007B4892" w:rsidP="00E052B5">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40" w:lineRule="exact"/>
              <w:ind w:left="0" w:right="57"/>
              <w:jc w:val="right"/>
              <w:rPr>
                <w:sz w:val="17"/>
                <w:szCs w:val="24"/>
              </w:rPr>
            </w:pPr>
            <w:r w:rsidRPr="003D2FBB">
              <w:rPr>
                <w:sz w:val="17"/>
                <w:szCs w:val="24"/>
              </w:rPr>
              <w:t>49.796</w:t>
            </w:r>
          </w:p>
        </w:tc>
        <w:tc>
          <w:tcPr>
            <w:tcW w:w="1148" w:type="dxa"/>
            <w:shd w:val="clear" w:color="auto" w:fill="auto"/>
            <w:vAlign w:val="bottom"/>
          </w:tcPr>
          <w:p w14:paraId="34C4E6EE" w14:textId="0A9C6DC6" w:rsidR="007B4892" w:rsidRPr="003D2FBB" w:rsidRDefault="007B4892" w:rsidP="00E052B5">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40" w:lineRule="exact"/>
              <w:ind w:left="0" w:right="57"/>
              <w:jc w:val="right"/>
              <w:rPr>
                <w:sz w:val="17"/>
                <w:szCs w:val="24"/>
              </w:rPr>
            </w:pPr>
            <w:r w:rsidRPr="003D2FBB">
              <w:rPr>
                <w:sz w:val="17"/>
                <w:szCs w:val="24"/>
              </w:rPr>
              <w:t>1.792</w:t>
            </w:r>
          </w:p>
        </w:tc>
        <w:tc>
          <w:tcPr>
            <w:tcW w:w="1148" w:type="dxa"/>
            <w:shd w:val="clear" w:color="auto" w:fill="auto"/>
            <w:vAlign w:val="bottom"/>
          </w:tcPr>
          <w:p w14:paraId="00DC0CE9" w14:textId="2E2BF167" w:rsidR="007B4892" w:rsidRPr="003D2FBB" w:rsidRDefault="007B4892" w:rsidP="00E052B5">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40" w:lineRule="exact"/>
              <w:ind w:left="0" w:right="57"/>
              <w:jc w:val="right"/>
              <w:rPr>
                <w:sz w:val="17"/>
                <w:szCs w:val="24"/>
              </w:rPr>
            </w:pPr>
            <w:r w:rsidRPr="003D2FBB">
              <w:rPr>
                <w:sz w:val="17"/>
                <w:szCs w:val="24"/>
              </w:rPr>
              <w:t>47.760</w:t>
            </w:r>
          </w:p>
        </w:tc>
        <w:tc>
          <w:tcPr>
            <w:tcW w:w="1148" w:type="dxa"/>
            <w:gridSpan w:val="2"/>
            <w:shd w:val="clear" w:color="auto" w:fill="auto"/>
            <w:vAlign w:val="bottom"/>
          </w:tcPr>
          <w:p w14:paraId="14E7EEF5" w14:textId="66D8BB8B" w:rsidR="007B4892" w:rsidRPr="003D2FBB" w:rsidRDefault="007B4892" w:rsidP="00E052B5">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40" w:lineRule="exact"/>
              <w:ind w:left="0" w:right="57"/>
              <w:jc w:val="right"/>
              <w:rPr>
                <w:sz w:val="17"/>
                <w:szCs w:val="24"/>
              </w:rPr>
            </w:pPr>
            <w:r w:rsidRPr="003D2FBB">
              <w:rPr>
                <w:sz w:val="17"/>
                <w:szCs w:val="24"/>
              </w:rPr>
              <w:t>128</w:t>
            </w:r>
          </w:p>
        </w:tc>
        <w:tc>
          <w:tcPr>
            <w:tcW w:w="1148" w:type="dxa"/>
            <w:shd w:val="clear" w:color="auto" w:fill="auto"/>
            <w:vAlign w:val="bottom"/>
          </w:tcPr>
          <w:p w14:paraId="20C6FC35" w14:textId="239FB1C1" w:rsidR="007B4892" w:rsidRPr="003D2FBB" w:rsidRDefault="007B4892" w:rsidP="00E052B5">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40" w:lineRule="exact"/>
              <w:ind w:left="0" w:right="57"/>
              <w:jc w:val="right"/>
              <w:rPr>
                <w:sz w:val="17"/>
                <w:szCs w:val="24"/>
              </w:rPr>
            </w:pPr>
            <w:r w:rsidRPr="003D2FBB">
              <w:rPr>
                <w:sz w:val="17"/>
                <w:szCs w:val="24"/>
              </w:rPr>
              <w:t>118</w:t>
            </w:r>
          </w:p>
        </w:tc>
        <w:tc>
          <w:tcPr>
            <w:tcW w:w="1148" w:type="dxa"/>
            <w:shd w:val="clear" w:color="auto" w:fill="auto"/>
            <w:vAlign w:val="bottom"/>
          </w:tcPr>
          <w:p w14:paraId="0CC63C03" w14:textId="40730AA3" w:rsidR="007B4892" w:rsidRPr="003D2FBB" w:rsidRDefault="007B4892" w:rsidP="00E052B5">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40" w:lineRule="exact"/>
              <w:ind w:left="0" w:right="57"/>
              <w:jc w:val="right"/>
              <w:rPr>
                <w:sz w:val="17"/>
                <w:szCs w:val="24"/>
              </w:rPr>
            </w:pPr>
            <w:r w:rsidRPr="003D2FBB">
              <w:rPr>
                <w:sz w:val="17"/>
                <w:szCs w:val="24"/>
              </w:rPr>
              <w:t>...</w:t>
            </w:r>
          </w:p>
        </w:tc>
      </w:tr>
      <w:tr w:rsidR="007B4892" w:rsidRPr="003D2FBB" w14:paraId="3FD5FFC7" w14:textId="77777777" w:rsidTr="006C197C">
        <w:tc>
          <w:tcPr>
            <w:tcW w:w="1694" w:type="dxa"/>
            <w:shd w:val="clear" w:color="auto" w:fill="auto"/>
          </w:tcPr>
          <w:p w14:paraId="2797A38F" w14:textId="23152B1C" w:rsidR="007B4892" w:rsidRPr="003D2FBB" w:rsidRDefault="007B4892" w:rsidP="00E052B5">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40" w:lineRule="exact"/>
              <w:ind w:left="0" w:right="57"/>
              <w:rPr>
                <w:sz w:val="17"/>
              </w:rPr>
            </w:pPr>
            <w:r w:rsidRPr="007B4892">
              <w:rPr>
                <w:sz w:val="17"/>
              </w:rPr>
              <w:t>斯洛文尼亚</w:t>
            </w:r>
            <w:r w:rsidRPr="007B4892">
              <w:rPr>
                <w:rFonts w:hint="eastAsia"/>
                <w:sz w:val="17"/>
              </w:rPr>
              <w:t>语</w:t>
            </w:r>
          </w:p>
        </w:tc>
        <w:tc>
          <w:tcPr>
            <w:tcW w:w="1148" w:type="dxa"/>
            <w:shd w:val="clear" w:color="auto" w:fill="auto"/>
            <w:vAlign w:val="bottom"/>
          </w:tcPr>
          <w:p w14:paraId="7F6A79D7" w14:textId="0FC2550E" w:rsidR="007B4892" w:rsidRPr="003D2FBB" w:rsidRDefault="007B4892" w:rsidP="00E052B5">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40" w:lineRule="exact"/>
              <w:ind w:left="0" w:right="57"/>
              <w:jc w:val="right"/>
              <w:rPr>
                <w:sz w:val="17"/>
                <w:szCs w:val="24"/>
              </w:rPr>
            </w:pPr>
            <w:r w:rsidRPr="003D2FBB">
              <w:rPr>
                <w:sz w:val="17"/>
                <w:szCs w:val="24"/>
              </w:rPr>
              <w:t>2.269</w:t>
            </w:r>
          </w:p>
        </w:tc>
        <w:tc>
          <w:tcPr>
            <w:tcW w:w="1148" w:type="dxa"/>
            <w:shd w:val="clear" w:color="auto" w:fill="auto"/>
            <w:vAlign w:val="bottom"/>
          </w:tcPr>
          <w:p w14:paraId="32D12597" w14:textId="2D45B2CF" w:rsidR="007B4892" w:rsidRPr="003D2FBB" w:rsidRDefault="007B4892" w:rsidP="00E052B5">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40" w:lineRule="exact"/>
              <w:ind w:left="0" w:right="57"/>
              <w:jc w:val="right"/>
              <w:rPr>
                <w:sz w:val="17"/>
                <w:szCs w:val="24"/>
              </w:rPr>
            </w:pPr>
            <w:r w:rsidRPr="003D2FBB">
              <w:rPr>
                <w:sz w:val="17"/>
                <w:szCs w:val="24"/>
              </w:rPr>
              <w:t>1.130</w:t>
            </w:r>
          </w:p>
        </w:tc>
        <w:tc>
          <w:tcPr>
            <w:tcW w:w="1148" w:type="dxa"/>
            <w:shd w:val="clear" w:color="auto" w:fill="auto"/>
            <w:vAlign w:val="bottom"/>
          </w:tcPr>
          <w:p w14:paraId="1C9BEEB2" w14:textId="65E975EE" w:rsidR="007B4892" w:rsidRPr="003D2FBB" w:rsidRDefault="007B4892" w:rsidP="00E052B5">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40" w:lineRule="exact"/>
              <w:ind w:left="0" w:right="57"/>
              <w:jc w:val="right"/>
              <w:rPr>
                <w:sz w:val="17"/>
                <w:szCs w:val="24"/>
              </w:rPr>
            </w:pPr>
            <w:r w:rsidRPr="003D2FBB">
              <w:rPr>
                <w:sz w:val="17"/>
                <w:szCs w:val="24"/>
              </w:rPr>
              <w:t>630</w:t>
            </w:r>
          </w:p>
        </w:tc>
        <w:tc>
          <w:tcPr>
            <w:tcW w:w="1148" w:type="dxa"/>
            <w:gridSpan w:val="2"/>
            <w:shd w:val="clear" w:color="auto" w:fill="auto"/>
            <w:vAlign w:val="bottom"/>
          </w:tcPr>
          <w:p w14:paraId="2520D82A" w14:textId="485E1748" w:rsidR="007B4892" w:rsidRPr="003D2FBB" w:rsidRDefault="007B4892" w:rsidP="00E052B5">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40" w:lineRule="exact"/>
              <w:ind w:left="0" w:right="57"/>
              <w:jc w:val="right"/>
              <w:rPr>
                <w:sz w:val="17"/>
                <w:szCs w:val="24"/>
              </w:rPr>
            </w:pPr>
            <w:r w:rsidRPr="003D2FBB">
              <w:rPr>
                <w:sz w:val="17"/>
                <w:szCs w:val="24"/>
              </w:rPr>
              <w:t>238</w:t>
            </w:r>
          </w:p>
        </w:tc>
        <w:tc>
          <w:tcPr>
            <w:tcW w:w="1148" w:type="dxa"/>
            <w:shd w:val="clear" w:color="auto" w:fill="auto"/>
            <w:vAlign w:val="bottom"/>
          </w:tcPr>
          <w:p w14:paraId="78119141" w14:textId="5CB00D9B" w:rsidR="007B4892" w:rsidRPr="003D2FBB" w:rsidRDefault="007B4892" w:rsidP="00E052B5">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40" w:lineRule="exact"/>
              <w:ind w:left="0" w:right="57"/>
              <w:jc w:val="right"/>
              <w:rPr>
                <w:sz w:val="17"/>
                <w:szCs w:val="24"/>
              </w:rPr>
            </w:pPr>
            <w:r w:rsidRPr="003D2FBB">
              <w:rPr>
                <w:sz w:val="17"/>
                <w:szCs w:val="24"/>
              </w:rPr>
              <w:t>271</w:t>
            </w:r>
          </w:p>
        </w:tc>
        <w:tc>
          <w:tcPr>
            <w:tcW w:w="1148" w:type="dxa"/>
            <w:shd w:val="clear" w:color="auto" w:fill="auto"/>
            <w:vAlign w:val="bottom"/>
          </w:tcPr>
          <w:p w14:paraId="54FE6E30" w14:textId="6906D516" w:rsidR="007B4892" w:rsidRPr="003D2FBB" w:rsidRDefault="007B4892" w:rsidP="00E052B5">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40" w:lineRule="exact"/>
              <w:ind w:left="0" w:right="57"/>
              <w:jc w:val="right"/>
              <w:rPr>
                <w:sz w:val="17"/>
                <w:szCs w:val="24"/>
              </w:rPr>
            </w:pPr>
            <w:r w:rsidRPr="003D2FBB">
              <w:rPr>
                <w:sz w:val="17"/>
                <w:szCs w:val="24"/>
              </w:rPr>
              <w:t>...</w:t>
            </w:r>
          </w:p>
        </w:tc>
      </w:tr>
      <w:tr w:rsidR="007B4892" w:rsidRPr="003D2FBB" w14:paraId="5720302B" w14:textId="77777777" w:rsidTr="006C197C">
        <w:tc>
          <w:tcPr>
            <w:tcW w:w="1694" w:type="dxa"/>
            <w:shd w:val="clear" w:color="auto" w:fill="auto"/>
          </w:tcPr>
          <w:p w14:paraId="3E635019" w14:textId="7E23A7B6" w:rsidR="007B4892" w:rsidRPr="003D2FBB" w:rsidRDefault="007B4892" w:rsidP="00E052B5">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40" w:lineRule="exact"/>
              <w:ind w:left="0" w:right="57"/>
              <w:rPr>
                <w:sz w:val="17"/>
              </w:rPr>
            </w:pPr>
            <w:r w:rsidRPr="007B4892">
              <w:rPr>
                <w:sz w:val="17"/>
              </w:rPr>
              <w:t>克罗地亚</w:t>
            </w:r>
            <w:r w:rsidRPr="007B4892">
              <w:rPr>
                <w:rFonts w:hint="eastAsia"/>
                <w:sz w:val="17"/>
              </w:rPr>
              <w:t>语</w:t>
            </w:r>
          </w:p>
        </w:tc>
        <w:tc>
          <w:tcPr>
            <w:tcW w:w="1148" w:type="dxa"/>
            <w:shd w:val="clear" w:color="auto" w:fill="auto"/>
            <w:vAlign w:val="bottom"/>
          </w:tcPr>
          <w:p w14:paraId="030491FF" w14:textId="08E4C0C9" w:rsidR="007B4892" w:rsidRPr="003D2FBB" w:rsidRDefault="007B4892" w:rsidP="00E052B5">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40" w:lineRule="exact"/>
              <w:ind w:left="0" w:right="57"/>
              <w:jc w:val="right"/>
              <w:rPr>
                <w:sz w:val="17"/>
                <w:szCs w:val="24"/>
              </w:rPr>
            </w:pPr>
            <w:r w:rsidRPr="003D2FBB">
              <w:rPr>
                <w:sz w:val="17"/>
                <w:szCs w:val="24"/>
              </w:rPr>
              <w:t>19.223</w:t>
            </w:r>
          </w:p>
        </w:tc>
        <w:tc>
          <w:tcPr>
            <w:tcW w:w="1148" w:type="dxa"/>
            <w:shd w:val="clear" w:color="auto" w:fill="auto"/>
            <w:vAlign w:val="bottom"/>
          </w:tcPr>
          <w:p w14:paraId="61619EFA" w14:textId="4AC4865B" w:rsidR="007B4892" w:rsidRPr="003D2FBB" w:rsidRDefault="007B4892" w:rsidP="00E052B5">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40" w:lineRule="exact"/>
              <w:ind w:left="0" w:right="57"/>
              <w:jc w:val="right"/>
              <w:rPr>
                <w:sz w:val="17"/>
                <w:szCs w:val="24"/>
              </w:rPr>
            </w:pPr>
            <w:r w:rsidRPr="003D2FBB">
              <w:rPr>
                <w:sz w:val="17"/>
                <w:szCs w:val="24"/>
              </w:rPr>
              <w:t>3.014</w:t>
            </w:r>
          </w:p>
        </w:tc>
        <w:tc>
          <w:tcPr>
            <w:tcW w:w="1148" w:type="dxa"/>
            <w:shd w:val="clear" w:color="auto" w:fill="auto"/>
            <w:vAlign w:val="bottom"/>
          </w:tcPr>
          <w:p w14:paraId="791CD7A1" w14:textId="706338C2" w:rsidR="007B4892" w:rsidRPr="003D2FBB" w:rsidRDefault="007B4892" w:rsidP="00E052B5">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40" w:lineRule="exact"/>
              <w:ind w:left="0" w:right="57"/>
              <w:jc w:val="right"/>
              <w:rPr>
                <w:sz w:val="17"/>
                <w:szCs w:val="24"/>
              </w:rPr>
            </w:pPr>
            <w:r w:rsidRPr="003D2FBB">
              <w:rPr>
                <w:sz w:val="17"/>
                <w:szCs w:val="24"/>
              </w:rPr>
              <w:t>14.576</w:t>
            </w:r>
          </w:p>
        </w:tc>
        <w:tc>
          <w:tcPr>
            <w:tcW w:w="1148" w:type="dxa"/>
            <w:gridSpan w:val="2"/>
            <w:shd w:val="clear" w:color="auto" w:fill="auto"/>
            <w:vAlign w:val="bottom"/>
          </w:tcPr>
          <w:p w14:paraId="6289212A" w14:textId="2985534E" w:rsidR="007B4892" w:rsidRPr="003D2FBB" w:rsidRDefault="007B4892" w:rsidP="00E052B5">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40" w:lineRule="exact"/>
              <w:ind w:left="0" w:right="57"/>
              <w:jc w:val="right"/>
              <w:rPr>
                <w:sz w:val="17"/>
                <w:szCs w:val="24"/>
              </w:rPr>
            </w:pPr>
            <w:r w:rsidRPr="003D2FBB">
              <w:rPr>
                <w:sz w:val="17"/>
                <w:szCs w:val="24"/>
              </w:rPr>
              <w:t>855</w:t>
            </w:r>
          </w:p>
        </w:tc>
        <w:tc>
          <w:tcPr>
            <w:tcW w:w="1148" w:type="dxa"/>
            <w:shd w:val="clear" w:color="auto" w:fill="auto"/>
            <w:vAlign w:val="bottom"/>
          </w:tcPr>
          <w:p w14:paraId="41CA34D4" w14:textId="7AD98F4E" w:rsidR="007B4892" w:rsidRPr="003D2FBB" w:rsidRDefault="007B4892" w:rsidP="00E052B5">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40" w:lineRule="exact"/>
              <w:ind w:left="0" w:right="57"/>
              <w:jc w:val="right"/>
              <w:rPr>
                <w:sz w:val="17"/>
                <w:szCs w:val="24"/>
              </w:rPr>
            </w:pPr>
            <w:r w:rsidRPr="003D2FBB">
              <w:rPr>
                <w:sz w:val="17"/>
                <w:szCs w:val="24"/>
              </w:rPr>
              <w:t>778</w:t>
            </w:r>
          </w:p>
        </w:tc>
        <w:tc>
          <w:tcPr>
            <w:tcW w:w="1148" w:type="dxa"/>
            <w:shd w:val="clear" w:color="auto" w:fill="auto"/>
            <w:vAlign w:val="bottom"/>
          </w:tcPr>
          <w:p w14:paraId="05598A6D" w14:textId="075B977B" w:rsidR="007B4892" w:rsidRPr="003D2FBB" w:rsidRDefault="007B4892" w:rsidP="00E052B5">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40" w:lineRule="exact"/>
              <w:ind w:left="0" w:right="57"/>
              <w:jc w:val="right"/>
              <w:rPr>
                <w:sz w:val="17"/>
                <w:szCs w:val="24"/>
              </w:rPr>
            </w:pPr>
            <w:r w:rsidRPr="003D2FBB">
              <w:rPr>
                <w:sz w:val="17"/>
                <w:szCs w:val="24"/>
              </w:rPr>
              <w:t>...</w:t>
            </w:r>
          </w:p>
        </w:tc>
      </w:tr>
      <w:tr w:rsidR="007B4892" w:rsidRPr="003D2FBB" w14:paraId="48301F8C" w14:textId="77777777" w:rsidTr="006C197C">
        <w:tc>
          <w:tcPr>
            <w:tcW w:w="1694" w:type="dxa"/>
            <w:shd w:val="clear" w:color="auto" w:fill="auto"/>
          </w:tcPr>
          <w:p w14:paraId="38C85AE8" w14:textId="38E5E974" w:rsidR="007B4892" w:rsidRPr="003D2FBB" w:rsidRDefault="007B4892" w:rsidP="00E052B5">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40" w:lineRule="exact"/>
              <w:ind w:left="0" w:right="57"/>
              <w:rPr>
                <w:sz w:val="17"/>
              </w:rPr>
            </w:pPr>
            <w:r w:rsidRPr="007B4892">
              <w:rPr>
                <w:sz w:val="17"/>
              </w:rPr>
              <w:t>黑山</w:t>
            </w:r>
            <w:r w:rsidRPr="007B4892">
              <w:rPr>
                <w:rFonts w:hint="eastAsia"/>
                <w:sz w:val="17"/>
              </w:rPr>
              <w:t>语</w:t>
            </w:r>
          </w:p>
        </w:tc>
        <w:tc>
          <w:tcPr>
            <w:tcW w:w="1148" w:type="dxa"/>
            <w:shd w:val="clear" w:color="auto" w:fill="auto"/>
            <w:vAlign w:val="bottom"/>
          </w:tcPr>
          <w:p w14:paraId="79544E8B" w14:textId="79372436" w:rsidR="007B4892" w:rsidRPr="003D2FBB" w:rsidRDefault="007B4892" w:rsidP="00E052B5">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40" w:lineRule="exact"/>
              <w:ind w:left="0" w:right="57"/>
              <w:jc w:val="right"/>
              <w:rPr>
                <w:sz w:val="17"/>
                <w:szCs w:val="24"/>
              </w:rPr>
            </w:pPr>
            <w:r w:rsidRPr="003D2FBB">
              <w:rPr>
                <w:sz w:val="17"/>
                <w:szCs w:val="24"/>
              </w:rPr>
              <w:t>2.519</w:t>
            </w:r>
          </w:p>
        </w:tc>
        <w:tc>
          <w:tcPr>
            <w:tcW w:w="1148" w:type="dxa"/>
            <w:shd w:val="clear" w:color="auto" w:fill="auto"/>
            <w:vAlign w:val="bottom"/>
          </w:tcPr>
          <w:p w14:paraId="325629A7" w14:textId="5375211B" w:rsidR="007B4892" w:rsidRPr="003D2FBB" w:rsidRDefault="007B4892" w:rsidP="00E052B5">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40" w:lineRule="exact"/>
              <w:ind w:left="0" w:right="57"/>
              <w:jc w:val="right"/>
              <w:rPr>
                <w:sz w:val="17"/>
                <w:szCs w:val="24"/>
              </w:rPr>
            </w:pPr>
            <w:r w:rsidRPr="003D2FBB">
              <w:rPr>
                <w:sz w:val="17"/>
                <w:szCs w:val="24"/>
              </w:rPr>
              <w:t>809</w:t>
            </w:r>
          </w:p>
        </w:tc>
        <w:tc>
          <w:tcPr>
            <w:tcW w:w="1148" w:type="dxa"/>
            <w:shd w:val="clear" w:color="auto" w:fill="auto"/>
            <w:vAlign w:val="bottom"/>
          </w:tcPr>
          <w:p w14:paraId="2E88A896" w14:textId="4F83DB74" w:rsidR="007B4892" w:rsidRPr="003D2FBB" w:rsidRDefault="007B4892" w:rsidP="00E052B5">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40" w:lineRule="exact"/>
              <w:ind w:left="0" w:right="57"/>
              <w:jc w:val="right"/>
              <w:rPr>
                <w:sz w:val="17"/>
                <w:szCs w:val="24"/>
              </w:rPr>
            </w:pPr>
            <w:r w:rsidRPr="003D2FBB">
              <w:rPr>
                <w:sz w:val="17"/>
                <w:szCs w:val="24"/>
              </w:rPr>
              <w:t>1.193</w:t>
            </w:r>
          </w:p>
        </w:tc>
        <w:tc>
          <w:tcPr>
            <w:tcW w:w="1148" w:type="dxa"/>
            <w:gridSpan w:val="2"/>
            <w:shd w:val="clear" w:color="auto" w:fill="auto"/>
            <w:vAlign w:val="bottom"/>
          </w:tcPr>
          <w:p w14:paraId="4BB84FD1" w14:textId="1086D865" w:rsidR="007B4892" w:rsidRPr="003D2FBB" w:rsidRDefault="007B4892" w:rsidP="00E052B5">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40" w:lineRule="exact"/>
              <w:ind w:left="0" w:right="57"/>
              <w:jc w:val="right"/>
              <w:rPr>
                <w:sz w:val="17"/>
                <w:szCs w:val="24"/>
              </w:rPr>
            </w:pPr>
            <w:r w:rsidRPr="003D2FBB">
              <w:rPr>
                <w:sz w:val="17"/>
                <w:szCs w:val="24"/>
              </w:rPr>
              <w:t>301</w:t>
            </w:r>
          </w:p>
        </w:tc>
        <w:tc>
          <w:tcPr>
            <w:tcW w:w="1148" w:type="dxa"/>
            <w:shd w:val="clear" w:color="auto" w:fill="auto"/>
            <w:vAlign w:val="bottom"/>
          </w:tcPr>
          <w:p w14:paraId="78DAF025" w14:textId="202859B5" w:rsidR="007B4892" w:rsidRPr="003D2FBB" w:rsidRDefault="007B4892" w:rsidP="00E052B5">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40" w:lineRule="exact"/>
              <w:ind w:left="0" w:right="57"/>
              <w:jc w:val="right"/>
              <w:rPr>
                <w:sz w:val="17"/>
                <w:szCs w:val="24"/>
              </w:rPr>
            </w:pPr>
            <w:r w:rsidRPr="003D2FBB">
              <w:rPr>
                <w:sz w:val="17"/>
                <w:szCs w:val="24"/>
              </w:rPr>
              <w:t>216</w:t>
            </w:r>
          </w:p>
        </w:tc>
        <w:tc>
          <w:tcPr>
            <w:tcW w:w="1148" w:type="dxa"/>
            <w:shd w:val="clear" w:color="auto" w:fill="auto"/>
            <w:vAlign w:val="bottom"/>
          </w:tcPr>
          <w:p w14:paraId="023BB8E0" w14:textId="47064560" w:rsidR="007B4892" w:rsidRPr="003D2FBB" w:rsidRDefault="007B4892" w:rsidP="00E052B5">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40" w:lineRule="exact"/>
              <w:ind w:left="0" w:right="57"/>
              <w:jc w:val="right"/>
              <w:rPr>
                <w:sz w:val="17"/>
                <w:szCs w:val="24"/>
              </w:rPr>
            </w:pPr>
            <w:r w:rsidRPr="003D2FBB">
              <w:rPr>
                <w:sz w:val="17"/>
                <w:szCs w:val="24"/>
              </w:rPr>
              <w:t>...</w:t>
            </w:r>
          </w:p>
        </w:tc>
      </w:tr>
      <w:tr w:rsidR="007B4892" w:rsidRPr="003D2FBB" w14:paraId="53641D82" w14:textId="77777777" w:rsidTr="006C197C">
        <w:tc>
          <w:tcPr>
            <w:tcW w:w="1694" w:type="dxa"/>
            <w:shd w:val="clear" w:color="auto" w:fill="auto"/>
          </w:tcPr>
          <w:p w14:paraId="718DC8A0" w14:textId="6739D630" w:rsidR="007B4892" w:rsidRPr="003D2FBB" w:rsidRDefault="007B4892" w:rsidP="00E052B5">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40" w:lineRule="exact"/>
              <w:ind w:left="0" w:right="57"/>
              <w:rPr>
                <w:sz w:val="17"/>
              </w:rPr>
            </w:pPr>
            <w:r w:rsidRPr="007B4892">
              <w:rPr>
                <w:sz w:val="17"/>
              </w:rPr>
              <w:t>其他语文</w:t>
            </w:r>
          </w:p>
        </w:tc>
        <w:tc>
          <w:tcPr>
            <w:tcW w:w="1148" w:type="dxa"/>
            <w:shd w:val="clear" w:color="auto" w:fill="auto"/>
            <w:vAlign w:val="bottom"/>
          </w:tcPr>
          <w:p w14:paraId="67568A33" w14:textId="42CCF96A" w:rsidR="007B4892" w:rsidRPr="003D2FBB" w:rsidRDefault="007B4892" w:rsidP="00E052B5">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40" w:lineRule="exact"/>
              <w:ind w:left="0" w:right="57"/>
              <w:jc w:val="right"/>
              <w:rPr>
                <w:sz w:val="17"/>
                <w:szCs w:val="24"/>
              </w:rPr>
            </w:pPr>
            <w:r w:rsidRPr="003D2FBB">
              <w:rPr>
                <w:sz w:val="17"/>
                <w:szCs w:val="24"/>
              </w:rPr>
              <w:t>39.463</w:t>
            </w:r>
          </w:p>
        </w:tc>
        <w:tc>
          <w:tcPr>
            <w:tcW w:w="1148" w:type="dxa"/>
            <w:shd w:val="clear" w:color="auto" w:fill="auto"/>
            <w:vAlign w:val="bottom"/>
          </w:tcPr>
          <w:p w14:paraId="7E00ABE7" w14:textId="4C8934A5" w:rsidR="007B4892" w:rsidRPr="003D2FBB" w:rsidRDefault="007B4892" w:rsidP="00E052B5">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40" w:lineRule="exact"/>
              <w:ind w:left="0" w:right="57"/>
              <w:jc w:val="right"/>
              <w:rPr>
                <w:sz w:val="17"/>
                <w:szCs w:val="24"/>
              </w:rPr>
            </w:pPr>
            <w:r w:rsidRPr="003D2FBB">
              <w:rPr>
                <w:sz w:val="17"/>
                <w:szCs w:val="24"/>
              </w:rPr>
              <w:t>11.774</w:t>
            </w:r>
          </w:p>
        </w:tc>
        <w:tc>
          <w:tcPr>
            <w:tcW w:w="1148" w:type="dxa"/>
            <w:shd w:val="clear" w:color="auto" w:fill="auto"/>
            <w:vAlign w:val="bottom"/>
          </w:tcPr>
          <w:p w14:paraId="7ACFB3E7" w14:textId="46B56F50" w:rsidR="007B4892" w:rsidRPr="003D2FBB" w:rsidRDefault="007B4892" w:rsidP="00E052B5">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40" w:lineRule="exact"/>
              <w:ind w:left="0" w:right="57"/>
              <w:jc w:val="right"/>
              <w:rPr>
                <w:sz w:val="17"/>
                <w:szCs w:val="24"/>
              </w:rPr>
            </w:pPr>
            <w:r w:rsidRPr="003D2FBB">
              <w:rPr>
                <w:sz w:val="17"/>
                <w:szCs w:val="24"/>
              </w:rPr>
              <w:t>21.056</w:t>
            </w:r>
          </w:p>
        </w:tc>
        <w:tc>
          <w:tcPr>
            <w:tcW w:w="1148" w:type="dxa"/>
            <w:gridSpan w:val="2"/>
            <w:shd w:val="clear" w:color="auto" w:fill="auto"/>
            <w:vAlign w:val="bottom"/>
          </w:tcPr>
          <w:p w14:paraId="0D358FD8" w14:textId="397C33F1" w:rsidR="007B4892" w:rsidRPr="003D2FBB" w:rsidRDefault="007B4892" w:rsidP="00E052B5">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40" w:lineRule="exact"/>
              <w:ind w:left="0" w:right="57"/>
              <w:jc w:val="right"/>
              <w:rPr>
                <w:sz w:val="17"/>
                <w:szCs w:val="24"/>
              </w:rPr>
            </w:pPr>
            <w:r w:rsidRPr="003D2FBB">
              <w:rPr>
                <w:sz w:val="17"/>
                <w:szCs w:val="24"/>
              </w:rPr>
              <w:t>3.392</w:t>
            </w:r>
          </w:p>
        </w:tc>
        <w:tc>
          <w:tcPr>
            <w:tcW w:w="1148" w:type="dxa"/>
            <w:shd w:val="clear" w:color="auto" w:fill="auto"/>
            <w:vAlign w:val="bottom"/>
          </w:tcPr>
          <w:p w14:paraId="5ADC0CBC" w14:textId="6CE18342" w:rsidR="007B4892" w:rsidRPr="003D2FBB" w:rsidRDefault="007B4892" w:rsidP="00E052B5">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40" w:lineRule="exact"/>
              <w:ind w:left="0" w:right="57"/>
              <w:jc w:val="right"/>
              <w:rPr>
                <w:sz w:val="17"/>
                <w:szCs w:val="24"/>
              </w:rPr>
            </w:pPr>
            <w:r w:rsidRPr="003D2FBB">
              <w:rPr>
                <w:sz w:val="17"/>
                <w:szCs w:val="24"/>
              </w:rPr>
              <w:t>3.241</w:t>
            </w:r>
          </w:p>
        </w:tc>
        <w:tc>
          <w:tcPr>
            <w:tcW w:w="1148" w:type="dxa"/>
            <w:shd w:val="clear" w:color="auto" w:fill="auto"/>
            <w:vAlign w:val="bottom"/>
          </w:tcPr>
          <w:p w14:paraId="46E17C23" w14:textId="22756B99" w:rsidR="007B4892" w:rsidRPr="003D2FBB" w:rsidRDefault="007B4892" w:rsidP="00E052B5">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40" w:lineRule="exact"/>
              <w:ind w:left="0" w:right="57"/>
              <w:jc w:val="right"/>
              <w:rPr>
                <w:sz w:val="17"/>
                <w:szCs w:val="24"/>
              </w:rPr>
            </w:pPr>
            <w:r w:rsidRPr="003D2FBB">
              <w:rPr>
                <w:sz w:val="17"/>
                <w:szCs w:val="24"/>
              </w:rPr>
              <w:t>...</w:t>
            </w:r>
          </w:p>
        </w:tc>
      </w:tr>
      <w:tr w:rsidR="007B4892" w:rsidRPr="003D2FBB" w14:paraId="650C7932" w14:textId="77777777" w:rsidTr="006C197C">
        <w:tc>
          <w:tcPr>
            <w:tcW w:w="1694" w:type="dxa"/>
            <w:shd w:val="clear" w:color="auto" w:fill="auto"/>
          </w:tcPr>
          <w:p w14:paraId="0CB56D5F" w14:textId="539D05EC" w:rsidR="007B4892" w:rsidRPr="003D2FBB" w:rsidRDefault="008E7DC7" w:rsidP="00E052B5">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40" w:lineRule="exact"/>
              <w:ind w:left="0" w:right="57"/>
              <w:rPr>
                <w:sz w:val="17"/>
              </w:rPr>
            </w:pPr>
            <w:r w:rsidRPr="008E7DC7">
              <w:rPr>
                <w:rFonts w:hint="eastAsia"/>
                <w:sz w:val="17"/>
              </w:rPr>
              <w:t>尚未</w:t>
            </w:r>
            <w:r w:rsidR="007B4892" w:rsidRPr="007B4892">
              <w:rPr>
                <w:sz w:val="17"/>
              </w:rPr>
              <w:t>申报</w:t>
            </w:r>
          </w:p>
        </w:tc>
        <w:tc>
          <w:tcPr>
            <w:tcW w:w="1148" w:type="dxa"/>
            <w:shd w:val="clear" w:color="auto" w:fill="auto"/>
            <w:vAlign w:val="bottom"/>
          </w:tcPr>
          <w:p w14:paraId="27319CFF" w14:textId="2A924FED" w:rsidR="007B4892" w:rsidRPr="003D2FBB" w:rsidRDefault="007B4892" w:rsidP="00E052B5">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40" w:lineRule="exact"/>
              <w:ind w:left="0" w:right="57"/>
              <w:jc w:val="right"/>
              <w:rPr>
                <w:sz w:val="17"/>
                <w:szCs w:val="24"/>
              </w:rPr>
            </w:pPr>
            <w:r w:rsidRPr="003D2FBB">
              <w:rPr>
                <w:sz w:val="17"/>
                <w:szCs w:val="24"/>
              </w:rPr>
              <w:t>46.499</w:t>
            </w:r>
          </w:p>
        </w:tc>
        <w:tc>
          <w:tcPr>
            <w:tcW w:w="1148" w:type="dxa"/>
            <w:shd w:val="clear" w:color="auto" w:fill="auto"/>
            <w:vAlign w:val="bottom"/>
          </w:tcPr>
          <w:p w14:paraId="3560A10E" w14:textId="4A110BFE" w:rsidR="007B4892" w:rsidRPr="003D2FBB" w:rsidRDefault="007B4892" w:rsidP="00E052B5">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40" w:lineRule="exact"/>
              <w:ind w:left="0" w:right="57"/>
              <w:jc w:val="right"/>
              <w:rPr>
                <w:sz w:val="17"/>
                <w:szCs w:val="24"/>
              </w:rPr>
            </w:pPr>
            <w:r w:rsidRPr="003D2FBB">
              <w:rPr>
                <w:sz w:val="17"/>
                <w:szCs w:val="24"/>
              </w:rPr>
              <w:t>10.781</w:t>
            </w:r>
          </w:p>
        </w:tc>
        <w:tc>
          <w:tcPr>
            <w:tcW w:w="1148" w:type="dxa"/>
            <w:shd w:val="clear" w:color="auto" w:fill="auto"/>
            <w:vAlign w:val="bottom"/>
          </w:tcPr>
          <w:p w14:paraId="570F5553" w14:textId="0B05E166" w:rsidR="007B4892" w:rsidRPr="003D2FBB" w:rsidRDefault="007B4892" w:rsidP="00E052B5">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40" w:lineRule="exact"/>
              <w:ind w:left="0" w:right="57"/>
              <w:jc w:val="right"/>
              <w:rPr>
                <w:sz w:val="17"/>
                <w:szCs w:val="24"/>
              </w:rPr>
            </w:pPr>
            <w:r w:rsidRPr="003D2FBB">
              <w:rPr>
                <w:sz w:val="17"/>
                <w:szCs w:val="24"/>
              </w:rPr>
              <w:t>24.039</w:t>
            </w:r>
          </w:p>
        </w:tc>
        <w:tc>
          <w:tcPr>
            <w:tcW w:w="1148" w:type="dxa"/>
            <w:gridSpan w:val="2"/>
            <w:shd w:val="clear" w:color="auto" w:fill="auto"/>
            <w:vAlign w:val="bottom"/>
          </w:tcPr>
          <w:p w14:paraId="024936AF" w14:textId="7BA4BC86" w:rsidR="007B4892" w:rsidRPr="003D2FBB" w:rsidRDefault="007B4892" w:rsidP="00E052B5">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40" w:lineRule="exact"/>
              <w:ind w:left="0" w:right="57"/>
              <w:jc w:val="right"/>
              <w:rPr>
                <w:sz w:val="17"/>
                <w:szCs w:val="24"/>
              </w:rPr>
            </w:pPr>
            <w:r w:rsidRPr="003D2FBB">
              <w:rPr>
                <w:sz w:val="17"/>
                <w:szCs w:val="24"/>
              </w:rPr>
              <w:t>4.307</w:t>
            </w:r>
          </w:p>
        </w:tc>
        <w:tc>
          <w:tcPr>
            <w:tcW w:w="1148" w:type="dxa"/>
            <w:shd w:val="clear" w:color="auto" w:fill="auto"/>
            <w:vAlign w:val="bottom"/>
          </w:tcPr>
          <w:p w14:paraId="4DC38FC5" w14:textId="79E162E7" w:rsidR="007B4892" w:rsidRPr="003D2FBB" w:rsidRDefault="007B4892" w:rsidP="00E052B5">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40" w:lineRule="exact"/>
              <w:ind w:left="0" w:right="57"/>
              <w:jc w:val="right"/>
              <w:rPr>
                <w:sz w:val="17"/>
                <w:szCs w:val="24"/>
              </w:rPr>
            </w:pPr>
            <w:r w:rsidRPr="003D2FBB">
              <w:rPr>
                <w:sz w:val="17"/>
                <w:szCs w:val="24"/>
              </w:rPr>
              <w:t>7.372</w:t>
            </w:r>
          </w:p>
        </w:tc>
        <w:tc>
          <w:tcPr>
            <w:tcW w:w="1148" w:type="dxa"/>
            <w:shd w:val="clear" w:color="auto" w:fill="auto"/>
            <w:vAlign w:val="bottom"/>
          </w:tcPr>
          <w:p w14:paraId="626F5B3F" w14:textId="569C2C6E" w:rsidR="007B4892" w:rsidRPr="003D2FBB" w:rsidRDefault="007B4892" w:rsidP="00E052B5">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40" w:lineRule="exact"/>
              <w:ind w:left="0" w:right="57"/>
              <w:jc w:val="right"/>
              <w:rPr>
                <w:sz w:val="17"/>
                <w:szCs w:val="24"/>
              </w:rPr>
            </w:pPr>
            <w:r w:rsidRPr="003D2FBB">
              <w:rPr>
                <w:sz w:val="17"/>
                <w:szCs w:val="24"/>
              </w:rPr>
              <w:t>...</w:t>
            </w:r>
          </w:p>
        </w:tc>
      </w:tr>
      <w:tr w:rsidR="007B4892" w:rsidRPr="003D2FBB" w14:paraId="715F5099" w14:textId="77777777" w:rsidTr="006C197C">
        <w:tc>
          <w:tcPr>
            <w:tcW w:w="1694" w:type="dxa"/>
            <w:tcBorders>
              <w:bottom w:val="single" w:sz="12" w:space="0" w:color="auto"/>
            </w:tcBorders>
            <w:shd w:val="clear" w:color="auto" w:fill="auto"/>
          </w:tcPr>
          <w:p w14:paraId="727FB3C0" w14:textId="5808F0B1" w:rsidR="007B4892" w:rsidRPr="003D2FBB" w:rsidRDefault="007B4892" w:rsidP="00E052B5">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40" w:lineRule="exact"/>
              <w:ind w:left="0" w:right="57"/>
              <w:rPr>
                <w:sz w:val="17"/>
              </w:rPr>
            </w:pPr>
            <w:r w:rsidRPr="007B4892">
              <w:rPr>
                <w:sz w:val="17"/>
              </w:rPr>
              <w:t>未知</w:t>
            </w:r>
          </w:p>
        </w:tc>
        <w:tc>
          <w:tcPr>
            <w:tcW w:w="1148" w:type="dxa"/>
            <w:tcBorders>
              <w:bottom w:val="single" w:sz="12" w:space="0" w:color="auto"/>
            </w:tcBorders>
            <w:shd w:val="clear" w:color="auto" w:fill="auto"/>
            <w:vAlign w:val="bottom"/>
          </w:tcPr>
          <w:p w14:paraId="281FB26E" w14:textId="70A3E73A" w:rsidR="007B4892" w:rsidRPr="003D2FBB" w:rsidRDefault="007B4892" w:rsidP="00E052B5">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40" w:lineRule="exact"/>
              <w:ind w:left="0" w:right="57"/>
              <w:jc w:val="right"/>
              <w:rPr>
                <w:sz w:val="17"/>
                <w:szCs w:val="24"/>
              </w:rPr>
            </w:pPr>
            <w:r w:rsidRPr="003D2FBB">
              <w:rPr>
                <w:sz w:val="17"/>
                <w:szCs w:val="24"/>
              </w:rPr>
              <w:t>81.692</w:t>
            </w:r>
          </w:p>
        </w:tc>
        <w:tc>
          <w:tcPr>
            <w:tcW w:w="1148" w:type="dxa"/>
            <w:tcBorders>
              <w:bottom w:val="single" w:sz="12" w:space="0" w:color="auto"/>
            </w:tcBorders>
            <w:shd w:val="clear" w:color="auto" w:fill="auto"/>
            <w:vAlign w:val="bottom"/>
          </w:tcPr>
          <w:p w14:paraId="630CEC2B" w14:textId="5AEAA0C4" w:rsidR="007B4892" w:rsidRPr="003D2FBB" w:rsidRDefault="007B4892" w:rsidP="00E052B5">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40" w:lineRule="exact"/>
              <w:ind w:left="0" w:right="57"/>
              <w:jc w:val="right"/>
              <w:rPr>
                <w:sz w:val="17"/>
                <w:szCs w:val="24"/>
              </w:rPr>
            </w:pPr>
            <w:r w:rsidRPr="003D2FBB">
              <w:rPr>
                <w:sz w:val="17"/>
                <w:szCs w:val="24"/>
              </w:rPr>
              <w:t>21.760</w:t>
            </w:r>
          </w:p>
        </w:tc>
        <w:tc>
          <w:tcPr>
            <w:tcW w:w="1148" w:type="dxa"/>
            <w:tcBorders>
              <w:bottom w:val="single" w:sz="12" w:space="0" w:color="auto"/>
            </w:tcBorders>
            <w:shd w:val="clear" w:color="auto" w:fill="auto"/>
            <w:vAlign w:val="bottom"/>
          </w:tcPr>
          <w:p w14:paraId="01CD0F08" w14:textId="7626736A" w:rsidR="007B4892" w:rsidRPr="003D2FBB" w:rsidRDefault="007B4892" w:rsidP="00E052B5">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40" w:lineRule="exact"/>
              <w:ind w:left="0" w:right="57"/>
              <w:jc w:val="right"/>
              <w:rPr>
                <w:sz w:val="17"/>
                <w:szCs w:val="24"/>
              </w:rPr>
            </w:pPr>
            <w:r w:rsidRPr="003D2FBB">
              <w:rPr>
                <w:sz w:val="17"/>
                <w:szCs w:val="24"/>
              </w:rPr>
              <w:t>15.052</w:t>
            </w:r>
          </w:p>
        </w:tc>
        <w:tc>
          <w:tcPr>
            <w:tcW w:w="1148" w:type="dxa"/>
            <w:gridSpan w:val="2"/>
            <w:tcBorders>
              <w:bottom w:val="single" w:sz="12" w:space="0" w:color="auto"/>
            </w:tcBorders>
            <w:shd w:val="clear" w:color="auto" w:fill="auto"/>
            <w:vAlign w:val="bottom"/>
          </w:tcPr>
          <w:p w14:paraId="32C65E7A" w14:textId="3C269F25" w:rsidR="007B4892" w:rsidRPr="003D2FBB" w:rsidRDefault="007B4892" w:rsidP="00E052B5">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40" w:lineRule="exact"/>
              <w:ind w:left="0" w:right="57"/>
              <w:jc w:val="right"/>
              <w:rPr>
                <w:sz w:val="17"/>
                <w:szCs w:val="24"/>
              </w:rPr>
            </w:pPr>
            <w:r w:rsidRPr="003D2FBB">
              <w:rPr>
                <w:sz w:val="17"/>
                <w:szCs w:val="24"/>
              </w:rPr>
              <w:t>22.708</w:t>
            </w:r>
          </w:p>
        </w:tc>
        <w:tc>
          <w:tcPr>
            <w:tcW w:w="1148" w:type="dxa"/>
            <w:tcBorders>
              <w:bottom w:val="single" w:sz="12" w:space="0" w:color="auto"/>
            </w:tcBorders>
            <w:shd w:val="clear" w:color="auto" w:fill="auto"/>
            <w:vAlign w:val="bottom"/>
          </w:tcPr>
          <w:p w14:paraId="7F234D7A" w14:textId="30B42F2D" w:rsidR="007B4892" w:rsidRPr="003D2FBB" w:rsidRDefault="007B4892" w:rsidP="00E052B5">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40" w:lineRule="exact"/>
              <w:ind w:left="0" w:right="57"/>
              <w:jc w:val="right"/>
              <w:rPr>
                <w:sz w:val="17"/>
                <w:szCs w:val="24"/>
              </w:rPr>
            </w:pPr>
            <w:r w:rsidRPr="003D2FBB">
              <w:rPr>
                <w:sz w:val="17"/>
                <w:szCs w:val="24"/>
              </w:rPr>
              <w:t>22.172</w:t>
            </w:r>
          </w:p>
        </w:tc>
        <w:tc>
          <w:tcPr>
            <w:tcW w:w="1148" w:type="dxa"/>
            <w:tcBorders>
              <w:bottom w:val="single" w:sz="12" w:space="0" w:color="auto"/>
            </w:tcBorders>
            <w:shd w:val="clear" w:color="auto" w:fill="auto"/>
            <w:vAlign w:val="bottom"/>
          </w:tcPr>
          <w:p w14:paraId="08604C64" w14:textId="0B8297EF" w:rsidR="007B4892" w:rsidRPr="003D2FBB" w:rsidRDefault="007B4892" w:rsidP="00E052B5">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40" w:lineRule="exact"/>
              <w:ind w:left="0" w:right="57"/>
              <w:jc w:val="right"/>
              <w:rPr>
                <w:sz w:val="17"/>
                <w:szCs w:val="24"/>
              </w:rPr>
            </w:pPr>
            <w:r w:rsidRPr="003D2FBB">
              <w:rPr>
                <w:sz w:val="17"/>
                <w:szCs w:val="24"/>
              </w:rPr>
              <w:t>...</w:t>
            </w:r>
          </w:p>
        </w:tc>
      </w:tr>
    </w:tbl>
    <w:p w14:paraId="0D558632" w14:textId="77777777" w:rsidR="00362D5B" w:rsidRDefault="00362D5B" w:rsidP="007B4892">
      <w:pPr>
        <w:pStyle w:val="a5"/>
        <w:tabs>
          <w:tab w:val="clear" w:pos="418"/>
          <w:tab w:val="right" w:pos="1476"/>
          <w:tab w:val="left" w:pos="1548"/>
          <w:tab w:val="right" w:pos="1836"/>
          <w:tab w:val="left" w:pos="1908"/>
        </w:tabs>
        <w:spacing w:before="120" w:after="240"/>
        <w:ind w:left="1548" w:hanging="288"/>
      </w:pPr>
      <w:r w:rsidRPr="007B4892">
        <w:rPr>
          <w:rFonts w:eastAsia="楷体" w:hint="eastAsia"/>
        </w:rPr>
        <w:t>资料来源</w:t>
      </w:r>
      <w:r>
        <w:rPr>
          <w:rFonts w:hint="eastAsia"/>
        </w:rPr>
        <w:t>：塞尔维亚国家统计局。</w:t>
      </w:r>
    </w:p>
    <w:p w14:paraId="2509DFDE" w14:textId="77777777" w:rsidR="00362D5B" w:rsidRDefault="00362D5B" w:rsidP="007B4892">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Pr>
          <w:rFonts w:hint="eastAsia"/>
        </w:rPr>
        <w:tab/>
      </w:r>
      <w:r>
        <w:rPr>
          <w:rFonts w:hint="eastAsia"/>
        </w:rPr>
        <w:tab/>
      </w:r>
      <w:r>
        <w:rPr>
          <w:rFonts w:hint="eastAsia"/>
        </w:rPr>
        <w:t>按宗教分列的人口分类和比例</w:t>
      </w:r>
    </w:p>
    <w:p w14:paraId="06DE07DE" w14:textId="2CD32FAB" w:rsidR="00362D5B" w:rsidRDefault="00362D5B" w:rsidP="00E052B5">
      <w:pPr>
        <w:pStyle w:val="SingleTxt"/>
        <w:spacing w:after="120" w:line="300" w:lineRule="exact"/>
      </w:pPr>
      <w:r>
        <w:rPr>
          <w:rFonts w:hint="eastAsia"/>
        </w:rPr>
        <w:t>17.</w:t>
      </w:r>
      <w:r>
        <w:rPr>
          <w:rFonts w:hint="eastAsia"/>
        </w:rPr>
        <w:tab/>
      </w:r>
      <w:r>
        <w:rPr>
          <w:rFonts w:hint="eastAsia"/>
        </w:rPr>
        <w:t>《宪法》保障单独或与他人一起表达个人宗教或信仰、举行宗教仪式、参加宗教仪式或课程以及私下或公开表达个人宗教信仰的自由，</w:t>
      </w:r>
      <w:r w:rsidR="007B4892">
        <w:rPr>
          <w:rStyle w:val="a3"/>
        </w:rPr>
        <w:footnoteReference w:id="4"/>
      </w:r>
      <w:r>
        <w:rPr>
          <w:rFonts w:hint="eastAsia"/>
        </w:rPr>
        <w:t xml:space="preserve"> </w:t>
      </w:r>
      <w:r>
        <w:rPr>
          <w:rFonts w:hint="eastAsia"/>
        </w:rPr>
        <w:t>并宣布教会和宗教团体的平等以及它们与国家的分离。教会和宗教团体依法平等和自由地独立管理其内部组织和宗教事务，公开举行宗教仪式，以及建立和管理宗教学校、社会和慈善机构。</w:t>
      </w:r>
      <w:r w:rsidR="007B4892">
        <w:rPr>
          <w:rStyle w:val="a3"/>
        </w:rPr>
        <w:footnoteReference w:id="5"/>
      </w:r>
      <w:r>
        <w:rPr>
          <w:rFonts w:hint="eastAsia"/>
        </w:rPr>
        <w:t xml:space="preserve"> </w:t>
      </w:r>
    </w:p>
    <w:p w14:paraId="0EE07651" w14:textId="77777777" w:rsidR="00362D5B" w:rsidRDefault="00362D5B" w:rsidP="00E052B5">
      <w:pPr>
        <w:pStyle w:val="SingleTxt"/>
        <w:spacing w:after="120" w:line="300" w:lineRule="exact"/>
      </w:pPr>
      <w:r>
        <w:rPr>
          <w:rFonts w:hint="eastAsia"/>
        </w:rPr>
        <w:t>18.</w:t>
      </w:r>
      <w:r>
        <w:rPr>
          <w:rFonts w:hint="eastAsia"/>
        </w:rPr>
        <w:tab/>
      </w:r>
      <w:r>
        <w:rPr>
          <w:rFonts w:hint="eastAsia"/>
        </w:rPr>
        <w:t>宪法法院只有在宗教团体的行动危及生命权、身心健康权、儿童权利、人格完整和家庭完整权、财产权、公共安全和公共秩序，或煽动和鼓励宗教、民族或种族不容忍时，才可禁止该宗教团体。</w:t>
      </w:r>
    </w:p>
    <w:p w14:paraId="5427AA69" w14:textId="35E6B15D" w:rsidR="00362D5B" w:rsidRDefault="00362D5B" w:rsidP="00E052B5">
      <w:pPr>
        <w:pStyle w:val="SingleTxt"/>
        <w:spacing w:after="120" w:line="300" w:lineRule="exact"/>
      </w:pPr>
      <w:r>
        <w:rPr>
          <w:rFonts w:hint="eastAsia"/>
        </w:rPr>
        <w:t>19.</w:t>
      </w:r>
      <w:r>
        <w:rPr>
          <w:rFonts w:hint="eastAsia"/>
        </w:rPr>
        <w:tab/>
      </w:r>
      <w:r>
        <w:rPr>
          <w:rFonts w:hint="eastAsia"/>
        </w:rPr>
        <w:t>《教会和宗教团体法》第</w:t>
      </w:r>
      <w:r>
        <w:rPr>
          <w:rFonts w:hint="eastAsia"/>
        </w:rPr>
        <w:t>1</w:t>
      </w:r>
      <w:r>
        <w:rPr>
          <w:rFonts w:hint="eastAsia"/>
        </w:rPr>
        <w:t>条保障宗教自由。禁止宗教歧视意味着任何人都不应受到可能危及宗教自由的胁迫，也不应强迫任何人宣布其宗教和宗教信仰或没有信仰。任何人不得因其宗教信仰、是否属于某一宗教团体、是否参加礼拜和宗教仪式、是否行使受保障的宗教自由和权利而受到骚扰、歧视或特权。塞尔维亚没有国教。</w:t>
      </w:r>
      <w:r w:rsidR="007B4892">
        <w:rPr>
          <w:rStyle w:val="a3"/>
        </w:rPr>
        <w:footnoteReference w:id="6"/>
      </w:r>
      <w:r>
        <w:rPr>
          <w:rFonts w:hint="eastAsia"/>
        </w:rPr>
        <w:t xml:space="preserve"> </w:t>
      </w:r>
    </w:p>
    <w:p w14:paraId="10C165B3" w14:textId="065930C9" w:rsidR="00362D5B" w:rsidRDefault="00362D5B" w:rsidP="00362D5B">
      <w:pPr>
        <w:pStyle w:val="SingleTxt"/>
      </w:pPr>
      <w:r>
        <w:rPr>
          <w:rFonts w:hint="eastAsia"/>
        </w:rPr>
        <w:lastRenderedPageBreak/>
        <w:t>20.</w:t>
      </w:r>
      <w:r>
        <w:rPr>
          <w:rFonts w:hint="eastAsia"/>
        </w:rPr>
        <w:tab/>
      </w:r>
      <w:r>
        <w:rPr>
          <w:rFonts w:hint="eastAsia"/>
        </w:rPr>
        <w:t>根据《宪法》和法律，塞尔维亚公民有权自由结社和公开集会，以表达其宗教信仰。此外，公民有权依法自由进入教堂和加入宗教团体。</w:t>
      </w:r>
      <w:r w:rsidR="007B4892">
        <w:rPr>
          <w:rStyle w:val="a3"/>
        </w:rPr>
        <w:footnoteReference w:id="7"/>
      </w:r>
      <w:r>
        <w:rPr>
          <w:rFonts w:hint="eastAsia"/>
        </w:rPr>
        <w:t xml:space="preserve"> </w:t>
      </w:r>
    </w:p>
    <w:p w14:paraId="6667388D" w14:textId="77777777" w:rsidR="00362D5B" w:rsidRDefault="00362D5B" w:rsidP="00362D5B">
      <w:pPr>
        <w:pStyle w:val="SingleTxt"/>
      </w:pPr>
      <w:r>
        <w:rPr>
          <w:rFonts w:hint="eastAsia"/>
        </w:rPr>
        <w:t>21.</w:t>
      </w:r>
      <w:r>
        <w:rPr>
          <w:rFonts w:hint="eastAsia"/>
        </w:rPr>
        <w:tab/>
      </w:r>
      <w:r w:rsidRPr="007B4892">
        <w:rPr>
          <w:rFonts w:hint="eastAsia"/>
          <w:spacing w:val="-2"/>
        </w:rPr>
        <w:t>塞尔维亚有若干法律规定禁止基于宗教的歧视，这些法律规范社会生活的某些领域并制裁歧视行为</w:t>
      </w:r>
      <w:r w:rsidRPr="007B4892">
        <w:rPr>
          <w:rFonts w:hint="eastAsia"/>
          <w:spacing w:val="-2"/>
        </w:rPr>
        <w:t>(</w:t>
      </w:r>
      <w:r w:rsidRPr="007B4892">
        <w:rPr>
          <w:rFonts w:hint="eastAsia"/>
          <w:spacing w:val="-2"/>
        </w:rPr>
        <w:t>《刑法》、《教会和宗教团体法》、《禁止歧视法》、《劳动法》、《教育制度基本要素法》、《庇护和临时保护法》、《刑事诉讼参与者保护方案法》等</w:t>
      </w:r>
      <w:r w:rsidRPr="007B4892">
        <w:rPr>
          <w:rFonts w:hint="eastAsia"/>
          <w:spacing w:val="-2"/>
        </w:rPr>
        <w:t>)</w:t>
      </w:r>
      <w:r w:rsidRPr="007B4892">
        <w:rPr>
          <w:rFonts w:hint="eastAsia"/>
          <w:spacing w:val="-2"/>
        </w:rPr>
        <w:t>。</w:t>
      </w:r>
    </w:p>
    <w:p w14:paraId="20F15FBA" w14:textId="77777777" w:rsidR="00362D5B" w:rsidRDefault="00362D5B" w:rsidP="00362D5B">
      <w:pPr>
        <w:pStyle w:val="SingleTxt"/>
      </w:pPr>
      <w:r>
        <w:rPr>
          <w:rFonts w:hint="eastAsia"/>
        </w:rPr>
        <w:t>22.</w:t>
      </w:r>
      <w:r>
        <w:rPr>
          <w:rFonts w:hint="eastAsia"/>
        </w:rPr>
        <w:tab/>
        <w:t>2020</w:t>
      </w:r>
      <w:r>
        <w:rPr>
          <w:rFonts w:hint="eastAsia"/>
        </w:rPr>
        <w:t>年初，政府通过了国际大屠杀纪念联盟反犹太主义和否认大屠杀委员会提出的反犹太主义工作定义。在解决所犯不公正行为的背景下，《消除没收犹太人社区联盟无在世继承人的大屠杀受害者财产的后果法》要求从</w:t>
      </w:r>
      <w:r>
        <w:rPr>
          <w:rFonts w:hint="eastAsia"/>
        </w:rPr>
        <w:t>2017</w:t>
      </w:r>
      <w:r>
        <w:rPr>
          <w:rFonts w:hint="eastAsia"/>
        </w:rPr>
        <w:t>年</w:t>
      </w:r>
      <w:r>
        <w:rPr>
          <w:rFonts w:hint="eastAsia"/>
        </w:rPr>
        <w:t>1</w:t>
      </w:r>
      <w:r>
        <w:rPr>
          <w:rFonts w:hint="eastAsia"/>
        </w:rPr>
        <w:t>月开始，在此后的</w:t>
      </w:r>
      <w:r>
        <w:rPr>
          <w:rFonts w:hint="eastAsia"/>
        </w:rPr>
        <w:t>25</w:t>
      </w:r>
      <w:r>
        <w:rPr>
          <w:rFonts w:hint="eastAsia"/>
        </w:rPr>
        <w:t>年中，每年拨款</w:t>
      </w:r>
      <w:r>
        <w:rPr>
          <w:rFonts w:hint="eastAsia"/>
        </w:rPr>
        <w:t>95</w:t>
      </w:r>
      <w:r>
        <w:rPr>
          <w:rFonts w:hint="eastAsia"/>
        </w:rPr>
        <w:t>万欧元。目前生活在塞尔维亚和以色列的大屠杀幸存者已经在赔偿机构成功地行使他们的权利。</w:t>
      </w:r>
    </w:p>
    <w:p w14:paraId="66F228A0" w14:textId="70C59BD6" w:rsidR="00362D5B" w:rsidRDefault="00362D5B" w:rsidP="00362D5B">
      <w:pPr>
        <w:pStyle w:val="SingleTxt"/>
      </w:pPr>
      <w:r>
        <w:rPr>
          <w:rFonts w:hint="eastAsia"/>
        </w:rPr>
        <w:t>23.</w:t>
      </w:r>
      <w:r>
        <w:rPr>
          <w:rFonts w:hint="eastAsia"/>
        </w:rPr>
        <w:tab/>
      </w:r>
      <w:r>
        <w:rPr>
          <w:rFonts w:hint="eastAsia"/>
        </w:rPr>
        <w:t>教育系统向不同宗教的成员开放。在小学和中学，学生可以通过选修课</w:t>
      </w:r>
      <w:r>
        <w:rPr>
          <w:rFonts w:hint="eastAsia"/>
        </w:rPr>
        <w:t>(</w:t>
      </w:r>
      <w:r>
        <w:rPr>
          <w:rFonts w:hint="eastAsia"/>
        </w:rPr>
        <w:t>宗教教育</w:t>
      </w:r>
      <w:r>
        <w:rPr>
          <w:rFonts w:hint="eastAsia"/>
        </w:rPr>
        <w:t>)</w:t>
      </w:r>
      <w:r>
        <w:rPr>
          <w:rFonts w:hint="eastAsia"/>
        </w:rPr>
        <w:t>学习宗教基础知识。在这方面，他们可以选择：</w:t>
      </w:r>
      <w:bookmarkStart w:id="0" w:name="_Hlk126048576"/>
      <w:bookmarkStart w:id="1" w:name="_Hlk126048631"/>
      <w:r w:rsidR="008E7DC7">
        <w:rPr>
          <w:rFonts w:hint="eastAsia"/>
        </w:rPr>
        <w:t>东正教教义、伊斯兰宗教研究</w:t>
      </w:r>
      <w:r w:rsidR="008E7DC7">
        <w:rPr>
          <w:rFonts w:hint="eastAsia"/>
        </w:rPr>
        <w:t>-</w:t>
      </w:r>
      <w:r w:rsidR="008E7DC7">
        <w:rPr>
          <w:rFonts w:hint="eastAsia"/>
        </w:rPr>
        <w:t>伊尔</w:t>
      </w:r>
      <w:r w:rsidR="008E7DC7">
        <w:rPr>
          <w:rFonts w:hint="eastAsia"/>
          <w:noProof/>
        </w:rPr>
        <w:t>穆</w:t>
      </w:r>
      <w:r w:rsidR="008E7DC7">
        <w:rPr>
          <w:rFonts w:hint="eastAsia"/>
        </w:rPr>
        <w:t>丁、天主教宗教研究、斯洛伐克福音教会福音路德宗教研究</w:t>
      </w:r>
      <w:r w:rsidR="008E7DC7">
        <w:rPr>
          <w:rFonts w:hint="eastAsia"/>
          <w:noProof/>
        </w:rPr>
        <w:t>、归正</w:t>
      </w:r>
      <w:r w:rsidR="008E7DC7">
        <w:rPr>
          <w:rFonts w:hint="eastAsia"/>
        </w:rPr>
        <w:t>宗基督教会的宗教教育</w:t>
      </w:r>
      <w:r w:rsidR="008E7DC7">
        <w:rPr>
          <w:rFonts w:hint="eastAsia"/>
          <w:noProof/>
        </w:rPr>
        <w:t>、</w:t>
      </w:r>
      <w:r w:rsidR="008E7DC7">
        <w:rPr>
          <w:rFonts w:hint="eastAsia"/>
        </w:rPr>
        <w:t>福音派基督教会的宗教研究或</w:t>
      </w:r>
      <w:r w:rsidR="008E7DC7">
        <w:rPr>
          <w:rFonts w:hint="eastAsia"/>
          <w:noProof/>
        </w:rPr>
        <w:t>犹太教</w:t>
      </w:r>
      <w:r w:rsidR="008E7DC7">
        <w:rPr>
          <w:rFonts w:hint="eastAsia"/>
        </w:rPr>
        <w:t>宗教研究。</w:t>
      </w:r>
      <w:bookmarkEnd w:id="0"/>
      <w:r>
        <w:rPr>
          <w:rFonts w:hint="eastAsia"/>
        </w:rPr>
        <w:t>关</w:t>
      </w:r>
      <w:bookmarkEnd w:id="1"/>
      <w:r>
        <w:rPr>
          <w:rFonts w:hint="eastAsia"/>
        </w:rPr>
        <w:t>于在这方面选修两门必修课之一的学生人数，因为可以选择公民教育或宗教教育，比例分别为</w:t>
      </w:r>
      <w:r>
        <w:rPr>
          <w:rFonts w:hint="eastAsia"/>
        </w:rPr>
        <w:t>43%</w:t>
      </w:r>
      <w:r>
        <w:rPr>
          <w:rFonts w:hint="eastAsia"/>
        </w:rPr>
        <w:t>和</w:t>
      </w:r>
      <w:r>
        <w:rPr>
          <w:rFonts w:hint="eastAsia"/>
        </w:rPr>
        <w:t>57%</w:t>
      </w:r>
      <w:r>
        <w:rPr>
          <w:rFonts w:hint="eastAsia"/>
        </w:rPr>
        <w:t>，这有利于宗教教育。</w:t>
      </w:r>
    </w:p>
    <w:p w14:paraId="730D7BF5" w14:textId="368FB0C1" w:rsidR="00362D5B" w:rsidRDefault="00362D5B" w:rsidP="007B4892">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Pr>
          <w:rFonts w:hint="eastAsia"/>
        </w:rPr>
        <w:tab/>
      </w:r>
      <w:r>
        <w:rPr>
          <w:rFonts w:hint="eastAsia"/>
        </w:rPr>
        <w:tab/>
      </w:r>
      <w:r>
        <w:rPr>
          <w:rFonts w:hint="eastAsia"/>
        </w:rPr>
        <w:t>根据</w:t>
      </w:r>
      <w:r>
        <w:rPr>
          <w:rFonts w:hint="eastAsia"/>
        </w:rPr>
        <w:t>2011</w:t>
      </w:r>
      <w:r>
        <w:rPr>
          <w:rFonts w:hint="eastAsia"/>
        </w:rPr>
        <w:t>年人口普查按宗教划分的人口</w:t>
      </w:r>
    </w:p>
    <w:tbl>
      <w:tblPr>
        <w:tblW w:w="0" w:type="auto"/>
        <w:tblInd w:w="1260" w:type="dxa"/>
        <w:tblLayout w:type="fixed"/>
        <w:tblCellMar>
          <w:left w:w="0" w:type="dxa"/>
          <w:right w:w="0" w:type="dxa"/>
        </w:tblCellMar>
        <w:tblLook w:val="0000" w:firstRow="0" w:lastRow="0" w:firstColumn="0" w:lastColumn="0" w:noHBand="0" w:noVBand="0"/>
      </w:tblPr>
      <w:tblGrid>
        <w:gridCol w:w="1694"/>
        <w:gridCol w:w="1148"/>
        <w:gridCol w:w="1148"/>
        <w:gridCol w:w="1148"/>
        <w:gridCol w:w="97"/>
        <w:gridCol w:w="1051"/>
        <w:gridCol w:w="1148"/>
        <w:gridCol w:w="1148"/>
      </w:tblGrid>
      <w:tr w:rsidR="007B4892" w:rsidRPr="003D2FBB" w14:paraId="15170EA7" w14:textId="77777777" w:rsidTr="008D79C2">
        <w:trPr>
          <w:tblHeader/>
        </w:trPr>
        <w:tc>
          <w:tcPr>
            <w:tcW w:w="1694" w:type="dxa"/>
            <w:tcBorders>
              <w:top w:val="single" w:sz="4" w:space="0" w:color="auto"/>
            </w:tcBorders>
            <w:shd w:val="clear" w:color="auto" w:fill="auto"/>
            <w:vAlign w:val="bottom"/>
          </w:tcPr>
          <w:p w14:paraId="2DD6F338" w14:textId="77777777" w:rsidR="007B4892" w:rsidRPr="003D2FBB" w:rsidRDefault="007B4892" w:rsidP="008D79C2">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uppressAutoHyphens/>
              <w:spacing w:before="60" w:after="60" w:line="200" w:lineRule="exact"/>
              <w:ind w:left="0" w:right="57"/>
              <w:rPr>
                <w:rFonts w:eastAsia="楷体"/>
                <w:sz w:val="15"/>
              </w:rPr>
            </w:pPr>
          </w:p>
        </w:tc>
        <w:tc>
          <w:tcPr>
            <w:tcW w:w="6888" w:type="dxa"/>
            <w:gridSpan w:val="7"/>
            <w:tcBorders>
              <w:top w:val="single" w:sz="4" w:space="0" w:color="auto"/>
              <w:bottom w:val="single" w:sz="4" w:space="0" w:color="auto"/>
            </w:tcBorders>
            <w:shd w:val="clear" w:color="auto" w:fill="auto"/>
            <w:vAlign w:val="bottom"/>
          </w:tcPr>
          <w:p w14:paraId="2A3D84A9" w14:textId="77777777" w:rsidR="007B4892" w:rsidRPr="003D2FBB" w:rsidRDefault="007B4892" w:rsidP="008D79C2">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uppressAutoHyphens/>
              <w:spacing w:before="60" w:after="60" w:line="200" w:lineRule="exact"/>
              <w:ind w:left="0" w:right="57"/>
              <w:jc w:val="center"/>
              <w:rPr>
                <w:rFonts w:eastAsia="楷体"/>
                <w:sz w:val="15"/>
              </w:rPr>
            </w:pPr>
            <w:r w:rsidRPr="003D2FBB">
              <w:rPr>
                <w:rFonts w:eastAsia="楷体"/>
                <w:iCs/>
                <w:sz w:val="15"/>
                <w:lang w:val="zh-CN"/>
              </w:rPr>
              <w:t>塞尔维亚</w:t>
            </w:r>
          </w:p>
        </w:tc>
      </w:tr>
      <w:tr w:rsidR="007B4892" w:rsidRPr="003D2FBB" w14:paraId="5E27E0CC" w14:textId="77777777" w:rsidTr="008D79C2">
        <w:trPr>
          <w:tblHeader/>
        </w:trPr>
        <w:tc>
          <w:tcPr>
            <w:tcW w:w="1694" w:type="dxa"/>
            <w:shd w:val="clear" w:color="auto" w:fill="auto"/>
            <w:vAlign w:val="bottom"/>
          </w:tcPr>
          <w:p w14:paraId="3099EC8B" w14:textId="77777777" w:rsidR="007B4892" w:rsidRPr="003D2FBB" w:rsidRDefault="007B4892" w:rsidP="008D79C2">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uppressAutoHyphens/>
              <w:spacing w:before="60" w:after="60" w:line="200" w:lineRule="exact"/>
              <w:ind w:left="0" w:right="57"/>
              <w:rPr>
                <w:rFonts w:eastAsia="楷体"/>
                <w:sz w:val="15"/>
              </w:rPr>
            </w:pPr>
          </w:p>
        </w:tc>
        <w:tc>
          <w:tcPr>
            <w:tcW w:w="1148" w:type="dxa"/>
            <w:tcBorders>
              <w:top w:val="single" w:sz="4" w:space="0" w:color="auto"/>
            </w:tcBorders>
            <w:shd w:val="clear" w:color="auto" w:fill="auto"/>
            <w:vAlign w:val="bottom"/>
          </w:tcPr>
          <w:p w14:paraId="1C145C1A" w14:textId="77777777" w:rsidR="007B4892" w:rsidRPr="003D2FBB" w:rsidRDefault="007B4892" w:rsidP="008D79C2">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uppressAutoHyphens/>
              <w:spacing w:before="60" w:after="60" w:line="200" w:lineRule="exact"/>
              <w:ind w:left="0" w:right="57"/>
              <w:jc w:val="right"/>
              <w:rPr>
                <w:rFonts w:eastAsia="楷体"/>
                <w:sz w:val="15"/>
              </w:rPr>
            </w:pPr>
          </w:p>
        </w:tc>
        <w:tc>
          <w:tcPr>
            <w:tcW w:w="2296" w:type="dxa"/>
            <w:gridSpan w:val="2"/>
            <w:tcBorders>
              <w:top w:val="single" w:sz="4" w:space="0" w:color="auto"/>
              <w:bottom w:val="single" w:sz="4" w:space="0" w:color="auto"/>
            </w:tcBorders>
            <w:shd w:val="clear" w:color="auto" w:fill="auto"/>
            <w:vAlign w:val="bottom"/>
          </w:tcPr>
          <w:p w14:paraId="541E0F7C" w14:textId="77777777" w:rsidR="007B4892" w:rsidRPr="003D2FBB" w:rsidRDefault="007B4892" w:rsidP="008D79C2">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uppressAutoHyphens/>
              <w:spacing w:before="60" w:after="60" w:line="200" w:lineRule="exact"/>
              <w:ind w:left="0" w:right="57"/>
              <w:jc w:val="center"/>
              <w:rPr>
                <w:rFonts w:eastAsia="楷体"/>
                <w:sz w:val="15"/>
              </w:rPr>
            </w:pPr>
            <w:r w:rsidRPr="003D2FBB">
              <w:rPr>
                <w:rFonts w:eastAsia="楷体"/>
                <w:iCs/>
                <w:sz w:val="15"/>
                <w:lang w:val="zh-CN"/>
              </w:rPr>
              <w:t>塞尔维亚北部</w:t>
            </w:r>
          </w:p>
        </w:tc>
        <w:tc>
          <w:tcPr>
            <w:tcW w:w="97" w:type="dxa"/>
            <w:tcBorders>
              <w:top w:val="single" w:sz="4" w:space="0" w:color="auto"/>
            </w:tcBorders>
            <w:shd w:val="clear" w:color="auto" w:fill="auto"/>
            <w:vAlign w:val="bottom"/>
          </w:tcPr>
          <w:p w14:paraId="2044F12C" w14:textId="77777777" w:rsidR="007B4892" w:rsidRPr="003D2FBB" w:rsidRDefault="007B4892" w:rsidP="008D79C2">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uppressAutoHyphens/>
              <w:spacing w:before="60" w:after="60" w:line="200" w:lineRule="exact"/>
              <w:ind w:left="0" w:right="57"/>
              <w:jc w:val="right"/>
              <w:rPr>
                <w:rFonts w:eastAsia="楷体"/>
                <w:sz w:val="15"/>
              </w:rPr>
            </w:pPr>
          </w:p>
        </w:tc>
        <w:tc>
          <w:tcPr>
            <w:tcW w:w="3347" w:type="dxa"/>
            <w:gridSpan w:val="3"/>
            <w:tcBorders>
              <w:top w:val="single" w:sz="4" w:space="0" w:color="auto"/>
              <w:bottom w:val="single" w:sz="4" w:space="0" w:color="auto"/>
            </w:tcBorders>
            <w:shd w:val="clear" w:color="auto" w:fill="auto"/>
            <w:vAlign w:val="bottom"/>
          </w:tcPr>
          <w:p w14:paraId="0FE4F8C2" w14:textId="77777777" w:rsidR="007B4892" w:rsidRPr="003D2FBB" w:rsidRDefault="007B4892" w:rsidP="008D79C2">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uppressAutoHyphens/>
              <w:spacing w:before="60" w:after="60" w:line="200" w:lineRule="exact"/>
              <w:ind w:left="0" w:right="57"/>
              <w:jc w:val="center"/>
              <w:rPr>
                <w:rFonts w:eastAsia="楷体"/>
                <w:sz w:val="15"/>
              </w:rPr>
            </w:pPr>
            <w:r w:rsidRPr="003D2FBB">
              <w:rPr>
                <w:rFonts w:eastAsia="楷体"/>
                <w:iCs/>
                <w:sz w:val="15"/>
                <w:lang w:val="zh-CN"/>
              </w:rPr>
              <w:t>塞尔维亚南部</w:t>
            </w:r>
          </w:p>
        </w:tc>
      </w:tr>
      <w:tr w:rsidR="007B4892" w:rsidRPr="003D2FBB" w14:paraId="294305EF" w14:textId="77777777" w:rsidTr="008D79C2">
        <w:trPr>
          <w:tblHeader/>
        </w:trPr>
        <w:tc>
          <w:tcPr>
            <w:tcW w:w="1694" w:type="dxa"/>
            <w:tcBorders>
              <w:bottom w:val="single" w:sz="12" w:space="0" w:color="auto"/>
            </w:tcBorders>
            <w:shd w:val="clear" w:color="auto" w:fill="auto"/>
            <w:vAlign w:val="bottom"/>
          </w:tcPr>
          <w:p w14:paraId="3AE7E666" w14:textId="77777777" w:rsidR="007B4892" w:rsidRPr="003D2FBB" w:rsidRDefault="007B4892" w:rsidP="008D79C2">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uppressAutoHyphens/>
              <w:spacing w:before="60" w:after="60" w:line="200" w:lineRule="exact"/>
              <w:ind w:left="0" w:right="57"/>
              <w:rPr>
                <w:rFonts w:eastAsia="楷体"/>
                <w:sz w:val="15"/>
              </w:rPr>
            </w:pPr>
          </w:p>
        </w:tc>
        <w:tc>
          <w:tcPr>
            <w:tcW w:w="1148" w:type="dxa"/>
            <w:tcBorders>
              <w:bottom w:val="single" w:sz="12" w:space="0" w:color="auto"/>
            </w:tcBorders>
            <w:shd w:val="clear" w:color="auto" w:fill="auto"/>
            <w:vAlign w:val="bottom"/>
          </w:tcPr>
          <w:p w14:paraId="6D7EAD4B" w14:textId="77777777" w:rsidR="007B4892" w:rsidRPr="003D2FBB" w:rsidRDefault="007B4892" w:rsidP="008D79C2">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uppressAutoHyphens/>
              <w:spacing w:before="60" w:after="60" w:line="200" w:lineRule="exact"/>
              <w:ind w:left="0" w:right="57"/>
              <w:jc w:val="right"/>
              <w:rPr>
                <w:rFonts w:eastAsia="楷体"/>
                <w:sz w:val="15"/>
              </w:rPr>
            </w:pPr>
            <w:r w:rsidRPr="003D2FBB">
              <w:rPr>
                <w:rFonts w:eastAsia="楷体"/>
                <w:iCs/>
                <w:sz w:val="15"/>
                <w:lang w:val="zh-CN"/>
              </w:rPr>
              <w:t>共计</w:t>
            </w:r>
          </w:p>
        </w:tc>
        <w:tc>
          <w:tcPr>
            <w:tcW w:w="1148" w:type="dxa"/>
            <w:tcBorders>
              <w:bottom w:val="single" w:sz="12" w:space="0" w:color="auto"/>
            </w:tcBorders>
            <w:shd w:val="clear" w:color="auto" w:fill="auto"/>
            <w:vAlign w:val="bottom"/>
          </w:tcPr>
          <w:p w14:paraId="2FCB1912" w14:textId="77777777" w:rsidR="007B4892" w:rsidRPr="003D2FBB" w:rsidRDefault="007B4892" w:rsidP="008D79C2">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uppressAutoHyphens/>
              <w:spacing w:before="60" w:after="60" w:line="200" w:lineRule="exact"/>
              <w:ind w:left="0" w:right="57"/>
              <w:jc w:val="right"/>
              <w:rPr>
                <w:rFonts w:eastAsia="楷体"/>
                <w:sz w:val="15"/>
              </w:rPr>
            </w:pPr>
            <w:r w:rsidRPr="003D2FBB">
              <w:rPr>
                <w:rFonts w:eastAsia="楷体"/>
                <w:iCs/>
                <w:sz w:val="15"/>
                <w:lang w:val="zh-CN"/>
              </w:rPr>
              <w:t>贝尔格莱德</w:t>
            </w:r>
            <w:r>
              <w:rPr>
                <w:rFonts w:eastAsia="楷体"/>
                <w:iCs/>
                <w:sz w:val="15"/>
                <w:lang w:val="zh-CN"/>
              </w:rPr>
              <w:br/>
            </w:r>
            <w:r w:rsidRPr="003D2FBB">
              <w:rPr>
                <w:rFonts w:eastAsia="楷体"/>
                <w:iCs/>
                <w:sz w:val="15"/>
                <w:lang w:val="zh-CN"/>
              </w:rPr>
              <w:t>地区</w:t>
            </w:r>
          </w:p>
        </w:tc>
        <w:tc>
          <w:tcPr>
            <w:tcW w:w="1148" w:type="dxa"/>
            <w:tcBorders>
              <w:bottom w:val="single" w:sz="12" w:space="0" w:color="auto"/>
            </w:tcBorders>
            <w:shd w:val="clear" w:color="auto" w:fill="auto"/>
            <w:vAlign w:val="bottom"/>
          </w:tcPr>
          <w:p w14:paraId="1D8DA713" w14:textId="77777777" w:rsidR="007B4892" w:rsidRPr="003D2FBB" w:rsidRDefault="007B4892" w:rsidP="008D79C2">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uppressAutoHyphens/>
              <w:spacing w:before="60" w:after="60" w:line="200" w:lineRule="exact"/>
              <w:ind w:left="0" w:right="57"/>
              <w:jc w:val="right"/>
              <w:rPr>
                <w:rFonts w:eastAsia="楷体"/>
                <w:sz w:val="15"/>
              </w:rPr>
            </w:pPr>
            <w:r w:rsidRPr="003D2FBB">
              <w:rPr>
                <w:rFonts w:eastAsia="楷体"/>
                <w:iCs/>
                <w:sz w:val="15"/>
                <w:lang w:val="zh-CN"/>
              </w:rPr>
              <w:t>伏伊伏丁那</w:t>
            </w:r>
            <w:r>
              <w:rPr>
                <w:rFonts w:eastAsia="楷体"/>
                <w:iCs/>
                <w:sz w:val="15"/>
                <w:lang w:val="zh-CN"/>
              </w:rPr>
              <w:br/>
            </w:r>
            <w:r w:rsidRPr="003D2FBB">
              <w:rPr>
                <w:rFonts w:eastAsia="楷体"/>
                <w:iCs/>
                <w:sz w:val="15"/>
                <w:lang w:val="zh-CN"/>
              </w:rPr>
              <w:t>自治省地区</w:t>
            </w:r>
          </w:p>
        </w:tc>
        <w:tc>
          <w:tcPr>
            <w:tcW w:w="1148" w:type="dxa"/>
            <w:gridSpan w:val="2"/>
            <w:tcBorders>
              <w:bottom w:val="single" w:sz="12" w:space="0" w:color="auto"/>
            </w:tcBorders>
            <w:shd w:val="clear" w:color="auto" w:fill="auto"/>
            <w:vAlign w:val="bottom"/>
          </w:tcPr>
          <w:p w14:paraId="5E4F4E14" w14:textId="77777777" w:rsidR="007B4892" w:rsidRPr="003D2FBB" w:rsidRDefault="007B4892" w:rsidP="008D79C2">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uppressAutoHyphens/>
              <w:spacing w:before="60" w:after="60" w:line="200" w:lineRule="exact"/>
              <w:ind w:left="0" w:right="57"/>
              <w:jc w:val="right"/>
              <w:rPr>
                <w:rFonts w:eastAsia="楷体"/>
                <w:sz w:val="15"/>
              </w:rPr>
            </w:pPr>
            <w:r w:rsidRPr="003D2FBB">
              <w:rPr>
                <w:rFonts w:eastAsia="楷体"/>
                <w:iCs/>
                <w:sz w:val="15"/>
                <w:lang w:val="zh-CN"/>
              </w:rPr>
              <w:t>舒马迪亚和</w:t>
            </w:r>
            <w:r>
              <w:rPr>
                <w:rFonts w:eastAsia="楷体"/>
                <w:iCs/>
                <w:sz w:val="15"/>
                <w:lang w:val="zh-CN"/>
              </w:rPr>
              <w:br/>
            </w:r>
            <w:r w:rsidRPr="003D2FBB">
              <w:rPr>
                <w:rFonts w:eastAsia="楷体"/>
                <w:iCs/>
                <w:sz w:val="15"/>
                <w:lang w:val="zh-CN"/>
              </w:rPr>
              <w:t>塞尔维亚</w:t>
            </w:r>
            <w:r>
              <w:rPr>
                <w:rFonts w:eastAsia="楷体"/>
                <w:iCs/>
                <w:sz w:val="15"/>
                <w:lang w:val="zh-CN"/>
              </w:rPr>
              <w:br/>
            </w:r>
            <w:r w:rsidRPr="003D2FBB">
              <w:rPr>
                <w:rFonts w:eastAsia="楷体"/>
                <w:iCs/>
                <w:sz w:val="15"/>
                <w:lang w:val="zh-CN"/>
              </w:rPr>
              <w:t>西部地区</w:t>
            </w:r>
          </w:p>
        </w:tc>
        <w:tc>
          <w:tcPr>
            <w:tcW w:w="1148" w:type="dxa"/>
            <w:tcBorders>
              <w:bottom w:val="single" w:sz="12" w:space="0" w:color="auto"/>
            </w:tcBorders>
            <w:shd w:val="clear" w:color="auto" w:fill="auto"/>
            <w:vAlign w:val="bottom"/>
          </w:tcPr>
          <w:p w14:paraId="23734EBA" w14:textId="77777777" w:rsidR="007B4892" w:rsidRPr="003D2FBB" w:rsidRDefault="007B4892" w:rsidP="008D79C2">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uppressAutoHyphens/>
              <w:spacing w:before="60" w:after="60" w:line="200" w:lineRule="exact"/>
              <w:ind w:left="0" w:right="57"/>
              <w:jc w:val="right"/>
              <w:rPr>
                <w:rFonts w:eastAsia="楷体"/>
                <w:sz w:val="15"/>
              </w:rPr>
            </w:pPr>
            <w:r w:rsidRPr="003D2FBB">
              <w:rPr>
                <w:rFonts w:eastAsia="楷体"/>
                <w:iCs/>
                <w:sz w:val="15"/>
                <w:lang w:val="zh-CN"/>
              </w:rPr>
              <w:t>塞尔维亚南部</w:t>
            </w:r>
            <w:r>
              <w:rPr>
                <w:rFonts w:eastAsia="楷体"/>
                <w:iCs/>
                <w:sz w:val="15"/>
                <w:lang w:val="zh-CN"/>
              </w:rPr>
              <w:br/>
            </w:r>
            <w:r w:rsidRPr="003D2FBB">
              <w:rPr>
                <w:rFonts w:eastAsia="楷体"/>
                <w:iCs/>
                <w:sz w:val="15"/>
                <w:lang w:val="zh-CN"/>
              </w:rPr>
              <w:t>和东部地区</w:t>
            </w:r>
          </w:p>
        </w:tc>
        <w:tc>
          <w:tcPr>
            <w:tcW w:w="1148" w:type="dxa"/>
            <w:tcBorders>
              <w:bottom w:val="single" w:sz="12" w:space="0" w:color="auto"/>
            </w:tcBorders>
            <w:shd w:val="clear" w:color="auto" w:fill="auto"/>
            <w:vAlign w:val="bottom"/>
          </w:tcPr>
          <w:p w14:paraId="199FF9E8" w14:textId="77777777" w:rsidR="007B4892" w:rsidRPr="003D2FBB" w:rsidRDefault="007B4892" w:rsidP="008D79C2">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uppressAutoHyphens/>
              <w:spacing w:before="60" w:after="60" w:line="200" w:lineRule="exact"/>
              <w:ind w:left="0" w:right="57"/>
              <w:jc w:val="right"/>
              <w:rPr>
                <w:rFonts w:eastAsia="楷体"/>
                <w:sz w:val="15"/>
              </w:rPr>
            </w:pPr>
            <w:r w:rsidRPr="003D2FBB">
              <w:rPr>
                <w:rFonts w:eastAsia="楷体"/>
                <w:iCs/>
                <w:sz w:val="15"/>
                <w:lang w:val="zh-CN"/>
              </w:rPr>
              <w:t>科索沃和</w:t>
            </w:r>
            <w:r>
              <w:rPr>
                <w:rFonts w:eastAsia="楷体"/>
                <w:iCs/>
                <w:sz w:val="15"/>
                <w:lang w:val="zh-CN"/>
              </w:rPr>
              <w:br/>
            </w:r>
            <w:r w:rsidRPr="003D2FBB">
              <w:rPr>
                <w:rFonts w:eastAsia="楷体"/>
                <w:iCs/>
                <w:sz w:val="15"/>
                <w:lang w:val="zh-CN"/>
              </w:rPr>
              <w:t>梅托希亚</w:t>
            </w:r>
            <w:r>
              <w:rPr>
                <w:rFonts w:eastAsia="楷体"/>
                <w:iCs/>
                <w:sz w:val="15"/>
                <w:lang w:val="zh-CN"/>
              </w:rPr>
              <w:br/>
            </w:r>
            <w:r w:rsidRPr="003D2FBB">
              <w:rPr>
                <w:rFonts w:eastAsia="楷体"/>
                <w:iCs/>
                <w:sz w:val="15"/>
                <w:lang w:val="zh-CN"/>
              </w:rPr>
              <w:t>自治省地区</w:t>
            </w:r>
          </w:p>
        </w:tc>
      </w:tr>
      <w:tr w:rsidR="007B4892" w:rsidRPr="003D2FBB" w14:paraId="239146B5" w14:textId="77777777" w:rsidTr="00EF6016">
        <w:trPr>
          <w:trHeight w:hRule="exact" w:val="115"/>
          <w:tblHeader/>
        </w:trPr>
        <w:tc>
          <w:tcPr>
            <w:tcW w:w="1694" w:type="dxa"/>
            <w:tcBorders>
              <w:top w:val="single" w:sz="12" w:space="0" w:color="auto"/>
            </w:tcBorders>
            <w:shd w:val="clear" w:color="auto" w:fill="auto"/>
            <w:vAlign w:val="bottom"/>
          </w:tcPr>
          <w:p w14:paraId="0B4774B3" w14:textId="77777777" w:rsidR="007B4892" w:rsidRPr="003D2FBB" w:rsidRDefault="007B4892" w:rsidP="008D79C2">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uppressAutoHyphens/>
              <w:spacing w:after="60" w:line="280" w:lineRule="exact"/>
              <w:ind w:left="0" w:right="57"/>
              <w:rPr>
                <w:b/>
                <w:bCs/>
                <w:sz w:val="17"/>
                <w:lang w:val="zh-CN"/>
              </w:rPr>
            </w:pPr>
          </w:p>
        </w:tc>
        <w:tc>
          <w:tcPr>
            <w:tcW w:w="1148" w:type="dxa"/>
            <w:tcBorders>
              <w:top w:val="single" w:sz="12" w:space="0" w:color="auto"/>
            </w:tcBorders>
            <w:shd w:val="clear" w:color="auto" w:fill="auto"/>
            <w:vAlign w:val="bottom"/>
          </w:tcPr>
          <w:p w14:paraId="4F54A675" w14:textId="77777777" w:rsidR="007B4892" w:rsidRPr="003D2FBB" w:rsidRDefault="007B4892" w:rsidP="008D79C2">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uppressAutoHyphens/>
              <w:spacing w:after="60" w:line="280" w:lineRule="exact"/>
              <w:ind w:left="0" w:right="57"/>
              <w:jc w:val="right"/>
              <w:rPr>
                <w:b/>
                <w:sz w:val="17"/>
                <w:szCs w:val="24"/>
              </w:rPr>
            </w:pPr>
          </w:p>
        </w:tc>
        <w:tc>
          <w:tcPr>
            <w:tcW w:w="1148" w:type="dxa"/>
            <w:tcBorders>
              <w:top w:val="single" w:sz="12" w:space="0" w:color="auto"/>
            </w:tcBorders>
            <w:shd w:val="clear" w:color="auto" w:fill="auto"/>
            <w:vAlign w:val="bottom"/>
          </w:tcPr>
          <w:p w14:paraId="7D82AF84" w14:textId="77777777" w:rsidR="007B4892" w:rsidRPr="003D2FBB" w:rsidRDefault="007B4892" w:rsidP="008D79C2">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uppressAutoHyphens/>
              <w:spacing w:after="60" w:line="280" w:lineRule="exact"/>
              <w:ind w:left="0" w:right="57"/>
              <w:jc w:val="right"/>
              <w:rPr>
                <w:b/>
                <w:sz w:val="17"/>
                <w:szCs w:val="24"/>
              </w:rPr>
            </w:pPr>
          </w:p>
        </w:tc>
        <w:tc>
          <w:tcPr>
            <w:tcW w:w="1148" w:type="dxa"/>
            <w:tcBorders>
              <w:top w:val="single" w:sz="12" w:space="0" w:color="auto"/>
            </w:tcBorders>
            <w:shd w:val="clear" w:color="auto" w:fill="auto"/>
            <w:vAlign w:val="bottom"/>
          </w:tcPr>
          <w:p w14:paraId="19945311" w14:textId="77777777" w:rsidR="007B4892" w:rsidRPr="003D2FBB" w:rsidRDefault="007B4892" w:rsidP="008D79C2">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uppressAutoHyphens/>
              <w:spacing w:after="60" w:line="280" w:lineRule="exact"/>
              <w:ind w:left="0" w:right="57"/>
              <w:jc w:val="right"/>
              <w:rPr>
                <w:b/>
                <w:sz w:val="17"/>
                <w:szCs w:val="24"/>
              </w:rPr>
            </w:pPr>
          </w:p>
        </w:tc>
        <w:tc>
          <w:tcPr>
            <w:tcW w:w="1148" w:type="dxa"/>
            <w:gridSpan w:val="2"/>
            <w:tcBorders>
              <w:top w:val="single" w:sz="12" w:space="0" w:color="auto"/>
            </w:tcBorders>
            <w:shd w:val="clear" w:color="auto" w:fill="auto"/>
            <w:vAlign w:val="bottom"/>
          </w:tcPr>
          <w:p w14:paraId="6A436D3E" w14:textId="77777777" w:rsidR="007B4892" w:rsidRPr="003D2FBB" w:rsidRDefault="007B4892" w:rsidP="008D79C2">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uppressAutoHyphens/>
              <w:spacing w:after="60" w:line="280" w:lineRule="exact"/>
              <w:ind w:left="0" w:right="57"/>
              <w:jc w:val="right"/>
              <w:rPr>
                <w:b/>
                <w:sz w:val="17"/>
                <w:szCs w:val="24"/>
              </w:rPr>
            </w:pPr>
          </w:p>
        </w:tc>
        <w:tc>
          <w:tcPr>
            <w:tcW w:w="1148" w:type="dxa"/>
            <w:tcBorders>
              <w:top w:val="single" w:sz="12" w:space="0" w:color="auto"/>
            </w:tcBorders>
            <w:shd w:val="clear" w:color="auto" w:fill="auto"/>
            <w:vAlign w:val="bottom"/>
          </w:tcPr>
          <w:p w14:paraId="37C2DAF6" w14:textId="77777777" w:rsidR="007B4892" w:rsidRPr="003D2FBB" w:rsidRDefault="007B4892" w:rsidP="008D79C2">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uppressAutoHyphens/>
              <w:spacing w:after="60" w:line="280" w:lineRule="exact"/>
              <w:ind w:left="0" w:right="57"/>
              <w:jc w:val="right"/>
              <w:rPr>
                <w:b/>
                <w:sz w:val="17"/>
                <w:szCs w:val="24"/>
              </w:rPr>
            </w:pPr>
          </w:p>
        </w:tc>
        <w:tc>
          <w:tcPr>
            <w:tcW w:w="1148" w:type="dxa"/>
            <w:tcBorders>
              <w:top w:val="single" w:sz="12" w:space="0" w:color="auto"/>
            </w:tcBorders>
            <w:shd w:val="clear" w:color="auto" w:fill="auto"/>
            <w:vAlign w:val="bottom"/>
          </w:tcPr>
          <w:p w14:paraId="4956D75F" w14:textId="77777777" w:rsidR="007B4892" w:rsidRPr="003D2FBB" w:rsidRDefault="007B4892" w:rsidP="008D79C2">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uppressAutoHyphens/>
              <w:spacing w:after="60" w:line="280" w:lineRule="exact"/>
              <w:ind w:left="0" w:right="57"/>
              <w:jc w:val="right"/>
              <w:rPr>
                <w:b/>
                <w:sz w:val="17"/>
                <w:szCs w:val="24"/>
              </w:rPr>
            </w:pPr>
          </w:p>
        </w:tc>
      </w:tr>
      <w:tr w:rsidR="007B4892" w:rsidRPr="007B4892" w14:paraId="5DAD0492" w14:textId="77777777" w:rsidTr="00EF6016">
        <w:tc>
          <w:tcPr>
            <w:tcW w:w="1694" w:type="dxa"/>
            <w:tcBorders>
              <w:bottom w:val="single" w:sz="4" w:space="0" w:color="auto"/>
            </w:tcBorders>
            <w:shd w:val="clear" w:color="auto" w:fill="auto"/>
            <w:vAlign w:val="bottom"/>
          </w:tcPr>
          <w:p w14:paraId="252F7F7E" w14:textId="79A4ADCF" w:rsidR="007B4892" w:rsidRPr="007B4892" w:rsidRDefault="00EF6016" w:rsidP="007B4892">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before="80" w:after="80" w:line="280" w:lineRule="exact"/>
              <w:ind w:left="0" w:right="57"/>
              <w:rPr>
                <w:rFonts w:ascii="黑体" w:eastAsia="黑体" w:hAnsi="黑体"/>
                <w:b/>
                <w:sz w:val="17"/>
              </w:rPr>
            </w:pPr>
            <w:r>
              <w:rPr>
                <w:rFonts w:ascii="黑体" w:eastAsia="黑体" w:hAnsi="黑体"/>
                <w:b/>
                <w:bCs/>
                <w:sz w:val="17"/>
                <w:lang w:val="zh-CN"/>
              </w:rPr>
              <w:tab/>
            </w:r>
            <w:r w:rsidR="007B4892" w:rsidRPr="007B4892">
              <w:rPr>
                <w:rFonts w:ascii="黑体" w:eastAsia="黑体" w:hAnsi="黑体"/>
                <w:b/>
                <w:bCs/>
                <w:sz w:val="17"/>
                <w:lang w:val="zh-CN"/>
              </w:rPr>
              <w:t>共计</w:t>
            </w:r>
          </w:p>
        </w:tc>
        <w:tc>
          <w:tcPr>
            <w:tcW w:w="1148" w:type="dxa"/>
            <w:tcBorders>
              <w:bottom w:val="single" w:sz="4" w:space="0" w:color="auto"/>
            </w:tcBorders>
            <w:shd w:val="clear" w:color="auto" w:fill="auto"/>
            <w:vAlign w:val="bottom"/>
          </w:tcPr>
          <w:p w14:paraId="2A3AD82C" w14:textId="79CF9FCC" w:rsidR="007B4892" w:rsidRPr="007B4892" w:rsidRDefault="007B4892" w:rsidP="007B4892">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before="80" w:after="80" w:line="280" w:lineRule="exact"/>
              <w:ind w:left="0" w:right="57"/>
              <w:jc w:val="right"/>
              <w:rPr>
                <w:b/>
                <w:sz w:val="17"/>
              </w:rPr>
            </w:pPr>
            <w:r w:rsidRPr="007B4892">
              <w:rPr>
                <w:b/>
                <w:sz w:val="17"/>
                <w:szCs w:val="24"/>
              </w:rPr>
              <w:t>7.186.862</w:t>
            </w:r>
          </w:p>
        </w:tc>
        <w:tc>
          <w:tcPr>
            <w:tcW w:w="1148" w:type="dxa"/>
            <w:tcBorders>
              <w:bottom w:val="single" w:sz="4" w:space="0" w:color="auto"/>
            </w:tcBorders>
            <w:shd w:val="clear" w:color="auto" w:fill="auto"/>
            <w:vAlign w:val="bottom"/>
          </w:tcPr>
          <w:p w14:paraId="2E83E0D5" w14:textId="2D325683" w:rsidR="007B4892" w:rsidRPr="007B4892" w:rsidRDefault="007B4892" w:rsidP="007B4892">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before="80" w:after="80" w:line="280" w:lineRule="exact"/>
              <w:ind w:left="0" w:right="57"/>
              <w:jc w:val="right"/>
              <w:rPr>
                <w:b/>
                <w:sz w:val="17"/>
              </w:rPr>
            </w:pPr>
            <w:r w:rsidRPr="007B4892">
              <w:rPr>
                <w:b/>
                <w:sz w:val="17"/>
                <w:szCs w:val="24"/>
              </w:rPr>
              <w:t>1.659.440</w:t>
            </w:r>
          </w:p>
        </w:tc>
        <w:tc>
          <w:tcPr>
            <w:tcW w:w="1148" w:type="dxa"/>
            <w:tcBorders>
              <w:bottom w:val="single" w:sz="4" w:space="0" w:color="auto"/>
            </w:tcBorders>
            <w:shd w:val="clear" w:color="auto" w:fill="auto"/>
            <w:vAlign w:val="bottom"/>
          </w:tcPr>
          <w:p w14:paraId="145524D9" w14:textId="7F2DADBD" w:rsidR="007B4892" w:rsidRPr="007B4892" w:rsidRDefault="007B4892" w:rsidP="007B4892">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before="80" w:after="80" w:line="280" w:lineRule="exact"/>
              <w:ind w:left="0" w:right="57"/>
              <w:jc w:val="right"/>
              <w:rPr>
                <w:b/>
                <w:sz w:val="17"/>
              </w:rPr>
            </w:pPr>
            <w:r w:rsidRPr="007B4892">
              <w:rPr>
                <w:b/>
                <w:sz w:val="17"/>
                <w:szCs w:val="24"/>
              </w:rPr>
              <w:t>1.931.809</w:t>
            </w:r>
          </w:p>
        </w:tc>
        <w:tc>
          <w:tcPr>
            <w:tcW w:w="1148" w:type="dxa"/>
            <w:gridSpan w:val="2"/>
            <w:tcBorders>
              <w:bottom w:val="single" w:sz="4" w:space="0" w:color="auto"/>
            </w:tcBorders>
            <w:shd w:val="clear" w:color="auto" w:fill="auto"/>
            <w:vAlign w:val="bottom"/>
          </w:tcPr>
          <w:p w14:paraId="217347AA" w14:textId="166F16CF" w:rsidR="007B4892" w:rsidRPr="007B4892" w:rsidRDefault="007B4892" w:rsidP="007B4892">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before="80" w:after="80" w:line="280" w:lineRule="exact"/>
              <w:ind w:left="0" w:right="57"/>
              <w:jc w:val="right"/>
              <w:rPr>
                <w:b/>
                <w:sz w:val="17"/>
              </w:rPr>
            </w:pPr>
            <w:r w:rsidRPr="007B4892">
              <w:rPr>
                <w:b/>
                <w:sz w:val="17"/>
                <w:szCs w:val="24"/>
              </w:rPr>
              <w:t>2.031.697</w:t>
            </w:r>
          </w:p>
        </w:tc>
        <w:tc>
          <w:tcPr>
            <w:tcW w:w="1148" w:type="dxa"/>
            <w:tcBorders>
              <w:bottom w:val="single" w:sz="4" w:space="0" w:color="auto"/>
            </w:tcBorders>
            <w:shd w:val="clear" w:color="auto" w:fill="auto"/>
            <w:vAlign w:val="bottom"/>
          </w:tcPr>
          <w:p w14:paraId="5E910C63" w14:textId="3ECAD373" w:rsidR="007B4892" w:rsidRPr="007B4892" w:rsidRDefault="007B4892" w:rsidP="007B4892">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before="80" w:after="80" w:line="280" w:lineRule="exact"/>
              <w:ind w:left="0" w:right="57"/>
              <w:jc w:val="right"/>
              <w:rPr>
                <w:b/>
                <w:sz w:val="17"/>
              </w:rPr>
            </w:pPr>
            <w:r w:rsidRPr="007B4892">
              <w:rPr>
                <w:b/>
                <w:sz w:val="17"/>
                <w:szCs w:val="24"/>
              </w:rPr>
              <w:t>1.563.916</w:t>
            </w:r>
          </w:p>
        </w:tc>
        <w:tc>
          <w:tcPr>
            <w:tcW w:w="1148" w:type="dxa"/>
            <w:tcBorders>
              <w:bottom w:val="single" w:sz="4" w:space="0" w:color="auto"/>
            </w:tcBorders>
            <w:shd w:val="clear" w:color="auto" w:fill="auto"/>
            <w:vAlign w:val="bottom"/>
          </w:tcPr>
          <w:p w14:paraId="7D9524AD" w14:textId="061EAADD" w:rsidR="007B4892" w:rsidRPr="007B4892" w:rsidRDefault="007B4892" w:rsidP="007B4892">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before="80" w:after="80" w:line="280" w:lineRule="exact"/>
              <w:ind w:left="0" w:right="57"/>
              <w:jc w:val="right"/>
              <w:rPr>
                <w:b/>
                <w:sz w:val="17"/>
              </w:rPr>
            </w:pPr>
            <w:r w:rsidRPr="007B4892">
              <w:rPr>
                <w:b/>
                <w:sz w:val="17"/>
                <w:szCs w:val="24"/>
              </w:rPr>
              <w:t>...</w:t>
            </w:r>
          </w:p>
        </w:tc>
      </w:tr>
      <w:tr w:rsidR="007B4892" w:rsidRPr="007B4892" w14:paraId="5073AFC3" w14:textId="77777777" w:rsidTr="007B4892">
        <w:tc>
          <w:tcPr>
            <w:tcW w:w="1694" w:type="dxa"/>
            <w:tcBorders>
              <w:top w:val="single" w:sz="4" w:space="0" w:color="auto"/>
            </w:tcBorders>
            <w:shd w:val="clear" w:color="auto" w:fill="auto"/>
            <w:vAlign w:val="bottom"/>
          </w:tcPr>
          <w:p w14:paraId="51953B77" w14:textId="39F44042" w:rsidR="007B4892" w:rsidRPr="007B4892" w:rsidRDefault="007B4892" w:rsidP="00E052B5">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40" w:lineRule="exact"/>
              <w:ind w:left="0" w:right="57"/>
              <w:rPr>
                <w:sz w:val="17"/>
              </w:rPr>
            </w:pPr>
            <w:r w:rsidRPr="007B4892">
              <w:rPr>
                <w:sz w:val="17"/>
                <w:lang w:val="zh-CN"/>
              </w:rPr>
              <w:t>基督教</w:t>
            </w:r>
          </w:p>
        </w:tc>
        <w:tc>
          <w:tcPr>
            <w:tcW w:w="1148" w:type="dxa"/>
            <w:tcBorders>
              <w:top w:val="single" w:sz="4" w:space="0" w:color="auto"/>
            </w:tcBorders>
            <w:shd w:val="clear" w:color="auto" w:fill="auto"/>
            <w:vAlign w:val="bottom"/>
          </w:tcPr>
          <w:p w14:paraId="651729AE" w14:textId="618D89B8" w:rsidR="007B4892" w:rsidRPr="007B4892" w:rsidRDefault="007B4892" w:rsidP="00E052B5">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40" w:lineRule="exact"/>
              <w:ind w:left="0" w:right="57"/>
              <w:jc w:val="right"/>
              <w:rPr>
                <w:sz w:val="17"/>
              </w:rPr>
            </w:pPr>
            <w:r w:rsidRPr="007B4892">
              <w:rPr>
                <w:sz w:val="17"/>
                <w:szCs w:val="24"/>
              </w:rPr>
              <w:t>6.555.931</w:t>
            </w:r>
          </w:p>
        </w:tc>
        <w:tc>
          <w:tcPr>
            <w:tcW w:w="1148" w:type="dxa"/>
            <w:tcBorders>
              <w:top w:val="single" w:sz="4" w:space="0" w:color="auto"/>
            </w:tcBorders>
            <w:shd w:val="clear" w:color="auto" w:fill="auto"/>
            <w:vAlign w:val="bottom"/>
          </w:tcPr>
          <w:p w14:paraId="44A6F62A" w14:textId="0DE942D8" w:rsidR="007B4892" w:rsidRPr="007B4892" w:rsidRDefault="007B4892" w:rsidP="00E052B5">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40" w:lineRule="exact"/>
              <w:ind w:left="0" w:right="57"/>
              <w:jc w:val="right"/>
              <w:rPr>
                <w:sz w:val="17"/>
              </w:rPr>
            </w:pPr>
            <w:r w:rsidRPr="007B4892">
              <w:rPr>
                <w:sz w:val="17"/>
                <w:szCs w:val="24"/>
              </w:rPr>
              <w:t>1.500.312</w:t>
            </w:r>
          </w:p>
        </w:tc>
        <w:tc>
          <w:tcPr>
            <w:tcW w:w="1148" w:type="dxa"/>
            <w:tcBorders>
              <w:top w:val="single" w:sz="4" w:space="0" w:color="auto"/>
            </w:tcBorders>
            <w:shd w:val="clear" w:color="auto" w:fill="auto"/>
            <w:vAlign w:val="bottom"/>
          </w:tcPr>
          <w:p w14:paraId="543E900F" w14:textId="48B61AA1" w:rsidR="007B4892" w:rsidRPr="007B4892" w:rsidRDefault="007B4892" w:rsidP="00E052B5">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40" w:lineRule="exact"/>
              <w:ind w:left="0" w:right="57"/>
              <w:jc w:val="right"/>
              <w:rPr>
                <w:sz w:val="17"/>
              </w:rPr>
            </w:pPr>
            <w:r w:rsidRPr="007B4892">
              <w:rPr>
                <w:sz w:val="17"/>
                <w:szCs w:val="24"/>
              </w:rPr>
              <w:t>1.764.443</w:t>
            </w:r>
          </w:p>
        </w:tc>
        <w:tc>
          <w:tcPr>
            <w:tcW w:w="1148" w:type="dxa"/>
            <w:gridSpan w:val="2"/>
            <w:tcBorders>
              <w:top w:val="single" w:sz="4" w:space="0" w:color="auto"/>
            </w:tcBorders>
            <w:shd w:val="clear" w:color="auto" w:fill="auto"/>
            <w:vAlign w:val="bottom"/>
          </w:tcPr>
          <w:p w14:paraId="7F297161" w14:textId="0D287B3E" w:rsidR="007B4892" w:rsidRPr="007B4892" w:rsidRDefault="007B4892" w:rsidP="00E052B5">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40" w:lineRule="exact"/>
              <w:ind w:left="0" w:right="57"/>
              <w:jc w:val="right"/>
              <w:rPr>
                <w:sz w:val="17"/>
              </w:rPr>
            </w:pPr>
            <w:r w:rsidRPr="007B4892">
              <w:rPr>
                <w:sz w:val="17"/>
                <w:szCs w:val="24"/>
              </w:rPr>
              <w:t>1.819.924</w:t>
            </w:r>
          </w:p>
        </w:tc>
        <w:tc>
          <w:tcPr>
            <w:tcW w:w="1148" w:type="dxa"/>
            <w:tcBorders>
              <w:top w:val="single" w:sz="4" w:space="0" w:color="auto"/>
            </w:tcBorders>
            <w:shd w:val="clear" w:color="auto" w:fill="auto"/>
            <w:vAlign w:val="bottom"/>
          </w:tcPr>
          <w:p w14:paraId="73EF7F96" w14:textId="650CAA73" w:rsidR="007B4892" w:rsidRPr="007B4892" w:rsidRDefault="007B4892" w:rsidP="00E052B5">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40" w:lineRule="exact"/>
              <w:ind w:left="0" w:right="57"/>
              <w:jc w:val="right"/>
              <w:rPr>
                <w:sz w:val="17"/>
              </w:rPr>
            </w:pPr>
            <w:r w:rsidRPr="007B4892">
              <w:rPr>
                <w:sz w:val="17"/>
                <w:szCs w:val="24"/>
              </w:rPr>
              <w:t>1.471.252</w:t>
            </w:r>
          </w:p>
        </w:tc>
        <w:tc>
          <w:tcPr>
            <w:tcW w:w="1148" w:type="dxa"/>
            <w:tcBorders>
              <w:top w:val="single" w:sz="4" w:space="0" w:color="auto"/>
            </w:tcBorders>
            <w:shd w:val="clear" w:color="auto" w:fill="auto"/>
            <w:vAlign w:val="bottom"/>
          </w:tcPr>
          <w:p w14:paraId="45FE8651" w14:textId="31F3EF12" w:rsidR="007B4892" w:rsidRPr="007B4892" w:rsidRDefault="007B4892" w:rsidP="00E052B5">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40" w:lineRule="exact"/>
              <w:ind w:left="0" w:right="57"/>
              <w:jc w:val="right"/>
              <w:rPr>
                <w:sz w:val="17"/>
              </w:rPr>
            </w:pPr>
            <w:r w:rsidRPr="007B4892">
              <w:rPr>
                <w:sz w:val="17"/>
                <w:szCs w:val="24"/>
              </w:rPr>
              <w:t>…</w:t>
            </w:r>
          </w:p>
        </w:tc>
      </w:tr>
      <w:tr w:rsidR="007B4892" w:rsidRPr="007B4892" w14:paraId="11DB2D56" w14:textId="77777777" w:rsidTr="007B4892">
        <w:tc>
          <w:tcPr>
            <w:tcW w:w="1694" w:type="dxa"/>
            <w:shd w:val="clear" w:color="auto" w:fill="auto"/>
            <w:vAlign w:val="bottom"/>
          </w:tcPr>
          <w:p w14:paraId="012A999F" w14:textId="6A51F905" w:rsidR="007B4892" w:rsidRPr="007B4892" w:rsidRDefault="007B4892" w:rsidP="00E052B5">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40" w:lineRule="exact"/>
              <w:ind w:left="0" w:right="57"/>
              <w:rPr>
                <w:sz w:val="17"/>
              </w:rPr>
            </w:pPr>
            <w:r w:rsidRPr="007B4892">
              <w:rPr>
                <w:sz w:val="17"/>
                <w:lang w:val="zh-CN"/>
              </w:rPr>
              <w:t>东正教</w:t>
            </w:r>
          </w:p>
        </w:tc>
        <w:tc>
          <w:tcPr>
            <w:tcW w:w="1148" w:type="dxa"/>
            <w:shd w:val="clear" w:color="auto" w:fill="auto"/>
            <w:vAlign w:val="bottom"/>
          </w:tcPr>
          <w:p w14:paraId="5A540AB4" w14:textId="76275197" w:rsidR="007B4892" w:rsidRPr="007B4892" w:rsidRDefault="007B4892" w:rsidP="00E052B5">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40" w:lineRule="exact"/>
              <w:ind w:left="0" w:right="57"/>
              <w:jc w:val="right"/>
              <w:rPr>
                <w:sz w:val="17"/>
                <w:szCs w:val="24"/>
              </w:rPr>
            </w:pPr>
            <w:r w:rsidRPr="007B4892">
              <w:rPr>
                <w:sz w:val="17"/>
                <w:szCs w:val="24"/>
              </w:rPr>
              <w:t>6.079.396</w:t>
            </w:r>
          </w:p>
        </w:tc>
        <w:tc>
          <w:tcPr>
            <w:tcW w:w="1148" w:type="dxa"/>
            <w:shd w:val="clear" w:color="auto" w:fill="auto"/>
            <w:vAlign w:val="bottom"/>
          </w:tcPr>
          <w:p w14:paraId="652B8018" w14:textId="5D71F5B4" w:rsidR="007B4892" w:rsidRPr="007B4892" w:rsidRDefault="007B4892" w:rsidP="00E052B5">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40" w:lineRule="exact"/>
              <w:ind w:left="0" w:right="57"/>
              <w:jc w:val="right"/>
              <w:rPr>
                <w:sz w:val="17"/>
                <w:szCs w:val="24"/>
              </w:rPr>
            </w:pPr>
            <w:r w:rsidRPr="007B4892">
              <w:rPr>
                <w:sz w:val="17"/>
                <w:szCs w:val="24"/>
              </w:rPr>
              <w:t>1.475.168</w:t>
            </w:r>
          </w:p>
        </w:tc>
        <w:tc>
          <w:tcPr>
            <w:tcW w:w="1148" w:type="dxa"/>
            <w:shd w:val="clear" w:color="auto" w:fill="auto"/>
            <w:vAlign w:val="bottom"/>
          </w:tcPr>
          <w:p w14:paraId="50DE02D1" w14:textId="77EBF14C" w:rsidR="007B4892" w:rsidRPr="007B4892" w:rsidRDefault="007B4892" w:rsidP="00E052B5">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40" w:lineRule="exact"/>
              <w:ind w:left="0" w:right="57"/>
              <w:jc w:val="right"/>
              <w:rPr>
                <w:sz w:val="17"/>
                <w:szCs w:val="24"/>
              </w:rPr>
            </w:pPr>
            <w:r w:rsidRPr="007B4892">
              <w:rPr>
                <w:sz w:val="17"/>
                <w:szCs w:val="24"/>
              </w:rPr>
              <w:t>1.357.137</w:t>
            </w:r>
          </w:p>
        </w:tc>
        <w:tc>
          <w:tcPr>
            <w:tcW w:w="1148" w:type="dxa"/>
            <w:gridSpan w:val="2"/>
            <w:shd w:val="clear" w:color="auto" w:fill="auto"/>
            <w:vAlign w:val="bottom"/>
          </w:tcPr>
          <w:p w14:paraId="701EED8E" w14:textId="3194FAEE" w:rsidR="007B4892" w:rsidRPr="007B4892" w:rsidRDefault="007B4892" w:rsidP="00E052B5">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40" w:lineRule="exact"/>
              <w:ind w:left="0" w:right="57"/>
              <w:jc w:val="right"/>
              <w:rPr>
                <w:sz w:val="17"/>
                <w:szCs w:val="24"/>
              </w:rPr>
            </w:pPr>
            <w:r w:rsidRPr="007B4892">
              <w:rPr>
                <w:sz w:val="17"/>
                <w:szCs w:val="24"/>
              </w:rPr>
              <w:t>1.798.203</w:t>
            </w:r>
          </w:p>
        </w:tc>
        <w:tc>
          <w:tcPr>
            <w:tcW w:w="1148" w:type="dxa"/>
            <w:shd w:val="clear" w:color="auto" w:fill="auto"/>
            <w:vAlign w:val="bottom"/>
          </w:tcPr>
          <w:p w14:paraId="6D8C546C" w14:textId="3B6B3BED" w:rsidR="007B4892" w:rsidRPr="007B4892" w:rsidRDefault="007B4892" w:rsidP="00E052B5">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40" w:lineRule="exact"/>
              <w:ind w:left="0" w:right="57"/>
              <w:jc w:val="right"/>
              <w:rPr>
                <w:sz w:val="17"/>
                <w:szCs w:val="24"/>
              </w:rPr>
            </w:pPr>
            <w:r w:rsidRPr="007B4892">
              <w:rPr>
                <w:sz w:val="17"/>
                <w:szCs w:val="24"/>
              </w:rPr>
              <w:t>1.448.888</w:t>
            </w:r>
          </w:p>
        </w:tc>
        <w:tc>
          <w:tcPr>
            <w:tcW w:w="1148" w:type="dxa"/>
            <w:shd w:val="clear" w:color="auto" w:fill="auto"/>
            <w:vAlign w:val="bottom"/>
          </w:tcPr>
          <w:p w14:paraId="3B8FAC8B" w14:textId="1BE6C72B" w:rsidR="007B4892" w:rsidRPr="007B4892" w:rsidRDefault="007B4892" w:rsidP="00E052B5">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40" w:lineRule="exact"/>
              <w:ind w:left="0" w:right="57"/>
              <w:jc w:val="right"/>
              <w:rPr>
                <w:sz w:val="17"/>
                <w:szCs w:val="24"/>
              </w:rPr>
            </w:pPr>
            <w:r w:rsidRPr="007B4892">
              <w:rPr>
                <w:sz w:val="17"/>
                <w:szCs w:val="24"/>
              </w:rPr>
              <w:t>…</w:t>
            </w:r>
          </w:p>
        </w:tc>
      </w:tr>
      <w:tr w:rsidR="007B4892" w:rsidRPr="007B4892" w14:paraId="618FB034" w14:textId="77777777" w:rsidTr="007B4892">
        <w:tc>
          <w:tcPr>
            <w:tcW w:w="1694" w:type="dxa"/>
            <w:shd w:val="clear" w:color="auto" w:fill="auto"/>
            <w:vAlign w:val="bottom"/>
          </w:tcPr>
          <w:p w14:paraId="2066F1BE" w14:textId="65CB14DF" w:rsidR="007B4892" w:rsidRPr="007B4892" w:rsidRDefault="007B4892" w:rsidP="00E052B5">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40" w:lineRule="exact"/>
              <w:ind w:left="0" w:right="57"/>
              <w:rPr>
                <w:sz w:val="17"/>
              </w:rPr>
            </w:pPr>
            <w:r w:rsidRPr="007B4892">
              <w:rPr>
                <w:sz w:val="17"/>
                <w:lang w:val="zh-CN"/>
              </w:rPr>
              <w:t>天主教</w:t>
            </w:r>
          </w:p>
        </w:tc>
        <w:tc>
          <w:tcPr>
            <w:tcW w:w="1148" w:type="dxa"/>
            <w:shd w:val="clear" w:color="auto" w:fill="auto"/>
            <w:vAlign w:val="bottom"/>
          </w:tcPr>
          <w:p w14:paraId="2854D407" w14:textId="7F738ED0" w:rsidR="007B4892" w:rsidRPr="007B4892" w:rsidRDefault="007B4892" w:rsidP="00E052B5">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40" w:lineRule="exact"/>
              <w:ind w:left="0" w:right="57"/>
              <w:jc w:val="right"/>
              <w:rPr>
                <w:sz w:val="17"/>
                <w:szCs w:val="24"/>
              </w:rPr>
            </w:pPr>
            <w:r w:rsidRPr="007B4892">
              <w:rPr>
                <w:sz w:val="17"/>
                <w:szCs w:val="24"/>
              </w:rPr>
              <w:t>356.957</w:t>
            </w:r>
          </w:p>
        </w:tc>
        <w:tc>
          <w:tcPr>
            <w:tcW w:w="1148" w:type="dxa"/>
            <w:shd w:val="clear" w:color="auto" w:fill="auto"/>
            <w:vAlign w:val="bottom"/>
          </w:tcPr>
          <w:p w14:paraId="5956C764" w14:textId="0F3ACBBC" w:rsidR="007B4892" w:rsidRPr="007B4892" w:rsidRDefault="007B4892" w:rsidP="00E052B5">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40" w:lineRule="exact"/>
              <w:ind w:left="0" w:right="57"/>
              <w:jc w:val="right"/>
              <w:rPr>
                <w:sz w:val="17"/>
                <w:szCs w:val="24"/>
              </w:rPr>
            </w:pPr>
            <w:r w:rsidRPr="007B4892">
              <w:rPr>
                <w:sz w:val="17"/>
                <w:szCs w:val="24"/>
              </w:rPr>
              <w:t>13.720</w:t>
            </w:r>
          </w:p>
        </w:tc>
        <w:tc>
          <w:tcPr>
            <w:tcW w:w="1148" w:type="dxa"/>
            <w:shd w:val="clear" w:color="auto" w:fill="auto"/>
            <w:vAlign w:val="bottom"/>
          </w:tcPr>
          <w:p w14:paraId="712C1FAA" w14:textId="5DA69CAC" w:rsidR="007B4892" w:rsidRPr="007B4892" w:rsidRDefault="007B4892" w:rsidP="00E052B5">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40" w:lineRule="exact"/>
              <w:ind w:left="0" w:right="57"/>
              <w:jc w:val="right"/>
              <w:rPr>
                <w:sz w:val="17"/>
                <w:szCs w:val="24"/>
              </w:rPr>
            </w:pPr>
            <w:r w:rsidRPr="007B4892">
              <w:rPr>
                <w:sz w:val="17"/>
                <w:szCs w:val="24"/>
              </w:rPr>
              <w:t>336.691</w:t>
            </w:r>
          </w:p>
        </w:tc>
        <w:tc>
          <w:tcPr>
            <w:tcW w:w="1148" w:type="dxa"/>
            <w:gridSpan w:val="2"/>
            <w:shd w:val="clear" w:color="auto" w:fill="auto"/>
            <w:vAlign w:val="bottom"/>
          </w:tcPr>
          <w:p w14:paraId="44C7C2E1" w14:textId="5BD56739" w:rsidR="007B4892" w:rsidRPr="007B4892" w:rsidRDefault="007B4892" w:rsidP="00E052B5">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40" w:lineRule="exact"/>
              <w:ind w:left="0" w:right="57"/>
              <w:jc w:val="right"/>
              <w:rPr>
                <w:sz w:val="17"/>
                <w:szCs w:val="24"/>
              </w:rPr>
            </w:pPr>
            <w:r w:rsidRPr="007B4892">
              <w:rPr>
                <w:sz w:val="17"/>
                <w:szCs w:val="24"/>
              </w:rPr>
              <w:t>3.098</w:t>
            </w:r>
          </w:p>
        </w:tc>
        <w:tc>
          <w:tcPr>
            <w:tcW w:w="1148" w:type="dxa"/>
            <w:shd w:val="clear" w:color="auto" w:fill="auto"/>
            <w:vAlign w:val="bottom"/>
          </w:tcPr>
          <w:p w14:paraId="3E8C10F9" w14:textId="24E5CF66" w:rsidR="007B4892" w:rsidRPr="007B4892" w:rsidRDefault="007B4892" w:rsidP="00E052B5">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40" w:lineRule="exact"/>
              <w:ind w:left="0" w:right="57"/>
              <w:jc w:val="right"/>
              <w:rPr>
                <w:sz w:val="17"/>
                <w:szCs w:val="24"/>
              </w:rPr>
            </w:pPr>
            <w:r w:rsidRPr="007B4892">
              <w:rPr>
                <w:sz w:val="17"/>
                <w:szCs w:val="24"/>
              </w:rPr>
              <w:t>3.448</w:t>
            </w:r>
          </w:p>
        </w:tc>
        <w:tc>
          <w:tcPr>
            <w:tcW w:w="1148" w:type="dxa"/>
            <w:shd w:val="clear" w:color="auto" w:fill="auto"/>
            <w:vAlign w:val="bottom"/>
          </w:tcPr>
          <w:p w14:paraId="1E73F521" w14:textId="1F523FCB" w:rsidR="007B4892" w:rsidRPr="007B4892" w:rsidRDefault="007B4892" w:rsidP="00E052B5">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40" w:lineRule="exact"/>
              <w:ind w:left="0" w:right="57"/>
              <w:jc w:val="right"/>
              <w:rPr>
                <w:sz w:val="17"/>
                <w:szCs w:val="24"/>
              </w:rPr>
            </w:pPr>
            <w:r w:rsidRPr="007B4892">
              <w:rPr>
                <w:sz w:val="17"/>
                <w:szCs w:val="24"/>
              </w:rPr>
              <w:t>…</w:t>
            </w:r>
          </w:p>
        </w:tc>
      </w:tr>
      <w:tr w:rsidR="007B4892" w:rsidRPr="007B4892" w14:paraId="19E6BD3C" w14:textId="77777777" w:rsidTr="007B4892">
        <w:tc>
          <w:tcPr>
            <w:tcW w:w="1694" w:type="dxa"/>
            <w:shd w:val="clear" w:color="auto" w:fill="auto"/>
            <w:vAlign w:val="bottom"/>
          </w:tcPr>
          <w:p w14:paraId="6067A417" w14:textId="3AECA9F8" w:rsidR="007B4892" w:rsidRPr="007B4892" w:rsidRDefault="007B4892" w:rsidP="00E052B5">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40" w:lineRule="exact"/>
              <w:ind w:left="0" w:right="57"/>
              <w:rPr>
                <w:sz w:val="17"/>
              </w:rPr>
            </w:pPr>
            <w:r w:rsidRPr="007B4892">
              <w:rPr>
                <w:sz w:val="17"/>
                <w:lang w:val="zh-CN"/>
              </w:rPr>
              <w:t>新教</w:t>
            </w:r>
          </w:p>
        </w:tc>
        <w:tc>
          <w:tcPr>
            <w:tcW w:w="1148" w:type="dxa"/>
            <w:shd w:val="clear" w:color="auto" w:fill="auto"/>
            <w:vAlign w:val="bottom"/>
          </w:tcPr>
          <w:p w14:paraId="030EE119" w14:textId="31660A04" w:rsidR="007B4892" w:rsidRPr="007B4892" w:rsidRDefault="007B4892" w:rsidP="00E052B5">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40" w:lineRule="exact"/>
              <w:ind w:left="0" w:right="57"/>
              <w:jc w:val="right"/>
              <w:rPr>
                <w:sz w:val="17"/>
                <w:szCs w:val="24"/>
              </w:rPr>
            </w:pPr>
            <w:r w:rsidRPr="007B4892">
              <w:rPr>
                <w:sz w:val="17"/>
                <w:szCs w:val="24"/>
              </w:rPr>
              <w:t>71.284</w:t>
            </w:r>
          </w:p>
        </w:tc>
        <w:tc>
          <w:tcPr>
            <w:tcW w:w="1148" w:type="dxa"/>
            <w:shd w:val="clear" w:color="auto" w:fill="auto"/>
            <w:vAlign w:val="bottom"/>
          </w:tcPr>
          <w:p w14:paraId="6CDE2E48" w14:textId="329B08EE" w:rsidR="007B4892" w:rsidRPr="007B4892" w:rsidRDefault="007B4892" w:rsidP="00E052B5">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40" w:lineRule="exact"/>
              <w:ind w:left="0" w:right="57"/>
              <w:jc w:val="right"/>
              <w:rPr>
                <w:sz w:val="17"/>
                <w:szCs w:val="24"/>
              </w:rPr>
            </w:pPr>
            <w:r w:rsidRPr="007B4892">
              <w:rPr>
                <w:sz w:val="17"/>
                <w:szCs w:val="24"/>
              </w:rPr>
              <w:t>3.128</w:t>
            </w:r>
          </w:p>
        </w:tc>
        <w:tc>
          <w:tcPr>
            <w:tcW w:w="1148" w:type="dxa"/>
            <w:shd w:val="clear" w:color="auto" w:fill="auto"/>
            <w:vAlign w:val="bottom"/>
          </w:tcPr>
          <w:p w14:paraId="22A274D3" w14:textId="00B26543" w:rsidR="007B4892" w:rsidRPr="007B4892" w:rsidRDefault="007B4892" w:rsidP="00E052B5">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40" w:lineRule="exact"/>
              <w:ind w:left="0" w:right="57"/>
              <w:jc w:val="right"/>
              <w:rPr>
                <w:sz w:val="17"/>
                <w:szCs w:val="24"/>
              </w:rPr>
            </w:pPr>
            <w:r w:rsidRPr="007B4892">
              <w:rPr>
                <w:sz w:val="17"/>
                <w:szCs w:val="24"/>
              </w:rPr>
              <w:t>64.029</w:t>
            </w:r>
          </w:p>
        </w:tc>
        <w:tc>
          <w:tcPr>
            <w:tcW w:w="1148" w:type="dxa"/>
            <w:gridSpan w:val="2"/>
            <w:shd w:val="clear" w:color="auto" w:fill="auto"/>
            <w:vAlign w:val="bottom"/>
          </w:tcPr>
          <w:p w14:paraId="4D688603" w14:textId="56E363CD" w:rsidR="007B4892" w:rsidRPr="007B4892" w:rsidRDefault="007B4892" w:rsidP="00E052B5">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40" w:lineRule="exact"/>
              <w:ind w:left="0" w:right="57"/>
              <w:jc w:val="right"/>
              <w:rPr>
                <w:sz w:val="17"/>
                <w:szCs w:val="24"/>
              </w:rPr>
            </w:pPr>
            <w:r w:rsidRPr="007B4892">
              <w:rPr>
                <w:sz w:val="17"/>
                <w:szCs w:val="24"/>
              </w:rPr>
              <w:t>690</w:t>
            </w:r>
          </w:p>
        </w:tc>
        <w:tc>
          <w:tcPr>
            <w:tcW w:w="1148" w:type="dxa"/>
            <w:shd w:val="clear" w:color="auto" w:fill="auto"/>
            <w:vAlign w:val="bottom"/>
          </w:tcPr>
          <w:p w14:paraId="3DEA063E" w14:textId="6C788C9B" w:rsidR="007B4892" w:rsidRPr="007B4892" w:rsidRDefault="007B4892" w:rsidP="00E052B5">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40" w:lineRule="exact"/>
              <w:ind w:left="0" w:right="57"/>
              <w:jc w:val="right"/>
              <w:rPr>
                <w:sz w:val="17"/>
                <w:szCs w:val="24"/>
              </w:rPr>
            </w:pPr>
            <w:r w:rsidRPr="007B4892">
              <w:rPr>
                <w:sz w:val="17"/>
                <w:szCs w:val="24"/>
              </w:rPr>
              <w:t>3.437</w:t>
            </w:r>
          </w:p>
        </w:tc>
        <w:tc>
          <w:tcPr>
            <w:tcW w:w="1148" w:type="dxa"/>
            <w:shd w:val="clear" w:color="auto" w:fill="auto"/>
            <w:vAlign w:val="bottom"/>
          </w:tcPr>
          <w:p w14:paraId="55FE5A9B" w14:textId="67B71982" w:rsidR="007B4892" w:rsidRPr="007B4892" w:rsidRDefault="007B4892" w:rsidP="00E052B5">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40" w:lineRule="exact"/>
              <w:ind w:left="0" w:right="57"/>
              <w:jc w:val="right"/>
              <w:rPr>
                <w:sz w:val="17"/>
                <w:szCs w:val="24"/>
              </w:rPr>
            </w:pPr>
            <w:r w:rsidRPr="007B4892">
              <w:rPr>
                <w:sz w:val="17"/>
                <w:szCs w:val="24"/>
              </w:rPr>
              <w:t>…</w:t>
            </w:r>
          </w:p>
        </w:tc>
      </w:tr>
      <w:tr w:rsidR="007B4892" w:rsidRPr="007B4892" w14:paraId="07ADEA25" w14:textId="77777777" w:rsidTr="007B4892">
        <w:tc>
          <w:tcPr>
            <w:tcW w:w="1694" w:type="dxa"/>
            <w:shd w:val="clear" w:color="auto" w:fill="auto"/>
            <w:vAlign w:val="bottom"/>
          </w:tcPr>
          <w:p w14:paraId="43F660DE" w14:textId="24416BB5" w:rsidR="007B4892" w:rsidRPr="007B4892" w:rsidRDefault="007B4892" w:rsidP="00E052B5">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40" w:lineRule="exact"/>
              <w:ind w:left="0" w:right="57"/>
              <w:rPr>
                <w:sz w:val="17"/>
              </w:rPr>
            </w:pPr>
            <w:r w:rsidRPr="007B4892">
              <w:rPr>
                <w:sz w:val="17"/>
                <w:lang w:val="zh-CN"/>
              </w:rPr>
              <w:t>其他基督教派</w:t>
            </w:r>
          </w:p>
        </w:tc>
        <w:tc>
          <w:tcPr>
            <w:tcW w:w="1148" w:type="dxa"/>
            <w:shd w:val="clear" w:color="auto" w:fill="auto"/>
            <w:vAlign w:val="bottom"/>
          </w:tcPr>
          <w:p w14:paraId="5DEEF5B8" w14:textId="765A6C29" w:rsidR="007B4892" w:rsidRPr="007B4892" w:rsidRDefault="007B4892" w:rsidP="00E052B5">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40" w:lineRule="exact"/>
              <w:ind w:left="0" w:right="57"/>
              <w:jc w:val="right"/>
              <w:rPr>
                <w:sz w:val="17"/>
                <w:szCs w:val="24"/>
              </w:rPr>
            </w:pPr>
            <w:r w:rsidRPr="007B4892">
              <w:rPr>
                <w:sz w:val="17"/>
                <w:szCs w:val="24"/>
              </w:rPr>
              <w:t>3.211</w:t>
            </w:r>
          </w:p>
        </w:tc>
        <w:tc>
          <w:tcPr>
            <w:tcW w:w="1148" w:type="dxa"/>
            <w:shd w:val="clear" w:color="auto" w:fill="auto"/>
            <w:vAlign w:val="bottom"/>
          </w:tcPr>
          <w:p w14:paraId="33558237" w14:textId="05F45C3B" w:rsidR="007B4892" w:rsidRPr="007B4892" w:rsidRDefault="007B4892" w:rsidP="00E052B5">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40" w:lineRule="exact"/>
              <w:ind w:left="0" w:right="57"/>
              <w:jc w:val="right"/>
              <w:rPr>
                <w:sz w:val="17"/>
                <w:szCs w:val="24"/>
              </w:rPr>
            </w:pPr>
            <w:r w:rsidRPr="007B4892">
              <w:rPr>
                <w:sz w:val="17"/>
                <w:szCs w:val="24"/>
              </w:rPr>
              <w:t>797</w:t>
            </w:r>
          </w:p>
        </w:tc>
        <w:tc>
          <w:tcPr>
            <w:tcW w:w="1148" w:type="dxa"/>
            <w:shd w:val="clear" w:color="auto" w:fill="auto"/>
            <w:vAlign w:val="bottom"/>
          </w:tcPr>
          <w:p w14:paraId="727140CF" w14:textId="0A82F650" w:rsidR="007B4892" w:rsidRPr="007B4892" w:rsidRDefault="007B4892" w:rsidP="00E052B5">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40" w:lineRule="exact"/>
              <w:ind w:left="0" w:right="57"/>
              <w:jc w:val="right"/>
              <w:rPr>
                <w:sz w:val="17"/>
                <w:szCs w:val="24"/>
              </w:rPr>
            </w:pPr>
            <w:r w:rsidRPr="007B4892">
              <w:rPr>
                <w:sz w:val="17"/>
                <w:szCs w:val="24"/>
              </w:rPr>
              <w:t>1.340</w:t>
            </w:r>
          </w:p>
        </w:tc>
        <w:tc>
          <w:tcPr>
            <w:tcW w:w="1148" w:type="dxa"/>
            <w:gridSpan w:val="2"/>
            <w:shd w:val="clear" w:color="auto" w:fill="auto"/>
            <w:vAlign w:val="bottom"/>
          </w:tcPr>
          <w:p w14:paraId="7DD03450" w14:textId="5D301B59" w:rsidR="007B4892" w:rsidRPr="007B4892" w:rsidRDefault="007B4892" w:rsidP="00E052B5">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40" w:lineRule="exact"/>
              <w:ind w:left="0" w:right="57"/>
              <w:jc w:val="right"/>
              <w:rPr>
                <w:sz w:val="17"/>
                <w:szCs w:val="24"/>
              </w:rPr>
            </w:pPr>
            <w:r w:rsidRPr="007B4892">
              <w:rPr>
                <w:sz w:val="17"/>
                <w:szCs w:val="24"/>
              </w:rPr>
              <w:t>298</w:t>
            </w:r>
          </w:p>
        </w:tc>
        <w:tc>
          <w:tcPr>
            <w:tcW w:w="1148" w:type="dxa"/>
            <w:shd w:val="clear" w:color="auto" w:fill="auto"/>
            <w:vAlign w:val="bottom"/>
          </w:tcPr>
          <w:p w14:paraId="3773EFA7" w14:textId="19961FB1" w:rsidR="007B4892" w:rsidRPr="007B4892" w:rsidRDefault="007B4892" w:rsidP="00E052B5">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40" w:lineRule="exact"/>
              <w:ind w:left="0" w:right="57"/>
              <w:jc w:val="right"/>
              <w:rPr>
                <w:sz w:val="17"/>
                <w:szCs w:val="24"/>
              </w:rPr>
            </w:pPr>
            <w:r w:rsidRPr="007B4892">
              <w:rPr>
                <w:sz w:val="17"/>
                <w:szCs w:val="24"/>
              </w:rPr>
              <w:t>776</w:t>
            </w:r>
          </w:p>
        </w:tc>
        <w:tc>
          <w:tcPr>
            <w:tcW w:w="1148" w:type="dxa"/>
            <w:shd w:val="clear" w:color="auto" w:fill="auto"/>
            <w:vAlign w:val="bottom"/>
          </w:tcPr>
          <w:p w14:paraId="75BDA69E" w14:textId="2F4A9488" w:rsidR="007B4892" w:rsidRPr="007B4892" w:rsidRDefault="007B4892" w:rsidP="00E052B5">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40" w:lineRule="exact"/>
              <w:ind w:left="0" w:right="57"/>
              <w:jc w:val="right"/>
              <w:rPr>
                <w:sz w:val="17"/>
                <w:szCs w:val="24"/>
              </w:rPr>
            </w:pPr>
            <w:r w:rsidRPr="007B4892">
              <w:rPr>
                <w:sz w:val="17"/>
                <w:szCs w:val="24"/>
              </w:rPr>
              <w:t>…</w:t>
            </w:r>
          </w:p>
        </w:tc>
      </w:tr>
      <w:tr w:rsidR="007B4892" w:rsidRPr="007B4892" w14:paraId="16DC3A3C" w14:textId="77777777" w:rsidTr="007B4892">
        <w:tc>
          <w:tcPr>
            <w:tcW w:w="1694" w:type="dxa"/>
            <w:shd w:val="clear" w:color="auto" w:fill="auto"/>
            <w:vAlign w:val="bottom"/>
          </w:tcPr>
          <w:p w14:paraId="35FC52E7" w14:textId="7CCDC5B5" w:rsidR="007B4892" w:rsidRPr="007B4892" w:rsidRDefault="007B4892" w:rsidP="00E052B5">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40" w:lineRule="exact"/>
              <w:ind w:left="0" w:right="57"/>
              <w:rPr>
                <w:sz w:val="17"/>
              </w:rPr>
            </w:pPr>
            <w:r w:rsidRPr="007B4892">
              <w:rPr>
                <w:sz w:val="17"/>
                <w:lang w:val="zh-CN"/>
              </w:rPr>
              <w:t>伊斯兰教</w:t>
            </w:r>
          </w:p>
        </w:tc>
        <w:tc>
          <w:tcPr>
            <w:tcW w:w="1148" w:type="dxa"/>
            <w:shd w:val="clear" w:color="auto" w:fill="auto"/>
            <w:vAlign w:val="bottom"/>
          </w:tcPr>
          <w:p w14:paraId="2C052A02" w14:textId="5B30E6F8" w:rsidR="007B4892" w:rsidRPr="007B4892" w:rsidRDefault="007B4892" w:rsidP="00E052B5">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40" w:lineRule="exact"/>
              <w:ind w:left="0" w:right="57"/>
              <w:jc w:val="right"/>
              <w:rPr>
                <w:sz w:val="17"/>
                <w:szCs w:val="24"/>
              </w:rPr>
            </w:pPr>
            <w:r w:rsidRPr="007B4892">
              <w:rPr>
                <w:sz w:val="17"/>
                <w:szCs w:val="24"/>
              </w:rPr>
              <w:t>222.828</w:t>
            </w:r>
          </w:p>
        </w:tc>
        <w:tc>
          <w:tcPr>
            <w:tcW w:w="1148" w:type="dxa"/>
            <w:shd w:val="clear" w:color="auto" w:fill="auto"/>
            <w:vAlign w:val="bottom"/>
          </w:tcPr>
          <w:p w14:paraId="5D294A25" w14:textId="7E198F75" w:rsidR="007B4892" w:rsidRPr="007B4892" w:rsidRDefault="007B4892" w:rsidP="00E052B5">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40" w:lineRule="exact"/>
              <w:ind w:left="0" w:right="57"/>
              <w:jc w:val="right"/>
              <w:rPr>
                <w:sz w:val="17"/>
                <w:szCs w:val="24"/>
              </w:rPr>
            </w:pPr>
            <w:r w:rsidRPr="007B4892">
              <w:rPr>
                <w:sz w:val="17"/>
                <w:szCs w:val="24"/>
              </w:rPr>
              <w:t>31.914</w:t>
            </w:r>
          </w:p>
        </w:tc>
        <w:tc>
          <w:tcPr>
            <w:tcW w:w="1148" w:type="dxa"/>
            <w:shd w:val="clear" w:color="auto" w:fill="auto"/>
            <w:vAlign w:val="bottom"/>
          </w:tcPr>
          <w:p w14:paraId="140E48DB" w14:textId="35A173C4" w:rsidR="007B4892" w:rsidRPr="007B4892" w:rsidRDefault="007B4892" w:rsidP="00E052B5">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40" w:lineRule="exact"/>
              <w:ind w:left="0" w:right="57"/>
              <w:jc w:val="right"/>
              <w:rPr>
                <w:sz w:val="17"/>
                <w:szCs w:val="24"/>
              </w:rPr>
            </w:pPr>
            <w:r w:rsidRPr="007B4892">
              <w:rPr>
                <w:sz w:val="17"/>
                <w:szCs w:val="24"/>
              </w:rPr>
              <w:t>14.206</w:t>
            </w:r>
          </w:p>
        </w:tc>
        <w:tc>
          <w:tcPr>
            <w:tcW w:w="1148" w:type="dxa"/>
            <w:gridSpan w:val="2"/>
            <w:shd w:val="clear" w:color="auto" w:fill="auto"/>
            <w:vAlign w:val="bottom"/>
          </w:tcPr>
          <w:p w14:paraId="030DC41E" w14:textId="0DE2EE36" w:rsidR="007B4892" w:rsidRPr="007B4892" w:rsidRDefault="007B4892" w:rsidP="00E052B5">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40" w:lineRule="exact"/>
              <w:ind w:left="0" w:right="57"/>
              <w:jc w:val="right"/>
              <w:rPr>
                <w:sz w:val="17"/>
                <w:szCs w:val="24"/>
              </w:rPr>
            </w:pPr>
            <w:r w:rsidRPr="007B4892">
              <w:rPr>
                <w:sz w:val="17"/>
                <w:szCs w:val="24"/>
              </w:rPr>
              <w:t>161.115</w:t>
            </w:r>
          </w:p>
        </w:tc>
        <w:tc>
          <w:tcPr>
            <w:tcW w:w="1148" w:type="dxa"/>
            <w:shd w:val="clear" w:color="auto" w:fill="auto"/>
            <w:vAlign w:val="bottom"/>
          </w:tcPr>
          <w:p w14:paraId="42295C1C" w14:textId="55D95672" w:rsidR="007B4892" w:rsidRPr="007B4892" w:rsidRDefault="007B4892" w:rsidP="00E052B5">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40" w:lineRule="exact"/>
              <w:ind w:left="0" w:right="57"/>
              <w:jc w:val="right"/>
              <w:rPr>
                <w:sz w:val="17"/>
                <w:szCs w:val="24"/>
              </w:rPr>
            </w:pPr>
            <w:r w:rsidRPr="007B4892">
              <w:rPr>
                <w:sz w:val="17"/>
                <w:szCs w:val="24"/>
              </w:rPr>
              <w:t>15.593</w:t>
            </w:r>
          </w:p>
        </w:tc>
        <w:tc>
          <w:tcPr>
            <w:tcW w:w="1148" w:type="dxa"/>
            <w:shd w:val="clear" w:color="auto" w:fill="auto"/>
            <w:vAlign w:val="bottom"/>
          </w:tcPr>
          <w:p w14:paraId="47BF7444" w14:textId="0DD64289" w:rsidR="007B4892" w:rsidRPr="007B4892" w:rsidRDefault="007B4892" w:rsidP="00E052B5">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40" w:lineRule="exact"/>
              <w:ind w:left="0" w:right="57"/>
              <w:jc w:val="right"/>
              <w:rPr>
                <w:sz w:val="17"/>
                <w:szCs w:val="24"/>
              </w:rPr>
            </w:pPr>
            <w:r w:rsidRPr="007B4892">
              <w:rPr>
                <w:sz w:val="17"/>
                <w:szCs w:val="24"/>
              </w:rPr>
              <w:t>…</w:t>
            </w:r>
          </w:p>
        </w:tc>
      </w:tr>
      <w:tr w:rsidR="007B4892" w:rsidRPr="007B4892" w14:paraId="71B85A4D" w14:textId="77777777" w:rsidTr="007B4892">
        <w:tc>
          <w:tcPr>
            <w:tcW w:w="1694" w:type="dxa"/>
            <w:shd w:val="clear" w:color="auto" w:fill="auto"/>
            <w:vAlign w:val="bottom"/>
          </w:tcPr>
          <w:p w14:paraId="19B2C7FF" w14:textId="7D26B17A" w:rsidR="007B4892" w:rsidRPr="007B4892" w:rsidRDefault="007B4892" w:rsidP="00E052B5">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40" w:lineRule="exact"/>
              <w:ind w:left="0" w:right="57"/>
              <w:rPr>
                <w:sz w:val="17"/>
              </w:rPr>
            </w:pPr>
            <w:r w:rsidRPr="007B4892">
              <w:rPr>
                <w:sz w:val="17"/>
                <w:lang w:val="zh-CN"/>
              </w:rPr>
              <w:t>犹太教</w:t>
            </w:r>
          </w:p>
        </w:tc>
        <w:tc>
          <w:tcPr>
            <w:tcW w:w="1148" w:type="dxa"/>
            <w:shd w:val="clear" w:color="auto" w:fill="auto"/>
            <w:vAlign w:val="bottom"/>
          </w:tcPr>
          <w:p w14:paraId="7AAF3DF3" w14:textId="6FC3438E" w:rsidR="007B4892" w:rsidRPr="007B4892" w:rsidRDefault="007B4892" w:rsidP="00E052B5">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40" w:lineRule="exact"/>
              <w:ind w:left="0" w:right="57"/>
              <w:jc w:val="right"/>
              <w:rPr>
                <w:sz w:val="17"/>
                <w:szCs w:val="24"/>
              </w:rPr>
            </w:pPr>
            <w:r w:rsidRPr="007B4892">
              <w:rPr>
                <w:sz w:val="17"/>
                <w:szCs w:val="24"/>
              </w:rPr>
              <w:t>578</w:t>
            </w:r>
          </w:p>
        </w:tc>
        <w:tc>
          <w:tcPr>
            <w:tcW w:w="1148" w:type="dxa"/>
            <w:shd w:val="clear" w:color="auto" w:fill="auto"/>
            <w:vAlign w:val="bottom"/>
          </w:tcPr>
          <w:p w14:paraId="2FE89BF3" w14:textId="31038ADC" w:rsidR="007B4892" w:rsidRPr="007B4892" w:rsidRDefault="007B4892" w:rsidP="00E052B5">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40" w:lineRule="exact"/>
              <w:ind w:left="0" w:right="57"/>
              <w:jc w:val="right"/>
              <w:rPr>
                <w:sz w:val="17"/>
                <w:szCs w:val="24"/>
              </w:rPr>
            </w:pPr>
            <w:r w:rsidRPr="007B4892">
              <w:rPr>
                <w:sz w:val="17"/>
                <w:szCs w:val="24"/>
              </w:rPr>
              <w:t>295</w:t>
            </w:r>
          </w:p>
        </w:tc>
        <w:tc>
          <w:tcPr>
            <w:tcW w:w="1148" w:type="dxa"/>
            <w:shd w:val="clear" w:color="auto" w:fill="auto"/>
            <w:vAlign w:val="bottom"/>
          </w:tcPr>
          <w:p w14:paraId="09B378BF" w14:textId="6FF2DF87" w:rsidR="007B4892" w:rsidRPr="007B4892" w:rsidRDefault="007B4892" w:rsidP="00E052B5">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40" w:lineRule="exact"/>
              <w:ind w:left="0" w:right="57"/>
              <w:jc w:val="right"/>
              <w:rPr>
                <w:sz w:val="17"/>
                <w:szCs w:val="24"/>
              </w:rPr>
            </w:pPr>
            <w:r w:rsidRPr="007B4892">
              <w:rPr>
                <w:sz w:val="17"/>
                <w:szCs w:val="24"/>
              </w:rPr>
              <w:t>254</w:t>
            </w:r>
          </w:p>
        </w:tc>
        <w:tc>
          <w:tcPr>
            <w:tcW w:w="1148" w:type="dxa"/>
            <w:gridSpan w:val="2"/>
            <w:shd w:val="clear" w:color="auto" w:fill="auto"/>
            <w:vAlign w:val="bottom"/>
          </w:tcPr>
          <w:p w14:paraId="452BE518" w14:textId="5376346E" w:rsidR="007B4892" w:rsidRPr="007B4892" w:rsidRDefault="007B4892" w:rsidP="00E052B5">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40" w:lineRule="exact"/>
              <w:ind w:left="0" w:right="57"/>
              <w:jc w:val="right"/>
              <w:rPr>
                <w:sz w:val="17"/>
                <w:szCs w:val="24"/>
              </w:rPr>
            </w:pPr>
            <w:r w:rsidRPr="007B4892">
              <w:rPr>
                <w:sz w:val="17"/>
                <w:szCs w:val="24"/>
              </w:rPr>
              <w:t>12</w:t>
            </w:r>
          </w:p>
        </w:tc>
        <w:tc>
          <w:tcPr>
            <w:tcW w:w="1148" w:type="dxa"/>
            <w:shd w:val="clear" w:color="auto" w:fill="auto"/>
            <w:vAlign w:val="bottom"/>
          </w:tcPr>
          <w:p w14:paraId="40009BEA" w14:textId="78C6397F" w:rsidR="007B4892" w:rsidRPr="007B4892" w:rsidRDefault="007B4892" w:rsidP="00E052B5">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40" w:lineRule="exact"/>
              <w:ind w:left="0" w:right="57"/>
              <w:jc w:val="right"/>
              <w:rPr>
                <w:sz w:val="17"/>
                <w:szCs w:val="24"/>
              </w:rPr>
            </w:pPr>
            <w:r w:rsidRPr="007B4892">
              <w:rPr>
                <w:sz w:val="17"/>
                <w:szCs w:val="24"/>
              </w:rPr>
              <w:t>17</w:t>
            </w:r>
          </w:p>
        </w:tc>
        <w:tc>
          <w:tcPr>
            <w:tcW w:w="1148" w:type="dxa"/>
            <w:shd w:val="clear" w:color="auto" w:fill="auto"/>
            <w:vAlign w:val="bottom"/>
          </w:tcPr>
          <w:p w14:paraId="726A43CF" w14:textId="6798BFA9" w:rsidR="007B4892" w:rsidRPr="007B4892" w:rsidRDefault="007B4892" w:rsidP="00E052B5">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40" w:lineRule="exact"/>
              <w:ind w:left="0" w:right="57"/>
              <w:jc w:val="right"/>
              <w:rPr>
                <w:sz w:val="17"/>
                <w:szCs w:val="24"/>
              </w:rPr>
            </w:pPr>
            <w:r w:rsidRPr="007B4892">
              <w:rPr>
                <w:sz w:val="17"/>
                <w:szCs w:val="24"/>
              </w:rPr>
              <w:t>…</w:t>
            </w:r>
          </w:p>
        </w:tc>
      </w:tr>
      <w:tr w:rsidR="007B4892" w:rsidRPr="007B4892" w14:paraId="35BE13F1" w14:textId="77777777" w:rsidTr="007B4892">
        <w:tc>
          <w:tcPr>
            <w:tcW w:w="1694" w:type="dxa"/>
            <w:shd w:val="clear" w:color="auto" w:fill="auto"/>
            <w:vAlign w:val="bottom"/>
          </w:tcPr>
          <w:p w14:paraId="486D30C9" w14:textId="507397EB" w:rsidR="007B4892" w:rsidRPr="007B4892" w:rsidRDefault="007B4892" w:rsidP="00E052B5">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40" w:lineRule="exact"/>
              <w:ind w:left="0" w:right="57"/>
              <w:rPr>
                <w:sz w:val="17"/>
              </w:rPr>
            </w:pPr>
            <w:r w:rsidRPr="007B4892">
              <w:rPr>
                <w:sz w:val="17"/>
                <w:lang w:val="zh-CN"/>
              </w:rPr>
              <w:t>东方宗教</w:t>
            </w:r>
          </w:p>
        </w:tc>
        <w:tc>
          <w:tcPr>
            <w:tcW w:w="1148" w:type="dxa"/>
            <w:shd w:val="clear" w:color="auto" w:fill="auto"/>
            <w:vAlign w:val="bottom"/>
          </w:tcPr>
          <w:p w14:paraId="1FF56FC1" w14:textId="69FDA06A" w:rsidR="007B4892" w:rsidRPr="007B4892" w:rsidRDefault="007B4892" w:rsidP="00E052B5">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40" w:lineRule="exact"/>
              <w:ind w:left="0" w:right="57"/>
              <w:jc w:val="right"/>
              <w:rPr>
                <w:sz w:val="17"/>
                <w:szCs w:val="24"/>
              </w:rPr>
            </w:pPr>
            <w:r w:rsidRPr="007B4892">
              <w:rPr>
                <w:sz w:val="17"/>
                <w:szCs w:val="24"/>
              </w:rPr>
              <w:t>1.237</w:t>
            </w:r>
          </w:p>
        </w:tc>
        <w:tc>
          <w:tcPr>
            <w:tcW w:w="1148" w:type="dxa"/>
            <w:shd w:val="clear" w:color="auto" w:fill="auto"/>
            <w:vAlign w:val="bottom"/>
          </w:tcPr>
          <w:p w14:paraId="25CD05B3" w14:textId="42000389" w:rsidR="007B4892" w:rsidRPr="007B4892" w:rsidRDefault="007B4892" w:rsidP="00E052B5">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40" w:lineRule="exact"/>
              <w:ind w:left="0" w:right="57"/>
              <w:jc w:val="right"/>
              <w:rPr>
                <w:sz w:val="17"/>
                <w:szCs w:val="24"/>
              </w:rPr>
            </w:pPr>
            <w:r w:rsidRPr="007B4892">
              <w:rPr>
                <w:sz w:val="17"/>
                <w:szCs w:val="24"/>
              </w:rPr>
              <w:t>541</w:t>
            </w:r>
          </w:p>
        </w:tc>
        <w:tc>
          <w:tcPr>
            <w:tcW w:w="1148" w:type="dxa"/>
            <w:shd w:val="clear" w:color="auto" w:fill="auto"/>
            <w:vAlign w:val="bottom"/>
          </w:tcPr>
          <w:p w14:paraId="45605B8D" w14:textId="1594705F" w:rsidR="007B4892" w:rsidRPr="007B4892" w:rsidRDefault="007B4892" w:rsidP="00E052B5">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40" w:lineRule="exact"/>
              <w:ind w:left="0" w:right="57"/>
              <w:jc w:val="right"/>
              <w:rPr>
                <w:sz w:val="17"/>
                <w:szCs w:val="24"/>
              </w:rPr>
            </w:pPr>
            <w:r w:rsidRPr="007B4892">
              <w:rPr>
                <w:sz w:val="17"/>
                <w:szCs w:val="24"/>
              </w:rPr>
              <w:t>394</w:t>
            </w:r>
          </w:p>
        </w:tc>
        <w:tc>
          <w:tcPr>
            <w:tcW w:w="1148" w:type="dxa"/>
            <w:gridSpan w:val="2"/>
            <w:shd w:val="clear" w:color="auto" w:fill="auto"/>
            <w:vAlign w:val="bottom"/>
          </w:tcPr>
          <w:p w14:paraId="1CA4FA8E" w14:textId="7AA79891" w:rsidR="007B4892" w:rsidRPr="007B4892" w:rsidRDefault="007B4892" w:rsidP="00E052B5">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40" w:lineRule="exact"/>
              <w:ind w:left="0" w:right="57"/>
              <w:jc w:val="right"/>
              <w:rPr>
                <w:sz w:val="17"/>
                <w:szCs w:val="24"/>
              </w:rPr>
            </w:pPr>
            <w:r w:rsidRPr="007B4892">
              <w:rPr>
                <w:sz w:val="17"/>
                <w:szCs w:val="24"/>
              </w:rPr>
              <w:t>134</w:t>
            </w:r>
          </w:p>
        </w:tc>
        <w:tc>
          <w:tcPr>
            <w:tcW w:w="1148" w:type="dxa"/>
            <w:shd w:val="clear" w:color="auto" w:fill="auto"/>
            <w:vAlign w:val="bottom"/>
          </w:tcPr>
          <w:p w14:paraId="002CD442" w14:textId="0A94EB64" w:rsidR="007B4892" w:rsidRPr="007B4892" w:rsidRDefault="007B4892" w:rsidP="00E052B5">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40" w:lineRule="exact"/>
              <w:ind w:left="0" w:right="57"/>
              <w:jc w:val="right"/>
              <w:rPr>
                <w:sz w:val="17"/>
                <w:szCs w:val="24"/>
              </w:rPr>
            </w:pPr>
            <w:r w:rsidRPr="007B4892">
              <w:rPr>
                <w:sz w:val="17"/>
                <w:szCs w:val="24"/>
              </w:rPr>
              <w:t>168</w:t>
            </w:r>
          </w:p>
        </w:tc>
        <w:tc>
          <w:tcPr>
            <w:tcW w:w="1148" w:type="dxa"/>
            <w:shd w:val="clear" w:color="auto" w:fill="auto"/>
            <w:vAlign w:val="bottom"/>
          </w:tcPr>
          <w:p w14:paraId="52D7A411" w14:textId="0E17006C" w:rsidR="007B4892" w:rsidRPr="007B4892" w:rsidRDefault="007B4892" w:rsidP="00E052B5">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40" w:lineRule="exact"/>
              <w:ind w:left="0" w:right="57"/>
              <w:jc w:val="right"/>
              <w:rPr>
                <w:sz w:val="17"/>
                <w:szCs w:val="24"/>
              </w:rPr>
            </w:pPr>
            <w:r w:rsidRPr="007B4892">
              <w:rPr>
                <w:sz w:val="17"/>
                <w:szCs w:val="24"/>
              </w:rPr>
              <w:t>…</w:t>
            </w:r>
          </w:p>
        </w:tc>
      </w:tr>
      <w:tr w:rsidR="007B4892" w:rsidRPr="007B4892" w14:paraId="3526232D" w14:textId="77777777" w:rsidTr="007B4892">
        <w:tc>
          <w:tcPr>
            <w:tcW w:w="1694" w:type="dxa"/>
            <w:shd w:val="clear" w:color="auto" w:fill="auto"/>
            <w:vAlign w:val="bottom"/>
          </w:tcPr>
          <w:p w14:paraId="580FDEC3" w14:textId="7D980349" w:rsidR="007B4892" w:rsidRPr="007B4892" w:rsidRDefault="007B4892" w:rsidP="00E052B5">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40" w:lineRule="exact"/>
              <w:ind w:left="0" w:right="57"/>
              <w:rPr>
                <w:sz w:val="17"/>
              </w:rPr>
            </w:pPr>
            <w:r w:rsidRPr="007B4892">
              <w:rPr>
                <w:sz w:val="17"/>
                <w:lang w:val="zh-CN"/>
              </w:rPr>
              <w:t>其他宗教</w:t>
            </w:r>
          </w:p>
        </w:tc>
        <w:tc>
          <w:tcPr>
            <w:tcW w:w="1148" w:type="dxa"/>
            <w:shd w:val="clear" w:color="auto" w:fill="auto"/>
            <w:vAlign w:val="bottom"/>
          </w:tcPr>
          <w:p w14:paraId="73E1D35A" w14:textId="2377DF57" w:rsidR="007B4892" w:rsidRPr="007B4892" w:rsidRDefault="007B4892" w:rsidP="00E052B5">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40" w:lineRule="exact"/>
              <w:ind w:left="0" w:right="57"/>
              <w:jc w:val="right"/>
              <w:rPr>
                <w:sz w:val="17"/>
                <w:szCs w:val="24"/>
              </w:rPr>
            </w:pPr>
            <w:r w:rsidRPr="007B4892">
              <w:rPr>
                <w:sz w:val="17"/>
                <w:szCs w:val="24"/>
              </w:rPr>
              <w:t>1.776</w:t>
            </w:r>
          </w:p>
        </w:tc>
        <w:tc>
          <w:tcPr>
            <w:tcW w:w="1148" w:type="dxa"/>
            <w:shd w:val="clear" w:color="auto" w:fill="auto"/>
            <w:vAlign w:val="bottom"/>
          </w:tcPr>
          <w:p w14:paraId="39760ED8" w14:textId="48BFD79C" w:rsidR="007B4892" w:rsidRPr="007B4892" w:rsidRDefault="007B4892" w:rsidP="00E052B5">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40" w:lineRule="exact"/>
              <w:ind w:left="0" w:right="57"/>
              <w:jc w:val="right"/>
              <w:rPr>
                <w:sz w:val="17"/>
                <w:szCs w:val="24"/>
              </w:rPr>
            </w:pPr>
            <w:r w:rsidRPr="007B4892">
              <w:rPr>
                <w:sz w:val="17"/>
                <w:szCs w:val="24"/>
              </w:rPr>
              <w:t>741</w:t>
            </w:r>
          </w:p>
        </w:tc>
        <w:tc>
          <w:tcPr>
            <w:tcW w:w="1148" w:type="dxa"/>
            <w:shd w:val="clear" w:color="auto" w:fill="auto"/>
            <w:vAlign w:val="bottom"/>
          </w:tcPr>
          <w:p w14:paraId="012444B9" w14:textId="02BF4EB2" w:rsidR="007B4892" w:rsidRPr="007B4892" w:rsidRDefault="007B4892" w:rsidP="00E052B5">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40" w:lineRule="exact"/>
              <w:ind w:left="0" w:right="57"/>
              <w:jc w:val="right"/>
              <w:rPr>
                <w:sz w:val="17"/>
                <w:szCs w:val="24"/>
              </w:rPr>
            </w:pPr>
            <w:r w:rsidRPr="007B4892">
              <w:rPr>
                <w:sz w:val="17"/>
                <w:szCs w:val="24"/>
              </w:rPr>
              <w:t>616</w:t>
            </w:r>
          </w:p>
        </w:tc>
        <w:tc>
          <w:tcPr>
            <w:tcW w:w="1148" w:type="dxa"/>
            <w:gridSpan w:val="2"/>
            <w:shd w:val="clear" w:color="auto" w:fill="auto"/>
            <w:vAlign w:val="bottom"/>
          </w:tcPr>
          <w:p w14:paraId="676D0EEC" w14:textId="003AC009" w:rsidR="007B4892" w:rsidRPr="007B4892" w:rsidRDefault="007B4892" w:rsidP="00E052B5">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40" w:lineRule="exact"/>
              <w:ind w:left="0" w:right="57"/>
              <w:jc w:val="right"/>
              <w:rPr>
                <w:sz w:val="17"/>
                <w:szCs w:val="24"/>
              </w:rPr>
            </w:pPr>
            <w:r w:rsidRPr="007B4892">
              <w:rPr>
                <w:sz w:val="17"/>
                <w:szCs w:val="24"/>
              </w:rPr>
              <w:t>206</w:t>
            </w:r>
          </w:p>
        </w:tc>
        <w:tc>
          <w:tcPr>
            <w:tcW w:w="1148" w:type="dxa"/>
            <w:shd w:val="clear" w:color="auto" w:fill="auto"/>
            <w:vAlign w:val="bottom"/>
          </w:tcPr>
          <w:p w14:paraId="5DE269E5" w14:textId="68E5C3AE" w:rsidR="007B4892" w:rsidRPr="007B4892" w:rsidRDefault="007B4892" w:rsidP="00E052B5">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40" w:lineRule="exact"/>
              <w:ind w:left="0" w:right="57"/>
              <w:jc w:val="right"/>
              <w:rPr>
                <w:sz w:val="17"/>
                <w:szCs w:val="24"/>
              </w:rPr>
            </w:pPr>
            <w:r w:rsidRPr="007B4892">
              <w:rPr>
                <w:sz w:val="17"/>
                <w:szCs w:val="24"/>
              </w:rPr>
              <w:t>213</w:t>
            </w:r>
          </w:p>
        </w:tc>
        <w:tc>
          <w:tcPr>
            <w:tcW w:w="1148" w:type="dxa"/>
            <w:shd w:val="clear" w:color="auto" w:fill="auto"/>
            <w:vAlign w:val="bottom"/>
          </w:tcPr>
          <w:p w14:paraId="52056CA7" w14:textId="5190D3B4" w:rsidR="007B4892" w:rsidRPr="007B4892" w:rsidRDefault="007B4892" w:rsidP="00E052B5">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40" w:lineRule="exact"/>
              <w:ind w:left="0" w:right="57"/>
              <w:jc w:val="right"/>
              <w:rPr>
                <w:sz w:val="17"/>
                <w:szCs w:val="24"/>
              </w:rPr>
            </w:pPr>
            <w:r w:rsidRPr="007B4892">
              <w:rPr>
                <w:sz w:val="17"/>
                <w:szCs w:val="24"/>
              </w:rPr>
              <w:t>…</w:t>
            </w:r>
          </w:p>
        </w:tc>
      </w:tr>
      <w:tr w:rsidR="007B4892" w:rsidRPr="007B4892" w14:paraId="228E4631" w14:textId="77777777" w:rsidTr="007B4892">
        <w:tc>
          <w:tcPr>
            <w:tcW w:w="1694" w:type="dxa"/>
            <w:shd w:val="clear" w:color="auto" w:fill="auto"/>
            <w:vAlign w:val="bottom"/>
          </w:tcPr>
          <w:p w14:paraId="13204D64" w14:textId="4BC2FD75" w:rsidR="007B4892" w:rsidRPr="007B4892" w:rsidRDefault="007B4892" w:rsidP="00E052B5">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40" w:lineRule="exact"/>
              <w:ind w:left="0" w:right="57"/>
              <w:rPr>
                <w:sz w:val="17"/>
              </w:rPr>
            </w:pPr>
            <w:r w:rsidRPr="007B4892">
              <w:rPr>
                <w:sz w:val="17"/>
                <w:lang w:val="zh-CN"/>
              </w:rPr>
              <w:t>不可知论者</w:t>
            </w:r>
          </w:p>
        </w:tc>
        <w:tc>
          <w:tcPr>
            <w:tcW w:w="1148" w:type="dxa"/>
            <w:shd w:val="clear" w:color="auto" w:fill="auto"/>
            <w:vAlign w:val="bottom"/>
          </w:tcPr>
          <w:p w14:paraId="5945B936" w14:textId="3C1686BE" w:rsidR="007B4892" w:rsidRPr="007B4892" w:rsidRDefault="007B4892" w:rsidP="00E052B5">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40" w:lineRule="exact"/>
              <w:ind w:left="0" w:right="57"/>
              <w:jc w:val="right"/>
              <w:rPr>
                <w:sz w:val="17"/>
                <w:szCs w:val="24"/>
              </w:rPr>
            </w:pPr>
            <w:r w:rsidRPr="007B4892">
              <w:rPr>
                <w:sz w:val="17"/>
                <w:szCs w:val="24"/>
              </w:rPr>
              <w:t>4.010</w:t>
            </w:r>
          </w:p>
        </w:tc>
        <w:tc>
          <w:tcPr>
            <w:tcW w:w="1148" w:type="dxa"/>
            <w:shd w:val="clear" w:color="auto" w:fill="auto"/>
            <w:vAlign w:val="bottom"/>
          </w:tcPr>
          <w:p w14:paraId="62DF3C2F" w14:textId="633D0291" w:rsidR="007B4892" w:rsidRPr="007B4892" w:rsidRDefault="007B4892" w:rsidP="00E052B5">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40" w:lineRule="exact"/>
              <w:ind w:left="0" w:right="57"/>
              <w:jc w:val="right"/>
              <w:rPr>
                <w:sz w:val="17"/>
                <w:szCs w:val="24"/>
              </w:rPr>
            </w:pPr>
            <w:r w:rsidRPr="007B4892">
              <w:rPr>
                <w:sz w:val="17"/>
                <w:szCs w:val="24"/>
              </w:rPr>
              <w:t>2.425</w:t>
            </w:r>
          </w:p>
        </w:tc>
        <w:tc>
          <w:tcPr>
            <w:tcW w:w="1148" w:type="dxa"/>
            <w:shd w:val="clear" w:color="auto" w:fill="auto"/>
            <w:vAlign w:val="bottom"/>
          </w:tcPr>
          <w:p w14:paraId="2914C2AC" w14:textId="64AC27F0" w:rsidR="007B4892" w:rsidRPr="007B4892" w:rsidRDefault="007B4892" w:rsidP="00E052B5">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40" w:lineRule="exact"/>
              <w:ind w:left="0" w:right="57"/>
              <w:jc w:val="right"/>
              <w:rPr>
                <w:sz w:val="17"/>
                <w:szCs w:val="24"/>
              </w:rPr>
            </w:pPr>
            <w:r w:rsidRPr="007B4892">
              <w:rPr>
                <w:sz w:val="17"/>
                <w:szCs w:val="24"/>
              </w:rPr>
              <w:t>1.045</w:t>
            </w:r>
          </w:p>
        </w:tc>
        <w:tc>
          <w:tcPr>
            <w:tcW w:w="1148" w:type="dxa"/>
            <w:gridSpan w:val="2"/>
            <w:shd w:val="clear" w:color="auto" w:fill="auto"/>
            <w:vAlign w:val="bottom"/>
          </w:tcPr>
          <w:p w14:paraId="1C7D1408" w14:textId="3B85089D" w:rsidR="007B4892" w:rsidRPr="007B4892" w:rsidRDefault="007B4892" w:rsidP="00E052B5">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40" w:lineRule="exact"/>
              <w:ind w:left="0" w:right="57"/>
              <w:jc w:val="right"/>
              <w:rPr>
                <w:sz w:val="17"/>
                <w:szCs w:val="24"/>
              </w:rPr>
            </w:pPr>
            <w:r w:rsidRPr="007B4892">
              <w:rPr>
                <w:sz w:val="17"/>
                <w:szCs w:val="24"/>
              </w:rPr>
              <w:t>280</w:t>
            </w:r>
          </w:p>
        </w:tc>
        <w:tc>
          <w:tcPr>
            <w:tcW w:w="1148" w:type="dxa"/>
            <w:shd w:val="clear" w:color="auto" w:fill="auto"/>
            <w:vAlign w:val="bottom"/>
          </w:tcPr>
          <w:p w14:paraId="05763EB1" w14:textId="79A8547C" w:rsidR="007B4892" w:rsidRPr="007B4892" w:rsidRDefault="007B4892" w:rsidP="00E052B5">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40" w:lineRule="exact"/>
              <w:ind w:left="0" w:right="57"/>
              <w:jc w:val="right"/>
              <w:rPr>
                <w:sz w:val="17"/>
                <w:szCs w:val="24"/>
              </w:rPr>
            </w:pPr>
            <w:r w:rsidRPr="007B4892">
              <w:rPr>
                <w:sz w:val="17"/>
                <w:szCs w:val="24"/>
              </w:rPr>
              <w:t>260</w:t>
            </w:r>
          </w:p>
        </w:tc>
        <w:tc>
          <w:tcPr>
            <w:tcW w:w="1148" w:type="dxa"/>
            <w:shd w:val="clear" w:color="auto" w:fill="auto"/>
            <w:vAlign w:val="bottom"/>
          </w:tcPr>
          <w:p w14:paraId="244FC03A" w14:textId="49BE1700" w:rsidR="007B4892" w:rsidRPr="007B4892" w:rsidRDefault="007B4892" w:rsidP="00E052B5">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40" w:lineRule="exact"/>
              <w:ind w:left="0" w:right="57"/>
              <w:jc w:val="right"/>
              <w:rPr>
                <w:sz w:val="17"/>
                <w:szCs w:val="24"/>
              </w:rPr>
            </w:pPr>
            <w:r w:rsidRPr="007B4892">
              <w:rPr>
                <w:sz w:val="17"/>
                <w:szCs w:val="24"/>
              </w:rPr>
              <w:t>…</w:t>
            </w:r>
          </w:p>
        </w:tc>
      </w:tr>
      <w:tr w:rsidR="007B4892" w:rsidRPr="007B4892" w14:paraId="7BE0EBC5" w14:textId="77777777" w:rsidTr="007B4892">
        <w:tc>
          <w:tcPr>
            <w:tcW w:w="1694" w:type="dxa"/>
            <w:shd w:val="clear" w:color="auto" w:fill="auto"/>
            <w:vAlign w:val="bottom"/>
          </w:tcPr>
          <w:p w14:paraId="47278677" w14:textId="128247C0" w:rsidR="007B4892" w:rsidRPr="007B4892" w:rsidRDefault="007B4892" w:rsidP="00E052B5">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40" w:lineRule="exact"/>
              <w:ind w:left="0" w:right="57"/>
              <w:rPr>
                <w:sz w:val="17"/>
              </w:rPr>
            </w:pPr>
            <w:r w:rsidRPr="007B4892">
              <w:rPr>
                <w:sz w:val="17"/>
                <w:lang w:val="zh-CN"/>
              </w:rPr>
              <w:t>非信徒</w:t>
            </w:r>
            <w:r w:rsidRPr="007B4892">
              <w:rPr>
                <w:sz w:val="17"/>
                <w:lang w:val="zh-CN"/>
              </w:rPr>
              <w:t>(</w:t>
            </w:r>
            <w:r w:rsidRPr="007B4892">
              <w:rPr>
                <w:sz w:val="17"/>
                <w:lang w:val="zh-CN"/>
              </w:rPr>
              <w:t>无神论者</w:t>
            </w:r>
            <w:r w:rsidRPr="007B4892">
              <w:rPr>
                <w:sz w:val="17"/>
                <w:lang w:val="zh-CN"/>
              </w:rPr>
              <w:t>)</w:t>
            </w:r>
          </w:p>
        </w:tc>
        <w:tc>
          <w:tcPr>
            <w:tcW w:w="1148" w:type="dxa"/>
            <w:shd w:val="clear" w:color="auto" w:fill="auto"/>
            <w:vAlign w:val="bottom"/>
          </w:tcPr>
          <w:p w14:paraId="525E53B4" w14:textId="1C8541E1" w:rsidR="007B4892" w:rsidRPr="007B4892" w:rsidRDefault="007B4892" w:rsidP="00E052B5">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40" w:lineRule="exact"/>
              <w:ind w:left="0" w:right="57"/>
              <w:jc w:val="right"/>
              <w:rPr>
                <w:sz w:val="17"/>
                <w:szCs w:val="24"/>
              </w:rPr>
            </w:pPr>
            <w:r w:rsidRPr="007B4892">
              <w:rPr>
                <w:sz w:val="17"/>
                <w:szCs w:val="24"/>
              </w:rPr>
              <w:t>80.053</w:t>
            </w:r>
          </w:p>
        </w:tc>
        <w:tc>
          <w:tcPr>
            <w:tcW w:w="1148" w:type="dxa"/>
            <w:shd w:val="clear" w:color="auto" w:fill="auto"/>
            <w:vAlign w:val="bottom"/>
          </w:tcPr>
          <w:p w14:paraId="07BDFD61" w14:textId="3F3D1746" w:rsidR="007B4892" w:rsidRPr="007B4892" w:rsidRDefault="007B4892" w:rsidP="00E052B5">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40" w:lineRule="exact"/>
              <w:ind w:left="0" w:right="57"/>
              <w:jc w:val="right"/>
              <w:rPr>
                <w:sz w:val="17"/>
                <w:szCs w:val="24"/>
              </w:rPr>
            </w:pPr>
            <w:r w:rsidRPr="007B4892">
              <w:rPr>
                <w:sz w:val="17"/>
                <w:szCs w:val="24"/>
              </w:rPr>
              <w:t>40.657</w:t>
            </w:r>
          </w:p>
        </w:tc>
        <w:tc>
          <w:tcPr>
            <w:tcW w:w="1148" w:type="dxa"/>
            <w:shd w:val="clear" w:color="auto" w:fill="auto"/>
            <w:vAlign w:val="bottom"/>
          </w:tcPr>
          <w:p w14:paraId="1EAE35AD" w14:textId="25B2BDA9" w:rsidR="007B4892" w:rsidRPr="007B4892" w:rsidRDefault="007B4892" w:rsidP="00E052B5">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40" w:lineRule="exact"/>
              <w:ind w:left="0" w:right="57"/>
              <w:jc w:val="right"/>
              <w:rPr>
                <w:sz w:val="17"/>
                <w:szCs w:val="24"/>
              </w:rPr>
            </w:pPr>
            <w:r w:rsidRPr="007B4892">
              <w:rPr>
                <w:sz w:val="17"/>
                <w:szCs w:val="24"/>
              </w:rPr>
              <w:t>25.906</w:t>
            </w:r>
          </w:p>
        </w:tc>
        <w:tc>
          <w:tcPr>
            <w:tcW w:w="1148" w:type="dxa"/>
            <w:gridSpan w:val="2"/>
            <w:shd w:val="clear" w:color="auto" w:fill="auto"/>
            <w:vAlign w:val="bottom"/>
          </w:tcPr>
          <w:p w14:paraId="1C4DF39C" w14:textId="5522BF14" w:rsidR="007B4892" w:rsidRPr="007B4892" w:rsidRDefault="007B4892" w:rsidP="00E052B5">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40" w:lineRule="exact"/>
              <w:ind w:left="0" w:right="57"/>
              <w:jc w:val="right"/>
              <w:rPr>
                <w:sz w:val="17"/>
                <w:szCs w:val="24"/>
              </w:rPr>
            </w:pPr>
            <w:r w:rsidRPr="007B4892">
              <w:rPr>
                <w:sz w:val="17"/>
                <w:szCs w:val="24"/>
              </w:rPr>
              <w:t>5.833</w:t>
            </w:r>
          </w:p>
        </w:tc>
        <w:tc>
          <w:tcPr>
            <w:tcW w:w="1148" w:type="dxa"/>
            <w:shd w:val="clear" w:color="auto" w:fill="auto"/>
            <w:vAlign w:val="bottom"/>
          </w:tcPr>
          <w:p w14:paraId="75875F44" w14:textId="3109556F" w:rsidR="007B4892" w:rsidRPr="007B4892" w:rsidRDefault="007B4892" w:rsidP="00E052B5">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40" w:lineRule="exact"/>
              <w:ind w:left="0" w:right="57"/>
              <w:jc w:val="right"/>
              <w:rPr>
                <w:sz w:val="17"/>
                <w:szCs w:val="24"/>
              </w:rPr>
            </w:pPr>
            <w:r w:rsidRPr="007B4892">
              <w:rPr>
                <w:sz w:val="17"/>
                <w:szCs w:val="24"/>
              </w:rPr>
              <w:t>7.657</w:t>
            </w:r>
          </w:p>
        </w:tc>
        <w:tc>
          <w:tcPr>
            <w:tcW w:w="1148" w:type="dxa"/>
            <w:shd w:val="clear" w:color="auto" w:fill="auto"/>
            <w:vAlign w:val="bottom"/>
          </w:tcPr>
          <w:p w14:paraId="655EAB5D" w14:textId="4E1F3DC5" w:rsidR="007B4892" w:rsidRPr="007B4892" w:rsidRDefault="007B4892" w:rsidP="00E052B5">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40" w:lineRule="exact"/>
              <w:ind w:left="0" w:right="57"/>
              <w:jc w:val="right"/>
              <w:rPr>
                <w:sz w:val="17"/>
                <w:szCs w:val="24"/>
              </w:rPr>
            </w:pPr>
            <w:r w:rsidRPr="007B4892">
              <w:rPr>
                <w:sz w:val="17"/>
                <w:szCs w:val="24"/>
              </w:rPr>
              <w:t>…</w:t>
            </w:r>
          </w:p>
        </w:tc>
      </w:tr>
      <w:tr w:rsidR="007B4892" w:rsidRPr="007B4892" w14:paraId="28A8DED6" w14:textId="77777777" w:rsidTr="007B4892">
        <w:tc>
          <w:tcPr>
            <w:tcW w:w="1694" w:type="dxa"/>
            <w:shd w:val="clear" w:color="auto" w:fill="auto"/>
            <w:vAlign w:val="bottom"/>
          </w:tcPr>
          <w:p w14:paraId="7EC1CE5D" w14:textId="2B0746DA" w:rsidR="007B4892" w:rsidRPr="007B4892" w:rsidRDefault="007B4892" w:rsidP="00E052B5">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40" w:lineRule="exact"/>
              <w:ind w:left="0" w:right="57"/>
              <w:rPr>
                <w:sz w:val="17"/>
              </w:rPr>
            </w:pPr>
            <w:r w:rsidRPr="007B4892">
              <w:rPr>
                <w:sz w:val="17"/>
                <w:lang w:val="zh-CN"/>
              </w:rPr>
              <w:t>尚未申报</w:t>
            </w:r>
          </w:p>
        </w:tc>
        <w:tc>
          <w:tcPr>
            <w:tcW w:w="1148" w:type="dxa"/>
            <w:shd w:val="clear" w:color="auto" w:fill="auto"/>
            <w:vAlign w:val="bottom"/>
          </w:tcPr>
          <w:p w14:paraId="6C16B1E8" w14:textId="1F917C1F" w:rsidR="007B4892" w:rsidRPr="007B4892" w:rsidRDefault="007B4892" w:rsidP="00E052B5">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40" w:lineRule="exact"/>
              <w:ind w:left="0" w:right="57"/>
              <w:jc w:val="right"/>
              <w:rPr>
                <w:sz w:val="17"/>
                <w:szCs w:val="24"/>
              </w:rPr>
            </w:pPr>
            <w:r w:rsidRPr="007B4892">
              <w:rPr>
                <w:sz w:val="17"/>
                <w:szCs w:val="24"/>
              </w:rPr>
              <w:t>220.735</w:t>
            </w:r>
          </w:p>
        </w:tc>
        <w:tc>
          <w:tcPr>
            <w:tcW w:w="1148" w:type="dxa"/>
            <w:shd w:val="clear" w:color="auto" w:fill="auto"/>
            <w:vAlign w:val="bottom"/>
          </w:tcPr>
          <w:p w14:paraId="3DB3EF51" w14:textId="2B5364AA" w:rsidR="007B4892" w:rsidRPr="007B4892" w:rsidRDefault="007B4892" w:rsidP="00E052B5">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40" w:lineRule="exact"/>
              <w:ind w:left="0" w:right="57"/>
              <w:jc w:val="right"/>
              <w:rPr>
                <w:sz w:val="17"/>
                <w:szCs w:val="24"/>
              </w:rPr>
            </w:pPr>
            <w:r w:rsidRPr="007B4892">
              <w:rPr>
                <w:sz w:val="17"/>
                <w:szCs w:val="24"/>
              </w:rPr>
              <w:t>54.871</w:t>
            </w:r>
          </w:p>
        </w:tc>
        <w:tc>
          <w:tcPr>
            <w:tcW w:w="1148" w:type="dxa"/>
            <w:shd w:val="clear" w:color="auto" w:fill="auto"/>
            <w:vAlign w:val="bottom"/>
          </w:tcPr>
          <w:p w14:paraId="3AF0CEC4" w14:textId="39499876" w:rsidR="007B4892" w:rsidRPr="007B4892" w:rsidRDefault="007B4892" w:rsidP="00E052B5">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40" w:lineRule="exact"/>
              <w:ind w:left="0" w:right="57"/>
              <w:jc w:val="right"/>
              <w:rPr>
                <w:sz w:val="17"/>
                <w:szCs w:val="24"/>
              </w:rPr>
            </w:pPr>
            <w:r w:rsidRPr="007B4892">
              <w:rPr>
                <w:sz w:val="17"/>
                <w:szCs w:val="24"/>
              </w:rPr>
              <w:t>106.740</w:t>
            </w:r>
          </w:p>
        </w:tc>
        <w:tc>
          <w:tcPr>
            <w:tcW w:w="1148" w:type="dxa"/>
            <w:gridSpan w:val="2"/>
            <w:shd w:val="clear" w:color="auto" w:fill="auto"/>
            <w:vAlign w:val="bottom"/>
          </w:tcPr>
          <w:p w14:paraId="433914F6" w14:textId="576AC460" w:rsidR="007B4892" w:rsidRPr="007B4892" w:rsidRDefault="007B4892" w:rsidP="00E052B5">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40" w:lineRule="exact"/>
              <w:ind w:left="0" w:right="57"/>
              <w:jc w:val="right"/>
              <w:rPr>
                <w:sz w:val="17"/>
                <w:szCs w:val="24"/>
              </w:rPr>
            </w:pPr>
            <w:r w:rsidRPr="007B4892">
              <w:rPr>
                <w:sz w:val="17"/>
                <w:szCs w:val="24"/>
              </w:rPr>
              <w:t>19.254</w:t>
            </w:r>
          </w:p>
        </w:tc>
        <w:tc>
          <w:tcPr>
            <w:tcW w:w="1148" w:type="dxa"/>
            <w:shd w:val="clear" w:color="auto" w:fill="auto"/>
            <w:vAlign w:val="bottom"/>
          </w:tcPr>
          <w:p w14:paraId="7FE60073" w14:textId="35FC8B17" w:rsidR="007B4892" w:rsidRPr="007B4892" w:rsidRDefault="007B4892" w:rsidP="00E052B5">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40" w:lineRule="exact"/>
              <w:ind w:left="0" w:right="57"/>
              <w:jc w:val="right"/>
              <w:rPr>
                <w:sz w:val="17"/>
                <w:szCs w:val="24"/>
              </w:rPr>
            </w:pPr>
            <w:r w:rsidRPr="007B4892">
              <w:rPr>
                <w:sz w:val="17"/>
                <w:szCs w:val="24"/>
              </w:rPr>
              <w:t>39.870</w:t>
            </w:r>
          </w:p>
        </w:tc>
        <w:tc>
          <w:tcPr>
            <w:tcW w:w="1148" w:type="dxa"/>
            <w:shd w:val="clear" w:color="auto" w:fill="auto"/>
            <w:vAlign w:val="bottom"/>
          </w:tcPr>
          <w:p w14:paraId="35AC28E0" w14:textId="3470C0A1" w:rsidR="007B4892" w:rsidRPr="007B4892" w:rsidRDefault="007B4892" w:rsidP="00E052B5">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40" w:lineRule="exact"/>
              <w:ind w:left="0" w:right="57"/>
              <w:jc w:val="right"/>
              <w:rPr>
                <w:sz w:val="17"/>
                <w:szCs w:val="24"/>
              </w:rPr>
            </w:pPr>
            <w:r w:rsidRPr="007B4892">
              <w:rPr>
                <w:sz w:val="17"/>
                <w:szCs w:val="24"/>
              </w:rPr>
              <w:t>…</w:t>
            </w:r>
          </w:p>
        </w:tc>
      </w:tr>
      <w:tr w:rsidR="007B4892" w:rsidRPr="007B4892" w14:paraId="2EFC3192" w14:textId="77777777" w:rsidTr="007B4892">
        <w:tc>
          <w:tcPr>
            <w:tcW w:w="1694" w:type="dxa"/>
            <w:tcBorders>
              <w:bottom w:val="single" w:sz="12" w:space="0" w:color="auto"/>
            </w:tcBorders>
            <w:shd w:val="clear" w:color="auto" w:fill="auto"/>
            <w:vAlign w:val="bottom"/>
          </w:tcPr>
          <w:p w14:paraId="232A58BC" w14:textId="6CE298BE" w:rsidR="007B4892" w:rsidRPr="007B4892" w:rsidRDefault="007B4892" w:rsidP="00E052B5">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40" w:lineRule="exact"/>
              <w:ind w:left="0" w:right="57"/>
              <w:rPr>
                <w:sz w:val="17"/>
              </w:rPr>
            </w:pPr>
            <w:r w:rsidRPr="007B4892">
              <w:rPr>
                <w:sz w:val="17"/>
                <w:lang w:val="zh-CN"/>
              </w:rPr>
              <w:t>未知</w:t>
            </w:r>
          </w:p>
        </w:tc>
        <w:tc>
          <w:tcPr>
            <w:tcW w:w="1148" w:type="dxa"/>
            <w:tcBorders>
              <w:bottom w:val="single" w:sz="12" w:space="0" w:color="auto"/>
            </w:tcBorders>
            <w:shd w:val="clear" w:color="auto" w:fill="auto"/>
            <w:vAlign w:val="bottom"/>
          </w:tcPr>
          <w:p w14:paraId="2A9AF273" w14:textId="4C0A94FA" w:rsidR="007B4892" w:rsidRPr="007B4892" w:rsidRDefault="007B4892" w:rsidP="00E052B5">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40" w:lineRule="exact"/>
              <w:ind w:left="0" w:right="57"/>
              <w:jc w:val="right"/>
              <w:rPr>
                <w:sz w:val="17"/>
                <w:szCs w:val="24"/>
              </w:rPr>
            </w:pPr>
            <w:r w:rsidRPr="007B4892">
              <w:rPr>
                <w:sz w:val="17"/>
                <w:szCs w:val="24"/>
              </w:rPr>
              <w:t>99.714</w:t>
            </w:r>
          </w:p>
        </w:tc>
        <w:tc>
          <w:tcPr>
            <w:tcW w:w="1148" w:type="dxa"/>
            <w:tcBorders>
              <w:bottom w:val="single" w:sz="12" w:space="0" w:color="auto"/>
            </w:tcBorders>
            <w:shd w:val="clear" w:color="auto" w:fill="auto"/>
            <w:vAlign w:val="bottom"/>
          </w:tcPr>
          <w:p w14:paraId="1553EA90" w14:textId="4D0220A6" w:rsidR="007B4892" w:rsidRPr="007B4892" w:rsidRDefault="007B4892" w:rsidP="00E052B5">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40" w:lineRule="exact"/>
              <w:ind w:left="0" w:right="57"/>
              <w:jc w:val="right"/>
              <w:rPr>
                <w:sz w:val="17"/>
                <w:szCs w:val="24"/>
              </w:rPr>
            </w:pPr>
            <w:r w:rsidRPr="007B4892">
              <w:rPr>
                <w:sz w:val="17"/>
                <w:szCs w:val="24"/>
              </w:rPr>
              <w:t>27.684</w:t>
            </w:r>
          </w:p>
        </w:tc>
        <w:tc>
          <w:tcPr>
            <w:tcW w:w="1148" w:type="dxa"/>
            <w:tcBorders>
              <w:bottom w:val="single" w:sz="12" w:space="0" w:color="auto"/>
            </w:tcBorders>
            <w:shd w:val="clear" w:color="auto" w:fill="auto"/>
            <w:vAlign w:val="bottom"/>
          </w:tcPr>
          <w:p w14:paraId="4F5A6669" w14:textId="65AB545F" w:rsidR="007B4892" w:rsidRPr="007B4892" w:rsidRDefault="007B4892" w:rsidP="00E052B5">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40" w:lineRule="exact"/>
              <w:ind w:left="0" w:right="57"/>
              <w:jc w:val="right"/>
              <w:rPr>
                <w:sz w:val="17"/>
                <w:szCs w:val="24"/>
              </w:rPr>
            </w:pPr>
            <w:r w:rsidRPr="007B4892">
              <w:rPr>
                <w:sz w:val="17"/>
                <w:szCs w:val="24"/>
              </w:rPr>
              <w:t>18.205</w:t>
            </w:r>
          </w:p>
        </w:tc>
        <w:tc>
          <w:tcPr>
            <w:tcW w:w="1148" w:type="dxa"/>
            <w:gridSpan w:val="2"/>
            <w:tcBorders>
              <w:bottom w:val="single" w:sz="12" w:space="0" w:color="auto"/>
            </w:tcBorders>
            <w:shd w:val="clear" w:color="auto" w:fill="auto"/>
            <w:vAlign w:val="bottom"/>
          </w:tcPr>
          <w:p w14:paraId="5A17AAA7" w14:textId="78D0B911" w:rsidR="007B4892" w:rsidRPr="007B4892" w:rsidRDefault="007B4892" w:rsidP="00E052B5">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40" w:lineRule="exact"/>
              <w:ind w:left="0" w:right="57"/>
              <w:jc w:val="right"/>
              <w:rPr>
                <w:sz w:val="17"/>
                <w:szCs w:val="24"/>
              </w:rPr>
            </w:pPr>
            <w:r w:rsidRPr="007B4892">
              <w:rPr>
                <w:sz w:val="17"/>
                <w:szCs w:val="24"/>
              </w:rPr>
              <w:t>24.939</w:t>
            </w:r>
          </w:p>
        </w:tc>
        <w:tc>
          <w:tcPr>
            <w:tcW w:w="1148" w:type="dxa"/>
            <w:tcBorders>
              <w:bottom w:val="single" w:sz="12" w:space="0" w:color="auto"/>
            </w:tcBorders>
            <w:shd w:val="clear" w:color="auto" w:fill="auto"/>
            <w:vAlign w:val="bottom"/>
          </w:tcPr>
          <w:p w14:paraId="58FAA0B5" w14:textId="7A58CB57" w:rsidR="007B4892" w:rsidRPr="007B4892" w:rsidRDefault="007B4892" w:rsidP="00E052B5">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40" w:lineRule="exact"/>
              <w:ind w:left="0" w:right="57"/>
              <w:jc w:val="right"/>
              <w:rPr>
                <w:sz w:val="17"/>
                <w:szCs w:val="24"/>
              </w:rPr>
            </w:pPr>
            <w:r w:rsidRPr="007B4892">
              <w:rPr>
                <w:sz w:val="17"/>
                <w:szCs w:val="24"/>
              </w:rPr>
              <w:t>28.886</w:t>
            </w:r>
          </w:p>
        </w:tc>
        <w:tc>
          <w:tcPr>
            <w:tcW w:w="1148" w:type="dxa"/>
            <w:tcBorders>
              <w:bottom w:val="single" w:sz="12" w:space="0" w:color="auto"/>
            </w:tcBorders>
            <w:shd w:val="clear" w:color="auto" w:fill="auto"/>
            <w:vAlign w:val="bottom"/>
          </w:tcPr>
          <w:p w14:paraId="21F42A01" w14:textId="3B7DC6B6" w:rsidR="007B4892" w:rsidRPr="007B4892" w:rsidRDefault="007B4892" w:rsidP="00E052B5">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40" w:lineRule="exact"/>
              <w:ind w:left="0" w:right="57"/>
              <w:jc w:val="right"/>
              <w:rPr>
                <w:sz w:val="17"/>
                <w:szCs w:val="24"/>
              </w:rPr>
            </w:pPr>
            <w:r w:rsidRPr="007B4892">
              <w:rPr>
                <w:sz w:val="17"/>
                <w:szCs w:val="24"/>
              </w:rPr>
              <w:t>…</w:t>
            </w:r>
          </w:p>
        </w:tc>
      </w:tr>
    </w:tbl>
    <w:p w14:paraId="502FCE79" w14:textId="77777777" w:rsidR="00362D5B" w:rsidRDefault="00362D5B" w:rsidP="00EF6016">
      <w:pPr>
        <w:pStyle w:val="a5"/>
        <w:tabs>
          <w:tab w:val="clear" w:pos="418"/>
          <w:tab w:val="right" w:pos="1476"/>
          <w:tab w:val="left" w:pos="1548"/>
          <w:tab w:val="right" w:pos="1836"/>
          <w:tab w:val="left" w:pos="1908"/>
        </w:tabs>
        <w:spacing w:before="120"/>
        <w:ind w:left="1548" w:right="1267" w:hanging="288"/>
      </w:pPr>
      <w:r w:rsidRPr="00EF6016">
        <w:rPr>
          <w:rFonts w:eastAsia="楷体" w:hint="eastAsia"/>
        </w:rPr>
        <w:t>资料来源</w:t>
      </w:r>
      <w:r>
        <w:rPr>
          <w:rFonts w:hint="eastAsia"/>
        </w:rPr>
        <w:t>：塞尔维亚国家统计局。</w:t>
      </w:r>
    </w:p>
    <w:p w14:paraId="5510EB45" w14:textId="77777777" w:rsidR="00362D5B" w:rsidRDefault="00362D5B" w:rsidP="00EF6016">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Pr>
          <w:rFonts w:hint="eastAsia"/>
        </w:rPr>
        <w:lastRenderedPageBreak/>
        <w:tab/>
      </w:r>
      <w:r>
        <w:rPr>
          <w:rFonts w:hint="eastAsia"/>
        </w:rPr>
        <w:tab/>
      </w:r>
      <w:r>
        <w:rPr>
          <w:rFonts w:hint="eastAsia"/>
        </w:rPr>
        <w:t>按族裔</w:t>
      </w:r>
      <w:r>
        <w:rPr>
          <w:rFonts w:hint="eastAsia"/>
        </w:rPr>
        <w:t>/</w:t>
      </w:r>
      <w:r>
        <w:rPr>
          <w:rFonts w:hint="eastAsia"/>
        </w:rPr>
        <w:t>民族分列的人口分类和比例</w:t>
      </w:r>
    </w:p>
    <w:p w14:paraId="051EA4D0" w14:textId="77777777" w:rsidR="00362D5B" w:rsidRDefault="00362D5B" w:rsidP="00362D5B">
      <w:pPr>
        <w:pStyle w:val="SingleTxt"/>
      </w:pPr>
      <w:r>
        <w:rPr>
          <w:rFonts w:hint="eastAsia"/>
        </w:rPr>
        <w:t>24.</w:t>
      </w:r>
      <w:r>
        <w:rPr>
          <w:rFonts w:hint="eastAsia"/>
        </w:rPr>
        <w:tab/>
      </w:r>
      <w:r>
        <w:rPr>
          <w:rFonts w:hint="eastAsia"/>
        </w:rPr>
        <w:t>《宪法》第</w:t>
      </w:r>
      <w:r>
        <w:rPr>
          <w:rFonts w:hint="eastAsia"/>
        </w:rPr>
        <w:t>47</w:t>
      </w:r>
      <w:r>
        <w:rPr>
          <w:rFonts w:hint="eastAsia"/>
        </w:rPr>
        <w:t>条和《保护少数民族权利和自由法》第</w:t>
      </w:r>
      <w:r>
        <w:rPr>
          <w:rFonts w:hint="eastAsia"/>
        </w:rPr>
        <w:t>5</w:t>
      </w:r>
      <w:r>
        <w:rPr>
          <w:rFonts w:hint="eastAsia"/>
        </w:rPr>
        <w:t>条保障表达民族归属的自由。任何人都没有义务宣布其族裔</w:t>
      </w:r>
      <w:r>
        <w:rPr>
          <w:rFonts w:hint="eastAsia"/>
        </w:rPr>
        <w:t>/</w:t>
      </w:r>
      <w:r>
        <w:rPr>
          <w:rFonts w:hint="eastAsia"/>
        </w:rPr>
        <w:t>民族，任何人也不会因为表明或不表明其族裔</w:t>
      </w:r>
      <w:r>
        <w:rPr>
          <w:rFonts w:hint="eastAsia"/>
        </w:rPr>
        <w:t>/</w:t>
      </w:r>
      <w:r>
        <w:rPr>
          <w:rFonts w:hint="eastAsia"/>
        </w:rPr>
        <w:t>民族而受到伤害。</w:t>
      </w:r>
    </w:p>
    <w:p w14:paraId="03A584E0" w14:textId="75E149CB" w:rsidR="00362D5B" w:rsidRDefault="00362D5B" w:rsidP="00362D5B">
      <w:pPr>
        <w:pStyle w:val="SingleTxt"/>
      </w:pPr>
      <w:r>
        <w:rPr>
          <w:rFonts w:hint="eastAsia"/>
        </w:rPr>
        <w:t>25.</w:t>
      </w:r>
      <w:r>
        <w:rPr>
          <w:rFonts w:hint="eastAsia"/>
        </w:rPr>
        <w:tab/>
      </w:r>
      <w:r>
        <w:rPr>
          <w:rFonts w:hint="eastAsia"/>
        </w:rPr>
        <w:t>禁止对少数民族成员进行任何违反其意愿而迫使他们宣布其民族归属的登记。少数民族成员有权根据一项特别法律将其民族</w:t>
      </w:r>
      <w:r>
        <w:rPr>
          <w:rFonts w:hint="eastAsia"/>
        </w:rPr>
        <w:t>/</w:t>
      </w:r>
      <w:r>
        <w:rPr>
          <w:rFonts w:hint="eastAsia"/>
        </w:rPr>
        <w:t>族裔数据输入官方记录和个人数据收集系统。关于民族归属的数据只能用于按照关于保护个人数据的法律规定的方式收集这些数据的目的。</w:t>
      </w:r>
      <w:r w:rsidR="00E052B5">
        <w:rPr>
          <w:rStyle w:val="a3"/>
        </w:rPr>
        <w:footnoteReference w:id="8"/>
      </w:r>
      <w:r>
        <w:rPr>
          <w:rFonts w:hint="eastAsia"/>
        </w:rPr>
        <w:t xml:space="preserve"> </w:t>
      </w:r>
      <w:r>
        <w:rPr>
          <w:rFonts w:hint="eastAsia"/>
        </w:rPr>
        <w:t>《民事登记簿法》允许在出生登记簿上登记族裔</w:t>
      </w:r>
      <w:r>
        <w:rPr>
          <w:rFonts w:hint="eastAsia"/>
        </w:rPr>
        <w:t>/</w:t>
      </w:r>
      <w:r>
        <w:rPr>
          <w:rFonts w:hint="eastAsia"/>
        </w:rPr>
        <w:t>民族。</w:t>
      </w:r>
      <w:r w:rsidR="00E052B5">
        <w:rPr>
          <w:rStyle w:val="a3"/>
        </w:rPr>
        <w:footnoteReference w:id="9"/>
      </w:r>
    </w:p>
    <w:p w14:paraId="7FE73986" w14:textId="6FF920DE" w:rsidR="00362D5B" w:rsidRDefault="00362D5B" w:rsidP="00EF6016">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Pr>
          <w:rFonts w:hint="eastAsia"/>
        </w:rPr>
        <w:tab/>
      </w:r>
      <w:r>
        <w:rPr>
          <w:rFonts w:hint="eastAsia"/>
        </w:rPr>
        <w:tab/>
      </w:r>
      <w:r>
        <w:rPr>
          <w:rFonts w:hint="eastAsia"/>
        </w:rPr>
        <w:t>根据</w:t>
      </w:r>
      <w:r>
        <w:rPr>
          <w:rFonts w:hint="eastAsia"/>
        </w:rPr>
        <w:t>2011</w:t>
      </w:r>
      <w:r>
        <w:rPr>
          <w:rFonts w:hint="eastAsia"/>
        </w:rPr>
        <w:t>年人口普查按族裔分列的人口</w:t>
      </w:r>
    </w:p>
    <w:tbl>
      <w:tblPr>
        <w:tblW w:w="0" w:type="auto"/>
        <w:tblInd w:w="1260" w:type="dxa"/>
        <w:tblLayout w:type="fixed"/>
        <w:tblCellMar>
          <w:left w:w="0" w:type="dxa"/>
          <w:right w:w="0" w:type="dxa"/>
        </w:tblCellMar>
        <w:tblLook w:val="0000" w:firstRow="0" w:lastRow="0" w:firstColumn="0" w:lastColumn="0" w:noHBand="0" w:noVBand="0"/>
      </w:tblPr>
      <w:tblGrid>
        <w:gridCol w:w="1694"/>
        <w:gridCol w:w="1148"/>
        <w:gridCol w:w="1148"/>
        <w:gridCol w:w="1148"/>
        <w:gridCol w:w="97"/>
        <w:gridCol w:w="1051"/>
        <w:gridCol w:w="1148"/>
        <w:gridCol w:w="1148"/>
      </w:tblGrid>
      <w:tr w:rsidR="00EF6016" w:rsidRPr="003D2FBB" w14:paraId="19532C2E" w14:textId="77777777" w:rsidTr="008D79C2">
        <w:trPr>
          <w:tblHeader/>
        </w:trPr>
        <w:tc>
          <w:tcPr>
            <w:tcW w:w="1694" w:type="dxa"/>
            <w:tcBorders>
              <w:top w:val="single" w:sz="4" w:space="0" w:color="auto"/>
            </w:tcBorders>
            <w:shd w:val="clear" w:color="auto" w:fill="auto"/>
            <w:vAlign w:val="bottom"/>
          </w:tcPr>
          <w:p w14:paraId="77064613" w14:textId="77777777" w:rsidR="00EF6016" w:rsidRPr="003D2FBB" w:rsidRDefault="00EF6016" w:rsidP="008D79C2">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uppressAutoHyphens/>
              <w:spacing w:before="60" w:after="60" w:line="200" w:lineRule="exact"/>
              <w:ind w:left="0" w:right="57"/>
              <w:rPr>
                <w:rFonts w:eastAsia="楷体"/>
                <w:sz w:val="15"/>
              </w:rPr>
            </w:pPr>
          </w:p>
        </w:tc>
        <w:tc>
          <w:tcPr>
            <w:tcW w:w="6888" w:type="dxa"/>
            <w:gridSpan w:val="7"/>
            <w:tcBorders>
              <w:top w:val="single" w:sz="4" w:space="0" w:color="auto"/>
              <w:bottom w:val="single" w:sz="4" w:space="0" w:color="auto"/>
            </w:tcBorders>
            <w:shd w:val="clear" w:color="auto" w:fill="auto"/>
            <w:vAlign w:val="bottom"/>
          </w:tcPr>
          <w:p w14:paraId="46BB4502" w14:textId="77777777" w:rsidR="00EF6016" w:rsidRPr="003D2FBB" w:rsidRDefault="00EF6016" w:rsidP="008D79C2">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uppressAutoHyphens/>
              <w:spacing w:before="60" w:after="60" w:line="200" w:lineRule="exact"/>
              <w:ind w:left="0" w:right="57"/>
              <w:jc w:val="center"/>
              <w:rPr>
                <w:rFonts w:eastAsia="楷体"/>
                <w:sz w:val="15"/>
              </w:rPr>
            </w:pPr>
            <w:r w:rsidRPr="003D2FBB">
              <w:rPr>
                <w:rFonts w:eastAsia="楷体"/>
                <w:iCs/>
                <w:sz w:val="15"/>
                <w:lang w:val="zh-CN"/>
              </w:rPr>
              <w:t>塞尔维亚</w:t>
            </w:r>
          </w:p>
        </w:tc>
      </w:tr>
      <w:tr w:rsidR="00EF6016" w:rsidRPr="003D2FBB" w14:paraId="181F0DCD" w14:textId="77777777" w:rsidTr="008D79C2">
        <w:trPr>
          <w:tblHeader/>
        </w:trPr>
        <w:tc>
          <w:tcPr>
            <w:tcW w:w="1694" w:type="dxa"/>
            <w:shd w:val="clear" w:color="auto" w:fill="auto"/>
            <w:vAlign w:val="bottom"/>
          </w:tcPr>
          <w:p w14:paraId="26D29B02" w14:textId="77777777" w:rsidR="00EF6016" w:rsidRPr="003D2FBB" w:rsidRDefault="00EF6016" w:rsidP="008D79C2">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uppressAutoHyphens/>
              <w:spacing w:before="60" w:after="60" w:line="200" w:lineRule="exact"/>
              <w:ind w:left="0" w:right="57"/>
              <w:rPr>
                <w:rFonts w:eastAsia="楷体"/>
                <w:sz w:val="15"/>
              </w:rPr>
            </w:pPr>
          </w:p>
        </w:tc>
        <w:tc>
          <w:tcPr>
            <w:tcW w:w="1148" w:type="dxa"/>
            <w:tcBorders>
              <w:top w:val="single" w:sz="4" w:space="0" w:color="auto"/>
            </w:tcBorders>
            <w:shd w:val="clear" w:color="auto" w:fill="auto"/>
            <w:vAlign w:val="bottom"/>
          </w:tcPr>
          <w:p w14:paraId="78915B56" w14:textId="77777777" w:rsidR="00EF6016" w:rsidRPr="003D2FBB" w:rsidRDefault="00EF6016" w:rsidP="008D79C2">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uppressAutoHyphens/>
              <w:spacing w:before="60" w:after="60" w:line="200" w:lineRule="exact"/>
              <w:ind w:left="0" w:right="57"/>
              <w:jc w:val="right"/>
              <w:rPr>
                <w:rFonts w:eastAsia="楷体"/>
                <w:sz w:val="15"/>
              </w:rPr>
            </w:pPr>
          </w:p>
        </w:tc>
        <w:tc>
          <w:tcPr>
            <w:tcW w:w="2296" w:type="dxa"/>
            <w:gridSpan w:val="2"/>
            <w:tcBorders>
              <w:top w:val="single" w:sz="4" w:space="0" w:color="auto"/>
              <w:bottom w:val="single" w:sz="4" w:space="0" w:color="auto"/>
            </w:tcBorders>
            <w:shd w:val="clear" w:color="auto" w:fill="auto"/>
            <w:vAlign w:val="bottom"/>
          </w:tcPr>
          <w:p w14:paraId="7B69FA9C" w14:textId="77777777" w:rsidR="00EF6016" w:rsidRPr="003D2FBB" w:rsidRDefault="00EF6016" w:rsidP="008D79C2">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uppressAutoHyphens/>
              <w:spacing w:before="60" w:after="60" w:line="200" w:lineRule="exact"/>
              <w:ind w:left="0" w:right="57"/>
              <w:jc w:val="center"/>
              <w:rPr>
                <w:rFonts w:eastAsia="楷体"/>
                <w:sz w:val="15"/>
              </w:rPr>
            </w:pPr>
            <w:r w:rsidRPr="003D2FBB">
              <w:rPr>
                <w:rFonts w:eastAsia="楷体"/>
                <w:iCs/>
                <w:sz w:val="15"/>
                <w:lang w:val="zh-CN"/>
              </w:rPr>
              <w:t>塞尔维亚北部</w:t>
            </w:r>
          </w:p>
        </w:tc>
        <w:tc>
          <w:tcPr>
            <w:tcW w:w="97" w:type="dxa"/>
            <w:tcBorders>
              <w:top w:val="single" w:sz="4" w:space="0" w:color="auto"/>
            </w:tcBorders>
            <w:shd w:val="clear" w:color="auto" w:fill="auto"/>
            <w:vAlign w:val="bottom"/>
          </w:tcPr>
          <w:p w14:paraId="2BC022FE" w14:textId="77777777" w:rsidR="00EF6016" w:rsidRPr="003D2FBB" w:rsidRDefault="00EF6016" w:rsidP="008D79C2">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uppressAutoHyphens/>
              <w:spacing w:before="60" w:after="60" w:line="200" w:lineRule="exact"/>
              <w:ind w:left="0" w:right="57"/>
              <w:jc w:val="right"/>
              <w:rPr>
                <w:rFonts w:eastAsia="楷体"/>
                <w:sz w:val="15"/>
              </w:rPr>
            </w:pPr>
          </w:p>
        </w:tc>
        <w:tc>
          <w:tcPr>
            <w:tcW w:w="3347" w:type="dxa"/>
            <w:gridSpan w:val="3"/>
            <w:tcBorders>
              <w:top w:val="single" w:sz="4" w:space="0" w:color="auto"/>
              <w:bottom w:val="single" w:sz="4" w:space="0" w:color="auto"/>
            </w:tcBorders>
            <w:shd w:val="clear" w:color="auto" w:fill="auto"/>
            <w:vAlign w:val="bottom"/>
          </w:tcPr>
          <w:p w14:paraId="050B288B" w14:textId="77777777" w:rsidR="00EF6016" w:rsidRPr="003D2FBB" w:rsidRDefault="00EF6016" w:rsidP="008D79C2">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uppressAutoHyphens/>
              <w:spacing w:before="60" w:after="60" w:line="200" w:lineRule="exact"/>
              <w:ind w:left="0" w:right="57"/>
              <w:jc w:val="center"/>
              <w:rPr>
                <w:rFonts w:eastAsia="楷体"/>
                <w:sz w:val="15"/>
              </w:rPr>
            </w:pPr>
            <w:r w:rsidRPr="003D2FBB">
              <w:rPr>
                <w:rFonts w:eastAsia="楷体"/>
                <w:iCs/>
                <w:sz w:val="15"/>
                <w:lang w:val="zh-CN"/>
              </w:rPr>
              <w:t>塞尔维亚南部</w:t>
            </w:r>
          </w:p>
        </w:tc>
      </w:tr>
      <w:tr w:rsidR="00EF6016" w:rsidRPr="003D2FBB" w14:paraId="47B9B741" w14:textId="77777777" w:rsidTr="008D79C2">
        <w:trPr>
          <w:tblHeader/>
        </w:trPr>
        <w:tc>
          <w:tcPr>
            <w:tcW w:w="1694" w:type="dxa"/>
            <w:tcBorders>
              <w:bottom w:val="single" w:sz="12" w:space="0" w:color="auto"/>
            </w:tcBorders>
            <w:shd w:val="clear" w:color="auto" w:fill="auto"/>
            <w:vAlign w:val="bottom"/>
          </w:tcPr>
          <w:p w14:paraId="7A6138E0" w14:textId="77777777" w:rsidR="00EF6016" w:rsidRPr="003D2FBB" w:rsidRDefault="00EF6016" w:rsidP="008D79C2">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uppressAutoHyphens/>
              <w:spacing w:before="60" w:after="60" w:line="200" w:lineRule="exact"/>
              <w:ind w:left="0" w:right="57"/>
              <w:rPr>
                <w:rFonts w:eastAsia="楷体"/>
                <w:sz w:val="15"/>
              </w:rPr>
            </w:pPr>
          </w:p>
        </w:tc>
        <w:tc>
          <w:tcPr>
            <w:tcW w:w="1148" w:type="dxa"/>
            <w:tcBorders>
              <w:bottom w:val="single" w:sz="12" w:space="0" w:color="auto"/>
            </w:tcBorders>
            <w:shd w:val="clear" w:color="auto" w:fill="auto"/>
            <w:vAlign w:val="bottom"/>
          </w:tcPr>
          <w:p w14:paraId="7ECFED8C" w14:textId="77777777" w:rsidR="00EF6016" w:rsidRPr="003D2FBB" w:rsidRDefault="00EF6016" w:rsidP="008D79C2">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uppressAutoHyphens/>
              <w:spacing w:before="60" w:after="60" w:line="200" w:lineRule="exact"/>
              <w:ind w:left="0" w:right="57"/>
              <w:jc w:val="right"/>
              <w:rPr>
                <w:rFonts w:eastAsia="楷体"/>
                <w:sz w:val="15"/>
              </w:rPr>
            </w:pPr>
            <w:r w:rsidRPr="003D2FBB">
              <w:rPr>
                <w:rFonts w:eastAsia="楷体"/>
                <w:iCs/>
                <w:sz w:val="15"/>
                <w:lang w:val="zh-CN"/>
              </w:rPr>
              <w:t>共计</w:t>
            </w:r>
          </w:p>
        </w:tc>
        <w:tc>
          <w:tcPr>
            <w:tcW w:w="1148" w:type="dxa"/>
            <w:tcBorders>
              <w:bottom w:val="single" w:sz="12" w:space="0" w:color="auto"/>
            </w:tcBorders>
            <w:shd w:val="clear" w:color="auto" w:fill="auto"/>
            <w:vAlign w:val="bottom"/>
          </w:tcPr>
          <w:p w14:paraId="09D8FD96" w14:textId="77777777" w:rsidR="00EF6016" w:rsidRPr="003D2FBB" w:rsidRDefault="00EF6016" w:rsidP="008D79C2">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uppressAutoHyphens/>
              <w:spacing w:before="60" w:after="60" w:line="200" w:lineRule="exact"/>
              <w:ind w:left="0" w:right="57"/>
              <w:jc w:val="right"/>
              <w:rPr>
                <w:rFonts w:eastAsia="楷体"/>
                <w:sz w:val="15"/>
              </w:rPr>
            </w:pPr>
            <w:r w:rsidRPr="003D2FBB">
              <w:rPr>
                <w:rFonts w:eastAsia="楷体"/>
                <w:iCs/>
                <w:sz w:val="15"/>
                <w:lang w:val="zh-CN"/>
              </w:rPr>
              <w:t>贝尔格莱德</w:t>
            </w:r>
            <w:r>
              <w:rPr>
                <w:rFonts w:eastAsia="楷体"/>
                <w:iCs/>
                <w:sz w:val="15"/>
                <w:lang w:val="zh-CN"/>
              </w:rPr>
              <w:br/>
            </w:r>
            <w:r w:rsidRPr="003D2FBB">
              <w:rPr>
                <w:rFonts w:eastAsia="楷体"/>
                <w:iCs/>
                <w:sz w:val="15"/>
                <w:lang w:val="zh-CN"/>
              </w:rPr>
              <w:t>地区</w:t>
            </w:r>
          </w:p>
        </w:tc>
        <w:tc>
          <w:tcPr>
            <w:tcW w:w="1148" w:type="dxa"/>
            <w:tcBorders>
              <w:bottom w:val="single" w:sz="12" w:space="0" w:color="auto"/>
            </w:tcBorders>
            <w:shd w:val="clear" w:color="auto" w:fill="auto"/>
            <w:vAlign w:val="bottom"/>
          </w:tcPr>
          <w:p w14:paraId="6485225B" w14:textId="77777777" w:rsidR="00EF6016" w:rsidRPr="003D2FBB" w:rsidRDefault="00EF6016" w:rsidP="008D79C2">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uppressAutoHyphens/>
              <w:spacing w:before="60" w:after="60" w:line="200" w:lineRule="exact"/>
              <w:ind w:left="0" w:right="57"/>
              <w:jc w:val="right"/>
              <w:rPr>
                <w:rFonts w:eastAsia="楷体"/>
                <w:sz w:val="15"/>
              </w:rPr>
            </w:pPr>
            <w:r w:rsidRPr="003D2FBB">
              <w:rPr>
                <w:rFonts w:eastAsia="楷体"/>
                <w:iCs/>
                <w:sz w:val="15"/>
                <w:lang w:val="zh-CN"/>
              </w:rPr>
              <w:t>伏伊伏丁那</w:t>
            </w:r>
            <w:r>
              <w:rPr>
                <w:rFonts w:eastAsia="楷体"/>
                <w:iCs/>
                <w:sz w:val="15"/>
                <w:lang w:val="zh-CN"/>
              </w:rPr>
              <w:br/>
            </w:r>
            <w:r w:rsidRPr="003D2FBB">
              <w:rPr>
                <w:rFonts w:eastAsia="楷体"/>
                <w:iCs/>
                <w:sz w:val="15"/>
                <w:lang w:val="zh-CN"/>
              </w:rPr>
              <w:t>自治省地区</w:t>
            </w:r>
          </w:p>
        </w:tc>
        <w:tc>
          <w:tcPr>
            <w:tcW w:w="1148" w:type="dxa"/>
            <w:gridSpan w:val="2"/>
            <w:tcBorders>
              <w:bottom w:val="single" w:sz="12" w:space="0" w:color="auto"/>
            </w:tcBorders>
            <w:shd w:val="clear" w:color="auto" w:fill="auto"/>
            <w:vAlign w:val="bottom"/>
          </w:tcPr>
          <w:p w14:paraId="6283E61B" w14:textId="77777777" w:rsidR="00EF6016" w:rsidRPr="003D2FBB" w:rsidRDefault="00EF6016" w:rsidP="008D79C2">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uppressAutoHyphens/>
              <w:spacing w:before="60" w:after="60" w:line="200" w:lineRule="exact"/>
              <w:ind w:left="0" w:right="57"/>
              <w:jc w:val="right"/>
              <w:rPr>
                <w:rFonts w:eastAsia="楷体"/>
                <w:sz w:val="15"/>
              </w:rPr>
            </w:pPr>
            <w:r w:rsidRPr="003D2FBB">
              <w:rPr>
                <w:rFonts w:eastAsia="楷体"/>
                <w:iCs/>
                <w:sz w:val="15"/>
                <w:lang w:val="zh-CN"/>
              </w:rPr>
              <w:t>舒马迪亚和</w:t>
            </w:r>
            <w:r>
              <w:rPr>
                <w:rFonts w:eastAsia="楷体"/>
                <w:iCs/>
                <w:sz w:val="15"/>
                <w:lang w:val="zh-CN"/>
              </w:rPr>
              <w:br/>
            </w:r>
            <w:r w:rsidRPr="003D2FBB">
              <w:rPr>
                <w:rFonts w:eastAsia="楷体"/>
                <w:iCs/>
                <w:sz w:val="15"/>
                <w:lang w:val="zh-CN"/>
              </w:rPr>
              <w:t>塞尔维亚</w:t>
            </w:r>
            <w:r>
              <w:rPr>
                <w:rFonts w:eastAsia="楷体"/>
                <w:iCs/>
                <w:sz w:val="15"/>
                <w:lang w:val="zh-CN"/>
              </w:rPr>
              <w:br/>
            </w:r>
            <w:r w:rsidRPr="003D2FBB">
              <w:rPr>
                <w:rFonts w:eastAsia="楷体"/>
                <w:iCs/>
                <w:sz w:val="15"/>
                <w:lang w:val="zh-CN"/>
              </w:rPr>
              <w:t>西部地区</w:t>
            </w:r>
          </w:p>
        </w:tc>
        <w:tc>
          <w:tcPr>
            <w:tcW w:w="1148" w:type="dxa"/>
            <w:tcBorders>
              <w:bottom w:val="single" w:sz="12" w:space="0" w:color="auto"/>
            </w:tcBorders>
            <w:shd w:val="clear" w:color="auto" w:fill="auto"/>
            <w:vAlign w:val="bottom"/>
          </w:tcPr>
          <w:p w14:paraId="791F8CF8" w14:textId="77777777" w:rsidR="00EF6016" w:rsidRPr="003D2FBB" w:rsidRDefault="00EF6016" w:rsidP="008D79C2">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uppressAutoHyphens/>
              <w:spacing w:before="60" w:after="60" w:line="200" w:lineRule="exact"/>
              <w:ind w:left="0" w:right="57"/>
              <w:jc w:val="right"/>
              <w:rPr>
                <w:rFonts w:eastAsia="楷体"/>
                <w:sz w:val="15"/>
              </w:rPr>
            </w:pPr>
            <w:r w:rsidRPr="003D2FBB">
              <w:rPr>
                <w:rFonts w:eastAsia="楷体"/>
                <w:iCs/>
                <w:sz w:val="15"/>
                <w:lang w:val="zh-CN"/>
              </w:rPr>
              <w:t>塞尔维亚南部</w:t>
            </w:r>
            <w:r>
              <w:rPr>
                <w:rFonts w:eastAsia="楷体"/>
                <w:iCs/>
                <w:sz w:val="15"/>
                <w:lang w:val="zh-CN"/>
              </w:rPr>
              <w:br/>
            </w:r>
            <w:r w:rsidRPr="003D2FBB">
              <w:rPr>
                <w:rFonts w:eastAsia="楷体"/>
                <w:iCs/>
                <w:sz w:val="15"/>
                <w:lang w:val="zh-CN"/>
              </w:rPr>
              <w:t>和东部地区</w:t>
            </w:r>
          </w:p>
        </w:tc>
        <w:tc>
          <w:tcPr>
            <w:tcW w:w="1148" w:type="dxa"/>
            <w:tcBorders>
              <w:bottom w:val="single" w:sz="12" w:space="0" w:color="auto"/>
            </w:tcBorders>
            <w:shd w:val="clear" w:color="auto" w:fill="auto"/>
            <w:vAlign w:val="bottom"/>
          </w:tcPr>
          <w:p w14:paraId="4A700D44" w14:textId="77777777" w:rsidR="00EF6016" w:rsidRPr="003D2FBB" w:rsidRDefault="00EF6016" w:rsidP="008D79C2">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uppressAutoHyphens/>
              <w:spacing w:before="60" w:after="60" w:line="200" w:lineRule="exact"/>
              <w:ind w:left="0" w:right="57"/>
              <w:jc w:val="right"/>
              <w:rPr>
                <w:rFonts w:eastAsia="楷体"/>
                <w:sz w:val="15"/>
              </w:rPr>
            </w:pPr>
            <w:r w:rsidRPr="003D2FBB">
              <w:rPr>
                <w:rFonts w:eastAsia="楷体"/>
                <w:iCs/>
                <w:sz w:val="15"/>
                <w:lang w:val="zh-CN"/>
              </w:rPr>
              <w:t>科索沃和</w:t>
            </w:r>
            <w:r>
              <w:rPr>
                <w:rFonts w:eastAsia="楷体"/>
                <w:iCs/>
                <w:sz w:val="15"/>
                <w:lang w:val="zh-CN"/>
              </w:rPr>
              <w:br/>
            </w:r>
            <w:r w:rsidRPr="003D2FBB">
              <w:rPr>
                <w:rFonts w:eastAsia="楷体"/>
                <w:iCs/>
                <w:sz w:val="15"/>
                <w:lang w:val="zh-CN"/>
              </w:rPr>
              <w:t>梅托希亚</w:t>
            </w:r>
            <w:r>
              <w:rPr>
                <w:rFonts w:eastAsia="楷体"/>
                <w:iCs/>
                <w:sz w:val="15"/>
                <w:lang w:val="zh-CN"/>
              </w:rPr>
              <w:br/>
            </w:r>
            <w:r w:rsidRPr="003D2FBB">
              <w:rPr>
                <w:rFonts w:eastAsia="楷体"/>
                <w:iCs/>
                <w:sz w:val="15"/>
                <w:lang w:val="zh-CN"/>
              </w:rPr>
              <w:t>自治省地区</w:t>
            </w:r>
          </w:p>
        </w:tc>
      </w:tr>
      <w:tr w:rsidR="00EF6016" w:rsidRPr="003D2FBB" w14:paraId="6D3EA118" w14:textId="77777777" w:rsidTr="00EF6016">
        <w:trPr>
          <w:trHeight w:hRule="exact" w:val="115"/>
          <w:tblHeader/>
        </w:trPr>
        <w:tc>
          <w:tcPr>
            <w:tcW w:w="1694" w:type="dxa"/>
            <w:tcBorders>
              <w:top w:val="single" w:sz="12" w:space="0" w:color="auto"/>
            </w:tcBorders>
            <w:shd w:val="clear" w:color="auto" w:fill="auto"/>
            <w:vAlign w:val="bottom"/>
          </w:tcPr>
          <w:p w14:paraId="3AB81261" w14:textId="77777777" w:rsidR="00EF6016" w:rsidRPr="003D2FBB" w:rsidRDefault="00EF6016" w:rsidP="008D79C2">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uppressAutoHyphens/>
              <w:spacing w:after="60" w:line="280" w:lineRule="exact"/>
              <w:ind w:left="0" w:right="57"/>
              <w:rPr>
                <w:b/>
                <w:bCs/>
                <w:sz w:val="17"/>
                <w:lang w:val="zh-CN"/>
              </w:rPr>
            </w:pPr>
          </w:p>
        </w:tc>
        <w:tc>
          <w:tcPr>
            <w:tcW w:w="1148" w:type="dxa"/>
            <w:tcBorders>
              <w:top w:val="single" w:sz="12" w:space="0" w:color="auto"/>
            </w:tcBorders>
            <w:shd w:val="clear" w:color="auto" w:fill="auto"/>
            <w:vAlign w:val="bottom"/>
          </w:tcPr>
          <w:p w14:paraId="42A5DDF1" w14:textId="77777777" w:rsidR="00EF6016" w:rsidRPr="003D2FBB" w:rsidRDefault="00EF6016" w:rsidP="008D79C2">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uppressAutoHyphens/>
              <w:spacing w:after="60" w:line="280" w:lineRule="exact"/>
              <w:ind w:left="0" w:right="57"/>
              <w:jc w:val="right"/>
              <w:rPr>
                <w:b/>
                <w:sz w:val="17"/>
                <w:szCs w:val="24"/>
              </w:rPr>
            </w:pPr>
          </w:p>
        </w:tc>
        <w:tc>
          <w:tcPr>
            <w:tcW w:w="1148" w:type="dxa"/>
            <w:tcBorders>
              <w:top w:val="single" w:sz="12" w:space="0" w:color="auto"/>
            </w:tcBorders>
            <w:shd w:val="clear" w:color="auto" w:fill="auto"/>
            <w:vAlign w:val="bottom"/>
          </w:tcPr>
          <w:p w14:paraId="7040440F" w14:textId="77777777" w:rsidR="00EF6016" w:rsidRPr="003D2FBB" w:rsidRDefault="00EF6016" w:rsidP="008D79C2">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uppressAutoHyphens/>
              <w:spacing w:after="60" w:line="280" w:lineRule="exact"/>
              <w:ind w:left="0" w:right="57"/>
              <w:jc w:val="right"/>
              <w:rPr>
                <w:b/>
                <w:sz w:val="17"/>
                <w:szCs w:val="24"/>
              </w:rPr>
            </w:pPr>
          </w:p>
        </w:tc>
        <w:tc>
          <w:tcPr>
            <w:tcW w:w="1148" w:type="dxa"/>
            <w:tcBorders>
              <w:top w:val="single" w:sz="12" w:space="0" w:color="auto"/>
            </w:tcBorders>
            <w:shd w:val="clear" w:color="auto" w:fill="auto"/>
            <w:vAlign w:val="bottom"/>
          </w:tcPr>
          <w:p w14:paraId="6C7FE7A9" w14:textId="77777777" w:rsidR="00EF6016" w:rsidRPr="003D2FBB" w:rsidRDefault="00EF6016" w:rsidP="008D79C2">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uppressAutoHyphens/>
              <w:spacing w:after="60" w:line="280" w:lineRule="exact"/>
              <w:ind w:left="0" w:right="57"/>
              <w:jc w:val="right"/>
              <w:rPr>
                <w:b/>
                <w:sz w:val="17"/>
                <w:szCs w:val="24"/>
              </w:rPr>
            </w:pPr>
          </w:p>
        </w:tc>
        <w:tc>
          <w:tcPr>
            <w:tcW w:w="1148" w:type="dxa"/>
            <w:gridSpan w:val="2"/>
            <w:tcBorders>
              <w:top w:val="single" w:sz="12" w:space="0" w:color="auto"/>
            </w:tcBorders>
            <w:shd w:val="clear" w:color="auto" w:fill="auto"/>
            <w:vAlign w:val="bottom"/>
          </w:tcPr>
          <w:p w14:paraId="01E7341C" w14:textId="77777777" w:rsidR="00EF6016" w:rsidRPr="003D2FBB" w:rsidRDefault="00EF6016" w:rsidP="008D79C2">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uppressAutoHyphens/>
              <w:spacing w:after="60" w:line="280" w:lineRule="exact"/>
              <w:ind w:left="0" w:right="57"/>
              <w:jc w:val="right"/>
              <w:rPr>
                <w:b/>
                <w:sz w:val="17"/>
                <w:szCs w:val="24"/>
              </w:rPr>
            </w:pPr>
          </w:p>
        </w:tc>
        <w:tc>
          <w:tcPr>
            <w:tcW w:w="1148" w:type="dxa"/>
            <w:tcBorders>
              <w:top w:val="single" w:sz="12" w:space="0" w:color="auto"/>
            </w:tcBorders>
            <w:shd w:val="clear" w:color="auto" w:fill="auto"/>
            <w:vAlign w:val="bottom"/>
          </w:tcPr>
          <w:p w14:paraId="1DC6D770" w14:textId="77777777" w:rsidR="00EF6016" w:rsidRPr="003D2FBB" w:rsidRDefault="00EF6016" w:rsidP="008D79C2">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uppressAutoHyphens/>
              <w:spacing w:after="60" w:line="280" w:lineRule="exact"/>
              <w:ind w:left="0" w:right="57"/>
              <w:jc w:val="right"/>
              <w:rPr>
                <w:b/>
                <w:sz w:val="17"/>
                <w:szCs w:val="24"/>
              </w:rPr>
            </w:pPr>
          </w:p>
        </w:tc>
        <w:tc>
          <w:tcPr>
            <w:tcW w:w="1148" w:type="dxa"/>
            <w:tcBorders>
              <w:top w:val="single" w:sz="12" w:space="0" w:color="auto"/>
            </w:tcBorders>
            <w:shd w:val="clear" w:color="auto" w:fill="auto"/>
            <w:vAlign w:val="bottom"/>
          </w:tcPr>
          <w:p w14:paraId="70439F2E" w14:textId="77777777" w:rsidR="00EF6016" w:rsidRPr="003D2FBB" w:rsidRDefault="00EF6016" w:rsidP="008D79C2">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uppressAutoHyphens/>
              <w:spacing w:after="60" w:line="280" w:lineRule="exact"/>
              <w:ind w:left="0" w:right="57"/>
              <w:jc w:val="right"/>
              <w:rPr>
                <w:b/>
                <w:sz w:val="17"/>
                <w:szCs w:val="24"/>
              </w:rPr>
            </w:pPr>
          </w:p>
        </w:tc>
      </w:tr>
      <w:tr w:rsidR="00EF6016" w:rsidRPr="00EF6016" w14:paraId="1869662E" w14:textId="77777777" w:rsidTr="00EF6016">
        <w:tc>
          <w:tcPr>
            <w:tcW w:w="1694" w:type="dxa"/>
            <w:tcBorders>
              <w:bottom w:val="single" w:sz="4" w:space="0" w:color="auto"/>
            </w:tcBorders>
            <w:shd w:val="clear" w:color="auto" w:fill="auto"/>
            <w:vAlign w:val="bottom"/>
          </w:tcPr>
          <w:p w14:paraId="05E53F99" w14:textId="3088AC6E" w:rsidR="00EF6016" w:rsidRPr="00EF6016" w:rsidRDefault="00EF6016" w:rsidP="00EF601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before="80" w:after="80" w:line="280" w:lineRule="exact"/>
              <w:ind w:left="0" w:right="57"/>
              <w:rPr>
                <w:rFonts w:ascii="黑体" w:eastAsia="黑体" w:hAnsi="黑体"/>
                <w:b/>
                <w:sz w:val="17"/>
              </w:rPr>
            </w:pPr>
            <w:r>
              <w:rPr>
                <w:rFonts w:ascii="黑体" w:eastAsia="黑体" w:hAnsi="黑体"/>
                <w:b/>
                <w:bCs/>
                <w:sz w:val="17"/>
                <w:lang w:val="zh-CN"/>
              </w:rPr>
              <w:tab/>
            </w:r>
            <w:r w:rsidRPr="00EF6016">
              <w:rPr>
                <w:rFonts w:ascii="黑体" w:eastAsia="黑体" w:hAnsi="黑体"/>
                <w:b/>
                <w:bCs/>
                <w:sz w:val="17"/>
                <w:lang w:val="zh-CN"/>
              </w:rPr>
              <w:t>共计</w:t>
            </w:r>
          </w:p>
        </w:tc>
        <w:tc>
          <w:tcPr>
            <w:tcW w:w="1148" w:type="dxa"/>
            <w:tcBorders>
              <w:bottom w:val="single" w:sz="4" w:space="0" w:color="auto"/>
            </w:tcBorders>
            <w:shd w:val="clear" w:color="auto" w:fill="auto"/>
            <w:vAlign w:val="bottom"/>
          </w:tcPr>
          <w:p w14:paraId="46C58A0D" w14:textId="519C67BB" w:rsidR="00EF6016" w:rsidRPr="00EF6016" w:rsidRDefault="00EF6016" w:rsidP="00EF601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before="80" w:after="80" w:line="280" w:lineRule="exact"/>
              <w:ind w:left="0" w:right="57"/>
              <w:jc w:val="right"/>
              <w:rPr>
                <w:b/>
                <w:sz w:val="17"/>
              </w:rPr>
            </w:pPr>
            <w:r w:rsidRPr="00EF6016">
              <w:rPr>
                <w:b/>
                <w:sz w:val="17"/>
                <w:szCs w:val="24"/>
              </w:rPr>
              <w:t>7.186.862</w:t>
            </w:r>
          </w:p>
        </w:tc>
        <w:tc>
          <w:tcPr>
            <w:tcW w:w="1148" w:type="dxa"/>
            <w:tcBorders>
              <w:bottom w:val="single" w:sz="4" w:space="0" w:color="auto"/>
            </w:tcBorders>
            <w:shd w:val="clear" w:color="auto" w:fill="auto"/>
            <w:vAlign w:val="bottom"/>
          </w:tcPr>
          <w:p w14:paraId="234DFAC7" w14:textId="784440BB" w:rsidR="00EF6016" w:rsidRPr="00EF6016" w:rsidRDefault="00EF6016" w:rsidP="00EF601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before="80" w:after="80" w:line="280" w:lineRule="exact"/>
              <w:ind w:left="0" w:right="57"/>
              <w:jc w:val="right"/>
              <w:rPr>
                <w:b/>
                <w:sz w:val="17"/>
              </w:rPr>
            </w:pPr>
            <w:r w:rsidRPr="00EF6016">
              <w:rPr>
                <w:b/>
                <w:sz w:val="17"/>
                <w:szCs w:val="24"/>
              </w:rPr>
              <w:t>1.659.440</w:t>
            </w:r>
          </w:p>
        </w:tc>
        <w:tc>
          <w:tcPr>
            <w:tcW w:w="1148" w:type="dxa"/>
            <w:tcBorders>
              <w:bottom w:val="single" w:sz="4" w:space="0" w:color="auto"/>
            </w:tcBorders>
            <w:shd w:val="clear" w:color="auto" w:fill="auto"/>
            <w:vAlign w:val="bottom"/>
          </w:tcPr>
          <w:p w14:paraId="019A66E9" w14:textId="6D7430EE" w:rsidR="00EF6016" w:rsidRPr="00EF6016" w:rsidRDefault="00EF6016" w:rsidP="00EF601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before="80" w:after="80" w:line="280" w:lineRule="exact"/>
              <w:ind w:left="0" w:right="57"/>
              <w:jc w:val="right"/>
              <w:rPr>
                <w:b/>
                <w:sz w:val="17"/>
              </w:rPr>
            </w:pPr>
            <w:r w:rsidRPr="00EF6016">
              <w:rPr>
                <w:b/>
                <w:sz w:val="17"/>
                <w:szCs w:val="24"/>
              </w:rPr>
              <w:t>1.931.809</w:t>
            </w:r>
          </w:p>
        </w:tc>
        <w:tc>
          <w:tcPr>
            <w:tcW w:w="1148" w:type="dxa"/>
            <w:gridSpan w:val="2"/>
            <w:tcBorders>
              <w:bottom w:val="single" w:sz="4" w:space="0" w:color="auto"/>
            </w:tcBorders>
            <w:shd w:val="clear" w:color="auto" w:fill="auto"/>
            <w:vAlign w:val="bottom"/>
          </w:tcPr>
          <w:p w14:paraId="1B6A981E" w14:textId="1D8602FD" w:rsidR="00EF6016" w:rsidRPr="00EF6016" w:rsidRDefault="00EF6016" w:rsidP="00EF601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before="80" w:after="80" w:line="280" w:lineRule="exact"/>
              <w:ind w:left="0" w:right="57"/>
              <w:jc w:val="right"/>
              <w:rPr>
                <w:b/>
                <w:sz w:val="17"/>
              </w:rPr>
            </w:pPr>
            <w:r w:rsidRPr="00EF6016">
              <w:rPr>
                <w:b/>
                <w:sz w:val="17"/>
                <w:szCs w:val="24"/>
              </w:rPr>
              <w:t>2.031.697</w:t>
            </w:r>
          </w:p>
        </w:tc>
        <w:tc>
          <w:tcPr>
            <w:tcW w:w="1148" w:type="dxa"/>
            <w:tcBorders>
              <w:bottom w:val="single" w:sz="4" w:space="0" w:color="auto"/>
            </w:tcBorders>
            <w:shd w:val="clear" w:color="auto" w:fill="auto"/>
            <w:vAlign w:val="bottom"/>
          </w:tcPr>
          <w:p w14:paraId="635A7577" w14:textId="392D665F" w:rsidR="00EF6016" w:rsidRPr="00EF6016" w:rsidRDefault="00EF6016" w:rsidP="00EF601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before="80" w:after="80" w:line="280" w:lineRule="exact"/>
              <w:ind w:left="0" w:right="57"/>
              <w:jc w:val="right"/>
              <w:rPr>
                <w:b/>
                <w:sz w:val="17"/>
              </w:rPr>
            </w:pPr>
            <w:r w:rsidRPr="00EF6016">
              <w:rPr>
                <w:b/>
                <w:sz w:val="17"/>
                <w:szCs w:val="24"/>
              </w:rPr>
              <w:t>1.563.916</w:t>
            </w:r>
          </w:p>
        </w:tc>
        <w:tc>
          <w:tcPr>
            <w:tcW w:w="1148" w:type="dxa"/>
            <w:tcBorders>
              <w:bottom w:val="single" w:sz="4" w:space="0" w:color="auto"/>
            </w:tcBorders>
            <w:shd w:val="clear" w:color="auto" w:fill="auto"/>
            <w:vAlign w:val="bottom"/>
          </w:tcPr>
          <w:p w14:paraId="20592EE9" w14:textId="1DBD28C6" w:rsidR="00EF6016" w:rsidRPr="00EF6016" w:rsidRDefault="00EF6016" w:rsidP="00EF601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before="80" w:after="80" w:line="280" w:lineRule="exact"/>
              <w:ind w:left="0" w:right="57"/>
              <w:jc w:val="right"/>
              <w:rPr>
                <w:b/>
                <w:sz w:val="17"/>
              </w:rPr>
            </w:pPr>
            <w:r w:rsidRPr="00EF6016">
              <w:rPr>
                <w:b/>
                <w:sz w:val="17"/>
                <w:szCs w:val="24"/>
              </w:rPr>
              <w:t>…</w:t>
            </w:r>
          </w:p>
        </w:tc>
      </w:tr>
      <w:tr w:rsidR="00EF6016" w:rsidRPr="00EF6016" w14:paraId="206B50C5" w14:textId="77777777" w:rsidTr="00EF6016">
        <w:tc>
          <w:tcPr>
            <w:tcW w:w="1694" w:type="dxa"/>
            <w:tcBorders>
              <w:top w:val="single" w:sz="4" w:space="0" w:color="auto"/>
            </w:tcBorders>
            <w:shd w:val="clear" w:color="auto" w:fill="auto"/>
            <w:vAlign w:val="bottom"/>
          </w:tcPr>
          <w:p w14:paraId="1E81BBC5" w14:textId="3FF05C4C" w:rsidR="00EF6016" w:rsidRPr="00EF6016" w:rsidRDefault="008E7DC7" w:rsidP="00EF601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40" w:lineRule="exact"/>
              <w:ind w:left="0" w:right="57"/>
              <w:rPr>
                <w:sz w:val="17"/>
              </w:rPr>
            </w:pPr>
            <w:r w:rsidRPr="008E7DC7">
              <w:rPr>
                <w:rFonts w:hint="eastAsia"/>
                <w:sz w:val="17"/>
                <w:lang w:val="zh-CN"/>
              </w:rPr>
              <w:t>塞尔维亚族</w:t>
            </w:r>
          </w:p>
        </w:tc>
        <w:tc>
          <w:tcPr>
            <w:tcW w:w="1148" w:type="dxa"/>
            <w:tcBorders>
              <w:top w:val="single" w:sz="4" w:space="0" w:color="auto"/>
            </w:tcBorders>
            <w:shd w:val="clear" w:color="auto" w:fill="auto"/>
            <w:vAlign w:val="bottom"/>
          </w:tcPr>
          <w:p w14:paraId="720D2BDC" w14:textId="7CD1FABC" w:rsidR="00EF6016" w:rsidRPr="00EF6016" w:rsidRDefault="00EF6016" w:rsidP="00EF601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40" w:lineRule="exact"/>
              <w:ind w:left="0" w:right="57"/>
              <w:jc w:val="right"/>
              <w:rPr>
                <w:sz w:val="17"/>
                <w:szCs w:val="24"/>
              </w:rPr>
            </w:pPr>
            <w:r w:rsidRPr="00EF6016">
              <w:rPr>
                <w:sz w:val="17"/>
                <w:szCs w:val="24"/>
              </w:rPr>
              <w:t>5.988.150</w:t>
            </w:r>
          </w:p>
        </w:tc>
        <w:tc>
          <w:tcPr>
            <w:tcW w:w="1148" w:type="dxa"/>
            <w:tcBorders>
              <w:top w:val="single" w:sz="4" w:space="0" w:color="auto"/>
            </w:tcBorders>
            <w:shd w:val="clear" w:color="auto" w:fill="auto"/>
            <w:vAlign w:val="bottom"/>
          </w:tcPr>
          <w:p w14:paraId="7E589912" w14:textId="1E8CF117" w:rsidR="00EF6016" w:rsidRPr="00EF6016" w:rsidRDefault="00EF6016" w:rsidP="00EF601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40" w:lineRule="exact"/>
              <w:ind w:left="0" w:right="57"/>
              <w:jc w:val="right"/>
              <w:rPr>
                <w:sz w:val="17"/>
                <w:szCs w:val="24"/>
              </w:rPr>
            </w:pPr>
            <w:r w:rsidRPr="00EF6016">
              <w:rPr>
                <w:sz w:val="17"/>
                <w:szCs w:val="24"/>
              </w:rPr>
              <w:t>1.505.448</w:t>
            </w:r>
          </w:p>
        </w:tc>
        <w:tc>
          <w:tcPr>
            <w:tcW w:w="1148" w:type="dxa"/>
            <w:tcBorders>
              <w:top w:val="single" w:sz="4" w:space="0" w:color="auto"/>
            </w:tcBorders>
            <w:shd w:val="clear" w:color="auto" w:fill="auto"/>
            <w:vAlign w:val="bottom"/>
          </w:tcPr>
          <w:p w14:paraId="27F53503" w14:textId="2009BD53" w:rsidR="00EF6016" w:rsidRPr="00EF6016" w:rsidRDefault="00EF6016" w:rsidP="00EF601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40" w:lineRule="exact"/>
              <w:ind w:left="0" w:right="57"/>
              <w:jc w:val="right"/>
              <w:rPr>
                <w:sz w:val="17"/>
                <w:szCs w:val="24"/>
              </w:rPr>
            </w:pPr>
            <w:r w:rsidRPr="00EF6016">
              <w:rPr>
                <w:sz w:val="17"/>
                <w:szCs w:val="24"/>
              </w:rPr>
              <w:t>1.289.635</w:t>
            </w:r>
          </w:p>
        </w:tc>
        <w:tc>
          <w:tcPr>
            <w:tcW w:w="1148" w:type="dxa"/>
            <w:gridSpan w:val="2"/>
            <w:tcBorders>
              <w:top w:val="single" w:sz="4" w:space="0" w:color="auto"/>
            </w:tcBorders>
            <w:shd w:val="clear" w:color="auto" w:fill="auto"/>
            <w:vAlign w:val="bottom"/>
          </w:tcPr>
          <w:p w14:paraId="04FF761B" w14:textId="30B0D4F2" w:rsidR="00EF6016" w:rsidRPr="00EF6016" w:rsidRDefault="00EF6016" w:rsidP="00EF601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40" w:lineRule="exact"/>
              <w:ind w:left="0" w:right="57"/>
              <w:jc w:val="right"/>
              <w:rPr>
                <w:sz w:val="17"/>
                <w:szCs w:val="24"/>
              </w:rPr>
            </w:pPr>
            <w:r w:rsidRPr="00EF6016">
              <w:rPr>
                <w:sz w:val="17"/>
                <w:szCs w:val="24"/>
              </w:rPr>
              <w:t>1.799.394</w:t>
            </w:r>
          </w:p>
        </w:tc>
        <w:tc>
          <w:tcPr>
            <w:tcW w:w="1148" w:type="dxa"/>
            <w:tcBorders>
              <w:top w:val="single" w:sz="4" w:space="0" w:color="auto"/>
            </w:tcBorders>
            <w:shd w:val="clear" w:color="auto" w:fill="auto"/>
            <w:vAlign w:val="bottom"/>
          </w:tcPr>
          <w:p w14:paraId="57629E42" w14:textId="0AE61FCF" w:rsidR="00EF6016" w:rsidRPr="00EF6016" w:rsidRDefault="00EF6016" w:rsidP="00EF601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40" w:lineRule="exact"/>
              <w:ind w:left="0" w:right="57"/>
              <w:jc w:val="right"/>
              <w:rPr>
                <w:sz w:val="17"/>
                <w:szCs w:val="24"/>
              </w:rPr>
            </w:pPr>
            <w:r w:rsidRPr="00EF6016">
              <w:rPr>
                <w:sz w:val="17"/>
                <w:szCs w:val="24"/>
              </w:rPr>
              <w:t>1.393.673</w:t>
            </w:r>
          </w:p>
        </w:tc>
        <w:tc>
          <w:tcPr>
            <w:tcW w:w="1148" w:type="dxa"/>
            <w:tcBorders>
              <w:top w:val="single" w:sz="4" w:space="0" w:color="auto"/>
            </w:tcBorders>
            <w:shd w:val="clear" w:color="auto" w:fill="auto"/>
            <w:vAlign w:val="bottom"/>
          </w:tcPr>
          <w:p w14:paraId="7D5E2982" w14:textId="395EFE26" w:rsidR="00EF6016" w:rsidRPr="00EF6016" w:rsidRDefault="00EF6016" w:rsidP="00EF601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40" w:lineRule="exact"/>
              <w:ind w:left="0" w:right="57"/>
              <w:jc w:val="right"/>
              <w:rPr>
                <w:sz w:val="17"/>
                <w:szCs w:val="24"/>
              </w:rPr>
            </w:pPr>
            <w:r w:rsidRPr="00EF6016">
              <w:rPr>
                <w:sz w:val="17"/>
                <w:szCs w:val="24"/>
              </w:rPr>
              <w:t>…</w:t>
            </w:r>
          </w:p>
        </w:tc>
      </w:tr>
      <w:tr w:rsidR="00EF6016" w:rsidRPr="00EF6016" w14:paraId="63BB6198" w14:textId="77777777" w:rsidTr="00EF6016">
        <w:tc>
          <w:tcPr>
            <w:tcW w:w="1694" w:type="dxa"/>
            <w:shd w:val="clear" w:color="auto" w:fill="auto"/>
            <w:vAlign w:val="bottom"/>
          </w:tcPr>
          <w:p w14:paraId="500668D0" w14:textId="6EB9B957" w:rsidR="00EF6016" w:rsidRPr="00EF6016" w:rsidRDefault="00EF6016" w:rsidP="00EF601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40" w:lineRule="exact"/>
              <w:ind w:left="0" w:right="57"/>
              <w:rPr>
                <w:sz w:val="17"/>
              </w:rPr>
            </w:pPr>
            <w:r w:rsidRPr="00EF6016">
              <w:rPr>
                <w:sz w:val="17"/>
                <w:lang w:val="zh-CN"/>
              </w:rPr>
              <w:t>阿尔巴尼亚族</w:t>
            </w:r>
          </w:p>
        </w:tc>
        <w:tc>
          <w:tcPr>
            <w:tcW w:w="1148" w:type="dxa"/>
            <w:shd w:val="clear" w:color="auto" w:fill="auto"/>
            <w:vAlign w:val="bottom"/>
          </w:tcPr>
          <w:p w14:paraId="20EFC5D6" w14:textId="0C48C941" w:rsidR="00EF6016" w:rsidRPr="00EF6016" w:rsidRDefault="00EF6016" w:rsidP="00EF601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40" w:lineRule="exact"/>
              <w:ind w:left="0" w:right="57"/>
              <w:jc w:val="right"/>
              <w:rPr>
                <w:sz w:val="17"/>
                <w:szCs w:val="24"/>
              </w:rPr>
            </w:pPr>
            <w:r w:rsidRPr="00EF6016">
              <w:rPr>
                <w:sz w:val="17"/>
                <w:szCs w:val="24"/>
              </w:rPr>
              <w:t>5.809</w:t>
            </w:r>
          </w:p>
        </w:tc>
        <w:tc>
          <w:tcPr>
            <w:tcW w:w="1148" w:type="dxa"/>
            <w:shd w:val="clear" w:color="auto" w:fill="auto"/>
            <w:vAlign w:val="bottom"/>
          </w:tcPr>
          <w:p w14:paraId="29856727" w14:textId="5F5D8719" w:rsidR="00EF6016" w:rsidRPr="00EF6016" w:rsidRDefault="00EF6016" w:rsidP="00EF601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40" w:lineRule="exact"/>
              <w:ind w:left="0" w:right="57"/>
              <w:jc w:val="right"/>
              <w:rPr>
                <w:sz w:val="17"/>
                <w:szCs w:val="24"/>
              </w:rPr>
            </w:pPr>
            <w:r w:rsidRPr="00EF6016">
              <w:rPr>
                <w:sz w:val="17"/>
                <w:szCs w:val="24"/>
              </w:rPr>
              <w:t>1.252</w:t>
            </w:r>
          </w:p>
        </w:tc>
        <w:tc>
          <w:tcPr>
            <w:tcW w:w="1148" w:type="dxa"/>
            <w:shd w:val="clear" w:color="auto" w:fill="auto"/>
            <w:vAlign w:val="bottom"/>
          </w:tcPr>
          <w:p w14:paraId="7DD316C9" w14:textId="2214A4AC" w:rsidR="00EF6016" w:rsidRPr="00EF6016" w:rsidRDefault="00EF6016" w:rsidP="00EF601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40" w:lineRule="exact"/>
              <w:ind w:left="0" w:right="57"/>
              <w:jc w:val="right"/>
              <w:rPr>
                <w:sz w:val="17"/>
                <w:szCs w:val="24"/>
              </w:rPr>
            </w:pPr>
            <w:r w:rsidRPr="00EF6016">
              <w:rPr>
                <w:sz w:val="17"/>
                <w:szCs w:val="24"/>
              </w:rPr>
              <w:t>2.251</w:t>
            </w:r>
          </w:p>
        </w:tc>
        <w:tc>
          <w:tcPr>
            <w:tcW w:w="1148" w:type="dxa"/>
            <w:gridSpan w:val="2"/>
            <w:shd w:val="clear" w:color="auto" w:fill="auto"/>
            <w:vAlign w:val="bottom"/>
          </w:tcPr>
          <w:p w14:paraId="261E1222" w14:textId="0CFE251E" w:rsidR="00EF6016" w:rsidRPr="00EF6016" w:rsidRDefault="00EF6016" w:rsidP="00EF601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40" w:lineRule="exact"/>
              <w:ind w:left="0" w:right="57"/>
              <w:jc w:val="right"/>
              <w:rPr>
                <w:sz w:val="17"/>
                <w:szCs w:val="24"/>
              </w:rPr>
            </w:pPr>
            <w:r w:rsidRPr="00EF6016">
              <w:rPr>
                <w:sz w:val="17"/>
                <w:szCs w:val="24"/>
              </w:rPr>
              <w:t>591</w:t>
            </w:r>
          </w:p>
        </w:tc>
        <w:tc>
          <w:tcPr>
            <w:tcW w:w="1148" w:type="dxa"/>
            <w:shd w:val="clear" w:color="auto" w:fill="auto"/>
            <w:vAlign w:val="bottom"/>
          </w:tcPr>
          <w:p w14:paraId="6AAA7897" w14:textId="0CE2A015" w:rsidR="00EF6016" w:rsidRPr="00EF6016" w:rsidRDefault="00EF6016" w:rsidP="00EF601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40" w:lineRule="exact"/>
              <w:ind w:left="0" w:right="57"/>
              <w:jc w:val="right"/>
              <w:rPr>
                <w:sz w:val="17"/>
                <w:szCs w:val="24"/>
              </w:rPr>
            </w:pPr>
            <w:r w:rsidRPr="00EF6016">
              <w:rPr>
                <w:sz w:val="17"/>
                <w:szCs w:val="24"/>
              </w:rPr>
              <w:t>1.715</w:t>
            </w:r>
          </w:p>
        </w:tc>
        <w:tc>
          <w:tcPr>
            <w:tcW w:w="1148" w:type="dxa"/>
            <w:shd w:val="clear" w:color="auto" w:fill="auto"/>
            <w:vAlign w:val="bottom"/>
          </w:tcPr>
          <w:p w14:paraId="28E13BAF" w14:textId="6D23F13C" w:rsidR="00EF6016" w:rsidRPr="00EF6016" w:rsidRDefault="00EF6016" w:rsidP="00EF601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40" w:lineRule="exact"/>
              <w:ind w:left="0" w:right="57"/>
              <w:jc w:val="right"/>
              <w:rPr>
                <w:sz w:val="17"/>
                <w:szCs w:val="24"/>
              </w:rPr>
            </w:pPr>
            <w:r w:rsidRPr="00EF6016">
              <w:rPr>
                <w:sz w:val="17"/>
                <w:szCs w:val="24"/>
              </w:rPr>
              <w:t>…</w:t>
            </w:r>
          </w:p>
        </w:tc>
      </w:tr>
      <w:tr w:rsidR="00EF6016" w:rsidRPr="00EF6016" w14:paraId="5AEA0DA3" w14:textId="77777777" w:rsidTr="00EF6016">
        <w:tc>
          <w:tcPr>
            <w:tcW w:w="1694" w:type="dxa"/>
            <w:shd w:val="clear" w:color="auto" w:fill="auto"/>
            <w:vAlign w:val="bottom"/>
          </w:tcPr>
          <w:p w14:paraId="269BE6D4" w14:textId="660820E9" w:rsidR="00EF6016" w:rsidRPr="00EF6016" w:rsidRDefault="00EF6016" w:rsidP="00EF601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40" w:lineRule="exact"/>
              <w:ind w:left="0" w:right="57"/>
              <w:rPr>
                <w:sz w:val="17"/>
              </w:rPr>
            </w:pPr>
            <w:r w:rsidRPr="00EF6016">
              <w:rPr>
                <w:sz w:val="17"/>
                <w:lang w:val="zh-CN"/>
              </w:rPr>
              <w:t>波斯尼亚族</w:t>
            </w:r>
          </w:p>
        </w:tc>
        <w:tc>
          <w:tcPr>
            <w:tcW w:w="1148" w:type="dxa"/>
            <w:shd w:val="clear" w:color="auto" w:fill="auto"/>
            <w:vAlign w:val="bottom"/>
          </w:tcPr>
          <w:p w14:paraId="45F307FD" w14:textId="16EA8010" w:rsidR="00EF6016" w:rsidRPr="00EF6016" w:rsidRDefault="00EF6016" w:rsidP="00EF601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40" w:lineRule="exact"/>
              <w:ind w:left="0" w:right="57"/>
              <w:jc w:val="right"/>
              <w:rPr>
                <w:sz w:val="17"/>
                <w:szCs w:val="24"/>
              </w:rPr>
            </w:pPr>
            <w:r w:rsidRPr="00EF6016">
              <w:rPr>
                <w:sz w:val="17"/>
                <w:szCs w:val="24"/>
              </w:rPr>
              <w:t>145.278</w:t>
            </w:r>
          </w:p>
        </w:tc>
        <w:tc>
          <w:tcPr>
            <w:tcW w:w="1148" w:type="dxa"/>
            <w:shd w:val="clear" w:color="auto" w:fill="auto"/>
            <w:vAlign w:val="bottom"/>
          </w:tcPr>
          <w:p w14:paraId="17865EDD" w14:textId="3D3FA3A1" w:rsidR="00EF6016" w:rsidRPr="00EF6016" w:rsidRDefault="00EF6016" w:rsidP="00EF601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40" w:lineRule="exact"/>
              <w:ind w:left="0" w:right="57"/>
              <w:jc w:val="right"/>
              <w:rPr>
                <w:sz w:val="17"/>
                <w:szCs w:val="24"/>
              </w:rPr>
            </w:pPr>
            <w:r w:rsidRPr="00EF6016">
              <w:rPr>
                <w:sz w:val="17"/>
                <w:szCs w:val="24"/>
              </w:rPr>
              <w:t>1.596</w:t>
            </w:r>
          </w:p>
        </w:tc>
        <w:tc>
          <w:tcPr>
            <w:tcW w:w="1148" w:type="dxa"/>
            <w:shd w:val="clear" w:color="auto" w:fill="auto"/>
            <w:vAlign w:val="bottom"/>
          </w:tcPr>
          <w:p w14:paraId="18F1F19F" w14:textId="4D752BB5" w:rsidR="00EF6016" w:rsidRPr="00EF6016" w:rsidRDefault="00EF6016" w:rsidP="00EF601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40" w:lineRule="exact"/>
              <w:ind w:left="0" w:right="57"/>
              <w:jc w:val="right"/>
              <w:rPr>
                <w:sz w:val="17"/>
                <w:szCs w:val="24"/>
              </w:rPr>
            </w:pPr>
            <w:r w:rsidRPr="00EF6016">
              <w:rPr>
                <w:sz w:val="17"/>
                <w:szCs w:val="24"/>
              </w:rPr>
              <w:t>780</w:t>
            </w:r>
          </w:p>
        </w:tc>
        <w:tc>
          <w:tcPr>
            <w:tcW w:w="1148" w:type="dxa"/>
            <w:gridSpan w:val="2"/>
            <w:shd w:val="clear" w:color="auto" w:fill="auto"/>
            <w:vAlign w:val="bottom"/>
          </w:tcPr>
          <w:p w14:paraId="14CF101F" w14:textId="231A9EE4" w:rsidR="00EF6016" w:rsidRPr="00EF6016" w:rsidRDefault="00EF6016" w:rsidP="00EF601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40" w:lineRule="exact"/>
              <w:ind w:left="0" w:right="57"/>
              <w:jc w:val="right"/>
              <w:rPr>
                <w:sz w:val="17"/>
                <w:szCs w:val="24"/>
              </w:rPr>
            </w:pPr>
            <w:r w:rsidRPr="00EF6016">
              <w:rPr>
                <w:sz w:val="17"/>
                <w:szCs w:val="24"/>
              </w:rPr>
              <w:t>142.767</w:t>
            </w:r>
          </w:p>
        </w:tc>
        <w:tc>
          <w:tcPr>
            <w:tcW w:w="1148" w:type="dxa"/>
            <w:shd w:val="clear" w:color="auto" w:fill="auto"/>
            <w:vAlign w:val="bottom"/>
          </w:tcPr>
          <w:p w14:paraId="66AA20F1" w14:textId="4F4E4607" w:rsidR="00EF6016" w:rsidRPr="00EF6016" w:rsidRDefault="00EF6016" w:rsidP="00EF601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40" w:lineRule="exact"/>
              <w:ind w:left="0" w:right="57"/>
              <w:jc w:val="right"/>
              <w:rPr>
                <w:sz w:val="17"/>
                <w:szCs w:val="24"/>
              </w:rPr>
            </w:pPr>
            <w:r w:rsidRPr="00EF6016">
              <w:rPr>
                <w:sz w:val="17"/>
                <w:szCs w:val="24"/>
              </w:rPr>
              <w:t>135</w:t>
            </w:r>
          </w:p>
        </w:tc>
        <w:tc>
          <w:tcPr>
            <w:tcW w:w="1148" w:type="dxa"/>
            <w:shd w:val="clear" w:color="auto" w:fill="auto"/>
            <w:vAlign w:val="bottom"/>
          </w:tcPr>
          <w:p w14:paraId="27BEB9C9" w14:textId="08E15309" w:rsidR="00EF6016" w:rsidRPr="00EF6016" w:rsidRDefault="00EF6016" w:rsidP="00EF601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40" w:lineRule="exact"/>
              <w:ind w:left="0" w:right="57"/>
              <w:jc w:val="right"/>
              <w:rPr>
                <w:sz w:val="17"/>
                <w:szCs w:val="24"/>
              </w:rPr>
            </w:pPr>
            <w:r w:rsidRPr="00EF6016">
              <w:rPr>
                <w:sz w:val="17"/>
                <w:szCs w:val="24"/>
              </w:rPr>
              <w:t>…</w:t>
            </w:r>
          </w:p>
        </w:tc>
      </w:tr>
      <w:tr w:rsidR="00EF6016" w:rsidRPr="00EF6016" w14:paraId="5B781E96" w14:textId="77777777" w:rsidTr="00EF6016">
        <w:tc>
          <w:tcPr>
            <w:tcW w:w="1694" w:type="dxa"/>
            <w:shd w:val="clear" w:color="auto" w:fill="auto"/>
            <w:vAlign w:val="bottom"/>
          </w:tcPr>
          <w:p w14:paraId="601A1A34" w14:textId="60E37078" w:rsidR="00EF6016" w:rsidRPr="00EF6016" w:rsidRDefault="00EF6016" w:rsidP="00EF601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40" w:lineRule="exact"/>
              <w:ind w:left="0" w:right="57"/>
              <w:rPr>
                <w:sz w:val="17"/>
              </w:rPr>
            </w:pPr>
            <w:r w:rsidRPr="00EF6016">
              <w:rPr>
                <w:sz w:val="17"/>
                <w:lang w:val="zh-CN"/>
              </w:rPr>
              <w:t>保加利亚族</w:t>
            </w:r>
          </w:p>
        </w:tc>
        <w:tc>
          <w:tcPr>
            <w:tcW w:w="1148" w:type="dxa"/>
            <w:shd w:val="clear" w:color="auto" w:fill="auto"/>
            <w:vAlign w:val="bottom"/>
          </w:tcPr>
          <w:p w14:paraId="646C1D9F" w14:textId="473B479A" w:rsidR="00EF6016" w:rsidRPr="00EF6016" w:rsidRDefault="00EF6016" w:rsidP="00EF601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40" w:lineRule="exact"/>
              <w:ind w:left="0" w:right="57"/>
              <w:jc w:val="right"/>
              <w:rPr>
                <w:sz w:val="17"/>
                <w:szCs w:val="24"/>
              </w:rPr>
            </w:pPr>
            <w:r w:rsidRPr="00EF6016">
              <w:rPr>
                <w:sz w:val="17"/>
                <w:szCs w:val="24"/>
              </w:rPr>
              <w:t>18.543</w:t>
            </w:r>
          </w:p>
        </w:tc>
        <w:tc>
          <w:tcPr>
            <w:tcW w:w="1148" w:type="dxa"/>
            <w:shd w:val="clear" w:color="auto" w:fill="auto"/>
            <w:vAlign w:val="bottom"/>
          </w:tcPr>
          <w:p w14:paraId="22B949B6" w14:textId="4836B5C9" w:rsidR="00EF6016" w:rsidRPr="00EF6016" w:rsidRDefault="00EF6016" w:rsidP="00EF601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40" w:lineRule="exact"/>
              <w:ind w:left="0" w:right="57"/>
              <w:jc w:val="right"/>
              <w:rPr>
                <w:sz w:val="17"/>
                <w:szCs w:val="24"/>
              </w:rPr>
            </w:pPr>
            <w:r w:rsidRPr="00EF6016">
              <w:rPr>
                <w:sz w:val="17"/>
                <w:szCs w:val="24"/>
              </w:rPr>
              <w:t>1.188</w:t>
            </w:r>
          </w:p>
        </w:tc>
        <w:tc>
          <w:tcPr>
            <w:tcW w:w="1148" w:type="dxa"/>
            <w:shd w:val="clear" w:color="auto" w:fill="auto"/>
            <w:vAlign w:val="bottom"/>
          </w:tcPr>
          <w:p w14:paraId="394D82A4" w14:textId="75E8CDDD" w:rsidR="00EF6016" w:rsidRPr="00EF6016" w:rsidRDefault="00EF6016" w:rsidP="00EF601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40" w:lineRule="exact"/>
              <w:ind w:left="0" w:right="57"/>
              <w:jc w:val="right"/>
              <w:rPr>
                <w:sz w:val="17"/>
                <w:szCs w:val="24"/>
              </w:rPr>
            </w:pPr>
            <w:r w:rsidRPr="00EF6016">
              <w:rPr>
                <w:sz w:val="17"/>
                <w:szCs w:val="24"/>
              </w:rPr>
              <w:t>1.489</w:t>
            </w:r>
          </w:p>
        </w:tc>
        <w:tc>
          <w:tcPr>
            <w:tcW w:w="1148" w:type="dxa"/>
            <w:gridSpan w:val="2"/>
            <w:shd w:val="clear" w:color="auto" w:fill="auto"/>
            <w:vAlign w:val="bottom"/>
          </w:tcPr>
          <w:p w14:paraId="6D9997E8" w14:textId="7F2E7C0F" w:rsidR="00EF6016" w:rsidRPr="00EF6016" w:rsidRDefault="00EF6016" w:rsidP="00EF601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40" w:lineRule="exact"/>
              <w:ind w:left="0" w:right="57"/>
              <w:jc w:val="right"/>
              <w:rPr>
                <w:sz w:val="17"/>
                <w:szCs w:val="24"/>
              </w:rPr>
            </w:pPr>
            <w:r w:rsidRPr="00EF6016">
              <w:rPr>
                <w:sz w:val="17"/>
                <w:szCs w:val="24"/>
              </w:rPr>
              <w:t>365</w:t>
            </w:r>
          </w:p>
        </w:tc>
        <w:tc>
          <w:tcPr>
            <w:tcW w:w="1148" w:type="dxa"/>
            <w:shd w:val="clear" w:color="auto" w:fill="auto"/>
            <w:vAlign w:val="bottom"/>
          </w:tcPr>
          <w:p w14:paraId="38658050" w14:textId="355A577E" w:rsidR="00EF6016" w:rsidRPr="00EF6016" w:rsidRDefault="00EF6016" w:rsidP="00EF601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40" w:lineRule="exact"/>
              <w:ind w:left="0" w:right="57"/>
              <w:jc w:val="right"/>
              <w:rPr>
                <w:sz w:val="17"/>
                <w:szCs w:val="24"/>
              </w:rPr>
            </w:pPr>
            <w:r w:rsidRPr="00EF6016">
              <w:rPr>
                <w:sz w:val="17"/>
                <w:szCs w:val="24"/>
              </w:rPr>
              <w:t>15.501</w:t>
            </w:r>
          </w:p>
        </w:tc>
        <w:tc>
          <w:tcPr>
            <w:tcW w:w="1148" w:type="dxa"/>
            <w:shd w:val="clear" w:color="auto" w:fill="auto"/>
            <w:vAlign w:val="bottom"/>
          </w:tcPr>
          <w:p w14:paraId="28F85F98" w14:textId="65DB42FB" w:rsidR="00EF6016" w:rsidRPr="00EF6016" w:rsidRDefault="00EF6016" w:rsidP="00EF601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40" w:lineRule="exact"/>
              <w:ind w:left="0" w:right="57"/>
              <w:jc w:val="right"/>
              <w:rPr>
                <w:sz w:val="17"/>
                <w:szCs w:val="24"/>
              </w:rPr>
            </w:pPr>
            <w:r w:rsidRPr="00EF6016">
              <w:rPr>
                <w:sz w:val="17"/>
                <w:szCs w:val="24"/>
              </w:rPr>
              <w:t>…</w:t>
            </w:r>
          </w:p>
        </w:tc>
      </w:tr>
      <w:tr w:rsidR="00EF6016" w:rsidRPr="00EF6016" w14:paraId="415DF2C3" w14:textId="77777777" w:rsidTr="00EF6016">
        <w:tc>
          <w:tcPr>
            <w:tcW w:w="1694" w:type="dxa"/>
            <w:shd w:val="clear" w:color="auto" w:fill="auto"/>
            <w:vAlign w:val="bottom"/>
          </w:tcPr>
          <w:p w14:paraId="2A3A4E90" w14:textId="105EA608" w:rsidR="00EF6016" w:rsidRPr="00EF6016" w:rsidRDefault="00EF6016" w:rsidP="00EF601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40" w:lineRule="exact"/>
              <w:ind w:left="0" w:right="57"/>
              <w:rPr>
                <w:sz w:val="17"/>
              </w:rPr>
            </w:pPr>
            <w:r w:rsidRPr="00EF6016">
              <w:rPr>
                <w:sz w:val="17"/>
                <w:lang w:val="zh-CN"/>
              </w:rPr>
              <w:t>布尼亚族</w:t>
            </w:r>
          </w:p>
        </w:tc>
        <w:tc>
          <w:tcPr>
            <w:tcW w:w="1148" w:type="dxa"/>
            <w:shd w:val="clear" w:color="auto" w:fill="auto"/>
            <w:vAlign w:val="bottom"/>
          </w:tcPr>
          <w:p w14:paraId="19E4BDA3" w14:textId="27A57898" w:rsidR="00EF6016" w:rsidRPr="00EF6016" w:rsidRDefault="00EF6016" w:rsidP="00EF601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40" w:lineRule="exact"/>
              <w:ind w:left="0" w:right="57"/>
              <w:jc w:val="right"/>
              <w:rPr>
                <w:sz w:val="17"/>
                <w:szCs w:val="24"/>
              </w:rPr>
            </w:pPr>
            <w:r w:rsidRPr="00EF6016">
              <w:rPr>
                <w:sz w:val="17"/>
                <w:szCs w:val="24"/>
              </w:rPr>
              <w:t>16.706</w:t>
            </w:r>
          </w:p>
        </w:tc>
        <w:tc>
          <w:tcPr>
            <w:tcW w:w="1148" w:type="dxa"/>
            <w:shd w:val="clear" w:color="auto" w:fill="auto"/>
            <w:vAlign w:val="bottom"/>
          </w:tcPr>
          <w:p w14:paraId="774BC917" w14:textId="121017CB" w:rsidR="00EF6016" w:rsidRPr="00EF6016" w:rsidRDefault="00EF6016" w:rsidP="00EF601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40" w:lineRule="exact"/>
              <w:ind w:left="0" w:right="57"/>
              <w:jc w:val="right"/>
              <w:rPr>
                <w:sz w:val="17"/>
                <w:szCs w:val="24"/>
              </w:rPr>
            </w:pPr>
            <w:r w:rsidRPr="00EF6016">
              <w:rPr>
                <w:sz w:val="17"/>
                <w:szCs w:val="24"/>
              </w:rPr>
              <w:t>172</w:t>
            </w:r>
          </w:p>
        </w:tc>
        <w:tc>
          <w:tcPr>
            <w:tcW w:w="1148" w:type="dxa"/>
            <w:shd w:val="clear" w:color="auto" w:fill="auto"/>
            <w:vAlign w:val="bottom"/>
          </w:tcPr>
          <w:p w14:paraId="316E5E02" w14:textId="0E6D7F8C" w:rsidR="00EF6016" w:rsidRPr="00EF6016" w:rsidRDefault="00EF6016" w:rsidP="00EF601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40" w:lineRule="exact"/>
              <w:ind w:left="0" w:right="57"/>
              <w:jc w:val="right"/>
              <w:rPr>
                <w:sz w:val="17"/>
                <w:szCs w:val="24"/>
              </w:rPr>
            </w:pPr>
            <w:r w:rsidRPr="00EF6016">
              <w:rPr>
                <w:sz w:val="17"/>
                <w:szCs w:val="24"/>
              </w:rPr>
              <w:t>16.469</w:t>
            </w:r>
          </w:p>
        </w:tc>
        <w:tc>
          <w:tcPr>
            <w:tcW w:w="1148" w:type="dxa"/>
            <w:gridSpan w:val="2"/>
            <w:shd w:val="clear" w:color="auto" w:fill="auto"/>
            <w:vAlign w:val="bottom"/>
          </w:tcPr>
          <w:p w14:paraId="721946DE" w14:textId="19C2C533" w:rsidR="00EF6016" w:rsidRPr="00EF6016" w:rsidRDefault="00EF6016" w:rsidP="00EF601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40" w:lineRule="exact"/>
              <w:ind w:left="0" w:right="57"/>
              <w:jc w:val="right"/>
              <w:rPr>
                <w:sz w:val="17"/>
                <w:szCs w:val="24"/>
              </w:rPr>
            </w:pPr>
            <w:r w:rsidRPr="00EF6016">
              <w:rPr>
                <w:sz w:val="17"/>
                <w:szCs w:val="24"/>
              </w:rPr>
              <w:t>41</w:t>
            </w:r>
          </w:p>
        </w:tc>
        <w:tc>
          <w:tcPr>
            <w:tcW w:w="1148" w:type="dxa"/>
            <w:shd w:val="clear" w:color="auto" w:fill="auto"/>
            <w:vAlign w:val="bottom"/>
          </w:tcPr>
          <w:p w14:paraId="4EC0B22D" w14:textId="6013F6DD" w:rsidR="00EF6016" w:rsidRPr="00EF6016" w:rsidRDefault="00EF6016" w:rsidP="00EF601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40" w:lineRule="exact"/>
              <w:ind w:left="0" w:right="57"/>
              <w:jc w:val="right"/>
              <w:rPr>
                <w:sz w:val="17"/>
                <w:szCs w:val="24"/>
              </w:rPr>
            </w:pPr>
            <w:r w:rsidRPr="00EF6016">
              <w:rPr>
                <w:sz w:val="17"/>
                <w:szCs w:val="24"/>
              </w:rPr>
              <w:t>24</w:t>
            </w:r>
          </w:p>
        </w:tc>
        <w:tc>
          <w:tcPr>
            <w:tcW w:w="1148" w:type="dxa"/>
            <w:shd w:val="clear" w:color="auto" w:fill="auto"/>
            <w:vAlign w:val="bottom"/>
          </w:tcPr>
          <w:p w14:paraId="5180482E" w14:textId="78F2651B" w:rsidR="00EF6016" w:rsidRPr="00EF6016" w:rsidRDefault="00EF6016" w:rsidP="00EF601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40" w:lineRule="exact"/>
              <w:ind w:left="0" w:right="57"/>
              <w:jc w:val="right"/>
              <w:rPr>
                <w:sz w:val="17"/>
                <w:szCs w:val="24"/>
              </w:rPr>
            </w:pPr>
            <w:r w:rsidRPr="00EF6016">
              <w:rPr>
                <w:sz w:val="17"/>
                <w:szCs w:val="24"/>
              </w:rPr>
              <w:t>…</w:t>
            </w:r>
          </w:p>
        </w:tc>
      </w:tr>
      <w:tr w:rsidR="00EF6016" w:rsidRPr="00EF6016" w14:paraId="086EC364" w14:textId="77777777" w:rsidTr="00EF6016">
        <w:tc>
          <w:tcPr>
            <w:tcW w:w="1694" w:type="dxa"/>
            <w:shd w:val="clear" w:color="auto" w:fill="auto"/>
            <w:vAlign w:val="bottom"/>
          </w:tcPr>
          <w:p w14:paraId="4C370BD0" w14:textId="1A142CBE" w:rsidR="00EF6016" w:rsidRPr="00EF6016" w:rsidRDefault="00EF6016" w:rsidP="00EF601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40" w:lineRule="exact"/>
              <w:ind w:left="0" w:right="57"/>
              <w:rPr>
                <w:sz w:val="17"/>
              </w:rPr>
            </w:pPr>
            <w:r w:rsidRPr="00EF6016">
              <w:rPr>
                <w:sz w:val="17"/>
                <w:lang w:val="zh-CN"/>
              </w:rPr>
              <w:t>瓦拉几族</w:t>
            </w:r>
          </w:p>
        </w:tc>
        <w:tc>
          <w:tcPr>
            <w:tcW w:w="1148" w:type="dxa"/>
            <w:shd w:val="clear" w:color="auto" w:fill="auto"/>
            <w:vAlign w:val="bottom"/>
          </w:tcPr>
          <w:p w14:paraId="76CD16C2" w14:textId="061DC16F" w:rsidR="00EF6016" w:rsidRPr="00EF6016" w:rsidRDefault="00EF6016" w:rsidP="00EF601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40" w:lineRule="exact"/>
              <w:ind w:left="0" w:right="57"/>
              <w:jc w:val="right"/>
              <w:rPr>
                <w:sz w:val="17"/>
                <w:szCs w:val="24"/>
              </w:rPr>
            </w:pPr>
            <w:r w:rsidRPr="00EF6016">
              <w:rPr>
                <w:sz w:val="17"/>
                <w:szCs w:val="24"/>
              </w:rPr>
              <w:t>35.330</w:t>
            </w:r>
          </w:p>
        </w:tc>
        <w:tc>
          <w:tcPr>
            <w:tcW w:w="1148" w:type="dxa"/>
            <w:shd w:val="clear" w:color="auto" w:fill="auto"/>
            <w:vAlign w:val="bottom"/>
          </w:tcPr>
          <w:p w14:paraId="34EEF568" w14:textId="3E928648" w:rsidR="00EF6016" w:rsidRPr="00EF6016" w:rsidRDefault="00EF6016" w:rsidP="00EF601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40" w:lineRule="exact"/>
              <w:ind w:left="0" w:right="57"/>
              <w:jc w:val="right"/>
              <w:rPr>
                <w:sz w:val="17"/>
                <w:szCs w:val="24"/>
              </w:rPr>
            </w:pPr>
            <w:r w:rsidRPr="00EF6016">
              <w:rPr>
                <w:sz w:val="17"/>
                <w:szCs w:val="24"/>
              </w:rPr>
              <w:t>182</w:t>
            </w:r>
          </w:p>
        </w:tc>
        <w:tc>
          <w:tcPr>
            <w:tcW w:w="1148" w:type="dxa"/>
            <w:shd w:val="clear" w:color="auto" w:fill="auto"/>
            <w:vAlign w:val="bottom"/>
          </w:tcPr>
          <w:p w14:paraId="4E496408" w14:textId="16365286" w:rsidR="00EF6016" w:rsidRPr="00EF6016" w:rsidRDefault="00EF6016" w:rsidP="00EF601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40" w:lineRule="exact"/>
              <w:ind w:left="0" w:right="57"/>
              <w:jc w:val="right"/>
              <w:rPr>
                <w:sz w:val="17"/>
                <w:szCs w:val="24"/>
              </w:rPr>
            </w:pPr>
            <w:r w:rsidRPr="00EF6016">
              <w:rPr>
                <w:sz w:val="17"/>
                <w:szCs w:val="24"/>
              </w:rPr>
              <w:t>170</w:t>
            </w:r>
          </w:p>
        </w:tc>
        <w:tc>
          <w:tcPr>
            <w:tcW w:w="1148" w:type="dxa"/>
            <w:gridSpan w:val="2"/>
            <w:shd w:val="clear" w:color="auto" w:fill="auto"/>
            <w:vAlign w:val="bottom"/>
          </w:tcPr>
          <w:p w14:paraId="708F6B28" w14:textId="3D089467" w:rsidR="00EF6016" w:rsidRPr="00EF6016" w:rsidRDefault="00EF6016" w:rsidP="00EF601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40" w:lineRule="exact"/>
              <w:ind w:left="0" w:right="57"/>
              <w:jc w:val="right"/>
              <w:rPr>
                <w:sz w:val="17"/>
                <w:szCs w:val="24"/>
              </w:rPr>
            </w:pPr>
            <w:r w:rsidRPr="00EF6016">
              <w:rPr>
                <w:sz w:val="17"/>
                <w:szCs w:val="24"/>
              </w:rPr>
              <w:t>2.105</w:t>
            </w:r>
          </w:p>
        </w:tc>
        <w:tc>
          <w:tcPr>
            <w:tcW w:w="1148" w:type="dxa"/>
            <w:shd w:val="clear" w:color="auto" w:fill="auto"/>
            <w:vAlign w:val="bottom"/>
          </w:tcPr>
          <w:p w14:paraId="490EDF15" w14:textId="0D321654" w:rsidR="00EF6016" w:rsidRPr="00EF6016" w:rsidRDefault="00EF6016" w:rsidP="00EF601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40" w:lineRule="exact"/>
              <w:ind w:left="0" w:right="57"/>
              <w:jc w:val="right"/>
              <w:rPr>
                <w:sz w:val="17"/>
                <w:szCs w:val="24"/>
              </w:rPr>
            </w:pPr>
            <w:r w:rsidRPr="00EF6016">
              <w:rPr>
                <w:sz w:val="17"/>
                <w:szCs w:val="24"/>
              </w:rPr>
              <w:t>32.873</w:t>
            </w:r>
          </w:p>
        </w:tc>
        <w:tc>
          <w:tcPr>
            <w:tcW w:w="1148" w:type="dxa"/>
            <w:shd w:val="clear" w:color="auto" w:fill="auto"/>
            <w:vAlign w:val="bottom"/>
          </w:tcPr>
          <w:p w14:paraId="5A9104B7" w14:textId="558F3F00" w:rsidR="00EF6016" w:rsidRPr="00EF6016" w:rsidRDefault="00EF6016" w:rsidP="00EF601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40" w:lineRule="exact"/>
              <w:ind w:left="0" w:right="57"/>
              <w:jc w:val="right"/>
              <w:rPr>
                <w:sz w:val="17"/>
                <w:szCs w:val="24"/>
              </w:rPr>
            </w:pPr>
            <w:r w:rsidRPr="00EF6016">
              <w:rPr>
                <w:sz w:val="17"/>
                <w:szCs w:val="24"/>
              </w:rPr>
              <w:t>…</w:t>
            </w:r>
          </w:p>
        </w:tc>
      </w:tr>
      <w:tr w:rsidR="00EF6016" w:rsidRPr="00EF6016" w14:paraId="6B3AE71A" w14:textId="77777777" w:rsidTr="00EF6016">
        <w:tc>
          <w:tcPr>
            <w:tcW w:w="1694" w:type="dxa"/>
            <w:shd w:val="clear" w:color="auto" w:fill="auto"/>
            <w:vAlign w:val="bottom"/>
          </w:tcPr>
          <w:p w14:paraId="1C4A7DD1" w14:textId="13053278" w:rsidR="00EF6016" w:rsidRPr="00EF6016" w:rsidRDefault="00EF6016" w:rsidP="00EF601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40" w:lineRule="exact"/>
              <w:ind w:left="0" w:right="57"/>
              <w:rPr>
                <w:sz w:val="17"/>
              </w:rPr>
            </w:pPr>
            <w:r w:rsidRPr="00EF6016">
              <w:rPr>
                <w:sz w:val="17"/>
                <w:lang w:val="zh-CN"/>
              </w:rPr>
              <w:t>戈拉</w:t>
            </w:r>
            <w:r w:rsidRPr="00EF6016">
              <w:rPr>
                <w:rFonts w:hint="eastAsia"/>
                <w:sz w:val="17"/>
                <w:lang w:val="zh-CN"/>
              </w:rPr>
              <w:t>族</w:t>
            </w:r>
          </w:p>
        </w:tc>
        <w:tc>
          <w:tcPr>
            <w:tcW w:w="1148" w:type="dxa"/>
            <w:shd w:val="clear" w:color="auto" w:fill="auto"/>
            <w:vAlign w:val="bottom"/>
          </w:tcPr>
          <w:p w14:paraId="70C96E06" w14:textId="7370BC76" w:rsidR="00EF6016" w:rsidRPr="00EF6016" w:rsidRDefault="00EF6016" w:rsidP="00EF601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40" w:lineRule="exact"/>
              <w:ind w:left="0" w:right="57"/>
              <w:jc w:val="right"/>
              <w:rPr>
                <w:sz w:val="17"/>
                <w:szCs w:val="24"/>
              </w:rPr>
            </w:pPr>
            <w:r w:rsidRPr="00EF6016">
              <w:rPr>
                <w:sz w:val="17"/>
                <w:szCs w:val="24"/>
              </w:rPr>
              <w:t>7.767</w:t>
            </w:r>
          </w:p>
        </w:tc>
        <w:tc>
          <w:tcPr>
            <w:tcW w:w="1148" w:type="dxa"/>
            <w:shd w:val="clear" w:color="auto" w:fill="auto"/>
            <w:vAlign w:val="bottom"/>
          </w:tcPr>
          <w:p w14:paraId="7A8ED7BC" w14:textId="46FAF66D" w:rsidR="00EF6016" w:rsidRPr="00EF6016" w:rsidRDefault="00EF6016" w:rsidP="00EF601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40" w:lineRule="exact"/>
              <w:ind w:left="0" w:right="57"/>
              <w:jc w:val="right"/>
              <w:rPr>
                <w:sz w:val="17"/>
                <w:szCs w:val="24"/>
              </w:rPr>
            </w:pPr>
            <w:r w:rsidRPr="00EF6016">
              <w:rPr>
                <w:sz w:val="17"/>
                <w:szCs w:val="24"/>
              </w:rPr>
              <w:t>5.328</w:t>
            </w:r>
          </w:p>
        </w:tc>
        <w:tc>
          <w:tcPr>
            <w:tcW w:w="1148" w:type="dxa"/>
            <w:shd w:val="clear" w:color="auto" w:fill="auto"/>
            <w:vAlign w:val="bottom"/>
          </w:tcPr>
          <w:p w14:paraId="54F7355E" w14:textId="24CC7B4E" w:rsidR="00EF6016" w:rsidRPr="00EF6016" w:rsidRDefault="00EF6016" w:rsidP="00EF601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40" w:lineRule="exact"/>
              <w:ind w:left="0" w:right="57"/>
              <w:jc w:val="right"/>
              <w:rPr>
                <w:sz w:val="17"/>
                <w:szCs w:val="24"/>
              </w:rPr>
            </w:pPr>
            <w:r w:rsidRPr="00EF6016">
              <w:rPr>
                <w:sz w:val="17"/>
                <w:szCs w:val="24"/>
              </w:rPr>
              <w:t>1.179</w:t>
            </w:r>
          </w:p>
        </w:tc>
        <w:tc>
          <w:tcPr>
            <w:tcW w:w="1148" w:type="dxa"/>
            <w:gridSpan w:val="2"/>
            <w:shd w:val="clear" w:color="auto" w:fill="auto"/>
            <w:vAlign w:val="bottom"/>
          </w:tcPr>
          <w:p w14:paraId="2AC72A8C" w14:textId="53A332A8" w:rsidR="00EF6016" w:rsidRPr="00EF6016" w:rsidRDefault="00EF6016" w:rsidP="00EF601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40" w:lineRule="exact"/>
              <w:ind w:left="0" w:right="57"/>
              <w:jc w:val="right"/>
              <w:rPr>
                <w:sz w:val="17"/>
                <w:szCs w:val="24"/>
              </w:rPr>
            </w:pPr>
            <w:r w:rsidRPr="00EF6016">
              <w:rPr>
                <w:sz w:val="17"/>
                <w:szCs w:val="24"/>
              </w:rPr>
              <w:t>694</w:t>
            </w:r>
          </w:p>
        </w:tc>
        <w:tc>
          <w:tcPr>
            <w:tcW w:w="1148" w:type="dxa"/>
            <w:shd w:val="clear" w:color="auto" w:fill="auto"/>
            <w:vAlign w:val="bottom"/>
          </w:tcPr>
          <w:p w14:paraId="35B7F6B4" w14:textId="36DB3046" w:rsidR="00EF6016" w:rsidRPr="00EF6016" w:rsidRDefault="00EF6016" w:rsidP="00EF601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40" w:lineRule="exact"/>
              <w:ind w:left="0" w:right="57"/>
              <w:jc w:val="right"/>
              <w:rPr>
                <w:sz w:val="17"/>
                <w:szCs w:val="24"/>
              </w:rPr>
            </w:pPr>
            <w:r w:rsidRPr="00EF6016">
              <w:rPr>
                <w:sz w:val="17"/>
                <w:szCs w:val="24"/>
              </w:rPr>
              <w:t>566</w:t>
            </w:r>
          </w:p>
        </w:tc>
        <w:tc>
          <w:tcPr>
            <w:tcW w:w="1148" w:type="dxa"/>
            <w:shd w:val="clear" w:color="auto" w:fill="auto"/>
            <w:vAlign w:val="bottom"/>
          </w:tcPr>
          <w:p w14:paraId="6D8039EB" w14:textId="2F306092" w:rsidR="00EF6016" w:rsidRPr="00EF6016" w:rsidRDefault="00EF6016" w:rsidP="00EF601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40" w:lineRule="exact"/>
              <w:ind w:left="0" w:right="57"/>
              <w:jc w:val="right"/>
              <w:rPr>
                <w:sz w:val="17"/>
                <w:szCs w:val="24"/>
              </w:rPr>
            </w:pPr>
          </w:p>
        </w:tc>
      </w:tr>
      <w:tr w:rsidR="00EF6016" w:rsidRPr="00EF6016" w14:paraId="4DCBB651" w14:textId="77777777" w:rsidTr="00EF6016">
        <w:tc>
          <w:tcPr>
            <w:tcW w:w="1694" w:type="dxa"/>
            <w:shd w:val="clear" w:color="auto" w:fill="auto"/>
            <w:vAlign w:val="bottom"/>
          </w:tcPr>
          <w:p w14:paraId="4DC0BEAA" w14:textId="496DD6F9" w:rsidR="00EF6016" w:rsidRPr="00EF6016" w:rsidRDefault="00EF6016" w:rsidP="00EF601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40" w:lineRule="exact"/>
              <w:ind w:left="0" w:right="57"/>
              <w:rPr>
                <w:sz w:val="17"/>
              </w:rPr>
            </w:pPr>
            <w:r w:rsidRPr="00EF6016">
              <w:rPr>
                <w:sz w:val="17"/>
                <w:lang w:val="zh-CN"/>
              </w:rPr>
              <w:t>南斯拉夫族</w:t>
            </w:r>
          </w:p>
        </w:tc>
        <w:tc>
          <w:tcPr>
            <w:tcW w:w="1148" w:type="dxa"/>
            <w:shd w:val="clear" w:color="auto" w:fill="auto"/>
            <w:vAlign w:val="bottom"/>
          </w:tcPr>
          <w:p w14:paraId="765F6116" w14:textId="11D7ADB9" w:rsidR="00EF6016" w:rsidRPr="00EF6016" w:rsidRDefault="00EF6016" w:rsidP="00EF601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40" w:lineRule="exact"/>
              <w:ind w:left="0" w:right="57"/>
              <w:jc w:val="right"/>
              <w:rPr>
                <w:sz w:val="17"/>
                <w:szCs w:val="24"/>
              </w:rPr>
            </w:pPr>
            <w:r w:rsidRPr="00EF6016">
              <w:rPr>
                <w:sz w:val="17"/>
                <w:szCs w:val="24"/>
              </w:rPr>
              <w:t>23.303</w:t>
            </w:r>
          </w:p>
        </w:tc>
        <w:tc>
          <w:tcPr>
            <w:tcW w:w="1148" w:type="dxa"/>
            <w:shd w:val="clear" w:color="auto" w:fill="auto"/>
            <w:vAlign w:val="bottom"/>
          </w:tcPr>
          <w:p w14:paraId="441C8752" w14:textId="1A303FD7" w:rsidR="00EF6016" w:rsidRPr="00EF6016" w:rsidRDefault="00EF6016" w:rsidP="00EF601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40" w:lineRule="exact"/>
              <w:ind w:left="0" w:right="57"/>
              <w:jc w:val="right"/>
              <w:rPr>
                <w:sz w:val="17"/>
                <w:szCs w:val="24"/>
              </w:rPr>
            </w:pPr>
            <w:r w:rsidRPr="00EF6016">
              <w:rPr>
                <w:sz w:val="17"/>
                <w:szCs w:val="24"/>
              </w:rPr>
              <w:t>8.061</w:t>
            </w:r>
          </w:p>
        </w:tc>
        <w:tc>
          <w:tcPr>
            <w:tcW w:w="1148" w:type="dxa"/>
            <w:shd w:val="clear" w:color="auto" w:fill="auto"/>
            <w:vAlign w:val="bottom"/>
          </w:tcPr>
          <w:p w14:paraId="15803839" w14:textId="480DE655" w:rsidR="00EF6016" w:rsidRPr="00EF6016" w:rsidRDefault="00EF6016" w:rsidP="00EF601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40" w:lineRule="exact"/>
              <w:ind w:left="0" w:right="57"/>
              <w:jc w:val="right"/>
              <w:rPr>
                <w:sz w:val="17"/>
                <w:szCs w:val="24"/>
              </w:rPr>
            </w:pPr>
            <w:r w:rsidRPr="00EF6016">
              <w:rPr>
                <w:sz w:val="17"/>
                <w:szCs w:val="24"/>
              </w:rPr>
              <w:t>12.176</w:t>
            </w:r>
          </w:p>
        </w:tc>
        <w:tc>
          <w:tcPr>
            <w:tcW w:w="1148" w:type="dxa"/>
            <w:gridSpan w:val="2"/>
            <w:shd w:val="clear" w:color="auto" w:fill="auto"/>
            <w:vAlign w:val="bottom"/>
          </w:tcPr>
          <w:p w14:paraId="72F9979B" w14:textId="584A32CE" w:rsidR="00EF6016" w:rsidRPr="00EF6016" w:rsidRDefault="00EF6016" w:rsidP="00EF601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40" w:lineRule="exact"/>
              <w:ind w:left="0" w:right="57"/>
              <w:jc w:val="right"/>
              <w:rPr>
                <w:sz w:val="17"/>
                <w:szCs w:val="24"/>
              </w:rPr>
            </w:pPr>
            <w:r w:rsidRPr="00EF6016">
              <w:rPr>
                <w:sz w:val="17"/>
                <w:szCs w:val="24"/>
              </w:rPr>
              <w:t>1.635</w:t>
            </w:r>
          </w:p>
        </w:tc>
        <w:tc>
          <w:tcPr>
            <w:tcW w:w="1148" w:type="dxa"/>
            <w:shd w:val="clear" w:color="auto" w:fill="auto"/>
            <w:vAlign w:val="bottom"/>
          </w:tcPr>
          <w:p w14:paraId="6C39F849" w14:textId="318BE034" w:rsidR="00EF6016" w:rsidRPr="00EF6016" w:rsidRDefault="00EF6016" w:rsidP="00EF601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40" w:lineRule="exact"/>
              <w:ind w:left="0" w:right="57"/>
              <w:jc w:val="right"/>
              <w:rPr>
                <w:sz w:val="17"/>
                <w:szCs w:val="24"/>
              </w:rPr>
            </w:pPr>
            <w:r w:rsidRPr="00EF6016">
              <w:rPr>
                <w:sz w:val="17"/>
                <w:szCs w:val="24"/>
              </w:rPr>
              <w:t>1.431</w:t>
            </w:r>
          </w:p>
        </w:tc>
        <w:tc>
          <w:tcPr>
            <w:tcW w:w="1148" w:type="dxa"/>
            <w:shd w:val="clear" w:color="auto" w:fill="auto"/>
            <w:vAlign w:val="bottom"/>
          </w:tcPr>
          <w:p w14:paraId="06F706C7" w14:textId="01E92590" w:rsidR="00EF6016" w:rsidRPr="00EF6016" w:rsidRDefault="00EF6016" w:rsidP="00EF601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40" w:lineRule="exact"/>
              <w:ind w:left="0" w:right="57"/>
              <w:jc w:val="right"/>
              <w:rPr>
                <w:sz w:val="17"/>
                <w:szCs w:val="24"/>
              </w:rPr>
            </w:pPr>
          </w:p>
        </w:tc>
      </w:tr>
      <w:tr w:rsidR="00EF6016" w:rsidRPr="00EF6016" w14:paraId="5EEA3F2E" w14:textId="77777777" w:rsidTr="00EF6016">
        <w:tc>
          <w:tcPr>
            <w:tcW w:w="1694" w:type="dxa"/>
            <w:shd w:val="clear" w:color="auto" w:fill="auto"/>
            <w:vAlign w:val="bottom"/>
          </w:tcPr>
          <w:p w14:paraId="1B1E19D8" w14:textId="15DCDCD6" w:rsidR="00EF6016" w:rsidRPr="00EF6016" w:rsidRDefault="00EF6016" w:rsidP="00EF601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40" w:lineRule="exact"/>
              <w:ind w:left="0" w:right="57"/>
              <w:rPr>
                <w:sz w:val="17"/>
              </w:rPr>
            </w:pPr>
            <w:r w:rsidRPr="00EF6016">
              <w:rPr>
                <w:sz w:val="17"/>
                <w:lang w:val="zh-CN"/>
              </w:rPr>
              <w:t>匈牙利族</w:t>
            </w:r>
          </w:p>
        </w:tc>
        <w:tc>
          <w:tcPr>
            <w:tcW w:w="1148" w:type="dxa"/>
            <w:shd w:val="clear" w:color="auto" w:fill="auto"/>
            <w:vAlign w:val="bottom"/>
          </w:tcPr>
          <w:p w14:paraId="6CD233D4" w14:textId="5E24FCC9" w:rsidR="00EF6016" w:rsidRPr="00EF6016" w:rsidRDefault="00EF6016" w:rsidP="00EF601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40" w:lineRule="exact"/>
              <w:ind w:left="0" w:right="57"/>
              <w:jc w:val="right"/>
              <w:rPr>
                <w:sz w:val="17"/>
                <w:szCs w:val="24"/>
              </w:rPr>
            </w:pPr>
            <w:r w:rsidRPr="00EF6016">
              <w:rPr>
                <w:sz w:val="17"/>
                <w:szCs w:val="24"/>
              </w:rPr>
              <w:t>253.899</w:t>
            </w:r>
          </w:p>
        </w:tc>
        <w:tc>
          <w:tcPr>
            <w:tcW w:w="1148" w:type="dxa"/>
            <w:shd w:val="clear" w:color="auto" w:fill="auto"/>
            <w:vAlign w:val="bottom"/>
          </w:tcPr>
          <w:p w14:paraId="571B4D57" w14:textId="4C029950" w:rsidR="00EF6016" w:rsidRPr="00EF6016" w:rsidRDefault="00EF6016" w:rsidP="00EF601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40" w:lineRule="exact"/>
              <w:ind w:left="0" w:right="57"/>
              <w:jc w:val="right"/>
              <w:rPr>
                <w:sz w:val="17"/>
                <w:szCs w:val="24"/>
              </w:rPr>
            </w:pPr>
            <w:r w:rsidRPr="00EF6016">
              <w:rPr>
                <w:sz w:val="17"/>
                <w:szCs w:val="24"/>
              </w:rPr>
              <w:t>1.810</w:t>
            </w:r>
          </w:p>
        </w:tc>
        <w:tc>
          <w:tcPr>
            <w:tcW w:w="1148" w:type="dxa"/>
            <w:shd w:val="clear" w:color="auto" w:fill="auto"/>
            <w:vAlign w:val="bottom"/>
          </w:tcPr>
          <w:p w14:paraId="4D72F03A" w14:textId="1AC07A4A" w:rsidR="00EF6016" w:rsidRPr="00EF6016" w:rsidRDefault="00EF6016" w:rsidP="00EF601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40" w:lineRule="exact"/>
              <w:ind w:left="0" w:right="57"/>
              <w:jc w:val="right"/>
              <w:rPr>
                <w:sz w:val="17"/>
                <w:szCs w:val="24"/>
              </w:rPr>
            </w:pPr>
            <w:r w:rsidRPr="00EF6016">
              <w:rPr>
                <w:sz w:val="17"/>
                <w:szCs w:val="24"/>
              </w:rPr>
              <w:t>251.136</w:t>
            </w:r>
          </w:p>
        </w:tc>
        <w:tc>
          <w:tcPr>
            <w:tcW w:w="1148" w:type="dxa"/>
            <w:gridSpan w:val="2"/>
            <w:shd w:val="clear" w:color="auto" w:fill="auto"/>
            <w:vAlign w:val="bottom"/>
          </w:tcPr>
          <w:p w14:paraId="4D76B0F2" w14:textId="652035C2" w:rsidR="00EF6016" w:rsidRPr="00EF6016" w:rsidRDefault="00EF6016" w:rsidP="00EF601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40" w:lineRule="exact"/>
              <w:ind w:left="0" w:right="57"/>
              <w:jc w:val="right"/>
              <w:rPr>
                <w:sz w:val="17"/>
                <w:szCs w:val="24"/>
              </w:rPr>
            </w:pPr>
            <w:r w:rsidRPr="00EF6016">
              <w:rPr>
                <w:sz w:val="17"/>
                <w:szCs w:val="24"/>
              </w:rPr>
              <w:t>433</w:t>
            </w:r>
          </w:p>
        </w:tc>
        <w:tc>
          <w:tcPr>
            <w:tcW w:w="1148" w:type="dxa"/>
            <w:shd w:val="clear" w:color="auto" w:fill="auto"/>
            <w:vAlign w:val="bottom"/>
          </w:tcPr>
          <w:p w14:paraId="5D6EFF84" w14:textId="1FBB3B41" w:rsidR="00EF6016" w:rsidRPr="00EF6016" w:rsidRDefault="00EF6016" w:rsidP="00EF601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40" w:lineRule="exact"/>
              <w:ind w:left="0" w:right="57"/>
              <w:jc w:val="right"/>
              <w:rPr>
                <w:sz w:val="17"/>
                <w:szCs w:val="24"/>
              </w:rPr>
            </w:pPr>
            <w:r w:rsidRPr="00EF6016">
              <w:rPr>
                <w:sz w:val="17"/>
                <w:szCs w:val="24"/>
              </w:rPr>
              <w:t>520</w:t>
            </w:r>
          </w:p>
        </w:tc>
        <w:tc>
          <w:tcPr>
            <w:tcW w:w="1148" w:type="dxa"/>
            <w:shd w:val="clear" w:color="auto" w:fill="auto"/>
            <w:vAlign w:val="bottom"/>
          </w:tcPr>
          <w:p w14:paraId="064D4F5C" w14:textId="6CDCF60A" w:rsidR="00EF6016" w:rsidRPr="00EF6016" w:rsidRDefault="00EF6016" w:rsidP="00EF601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40" w:lineRule="exact"/>
              <w:ind w:left="0" w:right="57"/>
              <w:jc w:val="right"/>
              <w:rPr>
                <w:sz w:val="17"/>
                <w:szCs w:val="24"/>
              </w:rPr>
            </w:pPr>
            <w:r w:rsidRPr="00EF6016">
              <w:rPr>
                <w:sz w:val="17"/>
                <w:szCs w:val="24"/>
              </w:rPr>
              <w:t>…</w:t>
            </w:r>
          </w:p>
        </w:tc>
      </w:tr>
      <w:tr w:rsidR="00EF6016" w:rsidRPr="00EF6016" w14:paraId="22BA12D5" w14:textId="77777777" w:rsidTr="00EF6016">
        <w:tc>
          <w:tcPr>
            <w:tcW w:w="1694" w:type="dxa"/>
            <w:shd w:val="clear" w:color="auto" w:fill="auto"/>
            <w:vAlign w:val="bottom"/>
          </w:tcPr>
          <w:p w14:paraId="5B86C1D8" w14:textId="5510B111" w:rsidR="00EF6016" w:rsidRPr="00EF6016" w:rsidRDefault="00EF6016" w:rsidP="00EF601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40" w:lineRule="exact"/>
              <w:ind w:left="0" w:right="57"/>
              <w:rPr>
                <w:sz w:val="17"/>
              </w:rPr>
            </w:pPr>
            <w:r w:rsidRPr="00EF6016">
              <w:rPr>
                <w:sz w:val="17"/>
                <w:lang w:val="zh-CN"/>
              </w:rPr>
              <w:t>马其顿族</w:t>
            </w:r>
          </w:p>
        </w:tc>
        <w:tc>
          <w:tcPr>
            <w:tcW w:w="1148" w:type="dxa"/>
            <w:shd w:val="clear" w:color="auto" w:fill="auto"/>
            <w:vAlign w:val="bottom"/>
          </w:tcPr>
          <w:p w14:paraId="5BC75827" w14:textId="73D7DE22" w:rsidR="00EF6016" w:rsidRPr="00EF6016" w:rsidRDefault="00EF6016" w:rsidP="00EF601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40" w:lineRule="exact"/>
              <w:ind w:left="0" w:right="57"/>
              <w:jc w:val="right"/>
              <w:rPr>
                <w:sz w:val="17"/>
                <w:szCs w:val="24"/>
              </w:rPr>
            </w:pPr>
            <w:r w:rsidRPr="00EF6016">
              <w:rPr>
                <w:sz w:val="17"/>
                <w:szCs w:val="24"/>
              </w:rPr>
              <w:t>22.755</w:t>
            </w:r>
          </w:p>
        </w:tc>
        <w:tc>
          <w:tcPr>
            <w:tcW w:w="1148" w:type="dxa"/>
            <w:shd w:val="clear" w:color="auto" w:fill="auto"/>
            <w:vAlign w:val="bottom"/>
          </w:tcPr>
          <w:p w14:paraId="098DC476" w14:textId="3B71ABF9" w:rsidR="00EF6016" w:rsidRPr="00EF6016" w:rsidRDefault="00EF6016" w:rsidP="00EF601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40" w:lineRule="exact"/>
              <w:ind w:left="0" w:right="57"/>
              <w:jc w:val="right"/>
              <w:rPr>
                <w:sz w:val="17"/>
                <w:szCs w:val="24"/>
              </w:rPr>
            </w:pPr>
            <w:r w:rsidRPr="00EF6016">
              <w:rPr>
                <w:sz w:val="17"/>
                <w:szCs w:val="24"/>
              </w:rPr>
              <w:t>6.970</w:t>
            </w:r>
          </w:p>
        </w:tc>
        <w:tc>
          <w:tcPr>
            <w:tcW w:w="1148" w:type="dxa"/>
            <w:shd w:val="clear" w:color="auto" w:fill="auto"/>
            <w:vAlign w:val="bottom"/>
          </w:tcPr>
          <w:p w14:paraId="1EB692C0" w14:textId="12DF3F69" w:rsidR="00EF6016" w:rsidRPr="00EF6016" w:rsidRDefault="00EF6016" w:rsidP="00EF601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40" w:lineRule="exact"/>
              <w:ind w:left="0" w:right="57"/>
              <w:jc w:val="right"/>
              <w:rPr>
                <w:sz w:val="17"/>
                <w:szCs w:val="24"/>
              </w:rPr>
            </w:pPr>
            <w:r w:rsidRPr="00EF6016">
              <w:rPr>
                <w:sz w:val="17"/>
                <w:szCs w:val="24"/>
              </w:rPr>
              <w:t>10.392</w:t>
            </w:r>
          </w:p>
        </w:tc>
        <w:tc>
          <w:tcPr>
            <w:tcW w:w="1148" w:type="dxa"/>
            <w:gridSpan w:val="2"/>
            <w:shd w:val="clear" w:color="auto" w:fill="auto"/>
            <w:vAlign w:val="bottom"/>
          </w:tcPr>
          <w:p w14:paraId="5D2885D9" w14:textId="19904B5B" w:rsidR="00EF6016" w:rsidRPr="00EF6016" w:rsidRDefault="00EF6016" w:rsidP="00EF601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40" w:lineRule="exact"/>
              <w:ind w:left="0" w:right="57"/>
              <w:jc w:val="right"/>
              <w:rPr>
                <w:sz w:val="17"/>
                <w:szCs w:val="24"/>
              </w:rPr>
            </w:pPr>
            <w:r w:rsidRPr="00EF6016">
              <w:rPr>
                <w:sz w:val="17"/>
                <w:szCs w:val="24"/>
              </w:rPr>
              <w:t>1.854</w:t>
            </w:r>
          </w:p>
        </w:tc>
        <w:tc>
          <w:tcPr>
            <w:tcW w:w="1148" w:type="dxa"/>
            <w:shd w:val="clear" w:color="auto" w:fill="auto"/>
            <w:vAlign w:val="bottom"/>
          </w:tcPr>
          <w:p w14:paraId="76A3B536" w14:textId="4FA79BFA" w:rsidR="00EF6016" w:rsidRPr="00EF6016" w:rsidRDefault="00EF6016" w:rsidP="00EF601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40" w:lineRule="exact"/>
              <w:ind w:left="0" w:right="57"/>
              <w:jc w:val="right"/>
              <w:rPr>
                <w:sz w:val="17"/>
                <w:szCs w:val="24"/>
              </w:rPr>
            </w:pPr>
            <w:r w:rsidRPr="00EF6016">
              <w:rPr>
                <w:sz w:val="17"/>
                <w:szCs w:val="24"/>
              </w:rPr>
              <w:t>3.539</w:t>
            </w:r>
          </w:p>
        </w:tc>
        <w:tc>
          <w:tcPr>
            <w:tcW w:w="1148" w:type="dxa"/>
            <w:shd w:val="clear" w:color="auto" w:fill="auto"/>
            <w:vAlign w:val="bottom"/>
          </w:tcPr>
          <w:p w14:paraId="016BE197" w14:textId="6C17AF51" w:rsidR="00EF6016" w:rsidRPr="00EF6016" w:rsidRDefault="00EF6016" w:rsidP="00EF601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40" w:lineRule="exact"/>
              <w:ind w:left="0" w:right="57"/>
              <w:jc w:val="right"/>
              <w:rPr>
                <w:sz w:val="17"/>
                <w:szCs w:val="24"/>
              </w:rPr>
            </w:pPr>
            <w:r w:rsidRPr="00EF6016">
              <w:rPr>
                <w:sz w:val="17"/>
                <w:szCs w:val="24"/>
              </w:rPr>
              <w:t>…</w:t>
            </w:r>
          </w:p>
        </w:tc>
      </w:tr>
      <w:tr w:rsidR="00EF6016" w:rsidRPr="00EF6016" w14:paraId="6DA2AFFF" w14:textId="77777777" w:rsidTr="00EF6016">
        <w:tc>
          <w:tcPr>
            <w:tcW w:w="1694" w:type="dxa"/>
            <w:shd w:val="clear" w:color="auto" w:fill="auto"/>
            <w:vAlign w:val="bottom"/>
          </w:tcPr>
          <w:p w14:paraId="577138F7" w14:textId="7C65C345" w:rsidR="00EF6016" w:rsidRPr="00EF6016" w:rsidRDefault="00EF6016" w:rsidP="00EF601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40" w:lineRule="exact"/>
              <w:ind w:left="0" w:right="57"/>
              <w:rPr>
                <w:sz w:val="17"/>
              </w:rPr>
            </w:pPr>
            <w:r w:rsidRPr="00EF6016">
              <w:rPr>
                <w:sz w:val="17"/>
                <w:lang w:val="zh-CN"/>
              </w:rPr>
              <w:t>穆斯林</w:t>
            </w:r>
          </w:p>
        </w:tc>
        <w:tc>
          <w:tcPr>
            <w:tcW w:w="1148" w:type="dxa"/>
            <w:shd w:val="clear" w:color="auto" w:fill="auto"/>
            <w:vAlign w:val="bottom"/>
          </w:tcPr>
          <w:p w14:paraId="2DA33AEE" w14:textId="63ADAD09" w:rsidR="00EF6016" w:rsidRPr="00EF6016" w:rsidRDefault="00EF6016" w:rsidP="00EF601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40" w:lineRule="exact"/>
              <w:ind w:left="0" w:right="57"/>
              <w:jc w:val="right"/>
              <w:rPr>
                <w:sz w:val="17"/>
                <w:szCs w:val="24"/>
              </w:rPr>
            </w:pPr>
            <w:r w:rsidRPr="00EF6016">
              <w:rPr>
                <w:sz w:val="17"/>
                <w:szCs w:val="24"/>
              </w:rPr>
              <w:t>22.301</w:t>
            </w:r>
          </w:p>
        </w:tc>
        <w:tc>
          <w:tcPr>
            <w:tcW w:w="1148" w:type="dxa"/>
            <w:shd w:val="clear" w:color="auto" w:fill="auto"/>
            <w:vAlign w:val="bottom"/>
          </w:tcPr>
          <w:p w14:paraId="6A187A80" w14:textId="18D420CB" w:rsidR="00EF6016" w:rsidRPr="00EF6016" w:rsidRDefault="00EF6016" w:rsidP="00EF601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40" w:lineRule="exact"/>
              <w:ind w:left="0" w:right="57"/>
              <w:jc w:val="right"/>
              <w:rPr>
                <w:sz w:val="17"/>
                <w:szCs w:val="24"/>
              </w:rPr>
            </w:pPr>
            <w:r w:rsidRPr="00EF6016">
              <w:rPr>
                <w:sz w:val="17"/>
                <w:szCs w:val="24"/>
              </w:rPr>
              <w:t>3.996</w:t>
            </w:r>
          </w:p>
        </w:tc>
        <w:tc>
          <w:tcPr>
            <w:tcW w:w="1148" w:type="dxa"/>
            <w:shd w:val="clear" w:color="auto" w:fill="auto"/>
            <w:vAlign w:val="bottom"/>
          </w:tcPr>
          <w:p w14:paraId="482069A0" w14:textId="1CFABC27" w:rsidR="00EF6016" w:rsidRPr="00EF6016" w:rsidRDefault="00EF6016" w:rsidP="00EF601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40" w:lineRule="exact"/>
              <w:ind w:left="0" w:right="57"/>
              <w:jc w:val="right"/>
              <w:rPr>
                <w:sz w:val="17"/>
                <w:szCs w:val="24"/>
              </w:rPr>
            </w:pPr>
            <w:r w:rsidRPr="00EF6016">
              <w:rPr>
                <w:sz w:val="17"/>
                <w:szCs w:val="24"/>
              </w:rPr>
              <w:t>3.360</w:t>
            </w:r>
          </w:p>
        </w:tc>
        <w:tc>
          <w:tcPr>
            <w:tcW w:w="1148" w:type="dxa"/>
            <w:gridSpan w:val="2"/>
            <w:shd w:val="clear" w:color="auto" w:fill="auto"/>
            <w:vAlign w:val="bottom"/>
          </w:tcPr>
          <w:p w14:paraId="1E80F2E6" w14:textId="5A10E4AE" w:rsidR="00EF6016" w:rsidRPr="00EF6016" w:rsidRDefault="00EF6016" w:rsidP="00EF601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40" w:lineRule="exact"/>
              <w:ind w:left="0" w:right="57"/>
              <w:jc w:val="right"/>
              <w:rPr>
                <w:sz w:val="17"/>
                <w:szCs w:val="24"/>
              </w:rPr>
            </w:pPr>
            <w:r w:rsidRPr="00EF6016">
              <w:rPr>
                <w:sz w:val="17"/>
                <w:szCs w:val="24"/>
              </w:rPr>
              <w:t>14.411</w:t>
            </w:r>
          </w:p>
        </w:tc>
        <w:tc>
          <w:tcPr>
            <w:tcW w:w="1148" w:type="dxa"/>
            <w:shd w:val="clear" w:color="auto" w:fill="auto"/>
            <w:vAlign w:val="bottom"/>
          </w:tcPr>
          <w:p w14:paraId="53F317E0" w14:textId="5521D01C" w:rsidR="00EF6016" w:rsidRPr="00EF6016" w:rsidRDefault="00EF6016" w:rsidP="00EF601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40" w:lineRule="exact"/>
              <w:ind w:left="0" w:right="57"/>
              <w:jc w:val="right"/>
              <w:rPr>
                <w:sz w:val="17"/>
                <w:szCs w:val="24"/>
              </w:rPr>
            </w:pPr>
            <w:r w:rsidRPr="00EF6016">
              <w:rPr>
                <w:sz w:val="17"/>
                <w:szCs w:val="24"/>
              </w:rPr>
              <w:t>534</w:t>
            </w:r>
          </w:p>
        </w:tc>
        <w:tc>
          <w:tcPr>
            <w:tcW w:w="1148" w:type="dxa"/>
            <w:shd w:val="clear" w:color="auto" w:fill="auto"/>
            <w:vAlign w:val="bottom"/>
          </w:tcPr>
          <w:p w14:paraId="2FE7E0AA" w14:textId="7FFCC03E" w:rsidR="00EF6016" w:rsidRPr="00EF6016" w:rsidRDefault="00EF6016" w:rsidP="00EF601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40" w:lineRule="exact"/>
              <w:ind w:left="0" w:right="57"/>
              <w:jc w:val="right"/>
              <w:rPr>
                <w:sz w:val="17"/>
                <w:szCs w:val="24"/>
              </w:rPr>
            </w:pPr>
          </w:p>
        </w:tc>
      </w:tr>
      <w:tr w:rsidR="00EF6016" w:rsidRPr="00EF6016" w14:paraId="04D639AA" w14:textId="77777777" w:rsidTr="00EF6016">
        <w:tc>
          <w:tcPr>
            <w:tcW w:w="1694" w:type="dxa"/>
            <w:shd w:val="clear" w:color="auto" w:fill="auto"/>
            <w:vAlign w:val="bottom"/>
          </w:tcPr>
          <w:p w14:paraId="1546CC77" w14:textId="6701360F" w:rsidR="00EF6016" w:rsidRPr="00EF6016" w:rsidRDefault="00EF6016" w:rsidP="00EF601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40" w:lineRule="exact"/>
              <w:ind w:left="0" w:right="57"/>
              <w:rPr>
                <w:sz w:val="17"/>
              </w:rPr>
            </w:pPr>
            <w:r w:rsidRPr="00EF6016">
              <w:rPr>
                <w:sz w:val="17"/>
                <w:lang w:val="zh-CN"/>
              </w:rPr>
              <w:t>日耳曼</w:t>
            </w:r>
            <w:r w:rsidRPr="00EF6016">
              <w:rPr>
                <w:rFonts w:hint="eastAsia"/>
                <w:sz w:val="17"/>
                <w:lang w:val="zh-CN"/>
              </w:rPr>
              <w:t>族</w:t>
            </w:r>
          </w:p>
        </w:tc>
        <w:tc>
          <w:tcPr>
            <w:tcW w:w="1148" w:type="dxa"/>
            <w:shd w:val="clear" w:color="auto" w:fill="auto"/>
            <w:vAlign w:val="bottom"/>
          </w:tcPr>
          <w:p w14:paraId="581EAA66" w14:textId="0D39A767" w:rsidR="00EF6016" w:rsidRPr="00EF6016" w:rsidRDefault="00EF6016" w:rsidP="00EF601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40" w:lineRule="exact"/>
              <w:ind w:left="0" w:right="57"/>
              <w:jc w:val="right"/>
              <w:rPr>
                <w:sz w:val="17"/>
                <w:szCs w:val="24"/>
              </w:rPr>
            </w:pPr>
            <w:r w:rsidRPr="00EF6016">
              <w:rPr>
                <w:sz w:val="17"/>
                <w:szCs w:val="24"/>
              </w:rPr>
              <w:t>4.064</w:t>
            </w:r>
          </w:p>
        </w:tc>
        <w:tc>
          <w:tcPr>
            <w:tcW w:w="1148" w:type="dxa"/>
            <w:shd w:val="clear" w:color="auto" w:fill="auto"/>
            <w:vAlign w:val="bottom"/>
          </w:tcPr>
          <w:p w14:paraId="2B7BFB99" w14:textId="77D7DD1A" w:rsidR="00EF6016" w:rsidRPr="00EF6016" w:rsidRDefault="00EF6016" w:rsidP="00EF601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40" w:lineRule="exact"/>
              <w:ind w:left="0" w:right="57"/>
              <w:jc w:val="right"/>
              <w:rPr>
                <w:sz w:val="17"/>
                <w:szCs w:val="24"/>
              </w:rPr>
            </w:pPr>
            <w:r w:rsidRPr="00EF6016">
              <w:rPr>
                <w:sz w:val="17"/>
                <w:szCs w:val="24"/>
              </w:rPr>
              <w:t>498</w:t>
            </w:r>
          </w:p>
        </w:tc>
        <w:tc>
          <w:tcPr>
            <w:tcW w:w="1148" w:type="dxa"/>
            <w:shd w:val="clear" w:color="auto" w:fill="auto"/>
            <w:vAlign w:val="bottom"/>
          </w:tcPr>
          <w:p w14:paraId="4E6FEFAD" w14:textId="2F4A219D" w:rsidR="00EF6016" w:rsidRPr="00EF6016" w:rsidRDefault="00EF6016" w:rsidP="00EF601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40" w:lineRule="exact"/>
              <w:ind w:left="0" w:right="57"/>
              <w:jc w:val="right"/>
              <w:rPr>
                <w:sz w:val="17"/>
                <w:szCs w:val="24"/>
              </w:rPr>
            </w:pPr>
            <w:r w:rsidRPr="00EF6016">
              <w:rPr>
                <w:sz w:val="17"/>
                <w:szCs w:val="24"/>
              </w:rPr>
              <w:t>3.272</w:t>
            </w:r>
          </w:p>
        </w:tc>
        <w:tc>
          <w:tcPr>
            <w:tcW w:w="1148" w:type="dxa"/>
            <w:gridSpan w:val="2"/>
            <w:shd w:val="clear" w:color="auto" w:fill="auto"/>
            <w:vAlign w:val="bottom"/>
          </w:tcPr>
          <w:p w14:paraId="374AAA8C" w14:textId="49F83E8E" w:rsidR="00EF6016" w:rsidRPr="00EF6016" w:rsidRDefault="00EF6016" w:rsidP="00EF601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40" w:lineRule="exact"/>
              <w:ind w:left="0" w:right="57"/>
              <w:jc w:val="right"/>
              <w:rPr>
                <w:sz w:val="17"/>
                <w:szCs w:val="24"/>
              </w:rPr>
            </w:pPr>
            <w:r w:rsidRPr="00EF6016">
              <w:rPr>
                <w:sz w:val="17"/>
                <w:szCs w:val="24"/>
              </w:rPr>
              <w:t>130</w:t>
            </w:r>
          </w:p>
        </w:tc>
        <w:tc>
          <w:tcPr>
            <w:tcW w:w="1148" w:type="dxa"/>
            <w:shd w:val="clear" w:color="auto" w:fill="auto"/>
            <w:vAlign w:val="bottom"/>
          </w:tcPr>
          <w:p w14:paraId="467D8983" w14:textId="5384A21B" w:rsidR="00EF6016" w:rsidRPr="00EF6016" w:rsidRDefault="00EF6016" w:rsidP="00EF601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40" w:lineRule="exact"/>
              <w:ind w:left="0" w:right="57"/>
              <w:jc w:val="right"/>
              <w:rPr>
                <w:sz w:val="17"/>
                <w:szCs w:val="24"/>
              </w:rPr>
            </w:pPr>
            <w:r w:rsidRPr="00EF6016">
              <w:rPr>
                <w:sz w:val="17"/>
                <w:szCs w:val="24"/>
              </w:rPr>
              <w:t>164</w:t>
            </w:r>
          </w:p>
        </w:tc>
        <w:tc>
          <w:tcPr>
            <w:tcW w:w="1148" w:type="dxa"/>
            <w:shd w:val="clear" w:color="auto" w:fill="auto"/>
            <w:vAlign w:val="bottom"/>
          </w:tcPr>
          <w:p w14:paraId="59113976" w14:textId="224BBB74" w:rsidR="00EF6016" w:rsidRPr="00EF6016" w:rsidRDefault="00EF6016" w:rsidP="00EF601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40" w:lineRule="exact"/>
              <w:ind w:left="0" w:right="57"/>
              <w:jc w:val="right"/>
              <w:rPr>
                <w:sz w:val="17"/>
                <w:szCs w:val="24"/>
              </w:rPr>
            </w:pPr>
            <w:r w:rsidRPr="00EF6016">
              <w:rPr>
                <w:sz w:val="17"/>
                <w:szCs w:val="24"/>
              </w:rPr>
              <w:t>…</w:t>
            </w:r>
          </w:p>
        </w:tc>
      </w:tr>
      <w:tr w:rsidR="00EF6016" w:rsidRPr="00EF6016" w14:paraId="5A2D3D56" w14:textId="77777777" w:rsidTr="00EF6016">
        <w:tc>
          <w:tcPr>
            <w:tcW w:w="1694" w:type="dxa"/>
            <w:shd w:val="clear" w:color="auto" w:fill="auto"/>
            <w:vAlign w:val="bottom"/>
          </w:tcPr>
          <w:p w14:paraId="2C52EB14" w14:textId="3483D15D" w:rsidR="00EF6016" w:rsidRPr="00EF6016" w:rsidRDefault="00EF6016" w:rsidP="00EF601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40" w:lineRule="exact"/>
              <w:ind w:left="0" w:right="57"/>
              <w:rPr>
                <w:sz w:val="17"/>
              </w:rPr>
            </w:pPr>
            <w:r w:rsidRPr="00EF6016">
              <w:rPr>
                <w:sz w:val="17"/>
                <w:lang w:val="zh-CN"/>
              </w:rPr>
              <w:t>罗姆</w:t>
            </w:r>
            <w:r w:rsidRPr="00EF6016">
              <w:rPr>
                <w:rFonts w:hint="eastAsia"/>
                <w:sz w:val="17"/>
                <w:lang w:val="zh-CN"/>
              </w:rPr>
              <w:t>族</w:t>
            </w:r>
          </w:p>
        </w:tc>
        <w:tc>
          <w:tcPr>
            <w:tcW w:w="1148" w:type="dxa"/>
            <w:shd w:val="clear" w:color="auto" w:fill="auto"/>
            <w:vAlign w:val="bottom"/>
          </w:tcPr>
          <w:p w14:paraId="04111E42" w14:textId="1496E5EF" w:rsidR="00EF6016" w:rsidRPr="00EF6016" w:rsidRDefault="00EF6016" w:rsidP="00EF601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40" w:lineRule="exact"/>
              <w:ind w:left="0" w:right="57"/>
              <w:jc w:val="right"/>
              <w:rPr>
                <w:sz w:val="17"/>
                <w:szCs w:val="24"/>
              </w:rPr>
            </w:pPr>
            <w:r w:rsidRPr="00EF6016">
              <w:rPr>
                <w:sz w:val="17"/>
                <w:szCs w:val="24"/>
              </w:rPr>
              <w:t>147.604</w:t>
            </w:r>
          </w:p>
        </w:tc>
        <w:tc>
          <w:tcPr>
            <w:tcW w:w="1148" w:type="dxa"/>
            <w:shd w:val="clear" w:color="auto" w:fill="auto"/>
            <w:vAlign w:val="bottom"/>
          </w:tcPr>
          <w:p w14:paraId="1FC2821A" w14:textId="7BFFC58E" w:rsidR="00EF6016" w:rsidRPr="00EF6016" w:rsidRDefault="00EF6016" w:rsidP="00EF601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40" w:lineRule="exact"/>
              <w:ind w:left="0" w:right="57"/>
              <w:jc w:val="right"/>
              <w:rPr>
                <w:sz w:val="17"/>
                <w:szCs w:val="24"/>
              </w:rPr>
            </w:pPr>
            <w:r w:rsidRPr="00EF6016">
              <w:rPr>
                <w:sz w:val="17"/>
                <w:szCs w:val="24"/>
              </w:rPr>
              <w:t>27.325</w:t>
            </w:r>
          </w:p>
        </w:tc>
        <w:tc>
          <w:tcPr>
            <w:tcW w:w="1148" w:type="dxa"/>
            <w:shd w:val="clear" w:color="auto" w:fill="auto"/>
            <w:vAlign w:val="bottom"/>
          </w:tcPr>
          <w:p w14:paraId="0405D4CC" w14:textId="1E4AE095" w:rsidR="00EF6016" w:rsidRPr="00EF6016" w:rsidRDefault="00EF6016" w:rsidP="00EF601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40" w:lineRule="exact"/>
              <w:ind w:left="0" w:right="57"/>
              <w:jc w:val="right"/>
              <w:rPr>
                <w:sz w:val="17"/>
                <w:szCs w:val="24"/>
              </w:rPr>
            </w:pPr>
            <w:r w:rsidRPr="00EF6016">
              <w:rPr>
                <w:sz w:val="17"/>
                <w:szCs w:val="24"/>
              </w:rPr>
              <w:t>42.391</w:t>
            </w:r>
          </w:p>
        </w:tc>
        <w:tc>
          <w:tcPr>
            <w:tcW w:w="1148" w:type="dxa"/>
            <w:gridSpan w:val="2"/>
            <w:shd w:val="clear" w:color="auto" w:fill="auto"/>
            <w:vAlign w:val="bottom"/>
          </w:tcPr>
          <w:p w14:paraId="6EC1562C" w14:textId="399681AE" w:rsidR="00EF6016" w:rsidRPr="00EF6016" w:rsidRDefault="00EF6016" w:rsidP="00EF601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40" w:lineRule="exact"/>
              <w:ind w:left="0" w:right="57"/>
              <w:jc w:val="right"/>
              <w:rPr>
                <w:sz w:val="17"/>
                <w:szCs w:val="24"/>
              </w:rPr>
            </w:pPr>
            <w:r w:rsidRPr="00EF6016">
              <w:rPr>
                <w:sz w:val="17"/>
                <w:szCs w:val="24"/>
              </w:rPr>
              <w:t>20.649</w:t>
            </w:r>
          </w:p>
        </w:tc>
        <w:tc>
          <w:tcPr>
            <w:tcW w:w="1148" w:type="dxa"/>
            <w:shd w:val="clear" w:color="auto" w:fill="auto"/>
            <w:vAlign w:val="bottom"/>
          </w:tcPr>
          <w:p w14:paraId="0A13BB71" w14:textId="5DF9C9F9" w:rsidR="00EF6016" w:rsidRPr="00EF6016" w:rsidRDefault="00EF6016" w:rsidP="00EF601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40" w:lineRule="exact"/>
              <w:ind w:left="0" w:right="57"/>
              <w:jc w:val="right"/>
              <w:rPr>
                <w:sz w:val="17"/>
                <w:szCs w:val="24"/>
              </w:rPr>
            </w:pPr>
            <w:r w:rsidRPr="00EF6016">
              <w:rPr>
                <w:sz w:val="17"/>
                <w:szCs w:val="24"/>
              </w:rPr>
              <w:t>57.239</w:t>
            </w:r>
          </w:p>
        </w:tc>
        <w:tc>
          <w:tcPr>
            <w:tcW w:w="1148" w:type="dxa"/>
            <w:shd w:val="clear" w:color="auto" w:fill="auto"/>
            <w:vAlign w:val="bottom"/>
          </w:tcPr>
          <w:p w14:paraId="320A8F6E" w14:textId="52C64686" w:rsidR="00EF6016" w:rsidRPr="00EF6016" w:rsidRDefault="00EF6016" w:rsidP="00EF601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40" w:lineRule="exact"/>
              <w:ind w:left="0" w:right="57"/>
              <w:jc w:val="right"/>
              <w:rPr>
                <w:sz w:val="17"/>
                <w:szCs w:val="24"/>
              </w:rPr>
            </w:pPr>
            <w:r w:rsidRPr="00EF6016">
              <w:rPr>
                <w:sz w:val="17"/>
                <w:szCs w:val="24"/>
              </w:rPr>
              <w:t>…</w:t>
            </w:r>
          </w:p>
        </w:tc>
      </w:tr>
      <w:tr w:rsidR="00EF6016" w:rsidRPr="00EF6016" w14:paraId="5F84AA08" w14:textId="77777777" w:rsidTr="00EF6016">
        <w:tc>
          <w:tcPr>
            <w:tcW w:w="1694" w:type="dxa"/>
            <w:shd w:val="clear" w:color="auto" w:fill="auto"/>
            <w:vAlign w:val="bottom"/>
          </w:tcPr>
          <w:p w14:paraId="67C29749" w14:textId="4003B68D" w:rsidR="00EF6016" w:rsidRPr="00EF6016" w:rsidRDefault="00EF6016" w:rsidP="00EF601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40" w:lineRule="exact"/>
              <w:ind w:left="0" w:right="57"/>
              <w:rPr>
                <w:sz w:val="17"/>
              </w:rPr>
            </w:pPr>
            <w:r w:rsidRPr="00EF6016">
              <w:rPr>
                <w:sz w:val="17"/>
                <w:lang w:val="zh-CN"/>
              </w:rPr>
              <w:t>罗马尼亚族</w:t>
            </w:r>
          </w:p>
        </w:tc>
        <w:tc>
          <w:tcPr>
            <w:tcW w:w="1148" w:type="dxa"/>
            <w:shd w:val="clear" w:color="auto" w:fill="auto"/>
            <w:vAlign w:val="bottom"/>
          </w:tcPr>
          <w:p w14:paraId="2F32ADFA" w14:textId="7F7BE00D" w:rsidR="00EF6016" w:rsidRPr="00EF6016" w:rsidRDefault="00EF6016" w:rsidP="00EF601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40" w:lineRule="exact"/>
              <w:ind w:left="0" w:right="57"/>
              <w:jc w:val="right"/>
              <w:rPr>
                <w:sz w:val="17"/>
                <w:szCs w:val="24"/>
              </w:rPr>
            </w:pPr>
            <w:r w:rsidRPr="00EF6016">
              <w:rPr>
                <w:sz w:val="17"/>
                <w:szCs w:val="24"/>
              </w:rPr>
              <w:t>29.332</w:t>
            </w:r>
          </w:p>
        </w:tc>
        <w:tc>
          <w:tcPr>
            <w:tcW w:w="1148" w:type="dxa"/>
            <w:shd w:val="clear" w:color="auto" w:fill="auto"/>
            <w:vAlign w:val="bottom"/>
          </w:tcPr>
          <w:p w14:paraId="46491D39" w14:textId="4E4F492F" w:rsidR="00EF6016" w:rsidRPr="00EF6016" w:rsidRDefault="00EF6016" w:rsidP="00EF601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40" w:lineRule="exact"/>
              <w:ind w:left="0" w:right="57"/>
              <w:jc w:val="right"/>
              <w:rPr>
                <w:sz w:val="17"/>
                <w:szCs w:val="24"/>
              </w:rPr>
            </w:pPr>
            <w:r w:rsidRPr="00EF6016">
              <w:rPr>
                <w:sz w:val="17"/>
                <w:szCs w:val="24"/>
              </w:rPr>
              <w:t>1.282</w:t>
            </w:r>
          </w:p>
        </w:tc>
        <w:tc>
          <w:tcPr>
            <w:tcW w:w="1148" w:type="dxa"/>
            <w:shd w:val="clear" w:color="auto" w:fill="auto"/>
            <w:vAlign w:val="bottom"/>
          </w:tcPr>
          <w:p w14:paraId="7DF2DF88" w14:textId="52B770A8" w:rsidR="00EF6016" w:rsidRPr="00EF6016" w:rsidRDefault="00EF6016" w:rsidP="00EF601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40" w:lineRule="exact"/>
              <w:ind w:left="0" w:right="57"/>
              <w:jc w:val="right"/>
              <w:rPr>
                <w:sz w:val="17"/>
                <w:szCs w:val="24"/>
              </w:rPr>
            </w:pPr>
            <w:r w:rsidRPr="00EF6016">
              <w:rPr>
                <w:sz w:val="17"/>
                <w:szCs w:val="24"/>
              </w:rPr>
              <w:t>25.410</w:t>
            </w:r>
          </w:p>
        </w:tc>
        <w:tc>
          <w:tcPr>
            <w:tcW w:w="1148" w:type="dxa"/>
            <w:gridSpan w:val="2"/>
            <w:shd w:val="clear" w:color="auto" w:fill="auto"/>
            <w:vAlign w:val="bottom"/>
          </w:tcPr>
          <w:p w14:paraId="69765DB7" w14:textId="6269BC0A" w:rsidR="00EF6016" w:rsidRPr="00EF6016" w:rsidRDefault="00EF6016" w:rsidP="00EF601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40" w:lineRule="exact"/>
              <w:ind w:left="0" w:right="57"/>
              <w:jc w:val="right"/>
              <w:rPr>
                <w:sz w:val="17"/>
                <w:szCs w:val="24"/>
              </w:rPr>
            </w:pPr>
            <w:r w:rsidRPr="00EF6016">
              <w:rPr>
                <w:sz w:val="17"/>
                <w:szCs w:val="24"/>
              </w:rPr>
              <w:t>567</w:t>
            </w:r>
          </w:p>
        </w:tc>
        <w:tc>
          <w:tcPr>
            <w:tcW w:w="1148" w:type="dxa"/>
            <w:shd w:val="clear" w:color="auto" w:fill="auto"/>
            <w:vAlign w:val="bottom"/>
          </w:tcPr>
          <w:p w14:paraId="7CF61250" w14:textId="0D5FB1C3" w:rsidR="00EF6016" w:rsidRPr="00EF6016" w:rsidRDefault="00EF6016" w:rsidP="00EF601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40" w:lineRule="exact"/>
              <w:ind w:left="0" w:right="57"/>
              <w:jc w:val="right"/>
              <w:rPr>
                <w:sz w:val="17"/>
                <w:szCs w:val="24"/>
              </w:rPr>
            </w:pPr>
            <w:r w:rsidRPr="00EF6016">
              <w:rPr>
                <w:sz w:val="17"/>
                <w:szCs w:val="24"/>
              </w:rPr>
              <w:t>2.073</w:t>
            </w:r>
          </w:p>
        </w:tc>
        <w:tc>
          <w:tcPr>
            <w:tcW w:w="1148" w:type="dxa"/>
            <w:shd w:val="clear" w:color="auto" w:fill="auto"/>
            <w:vAlign w:val="bottom"/>
          </w:tcPr>
          <w:p w14:paraId="0729894B" w14:textId="2B334F6C" w:rsidR="00EF6016" w:rsidRPr="00EF6016" w:rsidRDefault="00EF6016" w:rsidP="00EF601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40" w:lineRule="exact"/>
              <w:ind w:left="0" w:right="57"/>
              <w:jc w:val="right"/>
              <w:rPr>
                <w:sz w:val="17"/>
                <w:szCs w:val="24"/>
              </w:rPr>
            </w:pPr>
            <w:r w:rsidRPr="00EF6016">
              <w:rPr>
                <w:sz w:val="17"/>
                <w:szCs w:val="24"/>
              </w:rPr>
              <w:t>…</w:t>
            </w:r>
          </w:p>
        </w:tc>
      </w:tr>
      <w:tr w:rsidR="00EF6016" w:rsidRPr="00EF6016" w14:paraId="0B737C0A" w14:textId="77777777" w:rsidTr="00EF6016">
        <w:tc>
          <w:tcPr>
            <w:tcW w:w="1694" w:type="dxa"/>
            <w:shd w:val="clear" w:color="auto" w:fill="auto"/>
            <w:vAlign w:val="bottom"/>
          </w:tcPr>
          <w:p w14:paraId="2777ADF7" w14:textId="697F09ED" w:rsidR="00EF6016" w:rsidRPr="00EF6016" w:rsidRDefault="00EF6016" w:rsidP="00EF601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40" w:lineRule="exact"/>
              <w:ind w:left="0" w:right="57"/>
              <w:rPr>
                <w:sz w:val="17"/>
              </w:rPr>
            </w:pPr>
            <w:r w:rsidRPr="00EF6016">
              <w:rPr>
                <w:sz w:val="17"/>
                <w:lang w:val="zh-CN"/>
              </w:rPr>
              <w:t>俄罗斯</w:t>
            </w:r>
            <w:r w:rsidRPr="00EF6016">
              <w:rPr>
                <w:rFonts w:hint="eastAsia"/>
                <w:sz w:val="17"/>
                <w:lang w:val="zh-CN"/>
              </w:rPr>
              <w:t>族</w:t>
            </w:r>
          </w:p>
        </w:tc>
        <w:tc>
          <w:tcPr>
            <w:tcW w:w="1148" w:type="dxa"/>
            <w:shd w:val="clear" w:color="auto" w:fill="auto"/>
            <w:vAlign w:val="bottom"/>
          </w:tcPr>
          <w:p w14:paraId="3559B645" w14:textId="686A416E" w:rsidR="00EF6016" w:rsidRPr="00EF6016" w:rsidRDefault="00EF6016" w:rsidP="00EF601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40" w:lineRule="exact"/>
              <w:ind w:left="0" w:right="57"/>
              <w:jc w:val="right"/>
              <w:rPr>
                <w:sz w:val="17"/>
                <w:szCs w:val="24"/>
              </w:rPr>
            </w:pPr>
            <w:r w:rsidRPr="00EF6016">
              <w:rPr>
                <w:sz w:val="17"/>
                <w:szCs w:val="24"/>
              </w:rPr>
              <w:t>3.247</w:t>
            </w:r>
          </w:p>
        </w:tc>
        <w:tc>
          <w:tcPr>
            <w:tcW w:w="1148" w:type="dxa"/>
            <w:shd w:val="clear" w:color="auto" w:fill="auto"/>
            <w:vAlign w:val="bottom"/>
          </w:tcPr>
          <w:p w14:paraId="4DB2513A" w14:textId="4F5D02D6" w:rsidR="00EF6016" w:rsidRPr="00EF6016" w:rsidRDefault="00EF6016" w:rsidP="00EF601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40" w:lineRule="exact"/>
              <w:ind w:left="0" w:right="57"/>
              <w:jc w:val="right"/>
              <w:rPr>
                <w:sz w:val="17"/>
                <w:szCs w:val="24"/>
              </w:rPr>
            </w:pPr>
            <w:r w:rsidRPr="00EF6016">
              <w:rPr>
                <w:sz w:val="17"/>
                <w:szCs w:val="24"/>
              </w:rPr>
              <w:t>1.301</w:t>
            </w:r>
          </w:p>
        </w:tc>
        <w:tc>
          <w:tcPr>
            <w:tcW w:w="1148" w:type="dxa"/>
            <w:shd w:val="clear" w:color="auto" w:fill="auto"/>
            <w:vAlign w:val="bottom"/>
          </w:tcPr>
          <w:p w14:paraId="4CE307F2" w14:textId="3E429878" w:rsidR="00EF6016" w:rsidRPr="00EF6016" w:rsidRDefault="00EF6016" w:rsidP="00EF601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40" w:lineRule="exact"/>
              <w:ind w:left="0" w:right="57"/>
              <w:jc w:val="right"/>
              <w:rPr>
                <w:sz w:val="17"/>
                <w:szCs w:val="24"/>
              </w:rPr>
            </w:pPr>
            <w:r w:rsidRPr="00EF6016">
              <w:rPr>
                <w:sz w:val="17"/>
                <w:szCs w:val="24"/>
              </w:rPr>
              <w:t>1.173</w:t>
            </w:r>
          </w:p>
        </w:tc>
        <w:tc>
          <w:tcPr>
            <w:tcW w:w="1148" w:type="dxa"/>
            <w:gridSpan w:val="2"/>
            <w:shd w:val="clear" w:color="auto" w:fill="auto"/>
            <w:vAlign w:val="bottom"/>
          </w:tcPr>
          <w:p w14:paraId="3CB49BA4" w14:textId="1BE00D6F" w:rsidR="00EF6016" w:rsidRPr="00EF6016" w:rsidRDefault="00EF6016" w:rsidP="00EF601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40" w:lineRule="exact"/>
              <w:ind w:left="0" w:right="57"/>
              <w:jc w:val="right"/>
              <w:rPr>
                <w:sz w:val="17"/>
                <w:szCs w:val="24"/>
              </w:rPr>
            </w:pPr>
            <w:r w:rsidRPr="00EF6016">
              <w:rPr>
                <w:sz w:val="17"/>
                <w:szCs w:val="24"/>
              </w:rPr>
              <w:t>463</w:t>
            </w:r>
          </w:p>
        </w:tc>
        <w:tc>
          <w:tcPr>
            <w:tcW w:w="1148" w:type="dxa"/>
            <w:shd w:val="clear" w:color="auto" w:fill="auto"/>
            <w:vAlign w:val="bottom"/>
          </w:tcPr>
          <w:p w14:paraId="77C3BC6A" w14:textId="7D702CFE" w:rsidR="00EF6016" w:rsidRPr="00EF6016" w:rsidRDefault="00EF6016" w:rsidP="00EF601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40" w:lineRule="exact"/>
              <w:ind w:left="0" w:right="57"/>
              <w:jc w:val="right"/>
              <w:rPr>
                <w:sz w:val="17"/>
                <w:szCs w:val="24"/>
              </w:rPr>
            </w:pPr>
            <w:r w:rsidRPr="00EF6016">
              <w:rPr>
                <w:sz w:val="17"/>
                <w:szCs w:val="24"/>
              </w:rPr>
              <w:t>310</w:t>
            </w:r>
          </w:p>
        </w:tc>
        <w:tc>
          <w:tcPr>
            <w:tcW w:w="1148" w:type="dxa"/>
            <w:shd w:val="clear" w:color="auto" w:fill="auto"/>
            <w:vAlign w:val="bottom"/>
          </w:tcPr>
          <w:p w14:paraId="2B20268B" w14:textId="537B0C06" w:rsidR="00EF6016" w:rsidRPr="00EF6016" w:rsidRDefault="00EF6016" w:rsidP="00EF601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40" w:lineRule="exact"/>
              <w:ind w:left="0" w:right="57"/>
              <w:jc w:val="right"/>
              <w:rPr>
                <w:sz w:val="17"/>
                <w:szCs w:val="24"/>
              </w:rPr>
            </w:pPr>
            <w:r w:rsidRPr="00EF6016">
              <w:rPr>
                <w:sz w:val="17"/>
                <w:szCs w:val="24"/>
              </w:rPr>
              <w:t>…</w:t>
            </w:r>
          </w:p>
        </w:tc>
      </w:tr>
      <w:tr w:rsidR="00EF6016" w:rsidRPr="00EF6016" w14:paraId="28B88501" w14:textId="77777777" w:rsidTr="00EF6016">
        <w:tc>
          <w:tcPr>
            <w:tcW w:w="1694" w:type="dxa"/>
            <w:shd w:val="clear" w:color="auto" w:fill="auto"/>
            <w:vAlign w:val="bottom"/>
          </w:tcPr>
          <w:p w14:paraId="1CD977B2" w14:textId="49ACA69C" w:rsidR="00EF6016" w:rsidRPr="00EF6016" w:rsidRDefault="00EF6016" w:rsidP="00EF601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40" w:lineRule="exact"/>
              <w:ind w:left="0" w:right="57"/>
              <w:rPr>
                <w:sz w:val="17"/>
              </w:rPr>
            </w:pPr>
            <w:r w:rsidRPr="00EF6016">
              <w:rPr>
                <w:sz w:val="17"/>
                <w:lang w:val="zh-CN"/>
              </w:rPr>
              <w:t>鲁塞尼亚</w:t>
            </w:r>
            <w:r w:rsidRPr="00EF6016">
              <w:rPr>
                <w:rFonts w:hint="eastAsia"/>
                <w:sz w:val="17"/>
                <w:lang w:val="zh-CN"/>
              </w:rPr>
              <w:t>族</w:t>
            </w:r>
          </w:p>
        </w:tc>
        <w:tc>
          <w:tcPr>
            <w:tcW w:w="1148" w:type="dxa"/>
            <w:shd w:val="clear" w:color="auto" w:fill="auto"/>
            <w:vAlign w:val="bottom"/>
          </w:tcPr>
          <w:p w14:paraId="5DD1A5EE" w14:textId="49D3485C" w:rsidR="00EF6016" w:rsidRPr="00EF6016" w:rsidRDefault="00EF6016" w:rsidP="00EF601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40" w:lineRule="exact"/>
              <w:ind w:left="0" w:right="57"/>
              <w:jc w:val="right"/>
              <w:rPr>
                <w:sz w:val="17"/>
                <w:szCs w:val="24"/>
              </w:rPr>
            </w:pPr>
            <w:r w:rsidRPr="00EF6016">
              <w:rPr>
                <w:sz w:val="17"/>
                <w:szCs w:val="24"/>
              </w:rPr>
              <w:t>14.246</w:t>
            </w:r>
          </w:p>
        </w:tc>
        <w:tc>
          <w:tcPr>
            <w:tcW w:w="1148" w:type="dxa"/>
            <w:shd w:val="clear" w:color="auto" w:fill="auto"/>
            <w:vAlign w:val="bottom"/>
          </w:tcPr>
          <w:p w14:paraId="4ED77320" w14:textId="498BD8D3" w:rsidR="00EF6016" w:rsidRPr="00EF6016" w:rsidRDefault="00EF6016" w:rsidP="00EF601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40" w:lineRule="exact"/>
              <w:ind w:left="0" w:right="57"/>
              <w:jc w:val="right"/>
              <w:rPr>
                <w:sz w:val="17"/>
                <w:szCs w:val="24"/>
              </w:rPr>
            </w:pPr>
            <w:r w:rsidRPr="00EF6016">
              <w:rPr>
                <w:sz w:val="17"/>
                <w:szCs w:val="24"/>
              </w:rPr>
              <w:t>245</w:t>
            </w:r>
          </w:p>
        </w:tc>
        <w:tc>
          <w:tcPr>
            <w:tcW w:w="1148" w:type="dxa"/>
            <w:shd w:val="clear" w:color="auto" w:fill="auto"/>
            <w:vAlign w:val="bottom"/>
          </w:tcPr>
          <w:p w14:paraId="3A688065" w14:textId="1509E39B" w:rsidR="00EF6016" w:rsidRPr="00EF6016" w:rsidRDefault="00EF6016" w:rsidP="00EF601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40" w:lineRule="exact"/>
              <w:ind w:left="0" w:right="57"/>
              <w:jc w:val="right"/>
              <w:rPr>
                <w:sz w:val="17"/>
                <w:szCs w:val="24"/>
              </w:rPr>
            </w:pPr>
            <w:r w:rsidRPr="00EF6016">
              <w:rPr>
                <w:sz w:val="17"/>
                <w:szCs w:val="24"/>
              </w:rPr>
              <w:t>13.928</w:t>
            </w:r>
          </w:p>
        </w:tc>
        <w:tc>
          <w:tcPr>
            <w:tcW w:w="1148" w:type="dxa"/>
            <w:gridSpan w:val="2"/>
            <w:shd w:val="clear" w:color="auto" w:fill="auto"/>
            <w:vAlign w:val="bottom"/>
          </w:tcPr>
          <w:p w14:paraId="56128080" w14:textId="376D79B1" w:rsidR="00EF6016" w:rsidRPr="00EF6016" w:rsidRDefault="00EF6016" w:rsidP="00EF601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40" w:lineRule="exact"/>
              <w:ind w:left="0" w:right="57"/>
              <w:jc w:val="right"/>
              <w:rPr>
                <w:sz w:val="17"/>
                <w:szCs w:val="24"/>
              </w:rPr>
            </w:pPr>
            <w:r w:rsidRPr="00EF6016">
              <w:rPr>
                <w:sz w:val="17"/>
                <w:szCs w:val="24"/>
              </w:rPr>
              <w:t>38</w:t>
            </w:r>
          </w:p>
        </w:tc>
        <w:tc>
          <w:tcPr>
            <w:tcW w:w="1148" w:type="dxa"/>
            <w:shd w:val="clear" w:color="auto" w:fill="auto"/>
            <w:vAlign w:val="bottom"/>
          </w:tcPr>
          <w:p w14:paraId="1ED8983A" w14:textId="7DE2409B" w:rsidR="00EF6016" w:rsidRPr="00EF6016" w:rsidRDefault="00EF6016" w:rsidP="00EF601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40" w:lineRule="exact"/>
              <w:ind w:left="0" w:right="57"/>
              <w:jc w:val="right"/>
              <w:rPr>
                <w:sz w:val="17"/>
                <w:szCs w:val="24"/>
              </w:rPr>
            </w:pPr>
            <w:r w:rsidRPr="00EF6016">
              <w:rPr>
                <w:sz w:val="17"/>
                <w:szCs w:val="24"/>
              </w:rPr>
              <w:t>35</w:t>
            </w:r>
          </w:p>
        </w:tc>
        <w:tc>
          <w:tcPr>
            <w:tcW w:w="1148" w:type="dxa"/>
            <w:shd w:val="clear" w:color="auto" w:fill="auto"/>
            <w:vAlign w:val="bottom"/>
          </w:tcPr>
          <w:p w14:paraId="7654A7DB" w14:textId="6BD57B2F" w:rsidR="00EF6016" w:rsidRPr="00EF6016" w:rsidRDefault="00EF6016" w:rsidP="00EF601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40" w:lineRule="exact"/>
              <w:ind w:left="0" w:right="57"/>
              <w:jc w:val="right"/>
              <w:rPr>
                <w:sz w:val="17"/>
                <w:szCs w:val="24"/>
              </w:rPr>
            </w:pPr>
            <w:r w:rsidRPr="00EF6016">
              <w:rPr>
                <w:sz w:val="17"/>
                <w:szCs w:val="24"/>
              </w:rPr>
              <w:t>…</w:t>
            </w:r>
          </w:p>
        </w:tc>
      </w:tr>
      <w:tr w:rsidR="00EF6016" w:rsidRPr="00EF6016" w14:paraId="0F55BAC9" w14:textId="77777777" w:rsidTr="00EF6016">
        <w:tc>
          <w:tcPr>
            <w:tcW w:w="1694" w:type="dxa"/>
            <w:shd w:val="clear" w:color="auto" w:fill="auto"/>
            <w:vAlign w:val="bottom"/>
          </w:tcPr>
          <w:p w14:paraId="7BE85770" w14:textId="7F807C85" w:rsidR="00EF6016" w:rsidRPr="00EF6016" w:rsidRDefault="00EF6016" w:rsidP="00EF601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40" w:lineRule="exact"/>
              <w:ind w:left="0" w:right="57"/>
              <w:rPr>
                <w:sz w:val="17"/>
              </w:rPr>
            </w:pPr>
            <w:r w:rsidRPr="00EF6016">
              <w:rPr>
                <w:sz w:val="17"/>
                <w:lang w:val="zh-CN"/>
              </w:rPr>
              <w:t>斯洛伐克</w:t>
            </w:r>
            <w:r w:rsidRPr="00EF6016">
              <w:rPr>
                <w:rFonts w:hint="eastAsia"/>
                <w:sz w:val="17"/>
                <w:lang w:val="zh-CN"/>
              </w:rPr>
              <w:t>族</w:t>
            </w:r>
          </w:p>
        </w:tc>
        <w:tc>
          <w:tcPr>
            <w:tcW w:w="1148" w:type="dxa"/>
            <w:shd w:val="clear" w:color="auto" w:fill="auto"/>
            <w:vAlign w:val="bottom"/>
          </w:tcPr>
          <w:p w14:paraId="1B6F59ED" w14:textId="66EB64A5" w:rsidR="00EF6016" w:rsidRPr="00EF6016" w:rsidRDefault="00EF6016" w:rsidP="00EF601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40" w:lineRule="exact"/>
              <w:ind w:left="0" w:right="57"/>
              <w:jc w:val="right"/>
              <w:rPr>
                <w:sz w:val="17"/>
                <w:szCs w:val="24"/>
              </w:rPr>
            </w:pPr>
            <w:r w:rsidRPr="00EF6016">
              <w:rPr>
                <w:sz w:val="17"/>
                <w:szCs w:val="24"/>
              </w:rPr>
              <w:t>52.750</w:t>
            </w:r>
          </w:p>
        </w:tc>
        <w:tc>
          <w:tcPr>
            <w:tcW w:w="1148" w:type="dxa"/>
            <w:shd w:val="clear" w:color="auto" w:fill="auto"/>
            <w:vAlign w:val="bottom"/>
          </w:tcPr>
          <w:p w14:paraId="19D9A4DA" w14:textId="6F80ED8C" w:rsidR="00EF6016" w:rsidRPr="00EF6016" w:rsidRDefault="00EF6016" w:rsidP="00EF601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40" w:lineRule="exact"/>
              <w:ind w:left="0" w:right="57"/>
              <w:jc w:val="right"/>
              <w:rPr>
                <w:sz w:val="17"/>
                <w:szCs w:val="24"/>
              </w:rPr>
            </w:pPr>
            <w:r w:rsidRPr="00EF6016">
              <w:rPr>
                <w:sz w:val="17"/>
                <w:szCs w:val="24"/>
              </w:rPr>
              <w:t>2.104</w:t>
            </w:r>
          </w:p>
        </w:tc>
        <w:tc>
          <w:tcPr>
            <w:tcW w:w="1148" w:type="dxa"/>
            <w:shd w:val="clear" w:color="auto" w:fill="auto"/>
            <w:vAlign w:val="bottom"/>
          </w:tcPr>
          <w:p w14:paraId="4D960B2C" w14:textId="40260B5F" w:rsidR="00EF6016" w:rsidRPr="00EF6016" w:rsidRDefault="00EF6016" w:rsidP="00EF601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40" w:lineRule="exact"/>
              <w:ind w:left="0" w:right="57"/>
              <w:jc w:val="right"/>
              <w:rPr>
                <w:sz w:val="17"/>
                <w:szCs w:val="24"/>
              </w:rPr>
            </w:pPr>
            <w:r w:rsidRPr="00EF6016">
              <w:rPr>
                <w:sz w:val="17"/>
                <w:szCs w:val="24"/>
              </w:rPr>
              <w:t>50.321</w:t>
            </w:r>
          </w:p>
        </w:tc>
        <w:tc>
          <w:tcPr>
            <w:tcW w:w="1148" w:type="dxa"/>
            <w:gridSpan w:val="2"/>
            <w:shd w:val="clear" w:color="auto" w:fill="auto"/>
            <w:vAlign w:val="bottom"/>
          </w:tcPr>
          <w:p w14:paraId="103777DF" w14:textId="0E8F0A90" w:rsidR="00EF6016" w:rsidRPr="00EF6016" w:rsidRDefault="00EF6016" w:rsidP="00EF601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40" w:lineRule="exact"/>
              <w:ind w:left="0" w:right="57"/>
              <w:jc w:val="right"/>
              <w:rPr>
                <w:sz w:val="17"/>
                <w:szCs w:val="24"/>
              </w:rPr>
            </w:pPr>
            <w:r w:rsidRPr="00EF6016">
              <w:rPr>
                <w:sz w:val="17"/>
                <w:szCs w:val="24"/>
              </w:rPr>
              <w:t>164</w:t>
            </w:r>
          </w:p>
        </w:tc>
        <w:tc>
          <w:tcPr>
            <w:tcW w:w="1148" w:type="dxa"/>
            <w:shd w:val="clear" w:color="auto" w:fill="auto"/>
            <w:vAlign w:val="bottom"/>
          </w:tcPr>
          <w:p w14:paraId="3AFE542B" w14:textId="209501FE" w:rsidR="00EF6016" w:rsidRPr="00EF6016" w:rsidRDefault="00EF6016" w:rsidP="00EF601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40" w:lineRule="exact"/>
              <w:ind w:left="0" w:right="57"/>
              <w:jc w:val="right"/>
              <w:rPr>
                <w:sz w:val="17"/>
                <w:szCs w:val="24"/>
              </w:rPr>
            </w:pPr>
            <w:r w:rsidRPr="00EF6016">
              <w:rPr>
                <w:sz w:val="17"/>
                <w:szCs w:val="24"/>
              </w:rPr>
              <w:t>161</w:t>
            </w:r>
          </w:p>
        </w:tc>
        <w:tc>
          <w:tcPr>
            <w:tcW w:w="1148" w:type="dxa"/>
            <w:shd w:val="clear" w:color="auto" w:fill="auto"/>
            <w:vAlign w:val="bottom"/>
          </w:tcPr>
          <w:p w14:paraId="49EFCB44" w14:textId="0F7A3249" w:rsidR="00EF6016" w:rsidRPr="00EF6016" w:rsidRDefault="00EF6016" w:rsidP="00EF601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40" w:lineRule="exact"/>
              <w:ind w:left="0" w:right="57"/>
              <w:jc w:val="right"/>
              <w:rPr>
                <w:sz w:val="17"/>
                <w:szCs w:val="24"/>
              </w:rPr>
            </w:pPr>
            <w:r w:rsidRPr="00EF6016">
              <w:rPr>
                <w:sz w:val="17"/>
                <w:szCs w:val="24"/>
              </w:rPr>
              <w:t>…</w:t>
            </w:r>
          </w:p>
        </w:tc>
      </w:tr>
      <w:tr w:rsidR="00EF6016" w:rsidRPr="00EF6016" w14:paraId="49043511" w14:textId="77777777" w:rsidTr="00EF6016">
        <w:tc>
          <w:tcPr>
            <w:tcW w:w="1694" w:type="dxa"/>
            <w:shd w:val="clear" w:color="auto" w:fill="auto"/>
            <w:vAlign w:val="bottom"/>
          </w:tcPr>
          <w:p w14:paraId="1D256A05" w14:textId="7F35EFF3" w:rsidR="00EF6016" w:rsidRPr="00EF6016" w:rsidRDefault="00EF6016" w:rsidP="00EF601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40" w:lineRule="exact"/>
              <w:ind w:left="0" w:right="57"/>
              <w:rPr>
                <w:sz w:val="17"/>
              </w:rPr>
            </w:pPr>
            <w:r w:rsidRPr="00EF6016">
              <w:rPr>
                <w:sz w:val="17"/>
                <w:lang w:val="zh-CN"/>
              </w:rPr>
              <w:t>斯洛文尼亚</w:t>
            </w:r>
            <w:r w:rsidRPr="00EF6016">
              <w:rPr>
                <w:rFonts w:hint="eastAsia"/>
                <w:sz w:val="17"/>
                <w:lang w:val="zh-CN"/>
              </w:rPr>
              <w:t>族</w:t>
            </w:r>
          </w:p>
        </w:tc>
        <w:tc>
          <w:tcPr>
            <w:tcW w:w="1148" w:type="dxa"/>
            <w:shd w:val="clear" w:color="auto" w:fill="auto"/>
            <w:vAlign w:val="bottom"/>
          </w:tcPr>
          <w:p w14:paraId="3F60F96A" w14:textId="41749854" w:rsidR="00EF6016" w:rsidRPr="00EF6016" w:rsidRDefault="00EF6016" w:rsidP="00EF601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40" w:lineRule="exact"/>
              <w:ind w:left="0" w:right="57"/>
              <w:jc w:val="right"/>
              <w:rPr>
                <w:sz w:val="17"/>
                <w:szCs w:val="24"/>
              </w:rPr>
            </w:pPr>
            <w:r w:rsidRPr="00EF6016">
              <w:rPr>
                <w:sz w:val="17"/>
                <w:szCs w:val="24"/>
              </w:rPr>
              <w:t>4.033</w:t>
            </w:r>
          </w:p>
        </w:tc>
        <w:tc>
          <w:tcPr>
            <w:tcW w:w="1148" w:type="dxa"/>
            <w:shd w:val="clear" w:color="auto" w:fill="auto"/>
            <w:vAlign w:val="bottom"/>
          </w:tcPr>
          <w:p w14:paraId="064D28CF" w14:textId="3104AF79" w:rsidR="00EF6016" w:rsidRPr="00EF6016" w:rsidRDefault="00EF6016" w:rsidP="00EF601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40" w:lineRule="exact"/>
              <w:ind w:left="0" w:right="57"/>
              <w:jc w:val="right"/>
              <w:rPr>
                <w:sz w:val="17"/>
                <w:szCs w:val="24"/>
              </w:rPr>
            </w:pPr>
            <w:r w:rsidRPr="00EF6016">
              <w:rPr>
                <w:sz w:val="17"/>
                <w:szCs w:val="24"/>
              </w:rPr>
              <w:t>1.539</w:t>
            </w:r>
          </w:p>
        </w:tc>
        <w:tc>
          <w:tcPr>
            <w:tcW w:w="1148" w:type="dxa"/>
            <w:shd w:val="clear" w:color="auto" w:fill="auto"/>
            <w:vAlign w:val="bottom"/>
          </w:tcPr>
          <w:p w14:paraId="592343BF" w14:textId="1BCC9072" w:rsidR="00EF6016" w:rsidRPr="00EF6016" w:rsidRDefault="00EF6016" w:rsidP="00EF601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40" w:lineRule="exact"/>
              <w:ind w:left="0" w:right="57"/>
              <w:jc w:val="right"/>
              <w:rPr>
                <w:sz w:val="17"/>
                <w:szCs w:val="24"/>
              </w:rPr>
            </w:pPr>
            <w:r w:rsidRPr="00EF6016">
              <w:rPr>
                <w:sz w:val="17"/>
                <w:szCs w:val="24"/>
              </w:rPr>
              <w:t>1.815</w:t>
            </w:r>
          </w:p>
        </w:tc>
        <w:tc>
          <w:tcPr>
            <w:tcW w:w="1148" w:type="dxa"/>
            <w:gridSpan w:val="2"/>
            <w:shd w:val="clear" w:color="auto" w:fill="auto"/>
            <w:vAlign w:val="bottom"/>
          </w:tcPr>
          <w:p w14:paraId="38EAD938" w14:textId="11CE36F0" w:rsidR="00EF6016" w:rsidRPr="00EF6016" w:rsidRDefault="00EF6016" w:rsidP="00EF601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40" w:lineRule="exact"/>
              <w:ind w:left="0" w:right="57"/>
              <w:jc w:val="right"/>
              <w:rPr>
                <w:sz w:val="17"/>
                <w:szCs w:val="24"/>
              </w:rPr>
            </w:pPr>
            <w:r w:rsidRPr="00EF6016">
              <w:rPr>
                <w:sz w:val="17"/>
                <w:szCs w:val="24"/>
              </w:rPr>
              <w:t>287</w:t>
            </w:r>
          </w:p>
        </w:tc>
        <w:tc>
          <w:tcPr>
            <w:tcW w:w="1148" w:type="dxa"/>
            <w:shd w:val="clear" w:color="auto" w:fill="auto"/>
            <w:vAlign w:val="bottom"/>
          </w:tcPr>
          <w:p w14:paraId="249C033A" w14:textId="2F1E60A4" w:rsidR="00EF6016" w:rsidRPr="00EF6016" w:rsidRDefault="00EF6016" w:rsidP="00EF601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40" w:lineRule="exact"/>
              <w:ind w:left="0" w:right="57"/>
              <w:jc w:val="right"/>
              <w:rPr>
                <w:sz w:val="17"/>
                <w:szCs w:val="24"/>
              </w:rPr>
            </w:pPr>
            <w:r w:rsidRPr="00EF6016">
              <w:rPr>
                <w:sz w:val="17"/>
                <w:szCs w:val="24"/>
              </w:rPr>
              <w:t>392</w:t>
            </w:r>
          </w:p>
        </w:tc>
        <w:tc>
          <w:tcPr>
            <w:tcW w:w="1148" w:type="dxa"/>
            <w:shd w:val="clear" w:color="auto" w:fill="auto"/>
            <w:vAlign w:val="bottom"/>
          </w:tcPr>
          <w:p w14:paraId="10347F4C" w14:textId="3B6E4A0C" w:rsidR="00EF6016" w:rsidRPr="00EF6016" w:rsidRDefault="00EF6016" w:rsidP="00EF601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40" w:lineRule="exact"/>
              <w:ind w:left="0" w:right="57"/>
              <w:jc w:val="right"/>
              <w:rPr>
                <w:sz w:val="17"/>
                <w:szCs w:val="24"/>
              </w:rPr>
            </w:pPr>
            <w:r w:rsidRPr="00EF6016">
              <w:rPr>
                <w:sz w:val="17"/>
                <w:szCs w:val="24"/>
              </w:rPr>
              <w:t>…</w:t>
            </w:r>
          </w:p>
        </w:tc>
      </w:tr>
      <w:tr w:rsidR="00EF6016" w:rsidRPr="00EF6016" w14:paraId="0816E742" w14:textId="77777777" w:rsidTr="00EF6016">
        <w:tc>
          <w:tcPr>
            <w:tcW w:w="1694" w:type="dxa"/>
            <w:shd w:val="clear" w:color="auto" w:fill="auto"/>
            <w:vAlign w:val="bottom"/>
          </w:tcPr>
          <w:p w14:paraId="769A57E3" w14:textId="5343445F" w:rsidR="00EF6016" w:rsidRPr="00EF6016" w:rsidRDefault="00EF6016" w:rsidP="00EF601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40" w:lineRule="exact"/>
              <w:ind w:left="0" w:right="57"/>
              <w:rPr>
                <w:sz w:val="17"/>
              </w:rPr>
            </w:pPr>
            <w:r w:rsidRPr="00EF6016">
              <w:rPr>
                <w:sz w:val="17"/>
                <w:lang w:val="zh-CN"/>
              </w:rPr>
              <w:t>克罗地亚</w:t>
            </w:r>
            <w:r w:rsidRPr="00EF6016">
              <w:rPr>
                <w:rFonts w:hint="eastAsia"/>
                <w:sz w:val="17"/>
                <w:lang w:val="zh-CN"/>
              </w:rPr>
              <w:t>族</w:t>
            </w:r>
          </w:p>
        </w:tc>
        <w:tc>
          <w:tcPr>
            <w:tcW w:w="1148" w:type="dxa"/>
            <w:shd w:val="clear" w:color="auto" w:fill="auto"/>
            <w:vAlign w:val="bottom"/>
          </w:tcPr>
          <w:p w14:paraId="1A2A9867" w14:textId="71B294CF" w:rsidR="00EF6016" w:rsidRPr="00EF6016" w:rsidRDefault="00EF6016" w:rsidP="00EF601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40" w:lineRule="exact"/>
              <w:ind w:left="0" w:right="57"/>
              <w:jc w:val="right"/>
              <w:rPr>
                <w:sz w:val="17"/>
                <w:szCs w:val="24"/>
              </w:rPr>
            </w:pPr>
            <w:r w:rsidRPr="00EF6016">
              <w:rPr>
                <w:sz w:val="17"/>
                <w:szCs w:val="24"/>
              </w:rPr>
              <w:t>57.900</w:t>
            </w:r>
          </w:p>
        </w:tc>
        <w:tc>
          <w:tcPr>
            <w:tcW w:w="1148" w:type="dxa"/>
            <w:shd w:val="clear" w:color="auto" w:fill="auto"/>
            <w:vAlign w:val="bottom"/>
          </w:tcPr>
          <w:p w14:paraId="6F25617C" w14:textId="6B03AE20" w:rsidR="00EF6016" w:rsidRPr="00EF6016" w:rsidRDefault="00EF6016" w:rsidP="00EF601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40" w:lineRule="exact"/>
              <w:ind w:left="0" w:right="57"/>
              <w:jc w:val="right"/>
              <w:rPr>
                <w:sz w:val="17"/>
                <w:szCs w:val="24"/>
              </w:rPr>
            </w:pPr>
            <w:r w:rsidRPr="00EF6016">
              <w:rPr>
                <w:sz w:val="17"/>
                <w:szCs w:val="24"/>
              </w:rPr>
              <w:t>7.752</w:t>
            </w:r>
          </w:p>
        </w:tc>
        <w:tc>
          <w:tcPr>
            <w:tcW w:w="1148" w:type="dxa"/>
            <w:shd w:val="clear" w:color="auto" w:fill="auto"/>
            <w:vAlign w:val="bottom"/>
          </w:tcPr>
          <w:p w14:paraId="0819C97C" w14:textId="073BF53E" w:rsidR="00EF6016" w:rsidRPr="00EF6016" w:rsidRDefault="00EF6016" w:rsidP="00EF601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40" w:lineRule="exact"/>
              <w:ind w:left="0" w:right="57"/>
              <w:jc w:val="right"/>
              <w:rPr>
                <w:sz w:val="17"/>
                <w:szCs w:val="24"/>
              </w:rPr>
            </w:pPr>
            <w:r w:rsidRPr="00EF6016">
              <w:rPr>
                <w:sz w:val="17"/>
                <w:szCs w:val="24"/>
              </w:rPr>
              <w:t>47.033</w:t>
            </w:r>
          </w:p>
        </w:tc>
        <w:tc>
          <w:tcPr>
            <w:tcW w:w="1148" w:type="dxa"/>
            <w:gridSpan w:val="2"/>
            <w:shd w:val="clear" w:color="auto" w:fill="auto"/>
            <w:vAlign w:val="bottom"/>
          </w:tcPr>
          <w:p w14:paraId="60536234" w14:textId="223C097E" w:rsidR="00EF6016" w:rsidRPr="00EF6016" w:rsidRDefault="00EF6016" w:rsidP="00EF601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40" w:lineRule="exact"/>
              <w:ind w:left="0" w:right="57"/>
              <w:jc w:val="right"/>
              <w:rPr>
                <w:sz w:val="17"/>
                <w:szCs w:val="24"/>
              </w:rPr>
            </w:pPr>
            <w:r w:rsidRPr="00EF6016">
              <w:rPr>
                <w:sz w:val="17"/>
                <w:szCs w:val="24"/>
              </w:rPr>
              <w:t>1.645</w:t>
            </w:r>
          </w:p>
        </w:tc>
        <w:tc>
          <w:tcPr>
            <w:tcW w:w="1148" w:type="dxa"/>
            <w:shd w:val="clear" w:color="auto" w:fill="auto"/>
            <w:vAlign w:val="bottom"/>
          </w:tcPr>
          <w:p w14:paraId="79EB3BA8" w14:textId="7444E290" w:rsidR="00EF6016" w:rsidRPr="00EF6016" w:rsidRDefault="00EF6016" w:rsidP="00EF601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40" w:lineRule="exact"/>
              <w:ind w:left="0" w:right="57"/>
              <w:jc w:val="right"/>
              <w:rPr>
                <w:sz w:val="17"/>
                <w:szCs w:val="24"/>
              </w:rPr>
            </w:pPr>
            <w:r w:rsidRPr="00EF6016">
              <w:rPr>
                <w:sz w:val="17"/>
                <w:szCs w:val="24"/>
              </w:rPr>
              <w:t>1.470</w:t>
            </w:r>
          </w:p>
        </w:tc>
        <w:tc>
          <w:tcPr>
            <w:tcW w:w="1148" w:type="dxa"/>
            <w:shd w:val="clear" w:color="auto" w:fill="auto"/>
            <w:vAlign w:val="bottom"/>
          </w:tcPr>
          <w:p w14:paraId="505C82E8" w14:textId="11B4AC92" w:rsidR="00EF6016" w:rsidRPr="00EF6016" w:rsidRDefault="00EF6016" w:rsidP="00EF601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40" w:lineRule="exact"/>
              <w:ind w:left="0" w:right="57"/>
              <w:jc w:val="right"/>
              <w:rPr>
                <w:sz w:val="17"/>
                <w:szCs w:val="24"/>
              </w:rPr>
            </w:pPr>
            <w:r w:rsidRPr="00EF6016">
              <w:rPr>
                <w:sz w:val="17"/>
                <w:szCs w:val="24"/>
              </w:rPr>
              <w:t>…</w:t>
            </w:r>
          </w:p>
        </w:tc>
      </w:tr>
      <w:tr w:rsidR="00EF6016" w:rsidRPr="00EF6016" w14:paraId="5FEF043E" w14:textId="77777777" w:rsidTr="00EF6016">
        <w:tc>
          <w:tcPr>
            <w:tcW w:w="1694" w:type="dxa"/>
            <w:shd w:val="clear" w:color="auto" w:fill="auto"/>
            <w:vAlign w:val="bottom"/>
          </w:tcPr>
          <w:p w14:paraId="0408DC07" w14:textId="56A2DD88" w:rsidR="00EF6016" w:rsidRPr="00EF6016" w:rsidRDefault="00EF6016" w:rsidP="00EF601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40" w:lineRule="exact"/>
              <w:ind w:left="0" w:right="57"/>
              <w:rPr>
                <w:sz w:val="17"/>
              </w:rPr>
            </w:pPr>
            <w:r w:rsidRPr="00EF6016">
              <w:rPr>
                <w:sz w:val="17"/>
                <w:lang w:val="zh-CN"/>
              </w:rPr>
              <w:t>黑山</w:t>
            </w:r>
            <w:r w:rsidRPr="00EF6016">
              <w:rPr>
                <w:rFonts w:hint="eastAsia"/>
                <w:sz w:val="17"/>
                <w:lang w:val="zh-CN"/>
              </w:rPr>
              <w:t>族</w:t>
            </w:r>
          </w:p>
        </w:tc>
        <w:tc>
          <w:tcPr>
            <w:tcW w:w="1148" w:type="dxa"/>
            <w:shd w:val="clear" w:color="auto" w:fill="auto"/>
            <w:vAlign w:val="bottom"/>
          </w:tcPr>
          <w:p w14:paraId="62EDBB4D" w14:textId="6F82A120" w:rsidR="00EF6016" w:rsidRPr="00EF6016" w:rsidRDefault="00EF6016" w:rsidP="00EF601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40" w:lineRule="exact"/>
              <w:ind w:left="0" w:right="57"/>
              <w:jc w:val="right"/>
              <w:rPr>
                <w:sz w:val="17"/>
                <w:szCs w:val="24"/>
              </w:rPr>
            </w:pPr>
            <w:r w:rsidRPr="00EF6016">
              <w:rPr>
                <w:sz w:val="17"/>
                <w:szCs w:val="24"/>
              </w:rPr>
              <w:t>38.527</w:t>
            </w:r>
          </w:p>
        </w:tc>
        <w:tc>
          <w:tcPr>
            <w:tcW w:w="1148" w:type="dxa"/>
            <w:shd w:val="clear" w:color="auto" w:fill="auto"/>
            <w:vAlign w:val="bottom"/>
          </w:tcPr>
          <w:p w14:paraId="5537731B" w14:textId="016C4A54" w:rsidR="00EF6016" w:rsidRPr="00EF6016" w:rsidRDefault="00EF6016" w:rsidP="00EF601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40" w:lineRule="exact"/>
              <w:ind w:left="0" w:right="57"/>
              <w:jc w:val="right"/>
              <w:rPr>
                <w:sz w:val="17"/>
                <w:szCs w:val="24"/>
              </w:rPr>
            </w:pPr>
            <w:r w:rsidRPr="00EF6016">
              <w:rPr>
                <w:sz w:val="17"/>
                <w:szCs w:val="24"/>
              </w:rPr>
              <w:t>9.902</w:t>
            </w:r>
          </w:p>
        </w:tc>
        <w:tc>
          <w:tcPr>
            <w:tcW w:w="1148" w:type="dxa"/>
            <w:shd w:val="clear" w:color="auto" w:fill="auto"/>
            <w:vAlign w:val="bottom"/>
          </w:tcPr>
          <w:p w14:paraId="4B47AF7F" w14:textId="326C3C2D" w:rsidR="00EF6016" w:rsidRPr="00EF6016" w:rsidRDefault="00EF6016" w:rsidP="00EF601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40" w:lineRule="exact"/>
              <w:ind w:left="0" w:right="57"/>
              <w:jc w:val="right"/>
              <w:rPr>
                <w:sz w:val="17"/>
                <w:szCs w:val="24"/>
              </w:rPr>
            </w:pPr>
            <w:r w:rsidRPr="00EF6016">
              <w:rPr>
                <w:sz w:val="17"/>
                <w:szCs w:val="24"/>
              </w:rPr>
              <w:t>22.141</w:t>
            </w:r>
          </w:p>
        </w:tc>
        <w:tc>
          <w:tcPr>
            <w:tcW w:w="1148" w:type="dxa"/>
            <w:gridSpan w:val="2"/>
            <w:shd w:val="clear" w:color="auto" w:fill="auto"/>
            <w:vAlign w:val="bottom"/>
          </w:tcPr>
          <w:p w14:paraId="18246911" w14:textId="7D4D6502" w:rsidR="00EF6016" w:rsidRPr="00EF6016" w:rsidRDefault="00EF6016" w:rsidP="00EF601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40" w:lineRule="exact"/>
              <w:ind w:left="0" w:right="57"/>
              <w:jc w:val="right"/>
              <w:rPr>
                <w:sz w:val="17"/>
                <w:szCs w:val="24"/>
              </w:rPr>
            </w:pPr>
            <w:r w:rsidRPr="00EF6016">
              <w:rPr>
                <w:sz w:val="17"/>
                <w:szCs w:val="24"/>
              </w:rPr>
              <w:t>3.805</w:t>
            </w:r>
          </w:p>
        </w:tc>
        <w:tc>
          <w:tcPr>
            <w:tcW w:w="1148" w:type="dxa"/>
            <w:shd w:val="clear" w:color="auto" w:fill="auto"/>
            <w:vAlign w:val="bottom"/>
          </w:tcPr>
          <w:p w14:paraId="47DF610E" w14:textId="1D290131" w:rsidR="00EF6016" w:rsidRPr="00EF6016" w:rsidRDefault="00EF6016" w:rsidP="00EF601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40" w:lineRule="exact"/>
              <w:ind w:left="0" w:right="57"/>
              <w:jc w:val="right"/>
              <w:rPr>
                <w:sz w:val="17"/>
                <w:szCs w:val="24"/>
              </w:rPr>
            </w:pPr>
            <w:r w:rsidRPr="00EF6016">
              <w:rPr>
                <w:sz w:val="17"/>
                <w:szCs w:val="24"/>
              </w:rPr>
              <w:t>2.679</w:t>
            </w:r>
          </w:p>
        </w:tc>
        <w:tc>
          <w:tcPr>
            <w:tcW w:w="1148" w:type="dxa"/>
            <w:shd w:val="clear" w:color="auto" w:fill="auto"/>
            <w:vAlign w:val="bottom"/>
          </w:tcPr>
          <w:p w14:paraId="5F9B328C" w14:textId="491F6F9F" w:rsidR="00EF6016" w:rsidRPr="00EF6016" w:rsidRDefault="00EF6016" w:rsidP="00EF601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40" w:lineRule="exact"/>
              <w:ind w:left="0" w:right="57"/>
              <w:jc w:val="right"/>
              <w:rPr>
                <w:sz w:val="17"/>
                <w:szCs w:val="24"/>
              </w:rPr>
            </w:pPr>
            <w:r w:rsidRPr="00EF6016">
              <w:rPr>
                <w:sz w:val="17"/>
                <w:szCs w:val="24"/>
              </w:rPr>
              <w:t>…</w:t>
            </w:r>
          </w:p>
        </w:tc>
      </w:tr>
      <w:tr w:rsidR="00EF6016" w:rsidRPr="00EF6016" w14:paraId="2FE84886" w14:textId="77777777" w:rsidTr="00EF6016">
        <w:tc>
          <w:tcPr>
            <w:tcW w:w="1694" w:type="dxa"/>
            <w:shd w:val="clear" w:color="auto" w:fill="auto"/>
            <w:vAlign w:val="bottom"/>
          </w:tcPr>
          <w:p w14:paraId="18063944" w14:textId="41198F43" w:rsidR="00EF6016" w:rsidRPr="00EF6016" w:rsidRDefault="00EF6016" w:rsidP="00EF601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40" w:lineRule="exact"/>
              <w:ind w:left="0" w:right="57"/>
              <w:rPr>
                <w:sz w:val="17"/>
              </w:rPr>
            </w:pPr>
            <w:r w:rsidRPr="00EF6016">
              <w:rPr>
                <w:sz w:val="17"/>
                <w:lang w:val="zh-CN"/>
              </w:rPr>
              <w:t>其他</w:t>
            </w:r>
            <w:r w:rsidRPr="00EF6016">
              <w:rPr>
                <w:rFonts w:hint="eastAsia"/>
                <w:sz w:val="17"/>
                <w:lang w:val="zh-CN"/>
              </w:rPr>
              <w:t>族裔</w:t>
            </w:r>
          </w:p>
        </w:tc>
        <w:tc>
          <w:tcPr>
            <w:tcW w:w="1148" w:type="dxa"/>
            <w:shd w:val="clear" w:color="auto" w:fill="auto"/>
            <w:vAlign w:val="bottom"/>
          </w:tcPr>
          <w:p w14:paraId="41CFADEF" w14:textId="7D330BE0" w:rsidR="00EF6016" w:rsidRPr="00EF6016" w:rsidRDefault="00EF6016" w:rsidP="00EF601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40" w:lineRule="exact"/>
              <w:ind w:left="0" w:right="57"/>
              <w:jc w:val="right"/>
              <w:rPr>
                <w:sz w:val="17"/>
                <w:szCs w:val="24"/>
              </w:rPr>
            </w:pPr>
            <w:r w:rsidRPr="00EF6016">
              <w:rPr>
                <w:sz w:val="17"/>
                <w:szCs w:val="24"/>
              </w:rPr>
              <w:t>17.558</w:t>
            </w:r>
          </w:p>
        </w:tc>
        <w:tc>
          <w:tcPr>
            <w:tcW w:w="1148" w:type="dxa"/>
            <w:shd w:val="clear" w:color="auto" w:fill="auto"/>
            <w:vAlign w:val="bottom"/>
          </w:tcPr>
          <w:p w14:paraId="5750878F" w14:textId="2A5B905B" w:rsidR="00EF6016" w:rsidRPr="00EF6016" w:rsidRDefault="00EF6016" w:rsidP="00EF601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40" w:lineRule="exact"/>
              <w:ind w:left="0" w:right="57"/>
              <w:jc w:val="right"/>
              <w:rPr>
                <w:sz w:val="17"/>
                <w:szCs w:val="24"/>
              </w:rPr>
            </w:pPr>
            <w:r w:rsidRPr="00EF6016">
              <w:rPr>
                <w:sz w:val="17"/>
                <w:szCs w:val="24"/>
              </w:rPr>
              <w:t>7.083</w:t>
            </w:r>
          </w:p>
        </w:tc>
        <w:tc>
          <w:tcPr>
            <w:tcW w:w="1148" w:type="dxa"/>
            <w:shd w:val="clear" w:color="auto" w:fill="auto"/>
            <w:vAlign w:val="bottom"/>
          </w:tcPr>
          <w:p w14:paraId="476D5BB4" w14:textId="15BDAFD4" w:rsidR="00EF6016" w:rsidRPr="00EF6016" w:rsidRDefault="00EF6016" w:rsidP="00EF601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40" w:lineRule="exact"/>
              <w:ind w:left="0" w:right="57"/>
              <w:jc w:val="right"/>
              <w:rPr>
                <w:sz w:val="17"/>
                <w:szCs w:val="24"/>
              </w:rPr>
            </w:pPr>
            <w:r w:rsidRPr="00EF6016">
              <w:rPr>
                <w:sz w:val="17"/>
                <w:szCs w:val="24"/>
              </w:rPr>
              <w:t>6.710</w:t>
            </w:r>
          </w:p>
        </w:tc>
        <w:tc>
          <w:tcPr>
            <w:tcW w:w="1148" w:type="dxa"/>
            <w:gridSpan w:val="2"/>
            <w:shd w:val="clear" w:color="auto" w:fill="auto"/>
            <w:vAlign w:val="bottom"/>
          </w:tcPr>
          <w:p w14:paraId="4963F1AA" w14:textId="290F1768" w:rsidR="00EF6016" w:rsidRPr="00EF6016" w:rsidRDefault="00EF6016" w:rsidP="00EF601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40" w:lineRule="exact"/>
              <w:ind w:left="0" w:right="57"/>
              <w:jc w:val="right"/>
              <w:rPr>
                <w:sz w:val="17"/>
                <w:szCs w:val="24"/>
              </w:rPr>
            </w:pPr>
            <w:r w:rsidRPr="00EF6016">
              <w:rPr>
                <w:sz w:val="17"/>
                <w:szCs w:val="24"/>
              </w:rPr>
              <w:t>1.840</w:t>
            </w:r>
          </w:p>
        </w:tc>
        <w:tc>
          <w:tcPr>
            <w:tcW w:w="1148" w:type="dxa"/>
            <w:shd w:val="clear" w:color="auto" w:fill="auto"/>
            <w:vAlign w:val="bottom"/>
          </w:tcPr>
          <w:p w14:paraId="1A3AE878" w14:textId="4301BDE2" w:rsidR="00EF6016" w:rsidRPr="00EF6016" w:rsidRDefault="00EF6016" w:rsidP="00EF601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40" w:lineRule="exact"/>
              <w:ind w:left="0" w:right="57"/>
              <w:jc w:val="right"/>
              <w:rPr>
                <w:sz w:val="17"/>
                <w:szCs w:val="24"/>
              </w:rPr>
            </w:pPr>
            <w:r w:rsidRPr="00EF6016">
              <w:rPr>
                <w:sz w:val="17"/>
                <w:szCs w:val="24"/>
              </w:rPr>
              <w:t>1.925</w:t>
            </w:r>
          </w:p>
        </w:tc>
        <w:tc>
          <w:tcPr>
            <w:tcW w:w="1148" w:type="dxa"/>
            <w:shd w:val="clear" w:color="auto" w:fill="auto"/>
            <w:vAlign w:val="bottom"/>
          </w:tcPr>
          <w:p w14:paraId="60F4F1AC" w14:textId="34DE5D6C" w:rsidR="00EF6016" w:rsidRPr="00EF6016" w:rsidRDefault="00EF6016" w:rsidP="00EF601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40" w:lineRule="exact"/>
              <w:ind w:left="0" w:right="57"/>
              <w:jc w:val="right"/>
              <w:rPr>
                <w:sz w:val="17"/>
                <w:szCs w:val="24"/>
              </w:rPr>
            </w:pPr>
            <w:r w:rsidRPr="00EF6016">
              <w:rPr>
                <w:sz w:val="17"/>
                <w:szCs w:val="24"/>
              </w:rPr>
              <w:t>…</w:t>
            </w:r>
          </w:p>
        </w:tc>
      </w:tr>
      <w:tr w:rsidR="00EF6016" w:rsidRPr="00EF6016" w14:paraId="5AEB436F" w14:textId="77777777" w:rsidTr="00EF6016">
        <w:tc>
          <w:tcPr>
            <w:tcW w:w="1694" w:type="dxa"/>
            <w:shd w:val="clear" w:color="auto" w:fill="auto"/>
            <w:vAlign w:val="bottom"/>
          </w:tcPr>
          <w:p w14:paraId="396BE37E" w14:textId="0C99C38D" w:rsidR="00EF6016" w:rsidRPr="00EF6016" w:rsidRDefault="00EF6016" w:rsidP="00EF601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40" w:lineRule="exact"/>
              <w:ind w:left="0" w:right="57"/>
              <w:rPr>
                <w:sz w:val="17"/>
              </w:rPr>
            </w:pPr>
            <w:r w:rsidRPr="00EF6016">
              <w:rPr>
                <w:sz w:val="17"/>
                <w:lang w:val="zh-CN"/>
              </w:rPr>
              <w:lastRenderedPageBreak/>
              <w:t>尚未申报</w:t>
            </w:r>
          </w:p>
        </w:tc>
        <w:tc>
          <w:tcPr>
            <w:tcW w:w="1148" w:type="dxa"/>
            <w:shd w:val="clear" w:color="auto" w:fill="auto"/>
            <w:vAlign w:val="bottom"/>
          </w:tcPr>
          <w:p w14:paraId="7B033801" w14:textId="0E86EF90" w:rsidR="00EF6016" w:rsidRPr="00EF6016" w:rsidRDefault="00EF6016" w:rsidP="00EF601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40" w:lineRule="exact"/>
              <w:ind w:left="0" w:right="57"/>
              <w:jc w:val="right"/>
              <w:rPr>
                <w:sz w:val="17"/>
                <w:szCs w:val="24"/>
              </w:rPr>
            </w:pPr>
            <w:r w:rsidRPr="00EF6016">
              <w:rPr>
                <w:sz w:val="17"/>
                <w:szCs w:val="24"/>
              </w:rPr>
              <w:t>160.346</w:t>
            </w:r>
          </w:p>
        </w:tc>
        <w:tc>
          <w:tcPr>
            <w:tcW w:w="1148" w:type="dxa"/>
            <w:shd w:val="clear" w:color="auto" w:fill="auto"/>
            <w:vAlign w:val="bottom"/>
          </w:tcPr>
          <w:p w14:paraId="45887965" w14:textId="69A132EA" w:rsidR="00EF6016" w:rsidRPr="00EF6016" w:rsidRDefault="00EF6016" w:rsidP="00EF601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40" w:lineRule="exact"/>
              <w:ind w:left="0" w:right="57"/>
              <w:jc w:val="right"/>
              <w:rPr>
                <w:sz w:val="17"/>
                <w:szCs w:val="24"/>
              </w:rPr>
            </w:pPr>
            <w:r w:rsidRPr="00EF6016">
              <w:rPr>
                <w:sz w:val="17"/>
                <w:szCs w:val="24"/>
              </w:rPr>
              <w:t>38.971</w:t>
            </w:r>
          </w:p>
        </w:tc>
        <w:tc>
          <w:tcPr>
            <w:tcW w:w="1148" w:type="dxa"/>
            <w:shd w:val="clear" w:color="auto" w:fill="auto"/>
            <w:vAlign w:val="bottom"/>
          </w:tcPr>
          <w:p w14:paraId="1FA5FB6C" w14:textId="682B1F69" w:rsidR="00EF6016" w:rsidRPr="00EF6016" w:rsidRDefault="00EF6016" w:rsidP="00EF601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40" w:lineRule="exact"/>
              <w:ind w:left="0" w:right="57"/>
              <w:jc w:val="right"/>
              <w:rPr>
                <w:sz w:val="17"/>
                <w:szCs w:val="24"/>
              </w:rPr>
            </w:pPr>
            <w:r w:rsidRPr="00EF6016">
              <w:rPr>
                <w:sz w:val="17"/>
                <w:szCs w:val="24"/>
              </w:rPr>
              <w:t>81.018</w:t>
            </w:r>
          </w:p>
        </w:tc>
        <w:tc>
          <w:tcPr>
            <w:tcW w:w="1148" w:type="dxa"/>
            <w:gridSpan w:val="2"/>
            <w:shd w:val="clear" w:color="auto" w:fill="auto"/>
            <w:vAlign w:val="bottom"/>
          </w:tcPr>
          <w:p w14:paraId="3DAB2F02" w14:textId="5960E845" w:rsidR="00EF6016" w:rsidRPr="00EF6016" w:rsidRDefault="00EF6016" w:rsidP="00EF601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40" w:lineRule="exact"/>
              <w:ind w:left="0" w:right="57"/>
              <w:jc w:val="right"/>
              <w:rPr>
                <w:sz w:val="17"/>
                <w:szCs w:val="24"/>
              </w:rPr>
            </w:pPr>
            <w:r w:rsidRPr="00EF6016">
              <w:rPr>
                <w:sz w:val="17"/>
                <w:szCs w:val="24"/>
              </w:rPr>
              <w:t>15.386</w:t>
            </w:r>
          </w:p>
        </w:tc>
        <w:tc>
          <w:tcPr>
            <w:tcW w:w="1148" w:type="dxa"/>
            <w:shd w:val="clear" w:color="auto" w:fill="auto"/>
            <w:vAlign w:val="bottom"/>
          </w:tcPr>
          <w:p w14:paraId="6B373238" w14:textId="75BB72D5" w:rsidR="00EF6016" w:rsidRPr="00EF6016" w:rsidRDefault="00EF6016" w:rsidP="00EF601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40" w:lineRule="exact"/>
              <w:ind w:left="0" w:right="57"/>
              <w:jc w:val="right"/>
              <w:rPr>
                <w:sz w:val="17"/>
                <w:szCs w:val="24"/>
              </w:rPr>
            </w:pPr>
            <w:r w:rsidRPr="00EF6016">
              <w:rPr>
                <w:sz w:val="17"/>
                <w:szCs w:val="24"/>
              </w:rPr>
              <w:t>24.971</w:t>
            </w:r>
          </w:p>
        </w:tc>
        <w:tc>
          <w:tcPr>
            <w:tcW w:w="1148" w:type="dxa"/>
            <w:shd w:val="clear" w:color="auto" w:fill="auto"/>
            <w:vAlign w:val="bottom"/>
          </w:tcPr>
          <w:p w14:paraId="3F8E8E06" w14:textId="3331586E" w:rsidR="00EF6016" w:rsidRPr="00EF6016" w:rsidRDefault="00EF6016" w:rsidP="00EF601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40" w:lineRule="exact"/>
              <w:ind w:left="0" w:right="57"/>
              <w:jc w:val="right"/>
              <w:rPr>
                <w:sz w:val="17"/>
                <w:szCs w:val="24"/>
              </w:rPr>
            </w:pPr>
            <w:r w:rsidRPr="00EF6016">
              <w:rPr>
                <w:sz w:val="17"/>
                <w:szCs w:val="24"/>
              </w:rPr>
              <w:t>…</w:t>
            </w:r>
          </w:p>
        </w:tc>
      </w:tr>
      <w:tr w:rsidR="00EF6016" w:rsidRPr="00EF6016" w14:paraId="7362A30B" w14:textId="77777777" w:rsidTr="00EF6016">
        <w:tc>
          <w:tcPr>
            <w:tcW w:w="1694" w:type="dxa"/>
            <w:shd w:val="clear" w:color="auto" w:fill="auto"/>
            <w:vAlign w:val="bottom"/>
          </w:tcPr>
          <w:p w14:paraId="74EE185F" w14:textId="01EFB345" w:rsidR="00EF6016" w:rsidRPr="00EF6016" w:rsidRDefault="00EF6016" w:rsidP="00EF601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40" w:lineRule="exact"/>
              <w:ind w:left="0" w:right="57"/>
              <w:rPr>
                <w:sz w:val="17"/>
              </w:rPr>
            </w:pPr>
            <w:r w:rsidRPr="00EF6016">
              <w:rPr>
                <w:sz w:val="17"/>
                <w:lang w:val="zh-CN"/>
              </w:rPr>
              <w:t>区域归属</w:t>
            </w:r>
          </w:p>
        </w:tc>
        <w:tc>
          <w:tcPr>
            <w:tcW w:w="1148" w:type="dxa"/>
            <w:shd w:val="clear" w:color="auto" w:fill="auto"/>
            <w:vAlign w:val="bottom"/>
          </w:tcPr>
          <w:p w14:paraId="6D29E1CB" w14:textId="2A15E4D8" w:rsidR="00EF6016" w:rsidRPr="00EF6016" w:rsidRDefault="00EF6016" w:rsidP="00EF601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40" w:lineRule="exact"/>
              <w:ind w:left="0" w:right="57"/>
              <w:jc w:val="right"/>
              <w:rPr>
                <w:sz w:val="17"/>
                <w:szCs w:val="24"/>
              </w:rPr>
            </w:pPr>
            <w:r w:rsidRPr="00EF6016">
              <w:rPr>
                <w:sz w:val="17"/>
                <w:szCs w:val="24"/>
              </w:rPr>
              <w:t>30.771</w:t>
            </w:r>
          </w:p>
        </w:tc>
        <w:tc>
          <w:tcPr>
            <w:tcW w:w="1148" w:type="dxa"/>
            <w:shd w:val="clear" w:color="auto" w:fill="auto"/>
            <w:vAlign w:val="bottom"/>
          </w:tcPr>
          <w:p w14:paraId="7AC812EB" w14:textId="24F8F216" w:rsidR="00EF6016" w:rsidRPr="00EF6016" w:rsidRDefault="00EF6016" w:rsidP="00EF601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40" w:lineRule="exact"/>
              <w:ind w:left="0" w:right="57"/>
              <w:jc w:val="right"/>
              <w:rPr>
                <w:sz w:val="17"/>
                <w:szCs w:val="24"/>
              </w:rPr>
            </w:pPr>
            <w:r w:rsidRPr="00EF6016">
              <w:rPr>
                <w:sz w:val="17"/>
                <w:szCs w:val="24"/>
              </w:rPr>
              <w:t>1.289</w:t>
            </w:r>
          </w:p>
        </w:tc>
        <w:tc>
          <w:tcPr>
            <w:tcW w:w="1148" w:type="dxa"/>
            <w:shd w:val="clear" w:color="auto" w:fill="auto"/>
            <w:vAlign w:val="bottom"/>
          </w:tcPr>
          <w:p w14:paraId="688AAA0B" w14:textId="7D6BF1A2" w:rsidR="00EF6016" w:rsidRPr="00EF6016" w:rsidRDefault="00EF6016" w:rsidP="00EF601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40" w:lineRule="exact"/>
              <w:ind w:left="0" w:right="57"/>
              <w:jc w:val="right"/>
              <w:rPr>
                <w:sz w:val="17"/>
                <w:szCs w:val="24"/>
              </w:rPr>
            </w:pPr>
            <w:r w:rsidRPr="00EF6016">
              <w:rPr>
                <w:sz w:val="17"/>
                <w:szCs w:val="24"/>
              </w:rPr>
              <w:t>28.567</w:t>
            </w:r>
          </w:p>
        </w:tc>
        <w:tc>
          <w:tcPr>
            <w:tcW w:w="1148" w:type="dxa"/>
            <w:gridSpan w:val="2"/>
            <w:shd w:val="clear" w:color="auto" w:fill="auto"/>
            <w:vAlign w:val="bottom"/>
          </w:tcPr>
          <w:p w14:paraId="2AAA5EC2" w14:textId="3121C42C" w:rsidR="00EF6016" w:rsidRPr="00EF6016" w:rsidRDefault="00EF6016" w:rsidP="00EF601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40" w:lineRule="exact"/>
              <w:ind w:left="0" w:right="57"/>
              <w:jc w:val="right"/>
              <w:rPr>
                <w:sz w:val="17"/>
                <w:szCs w:val="24"/>
              </w:rPr>
            </w:pPr>
            <w:r w:rsidRPr="00EF6016">
              <w:rPr>
                <w:sz w:val="17"/>
                <w:szCs w:val="24"/>
              </w:rPr>
              <w:t>626</w:t>
            </w:r>
          </w:p>
        </w:tc>
        <w:tc>
          <w:tcPr>
            <w:tcW w:w="1148" w:type="dxa"/>
            <w:shd w:val="clear" w:color="auto" w:fill="auto"/>
            <w:vAlign w:val="bottom"/>
          </w:tcPr>
          <w:p w14:paraId="65020E7E" w14:textId="776F8A3F" w:rsidR="00EF6016" w:rsidRPr="00EF6016" w:rsidRDefault="00EF6016" w:rsidP="00EF601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40" w:lineRule="exact"/>
              <w:ind w:left="0" w:right="57"/>
              <w:jc w:val="right"/>
              <w:rPr>
                <w:sz w:val="17"/>
                <w:szCs w:val="24"/>
              </w:rPr>
            </w:pPr>
            <w:r w:rsidRPr="00EF6016">
              <w:rPr>
                <w:sz w:val="17"/>
                <w:szCs w:val="24"/>
              </w:rPr>
              <w:t>289</w:t>
            </w:r>
          </w:p>
        </w:tc>
        <w:tc>
          <w:tcPr>
            <w:tcW w:w="1148" w:type="dxa"/>
            <w:shd w:val="clear" w:color="auto" w:fill="auto"/>
            <w:vAlign w:val="bottom"/>
          </w:tcPr>
          <w:p w14:paraId="1AF2E5B2" w14:textId="77777777" w:rsidR="00EF6016" w:rsidRPr="00EF6016" w:rsidRDefault="00EF6016" w:rsidP="00EF601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40" w:lineRule="exact"/>
              <w:ind w:left="0" w:right="57"/>
              <w:jc w:val="right"/>
              <w:rPr>
                <w:sz w:val="17"/>
                <w:szCs w:val="24"/>
              </w:rPr>
            </w:pPr>
          </w:p>
        </w:tc>
      </w:tr>
      <w:tr w:rsidR="00EF6016" w:rsidRPr="00EF6016" w14:paraId="3B8DB901" w14:textId="77777777" w:rsidTr="00EF6016">
        <w:tc>
          <w:tcPr>
            <w:tcW w:w="1694" w:type="dxa"/>
            <w:tcBorders>
              <w:bottom w:val="single" w:sz="12" w:space="0" w:color="auto"/>
            </w:tcBorders>
            <w:shd w:val="clear" w:color="auto" w:fill="auto"/>
            <w:vAlign w:val="bottom"/>
          </w:tcPr>
          <w:p w14:paraId="632640FB" w14:textId="63BD16A3" w:rsidR="00EF6016" w:rsidRPr="00EF6016" w:rsidRDefault="00EF6016" w:rsidP="00EF601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40" w:lineRule="exact"/>
              <w:ind w:left="0" w:right="57"/>
              <w:rPr>
                <w:sz w:val="17"/>
              </w:rPr>
            </w:pPr>
            <w:r w:rsidRPr="00EF6016">
              <w:rPr>
                <w:sz w:val="17"/>
                <w:lang w:val="zh-CN"/>
              </w:rPr>
              <w:t>未知</w:t>
            </w:r>
          </w:p>
        </w:tc>
        <w:tc>
          <w:tcPr>
            <w:tcW w:w="1148" w:type="dxa"/>
            <w:tcBorders>
              <w:bottom w:val="single" w:sz="12" w:space="0" w:color="auto"/>
            </w:tcBorders>
            <w:shd w:val="clear" w:color="auto" w:fill="auto"/>
            <w:vAlign w:val="bottom"/>
          </w:tcPr>
          <w:p w14:paraId="4D97BF6A" w14:textId="46FF1C2D" w:rsidR="00EF6016" w:rsidRPr="00EF6016" w:rsidRDefault="00EF6016" w:rsidP="00EF601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40" w:lineRule="exact"/>
              <w:ind w:left="0" w:right="57"/>
              <w:jc w:val="right"/>
              <w:rPr>
                <w:sz w:val="17"/>
                <w:szCs w:val="24"/>
              </w:rPr>
            </w:pPr>
            <w:r w:rsidRPr="00EF6016">
              <w:rPr>
                <w:sz w:val="17"/>
                <w:szCs w:val="24"/>
              </w:rPr>
              <w:t>81.740</w:t>
            </w:r>
          </w:p>
        </w:tc>
        <w:tc>
          <w:tcPr>
            <w:tcW w:w="1148" w:type="dxa"/>
            <w:tcBorders>
              <w:bottom w:val="single" w:sz="12" w:space="0" w:color="auto"/>
            </w:tcBorders>
            <w:shd w:val="clear" w:color="auto" w:fill="auto"/>
            <w:vAlign w:val="bottom"/>
          </w:tcPr>
          <w:p w14:paraId="5197245E" w14:textId="43E8C8C2" w:rsidR="00EF6016" w:rsidRPr="00EF6016" w:rsidRDefault="00EF6016" w:rsidP="00EF601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40" w:lineRule="exact"/>
              <w:ind w:left="0" w:right="57"/>
              <w:jc w:val="right"/>
              <w:rPr>
                <w:sz w:val="17"/>
                <w:szCs w:val="24"/>
              </w:rPr>
            </w:pPr>
            <w:r w:rsidRPr="00EF6016">
              <w:rPr>
                <w:sz w:val="17"/>
                <w:szCs w:val="24"/>
              </w:rPr>
              <w:t>23.728</w:t>
            </w:r>
          </w:p>
        </w:tc>
        <w:tc>
          <w:tcPr>
            <w:tcW w:w="1148" w:type="dxa"/>
            <w:tcBorders>
              <w:bottom w:val="single" w:sz="12" w:space="0" w:color="auto"/>
            </w:tcBorders>
            <w:shd w:val="clear" w:color="auto" w:fill="auto"/>
            <w:vAlign w:val="bottom"/>
          </w:tcPr>
          <w:p w14:paraId="2E5B0257" w14:textId="546A8F38" w:rsidR="00EF6016" w:rsidRPr="00EF6016" w:rsidRDefault="00EF6016" w:rsidP="00EF601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40" w:lineRule="exact"/>
              <w:ind w:left="0" w:right="57"/>
              <w:jc w:val="right"/>
              <w:rPr>
                <w:sz w:val="17"/>
                <w:szCs w:val="24"/>
              </w:rPr>
            </w:pPr>
            <w:r w:rsidRPr="00EF6016">
              <w:rPr>
                <w:sz w:val="17"/>
                <w:szCs w:val="24"/>
              </w:rPr>
              <w:t>14.791</w:t>
            </w:r>
          </w:p>
        </w:tc>
        <w:tc>
          <w:tcPr>
            <w:tcW w:w="1148" w:type="dxa"/>
            <w:gridSpan w:val="2"/>
            <w:tcBorders>
              <w:bottom w:val="single" w:sz="12" w:space="0" w:color="auto"/>
            </w:tcBorders>
            <w:shd w:val="clear" w:color="auto" w:fill="auto"/>
            <w:vAlign w:val="bottom"/>
          </w:tcPr>
          <w:p w14:paraId="7475956D" w14:textId="170541E5" w:rsidR="00EF6016" w:rsidRPr="00EF6016" w:rsidRDefault="00EF6016" w:rsidP="00EF601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40" w:lineRule="exact"/>
              <w:ind w:left="0" w:right="57"/>
              <w:jc w:val="right"/>
              <w:rPr>
                <w:sz w:val="17"/>
                <w:szCs w:val="24"/>
              </w:rPr>
            </w:pPr>
            <w:r w:rsidRPr="00EF6016">
              <w:rPr>
                <w:sz w:val="17"/>
                <w:szCs w:val="24"/>
              </w:rPr>
              <w:t>21.636</w:t>
            </w:r>
          </w:p>
        </w:tc>
        <w:tc>
          <w:tcPr>
            <w:tcW w:w="1148" w:type="dxa"/>
            <w:tcBorders>
              <w:bottom w:val="single" w:sz="12" w:space="0" w:color="auto"/>
            </w:tcBorders>
            <w:shd w:val="clear" w:color="auto" w:fill="auto"/>
            <w:vAlign w:val="bottom"/>
          </w:tcPr>
          <w:p w14:paraId="5DF25DEC" w14:textId="3FBDACE8" w:rsidR="00EF6016" w:rsidRPr="00EF6016" w:rsidRDefault="00EF6016" w:rsidP="00EF601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40" w:lineRule="exact"/>
              <w:ind w:left="0" w:right="57"/>
              <w:jc w:val="right"/>
              <w:rPr>
                <w:sz w:val="17"/>
                <w:szCs w:val="24"/>
              </w:rPr>
            </w:pPr>
            <w:r w:rsidRPr="00EF6016">
              <w:rPr>
                <w:sz w:val="17"/>
                <w:szCs w:val="24"/>
              </w:rPr>
              <w:t>21.585</w:t>
            </w:r>
          </w:p>
        </w:tc>
        <w:tc>
          <w:tcPr>
            <w:tcW w:w="1148" w:type="dxa"/>
            <w:tcBorders>
              <w:bottom w:val="single" w:sz="12" w:space="0" w:color="auto"/>
            </w:tcBorders>
            <w:shd w:val="clear" w:color="auto" w:fill="auto"/>
            <w:vAlign w:val="bottom"/>
          </w:tcPr>
          <w:p w14:paraId="360A1328" w14:textId="6A9F1B64" w:rsidR="00EF6016" w:rsidRPr="00EF6016" w:rsidRDefault="00EF6016" w:rsidP="00EF601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40" w:lineRule="exact"/>
              <w:ind w:left="0" w:right="57"/>
              <w:jc w:val="right"/>
              <w:rPr>
                <w:sz w:val="17"/>
                <w:szCs w:val="24"/>
              </w:rPr>
            </w:pPr>
            <w:r w:rsidRPr="00EF6016">
              <w:rPr>
                <w:sz w:val="17"/>
                <w:szCs w:val="24"/>
              </w:rPr>
              <w:t>…</w:t>
            </w:r>
          </w:p>
        </w:tc>
      </w:tr>
    </w:tbl>
    <w:p w14:paraId="44A3DB65" w14:textId="77777777" w:rsidR="00362D5B" w:rsidRDefault="00362D5B" w:rsidP="00EF6016">
      <w:pPr>
        <w:pStyle w:val="a5"/>
        <w:tabs>
          <w:tab w:val="clear" w:pos="418"/>
          <w:tab w:val="right" w:pos="1476"/>
          <w:tab w:val="left" w:pos="1548"/>
          <w:tab w:val="right" w:pos="1836"/>
          <w:tab w:val="left" w:pos="1908"/>
        </w:tabs>
        <w:spacing w:before="120" w:after="240"/>
        <w:ind w:left="1548" w:right="1267" w:hanging="288"/>
      </w:pPr>
      <w:r w:rsidRPr="00EF6016">
        <w:rPr>
          <w:rFonts w:eastAsia="楷体" w:hint="eastAsia"/>
        </w:rPr>
        <w:t>资料来源</w:t>
      </w:r>
      <w:r>
        <w:rPr>
          <w:rFonts w:hint="eastAsia"/>
        </w:rPr>
        <w:t>：塞尔维亚国家统计局。</w:t>
      </w:r>
    </w:p>
    <w:p w14:paraId="5D247E91" w14:textId="77777777" w:rsidR="00362D5B" w:rsidRDefault="00362D5B" w:rsidP="00362D5B">
      <w:pPr>
        <w:pStyle w:val="SingleTxt"/>
      </w:pPr>
      <w:r>
        <w:rPr>
          <w:rFonts w:hint="eastAsia"/>
        </w:rPr>
        <w:t>26.</w:t>
      </w:r>
      <w:r>
        <w:rPr>
          <w:rFonts w:hint="eastAsia"/>
        </w:rPr>
        <w:tab/>
      </w:r>
      <w:r>
        <w:rPr>
          <w:rFonts w:hint="eastAsia"/>
        </w:rPr>
        <w:t>在最近的两次人口普查期间</w:t>
      </w:r>
      <w:r>
        <w:rPr>
          <w:rFonts w:hint="eastAsia"/>
        </w:rPr>
        <w:t>(2002-2011</w:t>
      </w:r>
      <w:r>
        <w:rPr>
          <w:rFonts w:hint="eastAsia"/>
        </w:rPr>
        <w:t>年</w:t>
      </w:r>
      <w:r>
        <w:rPr>
          <w:rFonts w:hint="eastAsia"/>
        </w:rPr>
        <w:t>)</w:t>
      </w:r>
      <w:r>
        <w:rPr>
          <w:rFonts w:hint="eastAsia"/>
        </w:rPr>
        <w:t>，该国的族裔结构没有发生重大变化。</w:t>
      </w:r>
      <w:r>
        <w:rPr>
          <w:rFonts w:hint="eastAsia"/>
        </w:rPr>
        <w:t>2011</w:t>
      </w:r>
      <w:r>
        <w:rPr>
          <w:rFonts w:hint="eastAsia"/>
        </w:rPr>
        <w:t>年，塞尔维亚族占</w:t>
      </w:r>
      <w:r>
        <w:rPr>
          <w:rFonts w:hint="eastAsia"/>
        </w:rPr>
        <w:t>83.32%</w:t>
      </w:r>
      <w:r>
        <w:rPr>
          <w:rFonts w:hint="eastAsia"/>
        </w:rPr>
        <w:t>，尽管他们的总人口减少了约</w:t>
      </w:r>
      <w:r>
        <w:rPr>
          <w:rFonts w:hint="eastAsia"/>
        </w:rPr>
        <w:t>225 000</w:t>
      </w:r>
      <w:r>
        <w:rPr>
          <w:rFonts w:hint="eastAsia"/>
        </w:rPr>
        <w:t>人。在塞尔维亚族之后，人数最多的是匈牙利族</w:t>
      </w:r>
      <w:r>
        <w:rPr>
          <w:rFonts w:hint="eastAsia"/>
        </w:rPr>
        <w:t>3.53%</w:t>
      </w:r>
      <w:r>
        <w:rPr>
          <w:rFonts w:hint="eastAsia"/>
        </w:rPr>
        <w:t>、罗姆族</w:t>
      </w:r>
      <w:r>
        <w:rPr>
          <w:rFonts w:hint="eastAsia"/>
        </w:rPr>
        <w:t>2.05%</w:t>
      </w:r>
      <w:r>
        <w:rPr>
          <w:rFonts w:hint="eastAsia"/>
        </w:rPr>
        <w:t>和波什尼亚克族</w:t>
      </w:r>
      <w:r>
        <w:rPr>
          <w:rFonts w:hint="eastAsia"/>
        </w:rPr>
        <w:t>2.02%</w:t>
      </w:r>
      <w:r>
        <w:rPr>
          <w:rFonts w:hint="eastAsia"/>
        </w:rPr>
        <w:t>。总人口中约有</w:t>
      </w:r>
      <w:r>
        <w:rPr>
          <w:rFonts w:hint="eastAsia"/>
        </w:rPr>
        <w:t>4%</w:t>
      </w:r>
      <w:r>
        <w:rPr>
          <w:rFonts w:hint="eastAsia"/>
        </w:rPr>
        <w:t>行使了宪法保障的权利和机会，不申报其族裔</w:t>
      </w:r>
      <w:r>
        <w:rPr>
          <w:rFonts w:hint="eastAsia"/>
        </w:rPr>
        <w:t>/</w:t>
      </w:r>
      <w:r>
        <w:rPr>
          <w:rFonts w:hint="eastAsia"/>
        </w:rPr>
        <w:t>民族，或作出了不构成申报族裔</w:t>
      </w:r>
      <w:r>
        <w:rPr>
          <w:rFonts w:hint="eastAsia"/>
        </w:rPr>
        <w:t>/</w:t>
      </w:r>
      <w:r>
        <w:rPr>
          <w:rFonts w:hint="eastAsia"/>
        </w:rPr>
        <w:t>民族的答复。</w:t>
      </w:r>
    </w:p>
    <w:p w14:paraId="5C186873" w14:textId="77777777" w:rsidR="00362D5B" w:rsidRDefault="00362D5B" w:rsidP="00EF6016">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Pr>
          <w:rFonts w:hint="eastAsia"/>
        </w:rPr>
        <w:tab/>
      </w:r>
      <w:r>
        <w:rPr>
          <w:rFonts w:hint="eastAsia"/>
        </w:rPr>
        <w:tab/>
      </w:r>
      <w:r>
        <w:rPr>
          <w:rFonts w:hint="eastAsia"/>
        </w:rPr>
        <w:t>人口年龄结构</w:t>
      </w:r>
    </w:p>
    <w:p w14:paraId="2F6BF392" w14:textId="77777777" w:rsidR="00362D5B" w:rsidRDefault="00362D5B" w:rsidP="00EF6016">
      <w:pPr>
        <w:pStyle w:val="H4"/>
        <w:tabs>
          <w:tab w:val="clear" w:pos="431"/>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Pr>
          <w:rFonts w:hint="eastAsia"/>
        </w:rPr>
        <w:tab/>
      </w:r>
      <w:r>
        <w:rPr>
          <w:rFonts w:hint="eastAsia"/>
        </w:rPr>
        <w:tab/>
        <w:t>2020</w:t>
      </w:r>
      <w:r>
        <w:rPr>
          <w:rFonts w:hint="eastAsia"/>
        </w:rPr>
        <w:t>年塞尔维亚</w:t>
      </w:r>
      <w:r>
        <w:rPr>
          <w:rFonts w:hint="eastAsia"/>
        </w:rPr>
        <w:t>(</w:t>
      </w:r>
      <w:r>
        <w:rPr>
          <w:rFonts w:hint="eastAsia"/>
        </w:rPr>
        <w:t>占总人口的百分比</w:t>
      </w:r>
      <w:r>
        <w:rPr>
          <w:rFonts w:hint="eastAsia"/>
        </w:rPr>
        <w:t>)</w:t>
      </w:r>
    </w:p>
    <w:p w14:paraId="5B6C022D" w14:textId="182D41A4" w:rsidR="00362D5B" w:rsidRPr="00EF6016" w:rsidRDefault="00362D5B" w:rsidP="007B3005">
      <w:pPr>
        <w:pStyle w:val="SingleTxt"/>
        <w:ind w:left="4414"/>
        <w:rPr>
          <w:rFonts w:ascii="黑体" w:eastAsia="黑体" w:hAnsi="黑体"/>
        </w:rPr>
      </w:pPr>
      <w:r w:rsidRPr="00EF6016">
        <w:rPr>
          <w:rFonts w:ascii="黑体" w:eastAsia="黑体" w:hAnsi="黑体" w:hint="eastAsia"/>
        </w:rPr>
        <w:t>年龄</w:t>
      </w:r>
    </w:p>
    <w:p w14:paraId="599C65E4" w14:textId="2F33FCAD" w:rsidR="00362D5B" w:rsidRDefault="007B3005" w:rsidP="00EF6016">
      <w:pPr>
        <w:pStyle w:val="SingleTxt"/>
        <w:spacing w:line="240" w:lineRule="auto"/>
      </w:pPr>
      <w:r w:rsidRPr="007B3005">
        <w:rPr>
          <w:noProof/>
        </w:rPr>
        <w:drawing>
          <wp:inline distT="0" distB="0" distL="0" distR="0" wp14:anchorId="50F0033D" wp14:editId="051BC72D">
            <wp:extent cx="4451917" cy="3112135"/>
            <wp:effectExtent l="0" t="0" r="6350" b="0"/>
            <wp:docPr id="6"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4454279" cy="3113786"/>
                    </a:xfrm>
                    <a:prstGeom prst="rect">
                      <a:avLst/>
                    </a:prstGeom>
                    <a:noFill/>
                    <a:ln>
                      <a:noFill/>
                    </a:ln>
                  </pic:spPr>
                </pic:pic>
              </a:graphicData>
            </a:graphic>
          </wp:inline>
        </w:drawing>
      </w:r>
    </w:p>
    <w:p w14:paraId="5B41F9EE" w14:textId="0C388DCC" w:rsidR="002259CD" w:rsidRDefault="00362D5B" w:rsidP="007B3005">
      <w:pPr>
        <w:pStyle w:val="a5"/>
        <w:tabs>
          <w:tab w:val="clear" w:pos="418"/>
          <w:tab w:val="right" w:pos="1476"/>
          <w:tab w:val="left" w:pos="1548"/>
          <w:tab w:val="right" w:pos="1836"/>
          <w:tab w:val="left" w:pos="1908"/>
        </w:tabs>
        <w:spacing w:before="120"/>
        <w:ind w:left="1548" w:right="1267" w:hanging="288"/>
      </w:pPr>
      <w:r w:rsidRPr="00EF6016">
        <w:rPr>
          <w:rFonts w:eastAsia="楷体" w:hint="eastAsia"/>
        </w:rPr>
        <w:t>资料来源</w:t>
      </w:r>
      <w:r>
        <w:rPr>
          <w:rFonts w:hint="eastAsia"/>
        </w:rPr>
        <w:t>：塞尔维亚国家统计局。</w:t>
      </w:r>
    </w:p>
    <w:p w14:paraId="70A49429" w14:textId="77777777" w:rsidR="002259CD" w:rsidRDefault="002259CD">
      <w:pPr>
        <w:spacing w:line="240" w:lineRule="auto"/>
        <w:jc w:val="left"/>
        <w:rPr>
          <w:noProof/>
          <w:sz w:val="18"/>
        </w:rPr>
      </w:pPr>
      <w:r>
        <w:br w:type="page"/>
      </w:r>
    </w:p>
    <w:p w14:paraId="0D1E07D7" w14:textId="77777777" w:rsidR="00362D5B" w:rsidRDefault="00362D5B" w:rsidP="00EF6016">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Pr>
          <w:rFonts w:hint="eastAsia"/>
        </w:rPr>
        <w:lastRenderedPageBreak/>
        <w:tab/>
      </w:r>
      <w:r>
        <w:rPr>
          <w:rFonts w:hint="eastAsia"/>
        </w:rPr>
        <w:tab/>
        <w:t>2020</w:t>
      </w:r>
      <w:r>
        <w:rPr>
          <w:rFonts w:hint="eastAsia"/>
        </w:rPr>
        <w:t>年以来人口和受扶养人口的年龄结构</w:t>
      </w:r>
      <w:r>
        <w:rPr>
          <w:rFonts w:hint="eastAsia"/>
        </w:rPr>
        <w:t>(15</w:t>
      </w:r>
      <w:r>
        <w:rPr>
          <w:rFonts w:hint="eastAsia"/>
        </w:rPr>
        <w:t>岁以下和</w:t>
      </w:r>
      <w:r>
        <w:rPr>
          <w:rFonts w:hint="eastAsia"/>
        </w:rPr>
        <w:t>65</w:t>
      </w:r>
      <w:r>
        <w:rPr>
          <w:rFonts w:hint="eastAsia"/>
        </w:rPr>
        <w:t>岁以上人口的百分比</w:t>
      </w:r>
      <w:r>
        <w:rPr>
          <w:rFonts w:hint="eastAsia"/>
        </w:rPr>
        <w:t>)</w:t>
      </w:r>
    </w:p>
    <w:p w14:paraId="541F778E" w14:textId="77777777" w:rsidR="00362D5B" w:rsidRDefault="00362D5B" w:rsidP="00362D5B">
      <w:pPr>
        <w:pStyle w:val="SingleTxt"/>
      </w:pPr>
      <w:r>
        <w:rPr>
          <w:rFonts w:hint="eastAsia"/>
        </w:rPr>
        <w:t>27.</w:t>
      </w:r>
      <w:r>
        <w:rPr>
          <w:rFonts w:hint="eastAsia"/>
        </w:rPr>
        <w:tab/>
        <w:t>2002</w:t>
      </w:r>
      <w:r>
        <w:rPr>
          <w:rFonts w:hint="eastAsia"/>
        </w:rPr>
        <w:t>年，登记的老年人人数首次超过</w:t>
      </w:r>
      <w:r>
        <w:rPr>
          <w:rFonts w:hint="eastAsia"/>
        </w:rPr>
        <w:t>15</w:t>
      </w:r>
      <w:r>
        <w:rPr>
          <w:rFonts w:hint="eastAsia"/>
        </w:rPr>
        <w:t>岁以下人口</w:t>
      </w:r>
      <w:r>
        <w:rPr>
          <w:rFonts w:hint="eastAsia"/>
        </w:rPr>
        <w:t>(</w:t>
      </w:r>
      <w:r>
        <w:rPr>
          <w:rFonts w:hint="eastAsia"/>
        </w:rPr>
        <w:t>分别为</w:t>
      </w:r>
      <w:r>
        <w:rPr>
          <w:rFonts w:hint="eastAsia"/>
        </w:rPr>
        <w:t>16.5%</w:t>
      </w:r>
      <w:r>
        <w:rPr>
          <w:rFonts w:hint="eastAsia"/>
        </w:rPr>
        <w:t>和</w:t>
      </w:r>
      <w:r>
        <w:rPr>
          <w:rFonts w:hint="eastAsia"/>
        </w:rPr>
        <w:t>15.7%)</w:t>
      </w:r>
      <w:r>
        <w:rPr>
          <w:rFonts w:hint="eastAsia"/>
        </w:rPr>
        <w:t>，</w:t>
      </w:r>
      <w:r>
        <w:rPr>
          <w:rFonts w:hint="eastAsia"/>
        </w:rPr>
        <w:t>2011</w:t>
      </w:r>
      <w:r>
        <w:rPr>
          <w:rFonts w:hint="eastAsia"/>
        </w:rPr>
        <w:t>年，这一差距扩大，</w:t>
      </w:r>
      <w:r>
        <w:rPr>
          <w:rFonts w:hint="eastAsia"/>
        </w:rPr>
        <w:t>65</w:t>
      </w:r>
      <w:r>
        <w:rPr>
          <w:rFonts w:hint="eastAsia"/>
        </w:rPr>
        <w:t>岁及以上人口的比例为</w:t>
      </w:r>
      <w:r>
        <w:rPr>
          <w:rFonts w:hint="eastAsia"/>
        </w:rPr>
        <w:t>17.4%</w:t>
      </w:r>
      <w:r>
        <w:rPr>
          <w:rFonts w:hint="eastAsia"/>
        </w:rPr>
        <w:t>，而</w:t>
      </w:r>
      <w:r>
        <w:rPr>
          <w:rFonts w:hint="eastAsia"/>
        </w:rPr>
        <w:t>15</w:t>
      </w:r>
      <w:r>
        <w:rPr>
          <w:rFonts w:hint="eastAsia"/>
        </w:rPr>
        <w:t>岁以下人口的比例为</w:t>
      </w:r>
      <w:r>
        <w:rPr>
          <w:rFonts w:hint="eastAsia"/>
        </w:rPr>
        <w:t>14.3%</w:t>
      </w:r>
      <w:r>
        <w:rPr>
          <w:rFonts w:hint="eastAsia"/>
        </w:rPr>
        <w:t>。</w:t>
      </w:r>
    </w:p>
    <w:p w14:paraId="563A621E" w14:textId="52497438" w:rsidR="00362D5B" w:rsidRDefault="00362D5B" w:rsidP="00362D5B">
      <w:pPr>
        <w:pStyle w:val="SingleTxt"/>
      </w:pPr>
      <w:r>
        <w:rPr>
          <w:rFonts w:hint="eastAsia"/>
        </w:rPr>
        <w:t>28.</w:t>
      </w:r>
      <w:r>
        <w:rPr>
          <w:rFonts w:hint="eastAsia"/>
        </w:rPr>
        <w:tab/>
      </w:r>
      <w:r>
        <w:rPr>
          <w:rFonts w:hint="eastAsia"/>
        </w:rPr>
        <w:t>根据统计局的一项调查，</w:t>
      </w:r>
      <w:r>
        <w:rPr>
          <w:rFonts w:hint="eastAsia"/>
        </w:rPr>
        <w:t>2020</w:t>
      </w:r>
      <w:r>
        <w:rPr>
          <w:rFonts w:hint="eastAsia"/>
        </w:rPr>
        <w:t>年塞尔维亚的居民估计数为</w:t>
      </w:r>
      <w:r>
        <w:rPr>
          <w:rFonts w:hint="eastAsia"/>
        </w:rPr>
        <w:t>6 899 126</w:t>
      </w:r>
      <w:r>
        <w:rPr>
          <w:rFonts w:hint="eastAsia"/>
        </w:rPr>
        <w:t>人，比</w:t>
      </w:r>
      <w:r>
        <w:rPr>
          <w:rFonts w:hint="eastAsia"/>
        </w:rPr>
        <w:t>2002</w:t>
      </w:r>
      <w:r>
        <w:rPr>
          <w:rFonts w:hint="eastAsia"/>
        </w:rPr>
        <w:t>年人口普查减少</w:t>
      </w:r>
      <w:r>
        <w:rPr>
          <w:rFonts w:hint="eastAsia"/>
        </w:rPr>
        <w:t>8%</w:t>
      </w:r>
      <w:r>
        <w:rPr>
          <w:rFonts w:hint="eastAsia"/>
        </w:rPr>
        <w:t>，比</w:t>
      </w:r>
      <w:r>
        <w:rPr>
          <w:rFonts w:hint="eastAsia"/>
        </w:rPr>
        <w:t>2011</w:t>
      </w:r>
      <w:r>
        <w:rPr>
          <w:rFonts w:hint="eastAsia"/>
        </w:rPr>
        <w:t>年人口普查减少</w:t>
      </w:r>
      <w:r>
        <w:rPr>
          <w:rFonts w:hint="eastAsia"/>
        </w:rPr>
        <w:t>4%</w:t>
      </w:r>
      <w:r>
        <w:rPr>
          <w:rFonts w:hint="eastAsia"/>
        </w:rPr>
        <w:t>。根据这项研究，特别令人担忧的是，塞尔维亚的人口似乎正处于人口老龄化的门槛。活产数量呈下降趋势，</w:t>
      </w:r>
      <w:r>
        <w:rPr>
          <w:rFonts w:hint="eastAsia"/>
        </w:rPr>
        <w:t>2020</w:t>
      </w:r>
      <w:r>
        <w:rPr>
          <w:rFonts w:hint="eastAsia"/>
        </w:rPr>
        <w:t>年的活产率为近</w:t>
      </w:r>
      <w:r>
        <w:rPr>
          <w:rFonts w:hint="eastAsia"/>
        </w:rPr>
        <w:t>10</w:t>
      </w:r>
      <w:r>
        <w:rPr>
          <w:rFonts w:hint="eastAsia"/>
        </w:rPr>
        <w:t>年来最低，为每千名居民</w:t>
      </w:r>
      <w:r>
        <w:rPr>
          <w:rFonts w:hint="eastAsia"/>
        </w:rPr>
        <w:t>8.9</w:t>
      </w:r>
      <w:r>
        <w:rPr>
          <w:rFonts w:hint="eastAsia"/>
        </w:rPr>
        <w:t>人。</w:t>
      </w:r>
      <w:r>
        <w:rPr>
          <w:rFonts w:hint="eastAsia"/>
        </w:rPr>
        <w:t>2020</w:t>
      </w:r>
      <w:r>
        <w:rPr>
          <w:rFonts w:hint="eastAsia"/>
        </w:rPr>
        <w:t>年每千名居民人口自然增长率</w:t>
      </w:r>
      <w:r>
        <w:rPr>
          <w:rFonts w:hint="eastAsia"/>
        </w:rPr>
        <w:t>(-8.0)</w:t>
      </w:r>
      <w:r>
        <w:rPr>
          <w:rFonts w:hint="eastAsia"/>
        </w:rPr>
        <w:t>与</w:t>
      </w:r>
      <w:r>
        <w:rPr>
          <w:rFonts w:hint="eastAsia"/>
        </w:rPr>
        <w:t>2019</w:t>
      </w:r>
      <w:r>
        <w:rPr>
          <w:rFonts w:hint="eastAsia"/>
        </w:rPr>
        <w:t>年</w:t>
      </w:r>
      <w:r>
        <w:rPr>
          <w:rFonts w:hint="eastAsia"/>
        </w:rPr>
        <w:t>(-5.3)</w:t>
      </w:r>
      <w:r>
        <w:rPr>
          <w:rFonts w:hint="eastAsia"/>
        </w:rPr>
        <w:t>相比也明显下降。</w:t>
      </w:r>
    </w:p>
    <w:tbl>
      <w:tblPr>
        <w:tblW w:w="0" w:type="auto"/>
        <w:tblInd w:w="1260" w:type="dxa"/>
        <w:tblLayout w:type="fixed"/>
        <w:tblCellMar>
          <w:left w:w="0" w:type="dxa"/>
          <w:right w:w="0" w:type="dxa"/>
        </w:tblCellMar>
        <w:tblLook w:val="0000" w:firstRow="0" w:lastRow="0" w:firstColumn="0" w:lastColumn="0" w:noHBand="0" w:noVBand="0"/>
      </w:tblPr>
      <w:tblGrid>
        <w:gridCol w:w="1694"/>
        <w:gridCol w:w="1148"/>
        <w:gridCol w:w="1148"/>
        <w:gridCol w:w="1148"/>
        <w:gridCol w:w="97"/>
        <w:gridCol w:w="1051"/>
        <w:gridCol w:w="1148"/>
        <w:gridCol w:w="1148"/>
      </w:tblGrid>
      <w:tr w:rsidR="00EF6016" w:rsidRPr="003D2FBB" w14:paraId="1DDA8AFB" w14:textId="77777777" w:rsidTr="008D79C2">
        <w:trPr>
          <w:tblHeader/>
        </w:trPr>
        <w:tc>
          <w:tcPr>
            <w:tcW w:w="1694" w:type="dxa"/>
            <w:tcBorders>
              <w:top w:val="single" w:sz="4" w:space="0" w:color="auto"/>
            </w:tcBorders>
            <w:shd w:val="clear" w:color="auto" w:fill="auto"/>
            <w:vAlign w:val="bottom"/>
          </w:tcPr>
          <w:p w14:paraId="7AF09383" w14:textId="77777777" w:rsidR="00EF6016" w:rsidRPr="003D2FBB" w:rsidRDefault="00EF6016" w:rsidP="008D79C2">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uppressAutoHyphens/>
              <w:spacing w:before="60" w:after="60" w:line="200" w:lineRule="exact"/>
              <w:ind w:left="0" w:right="57"/>
              <w:rPr>
                <w:rFonts w:eastAsia="楷体"/>
                <w:sz w:val="15"/>
              </w:rPr>
            </w:pPr>
          </w:p>
        </w:tc>
        <w:tc>
          <w:tcPr>
            <w:tcW w:w="6888" w:type="dxa"/>
            <w:gridSpan w:val="7"/>
            <w:tcBorders>
              <w:top w:val="single" w:sz="4" w:space="0" w:color="auto"/>
              <w:bottom w:val="single" w:sz="4" w:space="0" w:color="auto"/>
            </w:tcBorders>
            <w:shd w:val="clear" w:color="auto" w:fill="auto"/>
            <w:vAlign w:val="bottom"/>
          </w:tcPr>
          <w:p w14:paraId="7A580591" w14:textId="2F6D3261" w:rsidR="00EF6016" w:rsidRPr="003D2FBB" w:rsidRDefault="00EF6016" w:rsidP="008D79C2">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uppressAutoHyphens/>
              <w:spacing w:before="60" w:after="60" w:line="200" w:lineRule="exact"/>
              <w:ind w:left="0" w:right="57"/>
              <w:jc w:val="center"/>
              <w:rPr>
                <w:rFonts w:eastAsia="楷体"/>
                <w:sz w:val="15"/>
              </w:rPr>
            </w:pPr>
            <w:r w:rsidRPr="00EF6016">
              <w:rPr>
                <w:rFonts w:eastAsia="楷体" w:hint="eastAsia"/>
                <w:iCs/>
                <w:sz w:val="15"/>
                <w:lang w:val="zh-CN"/>
              </w:rPr>
              <w:t>塞尔维亚</w:t>
            </w:r>
            <w:r w:rsidRPr="00C30027">
              <w:rPr>
                <w:rFonts w:ascii="宋体" w:hAnsi="宋体" w:hint="eastAsia"/>
                <w:iCs/>
                <w:sz w:val="15"/>
                <w:lang w:val="zh-CN"/>
              </w:rPr>
              <w:t>——</w:t>
            </w:r>
            <w:r w:rsidRPr="00EF6016">
              <w:rPr>
                <w:rFonts w:eastAsia="楷体" w:hint="eastAsia"/>
                <w:iCs/>
                <w:sz w:val="15"/>
                <w:lang w:val="zh-CN"/>
              </w:rPr>
              <w:t>按年龄分列的人口分布</w:t>
            </w:r>
            <w:r w:rsidRPr="00EF6016">
              <w:rPr>
                <w:rFonts w:eastAsia="楷体" w:hint="eastAsia"/>
                <w:iCs/>
                <w:sz w:val="15"/>
                <w:lang w:val="zh-CN"/>
              </w:rPr>
              <w:t>(</w:t>
            </w:r>
            <w:r w:rsidRPr="00EF6016">
              <w:rPr>
                <w:rFonts w:eastAsia="楷体" w:hint="eastAsia"/>
                <w:iCs/>
                <w:sz w:val="15"/>
                <w:lang w:val="zh-CN"/>
              </w:rPr>
              <w:t>百分比</w:t>
            </w:r>
            <w:r w:rsidRPr="00EF6016">
              <w:rPr>
                <w:rFonts w:eastAsia="楷体" w:hint="eastAsia"/>
                <w:iCs/>
                <w:sz w:val="15"/>
                <w:lang w:val="zh-CN"/>
              </w:rPr>
              <w:t>)</w:t>
            </w:r>
          </w:p>
        </w:tc>
      </w:tr>
      <w:tr w:rsidR="00EF6016" w:rsidRPr="003D2FBB" w14:paraId="2323C246" w14:textId="77777777" w:rsidTr="008D79C2">
        <w:trPr>
          <w:tblHeader/>
        </w:trPr>
        <w:tc>
          <w:tcPr>
            <w:tcW w:w="1694" w:type="dxa"/>
            <w:shd w:val="clear" w:color="auto" w:fill="auto"/>
            <w:vAlign w:val="bottom"/>
          </w:tcPr>
          <w:p w14:paraId="64128A09" w14:textId="77777777" w:rsidR="00EF6016" w:rsidRPr="003D2FBB" w:rsidRDefault="00EF6016" w:rsidP="008D79C2">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uppressAutoHyphens/>
              <w:spacing w:before="60" w:after="60" w:line="200" w:lineRule="exact"/>
              <w:ind w:left="0" w:right="57"/>
              <w:rPr>
                <w:rFonts w:eastAsia="楷体"/>
                <w:sz w:val="15"/>
              </w:rPr>
            </w:pPr>
          </w:p>
        </w:tc>
        <w:tc>
          <w:tcPr>
            <w:tcW w:w="1148" w:type="dxa"/>
            <w:tcBorders>
              <w:top w:val="single" w:sz="4" w:space="0" w:color="auto"/>
            </w:tcBorders>
            <w:shd w:val="clear" w:color="auto" w:fill="auto"/>
            <w:vAlign w:val="bottom"/>
          </w:tcPr>
          <w:p w14:paraId="364666B8" w14:textId="77777777" w:rsidR="00EF6016" w:rsidRPr="003D2FBB" w:rsidRDefault="00EF6016" w:rsidP="008D79C2">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uppressAutoHyphens/>
              <w:spacing w:before="60" w:after="60" w:line="200" w:lineRule="exact"/>
              <w:ind w:left="0" w:right="57"/>
              <w:jc w:val="right"/>
              <w:rPr>
                <w:rFonts w:eastAsia="楷体"/>
                <w:sz w:val="15"/>
              </w:rPr>
            </w:pPr>
          </w:p>
        </w:tc>
        <w:tc>
          <w:tcPr>
            <w:tcW w:w="2296" w:type="dxa"/>
            <w:gridSpan w:val="2"/>
            <w:tcBorders>
              <w:top w:val="single" w:sz="4" w:space="0" w:color="auto"/>
              <w:bottom w:val="single" w:sz="4" w:space="0" w:color="auto"/>
            </w:tcBorders>
            <w:shd w:val="clear" w:color="auto" w:fill="auto"/>
            <w:vAlign w:val="bottom"/>
          </w:tcPr>
          <w:p w14:paraId="45DF6674" w14:textId="77777777" w:rsidR="00EF6016" w:rsidRPr="003D2FBB" w:rsidRDefault="00EF6016" w:rsidP="008D79C2">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uppressAutoHyphens/>
              <w:spacing w:before="60" w:after="60" w:line="200" w:lineRule="exact"/>
              <w:ind w:left="0" w:right="57"/>
              <w:jc w:val="center"/>
              <w:rPr>
                <w:rFonts w:eastAsia="楷体"/>
                <w:sz w:val="15"/>
              </w:rPr>
            </w:pPr>
            <w:r w:rsidRPr="003D2FBB">
              <w:rPr>
                <w:rFonts w:eastAsia="楷体"/>
                <w:iCs/>
                <w:sz w:val="15"/>
                <w:lang w:val="zh-CN"/>
              </w:rPr>
              <w:t>塞尔维亚北部</w:t>
            </w:r>
          </w:p>
        </w:tc>
        <w:tc>
          <w:tcPr>
            <w:tcW w:w="97" w:type="dxa"/>
            <w:tcBorders>
              <w:top w:val="single" w:sz="4" w:space="0" w:color="auto"/>
            </w:tcBorders>
            <w:shd w:val="clear" w:color="auto" w:fill="auto"/>
            <w:vAlign w:val="bottom"/>
          </w:tcPr>
          <w:p w14:paraId="266A402A" w14:textId="77777777" w:rsidR="00EF6016" w:rsidRPr="003D2FBB" w:rsidRDefault="00EF6016" w:rsidP="008D79C2">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uppressAutoHyphens/>
              <w:spacing w:before="60" w:after="60" w:line="200" w:lineRule="exact"/>
              <w:ind w:left="0" w:right="57"/>
              <w:jc w:val="right"/>
              <w:rPr>
                <w:rFonts w:eastAsia="楷体"/>
                <w:sz w:val="15"/>
              </w:rPr>
            </w:pPr>
          </w:p>
        </w:tc>
        <w:tc>
          <w:tcPr>
            <w:tcW w:w="3347" w:type="dxa"/>
            <w:gridSpan w:val="3"/>
            <w:tcBorders>
              <w:top w:val="single" w:sz="4" w:space="0" w:color="auto"/>
              <w:bottom w:val="single" w:sz="4" w:space="0" w:color="auto"/>
            </w:tcBorders>
            <w:shd w:val="clear" w:color="auto" w:fill="auto"/>
            <w:vAlign w:val="bottom"/>
          </w:tcPr>
          <w:p w14:paraId="552C64CC" w14:textId="77777777" w:rsidR="00EF6016" w:rsidRPr="003D2FBB" w:rsidRDefault="00EF6016" w:rsidP="008D79C2">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uppressAutoHyphens/>
              <w:spacing w:before="60" w:after="60" w:line="200" w:lineRule="exact"/>
              <w:ind w:left="0" w:right="57"/>
              <w:jc w:val="center"/>
              <w:rPr>
                <w:rFonts w:eastAsia="楷体"/>
                <w:sz w:val="15"/>
              </w:rPr>
            </w:pPr>
            <w:r w:rsidRPr="003D2FBB">
              <w:rPr>
                <w:rFonts w:eastAsia="楷体"/>
                <w:iCs/>
                <w:sz w:val="15"/>
                <w:lang w:val="zh-CN"/>
              </w:rPr>
              <w:t>塞尔维亚南部</w:t>
            </w:r>
          </w:p>
        </w:tc>
      </w:tr>
      <w:tr w:rsidR="00EF6016" w:rsidRPr="003D2FBB" w14:paraId="53CEF876" w14:textId="77777777" w:rsidTr="008D79C2">
        <w:trPr>
          <w:tblHeader/>
        </w:trPr>
        <w:tc>
          <w:tcPr>
            <w:tcW w:w="1694" w:type="dxa"/>
            <w:tcBorders>
              <w:bottom w:val="single" w:sz="12" w:space="0" w:color="auto"/>
            </w:tcBorders>
            <w:shd w:val="clear" w:color="auto" w:fill="auto"/>
            <w:vAlign w:val="bottom"/>
          </w:tcPr>
          <w:p w14:paraId="2DE0BAF1" w14:textId="77777777" w:rsidR="00EF6016" w:rsidRPr="003D2FBB" w:rsidRDefault="00EF6016" w:rsidP="008D79C2">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uppressAutoHyphens/>
              <w:spacing w:before="60" w:after="60" w:line="200" w:lineRule="exact"/>
              <w:ind w:left="0" w:right="57"/>
              <w:rPr>
                <w:rFonts w:eastAsia="楷体"/>
                <w:sz w:val="15"/>
              </w:rPr>
            </w:pPr>
          </w:p>
        </w:tc>
        <w:tc>
          <w:tcPr>
            <w:tcW w:w="1148" w:type="dxa"/>
            <w:tcBorders>
              <w:bottom w:val="single" w:sz="12" w:space="0" w:color="auto"/>
            </w:tcBorders>
            <w:shd w:val="clear" w:color="auto" w:fill="auto"/>
            <w:vAlign w:val="bottom"/>
          </w:tcPr>
          <w:p w14:paraId="21707C48" w14:textId="77777777" w:rsidR="00EF6016" w:rsidRPr="003D2FBB" w:rsidRDefault="00EF6016" w:rsidP="008D79C2">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uppressAutoHyphens/>
              <w:spacing w:before="60" w:after="60" w:line="200" w:lineRule="exact"/>
              <w:ind w:left="0" w:right="57"/>
              <w:jc w:val="right"/>
              <w:rPr>
                <w:rFonts w:eastAsia="楷体"/>
                <w:sz w:val="15"/>
              </w:rPr>
            </w:pPr>
            <w:r w:rsidRPr="003D2FBB">
              <w:rPr>
                <w:rFonts w:eastAsia="楷体"/>
                <w:iCs/>
                <w:sz w:val="15"/>
                <w:lang w:val="zh-CN"/>
              </w:rPr>
              <w:t>共计</w:t>
            </w:r>
          </w:p>
        </w:tc>
        <w:tc>
          <w:tcPr>
            <w:tcW w:w="1148" w:type="dxa"/>
            <w:tcBorders>
              <w:bottom w:val="single" w:sz="12" w:space="0" w:color="auto"/>
            </w:tcBorders>
            <w:shd w:val="clear" w:color="auto" w:fill="auto"/>
            <w:vAlign w:val="bottom"/>
          </w:tcPr>
          <w:p w14:paraId="735C89A1" w14:textId="77777777" w:rsidR="00EF6016" w:rsidRPr="003D2FBB" w:rsidRDefault="00EF6016" w:rsidP="008D79C2">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uppressAutoHyphens/>
              <w:spacing w:before="60" w:after="60" w:line="200" w:lineRule="exact"/>
              <w:ind w:left="0" w:right="57"/>
              <w:jc w:val="right"/>
              <w:rPr>
                <w:rFonts w:eastAsia="楷体"/>
                <w:sz w:val="15"/>
              </w:rPr>
            </w:pPr>
            <w:r w:rsidRPr="003D2FBB">
              <w:rPr>
                <w:rFonts w:eastAsia="楷体"/>
                <w:iCs/>
                <w:sz w:val="15"/>
                <w:lang w:val="zh-CN"/>
              </w:rPr>
              <w:t>贝尔格莱德</w:t>
            </w:r>
            <w:r>
              <w:rPr>
                <w:rFonts w:eastAsia="楷体"/>
                <w:iCs/>
                <w:sz w:val="15"/>
                <w:lang w:val="zh-CN"/>
              </w:rPr>
              <w:br/>
            </w:r>
            <w:r w:rsidRPr="003D2FBB">
              <w:rPr>
                <w:rFonts w:eastAsia="楷体"/>
                <w:iCs/>
                <w:sz w:val="15"/>
                <w:lang w:val="zh-CN"/>
              </w:rPr>
              <w:t>地区</w:t>
            </w:r>
          </w:p>
        </w:tc>
        <w:tc>
          <w:tcPr>
            <w:tcW w:w="1148" w:type="dxa"/>
            <w:tcBorders>
              <w:bottom w:val="single" w:sz="12" w:space="0" w:color="auto"/>
            </w:tcBorders>
            <w:shd w:val="clear" w:color="auto" w:fill="auto"/>
            <w:vAlign w:val="bottom"/>
          </w:tcPr>
          <w:p w14:paraId="4018DD86" w14:textId="77777777" w:rsidR="00EF6016" w:rsidRPr="003D2FBB" w:rsidRDefault="00EF6016" w:rsidP="008D79C2">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uppressAutoHyphens/>
              <w:spacing w:before="60" w:after="60" w:line="200" w:lineRule="exact"/>
              <w:ind w:left="0" w:right="57"/>
              <w:jc w:val="right"/>
              <w:rPr>
                <w:rFonts w:eastAsia="楷体"/>
                <w:sz w:val="15"/>
              </w:rPr>
            </w:pPr>
            <w:r w:rsidRPr="003D2FBB">
              <w:rPr>
                <w:rFonts w:eastAsia="楷体"/>
                <w:iCs/>
                <w:sz w:val="15"/>
                <w:lang w:val="zh-CN"/>
              </w:rPr>
              <w:t>伏伊伏丁那</w:t>
            </w:r>
            <w:r>
              <w:rPr>
                <w:rFonts w:eastAsia="楷体"/>
                <w:iCs/>
                <w:sz w:val="15"/>
                <w:lang w:val="zh-CN"/>
              </w:rPr>
              <w:br/>
            </w:r>
            <w:r w:rsidRPr="003D2FBB">
              <w:rPr>
                <w:rFonts w:eastAsia="楷体"/>
                <w:iCs/>
                <w:sz w:val="15"/>
                <w:lang w:val="zh-CN"/>
              </w:rPr>
              <w:t>自治省地区</w:t>
            </w:r>
          </w:p>
        </w:tc>
        <w:tc>
          <w:tcPr>
            <w:tcW w:w="1148" w:type="dxa"/>
            <w:gridSpan w:val="2"/>
            <w:tcBorders>
              <w:bottom w:val="single" w:sz="12" w:space="0" w:color="auto"/>
            </w:tcBorders>
            <w:shd w:val="clear" w:color="auto" w:fill="auto"/>
            <w:vAlign w:val="bottom"/>
          </w:tcPr>
          <w:p w14:paraId="14F73739" w14:textId="77777777" w:rsidR="00EF6016" w:rsidRPr="003D2FBB" w:rsidRDefault="00EF6016" w:rsidP="008D79C2">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uppressAutoHyphens/>
              <w:spacing w:before="60" w:after="60" w:line="200" w:lineRule="exact"/>
              <w:ind w:left="0" w:right="57"/>
              <w:jc w:val="right"/>
              <w:rPr>
                <w:rFonts w:eastAsia="楷体"/>
                <w:sz w:val="15"/>
              </w:rPr>
            </w:pPr>
            <w:r w:rsidRPr="003D2FBB">
              <w:rPr>
                <w:rFonts w:eastAsia="楷体"/>
                <w:iCs/>
                <w:sz w:val="15"/>
                <w:lang w:val="zh-CN"/>
              </w:rPr>
              <w:t>舒马迪亚和</w:t>
            </w:r>
            <w:r>
              <w:rPr>
                <w:rFonts w:eastAsia="楷体"/>
                <w:iCs/>
                <w:sz w:val="15"/>
                <w:lang w:val="zh-CN"/>
              </w:rPr>
              <w:br/>
            </w:r>
            <w:r w:rsidRPr="003D2FBB">
              <w:rPr>
                <w:rFonts w:eastAsia="楷体"/>
                <w:iCs/>
                <w:sz w:val="15"/>
                <w:lang w:val="zh-CN"/>
              </w:rPr>
              <w:t>塞尔维亚</w:t>
            </w:r>
            <w:r>
              <w:rPr>
                <w:rFonts w:eastAsia="楷体"/>
                <w:iCs/>
                <w:sz w:val="15"/>
                <w:lang w:val="zh-CN"/>
              </w:rPr>
              <w:br/>
            </w:r>
            <w:r w:rsidRPr="003D2FBB">
              <w:rPr>
                <w:rFonts w:eastAsia="楷体"/>
                <w:iCs/>
                <w:sz w:val="15"/>
                <w:lang w:val="zh-CN"/>
              </w:rPr>
              <w:t>西部地区</w:t>
            </w:r>
          </w:p>
        </w:tc>
        <w:tc>
          <w:tcPr>
            <w:tcW w:w="1148" w:type="dxa"/>
            <w:tcBorders>
              <w:bottom w:val="single" w:sz="12" w:space="0" w:color="auto"/>
            </w:tcBorders>
            <w:shd w:val="clear" w:color="auto" w:fill="auto"/>
            <w:vAlign w:val="bottom"/>
          </w:tcPr>
          <w:p w14:paraId="6B0E3B81" w14:textId="77777777" w:rsidR="00EF6016" w:rsidRPr="003D2FBB" w:rsidRDefault="00EF6016" w:rsidP="008D79C2">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uppressAutoHyphens/>
              <w:spacing w:before="60" w:after="60" w:line="200" w:lineRule="exact"/>
              <w:ind w:left="0" w:right="57"/>
              <w:jc w:val="right"/>
              <w:rPr>
                <w:rFonts w:eastAsia="楷体"/>
                <w:sz w:val="15"/>
              </w:rPr>
            </w:pPr>
            <w:r w:rsidRPr="003D2FBB">
              <w:rPr>
                <w:rFonts w:eastAsia="楷体"/>
                <w:iCs/>
                <w:sz w:val="15"/>
                <w:lang w:val="zh-CN"/>
              </w:rPr>
              <w:t>塞尔维亚南部</w:t>
            </w:r>
            <w:r>
              <w:rPr>
                <w:rFonts w:eastAsia="楷体"/>
                <w:iCs/>
                <w:sz w:val="15"/>
                <w:lang w:val="zh-CN"/>
              </w:rPr>
              <w:br/>
            </w:r>
            <w:r w:rsidRPr="003D2FBB">
              <w:rPr>
                <w:rFonts w:eastAsia="楷体"/>
                <w:iCs/>
                <w:sz w:val="15"/>
                <w:lang w:val="zh-CN"/>
              </w:rPr>
              <w:t>和东部地区</w:t>
            </w:r>
          </w:p>
        </w:tc>
        <w:tc>
          <w:tcPr>
            <w:tcW w:w="1148" w:type="dxa"/>
            <w:tcBorders>
              <w:bottom w:val="single" w:sz="12" w:space="0" w:color="auto"/>
            </w:tcBorders>
            <w:shd w:val="clear" w:color="auto" w:fill="auto"/>
            <w:vAlign w:val="bottom"/>
          </w:tcPr>
          <w:p w14:paraId="1C0DADBD" w14:textId="77777777" w:rsidR="00EF6016" w:rsidRPr="003D2FBB" w:rsidRDefault="00EF6016" w:rsidP="008D79C2">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uppressAutoHyphens/>
              <w:spacing w:before="60" w:after="60" w:line="200" w:lineRule="exact"/>
              <w:ind w:left="0" w:right="57"/>
              <w:jc w:val="right"/>
              <w:rPr>
                <w:rFonts w:eastAsia="楷体"/>
                <w:sz w:val="15"/>
              </w:rPr>
            </w:pPr>
            <w:r w:rsidRPr="003D2FBB">
              <w:rPr>
                <w:rFonts w:eastAsia="楷体"/>
                <w:iCs/>
                <w:sz w:val="15"/>
                <w:lang w:val="zh-CN"/>
              </w:rPr>
              <w:t>科索沃和</w:t>
            </w:r>
            <w:r>
              <w:rPr>
                <w:rFonts w:eastAsia="楷体"/>
                <w:iCs/>
                <w:sz w:val="15"/>
                <w:lang w:val="zh-CN"/>
              </w:rPr>
              <w:br/>
            </w:r>
            <w:r w:rsidRPr="003D2FBB">
              <w:rPr>
                <w:rFonts w:eastAsia="楷体"/>
                <w:iCs/>
                <w:sz w:val="15"/>
                <w:lang w:val="zh-CN"/>
              </w:rPr>
              <w:t>梅托希亚</w:t>
            </w:r>
            <w:r>
              <w:rPr>
                <w:rFonts w:eastAsia="楷体"/>
                <w:iCs/>
                <w:sz w:val="15"/>
                <w:lang w:val="zh-CN"/>
              </w:rPr>
              <w:br/>
            </w:r>
            <w:r w:rsidRPr="003D2FBB">
              <w:rPr>
                <w:rFonts w:eastAsia="楷体"/>
                <w:iCs/>
                <w:sz w:val="15"/>
                <w:lang w:val="zh-CN"/>
              </w:rPr>
              <w:t>自治省地区</w:t>
            </w:r>
          </w:p>
        </w:tc>
      </w:tr>
      <w:tr w:rsidR="00EF6016" w:rsidRPr="003D2FBB" w14:paraId="5F0C741C" w14:textId="77777777" w:rsidTr="00F34225">
        <w:trPr>
          <w:trHeight w:hRule="exact" w:val="115"/>
          <w:tblHeader/>
        </w:trPr>
        <w:tc>
          <w:tcPr>
            <w:tcW w:w="1694" w:type="dxa"/>
            <w:tcBorders>
              <w:top w:val="single" w:sz="12" w:space="0" w:color="auto"/>
            </w:tcBorders>
            <w:shd w:val="clear" w:color="auto" w:fill="auto"/>
            <w:vAlign w:val="bottom"/>
          </w:tcPr>
          <w:p w14:paraId="461EA7AD" w14:textId="77777777" w:rsidR="00EF6016" w:rsidRPr="003D2FBB" w:rsidRDefault="00EF6016" w:rsidP="008D79C2">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uppressAutoHyphens/>
              <w:spacing w:after="60" w:line="280" w:lineRule="exact"/>
              <w:ind w:left="0" w:right="57"/>
              <w:rPr>
                <w:b/>
                <w:bCs/>
                <w:sz w:val="17"/>
                <w:lang w:val="zh-CN"/>
              </w:rPr>
            </w:pPr>
          </w:p>
        </w:tc>
        <w:tc>
          <w:tcPr>
            <w:tcW w:w="1148" w:type="dxa"/>
            <w:tcBorders>
              <w:top w:val="single" w:sz="12" w:space="0" w:color="auto"/>
            </w:tcBorders>
            <w:shd w:val="clear" w:color="auto" w:fill="auto"/>
            <w:vAlign w:val="bottom"/>
          </w:tcPr>
          <w:p w14:paraId="21136567" w14:textId="77777777" w:rsidR="00EF6016" w:rsidRPr="003D2FBB" w:rsidRDefault="00EF6016" w:rsidP="008D79C2">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uppressAutoHyphens/>
              <w:spacing w:after="60" w:line="280" w:lineRule="exact"/>
              <w:ind w:left="0" w:right="57"/>
              <w:jc w:val="right"/>
              <w:rPr>
                <w:b/>
                <w:sz w:val="17"/>
                <w:szCs w:val="24"/>
              </w:rPr>
            </w:pPr>
          </w:p>
        </w:tc>
        <w:tc>
          <w:tcPr>
            <w:tcW w:w="1148" w:type="dxa"/>
            <w:tcBorders>
              <w:top w:val="single" w:sz="12" w:space="0" w:color="auto"/>
            </w:tcBorders>
            <w:shd w:val="clear" w:color="auto" w:fill="auto"/>
            <w:vAlign w:val="bottom"/>
          </w:tcPr>
          <w:p w14:paraId="0025D3D3" w14:textId="77777777" w:rsidR="00EF6016" w:rsidRPr="003D2FBB" w:rsidRDefault="00EF6016" w:rsidP="008D79C2">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uppressAutoHyphens/>
              <w:spacing w:after="60" w:line="280" w:lineRule="exact"/>
              <w:ind w:left="0" w:right="57"/>
              <w:jc w:val="right"/>
              <w:rPr>
                <w:b/>
                <w:sz w:val="17"/>
                <w:szCs w:val="24"/>
              </w:rPr>
            </w:pPr>
          </w:p>
        </w:tc>
        <w:tc>
          <w:tcPr>
            <w:tcW w:w="1148" w:type="dxa"/>
            <w:tcBorders>
              <w:top w:val="single" w:sz="12" w:space="0" w:color="auto"/>
            </w:tcBorders>
            <w:shd w:val="clear" w:color="auto" w:fill="auto"/>
            <w:vAlign w:val="bottom"/>
          </w:tcPr>
          <w:p w14:paraId="463BE9FE" w14:textId="77777777" w:rsidR="00EF6016" w:rsidRPr="003D2FBB" w:rsidRDefault="00EF6016" w:rsidP="008D79C2">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uppressAutoHyphens/>
              <w:spacing w:after="60" w:line="280" w:lineRule="exact"/>
              <w:ind w:left="0" w:right="57"/>
              <w:jc w:val="right"/>
              <w:rPr>
                <w:b/>
                <w:sz w:val="17"/>
                <w:szCs w:val="24"/>
              </w:rPr>
            </w:pPr>
          </w:p>
        </w:tc>
        <w:tc>
          <w:tcPr>
            <w:tcW w:w="1148" w:type="dxa"/>
            <w:gridSpan w:val="2"/>
            <w:tcBorders>
              <w:top w:val="single" w:sz="12" w:space="0" w:color="auto"/>
            </w:tcBorders>
            <w:shd w:val="clear" w:color="auto" w:fill="auto"/>
            <w:vAlign w:val="bottom"/>
          </w:tcPr>
          <w:p w14:paraId="038C92CA" w14:textId="77777777" w:rsidR="00EF6016" w:rsidRPr="003D2FBB" w:rsidRDefault="00EF6016" w:rsidP="008D79C2">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uppressAutoHyphens/>
              <w:spacing w:after="60" w:line="280" w:lineRule="exact"/>
              <w:ind w:left="0" w:right="57"/>
              <w:jc w:val="right"/>
              <w:rPr>
                <w:b/>
                <w:sz w:val="17"/>
                <w:szCs w:val="24"/>
              </w:rPr>
            </w:pPr>
          </w:p>
        </w:tc>
        <w:tc>
          <w:tcPr>
            <w:tcW w:w="1148" w:type="dxa"/>
            <w:tcBorders>
              <w:top w:val="single" w:sz="12" w:space="0" w:color="auto"/>
            </w:tcBorders>
            <w:shd w:val="clear" w:color="auto" w:fill="auto"/>
            <w:vAlign w:val="bottom"/>
          </w:tcPr>
          <w:p w14:paraId="42E80542" w14:textId="77777777" w:rsidR="00EF6016" w:rsidRPr="003D2FBB" w:rsidRDefault="00EF6016" w:rsidP="008D79C2">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uppressAutoHyphens/>
              <w:spacing w:after="60" w:line="280" w:lineRule="exact"/>
              <w:ind w:left="0" w:right="57"/>
              <w:jc w:val="right"/>
              <w:rPr>
                <w:b/>
                <w:sz w:val="17"/>
                <w:szCs w:val="24"/>
              </w:rPr>
            </w:pPr>
          </w:p>
        </w:tc>
        <w:tc>
          <w:tcPr>
            <w:tcW w:w="1148" w:type="dxa"/>
            <w:tcBorders>
              <w:top w:val="single" w:sz="12" w:space="0" w:color="auto"/>
            </w:tcBorders>
            <w:shd w:val="clear" w:color="auto" w:fill="auto"/>
            <w:vAlign w:val="bottom"/>
          </w:tcPr>
          <w:p w14:paraId="5A1E7F74" w14:textId="77777777" w:rsidR="00EF6016" w:rsidRPr="003D2FBB" w:rsidRDefault="00EF6016" w:rsidP="008D79C2">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uppressAutoHyphens/>
              <w:spacing w:after="60" w:line="280" w:lineRule="exact"/>
              <w:ind w:left="0" w:right="57"/>
              <w:jc w:val="right"/>
              <w:rPr>
                <w:b/>
                <w:sz w:val="17"/>
                <w:szCs w:val="24"/>
              </w:rPr>
            </w:pPr>
          </w:p>
        </w:tc>
      </w:tr>
      <w:tr w:rsidR="00EF6016" w:rsidRPr="00EF6016" w14:paraId="0941EE5E" w14:textId="77777777" w:rsidTr="00F34225">
        <w:tc>
          <w:tcPr>
            <w:tcW w:w="1694" w:type="dxa"/>
            <w:tcBorders>
              <w:bottom w:val="single" w:sz="4" w:space="0" w:color="auto"/>
            </w:tcBorders>
            <w:shd w:val="clear" w:color="auto" w:fill="auto"/>
            <w:vAlign w:val="bottom"/>
          </w:tcPr>
          <w:p w14:paraId="1ECD9B54" w14:textId="1A45D2C1" w:rsidR="00EF6016" w:rsidRPr="00EF6016" w:rsidRDefault="00EF6016" w:rsidP="00EF601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before="80" w:after="80" w:line="280" w:lineRule="exact"/>
              <w:ind w:left="0" w:right="57"/>
              <w:rPr>
                <w:rFonts w:ascii="黑体" w:eastAsia="黑体" w:hAnsi="黑体"/>
                <w:b/>
                <w:sz w:val="17"/>
              </w:rPr>
            </w:pPr>
            <w:r>
              <w:rPr>
                <w:rFonts w:ascii="黑体" w:eastAsia="黑体" w:hAnsi="黑体"/>
                <w:b/>
                <w:bCs/>
                <w:sz w:val="17"/>
                <w:lang w:val="zh-CN"/>
              </w:rPr>
              <w:tab/>
            </w:r>
            <w:r w:rsidRPr="00EF6016">
              <w:rPr>
                <w:rFonts w:ascii="黑体" w:eastAsia="黑体" w:hAnsi="黑体"/>
                <w:b/>
                <w:bCs/>
                <w:sz w:val="17"/>
                <w:lang w:val="zh-CN"/>
              </w:rPr>
              <w:t>共计</w:t>
            </w:r>
          </w:p>
        </w:tc>
        <w:tc>
          <w:tcPr>
            <w:tcW w:w="1148" w:type="dxa"/>
            <w:tcBorders>
              <w:bottom w:val="single" w:sz="4" w:space="0" w:color="auto"/>
            </w:tcBorders>
            <w:shd w:val="clear" w:color="auto" w:fill="auto"/>
            <w:vAlign w:val="bottom"/>
          </w:tcPr>
          <w:p w14:paraId="50CCA355" w14:textId="52EA312F" w:rsidR="00EF6016" w:rsidRPr="00EF6016" w:rsidRDefault="00EF6016" w:rsidP="00EF601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before="80" w:after="80" w:line="280" w:lineRule="exact"/>
              <w:ind w:left="0" w:right="57"/>
              <w:jc w:val="right"/>
              <w:rPr>
                <w:b/>
                <w:sz w:val="17"/>
              </w:rPr>
            </w:pPr>
            <w:r w:rsidRPr="00EF6016">
              <w:rPr>
                <w:b/>
                <w:bCs/>
                <w:sz w:val="17"/>
                <w:szCs w:val="18"/>
              </w:rPr>
              <w:t>100.00</w:t>
            </w:r>
          </w:p>
        </w:tc>
        <w:tc>
          <w:tcPr>
            <w:tcW w:w="1148" w:type="dxa"/>
            <w:tcBorders>
              <w:bottom w:val="single" w:sz="4" w:space="0" w:color="auto"/>
            </w:tcBorders>
            <w:shd w:val="clear" w:color="auto" w:fill="auto"/>
            <w:vAlign w:val="bottom"/>
          </w:tcPr>
          <w:p w14:paraId="55A2C819" w14:textId="7D6DB9EE" w:rsidR="00EF6016" w:rsidRPr="00EF6016" w:rsidRDefault="00EF6016" w:rsidP="00EF601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before="80" w:after="80" w:line="280" w:lineRule="exact"/>
              <w:ind w:left="0" w:right="57"/>
              <w:jc w:val="right"/>
              <w:rPr>
                <w:b/>
                <w:sz w:val="17"/>
              </w:rPr>
            </w:pPr>
            <w:r w:rsidRPr="00EF6016">
              <w:rPr>
                <w:b/>
                <w:bCs/>
                <w:sz w:val="17"/>
                <w:szCs w:val="18"/>
              </w:rPr>
              <w:t>100.00</w:t>
            </w:r>
          </w:p>
        </w:tc>
        <w:tc>
          <w:tcPr>
            <w:tcW w:w="1148" w:type="dxa"/>
            <w:tcBorders>
              <w:bottom w:val="single" w:sz="4" w:space="0" w:color="auto"/>
            </w:tcBorders>
            <w:shd w:val="clear" w:color="auto" w:fill="auto"/>
            <w:vAlign w:val="bottom"/>
          </w:tcPr>
          <w:p w14:paraId="60E34737" w14:textId="7582D8D8" w:rsidR="00EF6016" w:rsidRPr="00EF6016" w:rsidRDefault="00EF6016" w:rsidP="00EF601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before="80" w:after="80" w:line="280" w:lineRule="exact"/>
              <w:ind w:left="0" w:right="57"/>
              <w:jc w:val="right"/>
              <w:rPr>
                <w:b/>
                <w:sz w:val="17"/>
              </w:rPr>
            </w:pPr>
            <w:r w:rsidRPr="00EF6016">
              <w:rPr>
                <w:b/>
                <w:bCs/>
                <w:sz w:val="17"/>
                <w:szCs w:val="18"/>
              </w:rPr>
              <w:t>100.00</w:t>
            </w:r>
          </w:p>
        </w:tc>
        <w:tc>
          <w:tcPr>
            <w:tcW w:w="1148" w:type="dxa"/>
            <w:gridSpan w:val="2"/>
            <w:tcBorders>
              <w:bottom w:val="single" w:sz="4" w:space="0" w:color="auto"/>
            </w:tcBorders>
            <w:shd w:val="clear" w:color="auto" w:fill="auto"/>
            <w:vAlign w:val="bottom"/>
          </w:tcPr>
          <w:p w14:paraId="0A2FE48C" w14:textId="37C5BA33" w:rsidR="00EF6016" w:rsidRPr="00EF6016" w:rsidRDefault="00EF6016" w:rsidP="00EF601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before="80" w:after="80" w:line="280" w:lineRule="exact"/>
              <w:ind w:left="0" w:right="57"/>
              <w:jc w:val="right"/>
              <w:rPr>
                <w:b/>
                <w:sz w:val="17"/>
              </w:rPr>
            </w:pPr>
            <w:r w:rsidRPr="00EF6016">
              <w:rPr>
                <w:b/>
                <w:bCs/>
                <w:sz w:val="17"/>
                <w:szCs w:val="18"/>
              </w:rPr>
              <w:t>100.00</w:t>
            </w:r>
          </w:p>
        </w:tc>
        <w:tc>
          <w:tcPr>
            <w:tcW w:w="1148" w:type="dxa"/>
            <w:tcBorders>
              <w:bottom w:val="single" w:sz="4" w:space="0" w:color="auto"/>
            </w:tcBorders>
            <w:shd w:val="clear" w:color="auto" w:fill="auto"/>
            <w:vAlign w:val="bottom"/>
          </w:tcPr>
          <w:p w14:paraId="6A5F80FC" w14:textId="37850760" w:rsidR="00EF6016" w:rsidRPr="00EF6016" w:rsidRDefault="00EF6016" w:rsidP="00EF601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before="80" w:after="80" w:line="280" w:lineRule="exact"/>
              <w:ind w:left="0" w:right="57"/>
              <w:jc w:val="right"/>
              <w:rPr>
                <w:b/>
                <w:sz w:val="17"/>
              </w:rPr>
            </w:pPr>
            <w:r w:rsidRPr="00EF6016">
              <w:rPr>
                <w:b/>
                <w:bCs/>
                <w:sz w:val="17"/>
                <w:szCs w:val="18"/>
              </w:rPr>
              <w:t>100.00</w:t>
            </w:r>
          </w:p>
        </w:tc>
        <w:tc>
          <w:tcPr>
            <w:tcW w:w="1148" w:type="dxa"/>
            <w:tcBorders>
              <w:bottom w:val="single" w:sz="4" w:space="0" w:color="auto"/>
            </w:tcBorders>
            <w:shd w:val="clear" w:color="auto" w:fill="auto"/>
            <w:vAlign w:val="bottom"/>
          </w:tcPr>
          <w:p w14:paraId="6CE4313D" w14:textId="0578C758" w:rsidR="00EF6016" w:rsidRPr="00EF6016" w:rsidRDefault="00EF6016" w:rsidP="00EF601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before="80" w:after="80" w:line="280" w:lineRule="exact"/>
              <w:ind w:left="0" w:right="57"/>
              <w:jc w:val="right"/>
              <w:rPr>
                <w:b/>
                <w:sz w:val="17"/>
              </w:rPr>
            </w:pPr>
            <w:r w:rsidRPr="00EF6016">
              <w:rPr>
                <w:b/>
                <w:bCs/>
                <w:sz w:val="17"/>
                <w:szCs w:val="18"/>
              </w:rPr>
              <w:t>...</w:t>
            </w:r>
          </w:p>
        </w:tc>
      </w:tr>
      <w:tr w:rsidR="00EF6016" w:rsidRPr="00EF6016" w14:paraId="13ABA44B" w14:textId="77777777" w:rsidTr="00EF6016">
        <w:tc>
          <w:tcPr>
            <w:tcW w:w="1694" w:type="dxa"/>
            <w:tcBorders>
              <w:top w:val="single" w:sz="4" w:space="0" w:color="auto"/>
            </w:tcBorders>
            <w:shd w:val="clear" w:color="auto" w:fill="auto"/>
            <w:vAlign w:val="bottom"/>
          </w:tcPr>
          <w:p w14:paraId="416253B5" w14:textId="64830097" w:rsidR="00EF6016" w:rsidRPr="00EF6016" w:rsidRDefault="00EF6016" w:rsidP="00EF601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rPr>
                <w:sz w:val="17"/>
              </w:rPr>
            </w:pPr>
            <w:r w:rsidRPr="00EF6016">
              <w:rPr>
                <w:sz w:val="17"/>
                <w:lang w:val="zh-CN"/>
              </w:rPr>
              <w:t>0-14</w:t>
            </w:r>
            <w:r w:rsidRPr="00EF6016">
              <w:rPr>
                <w:rFonts w:hint="eastAsia"/>
                <w:sz w:val="17"/>
                <w:lang w:val="zh-CN"/>
              </w:rPr>
              <w:t>岁</w:t>
            </w:r>
          </w:p>
        </w:tc>
        <w:tc>
          <w:tcPr>
            <w:tcW w:w="1148" w:type="dxa"/>
            <w:tcBorders>
              <w:top w:val="single" w:sz="4" w:space="0" w:color="auto"/>
            </w:tcBorders>
            <w:shd w:val="clear" w:color="auto" w:fill="auto"/>
            <w:vAlign w:val="bottom"/>
          </w:tcPr>
          <w:p w14:paraId="74320C22" w14:textId="058429CE" w:rsidR="00EF6016" w:rsidRPr="00EF6016" w:rsidRDefault="00EF6016" w:rsidP="00EF601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szCs w:val="24"/>
              </w:rPr>
            </w:pPr>
            <w:r w:rsidRPr="00EF6016">
              <w:rPr>
                <w:bCs/>
                <w:sz w:val="17"/>
                <w:szCs w:val="18"/>
              </w:rPr>
              <w:t>14.27</w:t>
            </w:r>
          </w:p>
        </w:tc>
        <w:tc>
          <w:tcPr>
            <w:tcW w:w="1148" w:type="dxa"/>
            <w:tcBorders>
              <w:top w:val="single" w:sz="4" w:space="0" w:color="auto"/>
            </w:tcBorders>
            <w:shd w:val="clear" w:color="auto" w:fill="auto"/>
            <w:vAlign w:val="bottom"/>
          </w:tcPr>
          <w:p w14:paraId="3F087C32" w14:textId="3A44651B" w:rsidR="00EF6016" w:rsidRPr="00EF6016" w:rsidRDefault="00EF6016" w:rsidP="00EF601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szCs w:val="24"/>
              </w:rPr>
            </w:pPr>
            <w:r w:rsidRPr="00EF6016">
              <w:rPr>
                <w:bCs/>
                <w:sz w:val="17"/>
                <w:szCs w:val="18"/>
              </w:rPr>
              <w:t>15.23</w:t>
            </w:r>
          </w:p>
        </w:tc>
        <w:tc>
          <w:tcPr>
            <w:tcW w:w="1148" w:type="dxa"/>
            <w:tcBorders>
              <w:top w:val="single" w:sz="4" w:space="0" w:color="auto"/>
            </w:tcBorders>
            <w:shd w:val="clear" w:color="auto" w:fill="auto"/>
            <w:vAlign w:val="bottom"/>
          </w:tcPr>
          <w:p w14:paraId="43917024" w14:textId="6CE78928" w:rsidR="00EF6016" w:rsidRPr="00EF6016" w:rsidRDefault="00EF6016" w:rsidP="00EF601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szCs w:val="24"/>
              </w:rPr>
            </w:pPr>
            <w:r w:rsidRPr="00EF6016">
              <w:rPr>
                <w:bCs/>
                <w:sz w:val="17"/>
                <w:szCs w:val="18"/>
              </w:rPr>
              <w:t>14.39</w:t>
            </w:r>
          </w:p>
        </w:tc>
        <w:tc>
          <w:tcPr>
            <w:tcW w:w="1148" w:type="dxa"/>
            <w:gridSpan w:val="2"/>
            <w:tcBorders>
              <w:top w:val="single" w:sz="4" w:space="0" w:color="auto"/>
            </w:tcBorders>
            <w:shd w:val="clear" w:color="auto" w:fill="auto"/>
            <w:vAlign w:val="bottom"/>
          </w:tcPr>
          <w:p w14:paraId="3D87F716" w14:textId="0985C742" w:rsidR="00EF6016" w:rsidRPr="00EF6016" w:rsidRDefault="00EF6016" w:rsidP="00EF601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szCs w:val="24"/>
              </w:rPr>
            </w:pPr>
            <w:r w:rsidRPr="00EF6016">
              <w:rPr>
                <w:bCs/>
                <w:sz w:val="17"/>
                <w:szCs w:val="18"/>
              </w:rPr>
              <w:t>14.10</w:t>
            </w:r>
          </w:p>
        </w:tc>
        <w:tc>
          <w:tcPr>
            <w:tcW w:w="1148" w:type="dxa"/>
            <w:tcBorders>
              <w:top w:val="single" w:sz="4" w:space="0" w:color="auto"/>
            </w:tcBorders>
            <w:shd w:val="clear" w:color="auto" w:fill="auto"/>
            <w:vAlign w:val="bottom"/>
          </w:tcPr>
          <w:p w14:paraId="241ED0F3" w14:textId="6C39EF0A" w:rsidR="00EF6016" w:rsidRPr="00EF6016" w:rsidRDefault="00EF6016" w:rsidP="00EF601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szCs w:val="24"/>
              </w:rPr>
            </w:pPr>
            <w:r w:rsidRPr="00EF6016">
              <w:rPr>
                <w:bCs/>
                <w:sz w:val="17"/>
                <w:szCs w:val="18"/>
              </w:rPr>
              <w:t>13.26</w:t>
            </w:r>
          </w:p>
        </w:tc>
        <w:tc>
          <w:tcPr>
            <w:tcW w:w="1148" w:type="dxa"/>
            <w:tcBorders>
              <w:top w:val="single" w:sz="4" w:space="0" w:color="auto"/>
            </w:tcBorders>
            <w:shd w:val="clear" w:color="auto" w:fill="auto"/>
            <w:vAlign w:val="bottom"/>
          </w:tcPr>
          <w:p w14:paraId="4D42B878" w14:textId="05943817" w:rsidR="00EF6016" w:rsidRPr="00EF6016" w:rsidRDefault="00EF6016" w:rsidP="00EF601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szCs w:val="24"/>
              </w:rPr>
            </w:pPr>
            <w:r w:rsidRPr="00EF6016">
              <w:rPr>
                <w:bCs/>
                <w:sz w:val="17"/>
                <w:szCs w:val="18"/>
              </w:rPr>
              <w:t>...</w:t>
            </w:r>
          </w:p>
        </w:tc>
      </w:tr>
      <w:tr w:rsidR="00EF6016" w:rsidRPr="00EF6016" w14:paraId="4AF64C2D" w14:textId="77777777" w:rsidTr="00EF6016">
        <w:tc>
          <w:tcPr>
            <w:tcW w:w="1694" w:type="dxa"/>
            <w:shd w:val="clear" w:color="auto" w:fill="auto"/>
            <w:vAlign w:val="bottom"/>
          </w:tcPr>
          <w:p w14:paraId="3ACA9CC6" w14:textId="10BA8111" w:rsidR="00EF6016" w:rsidRPr="00EF6016" w:rsidRDefault="00EF6016" w:rsidP="00EF601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rPr>
                <w:sz w:val="17"/>
              </w:rPr>
            </w:pPr>
            <w:r w:rsidRPr="00EF6016">
              <w:rPr>
                <w:sz w:val="17"/>
                <w:lang w:val="zh-CN"/>
              </w:rPr>
              <w:t>65</w:t>
            </w:r>
            <w:r w:rsidRPr="00EF6016">
              <w:rPr>
                <w:sz w:val="17"/>
                <w:lang w:val="zh-CN"/>
              </w:rPr>
              <w:t>岁及以上</w:t>
            </w:r>
          </w:p>
        </w:tc>
        <w:tc>
          <w:tcPr>
            <w:tcW w:w="1148" w:type="dxa"/>
            <w:shd w:val="clear" w:color="auto" w:fill="auto"/>
            <w:vAlign w:val="bottom"/>
          </w:tcPr>
          <w:p w14:paraId="09ED355E" w14:textId="22387BBC" w:rsidR="00EF6016" w:rsidRPr="00EF6016" w:rsidRDefault="00EF6016" w:rsidP="00EF601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szCs w:val="24"/>
              </w:rPr>
            </w:pPr>
            <w:r w:rsidRPr="00EF6016">
              <w:rPr>
                <w:bCs/>
                <w:sz w:val="17"/>
                <w:szCs w:val="18"/>
              </w:rPr>
              <w:t>21.11</w:t>
            </w:r>
          </w:p>
        </w:tc>
        <w:tc>
          <w:tcPr>
            <w:tcW w:w="1148" w:type="dxa"/>
            <w:shd w:val="clear" w:color="auto" w:fill="auto"/>
            <w:vAlign w:val="bottom"/>
          </w:tcPr>
          <w:p w14:paraId="6C251E07" w14:textId="6BEFA9AB" w:rsidR="00EF6016" w:rsidRPr="00EF6016" w:rsidRDefault="00EF6016" w:rsidP="00EF601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szCs w:val="24"/>
              </w:rPr>
            </w:pPr>
            <w:r w:rsidRPr="00EF6016">
              <w:rPr>
                <w:bCs/>
                <w:sz w:val="17"/>
                <w:szCs w:val="18"/>
              </w:rPr>
              <w:t>19.93</w:t>
            </w:r>
          </w:p>
        </w:tc>
        <w:tc>
          <w:tcPr>
            <w:tcW w:w="1148" w:type="dxa"/>
            <w:shd w:val="clear" w:color="auto" w:fill="auto"/>
            <w:vAlign w:val="bottom"/>
          </w:tcPr>
          <w:p w14:paraId="66FDEC4D" w14:textId="644D052C" w:rsidR="00EF6016" w:rsidRPr="00EF6016" w:rsidRDefault="00EF6016" w:rsidP="00EF601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szCs w:val="24"/>
              </w:rPr>
            </w:pPr>
            <w:r w:rsidRPr="00EF6016">
              <w:rPr>
                <w:bCs/>
                <w:sz w:val="17"/>
                <w:szCs w:val="18"/>
              </w:rPr>
              <w:t>20.11</w:t>
            </w:r>
          </w:p>
        </w:tc>
        <w:tc>
          <w:tcPr>
            <w:tcW w:w="1148" w:type="dxa"/>
            <w:gridSpan w:val="2"/>
            <w:shd w:val="clear" w:color="auto" w:fill="auto"/>
            <w:vAlign w:val="bottom"/>
          </w:tcPr>
          <w:p w14:paraId="365F2642" w14:textId="79CC5328" w:rsidR="00EF6016" w:rsidRPr="00EF6016" w:rsidRDefault="00EF6016" w:rsidP="00EF601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szCs w:val="24"/>
              </w:rPr>
            </w:pPr>
            <w:r w:rsidRPr="00EF6016">
              <w:rPr>
                <w:bCs/>
                <w:sz w:val="17"/>
                <w:szCs w:val="18"/>
              </w:rPr>
              <w:t>21.93</w:t>
            </w:r>
          </w:p>
        </w:tc>
        <w:tc>
          <w:tcPr>
            <w:tcW w:w="1148" w:type="dxa"/>
            <w:shd w:val="clear" w:color="auto" w:fill="auto"/>
            <w:vAlign w:val="bottom"/>
          </w:tcPr>
          <w:p w14:paraId="7B4B751C" w14:textId="2E9F0E22" w:rsidR="00EF6016" w:rsidRPr="00EF6016" w:rsidRDefault="00EF6016" w:rsidP="00EF601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szCs w:val="24"/>
              </w:rPr>
            </w:pPr>
            <w:r w:rsidRPr="00EF6016">
              <w:rPr>
                <w:bCs/>
                <w:sz w:val="17"/>
                <w:szCs w:val="18"/>
              </w:rPr>
              <w:t>22.64</w:t>
            </w:r>
          </w:p>
        </w:tc>
        <w:tc>
          <w:tcPr>
            <w:tcW w:w="1148" w:type="dxa"/>
            <w:shd w:val="clear" w:color="auto" w:fill="auto"/>
            <w:vAlign w:val="bottom"/>
          </w:tcPr>
          <w:p w14:paraId="18D8A9C9" w14:textId="26EDF7B5" w:rsidR="00EF6016" w:rsidRPr="00EF6016" w:rsidRDefault="00EF6016" w:rsidP="00EF601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szCs w:val="24"/>
              </w:rPr>
            </w:pPr>
            <w:r w:rsidRPr="00EF6016">
              <w:rPr>
                <w:bCs/>
                <w:sz w:val="17"/>
                <w:szCs w:val="18"/>
              </w:rPr>
              <w:t>...</w:t>
            </w:r>
          </w:p>
        </w:tc>
      </w:tr>
      <w:tr w:rsidR="00EF6016" w:rsidRPr="00EF6016" w14:paraId="4205937F" w14:textId="77777777" w:rsidTr="00EF6016">
        <w:tc>
          <w:tcPr>
            <w:tcW w:w="1694" w:type="dxa"/>
            <w:shd w:val="clear" w:color="auto" w:fill="auto"/>
            <w:vAlign w:val="bottom"/>
          </w:tcPr>
          <w:p w14:paraId="65D5311D" w14:textId="5DF62557" w:rsidR="00EF6016" w:rsidRPr="00EF6016" w:rsidRDefault="00EF6016" w:rsidP="00EF601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rPr>
                <w:sz w:val="17"/>
              </w:rPr>
            </w:pPr>
            <w:r w:rsidRPr="00EF6016">
              <w:rPr>
                <w:sz w:val="17"/>
                <w:lang w:val="zh-CN"/>
              </w:rPr>
              <w:t>75</w:t>
            </w:r>
            <w:r w:rsidRPr="00EF6016">
              <w:rPr>
                <w:sz w:val="17"/>
                <w:lang w:val="zh-CN"/>
              </w:rPr>
              <w:t>岁及以上</w:t>
            </w:r>
          </w:p>
        </w:tc>
        <w:tc>
          <w:tcPr>
            <w:tcW w:w="1148" w:type="dxa"/>
            <w:shd w:val="clear" w:color="auto" w:fill="auto"/>
            <w:vAlign w:val="bottom"/>
          </w:tcPr>
          <w:p w14:paraId="3ECA0C69" w14:textId="1244ADED" w:rsidR="00EF6016" w:rsidRPr="00EF6016" w:rsidRDefault="00EF6016" w:rsidP="00EF601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szCs w:val="24"/>
              </w:rPr>
            </w:pPr>
            <w:r w:rsidRPr="00EF6016">
              <w:rPr>
                <w:bCs/>
                <w:sz w:val="17"/>
                <w:szCs w:val="18"/>
              </w:rPr>
              <w:t>8.09</w:t>
            </w:r>
          </w:p>
        </w:tc>
        <w:tc>
          <w:tcPr>
            <w:tcW w:w="1148" w:type="dxa"/>
            <w:shd w:val="clear" w:color="auto" w:fill="auto"/>
            <w:vAlign w:val="bottom"/>
          </w:tcPr>
          <w:p w14:paraId="684B010B" w14:textId="6FD12866" w:rsidR="00EF6016" w:rsidRPr="00EF6016" w:rsidRDefault="00EF6016" w:rsidP="00EF601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szCs w:val="24"/>
              </w:rPr>
            </w:pPr>
            <w:r w:rsidRPr="00EF6016">
              <w:rPr>
                <w:bCs/>
                <w:sz w:val="17"/>
                <w:szCs w:val="18"/>
              </w:rPr>
              <w:t>7.53</w:t>
            </w:r>
          </w:p>
        </w:tc>
        <w:tc>
          <w:tcPr>
            <w:tcW w:w="1148" w:type="dxa"/>
            <w:shd w:val="clear" w:color="auto" w:fill="auto"/>
            <w:vAlign w:val="bottom"/>
          </w:tcPr>
          <w:p w14:paraId="2073E83A" w14:textId="4607BFF3" w:rsidR="00EF6016" w:rsidRPr="00EF6016" w:rsidRDefault="00EF6016" w:rsidP="00EF601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szCs w:val="24"/>
              </w:rPr>
            </w:pPr>
            <w:r w:rsidRPr="00EF6016">
              <w:rPr>
                <w:bCs/>
                <w:sz w:val="17"/>
                <w:szCs w:val="18"/>
              </w:rPr>
              <w:t>7.49</w:t>
            </w:r>
          </w:p>
        </w:tc>
        <w:tc>
          <w:tcPr>
            <w:tcW w:w="1148" w:type="dxa"/>
            <w:gridSpan w:val="2"/>
            <w:shd w:val="clear" w:color="auto" w:fill="auto"/>
            <w:vAlign w:val="bottom"/>
          </w:tcPr>
          <w:p w14:paraId="19A0BBC2" w14:textId="325BA086" w:rsidR="00EF6016" w:rsidRPr="00EF6016" w:rsidRDefault="00EF6016" w:rsidP="00EF601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szCs w:val="24"/>
              </w:rPr>
            </w:pPr>
            <w:r w:rsidRPr="00EF6016">
              <w:rPr>
                <w:bCs/>
                <w:sz w:val="17"/>
                <w:szCs w:val="18"/>
              </w:rPr>
              <w:t>8.45</w:t>
            </w:r>
          </w:p>
        </w:tc>
        <w:tc>
          <w:tcPr>
            <w:tcW w:w="1148" w:type="dxa"/>
            <w:shd w:val="clear" w:color="auto" w:fill="auto"/>
            <w:vAlign w:val="bottom"/>
          </w:tcPr>
          <w:p w14:paraId="464FCE47" w14:textId="002A06F5" w:rsidR="00EF6016" w:rsidRPr="00EF6016" w:rsidRDefault="00EF6016" w:rsidP="00EF601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szCs w:val="24"/>
              </w:rPr>
            </w:pPr>
            <w:r w:rsidRPr="00EF6016">
              <w:rPr>
                <w:bCs/>
                <w:sz w:val="17"/>
                <w:szCs w:val="18"/>
              </w:rPr>
              <w:t>9.04</w:t>
            </w:r>
          </w:p>
        </w:tc>
        <w:tc>
          <w:tcPr>
            <w:tcW w:w="1148" w:type="dxa"/>
            <w:shd w:val="clear" w:color="auto" w:fill="auto"/>
            <w:vAlign w:val="bottom"/>
          </w:tcPr>
          <w:p w14:paraId="7EA95A99" w14:textId="6759830C" w:rsidR="00EF6016" w:rsidRPr="00EF6016" w:rsidRDefault="00EF6016" w:rsidP="00EF601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szCs w:val="24"/>
              </w:rPr>
            </w:pPr>
            <w:r w:rsidRPr="00EF6016">
              <w:rPr>
                <w:bCs/>
                <w:sz w:val="17"/>
                <w:szCs w:val="18"/>
              </w:rPr>
              <w:t>...</w:t>
            </w:r>
          </w:p>
        </w:tc>
      </w:tr>
      <w:tr w:rsidR="00EF6016" w:rsidRPr="00EF6016" w14:paraId="5D387621" w14:textId="77777777" w:rsidTr="00EF6016">
        <w:tc>
          <w:tcPr>
            <w:tcW w:w="1694" w:type="dxa"/>
            <w:shd w:val="clear" w:color="auto" w:fill="auto"/>
            <w:vAlign w:val="bottom"/>
          </w:tcPr>
          <w:p w14:paraId="6AF848F9" w14:textId="47037557" w:rsidR="00EF6016" w:rsidRPr="00EF6016" w:rsidRDefault="00EF6016" w:rsidP="00EF601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rPr>
                <w:sz w:val="17"/>
              </w:rPr>
            </w:pPr>
            <w:r w:rsidRPr="00EF6016">
              <w:rPr>
                <w:sz w:val="17"/>
                <w:lang w:val="zh-CN"/>
              </w:rPr>
              <w:t>80</w:t>
            </w:r>
            <w:r w:rsidRPr="00EF6016">
              <w:rPr>
                <w:sz w:val="17"/>
                <w:lang w:val="zh-CN"/>
              </w:rPr>
              <w:t>岁及以上</w:t>
            </w:r>
          </w:p>
        </w:tc>
        <w:tc>
          <w:tcPr>
            <w:tcW w:w="1148" w:type="dxa"/>
            <w:shd w:val="clear" w:color="auto" w:fill="auto"/>
            <w:vAlign w:val="bottom"/>
          </w:tcPr>
          <w:p w14:paraId="5214707E" w14:textId="70055D57" w:rsidR="00EF6016" w:rsidRPr="00EF6016" w:rsidRDefault="00EF6016" w:rsidP="00EF601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szCs w:val="24"/>
              </w:rPr>
            </w:pPr>
            <w:r w:rsidRPr="00EF6016">
              <w:rPr>
                <w:bCs/>
                <w:sz w:val="17"/>
                <w:szCs w:val="18"/>
              </w:rPr>
              <w:t>4.69</w:t>
            </w:r>
          </w:p>
        </w:tc>
        <w:tc>
          <w:tcPr>
            <w:tcW w:w="1148" w:type="dxa"/>
            <w:shd w:val="clear" w:color="auto" w:fill="auto"/>
            <w:vAlign w:val="bottom"/>
          </w:tcPr>
          <w:p w14:paraId="752C6B4F" w14:textId="18DAD61B" w:rsidR="00EF6016" w:rsidRPr="00EF6016" w:rsidRDefault="00EF6016" w:rsidP="00EF601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szCs w:val="24"/>
              </w:rPr>
            </w:pPr>
            <w:r w:rsidRPr="00EF6016">
              <w:rPr>
                <w:bCs/>
                <w:sz w:val="17"/>
                <w:szCs w:val="18"/>
              </w:rPr>
              <w:t>4.49</w:t>
            </w:r>
          </w:p>
        </w:tc>
        <w:tc>
          <w:tcPr>
            <w:tcW w:w="1148" w:type="dxa"/>
            <w:shd w:val="clear" w:color="auto" w:fill="auto"/>
            <w:vAlign w:val="bottom"/>
          </w:tcPr>
          <w:p w14:paraId="441DB839" w14:textId="1E549B42" w:rsidR="00EF6016" w:rsidRPr="00EF6016" w:rsidRDefault="00EF6016" w:rsidP="00EF601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szCs w:val="24"/>
              </w:rPr>
            </w:pPr>
            <w:r w:rsidRPr="00EF6016">
              <w:rPr>
                <w:bCs/>
                <w:sz w:val="17"/>
                <w:szCs w:val="18"/>
              </w:rPr>
              <w:t>4.28</w:t>
            </w:r>
          </w:p>
        </w:tc>
        <w:tc>
          <w:tcPr>
            <w:tcW w:w="1148" w:type="dxa"/>
            <w:gridSpan w:val="2"/>
            <w:shd w:val="clear" w:color="auto" w:fill="auto"/>
            <w:vAlign w:val="bottom"/>
          </w:tcPr>
          <w:p w14:paraId="43314CBB" w14:textId="2ED4F776" w:rsidR="00EF6016" w:rsidRPr="00EF6016" w:rsidRDefault="00EF6016" w:rsidP="00EF601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szCs w:val="24"/>
              </w:rPr>
            </w:pPr>
            <w:r w:rsidRPr="00EF6016">
              <w:rPr>
                <w:bCs/>
                <w:sz w:val="17"/>
                <w:szCs w:val="18"/>
              </w:rPr>
              <w:t>4.97</w:t>
            </w:r>
          </w:p>
        </w:tc>
        <w:tc>
          <w:tcPr>
            <w:tcW w:w="1148" w:type="dxa"/>
            <w:shd w:val="clear" w:color="auto" w:fill="auto"/>
            <w:vAlign w:val="bottom"/>
          </w:tcPr>
          <w:p w14:paraId="55597C99" w14:textId="3B264475" w:rsidR="00EF6016" w:rsidRPr="00EF6016" w:rsidRDefault="00EF6016" w:rsidP="00EF601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szCs w:val="24"/>
              </w:rPr>
            </w:pPr>
            <w:r w:rsidRPr="00EF6016">
              <w:rPr>
                <w:bCs/>
                <w:sz w:val="17"/>
                <w:szCs w:val="18"/>
              </w:rPr>
              <w:t>5.07</w:t>
            </w:r>
          </w:p>
        </w:tc>
        <w:tc>
          <w:tcPr>
            <w:tcW w:w="1148" w:type="dxa"/>
            <w:shd w:val="clear" w:color="auto" w:fill="auto"/>
            <w:vAlign w:val="bottom"/>
          </w:tcPr>
          <w:p w14:paraId="650DCB2D" w14:textId="461D0722" w:rsidR="00EF6016" w:rsidRPr="00EF6016" w:rsidRDefault="00EF6016" w:rsidP="00EF601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szCs w:val="24"/>
              </w:rPr>
            </w:pPr>
            <w:r w:rsidRPr="00EF6016">
              <w:rPr>
                <w:bCs/>
                <w:sz w:val="17"/>
                <w:szCs w:val="18"/>
              </w:rPr>
              <w:t>...</w:t>
            </w:r>
          </w:p>
        </w:tc>
      </w:tr>
      <w:tr w:rsidR="00EF6016" w:rsidRPr="00EF6016" w14:paraId="314FDC7B" w14:textId="77777777" w:rsidTr="00EF6016">
        <w:tc>
          <w:tcPr>
            <w:tcW w:w="1694" w:type="dxa"/>
            <w:tcBorders>
              <w:bottom w:val="single" w:sz="12" w:space="0" w:color="auto"/>
            </w:tcBorders>
            <w:shd w:val="clear" w:color="auto" w:fill="auto"/>
            <w:vAlign w:val="bottom"/>
          </w:tcPr>
          <w:p w14:paraId="7D763D5A" w14:textId="6AB9524F" w:rsidR="00EF6016" w:rsidRPr="00EF6016" w:rsidRDefault="00EF6016" w:rsidP="00EF601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rPr>
                <w:sz w:val="17"/>
              </w:rPr>
            </w:pPr>
            <w:r w:rsidRPr="00EF6016">
              <w:rPr>
                <w:sz w:val="17"/>
                <w:lang w:val="zh-CN"/>
              </w:rPr>
              <w:t>85</w:t>
            </w:r>
            <w:r w:rsidRPr="00EF6016">
              <w:rPr>
                <w:sz w:val="17"/>
                <w:lang w:val="zh-CN"/>
              </w:rPr>
              <w:t>岁及以上</w:t>
            </w:r>
          </w:p>
        </w:tc>
        <w:tc>
          <w:tcPr>
            <w:tcW w:w="1148" w:type="dxa"/>
            <w:tcBorders>
              <w:bottom w:val="single" w:sz="12" w:space="0" w:color="auto"/>
            </w:tcBorders>
            <w:shd w:val="clear" w:color="auto" w:fill="auto"/>
            <w:vAlign w:val="bottom"/>
          </w:tcPr>
          <w:p w14:paraId="3C1CA646" w14:textId="4D5DCD6D" w:rsidR="00EF6016" w:rsidRPr="00EF6016" w:rsidRDefault="00EF6016" w:rsidP="00EF601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szCs w:val="24"/>
              </w:rPr>
            </w:pPr>
            <w:r w:rsidRPr="00EF6016">
              <w:rPr>
                <w:bCs/>
                <w:sz w:val="17"/>
                <w:szCs w:val="18"/>
              </w:rPr>
              <w:t>1.98</w:t>
            </w:r>
          </w:p>
        </w:tc>
        <w:tc>
          <w:tcPr>
            <w:tcW w:w="1148" w:type="dxa"/>
            <w:tcBorders>
              <w:bottom w:val="single" w:sz="12" w:space="0" w:color="auto"/>
            </w:tcBorders>
            <w:shd w:val="clear" w:color="auto" w:fill="auto"/>
            <w:vAlign w:val="bottom"/>
          </w:tcPr>
          <w:p w14:paraId="32239995" w14:textId="229EB613" w:rsidR="00EF6016" w:rsidRPr="00EF6016" w:rsidRDefault="00EF6016" w:rsidP="00EF601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szCs w:val="24"/>
              </w:rPr>
            </w:pPr>
            <w:r w:rsidRPr="00EF6016">
              <w:rPr>
                <w:bCs/>
                <w:sz w:val="17"/>
                <w:szCs w:val="18"/>
              </w:rPr>
              <w:t>1.90</w:t>
            </w:r>
          </w:p>
        </w:tc>
        <w:tc>
          <w:tcPr>
            <w:tcW w:w="1148" w:type="dxa"/>
            <w:tcBorders>
              <w:bottom w:val="single" w:sz="12" w:space="0" w:color="auto"/>
            </w:tcBorders>
            <w:shd w:val="clear" w:color="auto" w:fill="auto"/>
            <w:vAlign w:val="bottom"/>
          </w:tcPr>
          <w:p w14:paraId="1AC7ADEA" w14:textId="3DBBCAD3" w:rsidR="00EF6016" w:rsidRPr="00EF6016" w:rsidRDefault="00EF6016" w:rsidP="00EF601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szCs w:val="24"/>
              </w:rPr>
            </w:pPr>
            <w:r w:rsidRPr="00EF6016">
              <w:rPr>
                <w:bCs/>
                <w:sz w:val="17"/>
                <w:szCs w:val="18"/>
              </w:rPr>
              <w:t>1.74</w:t>
            </w:r>
          </w:p>
        </w:tc>
        <w:tc>
          <w:tcPr>
            <w:tcW w:w="1148" w:type="dxa"/>
            <w:gridSpan w:val="2"/>
            <w:tcBorders>
              <w:bottom w:val="single" w:sz="12" w:space="0" w:color="auto"/>
            </w:tcBorders>
            <w:shd w:val="clear" w:color="auto" w:fill="auto"/>
            <w:vAlign w:val="bottom"/>
          </w:tcPr>
          <w:p w14:paraId="7967BA1A" w14:textId="6860C4E9" w:rsidR="00EF6016" w:rsidRPr="00EF6016" w:rsidRDefault="00EF6016" w:rsidP="00EF601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szCs w:val="24"/>
              </w:rPr>
            </w:pPr>
            <w:r w:rsidRPr="00EF6016">
              <w:rPr>
                <w:bCs/>
                <w:sz w:val="17"/>
                <w:szCs w:val="18"/>
              </w:rPr>
              <w:t>2.14</w:t>
            </w:r>
          </w:p>
        </w:tc>
        <w:tc>
          <w:tcPr>
            <w:tcW w:w="1148" w:type="dxa"/>
            <w:tcBorders>
              <w:bottom w:val="single" w:sz="12" w:space="0" w:color="auto"/>
            </w:tcBorders>
            <w:shd w:val="clear" w:color="auto" w:fill="auto"/>
            <w:vAlign w:val="bottom"/>
          </w:tcPr>
          <w:p w14:paraId="1B5B7E52" w14:textId="636F0AB0" w:rsidR="00EF6016" w:rsidRPr="00EF6016" w:rsidRDefault="00EF6016" w:rsidP="00EF601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szCs w:val="24"/>
              </w:rPr>
            </w:pPr>
            <w:r w:rsidRPr="00EF6016">
              <w:rPr>
                <w:bCs/>
                <w:sz w:val="17"/>
                <w:szCs w:val="18"/>
              </w:rPr>
              <w:t>2.18</w:t>
            </w:r>
          </w:p>
        </w:tc>
        <w:tc>
          <w:tcPr>
            <w:tcW w:w="1148" w:type="dxa"/>
            <w:tcBorders>
              <w:bottom w:val="single" w:sz="12" w:space="0" w:color="auto"/>
            </w:tcBorders>
            <w:shd w:val="clear" w:color="auto" w:fill="auto"/>
            <w:vAlign w:val="bottom"/>
          </w:tcPr>
          <w:p w14:paraId="2009C178" w14:textId="35F9FF4B" w:rsidR="00EF6016" w:rsidRPr="00EF6016" w:rsidRDefault="00EF6016" w:rsidP="00EF601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szCs w:val="24"/>
              </w:rPr>
            </w:pPr>
            <w:r w:rsidRPr="00EF6016">
              <w:rPr>
                <w:bCs/>
                <w:sz w:val="17"/>
                <w:szCs w:val="18"/>
              </w:rPr>
              <w:t>...</w:t>
            </w:r>
          </w:p>
        </w:tc>
      </w:tr>
    </w:tbl>
    <w:p w14:paraId="79139987" w14:textId="77777777" w:rsidR="00362D5B" w:rsidRDefault="00362D5B" w:rsidP="00F34225">
      <w:pPr>
        <w:pStyle w:val="a5"/>
        <w:tabs>
          <w:tab w:val="clear" w:pos="418"/>
          <w:tab w:val="right" w:pos="1476"/>
          <w:tab w:val="left" w:pos="1548"/>
          <w:tab w:val="right" w:pos="1836"/>
          <w:tab w:val="left" w:pos="1908"/>
        </w:tabs>
        <w:spacing w:before="120" w:after="240"/>
        <w:ind w:left="1548" w:hanging="288"/>
      </w:pPr>
      <w:r w:rsidRPr="00F34225">
        <w:rPr>
          <w:rFonts w:eastAsia="楷体" w:hint="eastAsia"/>
        </w:rPr>
        <w:t>资料来源</w:t>
      </w:r>
      <w:r>
        <w:rPr>
          <w:rFonts w:hint="eastAsia"/>
        </w:rPr>
        <w:t>：塞尔维亚国家统计局。</w:t>
      </w:r>
    </w:p>
    <w:p w14:paraId="7FF5C06F" w14:textId="0B43C22C" w:rsidR="00362D5B" w:rsidRDefault="00362D5B" w:rsidP="00F34225">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Pr>
          <w:rFonts w:hint="eastAsia"/>
        </w:rPr>
        <w:t>2020</w:t>
      </w:r>
      <w:r>
        <w:rPr>
          <w:rFonts w:hint="eastAsia"/>
        </w:rPr>
        <w:t>年以来的出生和死亡统计数据</w:t>
      </w:r>
    </w:p>
    <w:tbl>
      <w:tblPr>
        <w:tblW w:w="9851" w:type="dxa"/>
        <w:tblLayout w:type="fixed"/>
        <w:tblCellMar>
          <w:left w:w="0" w:type="dxa"/>
          <w:right w:w="0" w:type="dxa"/>
        </w:tblCellMar>
        <w:tblLook w:val="0000" w:firstRow="0" w:lastRow="0" w:firstColumn="0" w:lastColumn="0" w:noHBand="0" w:noVBand="0"/>
      </w:tblPr>
      <w:tblGrid>
        <w:gridCol w:w="851"/>
        <w:gridCol w:w="600"/>
        <w:gridCol w:w="600"/>
        <w:gridCol w:w="600"/>
        <w:gridCol w:w="107"/>
        <w:gridCol w:w="493"/>
        <w:gridCol w:w="600"/>
        <w:gridCol w:w="600"/>
        <w:gridCol w:w="85"/>
        <w:gridCol w:w="515"/>
        <w:gridCol w:w="600"/>
        <w:gridCol w:w="600"/>
        <w:gridCol w:w="90"/>
        <w:gridCol w:w="510"/>
        <w:gridCol w:w="600"/>
        <w:gridCol w:w="600"/>
        <w:gridCol w:w="96"/>
        <w:gridCol w:w="504"/>
        <w:gridCol w:w="600"/>
        <w:gridCol w:w="600"/>
      </w:tblGrid>
      <w:tr w:rsidR="00DB304A" w:rsidRPr="00F34225" w14:paraId="7C06E96C" w14:textId="77777777" w:rsidTr="00DB304A">
        <w:trPr>
          <w:tblHeader/>
        </w:trPr>
        <w:tc>
          <w:tcPr>
            <w:tcW w:w="851" w:type="dxa"/>
            <w:vMerge w:val="restart"/>
            <w:tcBorders>
              <w:top w:val="single" w:sz="4" w:space="0" w:color="auto"/>
            </w:tcBorders>
            <w:shd w:val="clear" w:color="auto" w:fill="auto"/>
            <w:vAlign w:val="bottom"/>
          </w:tcPr>
          <w:p w14:paraId="1A133154" w14:textId="77777777" w:rsidR="00DB304A" w:rsidRPr="00F34225" w:rsidRDefault="00DB304A" w:rsidP="00F34225">
            <w:pPr>
              <w:suppressAutoHyphens/>
              <w:spacing w:before="60" w:after="60" w:line="200" w:lineRule="exact"/>
              <w:ind w:right="57"/>
              <w:rPr>
                <w:rFonts w:eastAsia="楷体"/>
                <w:sz w:val="15"/>
              </w:rPr>
            </w:pPr>
          </w:p>
        </w:tc>
        <w:tc>
          <w:tcPr>
            <w:tcW w:w="5400" w:type="dxa"/>
            <w:gridSpan w:val="11"/>
            <w:tcBorders>
              <w:top w:val="single" w:sz="4" w:space="0" w:color="auto"/>
              <w:bottom w:val="single" w:sz="4" w:space="0" w:color="auto"/>
            </w:tcBorders>
            <w:shd w:val="clear" w:color="auto" w:fill="auto"/>
            <w:vAlign w:val="bottom"/>
          </w:tcPr>
          <w:p w14:paraId="2C11E23A" w14:textId="2F5841B8" w:rsidR="00DB304A" w:rsidRPr="00F34225" w:rsidRDefault="00DB304A" w:rsidP="00DA14E7">
            <w:pPr>
              <w:suppressAutoHyphens/>
              <w:spacing w:before="60" w:after="60" w:line="200" w:lineRule="exact"/>
              <w:ind w:right="57"/>
              <w:jc w:val="center"/>
              <w:rPr>
                <w:rFonts w:eastAsia="楷体"/>
                <w:sz w:val="15"/>
              </w:rPr>
            </w:pPr>
            <w:r w:rsidRPr="00F34225">
              <w:rPr>
                <w:rFonts w:eastAsia="楷体" w:hint="eastAsia"/>
                <w:sz w:val="15"/>
              </w:rPr>
              <w:t>出生</w:t>
            </w:r>
          </w:p>
        </w:tc>
        <w:tc>
          <w:tcPr>
            <w:tcW w:w="90" w:type="dxa"/>
            <w:tcBorders>
              <w:top w:val="single" w:sz="4" w:space="0" w:color="auto"/>
            </w:tcBorders>
            <w:shd w:val="clear" w:color="auto" w:fill="auto"/>
          </w:tcPr>
          <w:p w14:paraId="6EFFB610" w14:textId="77777777" w:rsidR="00DB304A" w:rsidRPr="00F34225" w:rsidRDefault="00DB304A" w:rsidP="00F34225">
            <w:pPr>
              <w:suppressAutoHyphens/>
              <w:spacing w:before="60" w:after="60" w:line="200" w:lineRule="exact"/>
              <w:ind w:right="57"/>
              <w:jc w:val="right"/>
              <w:rPr>
                <w:rFonts w:eastAsia="楷体"/>
                <w:sz w:val="15"/>
              </w:rPr>
            </w:pPr>
          </w:p>
        </w:tc>
        <w:tc>
          <w:tcPr>
            <w:tcW w:w="3510" w:type="dxa"/>
            <w:gridSpan w:val="7"/>
            <w:tcBorders>
              <w:top w:val="single" w:sz="4" w:space="0" w:color="auto"/>
              <w:bottom w:val="single" w:sz="4" w:space="0" w:color="auto"/>
            </w:tcBorders>
            <w:shd w:val="clear" w:color="auto" w:fill="auto"/>
            <w:vAlign w:val="bottom"/>
          </w:tcPr>
          <w:p w14:paraId="0C498884" w14:textId="4E04A836" w:rsidR="00DB304A" w:rsidRPr="00F34225" w:rsidRDefault="00DB304A" w:rsidP="00DB304A">
            <w:pPr>
              <w:suppressAutoHyphens/>
              <w:spacing w:before="60" w:after="60" w:line="200" w:lineRule="exact"/>
              <w:ind w:right="57"/>
              <w:jc w:val="center"/>
              <w:rPr>
                <w:rFonts w:eastAsia="楷体"/>
                <w:sz w:val="15"/>
              </w:rPr>
            </w:pPr>
            <w:r w:rsidRPr="00F34225">
              <w:rPr>
                <w:rFonts w:eastAsia="楷体" w:hint="eastAsia"/>
                <w:sz w:val="15"/>
              </w:rPr>
              <w:t>死亡</w:t>
            </w:r>
          </w:p>
        </w:tc>
      </w:tr>
      <w:tr w:rsidR="00B146BD" w:rsidRPr="00F34225" w14:paraId="60F3E2B6" w14:textId="77777777" w:rsidTr="00DB304A">
        <w:trPr>
          <w:tblHeader/>
        </w:trPr>
        <w:tc>
          <w:tcPr>
            <w:tcW w:w="851" w:type="dxa"/>
            <w:vMerge/>
            <w:shd w:val="clear" w:color="auto" w:fill="auto"/>
            <w:vAlign w:val="bottom"/>
          </w:tcPr>
          <w:p w14:paraId="3035C5CA" w14:textId="77777777" w:rsidR="00B146BD" w:rsidRPr="00F34225" w:rsidRDefault="00B146BD" w:rsidP="00F34225">
            <w:pPr>
              <w:suppressAutoHyphens/>
              <w:spacing w:before="60" w:after="60" w:line="200" w:lineRule="exact"/>
              <w:ind w:right="57"/>
              <w:rPr>
                <w:rFonts w:eastAsia="楷体"/>
                <w:sz w:val="15"/>
              </w:rPr>
            </w:pPr>
          </w:p>
        </w:tc>
        <w:tc>
          <w:tcPr>
            <w:tcW w:w="1800" w:type="dxa"/>
            <w:gridSpan w:val="3"/>
            <w:tcBorders>
              <w:top w:val="single" w:sz="4" w:space="0" w:color="auto"/>
              <w:bottom w:val="single" w:sz="4" w:space="0" w:color="auto"/>
            </w:tcBorders>
            <w:shd w:val="clear" w:color="auto" w:fill="auto"/>
            <w:vAlign w:val="bottom"/>
          </w:tcPr>
          <w:p w14:paraId="1FDDD718" w14:textId="4E485CC4" w:rsidR="00B146BD" w:rsidRPr="00F34225" w:rsidRDefault="00B146BD" w:rsidP="00602060">
            <w:pPr>
              <w:suppressAutoHyphens/>
              <w:spacing w:before="60" w:after="60" w:line="200" w:lineRule="exact"/>
              <w:ind w:right="57"/>
              <w:jc w:val="center"/>
              <w:rPr>
                <w:rFonts w:eastAsia="楷体"/>
                <w:sz w:val="15"/>
              </w:rPr>
            </w:pPr>
            <w:r w:rsidRPr="00F34225">
              <w:rPr>
                <w:rFonts w:eastAsia="楷体"/>
                <w:iCs/>
                <w:sz w:val="15"/>
                <w:lang w:val="zh-CN"/>
              </w:rPr>
              <w:t>共计</w:t>
            </w:r>
          </w:p>
        </w:tc>
        <w:tc>
          <w:tcPr>
            <w:tcW w:w="107" w:type="dxa"/>
            <w:tcBorders>
              <w:top w:val="single" w:sz="4" w:space="0" w:color="auto"/>
            </w:tcBorders>
            <w:shd w:val="clear" w:color="auto" w:fill="auto"/>
          </w:tcPr>
          <w:p w14:paraId="0848506D" w14:textId="77777777" w:rsidR="00B146BD" w:rsidRPr="00F34225" w:rsidRDefault="00B146BD" w:rsidP="00F34225">
            <w:pPr>
              <w:suppressAutoHyphens/>
              <w:spacing w:before="60" w:after="60" w:line="200" w:lineRule="exact"/>
              <w:ind w:right="57"/>
              <w:jc w:val="right"/>
              <w:rPr>
                <w:rFonts w:eastAsia="楷体"/>
                <w:sz w:val="15"/>
              </w:rPr>
            </w:pPr>
          </w:p>
        </w:tc>
        <w:tc>
          <w:tcPr>
            <w:tcW w:w="1693" w:type="dxa"/>
            <w:gridSpan w:val="3"/>
            <w:tcBorders>
              <w:top w:val="single" w:sz="4" w:space="0" w:color="auto"/>
            </w:tcBorders>
            <w:shd w:val="clear" w:color="auto" w:fill="auto"/>
            <w:vAlign w:val="bottom"/>
          </w:tcPr>
          <w:p w14:paraId="61BA2A70" w14:textId="3D5EC01E" w:rsidR="00B146BD" w:rsidRPr="00F34225" w:rsidRDefault="00B146BD" w:rsidP="00FA64DA">
            <w:pPr>
              <w:suppressAutoHyphens/>
              <w:spacing w:before="60" w:after="60" w:line="200" w:lineRule="exact"/>
              <w:ind w:right="57"/>
              <w:jc w:val="center"/>
              <w:rPr>
                <w:rFonts w:eastAsia="楷体"/>
                <w:sz w:val="15"/>
              </w:rPr>
            </w:pPr>
            <w:r w:rsidRPr="00F34225">
              <w:rPr>
                <w:rFonts w:eastAsia="楷体"/>
                <w:iCs/>
                <w:sz w:val="15"/>
                <w:lang w:val="zh-CN"/>
              </w:rPr>
              <w:t>活产</w:t>
            </w:r>
          </w:p>
        </w:tc>
        <w:tc>
          <w:tcPr>
            <w:tcW w:w="85" w:type="dxa"/>
            <w:tcBorders>
              <w:top w:val="single" w:sz="4" w:space="0" w:color="auto"/>
            </w:tcBorders>
            <w:shd w:val="clear" w:color="auto" w:fill="auto"/>
          </w:tcPr>
          <w:p w14:paraId="310F609B" w14:textId="77777777" w:rsidR="00B146BD" w:rsidRPr="00F34225" w:rsidRDefault="00B146BD" w:rsidP="00F34225">
            <w:pPr>
              <w:suppressAutoHyphens/>
              <w:spacing w:before="60" w:after="60" w:line="200" w:lineRule="exact"/>
              <w:ind w:right="57"/>
              <w:jc w:val="right"/>
              <w:rPr>
                <w:rFonts w:eastAsia="楷体"/>
                <w:sz w:val="15"/>
              </w:rPr>
            </w:pPr>
          </w:p>
        </w:tc>
        <w:tc>
          <w:tcPr>
            <w:tcW w:w="1715" w:type="dxa"/>
            <w:gridSpan w:val="3"/>
            <w:tcBorders>
              <w:top w:val="single" w:sz="4" w:space="0" w:color="auto"/>
              <w:bottom w:val="single" w:sz="4" w:space="0" w:color="auto"/>
            </w:tcBorders>
            <w:shd w:val="clear" w:color="auto" w:fill="auto"/>
            <w:vAlign w:val="bottom"/>
          </w:tcPr>
          <w:p w14:paraId="7D2D5B51" w14:textId="080EC1B4" w:rsidR="00B146BD" w:rsidRPr="00F34225" w:rsidRDefault="00B146BD" w:rsidP="00FA64DA">
            <w:pPr>
              <w:suppressAutoHyphens/>
              <w:spacing w:before="60" w:after="60" w:line="200" w:lineRule="exact"/>
              <w:ind w:right="57"/>
              <w:jc w:val="center"/>
              <w:rPr>
                <w:rFonts w:eastAsia="楷体"/>
                <w:sz w:val="15"/>
              </w:rPr>
            </w:pPr>
            <w:r w:rsidRPr="00F34225">
              <w:rPr>
                <w:rFonts w:eastAsia="楷体"/>
                <w:iCs/>
                <w:sz w:val="15"/>
                <w:lang w:val="zh-CN"/>
              </w:rPr>
              <w:t>死产</w:t>
            </w:r>
          </w:p>
        </w:tc>
        <w:tc>
          <w:tcPr>
            <w:tcW w:w="90" w:type="dxa"/>
            <w:shd w:val="clear" w:color="auto" w:fill="auto"/>
          </w:tcPr>
          <w:p w14:paraId="452D1D73" w14:textId="77777777" w:rsidR="00B146BD" w:rsidRPr="00F34225" w:rsidRDefault="00B146BD" w:rsidP="00F34225">
            <w:pPr>
              <w:suppressAutoHyphens/>
              <w:spacing w:before="60" w:after="60" w:line="200" w:lineRule="exact"/>
              <w:ind w:right="57"/>
              <w:jc w:val="right"/>
              <w:rPr>
                <w:rFonts w:eastAsia="楷体"/>
                <w:sz w:val="15"/>
              </w:rPr>
            </w:pPr>
          </w:p>
        </w:tc>
        <w:tc>
          <w:tcPr>
            <w:tcW w:w="1710" w:type="dxa"/>
            <w:gridSpan w:val="3"/>
            <w:tcBorders>
              <w:top w:val="single" w:sz="4" w:space="0" w:color="auto"/>
              <w:bottom w:val="single" w:sz="4" w:space="0" w:color="auto"/>
            </w:tcBorders>
            <w:shd w:val="clear" w:color="auto" w:fill="auto"/>
            <w:vAlign w:val="bottom"/>
          </w:tcPr>
          <w:p w14:paraId="7771406B" w14:textId="166292B4" w:rsidR="00B146BD" w:rsidRPr="00F34225" w:rsidRDefault="00B146BD" w:rsidP="00ED261A">
            <w:pPr>
              <w:suppressAutoHyphens/>
              <w:spacing w:before="60" w:after="60" w:line="200" w:lineRule="exact"/>
              <w:ind w:right="57"/>
              <w:jc w:val="center"/>
              <w:rPr>
                <w:rFonts w:eastAsia="楷体"/>
                <w:sz w:val="15"/>
              </w:rPr>
            </w:pPr>
            <w:r w:rsidRPr="00F34225">
              <w:rPr>
                <w:rFonts w:eastAsia="楷体"/>
                <w:iCs/>
                <w:sz w:val="15"/>
                <w:lang w:val="zh-CN"/>
              </w:rPr>
              <w:t>共计</w:t>
            </w:r>
          </w:p>
        </w:tc>
        <w:tc>
          <w:tcPr>
            <w:tcW w:w="96" w:type="dxa"/>
            <w:tcBorders>
              <w:top w:val="single" w:sz="4" w:space="0" w:color="auto"/>
            </w:tcBorders>
            <w:shd w:val="clear" w:color="auto" w:fill="auto"/>
          </w:tcPr>
          <w:p w14:paraId="1D48FA65" w14:textId="77777777" w:rsidR="00B146BD" w:rsidRPr="00F34225" w:rsidRDefault="00B146BD" w:rsidP="00F34225">
            <w:pPr>
              <w:suppressAutoHyphens/>
              <w:spacing w:before="60" w:after="60" w:line="200" w:lineRule="exact"/>
              <w:ind w:right="57"/>
              <w:jc w:val="right"/>
              <w:rPr>
                <w:rFonts w:eastAsia="楷体"/>
                <w:sz w:val="15"/>
              </w:rPr>
            </w:pPr>
          </w:p>
        </w:tc>
        <w:tc>
          <w:tcPr>
            <w:tcW w:w="1704" w:type="dxa"/>
            <w:gridSpan w:val="3"/>
            <w:tcBorders>
              <w:top w:val="single" w:sz="4" w:space="0" w:color="auto"/>
              <w:bottom w:val="single" w:sz="4" w:space="0" w:color="auto"/>
            </w:tcBorders>
            <w:shd w:val="clear" w:color="auto" w:fill="auto"/>
            <w:vAlign w:val="bottom"/>
          </w:tcPr>
          <w:p w14:paraId="7843ED4F" w14:textId="1B215A54" w:rsidR="00B146BD" w:rsidRPr="00F34225" w:rsidRDefault="00B146BD" w:rsidP="00ED261A">
            <w:pPr>
              <w:suppressAutoHyphens/>
              <w:spacing w:before="60" w:after="60" w:line="200" w:lineRule="exact"/>
              <w:ind w:right="57"/>
              <w:jc w:val="center"/>
              <w:rPr>
                <w:rFonts w:eastAsia="楷体"/>
                <w:sz w:val="15"/>
              </w:rPr>
            </w:pPr>
            <w:r w:rsidRPr="00F34225">
              <w:rPr>
                <w:rFonts w:eastAsia="楷体"/>
                <w:iCs/>
                <w:sz w:val="15"/>
                <w:lang w:val="zh-CN"/>
              </w:rPr>
              <w:t>婴儿</w:t>
            </w:r>
          </w:p>
        </w:tc>
      </w:tr>
      <w:tr w:rsidR="00DA14E7" w:rsidRPr="00F34225" w14:paraId="011F27F2" w14:textId="77777777" w:rsidTr="00DB304A">
        <w:trPr>
          <w:tblHeader/>
        </w:trPr>
        <w:tc>
          <w:tcPr>
            <w:tcW w:w="851" w:type="dxa"/>
            <w:vMerge/>
            <w:shd w:val="clear" w:color="auto" w:fill="auto"/>
            <w:vAlign w:val="bottom"/>
          </w:tcPr>
          <w:p w14:paraId="074D596E" w14:textId="77777777" w:rsidR="00DA14E7" w:rsidRPr="00F34225" w:rsidRDefault="00DA14E7" w:rsidP="00F34225">
            <w:pPr>
              <w:suppressAutoHyphens/>
              <w:spacing w:before="60" w:after="60" w:line="200" w:lineRule="exact"/>
              <w:ind w:right="57"/>
              <w:rPr>
                <w:rFonts w:eastAsia="楷体"/>
                <w:sz w:val="15"/>
              </w:rPr>
            </w:pPr>
          </w:p>
        </w:tc>
        <w:tc>
          <w:tcPr>
            <w:tcW w:w="600" w:type="dxa"/>
            <w:tcBorders>
              <w:top w:val="single" w:sz="4" w:space="0" w:color="auto"/>
              <w:bottom w:val="single" w:sz="4" w:space="0" w:color="auto"/>
            </w:tcBorders>
            <w:shd w:val="clear" w:color="auto" w:fill="auto"/>
          </w:tcPr>
          <w:p w14:paraId="3D6C875C" w14:textId="6E2F5130" w:rsidR="00DA14E7" w:rsidRPr="00F34225" w:rsidRDefault="00DA14E7" w:rsidP="00F34225">
            <w:pPr>
              <w:suppressAutoHyphens/>
              <w:spacing w:before="60" w:after="60" w:line="200" w:lineRule="exact"/>
              <w:ind w:right="57"/>
              <w:jc w:val="right"/>
              <w:rPr>
                <w:rFonts w:eastAsia="楷体"/>
                <w:sz w:val="15"/>
              </w:rPr>
            </w:pPr>
            <w:r w:rsidRPr="00F34225">
              <w:rPr>
                <w:rFonts w:eastAsia="楷体"/>
                <w:iCs/>
                <w:sz w:val="15"/>
                <w:lang w:val="zh-CN"/>
              </w:rPr>
              <w:t>合计</w:t>
            </w:r>
          </w:p>
        </w:tc>
        <w:tc>
          <w:tcPr>
            <w:tcW w:w="600" w:type="dxa"/>
            <w:tcBorders>
              <w:top w:val="single" w:sz="4" w:space="0" w:color="auto"/>
              <w:bottom w:val="single" w:sz="4" w:space="0" w:color="auto"/>
            </w:tcBorders>
            <w:shd w:val="clear" w:color="auto" w:fill="auto"/>
          </w:tcPr>
          <w:p w14:paraId="0791A952" w14:textId="284A80F8" w:rsidR="00DA14E7" w:rsidRPr="00F34225" w:rsidRDefault="00DA14E7" w:rsidP="00F34225">
            <w:pPr>
              <w:suppressAutoHyphens/>
              <w:spacing w:before="60" w:after="60" w:line="200" w:lineRule="exact"/>
              <w:ind w:right="57"/>
              <w:jc w:val="right"/>
              <w:rPr>
                <w:rFonts w:eastAsia="楷体"/>
                <w:sz w:val="15"/>
              </w:rPr>
            </w:pPr>
            <w:r w:rsidRPr="00F34225">
              <w:rPr>
                <w:rFonts w:eastAsia="楷体"/>
                <w:iCs/>
                <w:sz w:val="15"/>
                <w:lang w:val="zh-CN"/>
              </w:rPr>
              <w:t>男性</w:t>
            </w:r>
          </w:p>
        </w:tc>
        <w:tc>
          <w:tcPr>
            <w:tcW w:w="600" w:type="dxa"/>
            <w:tcBorders>
              <w:top w:val="single" w:sz="4" w:space="0" w:color="auto"/>
              <w:bottom w:val="single" w:sz="4" w:space="0" w:color="auto"/>
            </w:tcBorders>
            <w:shd w:val="clear" w:color="auto" w:fill="auto"/>
          </w:tcPr>
          <w:p w14:paraId="7A195A8B" w14:textId="4D427E8A" w:rsidR="00DA14E7" w:rsidRPr="00F34225" w:rsidRDefault="00DA14E7" w:rsidP="00F34225">
            <w:pPr>
              <w:suppressAutoHyphens/>
              <w:spacing w:before="60" w:after="60" w:line="200" w:lineRule="exact"/>
              <w:ind w:right="57"/>
              <w:jc w:val="right"/>
              <w:rPr>
                <w:rFonts w:eastAsia="楷体"/>
                <w:sz w:val="15"/>
              </w:rPr>
            </w:pPr>
            <w:r w:rsidRPr="00F34225">
              <w:rPr>
                <w:rFonts w:eastAsia="楷体"/>
                <w:iCs/>
                <w:sz w:val="15"/>
                <w:lang w:val="zh-CN"/>
              </w:rPr>
              <w:t>女性</w:t>
            </w:r>
          </w:p>
        </w:tc>
        <w:tc>
          <w:tcPr>
            <w:tcW w:w="107" w:type="dxa"/>
            <w:tcBorders>
              <w:bottom w:val="single" w:sz="4" w:space="0" w:color="auto"/>
            </w:tcBorders>
            <w:shd w:val="clear" w:color="auto" w:fill="auto"/>
          </w:tcPr>
          <w:p w14:paraId="10DD045F" w14:textId="703964FC" w:rsidR="00DA14E7" w:rsidRPr="00F34225" w:rsidRDefault="00DA14E7" w:rsidP="00F34225">
            <w:pPr>
              <w:suppressAutoHyphens/>
              <w:spacing w:before="60" w:after="60" w:line="200" w:lineRule="exact"/>
              <w:ind w:right="57"/>
              <w:jc w:val="right"/>
              <w:rPr>
                <w:rFonts w:eastAsia="楷体"/>
                <w:sz w:val="15"/>
              </w:rPr>
            </w:pPr>
          </w:p>
        </w:tc>
        <w:tc>
          <w:tcPr>
            <w:tcW w:w="493" w:type="dxa"/>
            <w:tcBorders>
              <w:top w:val="single" w:sz="4" w:space="0" w:color="auto"/>
              <w:bottom w:val="single" w:sz="4" w:space="0" w:color="auto"/>
            </w:tcBorders>
            <w:shd w:val="clear" w:color="auto" w:fill="auto"/>
          </w:tcPr>
          <w:p w14:paraId="39B389B2" w14:textId="64E409A9" w:rsidR="00DA14E7" w:rsidRPr="00F34225" w:rsidRDefault="00DA14E7" w:rsidP="00F34225">
            <w:pPr>
              <w:suppressAutoHyphens/>
              <w:spacing w:before="60" w:after="60" w:line="200" w:lineRule="exact"/>
              <w:ind w:right="57"/>
              <w:jc w:val="right"/>
              <w:rPr>
                <w:rFonts w:eastAsia="楷体"/>
                <w:sz w:val="15"/>
              </w:rPr>
            </w:pPr>
            <w:r w:rsidRPr="00F34225">
              <w:rPr>
                <w:rFonts w:eastAsia="楷体"/>
                <w:iCs/>
                <w:sz w:val="15"/>
                <w:lang w:val="zh-CN"/>
              </w:rPr>
              <w:t>合计</w:t>
            </w:r>
          </w:p>
        </w:tc>
        <w:tc>
          <w:tcPr>
            <w:tcW w:w="600" w:type="dxa"/>
            <w:tcBorders>
              <w:top w:val="single" w:sz="4" w:space="0" w:color="auto"/>
              <w:bottom w:val="single" w:sz="4" w:space="0" w:color="auto"/>
            </w:tcBorders>
            <w:shd w:val="clear" w:color="auto" w:fill="auto"/>
          </w:tcPr>
          <w:p w14:paraId="37B64D9A" w14:textId="30F8CE66" w:rsidR="00DA14E7" w:rsidRPr="00F34225" w:rsidRDefault="00DA14E7" w:rsidP="00F34225">
            <w:pPr>
              <w:suppressAutoHyphens/>
              <w:spacing w:before="60" w:after="60" w:line="200" w:lineRule="exact"/>
              <w:ind w:right="57"/>
              <w:jc w:val="right"/>
              <w:rPr>
                <w:rFonts w:eastAsia="楷体"/>
                <w:sz w:val="15"/>
              </w:rPr>
            </w:pPr>
            <w:r w:rsidRPr="00F34225">
              <w:rPr>
                <w:rFonts w:eastAsia="楷体"/>
                <w:iCs/>
                <w:sz w:val="15"/>
                <w:lang w:val="zh-CN"/>
              </w:rPr>
              <w:t>男性</w:t>
            </w:r>
          </w:p>
        </w:tc>
        <w:tc>
          <w:tcPr>
            <w:tcW w:w="600" w:type="dxa"/>
            <w:tcBorders>
              <w:top w:val="single" w:sz="4" w:space="0" w:color="auto"/>
              <w:bottom w:val="single" w:sz="4" w:space="0" w:color="auto"/>
            </w:tcBorders>
            <w:shd w:val="clear" w:color="auto" w:fill="auto"/>
          </w:tcPr>
          <w:p w14:paraId="67CBE1E9" w14:textId="5412F8AB" w:rsidR="00DA14E7" w:rsidRPr="00F34225" w:rsidRDefault="00DA14E7" w:rsidP="00F34225">
            <w:pPr>
              <w:suppressAutoHyphens/>
              <w:spacing w:before="60" w:after="60" w:line="200" w:lineRule="exact"/>
              <w:ind w:right="57"/>
              <w:jc w:val="right"/>
              <w:rPr>
                <w:rFonts w:eastAsia="楷体"/>
                <w:sz w:val="15"/>
              </w:rPr>
            </w:pPr>
            <w:r w:rsidRPr="00F34225">
              <w:rPr>
                <w:rFonts w:eastAsia="楷体"/>
                <w:iCs/>
                <w:sz w:val="15"/>
                <w:lang w:val="zh-CN"/>
              </w:rPr>
              <w:t>女性</w:t>
            </w:r>
          </w:p>
        </w:tc>
        <w:tc>
          <w:tcPr>
            <w:tcW w:w="85" w:type="dxa"/>
            <w:tcBorders>
              <w:bottom w:val="single" w:sz="4" w:space="0" w:color="auto"/>
            </w:tcBorders>
            <w:shd w:val="clear" w:color="auto" w:fill="auto"/>
          </w:tcPr>
          <w:p w14:paraId="7F5E07B4" w14:textId="2C755E6E" w:rsidR="00DA14E7" w:rsidRPr="00F34225" w:rsidRDefault="00DA14E7" w:rsidP="00F34225">
            <w:pPr>
              <w:suppressAutoHyphens/>
              <w:spacing w:before="60" w:after="60" w:line="200" w:lineRule="exact"/>
              <w:ind w:right="57"/>
              <w:jc w:val="right"/>
              <w:rPr>
                <w:rFonts w:eastAsia="楷体"/>
                <w:sz w:val="15"/>
              </w:rPr>
            </w:pPr>
          </w:p>
        </w:tc>
        <w:tc>
          <w:tcPr>
            <w:tcW w:w="515" w:type="dxa"/>
            <w:tcBorders>
              <w:top w:val="single" w:sz="4" w:space="0" w:color="auto"/>
              <w:bottom w:val="single" w:sz="4" w:space="0" w:color="auto"/>
            </w:tcBorders>
            <w:shd w:val="clear" w:color="auto" w:fill="auto"/>
          </w:tcPr>
          <w:p w14:paraId="13A6A71A" w14:textId="2DB4756F" w:rsidR="00DA14E7" w:rsidRPr="00F34225" w:rsidRDefault="00DA14E7" w:rsidP="00F34225">
            <w:pPr>
              <w:suppressAutoHyphens/>
              <w:spacing w:before="60" w:after="60" w:line="200" w:lineRule="exact"/>
              <w:ind w:right="57"/>
              <w:jc w:val="right"/>
              <w:rPr>
                <w:rFonts w:eastAsia="楷体"/>
                <w:sz w:val="15"/>
              </w:rPr>
            </w:pPr>
            <w:r w:rsidRPr="00F34225">
              <w:rPr>
                <w:rFonts w:eastAsia="楷体"/>
                <w:iCs/>
                <w:sz w:val="15"/>
                <w:lang w:val="zh-CN"/>
              </w:rPr>
              <w:t>合计</w:t>
            </w:r>
          </w:p>
        </w:tc>
        <w:tc>
          <w:tcPr>
            <w:tcW w:w="600" w:type="dxa"/>
            <w:tcBorders>
              <w:top w:val="single" w:sz="4" w:space="0" w:color="auto"/>
              <w:bottom w:val="single" w:sz="4" w:space="0" w:color="auto"/>
            </w:tcBorders>
            <w:shd w:val="clear" w:color="auto" w:fill="auto"/>
          </w:tcPr>
          <w:p w14:paraId="7B6542CB" w14:textId="3B82CC01" w:rsidR="00DA14E7" w:rsidRPr="00F34225" w:rsidRDefault="00DA14E7" w:rsidP="00F34225">
            <w:pPr>
              <w:suppressAutoHyphens/>
              <w:spacing w:before="60" w:after="60" w:line="200" w:lineRule="exact"/>
              <w:ind w:right="57"/>
              <w:jc w:val="right"/>
              <w:rPr>
                <w:rFonts w:eastAsia="楷体"/>
                <w:sz w:val="15"/>
              </w:rPr>
            </w:pPr>
            <w:r w:rsidRPr="00F34225">
              <w:rPr>
                <w:rFonts w:eastAsia="楷体"/>
                <w:iCs/>
                <w:sz w:val="15"/>
                <w:lang w:val="zh-CN"/>
              </w:rPr>
              <w:t>男性</w:t>
            </w:r>
          </w:p>
        </w:tc>
        <w:tc>
          <w:tcPr>
            <w:tcW w:w="600" w:type="dxa"/>
            <w:tcBorders>
              <w:top w:val="single" w:sz="4" w:space="0" w:color="auto"/>
              <w:bottom w:val="single" w:sz="4" w:space="0" w:color="auto"/>
            </w:tcBorders>
            <w:shd w:val="clear" w:color="auto" w:fill="auto"/>
          </w:tcPr>
          <w:p w14:paraId="76C06858" w14:textId="23D90F9E" w:rsidR="00DA14E7" w:rsidRPr="00F34225" w:rsidRDefault="00DA14E7" w:rsidP="00F34225">
            <w:pPr>
              <w:suppressAutoHyphens/>
              <w:spacing w:before="60" w:after="60" w:line="200" w:lineRule="exact"/>
              <w:ind w:right="57"/>
              <w:jc w:val="right"/>
              <w:rPr>
                <w:rFonts w:eastAsia="楷体"/>
                <w:sz w:val="15"/>
              </w:rPr>
            </w:pPr>
            <w:r w:rsidRPr="00F34225">
              <w:rPr>
                <w:rFonts w:eastAsia="楷体"/>
                <w:iCs/>
                <w:sz w:val="15"/>
                <w:lang w:val="zh-CN"/>
              </w:rPr>
              <w:t>女性</w:t>
            </w:r>
          </w:p>
        </w:tc>
        <w:tc>
          <w:tcPr>
            <w:tcW w:w="90" w:type="dxa"/>
            <w:tcBorders>
              <w:bottom w:val="single" w:sz="4" w:space="0" w:color="auto"/>
            </w:tcBorders>
            <w:shd w:val="clear" w:color="auto" w:fill="auto"/>
          </w:tcPr>
          <w:p w14:paraId="456CC7D6" w14:textId="76C17F7A" w:rsidR="00DA14E7" w:rsidRPr="00F34225" w:rsidRDefault="00DA14E7" w:rsidP="00F34225">
            <w:pPr>
              <w:suppressAutoHyphens/>
              <w:spacing w:before="60" w:after="60" w:line="200" w:lineRule="exact"/>
              <w:ind w:right="57"/>
              <w:jc w:val="right"/>
              <w:rPr>
                <w:rFonts w:eastAsia="楷体"/>
                <w:sz w:val="15"/>
              </w:rPr>
            </w:pPr>
          </w:p>
        </w:tc>
        <w:tc>
          <w:tcPr>
            <w:tcW w:w="510" w:type="dxa"/>
            <w:tcBorders>
              <w:top w:val="single" w:sz="4" w:space="0" w:color="auto"/>
              <w:bottom w:val="single" w:sz="4" w:space="0" w:color="auto"/>
            </w:tcBorders>
            <w:shd w:val="clear" w:color="auto" w:fill="auto"/>
          </w:tcPr>
          <w:p w14:paraId="4E6FE8E3" w14:textId="7844509F" w:rsidR="00DA14E7" w:rsidRPr="00F34225" w:rsidRDefault="00DA14E7" w:rsidP="00F34225">
            <w:pPr>
              <w:suppressAutoHyphens/>
              <w:spacing w:before="60" w:after="60" w:line="200" w:lineRule="exact"/>
              <w:ind w:right="57"/>
              <w:jc w:val="right"/>
              <w:rPr>
                <w:rFonts w:eastAsia="楷体"/>
                <w:sz w:val="15"/>
              </w:rPr>
            </w:pPr>
            <w:r w:rsidRPr="00F34225">
              <w:rPr>
                <w:rFonts w:eastAsia="楷体"/>
                <w:iCs/>
                <w:sz w:val="15"/>
                <w:lang w:val="zh-CN"/>
              </w:rPr>
              <w:t>合计</w:t>
            </w:r>
          </w:p>
        </w:tc>
        <w:tc>
          <w:tcPr>
            <w:tcW w:w="600" w:type="dxa"/>
            <w:tcBorders>
              <w:top w:val="single" w:sz="4" w:space="0" w:color="auto"/>
              <w:bottom w:val="single" w:sz="4" w:space="0" w:color="auto"/>
            </w:tcBorders>
            <w:shd w:val="clear" w:color="auto" w:fill="auto"/>
          </w:tcPr>
          <w:p w14:paraId="36461C1D" w14:textId="75B49811" w:rsidR="00DA14E7" w:rsidRPr="00F34225" w:rsidRDefault="00DA14E7" w:rsidP="00F34225">
            <w:pPr>
              <w:suppressAutoHyphens/>
              <w:spacing w:before="60" w:after="60" w:line="200" w:lineRule="exact"/>
              <w:ind w:right="57"/>
              <w:jc w:val="right"/>
              <w:rPr>
                <w:rFonts w:eastAsia="楷体"/>
                <w:sz w:val="15"/>
              </w:rPr>
            </w:pPr>
            <w:r w:rsidRPr="00F34225">
              <w:rPr>
                <w:rFonts w:eastAsia="楷体"/>
                <w:iCs/>
                <w:sz w:val="15"/>
                <w:lang w:val="zh-CN"/>
              </w:rPr>
              <w:t>男性</w:t>
            </w:r>
          </w:p>
        </w:tc>
        <w:tc>
          <w:tcPr>
            <w:tcW w:w="600" w:type="dxa"/>
            <w:tcBorders>
              <w:top w:val="single" w:sz="4" w:space="0" w:color="auto"/>
              <w:bottom w:val="single" w:sz="4" w:space="0" w:color="auto"/>
            </w:tcBorders>
            <w:shd w:val="clear" w:color="auto" w:fill="auto"/>
          </w:tcPr>
          <w:p w14:paraId="3AB16199" w14:textId="2C3AC68D" w:rsidR="00DA14E7" w:rsidRPr="00F34225" w:rsidRDefault="00DA14E7" w:rsidP="00F34225">
            <w:pPr>
              <w:suppressAutoHyphens/>
              <w:spacing w:before="60" w:after="60" w:line="200" w:lineRule="exact"/>
              <w:ind w:right="57"/>
              <w:jc w:val="right"/>
              <w:rPr>
                <w:rFonts w:eastAsia="楷体"/>
                <w:sz w:val="15"/>
              </w:rPr>
            </w:pPr>
            <w:r w:rsidRPr="00F34225">
              <w:rPr>
                <w:rFonts w:eastAsia="楷体"/>
                <w:iCs/>
                <w:sz w:val="15"/>
                <w:lang w:val="zh-CN"/>
              </w:rPr>
              <w:t>女性</w:t>
            </w:r>
          </w:p>
        </w:tc>
        <w:tc>
          <w:tcPr>
            <w:tcW w:w="96" w:type="dxa"/>
            <w:tcBorders>
              <w:bottom w:val="single" w:sz="4" w:space="0" w:color="auto"/>
            </w:tcBorders>
            <w:shd w:val="clear" w:color="auto" w:fill="auto"/>
          </w:tcPr>
          <w:p w14:paraId="6DBFBE4F" w14:textId="7CE6541D" w:rsidR="00DA14E7" w:rsidRPr="00F34225" w:rsidRDefault="00DA14E7" w:rsidP="00F34225">
            <w:pPr>
              <w:suppressAutoHyphens/>
              <w:spacing w:before="60" w:after="60" w:line="200" w:lineRule="exact"/>
              <w:ind w:right="57"/>
              <w:jc w:val="right"/>
              <w:rPr>
                <w:rFonts w:eastAsia="楷体"/>
                <w:sz w:val="15"/>
              </w:rPr>
            </w:pPr>
          </w:p>
        </w:tc>
        <w:tc>
          <w:tcPr>
            <w:tcW w:w="504" w:type="dxa"/>
            <w:tcBorders>
              <w:top w:val="single" w:sz="4" w:space="0" w:color="auto"/>
              <w:bottom w:val="single" w:sz="4" w:space="0" w:color="auto"/>
            </w:tcBorders>
            <w:shd w:val="clear" w:color="auto" w:fill="auto"/>
          </w:tcPr>
          <w:p w14:paraId="41F9F4FC" w14:textId="2B35D4F2" w:rsidR="00DA14E7" w:rsidRPr="00F34225" w:rsidRDefault="00DA14E7" w:rsidP="00F34225">
            <w:pPr>
              <w:suppressAutoHyphens/>
              <w:spacing w:before="60" w:after="60" w:line="200" w:lineRule="exact"/>
              <w:ind w:right="57"/>
              <w:jc w:val="right"/>
              <w:rPr>
                <w:rFonts w:eastAsia="楷体"/>
                <w:sz w:val="15"/>
              </w:rPr>
            </w:pPr>
            <w:r w:rsidRPr="00F34225">
              <w:rPr>
                <w:rFonts w:eastAsia="楷体"/>
                <w:iCs/>
                <w:sz w:val="15"/>
                <w:lang w:val="zh-CN"/>
              </w:rPr>
              <w:t>合计</w:t>
            </w:r>
          </w:p>
        </w:tc>
        <w:tc>
          <w:tcPr>
            <w:tcW w:w="600" w:type="dxa"/>
            <w:tcBorders>
              <w:top w:val="single" w:sz="4" w:space="0" w:color="auto"/>
              <w:bottom w:val="single" w:sz="4" w:space="0" w:color="auto"/>
            </w:tcBorders>
            <w:shd w:val="clear" w:color="auto" w:fill="auto"/>
          </w:tcPr>
          <w:p w14:paraId="2D384F8C" w14:textId="5A4D58DD" w:rsidR="00DA14E7" w:rsidRPr="00F34225" w:rsidRDefault="00DA14E7" w:rsidP="00F34225">
            <w:pPr>
              <w:suppressAutoHyphens/>
              <w:spacing w:before="60" w:after="60" w:line="200" w:lineRule="exact"/>
              <w:ind w:right="57"/>
              <w:jc w:val="right"/>
              <w:rPr>
                <w:rFonts w:eastAsia="楷体"/>
                <w:sz w:val="15"/>
              </w:rPr>
            </w:pPr>
            <w:r w:rsidRPr="00F34225">
              <w:rPr>
                <w:rFonts w:eastAsia="楷体"/>
                <w:iCs/>
                <w:sz w:val="15"/>
                <w:lang w:val="zh-CN"/>
              </w:rPr>
              <w:t>男性</w:t>
            </w:r>
          </w:p>
        </w:tc>
        <w:tc>
          <w:tcPr>
            <w:tcW w:w="600" w:type="dxa"/>
            <w:tcBorders>
              <w:top w:val="single" w:sz="4" w:space="0" w:color="auto"/>
              <w:bottom w:val="single" w:sz="4" w:space="0" w:color="auto"/>
            </w:tcBorders>
            <w:shd w:val="clear" w:color="auto" w:fill="auto"/>
          </w:tcPr>
          <w:p w14:paraId="64508C31" w14:textId="6456EF5F" w:rsidR="00DA14E7" w:rsidRPr="00F34225" w:rsidRDefault="00DA14E7" w:rsidP="00F34225">
            <w:pPr>
              <w:suppressAutoHyphens/>
              <w:spacing w:before="60" w:after="60" w:line="200" w:lineRule="exact"/>
              <w:ind w:right="57"/>
              <w:jc w:val="right"/>
              <w:rPr>
                <w:rFonts w:eastAsia="楷体"/>
                <w:sz w:val="15"/>
              </w:rPr>
            </w:pPr>
            <w:r w:rsidRPr="00F34225">
              <w:rPr>
                <w:rFonts w:eastAsia="楷体"/>
                <w:iCs/>
                <w:sz w:val="15"/>
                <w:lang w:val="zh-CN"/>
              </w:rPr>
              <w:t>女性</w:t>
            </w:r>
          </w:p>
        </w:tc>
      </w:tr>
      <w:tr w:rsidR="00B146BD" w:rsidRPr="00F34225" w14:paraId="1250F940" w14:textId="77777777" w:rsidTr="00602060">
        <w:trPr>
          <w:tblHeader/>
        </w:trPr>
        <w:tc>
          <w:tcPr>
            <w:tcW w:w="851" w:type="dxa"/>
            <w:vMerge/>
            <w:tcBorders>
              <w:bottom w:val="single" w:sz="12" w:space="0" w:color="auto"/>
            </w:tcBorders>
            <w:shd w:val="clear" w:color="auto" w:fill="auto"/>
            <w:vAlign w:val="bottom"/>
          </w:tcPr>
          <w:p w14:paraId="234C10DC" w14:textId="77777777" w:rsidR="00B146BD" w:rsidRPr="00F34225" w:rsidRDefault="00B146BD" w:rsidP="00F34225">
            <w:pPr>
              <w:suppressAutoHyphens/>
              <w:spacing w:before="60" w:after="60" w:line="200" w:lineRule="exact"/>
              <w:ind w:right="57"/>
              <w:rPr>
                <w:rFonts w:eastAsia="楷体"/>
                <w:sz w:val="15"/>
              </w:rPr>
            </w:pPr>
          </w:p>
        </w:tc>
        <w:tc>
          <w:tcPr>
            <w:tcW w:w="9000" w:type="dxa"/>
            <w:gridSpan w:val="19"/>
            <w:tcBorders>
              <w:top w:val="single" w:sz="4" w:space="0" w:color="auto"/>
              <w:bottom w:val="single" w:sz="12" w:space="0" w:color="auto"/>
            </w:tcBorders>
            <w:shd w:val="clear" w:color="auto" w:fill="auto"/>
            <w:vAlign w:val="bottom"/>
          </w:tcPr>
          <w:p w14:paraId="7C20D324" w14:textId="255E39CB" w:rsidR="00B146BD" w:rsidRPr="00F34225" w:rsidRDefault="00B146BD" w:rsidP="00BD0AC4">
            <w:pPr>
              <w:suppressAutoHyphens/>
              <w:spacing w:before="60" w:after="60" w:line="200" w:lineRule="exact"/>
              <w:ind w:right="57"/>
              <w:rPr>
                <w:rFonts w:eastAsia="楷体"/>
                <w:sz w:val="15"/>
              </w:rPr>
            </w:pPr>
            <w:r w:rsidRPr="00F34225">
              <w:rPr>
                <w:rFonts w:eastAsia="楷体"/>
                <w:bCs/>
                <w:sz w:val="15"/>
                <w:szCs w:val="12"/>
                <w:lang w:val="sr-Cyrl-RS"/>
              </w:rPr>
              <w:t>2020.</w:t>
            </w:r>
          </w:p>
        </w:tc>
      </w:tr>
      <w:tr w:rsidR="00F34225" w:rsidRPr="00F34225" w14:paraId="75DE8900" w14:textId="77777777" w:rsidTr="00F34225">
        <w:trPr>
          <w:trHeight w:hRule="exact" w:val="115"/>
          <w:tblHeader/>
        </w:trPr>
        <w:tc>
          <w:tcPr>
            <w:tcW w:w="851" w:type="dxa"/>
            <w:tcBorders>
              <w:top w:val="single" w:sz="12" w:space="0" w:color="auto"/>
            </w:tcBorders>
            <w:shd w:val="clear" w:color="auto" w:fill="auto"/>
            <w:vAlign w:val="bottom"/>
          </w:tcPr>
          <w:p w14:paraId="64F0BE02" w14:textId="77777777" w:rsidR="00F34225" w:rsidRPr="00F34225" w:rsidRDefault="00F34225" w:rsidP="00F34225">
            <w:pPr>
              <w:suppressAutoHyphens/>
              <w:spacing w:after="60" w:line="280" w:lineRule="exact"/>
              <w:ind w:right="57"/>
              <w:rPr>
                <w:sz w:val="17"/>
                <w:lang w:val="zh-CN"/>
              </w:rPr>
            </w:pPr>
          </w:p>
        </w:tc>
        <w:tc>
          <w:tcPr>
            <w:tcW w:w="600" w:type="dxa"/>
            <w:tcBorders>
              <w:top w:val="single" w:sz="12" w:space="0" w:color="auto"/>
            </w:tcBorders>
            <w:shd w:val="clear" w:color="auto" w:fill="auto"/>
          </w:tcPr>
          <w:p w14:paraId="02B64F30" w14:textId="77777777" w:rsidR="00F34225" w:rsidRPr="00F34225" w:rsidRDefault="00F34225" w:rsidP="00F34225">
            <w:pPr>
              <w:suppressAutoHyphens/>
              <w:spacing w:after="60" w:line="280" w:lineRule="exact"/>
              <w:ind w:right="57"/>
              <w:jc w:val="right"/>
              <w:rPr>
                <w:bCs/>
                <w:sz w:val="17"/>
                <w:szCs w:val="12"/>
                <w:lang w:val="sr-Latn-RS"/>
              </w:rPr>
            </w:pPr>
          </w:p>
        </w:tc>
        <w:tc>
          <w:tcPr>
            <w:tcW w:w="600" w:type="dxa"/>
            <w:tcBorders>
              <w:top w:val="single" w:sz="12" w:space="0" w:color="auto"/>
            </w:tcBorders>
            <w:shd w:val="clear" w:color="auto" w:fill="auto"/>
          </w:tcPr>
          <w:p w14:paraId="27088C9A" w14:textId="77777777" w:rsidR="00F34225" w:rsidRPr="00F34225" w:rsidRDefault="00F34225" w:rsidP="00F34225">
            <w:pPr>
              <w:suppressAutoHyphens/>
              <w:spacing w:after="60" w:line="280" w:lineRule="exact"/>
              <w:ind w:right="57"/>
              <w:jc w:val="right"/>
              <w:rPr>
                <w:bCs/>
                <w:sz w:val="17"/>
                <w:szCs w:val="12"/>
                <w:lang w:val="sr-Latn-RS"/>
              </w:rPr>
            </w:pPr>
          </w:p>
        </w:tc>
        <w:tc>
          <w:tcPr>
            <w:tcW w:w="600" w:type="dxa"/>
            <w:tcBorders>
              <w:top w:val="single" w:sz="12" w:space="0" w:color="auto"/>
            </w:tcBorders>
            <w:shd w:val="clear" w:color="auto" w:fill="auto"/>
          </w:tcPr>
          <w:p w14:paraId="0E06B137" w14:textId="77777777" w:rsidR="00F34225" w:rsidRPr="00F34225" w:rsidRDefault="00F34225" w:rsidP="00F34225">
            <w:pPr>
              <w:suppressAutoHyphens/>
              <w:spacing w:after="60" w:line="280" w:lineRule="exact"/>
              <w:ind w:right="57"/>
              <w:jc w:val="right"/>
              <w:rPr>
                <w:bCs/>
                <w:sz w:val="17"/>
                <w:szCs w:val="12"/>
                <w:lang w:val="sr-Latn-RS"/>
              </w:rPr>
            </w:pPr>
          </w:p>
        </w:tc>
        <w:tc>
          <w:tcPr>
            <w:tcW w:w="600" w:type="dxa"/>
            <w:gridSpan w:val="2"/>
            <w:tcBorders>
              <w:top w:val="single" w:sz="12" w:space="0" w:color="auto"/>
            </w:tcBorders>
            <w:shd w:val="clear" w:color="auto" w:fill="auto"/>
          </w:tcPr>
          <w:p w14:paraId="31C9371D" w14:textId="77777777" w:rsidR="00F34225" w:rsidRPr="00F34225" w:rsidRDefault="00F34225" w:rsidP="00F34225">
            <w:pPr>
              <w:suppressAutoHyphens/>
              <w:spacing w:after="60" w:line="280" w:lineRule="exact"/>
              <w:ind w:right="57"/>
              <w:jc w:val="right"/>
              <w:rPr>
                <w:bCs/>
                <w:sz w:val="17"/>
                <w:szCs w:val="12"/>
                <w:lang w:val="sr-Latn-RS"/>
              </w:rPr>
            </w:pPr>
          </w:p>
        </w:tc>
        <w:tc>
          <w:tcPr>
            <w:tcW w:w="600" w:type="dxa"/>
            <w:tcBorders>
              <w:top w:val="single" w:sz="12" w:space="0" w:color="auto"/>
            </w:tcBorders>
            <w:shd w:val="clear" w:color="auto" w:fill="auto"/>
          </w:tcPr>
          <w:p w14:paraId="0F542CDA" w14:textId="77777777" w:rsidR="00F34225" w:rsidRPr="00F34225" w:rsidRDefault="00F34225" w:rsidP="00F34225">
            <w:pPr>
              <w:suppressAutoHyphens/>
              <w:spacing w:after="60" w:line="280" w:lineRule="exact"/>
              <w:ind w:right="57"/>
              <w:jc w:val="right"/>
              <w:rPr>
                <w:bCs/>
                <w:sz w:val="17"/>
                <w:szCs w:val="12"/>
                <w:lang w:val="sr-Latn-RS"/>
              </w:rPr>
            </w:pPr>
          </w:p>
        </w:tc>
        <w:tc>
          <w:tcPr>
            <w:tcW w:w="600" w:type="dxa"/>
            <w:tcBorders>
              <w:top w:val="single" w:sz="12" w:space="0" w:color="auto"/>
            </w:tcBorders>
            <w:shd w:val="clear" w:color="auto" w:fill="auto"/>
          </w:tcPr>
          <w:p w14:paraId="2B496E74" w14:textId="77777777" w:rsidR="00F34225" w:rsidRPr="00F34225" w:rsidRDefault="00F34225" w:rsidP="00F34225">
            <w:pPr>
              <w:suppressAutoHyphens/>
              <w:spacing w:after="60" w:line="280" w:lineRule="exact"/>
              <w:ind w:right="57"/>
              <w:jc w:val="right"/>
              <w:rPr>
                <w:bCs/>
                <w:sz w:val="17"/>
                <w:szCs w:val="12"/>
                <w:lang w:val="sr-Latn-RS"/>
              </w:rPr>
            </w:pPr>
          </w:p>
        </w:tc>
        <w:tc>
          <w:tcPr>
            <w:tcW w:w="600" w:type="dxa"/>
            <w:gridSpan w:val="2"/>
            <w:tcBorders>
              <w:top w:val="single" w:sz="12" w:space="0" w:color="auto"/>
            </w:tcBorders>
            <w:shd w:val="clear" w:color="auto" w:fill="auto"/>
          </w:tcPr>
          <w:p w14:paraId="3B1F2804" w14:textId="77777777" w:rsidR="00F34225" w:rsidRPr="00F34225" w:rsidRDefault="00F34225" w:rsidP="00F34225">
            <w:pPr>
              <w:suppressAutoHyphens/>
              <w:spacing w:after="60" w:line="280" w:lineRule="exact"/>
              <w:ind w:right="57"/>
              <w:jc w:val="right"/>
              <w:rPr>
                <w:bCs/>
                <w:sz w:val="17"/>
                <w:szCs w:val="12"/>
                <w:lang w:val="sr-Cyrl-RS"/>
              </w:rPr>
            </w:pPr>
          </w:p>
        </w:tc>
        <w:tc>
          <w:tcPr>
            <w:tcW w:w="600" w:type="dxa"/>
            <w:tcBorders>
              <w:top w:val="single" w:sz="12" w:space="0" w:color="auto"/>
            </w:tcBorders>
            <w:shd w:val="clear" w:color="auto" w:fill="auto"/>
          </w:tcPr>
          <w:p w14:paraId="354EED0F" w14:textId="77777777" w:rsidR="00F34225" w:rsidRPr="00F34225" w:rsidRDefault="00F34225" w:rsidP="00F34225">
            <w:pPr>
              <w:suppressAutoHyphens/>
              <w:spacing w:after="60" w:line="280" w:lineRule="exact"/>
              <w:ind w:right="57"/>
              <w:jc w:val="right"/>
              <w:rPr>
                <w:bCs/>
                <w:sz w:val="17"/>
                <w:szCs w:val="12"/>
                <w:lang w:val="sr-Latn-RS"/>
              </w:rPr>
            </w:pPr>
          </w:p>
        </w:tc>
        <w:tc>
          <w:tcPr>
            <w:tcW w:w="600" w:type="dxa"/>
            <w:tcBorders>
              <w:top w:val="single" w:sz="12" w:space="0" w:color="auto"/>
            </w:tcBorders>
            <w:shd w:val="clear" w:color="auto" w:fill="auto"/>
          </w:tcPr>
          <w:p w14:paraId="2FE9167E" w14:textId="77777777" w:rsidR="00F34225" w:rsidRPr="00F34225" w:rsidRDefault="00F34225" w:rsidP="00F34225">
            <w:pPr>
              <w:suppressAutoHyphens/>
              <w:spacing w:after="60" w:line="280" w:lineRule="exact"/>
              <w:ind w:right="57"/>
              <w:jc w:val="right"/>
              <w:rPr>
                <w:bCs/>
                <w:sz w:val="17"/>
                <w:szCs w:val="12"/>
                <w:lang w:val="sr-Latn-RS"/>
              </w:rPr>
            </w:pPr>
          </w:p>
        </w:tc>
        <w:tc>
          <w:tcPr>
            <w:tcW w:w="600" w:type="dxa"/>
            <w:gridSpan w:val="2"/>
            <w:tcBorders>
              <w:top w:val="single" w:sz="12" w:space="0" w:color="auto"/>
            </w:tcBorders>
            <w:shd w:val="clear" w:color="auto" w:fill="auto"/>
          </w:tcPr>
          <w:p w14:paraId="1C10A289" w14:textId="77777777" w:rsidR="00F34225" w:rsidRPr="00F34225" w:rsidRDefault="00F34225" w:rsidP="00F34225">
            <w:pPr>
              <w:suppressAutoHyphens/>
              <w:spacing w:after="60" w:line="280" w:lineRule="exact"/>
              <w:ind w:right="57"/>
              <w:jc w:val="right"/>
              <w:rPr>
                <w:bCs/>
                <w:sz w:val="17"/>
                <w:szCs w:val="12"/>
                <w:lang w:val="sr-Latn-RS"/>
              </w:rPr>
            </w:pPr>
          </w:p>
        </w:tc>
        <w:tc>
          <w:tcPr>
            <w:tcW w:w="600" w:type="dxa"/>
            <w:tcBorders>
              <w:top w:val="single" w:sz="12" w:space="0" w:color="auto"/>
            </w:tcBorders>
            <w:shd w:val="clear" w:color="auto" w:fill="auto"/>
          </w:tcPr>
          <w:p w14:paraId="4538358A" w14:textId="77777777" w:rsidR="00F34225" w:rsidRPr="00F34225" w:rsidRDefault="00F34225" w:rsidP="00F34225">
            <w:pPr>
              <w:suppressAutoHyphens/>
              <w:spacing w:after="60" w:line="280" w:lineRule="exact"/>
              <w:ind w:right="57"/>
              <w:jc w:val="right"/>
              <w:rPr>
                <w:bCs/>
                <w:sz w:val="17"/>
                <w:szCs w:val="12"/>
                <w:lang w:val="sr-Latn-RS"/>
              </w:rPr>
            </w:pPr>
          </w:p>
        </w:tc>
        <w:tc>
          <w:tcPr>
            <w:tcW w:w="600" w:type="dxa"/>
            <w:tcBorders>
              <w:top w:val="single" w:sz="12" w:space="0" w:color="auto"/>
            </w:tcBorders>
            <w:shd w:val="clear" w:color="auto" w:fill="auto"/>
          </w:tcPr>
          <w:p w14:paraId="186ACBD2" w14:textId="77777777" w:rsidR="00F34225" w:rsidRPr="00F34225" w:rsidRDefault="00F34225" w:rsidP="00F34225">
            <w:pPr>
              <w:suppressAutoHyphens/>
              <w:spacing w:after="60" w:line="280" w:lineRule="exact"/>
              <w:ind w:right="57"/>
              <w:jc w:val="right"/>
              <w:rPr>
                <w:bCs/>
                <w:sz w:val="17"/>
                <w:szCs w:val="12"/>
                <w:lang w:val="sr-Cyrl-RS"/>
              </w:rPr>
            </w:pPr>
          </w:p>
        </w:tc>
        <w:tc>
          <w:tcPr>
            <w:tcW w:w="600" w:type="dxa"/>
            <w:gridSpan w:val="2"/>
            <w:tcBorders>
              <w:top w:val="single" w:sz="12" w:space="0" w:color="auto"/>
            </w:tcBorders>
            <w:shd w:val="clear" w:color="auto" w:fill="auto"/>
          </w:tcPr>
          <w:p w14:paraId="541A0537" w14:textId="77777777" w:rsidR="00F34225" w:rsidRPr="00F34225" w:rsidRDefault="00F34225" w:rsidP="00F34225">
            <w:pPr>
              <w:suppressAutoHyphens/>
              <w:spacing w:after="60" w:line="280" w:lineRule="exact"/>
              <w:ind w:right="57"/>
              <w:jc w:val="right"/>
              <w:rPr>
                <w:bCs/>
                <w:sz w:val="17"/>
                <w:szCs w:val="12"/>
                <w:lang w:val="sr-Latn-RS"/>
              </w:rPr>
            </w:pPr>
          </w:p>
        </w:tc>
        <w:tc>
          <w:tcPr>
            <w:tcW w:w="600" w:type="dxa"/>
            <w:tcBorders>
              <w:top w:val="single" w:sz="12" w:space="0" w:color="auto"/>
            </w:tcBorders>
            <w:shd w:val="clear" w:color="auto" w:fill="auto"/>
          </w:tcPr>
          <w:p w14:paraId="0546E53A" w14:textId="77777777" w:rsidR="00F34225" w:rsidRPr="00F34225" w:rsidRDefault="00F34225" w:rsidP="00F34225">
            <w:pPr>
              <w:suppressAutoHyphens/>
              <w:spacing w:after="60" w:line="280" w:lineRule="exact"/>
              <w:ind w:right="57"/>
              <w:jc w:val="right"/>
              <w:rPr>
                <w:bCs/>
                <w:sz w:val="17"/>
                <w:szCs w:val="12"/>
                <w:lang w:val="sr-Latn-RS"/>
              </w:rPr>
            </w:pPr>
          </w:p>
        </w:tc>
        <w:tc>
          <w:tcPr>
            <w:tcW w:w="600" w:type="dxa"/>
            <w:tcBorders>
              <w:top w:val="single" w:sz="12" w:space="0" w:color="auto"/>
            </w:tcBorders>
            <w:shd w:val="clear" w:color="auto" w:fill="auto"/>
          </w:tcPr>
          <w:p w14:paraId="0BD4982C" w14:textId="77777777" w:rsidR="00F34225" w:rsidRPr="00F34225" w:rsidRDefault="00F34225" w:rsidP="00F34225">
            <w:pPr>
              <w:suppressAutoHyphens/>
              <w:spacing w:after="60" w:line="280" w:lineRule="exact"/>
              <w:ind w:right="57"/>
              <w:jc w:val="right"/>
              <w:rPr>
                <w:bCs/>
                <w:sz w:val="17"/>
                <w:szCs w:val="12"/>
                <w:lang w:val="sr-Cyrl-RS"/>
              </w:rPr>
            </w:pPr>
          </w:p>
        </w:tc>
      </w:tr>
      <w:tr w:rsidR="00F34225" w:rsidRPr="00F34225" w14:paraId="2B856D9D" w14:textId="77777777" w:rsidTr="00F34225">
        <w:tc>
          <w:tcPr>
            <w:tcW w:w="851" w:type="dxa"/>
            <w:shd w:val="clear" w:color="auto" w:fill="auto"/>
            <w:vAlign w:val="bottom"/>
          </w:tcPr>
          <w:p w14:paraId="4776D8C0" w14:textId="50217715" w:rsidR="00F34225" w:rsidRPr="00F34225" w:rsidRDefault="00F34225" w:rsidP="00F34225">
            <w:pPr>
              <w:tabs>
                <w:tab w:val="left" w:pos="334"/>
                <w:tab w:val="left" w:pos="669"/>
                <w:tab w:val="left" w:pos="1003"/>
                <w:tab w:val="left" w:pos="1338"/>
              </w:tabs>
              <w:suppressAutoHyphens/>
              <w:spacing w:after="60" w:line="280" w:lineRule="exact"/>
              <w:ind w:right="57"/>
              <w:rPr>
                <w:sz w:val="16"/>
                <w:szCs w:val="16"/>
              </w:rPr>
            </w:pPr>
            <w:r w:rsidRPr="00F34225">
              <w:rPr>
                <w:sz w:val="16"/>
                <w:szCs w:val="16"/>
                <w:lang w:val="zh-CN"/>
              </w:rPr>
              <w:t>塞尔维亚</w:t>
            </w:r>
          </w:p>
        </w:tc>
        <w:tc>
          <w:tcPr>
            <w:tcW w:w="600" w:type="dxa"/>
            <w:shd w:val="clear" w:color="auto" w:fill="auto"/>
          </w:tcPr>
          <w:p w14:paraId="3566290C" w14:textId="43B8E0D6" w:rsidR="00F34225" w:rsidRPr="00F34225" w:rsidRDefault="00F34225" w:rsidP="00F34225">
            <w:pPr>
              <w:tabs>
                <w:tab w:val="left" w:pos="334"/>
                <w:tab w:val="left" w:pos="669"/>
                <w:tab w:val="left" w:pos="1003"/>
                <w:tab w:val="left" w:pos="1338"/>
              </w:tabs>
              <w:suppressAutoHyphens/>
              <w:spacing w:after="60" w:line="280" w:lineRule="exact"/>
              <w:ind w:right="57"/>
              <w:jc w:val="right"/>
              <w:rPr>
                <w:sz w:val="16"/>
                <w:szCs w:val="16"/>
              </w:rPr>
            </w:pPr>
            <w:r w:rsidRPr="00F34225">
              <w:rPr>
                <w:bCs/>
                <w:sz w:val="16"/>
                <w:szCs w:val="16"/>
                <w:lang w:val="sr-Latn-RS"/>
              </w:rPr>
              <w:t>62 048</w:t>
            </w:r>
          </w:p>
        </w:tc>
        <w:tc>
          <w:tcPr>
            <w:tcW w:w="600" w:type="dxa"/>
            <w:shd w:val="clear" w:color="auto" w:fill="auto"/>
          </w:tcPr>
          <w:p w14:paraId="2B418F65" w14:textId="26964F54" w:rsidR="00F34225" w:rsidRPr="00F34225" w:rsidRDefault="00F34225" w:rsidP="00F34225">
            <w:pPr>
              <w:tabs>
                <w:tab w:val="left" w:pos="334"/>
                <w:tab w:val="left" w:pos="669"/>
                <w:tab w:val="left" w:pos="1003"/>
                <w:tab w:val="left" w:pos="1338"/>
              </w:tabs>
              <w:suppressAutoHyphens/>
              <w:spacing w:after="60" w:line="280" w:lineRule="exact"/>
              <w:ind w:right="57"/>
              <w:jc w:val="right"/>
              <w:rPr>
                <w:sz w:val="16"/>
                <w:szCs w:val="16"/>
              </w:rPr>
            </w:pPr>
            <w:r w:rsidRPr="00F34225">
              <w:rPr>
                <w:bCs/>
                <w:sz w:val="16"/>
                <w:szCs w:val="16"/>
                <w:lang w:val="sr-Latn-RS"/>
              </w:rPr>
              <w:t>31 972</w:t>
            </w:r>
          </w:p>
        </w:tc>
        <w:tc>
          <w:tcPr>
            <w:tcW w:w="600" w:type="dxa"/>
            <w:shd w:val="clear" w:color="auto" w:fill="auto"/>
          </w:tcPr>
          <w:p w14:paraId="0D26EDF6" w14:textId="6F6E1E55" w:rsidR="00F34225" w:rsidRPr="00F34225" w:rsidRDefault="00F34225" w:rsidP="0046533F">
            <w:pPr>
              <w:tabs>
                <w:tab w:val="left" w:pos="334"/>
                <w:tab w:val="left" w:pos="669"/>
                <w:tab w:val="left" w:pos="1003"/>
                <w:tab w:val="left" w:pos="1338"/>
              </w:tabs>
              <w:suppressAutoHyphens/>
              <w:spacing w:after="60" w:line="280" w:lineRule="exact"/>
              <w:ind w:right="57"/>
              <w:jc w:val="right"/>
              <w:rPr>
                <w:sz w:val="16"/>
                <w:szCs w:val="16"/>
              </w:rPr>
            </w:pPr>
            <w:r w:rsidRPr="00F34225">
              <w:rPr>
                <w:bCs/>
                <w:sz w:val="16"/>
                <w:szCs w:val="16"/>
                <w:lang w:val="sr-Latn-RS"/>
              </w:rPr>
              <w:t>30 076</w:t>
            </w:r>
          </w:p>
        </w:tc>
        <w:tc>
          <w:tcPr>
            <w:tcW w:w="600" w:type="dxa"/>
            <w:gridSpan w:val="2"/>
            <w:shd w:val="clear" w:color="auto" w:fill="auto"/>
          </w:tcPr>
          <w:p w14:paraId="2983A8CC" w14:textId="6E8E9465" w:rsidR="00F34225" w:rsidRPr="00F34225" w:rsidRDefault="00F34225" w:rsidP="00F34225">
            <w:pPr>
              <w:tabs>
                <w:tab w:val="left" w:pos="334"/>
                <w:tab w:val="left" w:pos="669"/>
                <w:tab w:val="left" w:pos="1003"/>
                <w:tab w:val="left" w:pos="1338"/>
              </w:tabs>
              <w:suppressAutoHyphens/>
              <w:spacing w:after="60" w:line="280" w:lineRule="exact"/>
              <w:ind w:right="57"/>
              <w:jc w:val="right"/>
              <w:rPr>
                <w:sz w:val="16"/>
                <w:szCs w:val="16"/>
              </w:rPr>
            </w:pPr>
            <w:r w:rsidRPr="00F34225">
              <w:rPr>
                <w:bCs/>
                <w:sz w:val="16"/>
                <w:szCs w:val="16"/>
                <w:lang w:val="sr-Latn-RS"/>
              </w:rPr>
              <w:t>61 692</w:t>
            </w:r>
          </w:p>
        </w:tc>
        <w:tc>
          <w:tcPr>
            <w:tcW w:w="600" w:type="dxa"/>
            <w:shd w:val="clear" w:color="auto" w:fill="auto"/>
          </w:tcPr>
          <w:p w14:paraId="3AEF56F4" w14:textId="6EDFC7B9" w:rsidR="00F34225" w:rsidRPr="00F34225" w:rsidRDefault="00F34225" w:rsidP="00F34225">
            <w:pPr>
              <w:tabs>
                <w:tab w:val="left" w:pos="334"/>
                <w:tab w:val="left" w:pos="669"/>
                <w:tab w:val="left" w:pos="1003"/>
                <w:tab w:val="left" w:pos="1338"/>
              </w:tabs>
              <w:suppressAutoHyphens/>
              <w:spacing w:after="60" w:line="280" w:lineRule="exact"/>
              <w:ind w:right="57"/>
              <w:jc w:val="right"/>
              <w:rPr>
                <w:sz w:val="16"/>
                <w:szCs w:val="16"/>
              </w:rPr>
            </w:pPr>
            <w:r w:rsidRPr="00F34225">
              <w:rPr>
                <w:bCs/>
                <w:sz w:val="16"/>
                <w:szCs w:val="16"/>
                <w:lang w:val="sr-Latn-RS"/>
              </w:rPr>
              <w:t>31 783</w:t>
            </w:r>
          </w:p>
        </w:tc>
        <w:tc>
          <w:tcPr>
            <w:tcW w:w="600" w:type="dxa"/>
            <w:shd w:val="clear" w:color="auto" w:fill="auto"/>
          </w:tcPr>
          <w:p w14:paraId="0AE79500" w14:textId="19FDE6BE" w:rsidR="00F34225" w:rsidRPr="00F34225" w:rsidRDefault="00F34225" w:rsidP="00F34225">
            <w:pPr>
              <w:tabs>
                <w:tab w:val="left" w:pos="334"/>
                <w:tab w:val="left" w:pos="669"/>
                <w:tab w:val="left" w:pos="1003"/>
                <w:tab w:val="left" w:pos="1338"/>
              </w:tabs>
              <w:suppressAutoHyphens/>
              <w:spacing w:after="60" w:line="280" w:lineRule="exact"/>
              <w:ind w:right="57"/>
              <w:jc w:val="right"/>
              <w:rPr>
                <w:sz w:val="16"/>
                <w:szCs w:val="16"/>
              </w:rPr>
            </w:pPr>
            <w:r w:rsidRPr="00F34225">
              <w:rPr>
                <w:bCs/>
                <w:sz w:val="16"/>
                <w:szCs w:val="16"/>
                <w:lang w:val="sr-Latn-RS"/>
              </w:rPr>
              <w:t>29 909</w:t>
            </w:r>
          </w:p>
        </w:tc>
        <w:tc>
          <w:tcPr>
            <w:tcW w:w="600" w:type="dxa"/>
            <w:gridSpan w:val="2"/>
            <w:shd w:val="clear" w:color="auto" w:fill="auto"/>
          </w:tcPr>
          <w:p w14:paraId="714BE9FA" w14:textId="3C89B51B" w:rsidR="00F34225" w:rsidRPr="00F34225" w:rsidRDefault="00F34225" w:rsidP="00F34225">
            <w:pPr>
              <w:tabs>
                <w:tab w:val="left" w:pos="334"/>
                <w:tab w:val="left" w:pos="669"/>
                <w:tab w:val="left" w:pos="1003"/>
                <w:tab w:val="left" w:pos="1338"/>
              </w:tabs>
              <w:suppressAutoHyphens/>
              <w:spacing w:after="60" w:line="280" w:lineRule="exact"/>
              <w:ind w:right="57"/>
              <w:jc w:val="right"/>
              <w:rPr>
                <w:sz w:val="16"/>
                <w:szCs w:val="16"/>
              </w:rPr>
            </w:pPr>
            <w:r w:rsidRPr="00F34225">
              <w:rPr>
                <w:bCs/>
                <w:sz w:val="16"/>
                <w:szCs w:val="16"/>
                <w:lang w:val="sr-Cyrl-RS"/>
              </w:rPr>
              <w:t>35</w:t>
            </w:r>
            <w:r w:rsidRPr="00F34225">
              <w:rPr>
                <w:bCs/>
                <w:sz w:val="16"/>
                <w:szCs w:val="16"/>
                <w:lang w:val="sr-Latn-RS"/>
              </w:rPr>
              <w:t>6</w:t>
            </w:r>
          </w:p>
        </w:tc>
        <w:tc>
          <w:tcPr>
            <w:tcW w:w="600" w:type="dxa"/>
            <w:shd w:val="clear" w:color="auto" w:fill="auto"/>
          </w:tcPr>
          <w:p w14:paraId="085C18E1" w14:textId="09F59B7D" w:rsidR="00F34225" w:rsidRPr="00F34225" w:rsidRDefault="00F34225" w:rsidP="00F34225">
            <w:pPr>
              <w:tabs>
                <w:tab w:val="left" w:pos="334"/>
                <w:tab w:val="left" w:pos="669"/>
                <w:tab w:val="left" w:pos="1003"/>
                <w:tab w:val="left" w:pos="1338"/>
              </w:tabs>
              <w:suppressAutoHyphens/>
              <w:spacing w:after="60" w:line="280" w:lineRule="exact"/>
              <w:ind w:right="57"/>
              <w:jc w:val="right"/>
              <w:rPr>
                <w:sz w:val="16"/>
                <w:szCs w:val="16"/>
              </w:rPr>
            </w:pPr>
            <w:r w:rsidRPr="00F34225">
              <w:rPr>
                <w:bCs/>
                <w:sz w:val="16"/>
                <w:szCs w:val="16"/>
                <w:lang w:val="sr-Latn-RS"/>
              </w:rPr>
              <w:t>189</w:t>
            </w:r>
          </w:p>
        </w:tc>
        <w:tc>
          <w:tcPr>
            <w:tcW w:w="600" w:type="dxa"/>
            <w:shd w:val="clear" w:color="auto" w:fill="auto"/>
          </w:tcPr>
          <w:p w14:paraId="5033295C" w14:textId="2E5AB33F" w:rsidR="00F34225" w:rsidRPr="00F34225" w:rsidRDefault="00F34225" w:rsidP="00F34225">
            <w:pPr>
              <w:tabs>
                <w:tab w:val="left" w:pos="334"/>
                <w:tab w:val="left" w:pos="669"/>
                <w:tab w:val="left" w:pos="1003"/>
                <w:tab w:val="left" w:pos="1338"/>
              </w:tabs>
              <w:suppressAutoHyphens/>
              <w:spacing w:after="60" w:line="280" w:lineRule="exact"/>
              <w:ind w:right="57"/>
              <w:jc w:val="right"/>
              <w:rPr>
                <w:sz w:val="16"/>
                <w:szCs w:val="16"/>
              </w:rPr>
            </w:pPr>
            <w:r w:rsidRPr="00F34225">
              <w:rPr>
                <w:bCs/>
                <w:sz w:val="16"/>
                <w:szCs w:val="16"/>
                <w:lang w:val="sr-Latn-RS"/>
              </w:rPr>
              <w:t>167</w:t>
            </w:r>
          </w:p>
        </w:tc>
        <w:tc>
          <w:tcPr>
            <w:tcW w:w="600" w:type="dxa"/>
            <w:gridSpan w:val="2"/>
            <w:shd w:val="clear" w:color="auto" w:fill="auto"/>
          </w:tcPr>
          <w:p w14:paraId="55C67C0C" w14:textId="689B5180" w:rsidR="00F34225" w:rsidRPr="00F34225" w:rsidRDefault="00F34225" w:rsidP="00F34225">
            <w:pPr>
              <w:tabs>
                <w:tab w:val="left" w:pos="334"/>
                <w:tab w:val="left" w:pos="669"/>
                <w:tab w:val="left" w:pos="1003"/>
                <w:tab w:val="left" w:pos="1338"/>
              </w:tabs>
              <w:suppressAutoHyphens/>
              <w:spacing w:after="60" w:line="280" w:lineRule="exact"/>
              <w:ind w:right="57"/>
              <w:jc w:val="right"/>
              <w:rPr>
                <w:sz w:val="16"/>
                <w:szCs w:val="16"/>
              </w:rPr>
            </w:pPr>
            <w:r w:rsidRPr="00F34225">
              <w:rPr>
                <w:bCs/>
                <w:sz w:val="16"/>
                <w:szCs w:val="16"/>
                <w:lang w:val="sr-Latn-RS"/>
              </w:rPr>
              <w:t>116 850</w:t>
            </w:r>
          </w:p>
        </w:tc>
        <w:tc>
          <w:tcPr>
            <w:tcW w:w="600" w:type="dxa"/>
            <w:shd w:val="clear" w:color="auto" w:fill="auto"/>
          </w:tcPr>
          <w:p w14:paraId="3A91B918" w14:textId="29927EA2" w:rsidR="00F34225" w:rsidRPr="00F34225" w:rsidRDefault="00F34225" w:rsidP="00F34225">
            <w:pPr>
              <w:tabs>
                <w:tab w:val="left" w:pos="334"/>
                <w:tab w:val="left" w:pos="669"/>
                <w:tab w:val="left" w:pos="1003"/>
                <w:tab w:val="left" w:pos="1338"/>
              </w:tabs>
              <w:suppressAutoHyphens/>
              <w:spacing w:after="60" w:line="280" w:lineRule="exact"/>
              <w:ind w:right="57"/>
              <w:jc w:val="right"/>
              <w:rPr>
                <w:sz w:val="16"/>
                <w:szCs w:val="16"/>
              </w:rPr>
            </w:pPr>
            <w:r w:rsidRPr="00F34225">
              <w:rPr>
                <w:bCs/>
                <w:sz w:val="16"/>
                <w:szCs w:val="16"/>
                <w:lang w:val="sr-Latn-RS"/>
              </w:rPr>
              <w:t>60 450</w:t>
            </w:r>
          </w:p>
        </w:tc>
        <w:tc>
          <w:tcPr>
            <w:tcW w:w="600" w:type="dxa"/>
            <w:shd w:val="clear" w:color="auto" w:fill="auto"/>
          </w:tcPr>
          <w:p w14:paraId="0376944E" w14:textId="7410CC3D" w:rsidR="00F34225" w:rsidRPr="00F34225" w:rsidRDefault="00F34225" w:rsidP="00F34225">
            <w:pPr>
              <w:tabs>
                <w:tab w:val="left" w:pos="334"/>
                <w:tab w:val="left" w:pos="669"/>
                <w:tab w:val="left" w:pos="1003"/>
                <w:tab w:val="left" w:pos="1338"/>
              </w:tabs>
              <w:suppressAutoHyphens/>
              <w:spacing w:after="60" w:line="280" w:lineRule="exact"/>
              <w:ind w:right="57"/>
              <w:jc w:val="right"/>
              <w:rPr>
                <w:sz w:val="16"/>
                <w:szCs w:val="16"/>
              </w:rPr>
            </w:pPr>
            <w:r w:rsidRPr="00F34225">
              <w:rPr>
                <w:bCs/>
                <w:sz w:val="16"/>
                <w:szCs w:val="16"/>
                <w:lang w:val="sr-Cyrl-RS"/>
              </w:rPr>
              <w:t>5</w:t>
            </w:r>
            <w:r w:rsidRPr="00F34225">
              <w:rPr>
                <w:bCs/>
                <w:sz w:val="16"/>
                <w:szCs w:val="16"/>
                <w:lang w:val="sr-Latn-RS"/>
              </w:rPr>
              <w:t>6 400</w:t>
            </w:r>
          </w:p>
        </w:tc>
        <w:tc>
          <w:tcPr>
            <w:tcW w:w="600" w:type="dxa"/>
            <w:gridSpan w:val="2"/>
            <w:shd w:val="clear" w:color="auto" w:fill="auto"/>
          </w:tcPr>
          <w:p w14:paraId="77242BDB" w14:textId="437833A0" w:rsidR="00F34225" w:rsidRPr="00F34225" w:rsidRDefault="00F34225" w:rsidP="00F34225">
            <w:pPr>
              <w:tabs>
                <w:tab w:val="left" w:pos="334"/>
                <w:tab w:val="left" w:pos="669"/>
                <w:tab w:val="left" w:pos="1003"/>
                <w:tab w:val="left" w:pos="1338"/>
              </w:tabs>
              <w:suppressAutoHyphens/>
              <w:spacing w:after="60" w:line="280" w:lineRule="exact"/>
              <w:ind w:right="57"/>
              <w:jc w:val="right"/>
              <w:rPr>
                <w:sz w:val="16"/>
                <w:szCs w:val="16"/>
              </w:rPr>
            </w:pPr>
            <w:r w:rsidRPr="00F34225">
              <w:rPr>
                <w:bCs/>
                <w:sz w:val="16"/>
                <w:szCs w:val="16"/>
                <w:lang w:val="sr-Latn-RS"/>
              </w:rPr>
              <w:t>309</w:t>
            </w:r>
          </w:p>
        </w:tc>
        <w:tc>
          <w:tcPr>
            <w:tcW w:w="600" w:type="dxa"/>
            <w:shd w:val="clear" w:color="auto" w:fill="auto"/>
          </w:tcPr>
          <w:p w14:paraId="41B36140" w14:textId="75615784" w:rsidR="00F34225" w:rsidRPr="00F34225" w:rsidRDefault="00F34225" w:rsidP="00F34225">
            <w:pPr>
              <w:tabs>
                <w:tab w:val="left" w:pos="334"/>
                <w:tab w:val="left" w:pos="669"/>
                <w:tab w:val="left" w:pos="1003"/>
                <w:tab w:val="left" w:pos="1338"/>
              </w:tabs>
              <w:suppressAutoHyphens/>
              <w:spacing w:after="60" w:line="280" w:lineRule="exact"/>
              <w:ind w:right="57"/>
              <w:jc w:val="right"/>
              <w:rPr>
                <w:sz w:val="16"/>
                <w:szCs w:val="16"/>
              </w:rPr>
            </w:pPr>
            <w:r w:rsidRPr="00F34225">
              <w:rPr>
                <w:bCs/>
                <w:sz w:val="16"/>
                <w:szCs w:val="16"/>
                <w:lang w:val="sr-Latn-RS"/>
              </w:rPr>
              <w:t>182</w:t>
            </w:r>
          </w:p>
        </w:tc>
        <w:tc>
          <w:tcPr>
            <w:tcW w:w="600" w:type="dxa"/>
            <w:shd w:val="clear" w:color="auto" w:fill="auto"/>
          </w:tcPr>
          <w:p w14:paraId="19A6B549" w14:textId="32674D5A" w:rsidR="00F34225" w:rsidRPr="00F34225" w:rsidRDefault="00F34225" w:rsidP="00F34225">
            <w:pPr>
              <w:tabs>
                <w:tab w:val="left" w:pos="334"/>
                <w:tab w:val="left" w:pos="669"/>
                <w:tab w:val="left" w:pos="1003"/>
                <w:tab w:val="left" w:pos="1338"/>
              </w:tabs>
              <w:suppressAutoHyphens/>
              <w:spacing w:after="60" w:line="280" w:lineRule="exact"/>
              <w:ind w:right="57"/>
              <w:jc w:val="right"/>
              <w:rPr>
                <w:sz w:val="16"/>
                <w:szCs w:val="16"/>
              </w:rPr>
            </w:pPr>
            <w:r w:rsidRPr="00F34225">
              <w:rPr>
                <w:bCs/>
                <w:sz w:val="16"/>
                <w:szCs w:val="16"/>
                <w:lang w:val="sr-Cyrl-RS"/>
              </w:rPr>
              <w:t>1</w:t>
            </w:r>
            <w:r w:rsidRPr="00F34225">
              <w:rPr>
                <w:bCs/>
                <w:sz w:val="16"/>
                <w:szCs w:val="16"/>
                <w:lang w:val="sr-Latn-RS"/>
              </w:rPr>
              <w:t>27</w:t>
            </w:r>
          </w:p>
        </w:tc>
      </w:tr>
      <w:tr w:rsidR="00F34225" w:rsidRPr="00F34225" w14:paraId="45F13BF1" w14:textId="77777777" w:rsidTr="00F34225">
        <w:tc>
          <w:tcPr>
            <w:tcW w:w="851" w:type="dxa"/>
            <w:shd w:val="clear" w:color="auto" w:fill="auto"/>
            <w:vAlign w:val="bottom"/>
          </w:tcPr>
          <w:p w14:paraId="38CAED70" w14:textId="5C6F9E81" w:rsidR="00F34225" w:rsidRPr="00F34225" w:rsidRDefault="00F34225" w:rsidP="00F34225">
            <w:pPr>
              <w:tabs>
                <w:tab w:val="left" w:pos="334"/>
                <w:tab w:val="left" w:pos="669"/>
                <w:tab w:val="left" w:pos="1003"/>
                <w:tab w:val="left" w:pos="1338"/>
              </w:tabs>
              <w:suppressAutoHyphens/>
              <w:spacing w:after="60" w:line="280" w:lineRule="exact"/>
              <w:ind w:right="57"/>
              <w:rPr>
                <w:sz w:val="16"/>
                <w:szCs w:val="16"/>
              </w:rPr>
            </w:pPr>
            <w:r w:rsidRPr="00F34225">
              <w:rPr>
                <w:sz w:val="16"/>
                <w:szCs w:val="16"/>
                <w:lang w:val="zh-CN"/>
              </w:rPr>
              <w:t>塞尔维亚</w:t>
            </w:r>
            <w:r>
              <w:rPr>
                <w:sz w:val="16"/>
                <w:szCs w:val="16"/>
                <w:lang w:val="zh-CN"/>
              </w:rPr>
              <w:br/>
            </w:r>
            <w:r w:rsidRPr="00F34225">
              <w:rPr>
                <w:sz w:val="16"/>
                <w:szCs w:val="16"/>
                <w:lang w:val="zh-CN"/>
              </w:rPr>
              <w:t>北部</w:t>
            </w:r>
          </w:p>
        </w:tc>
        <w:tc>
          <w:tcPr>
            <w:tcW w:w="600" w:type="dxa"/>
            <w:shd w:val="clear" w:color="auto" w:fill="auto"/>
          </w:tcPr>
          <w:p w14:paraId="5C03AD83" w14:textId="400F4CD6" w:rsidR="00F34225" w:rsidRPr="00F34225" w:rsidRDefault="00F34225" w:rsidP="00F34225">
            <w:pPr>
              <w:tabs>
                <w:tab w:val="left" w:pos="334"/>
                <w:tab w:val="left" w:pos="669"/>
                <w:tab w:val="left" w:pos="1003"/>
                <w:tab w:val="left" w:pos="1338"/>
              </w:tabs>
              <w:suppressAutoHyphens/>
              <w:spacing w:after="60" w:line="280" w:lineRule="exact"/>
              <w:ind w:right="57"/>
              <w:jc w:val="right"/>
              <w:rPr>
                <w:sz w:val="16"/>
                <w:szCs w:val="16"/>
              </w:rPr>
            </w:pPr>
            <w:r w:rsidRPr="00F34225">
              <w:rPr>
                <w:bCs/>
                <w:sz w:val="16"/>
                <w:szCs w:val="16"/>
                <w:lang w:val="sr-Latn-RS"/>
              </w:rPr>
              <w:t>34 070</w:t>
            </w:r>
          </w:p>
        </w:tc>
        <w:tc>
          <w:tcPr>
            <w:tcW w:w="600" w:type="dxa"/>
            <w:shd w:val="clear" w:color="auto" w:fill="auto"/>
          </w:tcPr>
          <w:p w14:paraId="142473E7" w14:textId="26039119" w:rsidR="00F34225" w:rsidRPr="00F34225" w:rsidRDefault="00F34225" w:rsidP="00F34225">
            <w:pPr>
              <w:tabs>
                <w:tab w:val="left" w:pos="334"/>
                <w:tab w:val="left" w:pos="669"/>
                <w:tab w:val="left" w:pos="1003"/>
                <w:tab w:val="left" w:pos="1338"/>
              </w:tabs>
              <w:suppressAutoHyphens/>
              <w:spacing w:after="60" w:line="280" w:lineRule="exact"/>
              <w:ind w:right="57"/>
              <w:jc w:val="right"/>
              <w:rPr>
                <w:sz w:val="16"/>
                <w:szCs w:val="16"/>
              </w:rPr>
            </w:pPr>
            <w:r w:rsidRPr="00F34225">
              <w:rPr>
                <w:bCs/>
                <w:sz w:val="16"/>
                <w:szCs w:val="16"/>
                <w:lang w:val="sr-Cyrl-RS"/>
              </w:rPr>
              <w:t>17</w:t>
            </w:r>
            <w:r w:rsidRPr="00F34225">
              <w:rPr>
                <w:bCs/>
                <w:sz w:val="16"/>
                <w:szCs w:val="16"/>
                <w:lang w:val="fr-CH"/>
              </w:rPr>
              <w:t xml:space="preserve"> </w:t>
            </w:r>
            <w:r w:rsidRPr="00F34225">
              <w:rPr>
                <w:bCs/>
                <w:sz w:val="16"/>
                <w:szCs w:val="16"/>
                <w:lang w:val="sr-Cyrl-RS"/>
              </w:rPr>
              <w:t>604</w:t>
            </w:r>
          </w:p>
        </w:tc>
        <w:tc>
          <w:tcPr>
            <w:tcW w:w="600" w:type="dxa"/>
            <w:shd w:val="clear" w:color="auto" w:fill="auto"/>
          </w:tcPr>
          <w:p w14:paraId="557F1B51" w14:textId="71E24060" w:rsidR="00F34225" w:rsidRPr="00F34225" w:rsidRDefault="00F34225" w:rsidP="00F34225">
            <w:pPr>
              <w:tabs>
                <w:tab w:val="left" w:pos="334"/>
                <w:tab w:val="left" w:pos="669"/>
                <w:tab w:val="left" w:pos="1003"/>
                <w:tab w:val="left" w:pos="1338"/>
              </w:tabs>
              <w:suppressAutoHyphens/>
              <w:spacing w:after="60" w:line="280" w:lineRule="exact"/>
              <w:ind w:right="57"/>
              <w:jc w:val="right"/>
              <w:rPr>
                <w:sz w:val="16"/>
                <w:szCs w:val="16"/>
              </w:rPr>
            </w:pPr>
            <w:r w:rsidRPr="00F34225">
              <w:rPr>
                <w:bCs/>
                <w:sz w:val="16"/>
                <w:szCs w:val="16"/>
                <w:lang w:val="sr-Cyrl-RS"/>
              </w:rPr>
              <w:t>16</w:t>
            </w:r>
            <w:r w:rsidRPr="00F34225">
              <w:rPr>
                <w:bCs/>
                <w:sz w:val="16"/>
                <w:szCs w:val="16"/>
                <w:lang w:val="fr-CH"/>
              </w:rPr>
              <w:t xml:space="preserve"> </w:t>
            </w:r>
            <w:r w:rsidRPr="00F34225">
              <w:rPr>
                <w:bCs/>
                <w:sz w:val="16"/>
                <w:szCs w:val="16"/>
                <w:lang w:val="sr-Cyrl-RS"/>
              </w:rPr>
              <w:t>466</w:t>
            </w:r>
          </w:p>
        </w:tc>
        <w:tc>
          <w:tcPr>
            <w:tcW w:w="600" w:type="dxa"/>
            <w:gridSpan w:val="2"/>
            <w:shd w:val="clear" w:color="auto" w:fill="auto"/>
          </w:tcPr>
          <w:p w14:paraId="0847C753" w14:textId="0FCC89FB" w:rsidR="00F34225" w:rsidRPr="00F34225" w:rsidRDefault="00F34225" w:rsidP="00F34225">
            <w:pPr>
              <w:tabs>
                <w:tab w:val="left" w:pos="334"/>
                <w:tab w:val="left" w:pos="669"/>
                <w:tab w:val="left" w:pos="1003"/>
                <w:tab w:val="left" w:pos="1338"/>
              </w:tabs>
              <w:suppressAutoHyphens/>
              <w:spacing w:after="60" w:line="280" w:lineRule="exact"/>
              <w:ind w:right="57"/>
              <w:jc w:val="right"/>
              <w:rPr>
                <w:sz w:val="16"/>
                <w:szCs w:val="16"/>
              </w:rPr>
            </w:pPr>
            <w:r w:rsidRPr="00F34225">
              <w:rPr>
                <w:bCs/>
                <w:sz w:val="16"/>
                <w:szCs w:val="16"/>
                <w:lang w:val="sr-Latn-RS"/>
              </w:rPr>
              <w:t>33 849</w:t>
            </w:r>
          </w:p>
        </w:tc>
        <w:tc>
          <w:tcPr>
            <w:tcW w:w="600" w:type="dxa"/>
            <w:shd w:val="clear" w:color="auto" w:fill="auto"/>
          </w:tcPr>
          <w:p w14:paraId="44B666E9" w14:textId="34D61343" w:rsidR="00F34225" w:rsidRPr="00F34225" w:rsidRDefault="00F34225" w:rsidP="00F34225">
            <w:pPr>
              <w:tabs>
                <w:tab w:val="left" w:pos="334"/>
                <w:tab w:val="left" w:pos="669"/>
                <w:tab w:val="left" w:pos="1003"/>
                <w:tab w:val="left" w:pos="1338"/>
              </w:tabs>
              <w:suppressAutoHyphens/>
              <w:spacing w:after="60" w:line="280" w:lineRule="exact"/>
              <w:ind w:right="57"/>
              <w:jc w:val="right"/>
              <w:rPr>
                <w:sz w:val="16"/>
                <w:szCs w:val="16"/>
              </w:rPr>
            </w:pPr>
            <w:r w:rsidRPr="00F34225">
              <w:rPr>
                <w:bCs/>
                <w:sz w:val="16"/>
                <w:szCs w:val="16"/>
                <w:lang w:val="sr-Latn-RS"/>
              </w:rPr>
              <w:t>17 487</w:t>
            </w:r>
          </w:p>
        </w:tc>
        <w:tc>
          <w:tcPr>
            <w:tcW w:w="600" w:type="dxa"/>
            <w:shd w:val="clear" w:color="auto" w:fill="auto"/>
          </w:tcPr>
          <w:p w14:paraId="2496D57C" w14:textId="13ADCA35" w:rsidR="00F34225" w:rsidRPr="00F34225" w:rsidRDefault="00F34225" w:rsidP="00F34225">
            <w:pPr>
              <w:tabs>
                <w:tab w:val="left" w:pos="334"/>
                <w:tab w:val="left" w:pos="669"/>
                <w:tab w:val="left" w:pos="1003"/>
                <w:tab w:val="left" w:pos="1338"/>
              </w:tabs>
              <w:suppressAutoHyphens/>
              <w:spacing w:after="60" w:line="280" w:lineRule="exact"/>
              <w:ind w:right="57"/>
              <w:jc w:val="right"/>
              <w:rPr>
                <w:sz w:val="16"/>
                <w:szCs w:val="16"/>
              </w:rPr>
            </w:pPr>
            <w:r w:rsidRPr="00F34225">
              <w:rPr>
                <w:bCs/>
                <w:sz w:val="16"/>
                <w:szCs w:val="16"/>
                <w:lang w:val="sr-Latn-RS"/>
              </w:rPr>
              <w:t>16 362</w:t>
            </w:r>
          </w:p>
        </w:tc>
        <w:tc>
          <w:tcPr>
            <w:tcW w:w="600" w:type="dxa"/>
            <w:gridSpan w:val="2"/>
            <w:shd w:val="clear" w:color="auto" w:fill="auto"/>
          </w:tcPr>
          <w:p w14:paraId="4988AB8C" w14:textId="0D331711" w:rsidR="00F34225" w:rsidRPr="00F34225" w:rsidRDefault="00F34225" w:rsidP="00F34225">
            <w:pPr>
              <w:tabs>
                <w:tab w:val="left" w:pos="334"/>
                <w:tab w:val="left" w:pos="669"/>
                <w:tab w:val="left" w:pos="1003"/>
                <w:tab w:val="left" w:pos="1338"/>
              </w:tabs>
              <w:suppressAutoHyphens/>
              <w:spacing w:after="60" w:line="280" w:lineRule="exact"/>
              <w:ind w:right="57"/>
              <w:jc w:val="right"/>
              <w:rPr>
                <w:sz w:val="16"/>
                <w:szCs w:val="16"/>
              </w:rPr>
            </w:pPr>
            <w:r w:rsidRPr="00F34225">
              <w:rPr>
                <w:bCs/>
                <w:sz w:val="16"/>
                <w:szCs w:val="16"/>
                <w:lang w:val="sr-Latn-RS"/>
              </w:rPr>
              <w:t>221</w:t>
            </w:r>
          </w:p>
        </w:tc>
        <w:tc>
          <w:tcPr>
            <w:tcW w:w="600" w:type="dxa"/>
            <w:shd w:val="clear" w:color="auto" w:fill="auto"/>
          </w:tcPr>
          <w:p w14:paraId="1B29E7DD" w14:textId="7C08A969" w:rsidR="00F34225" w:rsidRPr="00F34225" w:rsidRDefault="00F34225" w:rsidP="00F34225">
            <w:pPr>
              <w:tabs>
                <w:tab w:val="left" w:pos="334"/>
                <w:tab w:val="left" w:pos="669"/>
                <w:tab w:val="left" w:pos="1003"/>
                <w:tab w:val="left" w:pos="1338"/>
              </w:tabs>
              <w:suppressAutoHyphens/>
              <w:spacing w:after="60" w:line="280" w:lineRule="exact"/>
              <w:ind w:right="57"/>
              <w:jc w:val="right"/>
              <w:rPr>
                <w:sz w:val="16"/>
                <w:szCs w:val="16"/>
              </w:rPr>
            </w:pPr>
            <w:r w:rsidRPr="00F34225">
              <w:rPr>
                <w:bCs/>
                <w:sz w:val="16"/>
                <w:szCs w:val="16"/>
                <w:lang w:val="sr-Latn-RS"/>
              </w:rPr>
              <w:t>117</w:t>
            </w:r>
          </w:p>
        </w:tc>
        <w:tc>
          <w:tcPr>
            <w:tcW w:w="600" w:type="dxa"/>
            <w:shd w:val="clear" w:color="auto" w:fill="auto"/>
          </w:tcPr>
          <w:p w14:paraId="31B0C022" w14:textId="735810DC" w:rsidR="00F34225" w:rsidRPr="00F34225" w:rsidRDefault="00F34225" w:rsidP="00F34225">
            <w:pPr>
              <w:tabs>
                <w:tab w:val="left" w:pos="334"/>
                <w:tab w:val="left" w:pos="669"/>
                <w:tab w:val="left" w:pos="1003"/>
                <w:tab w:val="left" w:pos="1338"/>
              </w:tabs>
              <w:suppressAutoHyphens/>
              <w:spacing w:after="60" w:line="280" w:lineRule="exact"/>
              <w:ind w:right="57"/>
              <w:jc w:val="right"/>
              <w:rPr>
                <w:sz w:val="16"/>
                <w:szCs w:val="16"/>
              </w:rPr>
            </w:pPr>
            <w:r w:rsidRPr="00F34225">
              <w:rPr>
                <w:bCs/>
                <w:sz w:val="16"/>
                <w:szCs w:val="16"/>
                <w:lang w:val="sr-Latn-RS"/>
              </w:rPr>
              <w:t>104</w:t>
            </w:r>
          </w:p>
        </w:tc>
        <w:tc>
          <w:tcPr>
            <w:tcW w:w="600" w:type="dxa"/>
            <w:gridSpan w:val="2"/>
            <w:shd w:val="clear" w:color="auto" w:fill="auto"/>
          </w:tcPr>
          <w:p w14:paraId="64C7B0B1" w14:textId="148BC189" w:rsidR="00F34225" w:rsidRPr="00F34225" w:rsidRDefault="00F34225" w:rsidP="00F34225">
            <w:pPr>
              <w:tabs>
                <w:tab w:val="left" w:pos="334"/>
                <w:tab w:val="left" w:pos="669"/>
                <w:tab w:val="left" w:pos="1003"/>
                <w:tab w:val="left" w:pos="1338"/>
              </w:tabs>
              <w:suppressAutoHyphens/>
              <w:spacing w:after="60" w:line="280" w:lineRule="exact"/>
              <w:ind w:right="57"/>
              <w:jc w:val="right"/>
              <w:rPr>
                <w:sz w:val="16"/>
                <w:szCs w:val="16"/>
              </w:rPr>
            </w:pPr>
            <w:r w:rsidRPr="00F34225">
              <w:rPr>
                <w:bCs/>
                <w:sz w:val="16"/>
                <w:szCs w:val="16"/>
                <w:lang w:val="sr-Latn-RS"/>
              </w:rPr>
              <w:t>55 920</w:t>
            </w:r>
          </w:p>
        </w:tc>
        <w:tc>
          <w:tcPr>
            <w:tcW w:w="600" w:type="dxa"/>
            <w:shd w:val="clear" w:color="auto" w:fill="auto"/>
          </w:tcPr>
          <w:p w14:paraId="5BD2560F" w14:textId="508C50C0" w:rsidR="00F34225" w:rsidRPr="00F34225" w:rsidRDefault="00F34225" w:rsidP="00F34225">
            <w:pPr>
              <w:tabs>
                <w:tab w:val="left" w:pos="334"/>
                <w:tab w:val="left" w:pos="669"/>
                <w:tab w:val="left" w:pos="1003"/>
                <w:tab w:val="left" w:pos="1338"/>
              </w:tabs>
              <w:suppressAutoHyphens/>
              <w:spacing w:after="60" w:line="280" w:lineRule="exact"/>
              <w:ind w:right="57"/>
              <w:jc w:val="right"/>
              <w:rPr>
                <w:sz w:val="16"/>
                <w:szCs w:val="16"/>
              </w:rPr>
            </w:pPr>
            <w:r w:rsidRPr="00F34225">
              <w:rPr>
                <w:bCs/>
                <w:sz w:val="16"/>
                <w:szCs w:val="16"/>
                <w:lang w:val="sr-Latn-RS"/>
              </w:rPr>
              <w:t>28 524</w:t>
            </w:r>
          </w:p>
        </w:tc>
        <w:tc>
          <w:tcPr>
            <w:tcW w:w="600" w:type="dxa"/>
            <w:shd w:val="clear" w:color="auto" w:fill="auto"/>
          </w:tcPr>
          <w:p w14:paraId="2F3C5C89" w14:textId="3202C77E" w:rsidR="00F34225" w:rsidRPr="00F34225" w:rsidRDefault="00F34225" w:rsidP="00F34225">
            <w:pPr>
              <w:tabs>
                <w:tab w:val="left" w:pos="334"/>
                <w:tab w:val="left" w:pos="669"/>
                <w:tab w:val="left" w:pos="1003"/>
                <w:tab w:val="left" w:pos="1338"/>
              </w:tabs>
              <w:suppressAutoHyphens/>
              <w:spacing w:after="60" w:line="280" w:lineRule="exact"/>
              <w:ind w:right="57"/>
              <w:jc w:val="right"/>
              <w:rPr>
                <w:sz w:val="16"/>
                <w:szCs w:val="16"/>
              </w:rPr>
            </w:pPr>
            <w:r w:rsidRPr="00F34225">
              <w:rPr>
                <w:bCs/>
                <w:sz w:val="16"/>
                <w:szCs w:val="16"/>
                <w:lang w:val="sr-Latn-RS"/>
              </w:rPr>
              <w:t>27 396</w:t>
            </w:r>
          </w:p>
        </w:tc>
        <w:tc>
          <w:tcPr>
            <w:tcW w:w="600" w:type="dxa"/>
            <w:gridSpan w:val="2"/>
            <w:shd w:val="clear" w:color="auto" w:fill="auto"/>
          </w:tcPr>
          <w:p w14:paraId="39B6BA81" w14:textId="2FABFC46" w:rsidR="00F34225" w:rsidRPr="00F34225" w:rsidRDefault="00F34225" w:rsidP="00F34225">
            <w:pPr>
              <w:tabs>
                <w:tab w:val="left" w:pos="334"/>
                <w:tab w:val="left" w:pos="669"/>
                <w:tab w:val="left" w:pos="1003"/>
                <w:tab w:val="left" w:pos="1338"/>
              </w:tabs>
              <w:suppressAutoHyphens/>
              <w:spacing w:after="60" w:line="280" w:lineRule="exact"/>
              <w:ind w:right="57"/>
              <w:jc w:val="right"/>
              <w:rPr>
                <w:sz w:val="16"/>
                <w:szCs w:val="16"/>
              </w:rPr>
            </w:pPr>
            <w:r w:rsidRPr="00F34225">
              <w:rPr>
                <w:bCs/>
                <w:sz w:val="16"/>
                <w:szCs w:val="16"/>
                <w:lang w:val="sr-Latn-RS"/>
              </w:rPr>
              <w:t>138</w:t>
            </w:r>
          </w:p>
        </w:tc>
        <w:tc>
          <w:tcPr>
            <w:tcW w:w="600" w:type="dxa"/>
            <w:shd w:val="clear" w:color="auto" w:fill="auto"/>
          </w:tcPr>
          <w:p w14:paraId="321DAC53" w14:textId="73F9D88D" w:rsidR="00F34225" w:rsidRPr="00F34225" w:rsidRDefault="00F34225" w:rsidP="00F34225">
            <w:pPr>
              <w:tabs>
                <w:tab w:val="left" w:pos="334"/>
                <w:tab w:val="left" w:pos="669"/>
                <w:tab w:val="left" w:pos="1003"/>
                <w:tab w:val="left" w:pos="1338"/>
              </w:tabs>
              <w:suppressAutoHyphens/>
              <w:spacing w:after="60" w:line="280" w:lineRule="exact"/>
              <w:ind w:right="57"/>
              <w:jc w:val="right"/>
              <w:rPr>
                <w:sz w:val="16"/>
                <w:szCs w:val="16"/>
              </w:rPr>
            </w:pPr>
            <w:r w:rsidRPr="00F34225">
              <w:rPr>
                <w:bCs/>
                <w:sz w:val="16"/>
                <w:szCs w:val="16"/>
                <w:lang w:val="sr-Cyrl-RS"/>
              </w:rPr>
              <w:t>7</w:t>
            </w:r>
            <w:r w:rsidRPr="00F34225">
              <w:rPr>
                <w:bCs/>
                <w:sz w:val="16"/>
                <w:szCs w:val="16"/>
                <w:lang w:val="sr-Latn-RS"/>
              </w:rPr>
              <w:t>7</w:t>
            </w:r>
          </w:p>
        </w:tc>
        <w:tc>
          <w:tcPr>
            <w:tcW w:w="600" w:type="dxa"/>
            <w:shd w:val="clear" w:color="auto" w:fill="auto"/>
          </w:tcPr>
          <w:p w14:paraId="3768AE3D" w14:textId="52F5923B" w:rsidR="00F34225" w:rsidRPr="00F34225" w:rsidRDefault="00F34225" w:rsidP="00F34225">
            <w:pPr>
              <w:tabs>
                <w:tab w:val="left" w:pos="334"/>
                <w:tab w:val="left" w:pos="669"/>
                <w:tab w:val="left" w:pos="1003"/>
                <w:tab w:val="left" w:pos="1338"/>
              </w:tabs>
              <w:suppressAutoHyphens/>
              <w:spacing w:after="60" w:line="280" w:lineRule="exact"/>
              <w:ind w:right="57"/>
              <w:jc w:val="right"/>
              <w:rPr>
                <w:sz w:val="16"/>
                <w:szCs w:val="16"/>
              </w:rPr>
            </w:pPr>
            <w:r w:rsidRPr="00F34225">
              <w:rPr>
                <w:bCs/>
                <w:sz w:val="16"/>
                <w:szCs w:val="16"/>
                <w:lang w:val="sr-Cyrl-RS"/>
              </w:rPr>
              <w:t>6</w:t>
            </w:r>
            <w:r w:rsidRPr="00F34225">
              <w:rPr>
                <w:bCs/>
                <w:sz w:val="16"/>
                <w:szCs w:val="16"/>
                <w:lang w:val="sr-Latn-RS"/>
              </w:rPr>
              <w:t>1</w:t>
            </w:r>
          </w:p>
        </w:tc>
      </w:tr>
      <w:tr w:rsidR="00F34225" w:rsidRPr="00F34225" w14:paraId="5DDEBC5A" w14:textId="77777777" w:rsidTr="00F34225">
        <w:tc>
          <w:tcPr>
            <w:tcW w:w="851" w:type="dxa"/>
            <w:shd w:val="clear" w:color="auto" w:fill="auto"/>
            <w:vAlign w:val="bottom"/>
          </w:tcPr>
          <w:p w14:paraId="529567F6" w14:textId="4120A603" w:rsidR="00F34225" w:rsidRPr="00F34225" w:rsidRDefault="00F34225" w:rsidP="00F34225">
            <w:pPr>
              <w:tabs>
                <w:tab w:val="left" w:pos="334"/>
                <w:tab w:val="left" w:pos="669"/>
                <w:tab w:val="left" w:pos="1003"/>
                <w:tab w:val="left" w:pos="1338"/>
              </w:tabs>
              <w:suppressAutoHyphens/>
              <w:spacing w:after="60" w:line="280" w:lineRule="exact"/>
              <w:ind w:right="57"/>
              <w:rPr>
                <w:spacing w:val="-4"/>
                <w:sz w:val="16"/>
                <w:szCs w:val="16"/>
              </w:rPr>
            </w:pPr>
            <w:r w:rsidRPr="00F34225">
              <w:rPr>
                <w:spacing w:val="-4"/>
                <w:sz w:val="16"/>
                <w:szCs w:val="16"/>
                <w:lang w:val="zh-CN"/>
              </w:rPr>
              <w:t>贝尔格莱德</w:t>
            </w:r>
            <w:r>
              <w:rPr>
                <w:spacing w:val="-4"/>
                <w:sz w:val="16"/>
                <w:szCs w:val="16"/>
                <w:lang w:val="zh-CN"/>
              </w:rPr>
              <w:br/>
            </w:r>
            <w:r w:rsidRPr="00F34225">
              <w:rPr>
                <w:spacing w:val="-4"/>
                <w:sz w:val="16"/>
                <w:szCs w:val="16"/>
                <w:lang w:val="zh-CN"/>
              </w:rPr>
              <w:t>地区</w:t>
            </w:r>
          </w:p>
        </w:tc>
        <w:tc>
          <w:tcPr>
            <w:tcW w:w="600" w:type="dxa"/>
            <w:shd w:val="clear" w:color="auto" w:fill="auto"/>
          </w:tcPr>
          <w:p w14:paraId="48C23949" w14:textId="31F7C8C3" w:rsidR="00F34225" w:rsidRPr="00F34225" w:rsidRDefault="00F34225" w:rsidP="00F34225">
            <w:pPr>
              <w:tabs>
                <w:tab w:val="left" w:pos="334"/>
                <w:tab w:val="left" w:pos="669"/>
                <w:tab w:val="left" w:pos="1003"/>
                <w:tab w:val="left" w:pos="1338"/>
              </w:tabs>
              <w:suppressAutoHyphens/>
              <w:spacing w:after="60" w:line="280" w:lineRule="exact"/>
              <w:ind w:right="57"/>
              <w:jc w:val="right"/>
              <w:rPr>
                <w:sz w:val="16"/>
                <w:szCs w:val="16"/>
              </w:rPr>
            </w:pPr>
            <w:r w:rsidRPr="00F34225">
              <w:rPr>
                <w:bCs/>
                <w:sz w:val="16"/>
                <w:szCs w:val="16"/>
                <w:lang w:val="sr-Latn-RS"/>
              </w:rPr>
              <w:t>17 309</w:t>
            </w:r>
          </w:p>
        </w:tc>
        <w:tc>
          <w:tcPr>
            <w:tcW w:w="600" w:type="dxa"/>
            <w:shd w:val="clear" w:color="auto" w:fill="auto"/>
          </w:tcPr>
          <w:p w14:paraId="5E1C7518" w14:textId="09DDA6D4" w:rsidR="00F34225" w:rsidRPr="00F34225" w:rsidRDefault="00F34225" w:rsidP="00F34225">
            <w:pPr>
              <w:tabs>
                <w:tab w:val="left" w:pos="334"/>
                <w:tab w:val="left" w:pos="669"/>
                <w:tab w:val="left" w:pos="1003"/>
                <w:tab w:val="left" w:pos="1338"/>
              </w:tabs>
              <w:suppressAutoHyphens/>
              <w:spacing w:after="60" w:line="280" w:lineRule="exact"/>
              <w:ind w:right="57"/>
              <w:jc w:val="right"/>
              <w:rPr>
                <w:sz w:val="16"/>
                <w:szCs w:val="16"/>
              </w:rPr>
            </w:pPr>
            <w:r w:rsidRPr="00F34225">
              <w:rPr>
                <w:bCs/>
                <w:sz w:val="16"/>
                <w:szCs w:val="16"/>
                <w:lang w:val="sr-Cyrl-RS"/>
              </w:rPr>
              <w:t>8</w:t>
            </w:r>
            <w:r w:rsidRPr="00F34225">
              <w:rPr>
                <w:bCs/>
                <w:sz w:val="16"/>
                <w:szCs w:val="16"/>
                <w:lang w:val="fr-CH"/>
              </w:rPr>
              <w:t xml:space="preserve"> </w:t>
            </w:r>
            <w:r w:rsidRPr="00F34225">
              <w:rPr>
                <w:bCs/>
                <w:sz w:val="16"/>
                <w:szCs w:val="16"/>
                <w:lang w:val="sr-Cyrl-RS"/>
              </w:rPr>
              <w:t>937</w:t>
            </w:r>
          </w:p>
        </w:tc>
        <w:tc>
          <w:tcPr>
            <w:tcW w:w="600" w:type="dxa"/>
            <w:shd w:val="clear" w:color="auto" w:fill="auto"/>
          </w:tcPr>
          <w:p w14:paraId="04C4EFD1" w14:textId="1755B928" w:rsidR="00F34225" w:rsidRPr="00F34225" w:rsidRDefault="00F34225" w:rsidP="00F34225">
            <w:pPr>
              <w:tabs>
                <w:tab w:val="left" w:pos="334"/>
                <w:tab w:val="left" w:pos="669"/>
                <w:tab w:val="left" w:pos="1003"/>
                <w:tab w:val="left" w:pos="1338"/>
              </w:tabs>
              <w:suppressAutoHyphens/>
              <w:spacing w:after="60" w:line="280" w:lineRule="exact"/>
              <w:ind w:right="57"/>
              <w:jc w:val="right"/>
              <w:rPr>
                <w:sz w:val="16"/>
                <w:szCs w:val="16"/>
              </w:rPr>
            </w:pPr>
            <w:r w:rsidRPr="00F34225">
              <w:rPr>
                <w:bCs/>
                <w:sz w:val="16"/>
                <w:szCs w:val="16"/>
                <w:lang w:val="sr-Cyrl-RS"/>
              </w:rPr>
              <w:t>8</w:t>
            </w:r>
            <w:r w:rsidRPr="00F34225">
              <w:rPr>
                <w:bCs/>
                <w:sz w:val="16"/>
                <w:szCs w:val="16"/>
                <w:lang w:val="fr-CH"/>
              </w:rPr>
              <w:t xml:space="preserve"> </w:t>
            </w:r>
            <w:r w:rsidRPr="00F34225">
              <w:rPr>
                <w:bCs/>
                <w:sz w:val="16"/>
                <w:szCs w:val="16"/>
                <w:lang w:val="sr-Cyrl-RS"/>
              </w:rPr>
              <w:t>372</w:t>
            </w:r>
          </w:p>
        </w:tc>
        <w:tc>
          <w:tcPr>
            <w:tcW w:w="600" w:type="dxa"/>
            <w:gridSpan w:val="2"/>
            <w:shd w:val="clear" w:color="auto" w:fill="auto"/>
          </w:tcPr>
          <w:p w14:paraId="1230CD17" w14:textId="4EACF877" w:rsidR="00F34225" w:rsidRPr="00F34225" w:rsidRDefault="00F34225" w:rsidP="00F34225">
            <w:pPr>
              <w:tabs>
                <w:tab w:val="left" w:pos="334"/>
                <w:tab w:val="left" w:pos="669"/>
                <w:tab w:val="left" w:pos="1003"/>
                <w:tab w:val="left" w:pos="1338"/>
              </w:tabs>
              <w:suppressAutoHyphens/>
              <w:spacing w:after="60" w:line="280" w:lineRule="exact"/>
              <w:ind w:right="57"/>
              <w:jc w:val="right"/>
              <w:rPr>
                <w:sz w:val="16"/>
                <w:szCs w:val="16"/>
              </w:rPr>
            </w:pPr>
            <w:r w:rsidRPr="00F34225">
              <w:rPr>
                <w:bCs/>
                <w:sz w:val="16"/>
                <w:szCs w:val="16"/>
                <w:lang w:val="sr-Latn-RS"/>
              </w:rPr>
              <w:t>17 236</w:t>
            </w:r>
          </w:p>
        </w:tc>
        <w:tc>
          <w:tcPr>
            <w:tcW w:w="600" w:type="dxa"/>
            <w:shd w:val="clear" w:color="auto" w:fill="auto"/>
          </w:tcPr>
          <w:p w14:paraId="7538AC9D" w14:textId="5CC4CB44" w:rsidR="00F34225" w:rsidRPr="00F34225" w:rsidRDefault="00F34225" w:rsidP="00F34225">
            <w:pPr>
              <w:tabs>
                <w:tab w:val="left" w:pos="334"/>
                <w:tab w:val="left" w:pos="669"/>
                <w:tab w:val="left" w:pos="1003"/>
                <w:tab w:val="left" w:pos="1338"/>
              </w:tabs>
              <w:suppressAutoHyphens/>
              <w:spacing w:after="60" w:line="280" w:lineRule="exact"/>
              <w:ind w:right="57"/>
              <w:jc w:val="right"/>
              <w:rPr>
                <w:sz w:val="16"/>
                <w:szCs w:val="16"/>
              </w:rPr>
            </w:pPr>
            <w:r w:rsidRPr="00F34225">
              <w:rPr>
                <w:bCs/>
                <w:sz w:val="16"/>
                <w:szCs w:val="16"/>
                <w:lang w:val="sr-Latn-RS"/>
              </w:rPr>
              <w:t>8 898</w:t>
            </w:r>
          </w:p>
        </w:tc>
        <w:tc>
          <w:tcPr>
            <w:tcW w:w="600" w:type="dxa"/>
            <w:shd w:val="clear" w:color="auto" w:fill="auto"/>
          </w:tcPr>
          <w:p w14:paraId="1A430B42" w14:textId="04B6C7F9" w:rsidR="00F34225" w:rsidRPr="00F34225" w:rsidRDefault="00F34225" w:rsidP="00F34225">
            <w:pPr>
              <w:tabs>
                <w:tab w:val="left" w:pos="334"/>
                <w:tab w:val="left" w:pos="669"/>
                <w:tab w:val="left" w:pos="1003"/>
                <w:tab w:val="left" w:pos="1338"/>
              </w:tabs>
              <w:suppressAutoHyphens/>
              <w:spacing w:after="60" w:line="280" w:lineRule="exact"/>
              <w:ind w:right="57"/>
              <w:jc w:val="right"/>
              <w:rPr>
                <w:sz w:val="16"/>
                <w:szCs w:val="16"/>
              </w:rPr>
            </w:pPr>
            <w:r w:rsidRPr="00F34225">
              <w:rPr>
                <w:bCs/>
                <w:sz w:val="16"/>
                <w:szCs w:val="16"/>
                <w:lang w:val="sr-Latn-RS"/>
              </w:rPr>
              <w:t>8 338</w:t>
            </w:r>
          </w:p>
        </w:tc>
        <w:tc>
          <w:tcPr>
            <w:tcW w:w="600" w:type="dxa"/>
            <w:gridSpan w:val="2"/>
            <w:shd w:val="clear" w:color="auto" w:fill="auto"/>
          </w:tcPr>
          <w:p w14:paraId="19139F26" w14:textId="73224DE2" w:rsidR="00F34225" w:rsidRPr="00F34225" w:rsidRDefault="00F34225" w:rsidP="00F34225">
            <w:pPr>
              <w:tabs>
                <w:tab w:val="left" w:pos="334"/>
                <w:tab w:val="left" w:pos="669"/>
                <w:tab w:val="left" w:pos="1003"/>
                <w:tab w:val="left" w:pos="1338"/>
              </w:tabs>
              <w:suppressAutoHyphens/>
              <w:spacing w:after="60" w:line="280" w:lineRule="exact"/>
              <w:ind w:right="57"/>
              <w:jc w:val="right"/>
              <w:rPr>
                <w:sz w:val="16"/>
                <w:szCs w:val="16"/>
              </w:rPr>
            </w:pPr>
            <w:r w:rsidRPr="00F34225">
              <w:rPr>
                <w:bCs/>
                <w:sz w:val="16"/>
                <w:szCs w:val="16"/>
                <w:lang w:val="sr-Latn-RS"/>
              </w:rPr>
              <w:t>73</w:t>
            </w:r>
          </w:p>
        </w:tc>
        <w:tc>
          <w:tcPr>
            <w:tcW w:w="600" w:type="dxa"/>
            <w:shd w:val="clear" w:color="auto" w:fill="auto"/>
          </w:tcPr>
          <w:p w14:paraId="20CD22D0" w14:textId="0612BA4F" w:rsidR="00F34225" w:rsidRPr="00F34225" w:rsidRDefault="00F34225" w:rsidP="00F34225">
            <w:pPr>
              <w:tabs>
                <w:tab w:val="left" w:pos="334"/>
                <w:tab w:val="left" w:pos="669"/>
                <w:tab w:val="left" w:pos="1003"/>
                <w:tab w:val="left" w:pos="1338"/>
              </w:tabs>
              <w:suppressAutoHyphens/>
              <w:spacing w:after="60" w:line="280" w:lineRule="exact"/>
              <w:ind w:right="57"/>
              <w:jc w:val="right"/>
              <w:rPr>
                <w:sz w:val="16"/>
                <w:szCs w:val="16"/>
              </w:rPr>
            </w:pPr>
            <w:r w:rsidRPr="00F34225">
              <w:rPr>
                <w:bCs/>
                <w:sz w:val="16"/>
                <w:szCs w:val="16"/>
                <w:lang w:val="sr-Latn-RS"/>
              </w:rPr>
              <w:t>39</w:t>
            </w:r>
          </w:p>
        </w:tc>
        <w:tc>
          <w:tcPr>
            <w:tcW w:w="600" w:type="dxa"/>
            <w:shd w:val="clear" w:color="auto" w:fill="auto"/>
          </w:tcPr>
          <w:p w14:paraId="78BD4D44" w14:textId="17822F0F" w:rsidR="00F34225" w:rsidRPr="00F34225" w:rsidRDefault="00F34225" w:rsidP="00F34225">
            <w:pPr>
              <w:tabs>
                <w:tab w:val="left" w:pos="334"/>
                <w:tab w:val="left" w:pos="669"/>
                <w:tab w:val="left" w:pos="1003"/>
                <w:tab w:val="left" w:pos="1338"/>
              </w:tabs>
              <w:suppressAutoHyphens/>
              <w:spacing w:after="60" w:line="280" w:lineRule="exact"/>
              <w:ind w:right="57"/>
              <w:jc w:val="right"/>
              <w:rPr>
                <w:sz w:val="16"/>
                <w:szCs w:val="16"/>
              </w:rPr>
            </w:pPr>
            <w:r w:rsidRPr="00F34225">
              <w:rPr>
                <w:bCs/>
                <w:sz w:val="16"/>
                <w:szCs w:val="16"/>
                <w:lang w:val="sr-Latn-RS"/>
              </w:rPr>
              <w:t>34</w:t>
            </w:r>
          </w:p>
        </w:tc>
        <w:tc>
          <w:tcPr>
            <w:tcW w:w="600" w:type="dxa"/>
            <w:gridSpan w:val="2"/>
            <w:shd w:val="clear" w:color="auto" w:fill="auto"/>
          </w:tcPr>
          <w:p w14:paraId="114A2364" w14:textId="78541B6D" w:rsidR="00F34225" w:rsidRPr="00F34225" w:rsidRDefault="00F34225" w:rsidP="00F34225">
            <w:pPr>
              <w:tabs>
                <w:tab w:val="left" w:pos="334"/>
                <w:tab w:val="left" w:pos="669"/>
                <w:tab w:val="left" w:pos="1003"/>
                <w:tab w:val="left" w:pos="1338"/>
              </w:tabs>
              <w:suppressAutoHyphens/>
              <w:spacing w:after="60" w:line="280" w:lineRule="exact"/>
              <w:ind w:right="57"/>
              <w:jc w:val="right"/>
              <w:rPr>
                <w:sz w:val="16"/>
                <w:szCs w:val="16"/>
              </w:rPr>
            </w:pPr>
            <w:r w:rsidRPr="00F34225">
              <w:rPr>
                <w:bCs/>
                <w:sz w:val="16"/>
                <w:szCs w:val="16"/>
                <w:lang w:val="sr-Latn-RS"/>
              </w:rPr>
              <w:t>25 526</w:t>
            </w:r>
          </w:p>
        </w:tc>
        <w:tc>
          <w:tcPr>
            <w:tcW w:w="600" w:type="dxa"/>
            <w:shd w:val="clear" w:color="auto" w:fill="auto"/>
          </w:tcPr>
          <w:p w14:paraId="643C6634" w14:textId="4DAD21A7" w:rsidR="00F34225" w:rsidRPr="00F34225" w:rsidRDefault="00F34225" w:rsidP="00F34225">
            <w:pPr>
              <w:tabs>
                <w:tab w:val="left" w:pos="334"/>
                <w:tab w:val="left" w:pos="669"/>
                <w:tab w:val="left" w:pos="1003"/>
                <w:tab w:val="left" w:pos="1338"/>
              </w:tabs>
              <w:suppressAutoHyphens/>
              <w:spacing w:after="60" w:line="280" w:lineRule="exact"/>
              <w:ind w:right="57"/>
              <w:jc w:val="right"/>
              <w:rPr>
                <w:sz w:val="16"/>
                <w:szCs w:val="16"/>
              </w:rPr>
            </w:pPr>
            <w:r w:rsidRPr="00F34225">
              <w:rPr>
                <w:bCs/>
                <w:sz w:val="16"/>
                <w:szCs w:val="16"/>
                <w:lang w:val="sr-Latn-RS"/>
              </w:rPr>
              <w:t>13 063</w:t>
            </w:r>
          </w:p>
        </w:tc>
        <w:tc>
          <w:tcPr>
            <w:tcW w:w="600" w:type="dxa"/>
            <w:shd w:val="clear" w:color="auto" w:fill="auto"/>
          </w:tcPr>
          <w:p w14:paraId="7C29BF8A" w14:textId="05F0E3A8" w:rsidR="00F34225" w:rsidRPr="00F34225" w:rsidRDefault="00F34225" w:rsidP="00F34225">
            <w:pPr>
              <w:tabs>
                <w:tab w:val="left" w:pos="334"/>
                <w:tab w:val="left" w:pos="669"/>
                <w:tab w:val="left" w:pos="1003"/>
                <w:tab w:val="left" w:pos="1338"/>
              </w:tabs>
              <w:suppressAutoHyphens/>
              <w:spacing w:after="60" w:line="280" w:lineRule="exact"/>
              <w:ind w:right="57"/>
              <w:jc w:val="right"/>
              <w:rPr>
                <w:sz w:val="16"/>
                <w:szCs w:val="16"/>
              </w:rPr>
            </w:pPr>
            <w:r w:rsidRPr="00F34225">
              <w:rPr>
                <w:bCs/>
                <w:sz w:val="16"/>
                <w:szCs w:val="16"/>
                <w:lang w:val="sr-Latn-RS"/>
              </w:rPr>
              <w:t>12 463</w:t>
            </w:r>
          </w:p>
        </w:tc>
        <w:tc>
          <w:tcPr>
            <w:tcW w:w="600" w:type="dxa"/>
            <w:gridSpan w:val="2"/>
            <w:shd w:val="clear" w:color="auto" w:fill="auto"/>
          </w:tcPr>
          <w:p w14:paraId="68A60B7D" w14:textId="055A4B4C" w:rsidR="00F34225" w:rsidRPr="00F34225" w:rsidRDefault="00F34225" w:rsidP="00F34225">
            <w:pPr>
              <w:tabs>
                <w:tab w:val="left" w:pos="334"/>
                <w:tab w:val="left" w:pos="669"/>
                <w:tab w:val="left" w:pos="1003"/>
                <w:tab w:val="left" w:pos="1338"/>
              </w:tabs>
              <w:suppressAutoHyphens/>
              <w:spacing w:after="60" w:line="280" w:lineRule="exact"/>
              <w:ind w:right="57"/>
              <w:jc w:val="right"/>
              <w:rPr>
                <w:sz w:val="16"/>
                <w:szCs w:val="16"/>
              </w:rPr>
            </w:pPr>
            <w:r w:rsidRPr="00F34225">
              <w:rPr>
                <w:bCs/>
                <w:sz w:val="16"/>
                <w:szCs w:val="16"/>
                <w:lang w:val="sr-Latn-RS"/>
              </w:rPr>
              <w:t>51</w:t>
            </w:r>
          </w:p>
        </w:tc>
        <w:tc>
          <w:tcPr>
            <w:tcW w:w="600" w:type="dxa"/>
            <w:shd w:val="clear" w:color="auto" w:fill="auto"/>
          </w:tcPr>
          <w:p w14:paraId="4513AC14" w14:textId="74075CFA" w:rsidR="00F34225" w:rsidRPr="00F34225" w:rsidRDefault="00F34225" w:rsidP="00F34225">
            <w:pPr>
              <w:tabs>
                <w:tab w:val="left" w:pos="334"/>
                <w:tab w:val="left" w:pos="669"/>
                <w:tab w:val="left" w:pos="1003"/>
                <w:tab w:val="left" w:pos="1338"/>
              </w:tabs>
              <w:suppressAutoHyphens/>
              <w:spacing w:after="60" w:line="280" w:lineRule="exact"/>
              <w:ind w:right="57"/>
              <w:jc w:val="right"/>
              <w:rPr>
                <w:sz w:val="16"/>
                <w:szCs w:val="16"/>
              </w:rPr>
            </w:pPr>
            <w:r w:rsidRPr="00F34225">
              <w:rPr>
                <w:bCs/>
                <w:sz w:val="16"/>
                <w:szCs w:val="16"/>
                <w:lang w:val="sr-Latn-RS"/>
              </w:rPr>
              <w:t>29</w:t>
            </w:r>
          </w:p>
        </w:tc>
        <w:tc>
          <w:tcPr>
            <w:tcW w:w="600" w:type="dxa"/>
            <w:shd w:val="clear" w:color="auto" w:fill="auto"/>
          </w:tcPr>
          <w:p w14:paraId="1EBD43CC" w14:textId="5986CFC4" w:rsidR="00F34225" w:rsidRPr="00F34225" w:rsidRDefault="00F34225" w:rsidP="00F34225">
            <w:pPr>
              <w:tabs>
                <w:tab w:val="left" w:pos="334"/>
                <w:tab w:val="left" w:pos="669"/>
                <w:tab w:val="left" w:pos="1003"/>
                <w:tab w:val="left" w:pos="1338"/>
              </w:tabs>
              <w:suppressAutoHyphens/>
              <w:spacing w:after="60" w:line="280" w:lineRule="exact"/>
              <w:ind w:right="57"/>
              <w:jc w:val="right"/>
              <w:rPr>
                <w:sz w:val="16"/>
                <w:szCs w:val="16"/>
              </w:rPr>
            </w:pPr>
            <w:r w:rsidRPr="00F34225">
              <w:rPr>
                <w:bCs/>
                <w:sz w:val="16"/>
                <w:szCs w:val="16"/>
                <w:lang w:val="sr-Latn-RS"/>
              </w:rPr>
              <w:t>22</w:t>
            </w:r>
          </w:p>
        </w:tc>
      </w:tr>
      <w:tr w:rsidR="00F34225" w:rsidRPr="00F34225" w14:paraId="1ED6956D" w14:textId="77777777" w:rsidTr="00F34225">
        <w:tc>
          <w:tcPr>
            <w:tcW w:w="851" w:type="dxa"/>
            <w:shd w:val="clear" w:color="auto" w:fill="auto"/>
            <w:vAlign w:val="bottom"/>
          </w:tcPr>
          <w:p w14:paraId="44ECC154" w14:textId="74B4F820" w:rsidR="00F34225" w:rsidRPr="00F34225" w:rsidRDefault="00F34225" w:rsidP="00F34225">
            <w:pPr>
              <w:tabs>
                <w:tab w:val="left" w:pos="334"/>
                <w:tab w:val="left" w:pos="669"/>
                <w:tab w:val="left" w:pos="1003"/>
                <w:tab w:val="left" w:pos="1338"/>
              </w:tabs>
              <w:suppressAutoHyphens/>
              <w:spacing w:after="60" w:line="280" w:lineRule="exact"/>
              <w:ind w:right="57"/>
              <w:rPr>
                <w:spacing w:val="-4"/>
                <w:sz w:val="16"/>
                <w:szCs w:val="16"/>
              </w:rPr>
            </w:pPr>
            <w:r w:rsidRPr="00F34225">
              <w:rPr>
                <w:spacing w:val="-4"/>
                <w:sz w:val="16"/>
                <w:szCs w:val="16"/>
                <w:lang w:val="zh-CN"/>
              </w:rPr>
              <w:t>伏伊伏丁那自治省地区</w:t>
            </w:r>
          </w:p>
        </w:tc>
        <w:tc>
          <w:tcPr>
            <w:tcW w:w="600" w:type="dxa"/>
            <w:shd w:val="clear" w:color="auto" w:fill="auto"/>
          </w:tcPr>
          <w:p w14:paraId="49C19E4A" w14:textId="23DD703D" w:rsidR="00F34225" w:rsidRPr="00F34225" w:rsidRDefault="00F34225" w:rsidP="00F34225">
            <w:pPr>
              <w:tabs>
                <w:tab w:val="left" w:pos="334"/>
                <w:tab w:val="left" w:pos="669"/>
                <w:tab w:val="left" w:pos="1003"/>
                <w:tab w:val="left" w:pos="1338"/>
              </w:tabs>
              <w:suppressAutoHyphens/>
              <w:spacing w:after="60" w:line="280" w:lineRule="exact"/>
              <w:ind w:right="57"/>
              <w:jc w:val="right"/>
              <w:rPr>
                <w:sz w:val="16"/>
                <w:szCs w:val="16"/>
              </w:rPr>
            </w:pPr>
            <w:r w:rsidRPr="00F34225">
              <w:rPr>
                <w:bCs/>
                <w:sz w:val="16"/>
                <w:szCs w:val="16"/>
                <w:lang w:val="sr-Latn-RS"/>
              </w:rPr>
              <w:t>16 761</w:t>
            </w:r>
          </w:p>
        </w:tc>
        <w:tc>
          <w:tcPr>
            <w:tcW w:w="600" w:type="dxa"/>
            <w:shd w:val="clear" w:color="auto" w:fill="auto"/>
          </w:tcPr>
          <w:p w14:paraId="23E25081" w14:textId="0127AC6E" w:rsidR="00F34225" w:rsidRPr="00F34225" w:rsidRDefault="00F34225" w:rsidP="00F34225">
            <w:pPr>
              <w:tabs>
                <w:tab w:val="left" w:pos="334"/>
                <w:tab w:val="left" w:pos="669"/>
                <w:tab w:val="left" w:pos="1003"/>
                <w:tab w:val="left" w:pos="1338"/>
              </w:tabs>
              <w:suppressAutoHyphens/>
              <w:spacing w:after="60" w:line="280" w:lineRule="exact"/>
              <w:ind w:right="57"/>
              <w:jc w:val="right"/>
              <w:rPr>
                <w:sz w:val="16"/>
                <w:szCs w:val="16"/>
              </w:rPr>
            </w:pPr>
            <w:r w:rsidRPr="00F34225">
              <w:rPr>
                <w:bCs/>
                <w:sz w:val="16"/>
                <w:szCs w:val="16"/>
                <w:lang w:val="sr-Cyrl-RS"/>
              </w:rPr>
              <w:t>8</w:t>
            </w:r>
            <w:r w:rsidRPr="00F34225">
              <w:rPr>
                <w:bCs/>
                <w:sz w:val="16"/>
                <w:szCs w:val="16"/>
                <w:lang w:val="fr-CH"/>
              </w:rPr>
              <w:t xml:space="preserve"> </w:t>
            </w:r>
            <w:r w:rsidRPr="00F34225">
              <w:rPr>
                <w:bCs/>
                <w:sz w:val="16"/>
                <w:szCs w:val="16"/>
                <w:lang w:val="sr-Cyrl-RS"/>
              </w:rPr>
              <w:t>667</w:t>
            </w:r>
          </w:p>
        </w:tc>
        <w:tc>
          <w:tcPr>
            <w:tcW w:w="600" w:type="dxa"/>
            <w:shd w:val="clear" w:color="auto" w:fill="auto"/>
          </w:tcPr>
          <w:p w14:paraId="3C37339D" w14:textId="6A0EAA63" w:rsidR="00F34225" w:rsidRPr="00F34225" w:rsidRDefault="00F34225" w:rsidP="00F34225">
            <w:pPr>
              <w:tabs>
                <w:tab w:val="left" w:pos="334"/>
                <w:tab w:val="left" w:pos="669"/>
                <w:tab w:val="left" w:pos="1003"/>
                <w:tab w:val="left" w:pos="1338"/>
              </w:tabs>
              <w:suppressAutoHyphens/>
              <w:spacing w:after="60" w:line="280" w:lineRule="exact"/>
              <w:ind w:right="57"/>
              <w:jc w:val="right"/>
              <w:rPr>
                <w:sz w:val="16"/>
                <w:szCs w:val="16"/>
              </w:rPr>
            </w:pPr>
            <w:r w:rsidRPr="00F34225">
              <w:rPr>
                <w:bCs/>
                <w:sz w:val="16"/>
                <w:szCs w:val="16"/>
                <w:lang w:val="sr-Cyrl-RS"/>
              </w:rPr>
              <w:t>8</w:t>
            </w:r>
            <w:r w:rsidRPr="00F34225">
              <w:rPr>
                <w:bCs/>
                <w:sz w:val="16"/>
                <w:szCs w:val="16"/>
                <w:lang w:val="fr-CH"/>
              </w:rPr>
              <w:t xml:space="preserve"> </w:t>
            </w:r>
            <w:r w:rsidRPr="00F34225">
              <w:rPr>
                <w:bCs/>
                <w:sz w:val="16"/>
                <w:szCs w:val="16"/>
                <w:lang w:val="sr-Cyrl-RS"/>
              </w:rPr>
              <w:t>094</w:t>
            </w:r>
          </w:p>
        </w:tc>
        <w:tc>
          <w:tcPr>
            <w:tcW w:w="600" w:type="dxa"/>
            <w:gridSpan w:val="2"/>
            <w:shd w:val="clear" w:color="auto" w:fill="auto"/>
          </w:tcPr>
          <w:p w14:paraId="2CC3E434" w14:textId="4FAB7B2C" w:rsidR="00F34225" w:rsidRPr="00F34225" w:rsidRDefault="00F34225" w:rsidP="00F34225">
            <w:pPr>
              <w:tabs>
                <w:tab w:val="left" w:pos="334"/>
                <w:tab w:val="left" w:pos="669"/>
                <w:tab w:val="left" w:pos="1003"/>
                <w:tab w:val="left" w:pos="1338"/>
              </w:tabs>
              <w:suppressAutoHyphens/>
              <w:spacing w:after="60" w:line="280" w:lineRule="exact"/>
              <w:ind w:right="57"/>
              <w:jc w:val="right"/>
              <w:rPr>
                <w:sz w:val="16"/>
                <w:szCs w:val="16"/>
              </w:rPr>
            </w:pPr>
            <w:r w:rsidRPr="00F34225">
              <w:rPr>
                <w:bCs/>
                <w:sz w:val="16"/>
                <w:szCs w:val="16"/>
                <w:lang w:val="sr-Latn-RS"/>
              </w:rPr>
              <w:t>16 613</w:t>
            </w:r>
          </w:p>
        </w:tc>
        <w:tc>
          <w:tcPr>
            <w:tcW w:w="600" w:type="dxa"/>
            <w:shd w:val="clear" w:color="auto" w:fill="auto"/>
          </w:tcPr>
          <w:p w14:paraId="72167462" w14:textId="00A118CF" w:rsidR="00F34225" w:rsidRPr="00F34225" w:rsidRDefault="00F34225" w:rsidP="00F34225">
            <w:pPr>
              <w:tabs>
                <w:tab w:val="left" w:pos="334"/>
                <w:tab w:val="left" w:pos="669"/>
                <w:tab w:val="left" w:pos="1003"/>
                <w:tab w:val="left" w:pos="1338"/>
              </w:tabs>
              <w:suppressAutoHyphens/>
              <w:spacing w:after="60" w:line="280" w:lineRule="exact"/>
              <w:ind w:right="57"/>
              <w:jc w:val="right"/>
              <w:rPr>
                <w:sz w:val="16"/>
                <w:szCs w:val="16"/>
              </w:rPr>
            </w:pPr>
            <w:r w:rsidRPr="00F34225">
              <w:rPr>
                <w:bCs/>
                <w:sz w:val="16"/>
                <w:szCs w:val="16"/>
                <w:lang w:val="sr-Latn-RS"/>
              </w:rPr>
              <w:t>8 589</w:t>
            </w:r>
          </w:p>
        </w:tc>
        <w:tc>
          <w:tcPr>
            <w:tcW w:w="600" w:type="dxa"/>
            <w:shd w:val="clear" w:color="auto" w:fill="auto"/>
          </w:tcPr>
          <w:p w14:paraId="627BB71B" w14:textId="3F417E2A" w:rsidR="00F34225" w:rsidRPr="00F34225" w:rsidRDefault="00F34225" w:rsidP="00F34225">
            <w:pPr>
              <w:tabs>
                <w:tab w:val="left" w:pos="334"/>
                <w:tab w:val="left" w:pos="669"/>
                <w:tab w:val="left" w:pos="1003"/>
                <w:tab w:val="left" w:pos="1338"/>
              </w:tabs>
              <w:suppressAutoHyphens/>
              <w:spacing w:after="60" w:line="280" w:lineRule="exact"/>
              <w:ind w:right="57"/>
              <w:jc w:val="right"/>
              <w:rPr>
                <w:sz w:val="16"/>
                <w:szCs w:val="16"/>
              </w:rPr>
            </w:pPr>
            <w:r w:rsidRPr="00F34225">
              <w:rPr>
                <w:bCs/>
                <w:sz w:val="16"/>
                <w:szCs w:val="16"/>
                <w:lang w:val="sr-Cyrl-RS"/>
              </w:rPr>
              <w:t>8</w:t>
            </w:r>
            <w:r w:rsidRPr="00F34225">
              <w:rPr>
                <w:bCs/>
                <w:sz w:val="16"/>
                <w:szCs w:val="16"/>
                <w:lang w:val="fr-CH"/>
              </w:rPr>
              <w:t xml:space="preserve"> </w:t>
            </w:r>
            <w:r w:rsidRPr="00F34225">
              <w:rPr>
                <w:bCs/>
                <w:sz w:val="16"/>
                <w:szCs w:val="16"/>
                <w:lang w:val="sr-Latn-RS"/>
              </w:rPr>
              <w:t>024</w:t>
            </w:r>
          </w:p>
        </w:tc>
        <w:tc>
          <w:tcPr>
            <w:tcW w:w="600" w:type="dxa"/>
            <w:gridSpan w:val="2"/>
            <w:shd w:val="clear" w:color="auto" w:fill="auto"/>
          </w:tcPr>
          <w:p w14:paraId="3F2C690A" w14:textId="4E91D73E" w:rsidR="00F34225" w:rsidRPr="00F34225" w:rsidRDefault="00F34225" w:rsidP="00F34225">
            <w:pPr>
              <w:tabs>
                <w:tab w:val="left" w:pos="334"/>
                <w:tab w:val="left" w:pos="669"/>
                <w:tab w:val="left" w:pos="1003"/>
                <w:tab w:val="left" w:pos="1338"/>
              </w:tabs>
              <w:suppressAutoHyphens/>
              <w:spacing w:after="60" w:line="280" w:lineRule="exact"/>
              <w:ind w:right="57"/>
              <w:jc w:val="right"/>
              <w:rPr>
                <w:sz w:val="16"/>
                <w:szCs w:val="16"/>
              </w:rPr>
            </w:pPr>
            <w:r w:rsidRPr="00F34225">
              <w:rPr>
                <w:bCs/>
                <w:sz w:val="16"/>
                <w:szCs w:val="16"/>
                <w:lang w:val="sr-Latn-RS"/>
              </w:rPr>
              <w:t>148</w:t>
            </w:r>
          </w:p>
        </w:tc>
        <w:tc>
          <w:tcPr>
            <w:tcW w:w="600" w:type="dxa"/>
            <w:shd w:val="clear" w:color="auto" w:fill="auto"/>
          </w:tcPr>
          <w:p w14:paraId="25C6837E" w14:textId="4BFB3D7D" w:rsidR="00F34225" w:rsidRPr="00F34225" w:rsidRDefault="00F34225" w:rsidP="00F34225">
            <w:pPr>
              <w:tabs>
                <w:tab w:val="left" w:pos="334"/>
                <w:tab w:val="left" w:pos="669"/>
                <w:tab w:val="left" w:pos="1003"/>
                <w:tab w:val="left" w:pos="1338"/>
              </w:tabs>
              <w:suppressAutoHyphens/>
              <w:spacing w:after="60" w:line="280" w:lineRule="exact"/>
              <w:ind w:right="57"/>
              <w:jc w:val="right"/>
              <w:rPr>
                <w:sz w:val="16"/>
                <w:szCs w:val="16"/>
              </w:rPr>
            </w:pPr>
            <w:r w:rsidRPr="00F34225">
              <w:rPr>
                <w:bCs/>
                <w:sz w:val="16"/>
                <w:szCs w:val="16"/>
                <w:lang w:val="sr-Latn-RS"/>
              </w:rPr>
              <w:t>78</w:t>
            </w:r>
          </w:p>
        </w:tc>
        <w:tc>
          <w:tcPr>
            <w:tcW w:w="600" w:type="dxa"/>
            <w:shd w:val="clear" w:color="auto" w:fill="auto"/>
          </w:tcPr>
          <w:p w14:paraId="4BAF50F7" w14:textId="0072C7B2" w:rsidR="00F34225" w:rsidRPr="00F34225" w:rsidRDefault="00F34225" w:rsidP="00F34225">
            <w:pPr>
              <w:tabs>
                <w:tab w:val="left" w:pos="334"/>
                <w:tab w:val="left" w:pos="669"/>
                <w:tab w:val="left" w:pos="1003"/>
                <w:tab w:val="left" w:pos="1338"/>
              </w:tabs>
              <w:suppressAutoHyphens/>
              <w:spacing w:after="60" w:line="280" w:lineRule="exact"/>
              <w:ind w:right="57"/>
              <w:jc w:val="right"/>
              <w:rPr>
                <w:sz w:val="16"/>
                <w:szCs w:val="16"/>
              </w:rPr>
            </w:pPr>
            <w:r w:rsidRPr="00F34225">
              <w:rPr>
                <w:bCs/>
                <w:sz w:val="16"/>
                <w:szCs w:val="16"/>
                <w:lang w:val="sr-Latn-RS"/>
              </w:rPr>
              <w:t>70</w:t>
            </w:r>
          </w:p>
        </w:tc>
        <w:tc>
          <w:tcPr>
            <w:tcW w:w="600" w:type="dxa"/>
            <w:gridSpan w:val="2"/>
            <w:shd w:val="clear" w:color="auto" w:fill="auto"/>
          </w:tcPr>
          <w:p w14:paraId="1FC1E58E" w14:textId="4E639EA0" w:rsidR="00F34225" w:rsidRPr="00F34225" w:rsidRDefault="00F34225" w:rsidP="00F34225">
            <w:pPr>
              <w:tabs>
                <w:tab w:val="left" w:pos="334"/>
                <w:tab w:val="left" w:pos="669"/>
                <w:tab w:val="left" w:pos="1003"/>
                <w:tab w:val="left" w:pos="1338"/>
              </w:tabs>
              <w:suppressAutoHyphens/>
              <w:spacing w:after="60" w:line="280" w:lineRule="exact"/>
              <w:ind w:right="57"/>
              <w:jc w:val="right"/>
              <w:rPr>
                <w:sz w:val="16"/>
                <w:szCs w:val="16"/>
              </w:rPr>
            </w:pPr>
            <w:r w:rsidRPr="00F34225">
              <w:rPr>
                <w:bCs/>
                <w:sz w:val="16"/>
                <w:szCs w:val="16"/>
                <w:lang w:val="sr-Latn-RS"/>
              </w:rPr>
              <w:t>30 394</w:t>
            </w:r>
          </w:p>
        </w:tc>
        <w:tc>
          <w:tcPr>
            <w:tcW w:w="600" w:type="dxa"/>
            <w:shd w:val="clear" w:color="auto" w:fill="auto"/>
          </w:tcPr>
          <w:p w14:paraId="6C90398C" w14:textId="5EC94B59" w:rsidR="00F34225" w:rsidRPr="00F34225" w:rsidRDefault="00F34225" w:rsidP="00F34225">
            <w:pPr>
              <w:tabs>
                <w:tab w:val="left" w:pos="334"/>
                <w:tab w:val="left" w:pos="669"/>
                <w:tab w:val="left" w:pos="1003"/>
                <w:tab w:val="left" w:pos="1338"/>
              </w:tabs>
              <w:suppressAutoHyphens/>
              <w:spacing w:after="60" w:line="280" w:lineRule="exact"/>
              <w:ind w:right="57"/>
              <w:jc w:val="right"/>
              <w:rPr>
                <w:sz w:val="16"/>
                <w:szCs w:val="16"/>
              </w:rPr>
            </w:pPr>
            <w:r w:rsidRPr="00F34225">
              <w:rPr>
                <w:bCs/>
                <w:sz w:val="16"/>
                <w:szCs w:val="16"/>
                <w:lang w:val="sr-Latn-RS"/>
              </w:rPr>
              <w:t>15 461</w:t>
            </w:r>
          </w:p>
        </w:tc>
        <w:tc>
          <w:tcPr>
            <w:tcW w:w="600" w:type="dxa"/>
            <w:shd w:val="clear" w:color="auto" w:fill="auto"/>
          </w:tcPr>
          <w:p w14:paraId="73FC9C34" w14:textId="6B5C77DC" w:rsidR="00F34225" w:rsidRPr="00F34225" w:rsidRDefault="00F34225" w:rsidP="00F34225">
            <w:pPr>
              <w:tabs>
                <w:tab w:val="left" w:pos="334"/>
                <w:tab w:val="left" w:pos="669"/>
                <w:tab w:val="left" w:pos="1003"/>
                <w:tab w:val="left" w:pos="1338"/>
              </w:tabs>
              <w:suppressAutoHyphens/>
              <w:spacing w:after="60" w:line="280" w:lineRule="exact"/>
              <w:ind w:right="57"/>
              <w:jc w:val="right"/>
              <w:rPr>
                <w:sz w:val="16"/>
                <w:szCs w:val="16"/>
              </w:rPr>
            </w:pPr>
            <w:r w:rsidRPr="00F34225">
              <w:rPr>
                <w:bCs/>
                <w:sz w:val="16"/>
                <w:szCs w:val="16"/>
                <w:lang w:val="sr-Latn-RS"/>
              </w:rPr>
              <w:t>14 933</w:t>
            </w:r>
          </w:p>
        </w:tc>
        <w:tc>
          <w:tcPr>
            <w:tcW w:w="600" w:type="dxa"/>
            <w:gridSpan w:val="2"/>
            <w:shd w:val="clear" w:color="auto" w:fill="auto"/>
          </w:tcPr>
          <w:p w14:paraId="3D0169E8" w14:textId="556F2DA7" w:rsidR="00F34225" w:rsidRPr="00F34225" w:rsidRDefault="00F34225" w:rsidP="00F34225">
            <w:pPr>
              <w:tabs>
                <w:tab w:val="left" w:pos="334"/>
                <w:tab w:val="left" w:pos="669"/>
                <w:tab w:val="left" w:pos="1003"/>
                <w:tab w:val="left" w:pos="1338"/>
              </w:tabs>
              <w:suppressAutoHyphens/>
              <w:spacing w:after="60" w:line="280" w:lineRule="exact"/>
              <w:ind w:right="57"/>
              <w:jc w:val="right"/>
              <w:rPr>
                <w:sz w:val="16"/>
                <w:szCs w:val="16"/>
              </w:rPr>
            </w:pPr>
            <w:r w:rsidRPr="00F34225">
              <w:rPr>
                <w:bCs/>
                <w:sz w:val="16"/>
                <w:szCs w:val="16"/>
                <w:lang w:val="sr-Latn-RS"/>
              </w:rPr>
              <w:t>87</w:t>
            </w:r>
          </w:p>
        </w:tc>
        <w:tc>
          <w:tcPr>
            <w:tcW w:w="600" w:type="dxa"/>
            <w:shd w:val="clear" w:color="auto" w:fill="auto"/>
          </w:tcPr>
          <w:p w14:paraId="7A48BC39" w14:textId="25374DE4" w:rsidR="00F34225" w:rsidRPr="00F34225" w:rsidRDefault="00F34225" w:rsidP="00F34225">
            <w:pPr>
              <w:tabs>
                <w:tab w:val="left" w:pos="334"/>
                <w:tab w:val="left" w:pos="669"/>
                <w:tab w:val="left" w:pos="1003"/>
                <w:tab w:val="left" w:pos="1338"/>
              </w:tabs>
              <w:suppressAutoHyphens/>
              <w:spacing w:after="60" w:line="280" w:lineRule="exact"/>
              <w:ind w:right="57"/>
              <w:jc w:val="right"/>
              <w:rPr>
                <w:sz w:val="16"/>
                <w:szCs w:val="16"/>
              </w:rPr>
            </w:pPr>
            <w:r w:rsidRPr="00F34225">
              <w:rPr>
                <w:bCs/>
                <w:sz w:val="16"/>
                <w:szCs w:val="16"/>
                <w:lang w:val="sr-Cyrl-RS"/>
              </w:rPr>
              <w:t>4</w:t>
            </w:r>
            <w:r w:rsidRPr="00F34225">
              <w:rPr>
                <w:bCs/>
                <w:sz w:val="16"/>
                <w:szCs w:val="16"/>
                <w:lang w:val="sr-Latn-RS"/>
              </w:rPr>
              <w:t>8</w:t>
            </w:r>
          </w:p>
        </w:tc>
        <w:tc>
          <w:tcPr>
            <w:tcW w:w="600" w:type="dxa"/>
            <w:shd w:val="clear" w:color="auto" w:fill="auto"/>
          </w:tcPr>
          <w:p w14:paraId="5369D9D5" w14:textId="55B3DEB9" w:rsidR="00F34225" w:rsidRPr="00F34225" w:rsidRDefault="00F34225" w:rsidP="00F34225">
            <w:pPr>
              <w:tabs>
                <w:tab w:val="left" w:pos="334"/>
                <w:tab w:val="left" w:pos="669"/>
                <w:tab w:val="left" w:pos="1003"/>
                <w:tab w:val="left" w:pos="1338"/>
              </w:tabs>
              <w:suppressAutoHyphens/>
              <w:spacing w:after="60" w:line="280" w:lineRule="exact"/>
              <w:ind w:right="57"/>
              <w:jc w:val="right"/>
              <w:rPr>
                <w:sz w:val="16"/>
                <w:szCs w:val="16"/>
              </w:rPr>
            </w:pPr>
            <w:r w:rsidRPr="00F34225">
              <w:rPr>
                <w:bCs/>
                <w:sz w:val="16"/>
                <w:szCs w:val="16"/>
                <w:lang w:val="sr-Cyrl-RS"/>
              </w:rPr>
              <w:t>3</w:t>
            </w:r>
            <w:r w:rsidRPr="00F34225">
              <w:rPr>
                <w:bCs/>
                <w:sz w:val="16"/>
                <w:szCs w:val="16"/>
                <w:lang w:val="sr-Latn-RS"/>
              </w:rPr>
              <w:t>9</w:t>
            </w:r>
          </w:p>
        </w:tc>
      </w:tr>
      <w:tr w:rsidR="00F34225" w:rsidRPr="00F34225" w14:paraId="178C30B6" w14:textId="77777777" w:rsidTr="00F34225">
        <w:tc>
          <w:tcPr>
            <w:tcW w:w="851" w:type="dxa"/>
            <w:shd w:val="clear" w:color="auto" w:fill="auto"/>
            <w:vAlign w:val="bottom"/>
          </w:tcPr>
          <w:p w14:paraId="292F304B" w14:textId="1C8DA832" w:rsidR="00F34225" w:rsidRPr="00F34225" w:rsidRDefault="00F34225" w:rsidP="00F34225">
            <w:pPr>
              <w:tabs>
                <w:tab w:val="left" w:pos="334"/>
                <w:tab w:val="left" w:pos="669"/>
                <w:tab w:val="left" w:pos="1003"/>
                <w:tab w:val="left" w:pos="1338"/>
              </w:tabs>
              <w:suppressAutoHyphens/>
              <w:spacing w:after="60" w:line="280" w:lineRule="exact"/>
              <w:ind w:right="57"/>
              <w:rPr>
                <w:sz w:val="16"/>
                <w:szCs w:val="16"/>
              </w:rPr>
            </w:pPr>
            <w:r w:rsidRPr="00F34225">
              <w:rPr>
                <w:sz w:val="16"/>
                <w:szCs w:val="16"/>
                <w:lang w:val="zh-CN"/>
              </w:rPr>
              <w:t>塞尔维亚</w:t>
            </w:r>
            <w:r>
              <w:rPr>
                <w:sz w:val="16"/>
                <w:szCs w:val="16"/>
                <w:lang w:val="zh-CN"/>
              </w:rPr>
              <w:br/>
            </w:r>
            <w:r w:rsidRPr="00F34225">
              <w:rPr>
                <w:sz w:val="16"/>
                <w:szCs w:val="16"/>
                <w:lang w:val="zh-CN"/>
              </w:rPr>
              <w:t>南部</w:t>
            </w:r>
          </w:p>
        </w:tc>
        <w:tc>
          <w:tcPr>
            <w:tcW w:w="600" w:type="dxa"/>
            <w:shd w:val="clear" w:color="auto" w:fill="auto"/>
          </w:tcPr>
          <w:p w14:paraId="125C81D8" w14:textId="70743034" w:rsidR="00F34225" w:rsidRPr="00F34225" w:rsidRDefault="00F34225" w:rsidP="00F34225">
            <w:pPr>
              <w:tabs>
                <w:tab w:val="left" w:pos="334"/>
                <w:tab w:val="left" w:pos="669"/>
                <w:tab w:val="left" w:pos="1003"/>
                <w:tab w:val="left" w:pos="1338"/>
              </w:tabs>
              <w:suppressAutoHyphens/>
              <w:spacing w:after="60" w:line="280" w:lineRule="exact"/>
              <w:ind w:right="57"/>
              <w:jc w:val="right"/>
              <w:rPr>
                <w:sz w:val="16"/>
                <w:szCs w:val="16"/>
              </w:rPr>
            </w:pPr>
            <w:r w:rsidRPr="00F34225">
              <w:rPr>
                <w:bCs/>
                <w:sz w:val="16"/>
                <w:szCs w:val="16"/>
                <w:lang w:val="sr-Latn-RS"/>
              </w:rPr>
              <w:t>27 978</w:t>
            </w:r>
          </w:p>
        </w:tc>
        <w:tc>
          <w:tcPr>
            <w:tcW w:w="600" w:type="dxa"/>
            <w:shd w:val="clear" w:color="auto" w:fill="auto"/>
          </w:tcPr>
          <w:p w14:paraId="01EDF1B9" w14:textId="346A224B" w:rsidR="00F34225" w:rsidRPr="00F34225" w:rsidRDefault="00F34225" w:rsidP="00F34225">
            <w:pPr>
              <w:tabs>
                <w:tab w:val="left" w:pos="334"/>
                <w:tab w:val="left" w:pos="669"/>
                <w:tab w:val="left" w:pos="1003"/>
                <w:tab w:val="left" w:pos="1338"/>
              </w:tabs>
              <w:suppressAutoHyphens/>
              <w:spacing w:after="60" w:line="280" w:lineRule="exact"/>
              <w:ind w:right="57"/>
              <w:jc w:val="right"/>
              <w:rPr>
                <w:sz w:val="16"/>
                <w:szCs w:val="16"/>
              </w:rPr>
            </w:pPr>
            <w:r w:rsidRPr="00F34225">
              <w:rPr>
                <w:bCs/>
                <w:sz w:val="16"/>
                <w:szCs w:val="16"/>
                <w:lang w:val="sr-Cyrl-RS"/>
              </w:rPr>
              <w:t>14</w:t>
            </w:r>
            <w:r w:rsidRPr="00F34225">
              <w:rPr>
                <w:bCs/>
                <w:sz w:val="16"/>
                <w:szCs w:val="16"/>
                <w:lang w:val="fr-CH"/>
              </w:rPr>
              <w:t xml:space="preserve"> </w:t>
            </w:r>
            <w:r w:rsidRPr="00F34225">
              <w:rPr>
                <w:bCs/>
                <w:sz w:val="16"/>
                <w:szCs w:val="16"/>
                <w:lang w:val="sr-Cyrl-RS"/>
              </w:rPr>
              <w:t>368</w:t>
            </w:r>
          </w:p>
        </w:tc>
        <w:tc>
          <w:tcPr>
            <w:tcW w:w="600" w:type="dxa"/>
            <w:shd w:val="clear" w:color="auto" w:fill="auto"/>
          </w:tcPr>
          <w:p w14:paraId="205EE6CE" w14:textId="66B26432" w:rsidR="00F34225" w:rsidRPr="00F34225" w:rsidRDefault="00F34225" w:rsidP="00F34225">
            <w:pPr>
              <w:tabs>
                <w:tab w:val="left" w:pos="334"/>
                <w:tab w:val="left" w:pos="669"/>
                <w:tab w:val="left" w:pos="1003"/>
                <w:tab w:val="left" w:pos="1338"/>
              </w:tabs>
              <w:suppressAutoHyphens/>
              <w:spacing w:after="60" w:line="280" w:lineRule="exact"/>
              <w:ind w:right="57"/>
              <w:jc w:val="right"/>
              <w:rPr>
                <w:sz w:val="16"/>
                <w:szCs w:val="16"/>
              </w:rPr>
            </w:pPr>
            <w:r w:rsidRPr="00F34225">
              <w:rPr>
                <w:bCs/>
                <w:sz w:val="16"/>
                <w:szCs w:val="16"/>
                <w:lang w:val="sr-Cyrl-RS"/>
              </w:rPr>
              <w:t>13</w:t>
            </w:r>
            <w:r w:rsidRPr="00F34225">
              <w:rPr>
                <w:bCs/>
                <w:sz w:val="16"/>
                <w:szCs w:val="16"/>
                <w:lang w:val="fr-CH"/>
              </w:rPr>
              <w:t xml:space="preserve"> </w:t>
            </w:r>
            <w:r w:rsidRPr="00F34225">
              <w:rPr>
                <w:bCs/>
                <w:sz w:val="16"/>
                <w:szCs w:val="16"/>
                <w:lang w:val="sr-Cyrl-RS"/>
              </w:rPr>
              <w:t>610</w:t>
            </w:r>
          </w:p>
        </w:tc>
        <w:tc>
          <w:tcPr>
            <w:tcW w:w="600" w:type="dxa"/>
            <w:gridSpan w:val="2"/>
            <w:shd w:val="clear" w:color="auto" w:fill="auto"/>
          </w:tcPr>
          <w:p w14:paraId="73C920D6" w14:textId="64BAC0E8" w:rsidR="00F34225" w:rsidRPr="00F34225" w:rsidRDefault="00F34225" w:rsidP="00F34225">
            <w:pPr>
              <w:tabs>
                <w:tab w:val="left" w:pos="334"/>
                <w:tab w:val="left" w:pos="669"/>
                <w:tab w:val="left" w:pos="1003"/>
                <w:tab w:val="left" w:pos="1338"/>
              </w:tabs>
              <w:suppressAutoHyphens/>
              <w:spacing w:after="60" w:line="280" w:lineRule="exact"/>
              <w:ind w:right="57"/>
              <w:jc w:val="right"/>
              <w:rPr>
                <w:sz w:val="16"/>
                <w:szCs w:val="16"/>
              </w:rPr>
            </w:pPr>
            <w:r w:rsidRPr="00F34225">
              <w:rPr>
                <w:bCs/>
                <w:sz w:val="16"/>
                <w:szCs w:val="16"/>
                <w:lang w:val="sr-Latn-RS"/>
              </w:rPr>
              <w:t>27 843</w:t>
            </w:r>
          </w:p>
        </w:tc>
        <w:tc>
          <w:tcPr>
            <w:tcW w:w="600" w:type="dxa"/>
            <w:shd w:val="clear" w:color="auto" w:fill="auto"/>
          </w:tcPr>
          <w:p w14:paraId="05FDA4D6" w14:textId="6B876FF3" w:rsidR="00F34225" w:rsidRPr="00F34225" w:rsidRDefault="00F34225" w:rsidP="00F34225">
            <w:pPr>
              <w:tabs>
                <w:tab w:val="left" w:pos="334"/>
                <w:tab w:val="left" w:pos="669"/>
                <w:tab w:val="left" w:pos="1003"/>
                <w:tab w:val="left" w:pos="1338"/>
              </w:tabs>
              <w:suppressAutoHyphens/>
              <w:spacing w:after="60" w:line="280" w:lineRule="exact"/>
              <w:ind w:right="57"/>
              <w:jc w:val="right"/>
              <w:rPr>
                <w:sz w:val="16"/>
                <w:szCs w:val="16"/>
              </w:rPr>
            </w:pPr>
            <w:r w:rsidRPr="00F34225">
              <w:rPr>
                <w:bCs/>
                <w:sz w:val="16"/>
                <w:szCs w:val="16"/>
                <w:lang w:val="sr-Latn-RS"/>
              </w:rPr>
              <w:t>14 296</w:t>
            </w:r>
          </w:p>
        </w:tc>
        <w:tc>
          <w:tcPr>
            <w:tcW w:w="600" w:type="dxa"/>
            <w:shd w:val="clear" w:color="auto" w:fill="auto"/>
          </w:tcPr>
          <w:p w14:paraId="6EA95937" w14:textId="45DEBE27" w:rsidR="00F34225" w:rsidRPr="00F34225" w:rsidRDefault="00F34225" w:rsidP="00F34225">
            <w:pPr>
              <w:tabs>
                <w:tab w:val="left" w:pos="334"/>
                <w:tab w:val="left" w:pos="669"/>
                <w:tab w:val="left" w:pos="1003"/>
                <w:tab w:val="left" w:pos="1338"/>
              </w:tabs>
              <w:suppressAutoHyphens/>
              <w:spacing w:after="60" w:line="280" w:lineRule="exact"/>
              <w:ind w:right="57"/>
              <w:jc w:val="right"/>
              <w:rPr>
                <w:sz w:val="16"/>
                <w:szCs w:val="16"/>
              </w:rPr>
            </w:pPr>
            <w:r w:rsidRPr="00F34225">
              <w:rPr>
                <w:bCs/>
                <w:sz w:val="16"/>
                <w:szCs w:val="16"/>
                <w:lang w:val="sr-Latn-RS"/>
              </w:rPr>
              <w:t>13 547</w:t>
            </w:r>
          </w:p>
        </w:tc>
        <w:tc>
          <w:tcPr>
            <w:tcW w:w="600" w:type="dxa"/>
            <w:gridSpan w:val="2"/>
            <w:shd w:val="clear" w:color="auto" w:fill="auto"/>
          </w:tcPr>
          <w:p w14:paraId="71D08B03" w14:textId="0D31C832" w:rsidR="00F34225" w:rsidRPr="00F34225" w:rsidRDefault="00F34225" w:rsidP="00F34225">
            <w:pPr>
              <w:tabs>
                <w:tab w:val="left" w:pos="334"/>
                <w:tab w:val="left" w:pos="669"/>
                <w:tab w:val="left" w:pos="1003"/>
                <w:tab w:val="left" w:pos="1338"/>
              </w:tabs>
              <w:suppressAutoHyphens/>
              <w:spacing w:after="60" w:line="280" w:lineRule="exact"/>
              <w:ind w:right="57"/>
              <w:jc w:val="right"/>
              <w:rPr>
                <w:sz w:val="16"/>
                <w:szCs w:val="16"/>
              </w:rPr>
            </w:pPr>
            <w:r w:rsidRPr="00F34225">
              <w:rPr>
                <w:bCs/>
                <w:sz w:val="16"/>
                <w:szCs w:val="16"/>
                <w:lang w:val="sr-Latn-RS"/>
              </w:rPr>
              <w:t>135</w:t>
            </w:r>
          </w:p>
        </w:tc>
        <w:tc>
          <w:tcPr>
            <w:tcW w:w="600" w:type="dxa"/>
            <w:shd w:val="clear" w:color="auto" w:fill="auto"/>
          </w:tcPr>
          <w:p w14:paraId="6871F1FE" w14:textId="49D9DA77" w:rsidR="00F34225" w:rsidRPr="00F34225" w:rsidRDefault="00F34225" w:rsidP="00F34225">
            <w:pPr>
              <w:tabs>
                <w:tab w:val="left" w:pos="334"/>
                <w:tab w:val="left" w:pos="669"/>
                <w:tab w:val="left" w:pos="1003"/>
                <w:tab w:val="left" w:pos="1338"/>
              </w:tabs>
              <w:suppressAutoHyphens/>
              <w:spacing w:after="60" w:line="280" w:lineRule="exact"/>
              <w:ind w:right="57"/>
              <w:jc w:val="right"/>
              <w:rPr>
                <w:sz w:val="16"/>
                <w:szCs w:val="16"/>
              </w:rPr>
            </w:pPr>
            <w:r w:rsidRPr="00F34225">
              <w:rPr>
                <w:bCs/>
                <w:sz w:val="16"/>
                <w:szCs w:val="16"/>
                <w:lang w:val="sr-Latn-RS"/>
              </w:rPr>
              <w:t>72</w:t>
            </w:r>
          </w:p>
        </w:tc>
        <w:tc>
          <w:tcPr>
            <w:tcW w:w="600" w:type="dxa"/>
            <w:shd w:val="clear" w:color="auto" w:fill="auto"/>
          </w:tcPr>
          <w:p w14:paraId="765D7982" w14:textId="459ED8D4" w:rsidR="00F34225" w:rsidRPr="00F34225" w:rsidRDefault="00F34225" w:rsidP="00F34225">
            <w:pPr>
              <w:tabs>
                <w:tab w:val="left" w:pos="334"/>
                <w:tab w:val="left" w:pos="669"/>
                <w:tab w:val="left" w:pos="1003"/>
                <w:tab w:val="left" w:pos="1338"/>
              </w:tabs>
              <w:suppressAutoHyphens/>
              <w:spacing w:after="60" w:line="280" w:lineRule="exact"/>
              <w:ind w:right="57"/>
              <w:jc w:val="right"/>
              <w:rPr>
                <w:sz w:val="16"/>
                <w:szCs w:val="16"/>
              </w:rPr>
            </w:pPr>
            <w:r w:rsidRPr="00F34225">
              <w:rPr>
                <w:bCs/>
                <w:sz w:val="16"/>
                <w:szCs w:val="16"/>
                <w:lang w:val="sr-Latn-RS"/>
              </w:rPr>
              <w:t>63</w:t>
            </w:r>
          </w:p>
        </w:tc>
        <w:tc>
          <w:tcPr>
            <w:tcW w:w="600" w:type="dxa"/>
            <w:gridSpan w:val="2"/>
            <w:shd w:val="clear" w:color="auto" w:fill="auto"/>
          </w:tcPr>
          <w:p w14:paraId="7B0B6111" w14:textId="79F10F6F" w:rsidR="00F34225" w:rsidRPr="00F34225" w:rsidRDefault="00F34225" w:rsidP="00F34225">
            <w:pPr>
              <w:tabs>
                <w:tab w:val="left" w:pos="334"/>
                <w:tab w:val="left" w:pos="669"/>
                <w:tab w:val="left" w:pos="1003"/>
                <w:tab w:val="left" w:pos="1338"/>
              </w:tabs>
              <w:suppressAutoHyphens/>
              <w:spacing w:after="60" w:line="280" w:lineRule="exact"/>
              <w:ind w:right="57"/>
              <w:jc w:val="right"/>
              <w:rPr>
                <w:sz w:val="16"/>
                <w:szCs w:val="16"/>
              </w:rPr>
            </w:pPr>
            <w:r w:rsidRPr="00F34225">
              <w:rPr>
                <w:bCs/>
                <w:sz w:val="16"/>
                <w:szCs w:val="16"/>
                <w:lang w:val="sr-Latn-RS"/>
              </w:rPr>
              <w:t>60 930</w:t>
            </w:r>
          </w:p>
        </w:tc>
        <w:tc>
          <w:tcPr>
            <w:tcW w:w="600" w:type="dxa"/>
            <w:shd w:val="clear" w:color="auto" w:fill="auto"/>
          </w:tcPr>
          <w:p w14:paraId="7E97B84A" w14:textId="2FEA0E09" w:rsidR="00F34225" w:rsidRPr="00F34225" w:rsidRDefault="00F34225" w:rsidP="00F34225">
            <w:pPr>
              <w:tabs>
                <w:tab w:val="left" w:pos="334"/>
                <w:tab w:val="left" w:pos="669"/>
                <w:tab w:val="left" w:pos="1003"/>
                <w:tab w:val="left" w:pos="1338"/>
              </w:tabs>
              <w:suppressAutoHyphens/>
              <w:spacing w:after="60" w:line="280" w:lineRule="exact"/>
              <w:ind w:right="57"/>
              <w:jc w:val="right"/>
              <w:rPr>
                <w:sz w:val="16"/>
                <w:szCs w:val="16"/>
              </w:rPr>
            </w:pPr>
            <w:r w:rsidRPr="00F34225">
              <w:rPr>
                <w:bCs/>
                <w:sz w:val="16"/>
                <w:szCs w:val="16"/>
                <w:lang w:val="sr-Latn-RS"/>
              </w:rPr>
              <w:t>31 926</w:t>
            </w:r>
          </w:p>
        </w:tc>
        <w:tc>
          <w:tcPr>
            <w:tcW w:w="600" w:type="dxa"/>
            <w:shd w:val="clear" w:color="auto" w:fill="auto"/>
          </w:tcPr>
          <w:p w14:paraId="1D85FD79" w14:textId="41293AB9" w:rsidR="00F34225" w:rsidRPr="00F34225" w:rsidRDefault="00F34225" w:rsidP="00F34225">
            <w:pPr>
              <w:tabs>
                <w:tab w:val="left" w:pos="334"/>
                <w:tab w:val="left" w:pos="669"/>
                <w:tab w:val="left" w:pos="1003"/>
                <w:tab w:val="left" w:pos="1338"/>
              </w:tabs>
              <w:suppressAutoHyphens/>
              <w:spacing w:after="60" w:line="280" w:lineRule="exact"/>
              <w:ind w:right="57"/>
              <w:jc w:val="right"/>
              <w:rPr>
                <w:sz w:val="16"/>
                <w:szCs w:val="16"/>
              </w:rPr>
            </w:pPr>
            <w:r w:rsidRPr="00F34225">
              <w:rPr>
                <w:bCs/>
                <w:sz w:val="16"/>
                <w:szCs w:val="16"/>
                <w:lang w:val="sr-Latn-RS"/>
              </w:rPr>
              <w:t>29 004</w:t>
            </w:r>
          </w:p>
        </w:tc>
        <w:tc>
          <w:tcPr>
            <w:tcW w:w="600" w:type="dxa"/>
            <w:gridSpan w:val="2"/>
            <w:shd w:val="clear" w:color="auto" w:fill="auto"/>
          </w:tcPr>
          <w:p w14:paraId="3859D7E9" w14:textId="65BEA1AC" w:rsidR="00F34225" w:rsidRPr="00F34225" w:rsidRDefault="00F34225" w:rsidP="00F34225">
            <w:pPr>
              <w:tabs>
                <w:tab w:val="left" w:pos="334"/>
                <w:tab w:val="left" w:pos="669"/>
                <w:tab w:val="left" w:pos="1003"/>
                <w:tab w:val="left" w:pos="1338"/>
              </w:tabs>
              <w:suppressAutoHyphens/>
              <w:spacing w:after="60" w:line="280" w:lineRule="exact"/>
              <w:ind w:right="57"/>
              <w:jc w:val="right"/>
              <w:rPr>
                <w:sz w:val="16"/>
                <w:szCs w:val="16"/>
              </w:rPr>
            </w:pPr>
            <w:r w:rsidRPr="00F34225">
              <w:rPr>
                <w:bCs/>
                <w:sz w:val="16"/>
                <w:szCs w:val="16"/>
                <w:lang w:val="sr-Latn-RS"/>
              </w:rPr>
              <w:t>171</w:t>
            </w:r>
          </w:p>
        </w:tc>
        <w:tc>
          <w:tcPr>
            <w:tcW w:w="600" w:type="dxa"/>
            <w:shd w:val="clear" w:color="auto" w:fill="auto"/>
          </w:tcPr>
          <w:p w14:paraId="69BCCE06" w14:textId="5D4D34D9" w:rsidR="00F34225" w:rsidRPr="00F34225" w:rsidRDefault="00F34225" w:rsidP="00F34225">
            <w:pPr>
              <w:tabs>
                <w:tab w:val="left" w:pos="334"/>
                <w:tab w:val="left" w:pos="669"/>
                <w:tab w:val="left" w:pos="1003"/>
                <w:tab w:val="left" w:pos="1338"/>
              </w:tabs>
              <w:suppressAutoHyphens/>
              <w:spacing w:after="60" w:line="280" w:lineRule="exact"/>
              <w:ind w:right="57"/>
              <w:jc w:val="right"/>
              <w:rPr>
                <w:sz w:val="16"/>
                <w:szCs w:val="16"/>
              </w:rPr>
            </w:pPr>
            <w:r w:rsidRPr="00F34225">
              <w:rPr>
                <w:bCs/>
                <w:sz w:val="16"/>
                <w:szCs w:val="16"/>
                <w:lang w:val="sr-Latn-RS"/>
              </w:rPr>
              <w:t>105</w:t>
            </w:r>
          </w:p>
        </w:tc>
        <w:tc>
          <w:tcPr>
            <w:tcW w:w="600" w:type="dxa"/>
            <w:shd w:val="clear" w:color="auto" w:fill="auto"/>
          </w:tcPr>
          <w:p w14:paraId="0B38A7DB" w14:textId="75F16237" w:rsidR="00F34225" w:rsidRPr="00F34225" w:rsidRDefault="00F34225" w:rsidP="00F34225">
            <w:pPr>
              <w:tabs>
                <w:tab w:val="left" w:pos="334"/>
                <w:tab w:val="left" w:pos="669"/>
                <w:tab w:val="left" w:pos="1003"/>
                <w:tab w:val="left" w:pos="1338"/>
              </w:tabs>
              <w:suppressAutoHyphens/>
              <w:spacing w:after="60" w:line="280" w:lineRule="exact"/>
              <w:ind w:right="57"/>
              <w:jc w:val="right"/>
              <w:rPr>
                <w:sz w:val="16"/>
                <w:szCs w:val="16"/>
              </w:rPr>
            </w:pPr>
            <w:r w:rsidRPr="00F34225">
              <w:rPr>
                <w:bCs/>
                <w:sz w:val="16"/>
                <w:szCs w:val="16"/>
                <w:lang w:val="sr-Latn-RS"/>
              </w:rPr>
              <w:t>66</w:t>
            </w:r>
          </w:p>
        </w:tc>
      </w:tr>
      <w:tr w:rsidR="00F34225" w:rsidRPr="00F34225" w14:paraId="5E165A3D" w14:textId="77777777" w:rsidTr="00F34225">
        <w:tc>
          <w:tcPr>
            <w:tcW w:w="851" w:type="dxa"/>
            <w:shd w:val="clear" w:color="auto" w:fill="auto"/>
            <w:vAlign w:val="bottom"/>
          </w:tcPr>
          <w:p w14:paraId="783579C6" w14:textId="017A373F" w:rsidR="00F34225" w:rsidRPr="00F34225" w:rsidRDefault="00F34225" w:rsidP="00F34225">
            <w:pPr>
              <w:tabs>
                <w:tab w:val="left" w:pos="334"/>
                <w:tab w:val="left" w:pos="669"/>
                <w:tab w:val="left" w:pos="1003"/>
                <w:tab w:val="left" w:pos="1338"/>
              </w:tabs>
              <w:suppressAutoHyphens/>
              <w:spacing w:after="60" w:line="280" w:lineRule="exact"/>
              <w:ind w:right="57"/>
              <w:rPr>
                <w:spacing w:val="-4"/>
                <w:sz w:val="16"/>
                <w:szCs w:val="16"/>
              </w:rPr>
            </w:pPr>
            <w:r w:rsidRPr="00F34225">
              <w:rPr>
                <w:spacing w:val="-4"/>
                <w:sz w:val="16"/>
                <w:szCs w:val="16"/>
                <w:lang w:val="zh-CN"/>
              </w:rPr>
              <w:t>舒马迪亚和塞尔维亚</w:t>
            </w:r>
            <w:r>
              <w:rPr>
                <w:spacing w:val="-4"/>
                <w:sz w:val="16"/>
                <w:szCs w:val="16"/>
                <w:lang w:val="zh-CN"/>
              </w:rPr>
              <w:br/>
            </w:r>
            <w:r w:rsidRPr="00F34225">
              <w:rPr>
                <w:spacing w:val="-4"/>
                <w:sz w:val="16"/>
                <w:szCs w:val="16"/>
                <w:lang w:val="zh-CN"/>
              </w:rPr>
              <w:t>西部地区</w:t>
            </w:r>
          </w:p>
        </w:tc>
        <w:tc>
          <w:tcPr>
            <w:tcW w:w="600" w:type="dxa"/>
            <w:shd w:val="clear" w:color="auto" w:fill="auto"/>
          </w:tcPr>
          <w:p w14:paraId="368DA1F5" w14:textId="4851BBB6" w:rsidR="00F34225" w:rsidRPr="00F34225" w:rsidRDefault="00F34225" w:rsidP="00F34225">
            <w:pPr>
              <w:tabs>
                <w:tab w:val="left" w:pos="334"/>
                <w:tab w:val="left" w:pos="669"/>
                <w:tab w:val="left" w:pos="1003"/>
                <w:tab w:val="left" w:pos="1338"/>
              </w:tabs>
              <w:suppressAutoHyphens/>
              <w:spacing w:after="60" w:line="280" w:lineRule="exact"/>
              <w:ind w:right="57"/>
              <w:jc w:val="right"/>
              <w:rPr>
                <w:sz w:val="16"/>
                <w:szCs w:val="16"/>
              </w:rPr>
            </w:pPr>
            <w:r w:rsidRPr="00F34225">
              <w:rPr>
                <w:bCs/>
                <w:sz w:val="16"/>
                <w:szCs w:val="16"/>
                <w:lang w:val="sr-Latn-RS"/>
              </w:rPr>
              <w:t>16 260</w:t>
            </w:r>
          </w:p>
        </w:tc>
        <w:tc>
          <w:tcPr>
            <w:tcW w:w="600" w:type="dxa"/>
            <w:shd w:val="clear" w:color="auto" w:fill="auto"/>
          </w:tcPr>
          <w:p w14:paraId="728B05BF" w14:textId="029B05F8" w:rsidR="00F34225" w:rsidRPr="00F34225" w:rsidRDefault="00F34225" w:rsidP="00F34225">
            <w:pPr>
              <w:tabs>
                <w:tab w:val="left" w:pos="334"/>
                <w:tab w:val="left" w:pos="669"/>
                <w:tab w:val="left" w:pos="1003"/>
                <w:tab w:val="left" w:pos="1338"/>
              </w:tabs>
              <w:suppressAutoHyphens/>
              <w:spacing w:after="60" w:line="280" w:lineRule="exact"/>
              <w:ind w:right="57"/>
              <w:jc w:val="right"/>
              <w:rPr>
                <w:sz w:val="16"/>
                <w:szCs w:val="16"/>
              </w:rPr>
            </w:pPr>
            <w:r w:rsidRPr="00F34225">
              <w:rPr>
                <w:bCs/>
                <w:sz w:val="16"/>
                <w:szCs w:val="16"/>
                <w:lang w:val="sr-Cyrl-RS"/>
              </w:rPr>
              <w:t>8</w:t>
            </w:r>
            <w:r w:rsidRPr="00F34225">
              <w:rPr>
                <w:bCs/>
                <w:sz w:val="16"/>
                <w:szCs w:val="16"/>
                <w:lang w:val="fr-CH"/>
              </w:rPr>
              <w:t xml:space="preserve"> </w:t>
            </w:r>
            <w:r w:rsidRPr="00F34225">
              <w:rPr>
                <w:bCs/>
                <w:sz w:val="16"/>
                <w:szCs w:val="16"/>
                <w:lang w:val="sr-Cyrl-RS"/>
              </w:rPr>
              <w:t>296</w:t>
            </w:r>
          </w:p>
        </w:tc>
        <w:tc>
          <w:tcPr>
            <w:tcW w:w="600" w:type="dxa"/>
            <w:shd w:val="clear" w:color="auto" w:fill="auto"/>
          </w:tcPr>
          <w:p w14:paraId="5A68771B" w14:textId="1040AE33" w:rsidR="00F34225" w:rsidRPr="00F34225" w:rsidRDefault="00F34225" w:rsidP="00F34225">
            <w:pPr>
              <w:tabs>
                <w:tab w:val="left" w:pos="334"/>
                <w:tab w:val="left" w:pos="669"/>
                <w:tab w:val="left" w:pos="1003"/>
                <w:tab w:val="left" w:pos="1338"/>
              </w:tabs>
              <w:suppressAutoHyphens/>
              <w:spacing w:after="60" w:line="280" w:lineRule="exact"/>
              <w:ind w:right="57"/>
              <w:jc w:val="right"/>
              <w:rPr>
                <w:sz w:val="16"/>
                <w:szCs w:val="16"/>
              </w:rPr>
            </w:pPr>
            <w:r w:rsidRPr="00F34225">
              <w:rPr>
                <w:bCs/>
                <w:sz w:val="16"/>
                <w:szCs w:val="16"/>
                <w:lang w:val="sr-Cyrl-RS"/>
              </w:rPr>
              <w:t>7</w:t>
            </w:r>
            <w:r w:rsidRPr="00F34225">
              <w:rPr>
                <w:bCs/>
                <w:sz w:val="16"/>
                <w:szCs w:val="16"/>
                <w:lang w:val="fr-CH"/>
              </w:rPr>
              <w:t xml:space="preserve"> </w:t>
            </w:r>
            <w:r w:rsidRPr="00F34225">
              <w:rPr>
                <w:bCs/>
                <w:sz w:val="16"/>
                <w:szCs w:val="16"/>
                <w:lang w:val="sr-Cyrl-RS"/>
              </w:rPr>
              <w:t>964</w:t>
            </w:r>
          </w:p>
        </w:tc>
        <w:tc>
          <w:tcPr>
            <w:tcW w:w="600" w:type="dxa"/>
            <w:gridSpan w:val="2"/>
            <w:shd w:val="clear" w:color="auto" w:fill="auto"/>
          </w:tcPr>
          <w:p w14:paraId="74AE376C" w14:textId="1C67895D" w:rsidR="00F34225" w:rsidRPr="00F34225" w:rsidRDefault="00F34225" w:rsidP="00F34225">
            <w:pPr>
              <w:tabs>
                <w:tab w:val="left" w:pos="334"/>
                <w:tab w:val="left" w:pos="669"/>
                <w:tab w:val="left" w:pos="1003"/>
                <w:tab w:val="left" w:pos="1338"/>
              </w:tabs>
              <w:suppressAutoHyphens/>
              <w:spacing w:after="60" w:line="280" w:lineRule="exact"/>
              <w:ind w:right="57"/>
              <w:jc w:val="right"/>
              <w:rPr>
                <w:sz w:val="16"/>
                <w:szCs w:val="16"/>
              </w:rPr>
            </w:pPr>
            <w:r w:rsidRPr="00F34225">
              <w:rPr>
                <w:bCs/>
                <w:sz w:val="16"/>
                <w:szCs w:val="16"/>
                <w:lang w:val="sr-Latn-RS"/>
              </w:rPr>
              <w:t>16 186</w:t>
            </w:r>
          </w:p>
        </w:tc>
        <w:tc>
          <w:tcPr>
            <w:tcW w:w="600" w:type="dxa"/>
            <w:shd w:val="clear" w:color="auto" w:fill="auto"/>
          </w:tcPr>
          <w:p w14:paraId="5A912AA9" w14:textId="4B0D6D0E" w:rsidR="00F34225" w:rsidRPr="00F34225" w:rsidRDefault="00F34225" w:rsidP="00F34225">
            <w:pPr>
              <w:tabs>
                <w:tab w:val="left" w:pos="334"/>
                <w:tab w:val="left" w:pos="669"/>
                <w:tab w:val="left" w:pos="1003"/>
                <w:tab w:val="left" w:pos="1338"/>
              </w:tabs>
              <w:suppressAutoHyphens/>
              <w:spacing w:after="60" w:line="280" w:lineRule="exact"/>
              <w:ind w:right="57"/>
              <w:jc w:val="right"/>
              <w:rPr>
                <w:sz w:val="16"/>
                <w:szCs w:val="16"/>
              </w:rPr>
            </w:pPr>
            <w:r w:rsidRPr="00F34225">
              <w:rPr>
                <w:bCs/>
                <w:sz w:val="16"/>
                <w:szCs w:val="16"/>
                <w:lang w:val="sr-Latn-RS"/>
              </w:rPr>
              <w:t>8 258</w:t>
            </w:r>
          </w:p>
        </w:tc>
        <w:tc>
          <w:tcPr>
            <w:tcW w:w="600" w:type="dxa"/>
            <w:shd w:val="clear" w:color="auto" w:fill="auto"/>
          </w:tcPr>
          <w:p w14:paraId="0E1E7C20" w14:textId="5D1D9BBC" w:rsidR="00F34225" w:rsidRPr="00F34225" w:rsidRDefault="00F34225" w:rsidP="00F34225">
            <w:pPr>
              <w:tabs>
                <w:tab w:val="left" w:pos="334"/>
                <w:tab w:val="left" w:pos="669"/>
                <w:tab w:val="left" w:pos="1003"/>
                <w:tab w:val="left" w:pos="1338"/>
              </w:tabs>
              <w:suppressAutoHyphens/>
              <w:spacing w:after="60" w:line="280" w:lineRule="exact"/>
              <w:ind w:right="57"/>
              <w:jc w:val="right"/>
              <w:rPr>
                <w:sz w:val="16"/>
                <w:szCs w:val="16"/>
              </w:rPr>
            </w:pPr>
            <w:r w:rsidRPr="00F34225">
              <w:rPr>
                <w:bCs/>
                <w:sz w:val="16"/>
                <w:szCs w:val="16"/>
                <w:lang w:val="sr-Latn-RS"/>
              </w:rPr>
              <w:t>7 928</w:t>
            </w:r>
          </w:p>
        </w:tc>
        <w:tc>
          <w:tcPr>
            <w:tcW w:w="600" w:type="dxa"/>
            <w:gridSpan w:val="2"/>
            <w:shd w:val="clear" w:color="auto" w:fill="auto"/>
          </w:tcPr>
          <w:p w14:paraId="428C8C3A" w14:textId="53EC597B" w:rsidR="00F34225" w:rsidRPr="00F34225" w:rsidRDefault="00F34225" w:rsidP="00F34225">
            <w:pPr>
              <w:tabs>
                <w:tab w:val="left" w:pos="334"/>
                <w:tab w:val="left" w:pos="669"/>
                <w:tab w:val="left" w:pos="1003"/>
                <w:tab w:val="left" w:pos="1338"/>
              </w:tabs>
              <w:suppressAutoHyphens/>
              <w:spacing w:after="60" w:line="280" w:lineRule="exact"/>
              <w:ind w:right="57"/>
              <w:jc w:val="right"/>
              <w:rPr>
                <w:sz w:val="16"/>
                <w:szCs w:val="16"/>
              </w:rPr>
            </w:pPr>
            <w:r w:rsidRPr="00F34225">
              <w:rPr>
                <w:bCs/>
                <w:sz w:val="16"/>
                <w:szCs w:val="16"/>
                <w:lang w:val="sr-Latn-RS"/>
              </w:rPr>
              <w:t>74</w:t>
            </w:r>
          </w:p>
        </w:tc>
        <w:tc>
          <w:tcPr>
            <w:tcW w:w="600" w:type="dxa"/>
            <w:shd w:val="clear" w:color="auto" w:fill="auto"/>
          </w:tcPr>
          <w:p w14:paraId="24EC542E" w14:textId="2D31A9E3" w:rsidR="00F34225" w:rsidRPr="00F34225" w:rsidRDefault="00F34225" w:rsidP="00F34225">
            <w:pPr>
              <w:tabs>
                <w:tab w:val="left" w:pos="334"/>
                <w:tab w:val="left" w:pos="669"/>
                <w:tab w:val="left" w:pos="1003"/>
                <w:tab w:val="left" w:pos="1338"/>
              </w:tabs>
              <w:suppressAutoHyphens/>
              <w:spacing w:after="60" w:line="280" w:lineRule="exact"/>
              <w:ind w:right="57"/>
              <w:jc w:val="right"/>
              <w:rPr>
                <w:sz w:val="16"/>
                <w:szCs w:val="16"/>
              </w:rPr>
            </w:pPr>
            <w:r w:rsidRPr="00F34225">
              <w:rPr>
                <w:bCs/>
                <w:sz w:val="16"/>
                <w:szCs w:val="16"/>
                <w:lang w:val="sr-Latn-RS"/>
              </w:rPr>
              <w:t>38</w:t>
            </w:r>
          </w:p>
        </w:tc>
        <w:tc>
          <w:tcPr>
            <w:tcW w:w="600" w:type="dxa"/>
            <w:shd w:val="clear" w:color="auto" w:fill="auto"/>
          </w:tcPr>
          <w:p w14:paraId="19662AA7" w14:textId="654F3A03" w:rsidR="00F34225" w:rsidRPr="00F34225" w:rsidRDefault="00F34225" w:rsidP="00F34225">
            <w:pPr>
              <w:tabs>
                <w:tab w:val="left" w:pos="334"/>
                <w:tab w:val="left" w:pos="669"/>
                <w:tab w:val="left" w:pos="1003"/>
                <w:tab w:val="left" w:pos="1338"/>
              </w:tabs>
              <w:suppressAutoHyphens/>
              <w:spacing w:after="60" w:line="280" w:lineRule="exact"/>
              <w:ind w:right="57"/>
              <w:jc w:val="right"/>
              <w:rPr>
                <w:sz w:val="16"/>
                <w:szCs w:val="16"/>
              </w:rPr>
            </w:pPr>
            <w:r w:rsidRPr="00F34225">
              <w:rPr>
                <w:bCs/>
                <w:sz w:val="16"/>
                <w:szCs w:val="16"/>
                <w:lang w:val="sr-Latn-RS"/>
              </w:rPr>
              <w:t>36</w:t>
            </w:r>
          </w:p>
        </w:tc>
        <w:tc>
          <w:tcPr>
            <w:tcW w:w="600" w:type="dxa"/>
            <w:gridSpan w:val="2"/>
            <w:shd w:val="clear" w:color="auto" w:fill="auto"/>
          </w:tcPr>
          <w:p w14:paraId="7F7EF625" w14:textId="2B71690C" w:rsidR="00F34225" w:rsidRPr="00F34225" w:rsidRDefault="00F34225" w:rsidP="00F34225">
            <w:pPr>
              <w:tabs>
                <w:tab w:val="left" w:pos="334"/>
                <w:tab w:val="left" w:pos="669"/>
                <w:tab w:val="left" w:pos="1003"/>
                <w:tab w:val="left" w:pos="1338"/>
              </w:tabs>
              <w:suppressAutoHyphens/>
              <w:spacing w:after="60" w:line="280" w:lineRule="exact"/>
              <w:ind w:right="57"/>
              <w:jc w:val="right"/>
              <w:rPr>
                <w:sz w:val="16"/>
                <w:szCs w:val="16"/>
              </w:rPr>
            </w:pPr>
            <w:r w:rsidRPr="00F34225">
              <w:rPr>
                <w:bCs/>
                <w:sz w:val="16"/>
                <w:szCs w:val="16"/>
                <w:lang w:val="sr-Latn-RS"/>
              </w:rPr>
              <w:t>32 882</w:t>
            </w:r>
          </w:p>
        </w:tc>
        <w:tc>
          <w:tcPr>
            <w:tcW w:w="600" w:type="dxa"/>
            <w:shd w:val="clear" w:color="auto" w:fill="auto"/>
          </w:tcPr>
          <w:p w14:paraId="44B5F376" w14:textId="38D7B0AD" w:rsidR="00F34225" w:rsidRPr="00F34225" w:rsidRDefault="00F34225" w:rsidP="00F34225">
            <w:pPr>
              <w:tabs>
                <w:tab w:val="left" w:pos="334"/>
                <w:tab w:val="left" w:pos="669"/>
                <w:tab w:val="left" w:pos="1003"/>
                <w:tab w:val="left" w:pos="1338"/>
              </w:tabs>
              <w:suppressAutoHyphens/>
              <w:spacing w:after="60" w:line="280" w:lineRule="exact"/>
              <w:ind w:right="57"/>
              <w:jc w:val="right"/>
              <w:rPr>
                <w:sz w:val="16"/>
                <w:szCs w:val="16"/>
              </w:rPr>
            </w:pPr>
            <w:r w:rsidRPr="00F34225">
              <w:rPr>
                <w:bCs/>
                <w:sz w:val="16"/>
                <w:szCs w:val="16"/>
                <w:lang w:val="sr-Latn-RS"/>
              </w:rPr>
              <w:t>17 196</w:t>
            </w:r>
          </w:p>
        </w:tc>
        <w:tc>
          <w:tcPr>
            <w:tcW w:w="600" w:type="dxa"/>
            <w:shd w:val="clear" w:color="auto" w:fill="auto"/>
          </w:tcPr>
          <w:p w14:paraId="1349BFD3" w14:textId="45A1A2FB" w:rsidR="00F34225" w:rsidRPr="00F34225" w:rsidRDefault="00F34225" w:rsidP="00F34225">
            <w:pPr>
              <w:tabs>
                <w:tab w:val="left" w:pos="334"/>
                <w:tab w:val="left" w:pos="669"/>
                <w:tab w:val="left" w:pos="1003"/>
                <w:tab w:val="left" w:pos="1338"/>
              </w:tabs>
              <w:suppressAutoHyphens/>
              <w:spacing w:after="60" w:line="280" w:lineRule="exact"/>
              <w:ind w:right="57"/>
              <w:jc w:val="right"/>
              <w:rPr>
                <w:sz w:val="16"/>
                <w:szCs w:val="16"/>
              </w:rPr>
            </w:pPr>
            <w:r w:rsidRPr="00F34225">
              <w:rPr>
                <w:bCs/>
                <w:sz w:val="16"/>
                <w:szCs w:val="16"/>
                <w:lang w:val="sr-Latn-RS"/>
              </w:rPr>
              <w:t>15 686</w:t>
            </w:r>
          </w:p>
        </w:tc>
        <w:tc>
          <w:tcPr>
            <w:tcW w:w="600" w:type="dxa"/>
            <w:gridSpan w:val="2"/>
            <w:shd w:val="clear" w:color="auto" w:fill="auto"/>
          </w:tcPr>
          <w:p w14:paraId="0F50BFD9" w14:textId="64F6519F" w:rsidR="00F34225" w:rsidRPr="00F34225" w:rsidRDefault="00F34225" w:rsidP="00F34225">
            <w:pPr>
              <w:tabs>
                <w:tab w:val="left" w:pos="334"/>
                <w:tab w:val="left" w:pos="669"/>
                <w:tab w:val="left" w:pos="1003"/>
                <w:tab w:val="left" w:pos="1338"/>
              </w:tabs>
              <w:suppressAutoHyphens/>
              <w:spacing w:after="60" w:line="280" w:lineRule="exact"/>
              <w:ind w:right="57"/>
              <w:jc w:val="right"/>
              <w:rPr>
                <w:sz w:val="16"/>
                <w:szCs w:val="16"/>
              </w:rPr>
            </w:pPr>
            <w:r w:rsidRPr="00F34225">
              <w:rPr>
                <w:bCs/>
                <w:sz w:val="16"/>
                <w:szCs w:val="16"/>
                <w:lang w:val="sr-Latn-RS"/>
              </w:rPr>
              <w:t>79</w:t>
            </w:r>
          </w:p>
        </w:tc>
        <w:tc>
          <w:tcPr>
            <w:tcW w:w="600" w:type="dxa"/>
            <w:shd w:val="clear" w:color="auto" w:fill="auto"/>
          </w:tcPr>
          <w:p w14:paraId="27DC922B" w14:textId="58A623D1" w:rsidR="00F34225" w:rsidRPr="00F34225" w:rsidRDefault="00F34225" w:rsidP="00F34225">
            <w:pPr>
              <w:tabs>
                <w:tab w:val="left" w:pos="334"/>
                <w:tab w:val="left" w:pos="669"/>
                <w:tab w:val="left" w:pos="1003"/>
                <w:tab w:val="left" w:pos="1338"/>
              </w:tabs>
              <w:suppressAutoHyphens/>
              <w:spacing w:after="60" w:line="280" w:lineRule="exact"/>
              <w:ind w:right="57"/>
              <w:jc w:val="right"/>
              <w:rPr>
                <w:sz w:val="16"/>
                <w:szCs w:val="16"/>
              </w:rPr>
            </w:pPr>
            <w:r w:rsidRPr="00F34225">
              <w:rPr>
                <w:bCs/>
                <w:sz w:val="16"/>
                <w:szCs w:val="16"/>
                <w:lang w:val="sr-Latn-RS"/>
              </w:rPr>
              <w:t>43</w:t>
            </w:r>
          </w:p>
        </w:tc>
        <w:tc>
          <w:tcPr>
            <w:tcW w:w="600" w:type="dxa"/>
            <w:shd w:val="clear" w:color="auto" w:fill="auto"/>
          </w:tcPr>
          <w:p w14:paraId="53E04726" w14:textId="78B8E7B5" w:rsidR="00F34225" w:rsidRPr="00F34225" w:rsidRDefault="00F34225" w:rsidP="00F34225">
            <w:pPr>
              <w:tabs>
                <w:tab w:val="left" w:pos="334"/>
                <w:tab w:val="left" w:pos="669"/>
                <w:tab w:val="left" w:pos="1003"/>
                <w:tab w:val="left" w:pos="1338"/>
              </w:tabs>
              <w:suppressAutoHyphens/>
              <w:spacing w:after="60" w:line="280" w:lineRule="exact"/>
              <w:ind w:right="57"/>
              <w:jc w:val="right"/>
              <w:rPr>
                <w:sz w:val="16"/>
                <w:szCs w:val="16"/>
              </w:rPr>
            </w:pPr>
            <w:r w:rsidRPr="00F34225">
              <w:rPr>
                <w:bCs/>
                <w:sz w:val="16"/>
                <w:szCs w:val="16"/>
                <w:lang w:val="sr-Latn-RS"/>
              </w:rPr>
              <w:t>36</w:t>
            </w:r>
          </w:p>
        </w:tc>
      </w:tr>
      <w:tr w:rsidR="00F34225" w:rsidRPr="00F34225" w14:paraId="79008127" w14:textId="77777777" w:rsidTr="00F34225">
        <w:tc>
          <w:tcPr>
            <w:tcW w:w="851" w:type="dxa"/>
            <w:shd w:val="clear" w:color="auto" w:fill="auto"/>
            <w:vAlign w:val="bottom"/>
          </w:tcPr>
          <w:p w14:paraId="56B68ECC" w14:textId="4829C357" w:rsidR="00F34225" w:rsidRPr="00F34225" w:rsidRDefault="00F34225" w:rsidP="00F34225">
            <w:pPr>
              <w:tabs>
                <w:tab w:val="left" w:pos="334"/>
                <w:tab w:val="left" w:pos="669"/>
                <w:tab w:val="left" w:pos="1003"/>
                <w:tab w:val="left" w:pos="1338"/>
              </w:tabs>
              <w:suppressAutoHyphens/>
              <w:spacing w:after="60" w:line="280" w:lineRule="exact"/>
              <w:ind w:right="57"/>
              <w:rPr>
                <w:spacing w:val="-4"/>
                <w:sz w:val="16"/>
                <w:szCs w:val="16"/>
              </w:rPr>
            </w:pPr>
            <w:r w:rsidRPr="00F34225">
              <w:rPr>
                <w:sz w:val="16"/>
                <w:szCs w:val="16"/>
                <w:lang w:val="zh-CN"/>
              </w:rPr>
              <w:lastRenderedPageBreak/>
              <w:t>塞尔维亚</w:t>
            </w:r>
            <w:r>
              <w:rPr>
                <w:spacing w:val="-4"/>
                <w:sz w:val="16"/>
                <w:szCs w:val="16"/>
                <w:lang w:val="zh-CN"/>
              </w:rPr>
              <w:br/>
            </w:r>
            <w:r w:rsidRPr="00F34225">
              <w:rPr>
                <w:spacing w:val="-4"/>
                <w:sz w:val="16"/>
                <w:szCs w:val="16"/>
                <w:lang w:val="zh-CN"/>
              </w:rPr>
              <w:t>南部和东部</w:t>
            </w:r>
            <w:r>
              <w:rPr>
                <w:spacing w:val="-4"/>
                <w:sz w:val="16"/>
                <w:szCs w:val="16"/>
                <w:lang w:val="zh-CN"/>
              </w:rPr>
              <w:br/>
            </w:r>
            <w:r w:rsidRPr="00F34225">
              <w:rPr>
                <w:sz w:val="16"/>
                <w:szCs w:val="16"/>
                <w:lang w:val="zh-CN"/>
              </w:rPr>
              <w:t>地区</w:t>
            </w:r>
          </w:p>
        </w:tc>
        <w:tc>
          <w:tcPr>
            <w:tcW w:w="600" w:type="dxa"/>
            <w:shd w:val="clear" w:color="auto" w:fill="auto"/>
          </w:tcPr>
          <w:p w14:paraId="34911E59" w14:textId="2367AFFA" w:rsidR="00F34225" w:rsidRPr="00F34225" w:rsidRDefault="00F34225" w:rsidP="00F34225">
            <w:pPr>
              <w:tabs>
                <w:tab w:val="left" w:pos="334"/>
                <w:tab w:val="left" w:pos="669"/>
                <w:tab w:val="left" w:pos="1003"/>
                <w:tab w:val="left" w:pos="1338"/>
              </w:tabs>
              <w:suppressAutoHyphens/>
              <w:spacing w:after="60" w:line="280" w:lineRule="exact"/>
              <w:ind w:right="57"/>
              <w:jc w:val="right"/>
              <w:rPr>
                <w:bCs/>
                <w:sz w:val="16"/>
                <w:szCs w:val="16"/>
                <w:lang w:val="sr-Latn-RS"/>
              </w:rPr>
            </w:pPr>
            <w:r w:rsidRPr="00F34225">
              <w:rPr>
                <w:bCs/>
                <w:sz w:val="16"/>
                <w:szCs w:val="16"/>
                <w:lang w:val="sr-Latn-RS"/>
              </w:rPr>
              <w:t>11 718</w:t>
            </w:r>
          </w:p>
        </w:tc>
        <w:tc>
          <w:tcPr>
            <w:tcW w:w="600" w:type="dxa"/>
            <w:shd w:val="clear" w:color="auto" w:fill="auto"/>
          </w:tcPr>
          <w:p w14:paraId="3E4607EF" w14:textId="5BD6D892" w:rsidR="00F34225" w:rsidRPr="00F34225" w:rsidRDefault="00F34225" w:rsidP="00F34225">
            <w:pPr>
              <w:tabs>
                <w:tab w:val="left" w:pos="334"/>
                <w:tab w:val="left" w:pos="669"/>
                <w:tab w:val="left" w:pos="1003"/>
                <w:tab w:val="left" w:pos="1338"/>
              </w:tabs>
              <w:suppressAutoHyphens/>
              <w:spacing w:after="60" w:line="280" w:lineRule="exact"/>
              <w:ind w:right="57"/>
              <w:jc w:val="right"/>
              <w:rPr>
                <w:bCs/>
                <w:sz w:val="16"/>
                <w:szCs w:val="16"/>
                <w:lang w:val="sr-Cyrl-RS"/>
              </w:rPr>
            </w:pPr>
            <w:r w:rsidRPr="00F34225">
              <w:rPr>
                <w:bCs/>
                <w:sz w:val="16"/>
                <w:szCs w:val="16"/>
                <w:lang w:val="sr-Cyrl-RS"/>
              </w:rPr>
              <w:t>6</w:t>
            </w:r>
            <w:r w:rsidRPr="00F34225">
              <w:rPr>
                <w:bCs/>
                <w:sz w:val="16"/>
                <w:szCs w:val="16"/>
                <w:lang w:val="fr-CH"/>
              </w:rPr>
              <w:t xml:space="preserve"> </w:t>
            </w:r>
            <w:r w:rsidRPr="00F34225">
              <w:rPr>
                <w:bCs/>
                <w:sz w:val="16"/>
                <w:szCs w:val="16"/>
                <w:lang w:val="sr-Cyrl-RS"/>
              </w:rPr>
              <w:t>072</w:t>
            </w:r>
          </w:p>
        </w:tc>
        <w:tc>
          <w:tcPr>
            <w:tcW w:w="600" w:type="dxa"/>
            <w:shd w:val="clear" w:color="auto" w:fill="auto"/>
          </w:tcPr>
          <w:p w14:paraId="1FAB403B" w14:textId="5C3F2F35" w:rsidR="00F34225" w:rsidRPr="00F34225" w:rsidRDefault="00F34225" w:rsidP="00F34225">
            <w:pPr>
              <w:tabs>
                <w:tab w:val="left" w:pos="334"/>
                <w:tab w:val="left" w:pos="669"/>
                <w:tab w:val="left" w:pos="1003"/>
                <w:tab w:val="left" w:pos="1338"/>
              </w:tabs>
              <w:suppressAutoHyphens/>
              <w:spacing w:after="60" w:line="280" w:lineRule="exact"/>
              <w:ind w:right="57"/>
              <w:jc w:val="right"/>
              <w:rPr>
                <w:bCs/>
                <w:sz w:val="16"/>
                <w:szCs w:val="16"/>
                <w:lang w:val="sr-Cyrl-RS"/>
              </w:rPr>
            </w:pPr>
            <w:r w:rsidRPr="00F34225">
              <w:rPr>
                <w:bCs/>
                <w:sz w:val="16"/>
                <w:szCs w:val="16"/>
                <w:lang w:val="sr-Cyrl-RS"/>
              </w:rPr>
              <w:t>5</w:t>
            </w:r>
            <w:r w:rsidRPr="00F34225">
              <w:rPr>
                <w:bCs/>
                <w:sz w:val="16"/>
                <w:szCs w:val="16"/>
                <w:lang w:val="fr-CH"/>
              </w:rPr>
              <w:t xml:space="preserve"> </w:t>
            </w:r>
            <w:r w:rsidRPr="00F34225">
              <w:rPr>
                <w:bCs/>
                <w:sz w:val="16"/>
                <w:szCs w:val="16"/>
                <w:lang w:val="sr-Cyrl-RS"/>
              </w:rPr>
              <w:t>646</w:t>
            </w:r>
          </w:p>
        </w:tc>
        <w:tc>
          <w:tcPr>
            <w:tcW w:w="600" w:type="dxa"/>
            <w:gridSpan w:val="2"/>
            <w:shd w:val="clear" w:color="auto" w:fill="auto"/>
          </w:tcPr>
          <w:p w14:paraId="07CBDA33" w14:textId="7F02D9BE" w:rsidR="00F34225" w:rsidRPr="00F34225" w:rsidRDefault="00F34225" w:rsidP="00F34225">
            <w:pPr>
              <w:tabs>
                <w:tab w:val="left" w:pos="334"/>
                <w:tab w:val="left" w:pos="669"/>
                <w:tab w:val="left" w:pos="1003"/>
                <w:tab w:val="left" w:pos="1338"/>
              </w:tabs>
              <w:suppressAutoHyphens/>
              <w:spacing w:after="60" w:line="280" w:lineRule="exact"/>
              <w:ind w:right="57"/>
              <w:jc w:val="right"/>
              <w:rPr>
                <w:bCs/>
                <w:sz w:val="16"/>
                <w:szCs w:val="16"/>
                <w:lang w:val="sr-Latn-RS"/>
              </w:rPr>
            </w:pPr>
            <w:r w:rsidRPr="00F34225">
              <w:rPr>
                <w:bCs/>
                <w:sz w:val="16"/>
                <w:szCs w:val="16"/>
                <w:lang w:val="sr-Latn-RS"/>
              </w:rPr>
              <w:t>11 657</w:t>
            </w:r>
          </w:p>
        </w:tc>
        <w:tc>
          <w:tcPr>
            <w:tcW w:w="600" w:type="dxa"/>
            <w:shd w:val="clear" w:color="auto" w:fill="auto"/>
          </w:tcPr>
          <w:p w14:paraId="327E83EF" w14:textId="2B6857E5" w:rsidR="00F34225" w:rsidRPr="00F34225" w:rsidRDefault="00F34225" w:rsidP="00F34225">
            <w:pPr>
              <w:tabs>
                <w:tab w:val="left" w:pos="334"/>
                <w:tab w:val="left" w:pos="669"/>
                <w:tab w:val="left" w:pos="1003"/>
                <w:tab w:val="left" w:pos="1338"/>
              </w:tabs>
              <w:suppressAutoHyphens/>
              <w:spacing w:after="60" w:line="280" w:lineRule="exact"/>
              <w:ind w:right="57"/>
              <w:jc w:val="right"/>
              <w:rPr>
                <w:bCs/>
                <w:sz w:val="16"/>
                <w:szCs w:val="16"/>
                <w:lang w:val="sr-Latn-RS"/>
              </w:rPr>
            </w:pPr>
            <w:r w:rsidRPr="00F34225">
              <w:rPr>
                <w:bCs/>
                <w:sz w:val="16"/>
                <w:szCs w:val="16"/>
                <w:lang w:val="sr-Latn-RS"/>
              </w:rPr>
              <w:t>6 038</w:t>
            </w:r>
          </w:p>
        </w:tc>
        <w:tc>
          <w:tcPr>
            <w:tcW w:w="600" w:type="dxa"/>
            <w:shd w:val="clear" w:color="auto" w:fill="auto"/>
          </w:tcPr>
          <w:p w14:paraId="3A984483" w14:textId="5D00A80F" w:rsidR="00F34225" w:rsidRPr="00F34225" w:rsidRDefault="00F34225" w:rsidP="00F34225">
            <w:pPr>
              <w:tabs>
                <w:tab w:val="left" w:pos="334"/>
                <w:tab w:val="left" w:pos="669"/>
                <w:tab w:val="left" w:pos="1003"/>
                <w:tab w:val="left" w:pos="1338"/>
              </w:tabs>
              <w:suppressAutoHyphens/>
              <w:spacing w:after="60" w:line="280" w:lineRule="exact"/>
              <w:ind w:right="57"/>
              <w:jc w:val="right"/>
              <w:rPr>
                <w:bCs/>
                <w:sz w:val="16"/>
                <w:szCs w:val="16"/>
                <w:lang w:val="sr-Latn-RS"/>
              </w:rPr>
            </w:pPr>
            <w:r w:rsidRPr="00F34225">
              <w:rPr>
                <w:bCs/>
                <w:sz w:val="16"/>
                <w:szCs w:val="16"/>
                <w:lang w:val="sr-Latn-RS"/>
              </w:rPr>
              <w:t>5 619</w:t>
            </w:r>
          </w:p>
        </w:tc>
        <w:tc>
          <w:tcPr>
            <w:tcW w:w="600" w:type="dxa"/>
            <w:gridSpan w:val="2"/>
            <w:shd w:val="clear" w:color="auto" w:fill="auto"/>
          </w:tcPr>
          <w:p w14:paraId="7E892383" w14:textId="7D3C264E" w:rsidR="00F34225" w:rsidRPr="00F34225" w:rsidRDefault="00F34225" w:rsidP="00F34225">
            <w:pPr>
              <w:tabs>
                <w:tab w:val="left" w:pos="334"/>
                <w:tab w:val="left" w:pos="669"/>
                <w:tab w:val="left" w:pos="1003"/>
                <w:tab w:val="left" w:pos="1338"/>
              </w:tabs>
              <w:suppressAutoHyphens/>
              <w:spacing w:after="60" w:line="280" w:lineRule="exact"/>
              <w:ind w:right="57"/>
              <w:jc w:val="right"/>
              <w:rPr>
                <w:bCs/>
                <w:sz w:val="16"/>
                <w:szCs w:val="16"/>
                <w:lang w:val="sr-Latn-RS"/>
              </w:rPr>
            </w:pPr>
            <w:r w:rsidRPr="00F34225">
              <w:rPr>
                <w:bCs/>
                <w:sz w:val="16"/>
                <w:szCs w:val="16"/>
                <w:lang w:val="sr-Latn-RS"/>
              </w:rPr>
              <w:t>61</w:t>
            </w:r>
          </w:p>
        </w:tc>
        <w:tc>
          <w:tcPr>
            <w:tcW w:w="600" w:type="dxa"/>
            <w:shd w:val="clear" w:color="auto" w:fill="auto"/>
          </w:tcPr>
          <w:p w14:paraId="6E245531" w14:textId="07967CE5" w:rsidR="00F34225" w:rsidRPr="00F34225" w:rsidRDefault="00F34225" w:rsidP="00F34225">
            <w:pPr>
              <w:tabs>
                <w:tab w:val="left" w:pos="334"/>
                <w:tab w:val="left" w:pos="669"/>
                <w:tab w:val="left" w:pos="1003"/>
                <w:tab w:val="left" w:pos="1338"/>
              </w:tabs>
              <w:suppressAutoHyphens/>
              <w:spacing w:after="60" w:line="280" w:lineRule="exact"/>
              <w:ind w:right="57"/>
              <w:jc w:val="right"/>
              <w:rPr>
                <w:bCs/>
                <w:sz w:val="16"/>
                <w:szCs w:val="16"/>
                <w:lang w:val="sr-Latn-RS"/>
              </w:rPr>
            </w:pPr>
            <w:r w:rsidRPr="00F34225">
              <w:rPr>
                <w:bCs/>
                <w:sz w:val="16"/>
                <w:szCs w:val="16"/>
                <w:lang w:val="sr-Latn-RS"/>
              </w:rPr>
              <w:t>34</w:t>
            </w:r>
          </w:p>
        </w:tc>
        <w:tc>
          <w:tcPr>
            <w:tcW w:w="600" w:type="dxa"/>
            <w:shd w:val="clear" w:color="auto" w:fill="auto"/>
          </w:tcPr>
          <w:p w14:paraId="02E53BB4" w14:textId="334208BA" w:rsidR="00F34225" w:rsidRPr="00F34225" w:rsidRDefault="00F34225" w:rsidP="00F34225">
            <w:pPr>
              <w:tabs>
                <w:tab w:val="left" w:pos="334"/>
                <w:tab w:val="left" w:pos="669"/>
                <w:tab w:val="left" w:pos="1003"/>
                <w:tab w:val="left" w:pos="1338"/>
              </w:tabs>
              <w:suppressAutoHyphens/>
              <w:spacing w:after="60" w:line="280" w:lineRule="exact"/>
              <w:ind w:right="57"/>
              <w:jc w:val="right"/>
              <w:rPr>
                <w:bCs/>
                <w:sz w:val="16"/>
                <w:szCs w:val="16"/>
                <w:lang w:val="sr-Latn-RS"/>
              </w:rPr>
            </w:pPr>
            <w:r w:rsidRPr="00F34225">
              <w:rPr>
                <w:bCs/>
                <w:sz w:val="16"/>
                <w:szCs w:val="16"/>
                <w:lang w:val="sr-Latn-RS"/>
              </w:rPr>
              <w:t>27</w:t>
            </w:r>
          </w:p>
        </w:tc>
        <w:tc>
          <w:tcPr>
            <w:tcW w:w="600" w:type="dxa"/>
            <w:gridSpan w:val="2"/>
            <w:shd w:val="clear" w:color="auto" w:fill="auto"/>
          </w:tcPr>
          <w:p w14:paraId="2F302875" w14:textId="07558F81" w:rsidR="00F34225" w:rsidRPr="00F34225" w:rsidRDefault="00F34225" w:rsidP="00F34225">
            <w:pPr>
              <w:tabs>
                <w:tab w:val="left" w:pos="334"/>
                <w:tab w:val="left" w:pos="669"/>
                <w:tab w:val="left" w:pos="1003"/>
                <w:tab w:val="left" w:pos="1338"/>
              </w:tabs>
              <w:suppressAutoHyphens/>
              <w:spacing w:after="60" w:line="280" w:lineRule="exact"/>
              <w:ind w:right="57"/>
              <w:jc w:val="right"/>
              <w:rPr>
                <w:bCs/>
                <w:sz w:val="16"/>
                <w:szCs w:val="16"/>
                <w:lang w:val="sr-Latn-RS"/>
              </w:rPr>
            </w:pPr>
            <w:r w:rsidRPr="00F34225">
              <w:rPr>
                <w:bCs/>
                <w:sz w:val="16"/>
                <w:szCs w:val="16"/>
                <w:lang w:val="sr-Latn-RS"/>
              </w:rPr>
              <w:t>28 048</w:t>
            </w:r>
          </w:p>
        </w:tc>
        <w:tc>
          <w:tcPr>
            <w:tcW w:w="600" w:type="dxa"/>
            <w:shd w:val="clear" w:color="auto" w:fill="auto"/>
          </w:tcPr>
          <w:p w14:paraId="658CCF98" w14:textId="786F09B9" w:rsidR="00F34225" w:rsidRPr="00F34225" w:rsidRDefault="00F34225" w:rsidP="00F34225">
            <w:pPr>
              <w:tabs>
                <w:tab w:val="left" w:pos="334"/>
                <w:tab w:val="left" w:pos="669"/>
                <w:tab w:val="left" w:pos="1003"/>
                <w:tab w:val="left" w:pos="1338"/>
              </w:tabs>
              <w:suppressAutoHyphens/>
              <w:spacing w:after="60" w:line="280" w:lineRule="exact"/>
              <w:ind w:right="57"/>
              <w:jc w:val="right"/>
              <w:rPr>
                <w:bCs/>
                <w:sz w:val="16"/>
                <w:szCs w:val="16"/>
                <w:lang w:val="sr-Latn-RS"/>
              </w:rPr>
            </w:pPr>
            <w:r w:rsidRPr="00F34225">
              <w:rPr>
                <w:bCs/>
                <w:sz w:val="16"/>
                <w:szCs w:val="16"/>
                <w:lang w:val="sr-Latn-RS"/>
              </w:rPr>
              <w:t>14 730</w:t>
            </w:r>
          </w:p>
        </w:tc>
        <w:tc>
          <w:tcPr>
            <w:tcW w:w="600" w:type="dxa"/>
            <w:shd w:val="clear" w:color="auto" w:fill="auto"/>
          </w:tcPr>
          <w:p w14:paraId="6604E8D0" w14:textId="56D4F172" w:rsidR="00F34225" w:rsidRPr="00F34225" w:rsidRDefault="00F34225" w:rsidP="00F34225">
            <w:pPr>
              <w:tabs>
                <w:tab w:val="left" w:pos="334"/>
                <w:tab w:val="left" w:pos="669"/>
                <w:tab w:val="left" w:pos="1003"/>
                <w:tab w:val="left" w:pos="1338"/>
              </w:tabs>
              <w:suppressAutoHyphens/>
              <w:spacing w:after="60" w:line="280" w:lineRule="exact"/>
              <w:ind w:right="57"/>
              <w:jc w:val="right"/>
              <w:rPr>
                <w:bCs/>
                <w:sz w:val="16"/>
                <w:szCs w:val="16"/>
                <w:lang w:val="sr-Latn-RS"/>
              </w:rPr>
            </w:pPr>
            <w:r w:rsidRPr="00F34225">
              <w:rPr>
                <w:bCs/>
                <w:sz w:val="16"/>
                <w:szCs w:val="16"/>
                <w:lang w:val="sr-Latn-RS"/>
              </w:rPr>
              <w:t>13 318</w:t>
            </w:r>
          </w:p>
        </w:tc>
        <w:tc>
          <w:tcPr>
            <w:tcW w:w="600" w:type="dxa"/>
            <w:gridSpan w:val="2"/>
            <w:shd w:val="clear" w:color="auto" w:fill="auto"/>
          </w:tcPr>
          <w:p w14:paraId="6564514C" w14:textId="423F8A57" w:rsidR="00F34225" w:rsidRPr="00F34225" w:rsidRDefault="00F34225" w:rsidP="00F34225">
            <w:pPr>
              <w:tabs>
                <w:tab w:val="left" w:pos="334"/>
                <w:tab w:val="left" w:pos="669"/>
                <w:tab w:val="left" w:pos="1003"/>
                <w:tab w:val="left" w:pos="1338"/>
              </w:tabs>
              <w:suppressAutoHyphens/>
              <w:spacing w:after="60" w:line="280" w:lineRule="exact"/>
              <w:ind w:right="57"/>
              <w:jc w:val="right"/>
              <w:rPr>
                <w:bCs/>
                <w:sz w:val="16"/>
                <w:szCs w:val="16"/>
                <w:lang w:val="sr-Latn-RS"/>
              </w:rPr>
            </w:pPr>
            <w:r w:rsidRPr="00F34225">
              <w:rPr>
                <w:bCs/>
                <w:sz w:val="16"/>
                <w:szCs w:val="16"/>
                <w:lang w:val="sr-Latn-RS"/>
              </w:rPr>
              <w:t>92</w:t>
            </w:r>
          </w:p>
        </w:tc>
        <w:tc>
          <w:tcPr>
            <w:tcW w:w="600" w:type="dxa"/>
            <w:shd w:val="clear" w:color="auto" w:fill="auto"/>
          </w:tcPr>
          <w:p w14:paraId="548FB35D" w14:textId="1AAB02F9" w:rsidR="00F34225" w:rsidRPr="00F34225" w:rsidRDefault="00F34225" w:rsidP="00F34225">
            <w:pPr>
              <w:tabs>
                <w:tab w:val="left" w:pos="334"/>
                <w:tab w:val="left" w:pos="669"/>
                <w:tab w:val="left" w:pos="1003"/>
                <w:tab w:val="left" w:pos="1338"/>
              </w:tabs>
              <w:suppressAutoHyphens/>
              <w:spacing w:after="60" w:line="280" w:lineRule="exact"/>
              <w:ind w:right="57"/>
              <w:jc w:val="right"/>
              <w:rPr>
                <w:bCs/>
                <w:sz w:val="16"/>
                <w:szCs w:val="16"/>
                <w:lang w:val="sr-Latn-RS"/>
              </w:rPr>
            </w:pPr>
            <w:r w:rsidRPr="00F34225">
              <w:rPr>
                <w:bCs/>
                <w:sz w:val="16"/>
                <w:szCs w:val="16"/>
                <w:lang w:val="sr-Latn-RS"/>
              </w:rPr>
              <w:t>62</w:t>
            </w:r>
          </w:p>
        </w:tc>
        <w:tc>
          <w:tcPr>
            <w:tcW w:w="600" w:type="dxa"/>
            <w:shd w:val="clear" w:color="auto" w:fill="auto"/>
          </w:tcPr>
          <w:p w14:paraId="27E0E010" w14:textId="2D9DDC5B" w:rsidR="00F34225" w:rsidRPr="00F34225" w:rsidRDefault="00F34225" w:rsidP="00F34225">
            <w:pPr>
              <w:tabs>
                <w:tab w:val="left" w:pos="334"/>
                <w:tab w:val="left" w:pos="669"/>
                <w:tab w:val="left" w:pos="1003"/>
                <w:tab w:val="left" w:pos="1338"/>
              </w:tabs>
              <w:suppressAutoHyphens/>
              <w:spacing w:after="60" w:line="280" w:lineRule="exact"/>
              <w:ind w:right="57"/>
              <w:jc w:val="right"/>
              <w:rPr>
                <w:bCs/>
                <w:sz w:val="16"/>
                <w:szCs w:val="16"/>
                <w:lang w:val="sr-Latn-RS"/>
              </w:rPr>
            </w:pPr>
            <w:r w:rsidRPr="00F34225">
              <w:rPr>
                <w:bCs/>
                <w:sz w:val="16"/>
                <w:szCs w:val="16"/>
                <w:lang w:val="sr-Latn-RS"/>
              </w:rPr>
              <w:t>30</w:t>
            </w:r>
          </w:p>
        </w:tc>
      </w:tr>
      <w:tr w:rsidR="00F34225" w:rsidRPr="00F34225" w14:paraId="6569E089" w14:textId="77777777" w:rsidTr="00F34225">
        <w:tc>
          <w:tcPr>
            <w:tcW w:w="851" w:type="dxa"/>
            <w:tcBorders>
              <w:bottom w:val="single" w:sz="12" w:space="0" w:color="auto"/>
            </w:tcBorders>
            <w:shd w:val="clear" w:color="auto" w:fill="auto"/>
            <w:vAlign w:val="bottom"/>
          </w:tcPr>
          <w:p w14:paraId="0648346F" w14:textId="40D941E5" w:rsidR="00F34225" w:rsidRPr="00F34225" w:rsidRDefault="00F34225" w:rsidP="00F34225">
            <w:pPr>
              <w:tabs>
                <w:tab w:val="left" w:pos="334"/>
                <w:tab w:val="left" w:pos="669"/>
                <w:tab w:val="left" w:pos="1003"/>
                <w:tab w:val="left" w:pos="1338"/>
              </w:tabs>
              <w:suppressAutoHyphens/>
              <w:spacing w:after="60" w:line="280" w:lineRule="exact"/>
              <w:ind w:right="57"/>
              <w:rPr>
                <w:sz w:val="16"/>
                <w:szCs w:val="16"/>
              </w:rPr>
            </w:pPr>
            <w:r w:rsidRPr="00F34225">
              <w:rPr>
                <w:sz w:val="16"/>
                <w:szCs w:val="16"/>
                <w:lang w:val="zh-CN"/>
              </w:rPr>
              <w:t>科索沃和</w:t>
            </w:r>
            <w:r>
              <w:rPr>
                <w:sz w:val="16"/>
                <w:szCs w:val="16"/>
                <w:lang w:val="zh-CN"/>
              </w:rPr>
              <w:br/>
            </w:r>
            <w:r w:rsidRPr="00F34225">
              <w:rPr>
                <w:sz w:val="16"/>
                <w:szCs w:val="16"/>
                <w:lang w:val="zh-CN"/>
              </w:rPr>
              <w:t>梅托希亚</w:t>
            </w:r>
            <w:r>
              <w:rPr>
                <w:sz w:val="16"/>
                <w:szCs w:val="16"/>
                <w:lang w:val="zh-CN"/>
              </w:rPr>
              <w:br/>
            </w:r>
            <w:r w:rsidRPr="00F34225">
              <w:rPr>
                <w:spacing w:val="-4"/>
                <w:sz w:val="16"/>
                <w:szCs w:val="16"/>
                <w:lang w:val="zh-CN"/>
              </w:rPr>
              <w:t>自治省地区</w:t>
            </w:r>
          </w:p>
        </w:tc>
        <w:tc>
          <w:tcPr>
            <w:tcW w:w="600" w:type="dxa"/>
            <w:tcBorders>
              <w:bottom w:val="single" w:sz="12" w:space="0" w:color="auto"/>
            </w:tcBorders>
            <w:shd w:val="clear" w:color="auto" w:fill="auto"/>
          </w:tcPr>
          <w:p w14:paraId="1B102F16" w14:textId="29D7C6EE" w:rsidR="00F34225" w:rsidRPr="00F34225" w:rsidRDefault="00F34225" w:rsidP="00F34225">
            <w:pPr>
              <w:tabs>
                <w:tab w:val="left" w:pos="334"/>
                <w:tab w:val="left" w:pos="669"/>
                <w:tab w:val="left" w:pos="1003"/>
                <w:tab w:val="left" w:pos="1338"/>
              </w:tabs>
              <w:suppressAutoHyphens/>
              <w:spacing w:after="60" w:line="280" w:lineRule="exact"/>
              <w:ind w:right="57"/>
              <w:jc w:val="right"/>
              <w:rPr>
                <w:bCs/>
                <w:sz w:val="16"/>
                <w:szCs w:val="16"/>
                <w:lang w:val="sr-Latn-RS"/>
              </w:rPr>
            </w:pPr>
            <w:r w:rsidRPr="00F34225">
              <w:rPr>
                <w:bCs/>
                <w:sz w:val="16"/>
                <w:szCs w:val="16"/>
                <w:lang w:val="sr-Cyrl-RS"/>
              </w:rPr>
              <w:t>...</w:t>
            </w:r>
          </w:p>
        </w:tc>
        <w:tc>
          <w:tcPr>
            <w:tcW w:w="600" w:type="dxa"/>
            <w:tcBorders>
              <w:bottom w:val="single" w:sz="12" w:space="0" w:color="auto"/>
            </w:tcBorders>
            <w:shd w:val="clear" w:color="auto" w:fill="auto"/>
          </w:tcPr>
          <w:p w14:paraId="56EB31A3" w14:textId="55F76629" w:rsidR="00F34225" w:rsidRPr="00F34225" w:rsidRDefault="00F34225" w:rsidP="00F34225">
            <w:pPr>
              <w:tabs>
                <w:tab w:val="left" w:pos="334"/>
                <w:tab w:val="left" w:pos="669"/>
                <w:tab w:val="left" w:pos="1003"/>
                <w:tab w:val="left" w:pos="1338"/>
              </w:tabs>
              <w:suppressAutoHyphens/>
              <w:spacing w:after="60" w:line="280" w:lineRule="exact"/>
              <w:ind w:right="57"/>
              <w:jc w:val="right"/>
              <w:rPr>
                <w:bCs/>
                <w:sz w:val="16"/>
                <w:szCs w:val="16"/>
                <w:lang w:val="sr-Cyrl-RS"/>
              </w:rPr>
            </w:pPr>
            <w:r w:rsidRPr="00F34225">
              <w:rPr>
                <w:bCs/>
                <w:sz w:val="16"/>
                <w:szCs w:val="16"/>
                <w:lang w:val="sr-Cyrl-RS"/>
              </w:rPr>
              <w:t>...</w:t>
            </w:r>
          </w:p>
        </w:tc>
        <w:tc>
          <w:tcPr>
            <w:tcW w:w="600" w:type="dxa"/>
            <w:tcBorders>
              <w:bottom w:val="single" w:sz="12" w:space="0" w:color="auto"/>
            </w:tcBorders>
            <w:shd w:val="clear" w:color="auto" w:fill="auto"/>
          </w:tcPr>
          <w:p w14:paraId="17DC2178" w14:textId="0F171A99" w:rsidR="00F34225" w:rsidRPr="00F34225" w:rsidRDefault="00F34225" w:rsidP="00F34225">
            <w:pPr>
              <w:tabs>
                <w:tab w:val="left" w:pos="334"/>
                <w:tab w:val="left" w:pos="669"/>
                <w:tab w:val="left" w:pos="1003"/>
                <w:tab w:val="left" w:pos="1338"/>
              </w:tabs>
              <w:suppressAutoHyphens/>
              <w:spacing w:after="60" w:line="280" w:lineRule="exact"/>
              <w:ind w:right="57"/>
              <w:jc w:val="right"/>
              <w:rPr>
                <w:bCs/>
                <w:sz w:val="16"/>
                <w:szCs w:val="16"/>
                <w:lang w:val="sr-Cyrl-RS"/>
              </w:rPr>
            </w:pPr>
            <w:r w:rsidRPr="00F34225">
              <w:rPr>
                <w:bCs/>
                <w:sz w:val="16"/>
                <w:szCs w:val="16"/>
                <w:lang w:val="sr-Cyrl-RS"/>
              </w:rPr>
              <w:t>...</w:t>
            </w:r>
          </w:p>
        </w:tc>
        <w:tc>
          <w:tcPr>
            <w:tcW w:w="600" w:type="dxa"/>
            <w:gridSpan w:val="2"/>
            <w:tcBorders>
              <w:bottom w:val="single" w:sz="12" w:space="0" w:color="auto"/>
            </w:tcBorders>
            <w:shd w:val="clear" w:color="auto" w:fill="auto"/>
          </w:tcPr>
          <w:p w14:paraId="72FCB79B" w14:textId="0464220C" w:rsidR="00F34225" w:rsidRPr="00F34225" w:rsidRDefault="00F34225" w:rsidP="00F34225">
            <w:pPr>
              <w:tabs>
                <w:tab w:val="left" w:pos="334"/>
                <w:tab w:val="left" w:pos="669"/>
                <w:tab w:val="left" w:pos="1003"/>
                <w:tab w:val="left" w:pos="1338"/>
              </w:tabs>
              <w:suppressAutoHyphens/>
              <w:spacing w:after="60" w:line="280" w:lineRule="exact"/>
              <w:ind w:right="57"/>
              <w:jc w:val="right"/>
              <w:rPr>
                <w:bCs/>
                <w:sz w:val="16"/>
                <w:szCs w:val="16"/>
                <w:lang w:val="sr-Latn-RS"/>
              </w:rPr>
            </w:pPr>
            <w:r w:rsidRPr="00F34225">
              <w:rPr>
                <w:bCs/>
                <w:sz w:val="16"/>
                <w:szCs w:val="16"/>
                <w:lang w:val="sr-Cyrl-RS"/>
              </w:rPr>
              <w:t>...</w:t>
            </w:r>
          </w:p>
        </w:tc>
        <w:tc>
          <w:tcPr>
            <w:tcW w:w="600" w:type="dxa"/>
            <w:tcBorders>
              <w:bottom w:val="single" w:sz="12" w:space="0" w:color="auto"/>
            </w:tcBorders>
            <w:shd w:val="clear" w:color="auto" w:fill="auto"/>
          </w:tcPr>
          <w:p w14:paraId="641CAC4B" w14:textId="107ADE42" w:rsidR="00F34225" w:rsidRPr="00F34225" w:rsidRDefault="00F34225" w:rsidP="00F34225">
            <w:pPr>
              <w:tabs>
                <w:tab w:val="left" w:pos="334"/>
                <w:tab w:val="left" w:pos="669"/>
                <w:tab w:val="left" w:pos="1003"/>
                <w:tab w:val="left" w:pos="1338"/>
              </w:tabs>
              <w:suppressAutoHyphens/>
              <w:spacing w:after="60" w:line="280" w:lineRule="exact"/>
              <w:ind w:right="57"/>
              <w:jc w:val="right"/>
              <w:rPr>
                <w:bCs/>
                <w:sz w:val="16"/>
                <w:szCs w:val="16"/>
                <w:lang w:val="sr-Latn-RS"/>
              </w:rPr>
            </w:pPr>
            <w:r w:rsidRPr="00F34225">
              <w:rPr>
                <w:bCs/>
                <w:sz w:val="16"/>
                <w:szCs w:val="16"/>
                <w:lang w:val="sr-Cyrl-RS"/>
              </w:rPr>
              <w:t>...</w:t>
            </w:r>
          </w:p>
        </w:tc>
        <w:tc>
          <w:tcPr>
            <w:tcW w:w="600" w:type="dxa"/>
            <w:tcBorders>
              <w:bottom w:val="single" w:sz="12" w:space="0" w:color="auto"/>
            </w:tcBorders>
            <w:shd w:val="clear" w:color="auto" w:fill="auto"/>
          </w:tcPr>
          <w:p w14:paraId="3B0AA42B" w14:textId="54AD50C8" w:rsidR="00F34225" w:rsidRPr="00F34225" w:rsidRDefault="00F34225" w:rsidP="00F34225">
            <w:pPr>
              <w:tabs>
                <w:tab w:val="left" w:pos="334"/>
                <w:tab w:val="left" w:pos="669"/>
                <w:tab w:val="left" w:pos="1003"/>
                <w:tab w:val="left" w:pos="1338"/>
              </w:tabs>
              <w:suppressAutoHyphens/>
              <w:spacing w:after="60" w:line="280" w:lineRule="exact"/>
              <w:ind w:right="57"/>
              <w:jc w:val="right"/>
              <w:rPr>
                <w:bCs/>
                <w:sz w:val="16"/>
                <w:szCs w:val="16"/>
                <w:lang w:val="sr-Latn-RS"/>
              </w:rPr>
            </w:pPr>
            <w:r w:rsidRPr="00F34225">
              <w:rPr>
                <w:bCs/>
                <w:sz w:val="16"/>
                <w:szCs w:val="16"/>
                <w:lang w:val="sr-Cyrl-RS"/>
              </w:rPr>
              <w:t>...</w:t>
            </w:r>
          </w:p>
        </w:tc>
        <w:tc>
          <w:tcPr>
            <w:tcW w:w="600" w:type="dxa"/>
            <w:gridSpan w:val="2"/>
            <w:tcBorders>
              <w:bottom w:val="single" w:sz="12" w:space="0" w:color="auto"/>
            </w:tcBorders>
            <w:shd w:val="clear" w:color="auto" w:fill="auto"/>
          </w:tcPr>
          <w:p w14:paraId="2248E72E" w14:textId="1800FB73" w:rsidR="00F34225" w:rsidRPr="00F34225" w:rsidRDefault="00F34225" w:rsidP="00F34225">
            <w:pPr>
              <w:tabs>
                <w:tab w:val="left" w:pos="334"/>
                <w:tab w:val="left" w:pos="669"/>
                <w:tab w:val="left" w:pos="1003"/>
                <w:tab w:val="left" w:pos="1338"/>
              </w:tabs>
              <w:suppressAutoHyphens/>
              <w:spacing w:after="60" w:line="280" w:lineRule="exact"/>
              <w:ind w:right="57"/>
              <w:jc w:val="right"/>
              <w:rPr>
                <w:bCs/>
                <w:sz w:val="16"/>
                <w:szCs w:val="16"/>
                <w:lang w:val="sr-Latn-RS"/>
              </w:rPr>
            </w:pPr>
            <w:r w:rsidRPr="00F34225">
              <w:rPr>
                <w:bCs/>
                <w:sz w:val="16"/>
                <w:szCs w:val="16"/>
                <w:lang w:val="sr-Cyrl-RS"/>
              </w:rPr>
              <w:t>...</w:t>
            </w:r>
          </w:p>
        </w:tc>
        <w:tc>
          <w:tcPr>
            <w:tcW w:w="600" w:type="dxa"/>
            <w:tcBorders>
              <w:bottom w:val="single" w:sz="12" w:space="0" w:color="auto"/>
            </w:tcBorders>
            <w:shd w:val="clear" w:color="auto" w:fill="auto"/>
          </w:tcPr>
          <w:p w14:paraId="61D99637" w14:textId="78BB28BD" w:rsidR="00F34225" w:rsidRPr="00F34225" w:rsidRDefault="00F34225" w:rsidP="00F34225">
            <w:pPr>
              <w:tabs>
                <w:tab w:val="left" w:pos="334"/>
                <w:tab w:val="left" w:pos="669"/>
                <w:tab w:val="left" w:pos="1003"/>
                <w:tab w:val="left" w:pos="1338"/>
              </w:tabs>
              <w:suppressAutoHyphens/>
              <w:spacing w:after="60" w:line="280" w:lineRule="exact"/>
              <w:ind w:right="57"/>
              <w:jc w:val="right"/>
              <w:rPr>
                <w:bCs/>
                <w:sz w:val="16"/>
                <w:szCs w:val="16"/>
                <w:lang w:val="sr-Latn-RS"/>
              </w:rPr>
            </w:pPr>
            <w:r w:rsidRPr="00F34225">
              <w:rPr>
                <w:bCs/>
                <w:sz w:val="16"/>
                <w:szCs w:val="16"/>
                <w:lang w:val="sr-Cyrl-RS"/>
              </w:rPr>
              <w:t>...</w:t>
            </w:r>
          </w:p>
        </w:tc>
        <w:tc>
          <w:tcPr>
            <w:tcW w:w="600" w:type="dxa"/>
            <w:tcBorders>
              <w:bottom w:val="single" w:sz="12" w:space="0" w:color="auto"/>
            </w:tcBorders>
            <w:shd w:val="clear" w:color="auto" w:fill="auto"/>
          </w:tcPr>
          <w:p w14:paraId="7364B942" w14:textId="3F16E32E" w:rsidR="00F34225" w:rsidRPr="00F34225" w:rsidRDefault="00F34225" w:rsidP="00F34225">
            <w:pPr>
              <w:tabs>
                <w:tab w:val="left" w:pos="334"/>
                <w:tab w:val="left" w:pos="669"/>
                <w:tab w:val="left" w:pos="1003"/>
                <w:tab w:val="left" w:pos="1338"/>
              </w:tabs>
              <w:suppressAutoHyphens/>
              <w:spacing w:after="60" w:line="280" w:lineRule="exact"/>
              <w:ind w:right="57"/>
              <w:jc w:val="right"/>
              <w:rPr>
                <w:bCs/>
                <w:sz w:val="16"/>
                <w:szCs w:val="16"/>
                <w:lang w:val="sr-Latn-RS"/>
              </w:rPr>
            </w:pPr>
            <w:r w:rsidRPr="00F34225">
              <w:rPr>
                <w:bCs/>
                <w:sz w:val="16"/>
                <w:szCs w:val="16"/>
                <w:lang w:val="sr-Cyrl-RS"/>
              </w:rPr>
              <w:t>...</w:t>
            </w:r>
          </w:p>
        </w:tc>
        <w:tc>
          <w:tcPr>
            <w:tcW w:w="600" w:type="dxa"/>
            <w:gridSpan w:val="2"/>
            <w:tcBorders>
              <w:bottom w:val="single" w:sz="12" w:space="0" w:color="auto"/>
            </w:tcBorders>
            <w:shd w:val="clear" w:color="auto" w:fill="auto"/>
          </w:tcPr>
          <w:p w14:paraId="7A240DC9" w14:textId="6C1633C0" w:rsidR="00F34225" w:rsidRPr="00F34225" w:rsidRDefault="00F34225" w:rsidP="00F34225">
            <w:pPr>
              <w:tabs>
                <w:tab w:val="left" w:pos="334"/>
                <w:tab w:val="left" w:pos="669"/>
                <w:tab w:val="left" w:pos="1003"/>
                <w:tab w:val="left" w:pos="1338"/>
              </w:tabs>
              <w:suppressAutoHyphens/>
              <w:spacing w:after="60" w:line="280" w:lineRule="exact"/>
              <w:ind w:right="57"/>
              <w:jc w:val="right"/>
              <w:rPr>
                <w:bCs/>
                <w:sz w:val="16"/>
                <w:szCs w:val="16"/>
                <w:lang w:val="sr-Latn-RS"/>
              </w:rPr>
            </w:pPr>
            <w:r w:rsidRPr="00F34225">
              <w:rPr>
                <w:bCs/>
                <w:sz w:val="16"/>
                <w:szCs w:val="16"/>
                <w:lang w:val="sr-Cyrl-RS"/>
              </w:rPr>
              <w:t>...</w:t>
            </w:r>
          </w:p>
        </w:tc>
        <w:tc>
          <w:tcPr>
            <w:tcW w:w="600" w:type="dxa"/>
            <w:tcBorders>
              <w:bottom w:val="single" w:sz="12" w:space="0" w:color="auto"/>
            </w:tcBorders>
            <w:shd w:val="clear" w:color="auto" w:fill="auto"/>
          </w:tcPr>
          <w:p w14:paraId="5431DF1D" w14:textId="2ACC3700" w:rsidR="00F34225" w:rsidRPr="00F34225" w:rsidRDefault="00F34225" w:rsidP="00F34225">
            <w:pPr>
              <w:tabs>
                <w:tab w:val="left" w:pos="334"/>
                <w:tab w:val="left" w:pos="669"/>
                <w:tab w:val="left" w:pos="1003"/>
                <w:tab w:val="left" w:pos="1338"/>
              </w:tabs>
              <w:suppressAutoHyphens/>
              <w:spacing w:after="60" w:line="280" w:lineRule="exact"/>
              <w:ind w:right="57"/>
              <w:jc w:val="right"/>
              <w:rPr>
                <w:bCs/>
                <w:sz w:val="16"/>
                <w:szCs w:val="16"/>
                <w:lang w:val="sr-Latn-RS"/>
              </w:rPr>
            </w:pPr>
            <w:r w:rsidRPr="00F34225">
              <w:rPr>
                <w:bCs/>
                <w:sz w:val="16"/>
                <w:szCs w:val="16"/>
                <w:lang w:val="sr-Cyrl-RS"/>
              </w:rPr>
              <w:t>...</w:t>
            </w:r>
          </w:p>
        </w:tc>
        <w:tc>
          <w:tcPr>
            <w:tcW w:w="600" w:type="dxa"/>
            <w:tcBorders>
              <w:bottom w:val="single" w:sz="12" w:space="0" w:color="auto"/>
            </w:tcBorders>
            <w:shd w:val="clear" w:color="auto" w:fill="auto"/>
          </w:tcPr>
          <w:p w14:paraId="1849488F" w14:textId="7766C45A" w:rsidR="00F34225" w:rsidRPr="00F34225" w:rsidRDefault="00F34225" w:rsidP="00F34225">
            <w:pPr>
              <w:tabs>
                <w:tab w:val="left" w:pos="334"/>
                <w:tab w:val="left" w:pos="669"/>
                <w:tab w:val="left" w:pos="1003"/>
                <w:tab w:val="left" w:pos="1338"/>
              </w:tabs>
              <w:suppressAutoHyphens/>
              <w:spacing w:after="60" w:line="280" w:lineRule="exact"/>
              <w:ind w:right="57"/>
              <w:jc w:val="right"/>
              <w:rPr>
                <w:bCs/>
                <w:sz w:val="16"/>
                <w:szCs w:val="16"/>
                <w:lang w:val="sr-Latn-RS"/>
              </w:rPr>
            </w:pPr>
            <w:r w:rsidRPr="00F34225">
              <w:rPr>
                <w:bCs/>
                <w:sz w:val="16"/>
                <w:szCs w:val="16"/>
                <w:lang w:val="sr-Cyrl-RS"/>
              </w:rPr>
              <w:t>...</w:t>
            </w:r>
          </w:p>
        </w:tc>
        <w:tc>
          <w:tcPr>
            <w:tcW w:w="600" w:type="dxa"/>
            <w:gridSpan w:val="2"/>
            <w:tcBorders>
              <w:bottom w:val="single" w:sz="12" w:space="0" w:color="auto"/>
            </w:tcBorders>
            <w:shd w:val="clear" w:color="auto" w:fill="auto"/>
          </w:tcPr>
          <w:p w14:paraId="4E715470" w14:textId="3C87AA3B" w:rsidR="00F34225" w:rsidRPr="00F34225" w:rsidRDefault="00F34225" w:rsidP="00F34225">
            <w:pPr>
              <w:tabs>
                <w:tab w:val="left" w:pos="334"/>
                <w:tab w:val="left" w:pos="669"/>
                <w:tab w:val="left" w:pos="1003"/>
                <w:tab w:val="left" w:pos="1338"/>
              </w:tabs>
              <w:suppressAutoHyphens/>
              <w:spacing w:after="60" w:line="280" w:lineRule="exact"/>
              <w:ind w:right="57"/>
              <w:jc w:val="right"/>
              <w:rPr>
                <w:bCs/>
                <w:sz w:val="16"/>
                <w:szCs w:val="16"/>
                <w:lang w:val="sr-Latn-RS"/>
              </w:rPr>
            </w:pPr>
            <w:r w:rsidRPr="00F34225">
              <w:rPr>
                <w:bCs/>
                <w:sz w:val="16"/>
                <w:szCs w:val="16"/>
                <w:lang w:val="sr-Cyrl-RS"/>
              </w:rPr>
              <w:t>...</w:t>
            </w:r>
          </w:p>
        </w:tc>
        <w:tc>
          <w:tcPr>
            <w:tcW w:w="600" w:type="dxa"/>
            <w:tcBorders>
              <w:bottom w:val="single" w:sz="12" w:space="0" w:color="auto"/>
            </w:tcBorders>
            <w:shd w:val="clear" w:color="auto" w:fill="auto"/>
          </w:tcPr>
          <w:p w14:paraId="6CC13942" w14:textId="3B9A64E3" w:rsidR="00F34225" w:rsidRPr="00F34225" w:rsidRDefault="00F34225" w:rsidP="00F34225">
            <w:pPr>
              <w:tabs>
                <w:tab w:val="left" w:pos="334"/>
                <w:tab w:val="left" w:pos="669"/>
                <w:tab w:val="left" w:pos="1003"/>
                <w:tab w:val="left" w:pos="1338"/>
              </w:tabs>
              <w:suppressAutoHyphens/>
              <w:spacing w:after="60" w:line="280" w:lineRule="exact"/>
              <w:ind w:right="57"/>
              <w:jc w:val="right"/>
              <w:rPr>
                <w:bCs/>
                <w:sz w:val="16"/>
                <w:szCs w:val="16"/>
                <w:lang w:val="sr-Latn-RS"/>
              </w:rPr>
            </w:pPr>
            <w:r w:rsidRPr="00F34225">
              <w:rPr>
                <w:bCs/>
                <w:sz w:val="16"/>
                <w:szCs w:val="16"/>
                <w:lang w:val="sr-Cyrl-RS"/>
              </w:rPr>
              <w:t>...</w:t>
            </w:r>
          </w:p>
        </w:tc>
        <w:tc>
          <w:tcPr>
            <w:tcW w:w="600" w:type="dxa"/>
            <w:tcBorders>
              <w:bottom w:val="single" w:sz="12" w:space="0" w:color="auto"/>
            </w:tcBorders>
            <w:shd w:val="clear" w:color="auto" w:fill="auto"/>
          </w:tcPr>
          <w:p w14:paraId="4BBE7A62" w14:textId="2D1D2EEF" w:rsidR="00F34225" w:rsidRPr="00F34225" w:rsidRDefault="00F34225" w:rsidP="00F34225">
            <w:pPr>
              <w:tabs>
                <w:tab w:val="left" w:pos="334"/>
                <w:tab w:val="left" w:pos="669"/>
                <w:tab w:val="left" w:pos="1003"/>
                <w:tab w:val="left" w:pos="1338"/>
              </w:tabs>
              <w:suppressAutoHyphens/>
              <w:spacing w:after="60" w:line="280" w:lineRule="exact"/>
              <w:ind w:right="57"/>
              <w:jc w:val="right"/>
              <w:rPr>
                <w:bCs/>
                <w:sz w:val="16"/>
                <w:szCs w:val="16"/>
                <w:lang w:val="sr-Latn-RS"/>
              </w:rPr>
            </w:pPr>
            <w:r w:rsidRPr="00F34225">
              <w:rPr>
                <w:bCs/>
                <w:sz w:val="16"/>
                <w:szCs w:val="16"/>
                <w:lang w:val="sr-Cyrl-RS"/>
              </w:rPr>
              <w:t>...</w:t>
            </w:r>
          </w:p>
        </w:tc>
      </w:tr>
    </w:tbl>
    <w:p w14:paraId="58A13465" w14:textId="77777777" w:rsidR="00362D5B" w:rsidRDefault="00362D5B" w:rsidP="00F34225">
      <w:pPr>
        <w:pStyle w:val="a5"/>
        <w:tabs>
          <w:tab w:val="clear" w:pos="418"/>
          <w:tab w:val="right" w:pos="216"/>
          <w:tab w:val="left" w:pos="288"/>
          <w:tab w:val="right" w:pos="576"/>
          <w:tab w:val="left" w:pos="648"/>
        </w:tabs>
        <w:spacing w:before="120" w:after="240"/>
        <w:ind w:left="288" w:hanging="288"/>
      </w:pPr>
      <w:r w:rsidRPr="00F34225">
        <w:rPr>
          <w:rFonts w:eastAsia="楷体" w:hint="eastAsia"/>
        </w:rPr>
        <w:t>资料来源</w:t>
      </w:r>
      <w:r>
        <w:rPr>
          <w:rFonts w:hint="eastAsia"/>
        </w:rPr>
        <w:t>：塞尔维亚国家统计局。</w:t>
      </w:r>
    </w:p>
    <w:p w14:paraId="3B63F489" w14:textId="77777777" w:rsidR="00362D5B" w:rsidRDefault="00362D5B" w:rsidP="00F34225">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pPr>
      <w:r>
        <w:rPr>
          <w:rFonts w:hint="eastAsia"/>
        </w:rPr>
        <w:tab/>
      </w:r>
      <w:r>
        <w:rPr>
          <w:rFonts w:hint="eastAsia"/>
        </w:rPr>
        <w:tab/>
      </w:r>
      <w:r>
        <w:rPr>
          <w:rFonts w:hint="eastAsia"/>
        </w:rPr>
        <w:t>按性别分列的活产婴儿预期寿命</w:t>
      </w:r>
    </w:p>
    <w:p w14:paraId="04A9108D" w14:textId="62A2FBDC" w:rsidR="00362D5B" w:rsidRDefault="00362D5B" w:rsidP="00F34225">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before="120" w:after="120"/>
        <w:ind w:left="1267" w:right="1260" w:hanging="1267"/>
      </w:pPr>
      <w:r>
        <w:rPr>
          <w:rFonts w:hint="eastAsia"/>
        </w:rPr>
        <w:tab/>
      </w:r>
      <w:r>
        <w:rPr>
          <w:rFonts w:hint="eastAsia"/>
        </w:rPr>
        <w:tab/>
      </w:r>
      <w:r>
        <w:rPr>
          <w:rFonts w:hint="eastAsia"/>
        </w:rPr>
        <w:t>塞尔维亚</w:t>
      </w:r>
    </w:p>
    <w:tbl>
      <w:tblPr>
        <w:tblW w:w="0" w:type="auto"/>
        <w:tblInd w:w="1264" w:type="dxa"/>
        <w:tblLayout w:type="fixed"/>
        <w:tblCellMar>
          <w:left w:w="0" w:type="dxa"/>
          <w:right w:w="0" w:type="dxa"/>
        </w:tblCellMar>
        <w:tblLook w:val="0000" w:firstRow="0" w:lastRow="0" w:firstColumn="0" w:lastColumn="0" w:noHBand="0" w:noVBand="0"/>
      </w:tblPr>
      <w:tblGrid>
        <w:gridCol w:w="1061"/>
        <w:gridCol w:w="1061"/>
        <w:gridCol w:w="1061"/>
        <w:gridCol w:w="1061"/>
        <w:gridCol w:w="92"/>
        <w:gridCol w:w="969"/>
        <w:gridCol w:w="1061"/>
        <w:gridCol w:w="1061"/>
      </w:tblGrid>
      <w:tr w:rsidR="00AE1936" w:rsidRPr="00F34225" w14:paraId="210384DB" w14:textId="77777777" w:rsidTr="00771875">
        <w:trPr>
          <w:tblHeader/>
        </w:trPr>
        <w:tc>
          <w:tcPr>
            <w:tcW w:w="1061" w:type="dxa"/>
            <w:vMerge w:val="restart"/>
            <w:tcBorders>
              <w:top w:val="single" w:sz="4" w:space="0" w:color="auto"/>
            </w:tcBorders>
            <w:shd w:val="clear" w:color="auto" w:fill="auto"/>
            <w:vAlign w:val="bottom"/>
          </w:tcPr>
          <w:p w14:paraId="087152BB" w14:textId="420C051F" w:rsidR="00AE1936" w:rsidRPr="00F34225" w:rsidRDefault="00AE1936" w:rsidP="00771875">
            <w:pPr>
              <w:pStyle w:val="SingleTxt"/>
              <w:tabs>
                <w:tab w:val="left" w:pos="288"/>
                <w:tab w:val="left" w:pos="576"/>
                <w:tab w:val="left" w:pos="864"/>
                <w:tab w:val="left" w:pos="1152"/>
              </w:tabs>
              <w:suppressAutoHyphens/>
              <w:spacing w:before="60" w:after="60" w:line="200" w:lineRule="exact"/>
              <w:ind w:left="0" w:right="57"/>
              <w:rPr>
                <w:rFonts w:eastAsia="楷体"/>
                <w:sz w:val="15"/>
              </w:rPr>
            </w:pPr>
            <w:r w:rsidRPr="00F34225">
              <w:rPr>
                <w:rFonts w:eastAsia="楷体"/>
                <w:iCs/>
                <w:sz w:val="15"/>
                <w:lang w:val="zh-CN"/>
              </w:rPr>
              <w:t>参考年份：</w:t>
            </w:r>
            <w:r w:rsidR="000B1D1F">
              <w:rPr>
                <w:rFonts w:eastAsia="楷体"/>
                <w:iCs/>
                <w:sz w:val="15"/>
                <w:lang w:val="zh-CN"/>
              </w:rPr>
              <w:br/>
            </w:r>
            <w:r w:rsidRPr="00F34225">
              <w:rPr>
                <w:rFonts w:eastAsia="楷体"/>
                <w:iCs/>
                <w:sz w:val="15"/>
                <w:lang w:val="zh-CN"/>
              </w:rPr>
              <w:t>2020</w:t>
            </w:r>
          </w:p>
        </w:tc>
        <w:tc>
          <w:tcPr>
            <w:tcW w:w="1061" w:type="dxa"/>
            <w:vMerge w:val="restart"/>
            <w:tcBorders>
              <w:top w:val="single" w:sz="4" w:space="0" w:color="auto"/>
            </w:tcBorders>
            <w:shd w:val="clear" w:color="auto" w:fill="auto"/>
            <w:vAlign w:val="bottom"/>
          </w:tcPr>
          <w:p w14:paraId="7E7F7B8A" w14:textId="3F76A854" w:rsidR="00AE1936" w:rsidRPr="00F34225" w:rsidRDefault="00AE1936" w:rsidP="00771875">
            <w:pPr>
              <w:pStyle w:val="SingleTxt"/>
              <w:tabs>
                <w:tab w:val="left" w:pos="288"/>
                <w:tab w:val="left" w:pos="576"/>
                <w:tab w:val="left" w:pos="864"/>
                <w:tab w:val="left" w:pos="1152"/>
              </w:tabs>
              <w:suppressAutoHyphens/>
              <w:spacing w:before="60" w:after="60" w:line="200" w:lineRule="exact"/>
              <w:ind w:left="0" w:right="57"/>
              <w:jc w:val="right"/>
              <w:rPr>
                <w:rFonts w:eastAsia="楷体"/>
                <w:sz w:val="15"/>
              </w:rPr>
            </w:pPr>
            <w:r w:rsidRPr="00F34225">
              <w:rPr>
                <w:rFonts w:eastAsia="楷体"/>
                <w:iCs/>
                <w:sz w:val="15"/>
                <w:lang w:val="zh-CN"/>
              </w:rPr>
              <w:t>共计</w:t>
            </w:r>
          </w:p>
        </w:tc>
        <w:tc>
          <w:tcPr>
            <w:tcW w:w="2122" w:type="dxa"/>
            <w:gridSpan w:val="2"/>
            <w:tcBorders>
              <w:top w:val="single" w:sz="4" w:space="0" w:color="auto"/>
              <w:bottom w:val="single" w:sz="4" w:space="0" w:color="auto"/>
            </w:tcBorders>
            <w:shd w:val="clear" w:color="auto" w:fill="auto"/>
            <w:vAlign w:val="bottom"/>
          </w:tcPr>
          <w:p w14:paraId="296CD0DF" w14:textId="38D21832" w:rsidR="00AE1936" w:rsidRPr="00F34225" w:rsidRDefault="00AE1936" w:rsidP="00771875">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uppressAutoHyphens/>
              <w:spacing w:before="60" w:after="60" w:line="200" w:lineRule="exact"/>
              <w:ind w:left="0" w:right="57"/>
              <w:jc w:val="center"/>
              <w:rPr>
                <w:rFonts w:eastAsia="楷体"/>
                <w:sz w:val="15"/>
              </w:rPr>
            </w:pPr>
            <w:r w:rsidRPr="00F34225">
              <w:rPr>
                <w:rFonts w:eastAsia="楷体"/>
                <w:iCs/>
                <w:sz w:val="15"/>
                <w:lang w:val="zh-CN"/>
              </w:rPr>
              <w:t>塞尔维亚北部</w:t>
            </w:r>
          </w:p>
        </w:tc>
        <w:tc>
          <w:tcPr>
            <w:tcW w:w="92" w:type="dxa"/>
            <w:tcBorders>
              <w:top w:val="single" w:sz="4" w:space="0" w:color="auto"/>
            </w:tcBorders>
            <w:shd w:val="clear" w:color="auto" w:fill="auto"/>
            <w:vAlign w:val="bottom"/>
          </w:tcPr>
          <w:p w14:paraId="1E09CFF0" w14:textId="77777777" w:rsidR="00AE1936" w:rsidRPr="00F34225" w:rsidRDefault="00AE1936" w:rsidP="00F34225">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uppressAutoHyphens/>
              <w:spacing w:before="60" w:after="60" w:line="200" w:lineRule="exact"/>
              <w:ind w:left="0" w:right="57"/>
              <w:jc w:val="right"/>
              <w:rPr>
                <w:rFonts w:eastAsia="楷体"/>
                <w:sz w:val="15"/>
              </w:rPr>
            </w:pPr>
          </w:p>
        </w:tc>
        <w:tc>
          <w:tcPr>
            <w:tcW w:w="3091" w:type="dxa"/>
            <w:gridSpan w:val="3"/>
            <w:tcBorders>
              <w:top w:val="single" w:sz="4" w:space="0" w:color="auto"/>
              <w:bottom w:val="single" w:sz="4" w:space="0" w:color="auto"/>
            </w:tcBorders>
            <w:shd w:val="clear" w:color="auto" w:fill="auto"/>
            <w:vAlign w:val="bottom"/>
          </w:tcPr>
          <w:p w14:paraId="57E90221" w14:textId="39840E5D" w:rsidR="00AE1936" w:rsidRPr="00F34225" w:rsidRDefault="00AE1936" w:rsidP="00771875">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uppressAutoHyphens/>
              <w:spacing w:before="60" w:after="60" w:line="200" w:lineRule="exact"/>
              <w:ind w:left="0" w:right="57"/>
              <w:jc w:val="center"/>
              <w:rPr>
                <w:rFonts w:eastAsia="楷体"/>
                <w:sz w:val="15"/>
              </w:rPr>
            </w:pPr>
            <w:r w:rsidRPr="00F34225">
              <w:rPr>
                <w:rFonts w:eastAsia="楷体"/>
                <w:iCs/>
                <w:sz w:val="15"/>
                <w:lang w:val="zh-CN"/>
              </w:rPr>
              <w:t>塞尔维亚南部</w:t>
            </w:r>
          </w:p>
        </w:tc>
      </w:tr>
      <w:tr w:rsidR="00AE1936" w:rsidRPr="00F34225" w14:paraId="20292375" w14:textId="77777777" w:rsidTr="00771875">
        <w:trPr>
          <w:tblHeader/>
        </w:trPr>
        <w:tc>
          <w:tcPr>
            <w:tcW w:w="1061" w:type="dxa"/>
            <w:vMerge/>
            <w:tcBorders>
              <w:bottom w:val="single" w:sz="12" w:space="0" w:color="auto"/>
            </w:tcBorders>
            <w:shd w:val="clear" w:color="auto" w:fill="auto"/>
            <w:vAlign w:val="bottom"/>
          </w:tcPr>
          <w:p w14:paraId="1F0C895F" w14:textId="7440F0E5" w:rsidR="00AE1936" w:rsidRPr="00F34225" w:rsidRDefault="00AE1936" w:rsidP="00771875">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uppressAutoHyphens/>
              <w:spacing w:before="60" w:after="60" w:line="200" w:lineRule="exact"/>
              <w:ind w:left="0" w:right="57"/>
              <w:rPr>
                <w:rFonts w:eastAsia="楷体"/>
                <w:sz w:val="15"/>
              </w:rPr>
            </w:pPr>
          </w:p>
        </w:tc>
        <w:tc>
          <w:tcPr>
            <w:tcW w:w="1061" w:type="dxa"/>
            <w:vMerge/>
            <w:tcBorders>
              <w:bottom w:val="single" w:sz="12" w:space="0" w:color="auto"/>
            </w:tcBorders>
            <w:shd w:val="clear" w:color="auto" w:fill="auto"/>
            <w:vAlign w:val="bottom"/>
          </w:tcPr>
          <w:p w14:paraId="3EFEC3C0" w14:textId="40F8240B" w:rsidR="00AE1936" w:rsidRPr="00F34225" w:rsidRDefault="00AE1936" w:rsidP="00771875">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uppressAutoHyphens/>
              <w:spacing w:before="60" w:after="60" w:line="200" w:lineRule="exact"/>
              <w:ind w:left="0" w:right="57"/>
              <w:jc w:val="right"/>
              <w:rPr>
                <w:rFonts w:eastAsia="楷体"/>
                <w:sz w:val="15"/>
              </w:rPr>
            </w:pPr>
          </w:p>
        </w:tc>
        <w:tc>
          <w:tcPr>
            <w:tcW w:w="1061" w:type="dxa"/>
            <w:tcBorders>
              <w:top w:val="single" w:sz="4" w:space="0" w:color="auto"/>
              <w:bottom w:val="single" w:sz="12" w:space="0" w:color="auto"/>
            </w:tcBorders>
            <w:shd w:val="clear" w:color="auto" w:fill="auto"/>
            <w:vAlign w:val="bottom"/>
          </w:tcPr>
          <w:p w14:paraId="4EA8661B" w14:textId="6F2CB2FC" w:rsidR="00AE1936" w:rsidRPr="00F34225" w:rsidRDefault="00AE1936" w:rsidP="00771875">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uppressAutoHyphens/>
              <w:spacing w:before="60" w:after="60" w:line="200" w:lineRule="exact"/>
              <w:ind w:left="0" w:right="57"/>
              <w:jc w:val="right"/>
              <w:rPr>
                <w:rFonts w:eastAsia="楷体"/>
                <w:sz w:val="15"/>
              </w:rPr>
            </w:pPr>
            <w:r w:rsidRPr="00F34225">
              <w:rPr>
                <w:rFonts w:eastAsia="楷体"/>
                <w:iCs/>
                <w:sz w:val="15"/>
                <w:lang w:val="zh-CN"/>
              </w:rPr>
              <w:t>贝尔格莱德</w:t>
            </w:r>
            <w:r>
              <w:rPr>
                <w:rFonts w:eastAsia="楷体"/>
                <w:iCs/>
                <w:sz w:val="15"/>
                <w:lang w:val="zh-CN"/>
              </w:rPr>
              <w:br/>
            </w:r>
            <w:r w:rsidRPr="00F34225">
              <w:rPr>
                <w:rFonts w:eastAsia="楷体"/>
                <w:iCs/>
                <w:sz w:val="15"/>
                <w:lang w:val="zh-CN"/>
              </w:rPr>
              <w:t>地区</w:t>
            </w:r>
          </w:p>
        </w:tc>
        <w:tc>
          <w:tcPr>
            <w:tcW w:w="1061" w:type="dxa"/>
            <w:tcBorders>
              <w:top w:val="single" w:sz="4" w:space="0" w:color="auto"/>
              <w:bottom w:val="single" w:sz="12" w:space="0" w:color="auto"/>
            </w:tcBorders>
            <w:shd w:val="clear" w:color="auto" w:fill="auto"/>
            <w:vAlign w:val="bottom"/>
          </w:tcPr>
          <w:p w14:paraId="2D61ECFB" w14:textId="20DB552D" w:rsidR="00AE1936" w:rsidRPr="00F34225" w:rsidRDefault="00AE1936" w:rsidP="00771875">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uppressAutoHyphens/>
              <w:spacing w:before="60" w:after="60" w:line="200" w:lineRule="exact"/>
              <w:ind w:left="0" w:right="57"/>
              <w:jc w:val="right"/>
              <w:rPr>
                <w:rFonts w:eastAsia="楷体"/>
                <w:sz w:val="15"/>
              </w:rPr>
            </w:pPr>
            <w:r w:rsidRPr="00F34225">
              <w:rPr>
                <w:rFonts w:eastAsia="楷体"/>
                <w:iCs/>
                <w:sz w:val="15"/>
                <w:lang w:val="zh-CN"/>
              </w:rPr>
              <w:t>伏伊伏丁那</w:t>
            </w:r>
            <w:r>
              <w:rPr>
                <w:rFonts w:eastAsia="楷体"/>
                <w:iCs/>
                <w:sz w:val="15"/>
                <w:lang w:val="zh-CN"/>
              </w:rPr>
              <w:br/>
            </w:r>
            <w:r w:rsidRPr="00F34225">
              <w:rPr>
                <w:rFonts w:eastAsia="楷体"/>
                <w:iCs/>
                <w:sz w:val="15"/>
                <w:lang w:val="zh-CN"/>
              </w:rPr>
              <w:t>自治省地区</w:t>
            </w:r>
          </w:p>
        </w:tc>
        <w:tc>
          <w:tcPr>
            <w:tcW w:w="1061" w:type="dxa"/>
            <w:gridSpan w:val="2"/>
            <w:tcBorders>
              <w:bottom w:val="single" w:sz="12" w:space="0" w:color="auto"/>
            </w:tcBorders>
            <w:shd w:val="clear" w:color="auto" w:fill="auto"/>
            <w:vAlign w:val="bottom"/>
          </w:tcPr>
          <w:p w14:paraId="20CD247D" w14:textId="7A2FAC5B" w:rsidR="00AE1936" w:rsidRPr="00F34225" w:rsidRDefault="00AE1936" w:rsidP="00771875">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uppressAutoHyphens/>
              <w:spacing w:before="60" w:after="60" w:line="200" w:lineRule="exact"/>
              <w:ind w:left="0" w:right="57"/>
              <w:jc w:val="right"/>
              <w:rPr>
                <w:rFonts w:eastAsia="楷体"/>
                <w:sz w:val="15"/>
              </w:rPr>
            </w:pPr>
            <w:r w:rsidRPr="00F34225">
              <w:rPr>
                <w:rFonts w:eastAsia="楷体"/>
                <w:iCs/>
                <w:sz w:val="15"/>
                <w:lang w:val="zh-CN"/>
              </w:rPr>
              <w:t>舒马迪亚和</w:t>
            </w:r>
            <w:r>
              <w:rPr>
                <w:rFonts w:eastAsia="楷体"/>
                <w:iCs/>
                <w:sz w:val="15"/>
                <w:lang w:val="zh-CN"/>
              </w:rPr>
              <w:br/>
            </w:r>
            <w:r w:rsidRPr="00F34225">
              <w:rPr>
                <w:rFonts w:eastAsia="楷体"/>
                <w:iCs/>
                <w:sz w:val="15"/>
                <w:lang w:val="zh-CN"/>
              </w:rPr>
              <w:t>塞尔维亚</w:t>
            </w:r>
            <w:r>
              <w:rPr>
                <w:rFonts w:eastAsia="楷体"/>
                <w:iCs/>
                <w:sz w:val="15"/>
                <w:lang w:val="zh-CN"/>
              </w:rPr>
              <w:br/>
            </w:r>
            <w:r w:rsidRPr="00F34225">
              <w:rPr>
                <w:rFonts w:eastAsia="楷体"/>
                <w:iCs/>
                <w:sz w:val="15"/>
                <w:lang w:val="zh-CN"/>
              </w:rPr>
              <w:t>西部地区</w:t>
            </w:r>
          </w:p>
        </w:tc>
        <w:tc>
          <w:tcPr>
            <w:tcW w:w="1061" w:type="dxa"/>
            <w:tcBorders>
              <w:bottom w:val="single" w:sz="12" w:space="0" w:color="auto"/>
            </w:tcBorders>
            <w:shd w:val="clear" w:color="auto" w:fill="auto"/>
            <w:vAlign w:val="bottom"/>
          </w:tcPr>
          <w:p w14:paraId="78FD97F0" w14:textId="4953CB83" w:rsidR="00AE1936" w:rsidRPr="00F34225" w:rsidRDefault="00AE1936" w:rsidP="00771875">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uppressAutoHyphens/>
              <w:spacing w:before="60" w:after="60" w:line="200" w:lineRule="exact"/>
              <w:ind w:left="0" w:right="57"/>
              <w:jc w:val="right"/>
              <w:rPr>
                <w:rFonts w:eastAsia="楷体"/>
                <w:sz w:val="15"/>
              </w:rPr>
            </w:pPr>
            <w:r w:rsidRPr="00F34225">
              <w:rPr>
                <w:rFonts w:eastAsia="楷体"/>
                <w:iCs/>
                <w:sz w:val="15"/>
                <w:lang w:val="zh-CN"/>
              </w:rPr>
              <w:t>塞尔维亚南部和东部地区</w:t>
            </w:r>
          </w:p>
        </w:tc>
        <w:tc>
          <w:tcPr>
            <w:tcW w:w="1061" w:type="dxa"/>
            <w:tcBorders>
              <w:bottom w:val="single" w:sz="12" w:space="0" w:color="auto"/>
            </w:tcBorders>
            <w:shd w:val="clear" w:color="auto" w:fill="auto"/>
            <w:vAlign w:val="bottom"/>
          </w:tcPr>
          <w:p w14:paraId="33BACBCC" w14:textId="59D987B2" w:rsidR="00AE1936" w:rsidRPr="00F34225" w:rsidRDefault="00AE1936" w:rsidP="00771875">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uppressAutoHyphens/>
              <w:spacing w:before="60" w:after="60" w:line="200" w:lineRule="exact"/>
              <w:ind w:left="0" w:right="57"/>
              <w:jc w:val="right"/>
              <w:rPr>
                <w:rFonts w:eastAsia="楷体"/>
                <w:sz w:val="15"/>
              </w:rPr>
            </w:pPr>
            <w:r w:rsidRPr="00F34225">
              <w:rPr>
                <w:rFonts w:eastAsia="楷体"/>
                <w:iCs/>
                <w:sz w:val="15"/>
                <w:lang w:val="zh-CN"/>
              </w:rPr>
              <w:t>科索沃和</w:t>
            </w:r>
            <w:r>
              <w:rPr>
                <w:rFonts w:eastAsia="楷体"/>
                <w:iCs/>
                <w:sz w:val="15"/>
                <w:lang w:val="zh-CN"/>
              </w:rPr>
              <w:br/>
            </w:r>
            <w:r w:rsidRPr="00F34225">
              <w:rPr>
                <w:rFonts w:eastAsia="楷体"/>
                <w:iCs/>
                <w:sz w:val="15"/>
                <w:lang w:val="zh-CN"/>
              </w:rPr>
              <w:t>梅托希亚</w:t>
            </w:r>
            <w:r>
              <w:rPr>
                <w:rFonts w:eastAsia="楷体"/>
                <w:iCs/>
                <w:sz w:val="15"/>
                <w:lang w:val="zh-CN"/>
              </w:rPr>
              <w:br/>
            </w:r>
            <w:r w:rsidRPr="00F34225">
              <w:rPr>
                <w:rFonts w:eastAsia="楷体"/>
                <w:iCs/>
                <w:sz w:val="15"/>
                <w:lang w:val="zh-CN"/>
              </w:rPr>
              <w:t>自治省地区</w:t>
            </w:r>
          </w:p>
        </w:tc>
      </w:tr>
      <w:tr w:rsidR="00F34225" w:rsidRPr="00F34225" w14:paraId="7B80D0F7" w14:textId="77777777" w:rsidTr="00F34225">
        <w:trPr>
          <w:trHeight w:hRule="exact" w:val="115"/>
          <w:tblHeader/>
        </w:trPr>
        <w:tc>
          <w:tcPr>
            <w:tcW w:w="1061" w:type="dxa"/>
            <w:tcBorders>
              <w:top w:val="single" w:sz="12" w:space="0" w:color="auto"/>
            </w:tcBorders>
            <w:shd w:val="clear" w:color="auto" w:fill="auto"/>
            <w:vAlign w:val="bottom"/>
          </w:tcPr>
          <w:p w14:paraId="289EDD4D" w14:textId="77777777" w:rsidR="00F34225" w:rsidRPr="00F34225" w:rsidRDefault="00F34225" w:rsidP="00F34225">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uppressAutoHyphens/>
              <w:spacing w:after="60" w:line="280" w:lineRule="exact"/>
              <w:ind w:left="0" w:right="57"/>
              <w:rPr>
                <w:sz w:val="17"/>
                <w:lang w:val="zh-CN"/>
              </w:rPr>
            </w:pPr>
          </w:p>
        </w:tc>
        <w:tc>
          <w:tcPr>
            <w:tcW w:w="1061" w:type="dxa"/>
            <w:tcBorders>
              <w:top w:val="single" w:sz="12" w:space="0" w:color="auto"/>
            </w:tcBorders>
            <w:shd w:val="clear" w:color="auto" w:fill="auto"/>
            <w:vAlign w:val="bottom"/>
          </w:tcPr>
          <w:p w14:paraId="719C95F5" w14:textId="77777777" w:rsidR="00F34225" w:rsidRPr="00F34225" w:rsidRDefault="00F34225" w:rsidP="00F34225">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uppressAutoHyphens/>
              <w:spacing w:after="60" w:line="280" w:lineRule="exact"/>
              <w:ind w:left="0" w:right="57"/>
              <w:jc w:val="right"/>
              <w:rPr>
                <w:sz w:val="17"/>
                <w:lang w:val="zh-CN"/>
              </w:rPr>
            </w:pPr>
          </w:p>
        </w:tc>
        <w:tc>
          <w:tcPr>
            <w:tcW w:w="1061" w:type="dxa"/>
            <w:tcBorders>
              <w:top w:val="single" w:sz="12" w:space="0" w:color="auto"/>
            </w:tcBorders>
            <w:shd w:val="clear" w:color="auto" w:fill="auto"/>
            <w:vAlign w:val="bottom"/>
          </w:tcPr>
          <w:p w14:paraId="1F31C0AE" w14:textId="77777777" w:rsidR="00F34225" w:rsidRPr="00F34225" w:rsidRDefault="00F34225" w:rsidP="00F34225">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uppressAutoHyphens/>
              <w:spacing w:after="60" w:line="280" w:lineRule="exact"/>
              <w:ind w:left="0" w:right="57"/>
              <w:jc w:val="right"/>
              <w:rPr>
                <w:sz w:val="17"/>
                <w:lang w:val="zh-CN"/>
              </w:rPr>
            </w:pPr>
          </w:p>
        </w:tc>
        <w:tc>
          <w:tcPr>
            <w:tcW w:w="1061" w:type="dxa"/>
            <w:tcBorders>
              <w:top w:val="single" w:sz="12" w:space="0" w:color="auto"/>
            </w:tcBorders>
            <w:shd w:val="clear" w:color="auto" w:fill="auto"/>
            <w:vAlign w:val="bottom"/>
          </w:tcPr>
          <w:p w14:paraId="52B9A39C" w14:textId="77777777" w:rsidR="00F34225" w:rsidRPr="00F34225" w:rsidRDefault="00F34225" w:rsidP="00F34225">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uppressAutoHyphens/>
              <w:spacing w:after="60" w:line="280" w:lineRule="exact"/>
              <w:ind w:left="0" w:right="57"/>
              <w:jc w:val="right"/>
              <w:rPr>
                <w:sz w:val="17"/>
                <w:lang w:val="zh-CN"/>
              </w:rPr>
            </w:pPr>
          </w:p>
        </w:tc>
        <w:tc>
          <w:tcPr>
            <w:tcW w:w="1061" w:type="dxa"/>
            <w:gridSpan w:val="2"/>
            <w:tcBorders>
              <w:top w:val="single" w:sz="12" w:space="0" w:color="auto"/>
            </w:tcBorders>
            <w:shd w:val="clear" w:color="auto" w:fill="auto"/>
            <w:vAlign w:val="bottom"/>
          </w:tcPr>
          <w:p w14:paraId="36C66DB1" w14:textId="77777777" w:rsidR="00F34225" w:rsidRPr="00F34225" w:rsidRDefault="00F34225" w:rsidP="00F34225">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uppressAutoHyphens/>
              <w:spacing w:after="60" w:line="280" w:lineRule="exact"/>
              <w:ind w:left="0" w:right="57"/>
              <w:jc w:val="right"/>
              <w:rPr>
                <w:sz w:val="17"/>
                <w:lang w:val="zh-CN"/>
              </w:rPr>
            </w:pPr>
          </w:p>
        </w:tc>
        <w:tc>
          <w:tcPr>
            <w:tcW w:w="1061" w:type="dxa"/>
            <w:tcBorders>
              <w:top w:val="single" w:sz="12" w:space="0" w:color="auto"/>
            </w:tcBorders>
            <w:shd w:val="clear" w:color="auto" w:fill="auto"/>
            <w:vAlign w:val="bottom"/>
          </w:tcPr>
          <w:p w14:paraId="756AE6DB" w14:textId="77777777" w:rsidR="00F34225" w:rsidRPr="00F34225" w:rsidRDefault="00F34225" w:rsidP="00F34225">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uppressAutoHyphens/>
              <w:spacing w:after="60" w:line="280" w:lineRule="exact"/>
              <w:ind w:left="0" w:right="57"/>
              <w:jc w:val="right"/>
              <w:rPr>
                <w:sz w:val="17"/>
                <w:lang w:val="zh-CN"/>
              </w:rPr>
            </w:pPr>
          </w:p>
        </w:tc>
        <w:tc>
          <w:tcPr>
            <w:tcW w:w="1061" w:type="dxa"/>
            <w:tcBorders>
              <w:top w:val="single" w:sz="12" w:space="0" w:color="auto"/>
            </w:tcBorders>
            <w:shd w:val="clear" w:color="auto" w:fill="auto"/>
            <w:vAlign w:val="bottom"/>
          </w:tcPr>
          <w:p w14:paraId="21274B4F" w14:textId="77777777" w:rsidR="00F34225" w:rsidRPr="00F34225" w:rsidRDefault="00F34225" w:rsidP="00F34225">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uppressAutoHyphens/>
              <w:spacing w:after="60" w:line="280" w:lineRule="exact"/>
              <w:ind w:left="0" w:right="57"/>
              <w:jc w:val="right"/>
              <w:rPr>
                <w:sz w:val="17"/>
                <w:lang w:val="zh-CN"/>
              </w:rPr>
            </w:pPr>
          </w:p>
        </w:tc>
      </w:tr>
      <w:tr w:rsidR="00F34225" w:rsidRPr="00F34225" w14:paraId="17ECBF1F" w14:textId="77777777" w:rsidTr="00F34225">
        <w:tc>
          <w:tcPr>
            <w:tcW w:w="1061" w:type="dxa"/>
            <w:shd w:val="clear" w:color="auto" w:fill="auto"/>
            <w:vAlign w:val="bottom"/>
          </w:tcPr>
          <w:p w14:paraId="65420AE1" w14:textId="565A3821" w:rsidR="00F34225" w:rsidRPr="00F34225" w:rsidRDefault="00F34225" w:rsidP="00F34225">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rPr>
                <w:sz w:val="17"/>
              </w:rPr>
            </w:pPr>
            <w:r w:rsidRPr="00F34225">
              <w:rPr>
                <w:sz w:val="17"/>
                <w:lang w:val="zh-CN"/>
              </w:rPr>
              <w:t>男性</w:t>
            </w:r>
          </w:p>
        </w:tc>
        <w:tc>
          <w:tcPr>
            <w:tcW w:w="1061" w:type="dxa"/>
            <w:shd w:val="clear" w:color="auto" w:fill="auto"/>
            <w:vAlign w:val="bottom"/>
          </w:tcPr>
          <w:p w14:paraId="31A84F9A" w14:textId="5E282E64" w:rsidR="00F34225" w:rsidRPr="00F34225" w:rsidRDefault="00F34225" w:rsidP="00F34225">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rPr>
            </w:pPr>
            <w:r w:rsidRPr="00F34225">
              <w:rPr>
                <w:sz w:val="17"/>
                <w:lang w:val="zh-CN"/>
              </w:rPr>
              <w:t>71.37</w:t>
            </w:r>
          </w:p>
        </w:tc>
        <w:tc>
          <w:tcPr>
            <w:tcW w:w="1061" w:type="dxa"/>
            <w:shd w:val="clear" w:color="auto" w:fill="auto"/>
            <w:vAlign w:val="bottom"/>
          </w:tcPr>
          <w:p w14:paraId="21029612" w14:textId="46889B74" w:rsidR="00F34225" w:rsidRPr="00F34225" w:rsidRDefault="00F34225" w:rsidP="00F34225">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rPr>
            </w:pPr>
            <w:r w:rsidRPr="00F34225">
              <w:rPr>
                <w:sz w:val="17"/>
                <w:lang w:val="zh-CN"/>
              </w:rPr>
              <w:t>72.31</w:t>
            </w:r>
          </w:p>
        </w:tc>
        <w:tc>
          <w:tcPr>
            <w:tcW w:w="1061" w:type="dxa"/>
            <w:shd w:val="clear" w:color="auto" w:fill="auto"/>
            <w:vAlign w:val="bottom"/>
          </w:tcPr>
          <w:p w14:paraId="7B44032F" w14:textId="01C084EA" w:rsidR="00F34225" w:rsidRPr="00F34225" w:rsidRDefault="00F34225" w:rsidP="00F34225">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rPr>
            </w:pPr>
            <w:r w:rsidRPr="00F34225">
              <w:rPr>
                <w:sz w:val="17"/>
                <w:lang w:val="zh-CN"/>
              </w:rPr>
              <w:t>70.86</w:t>
            </w:r>
          </w:p>
        </w:tc>
        <w:tc>
          <w:tcPr>
            <w:tcW w:w="1061" w:type="dxa"/>
            <w:gridSpan w:val="2"/>
            <w:shd w:val="clear" w:color="auto" w:fill="auto"/>
            <w:vAlign w:val="bottom"/>
          </w:tcPr>
          <w:p w14:paraId="7B3B0952" w14:textId="51B7BB54" w:rsidR="00F34225" w:rsidRPr="00F34225" w:rsidRDefault="00F34225" w:rsidP="00F34225">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rPr>
            </w:pPr>
            <w:r w:rsidRPr="00F34225">
              <w:rPr>
                <w:sz w:val="17"/>
                <w:lang w:val="zh-CN"/>
              </w:rPr>
              <w:t>71.80</w:t>
            </w:r>
          </w:p>
        </w:tc>
        <w:tc>
          <w:tcPr>
            <w:tcW w:w="1061" w:type="dxa"/>
            <w:shd w:val="clear" w:color="auto" w:fill="auto"/>
            <w:vAlign w:val="bottom"/>
          </w:tcPr>
          <w:p w14:paraId="22E19AAF" w14:textId="109A79CF" w:rsidR="00F34225" w:rsidRPr="00F34225" w:rsidRDefault="00F34225" w:rsidP="00F34225">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rPr>
            </w:pPr>
            <w:r w:rsidRPr="00F34225">
              <w:rPr>
                <w:sz w:val="17"/>
                <w:lang w:val="zh-CN"/>
              </w:rPr>
              <w:t>70.44</w:t>
            </w:r>
          </w:p>
        </w:tc>
        <w:tc>
          <w:tcPr>
            <w:tcW w:w="1061" w:type="dxa"/>
            <w:shd w:val="clear" w:color="auto" w:fill="auto"/>
            <w:vAlign w:val="bottom"/>
          </w:tcPr>
          <w:p w14:paraId="43F7E3D8" w14:textId="113FC116" w:rsidR="00F34225" w:rsidRPr="00F34225" w:rsidRDefault="00F34225" w:rsidP="00F34225">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rPr>
            </w:pPr>
            <w:r w:rsidRPr="00F34225">
              <w:rPr>
                <w:sz w:val="17"/>
                <w:lang w:val="zh-CN"/>
              </w:rPr>
              <w:t>...</w:t>
            </w:r>
          </w:p>
        </w:tc>
      </w:tr>
      <w:tr w:rsidR="00F34225" w:rsidRPr="00F34225" w14:paraId="45D81473" w14:textId="77777777" w:rsidTr="00F34225">
        <w:tc>
          <w:tcPr>
            <w:tcW w:w="1061" w:type="dxa"/>
            <w:tcBorders>
              <w:bottom w:val="single" w:sz="12" w:space="0" w:color="auto"/>
            </w:tcBorders>
            <w:shd w:val="clear" w:color="auto" w:fill="auto"/>
            <w:vAlign w:val="bottom"/>
          </w:tcPr>
          <w:p w14:paraId="706CC015" w14:textId="55DF1606" w:rsidR="00F34225" w:rsidRPr="00F34225" w:rsidRDefault="00F34225" w:rsidP="00F34225">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rPr>
                <w:sz w:val="17"/>
              </w:rPr>
            </w:pPr>
            <w:r w:rsidRPr="00F34225">
              <w:rPr>
                <w:sz w:val="17"/>
                <w:lang w:val="zh-CN"/>
              </w:rPr>
              <w:t>女性</w:t>
            </w:r>
          </w:p>
        </w:tc>
        <w:tc>
          <w:tcPr>
            <w:tcW w:w="1061" w:type="dxa"/>
            <w:tcBorders>
              <w:bottom w:val="single" w:sz="12" w:space="0" w:color="auto"/>
            </w:tcBorders>
            <w:shd w:val="clear" w:color="auto" w:fill="auto"/>
            <w:vAlign w:val="bottom"/>
          </w:tcPr>
          <w:p w14:paraId="1711CBD5" w14:textId="6A5CC463" w:rsidR="00F34225" w:rsidRPr="00F34225" w:rsidRDefault="00F34225" w:rsidP="00F34225">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rPr>
            </w:pPr>
            <w:r w:rsidRPr="00F34225">
              <w:rPr>
                <w:sz w:val="17"/>
                <w:lang w:val="zh-CN"/>
              </w:rPr>
              <w:t>77.24</w:t>
            </w:r>
          </w:p>
        </w:tc>
        <w:tc>
          <w:tcPr>
            <w:tcW w:w="1061" w:type="dxa"/>
            <w:tcBorders>
              <w:bottom w:val="single" w:sz="12" w:space="0" w:color="auto"/>
            </w:tcBorders>
            <w:shd w:val="clear" w:color="auto" w:fill="auto"/>
            <w:vAlign w:val="bottom"/>
          </w:tcPr>
          <w:p w14:paraId="20C57AEE" w14:textId="03E6EC80" w:rsidR="00F34225" w:rsidRPr="00F34225" w:rsidRDefault="00F34225" w:rsidP="00F34225">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rPr>
            </w:pPr>
            <w:r w:rsidRPr="00F34225">
              <w:rPr>
                <w:sz w:val="17"/>
                <w:lang w:val="zh-CN"/>
              </w:rPr>
              <w:t>78.18</w:t>
            </w:r>
          </w:p>
        </w:tc>
        <w:tc>
          <w:tcPr>
            <w:tcW w:w="1061" w:type="dxa"/>
            <w:tcBorders>
              <w:bottom w:val="single" w:sz="12" w:space="0" w:color="auto"/>
            </w:tcBorders>
            <w:shd w:val="clear" w:color="auto" w:fill="auto"/>
            <w:vAlign w:val="bottom"/>
          </w:tcPr>
          <w:p w14:paraId="5309BA0D" w14:textId="4D0B9881" w:rsidR="00F34225" w:rsidRPr="00F34225" w:rsidRDefault="00F34225" w:rsidP="00F34225">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rPr>
            </w:pPr>
            <w:r w:rsidRPr="00F34225">
              <w:rPr>
                <w:sz w:val="17"/>
                <w:lang w:val="zh-CN"/>
              </w:rPr>
              <w:t>76.87</w:t>
            </w:r>
          </w:p>
        </w:tc>
        <w:tc>
          <w:tcPr>
            <w:tcW w:w="1061" w:type="dxa"/>
            <w:gridSpan w:val="2"/>
            <w:tcBorders>
              <w:bottom w:val="single" w:sz="12" w:space="0" w:color="auto"/>
            </w:tcBorders>
            <w:shd w:val="clear" w:color="auto" w:fill="auto"/>
            <w:vAlign w:val="bottom"/>
          </w:tcPr>
          <w:p w14:paraId="37336A67" w14:textId="50E67AEF" w:rsidR="00F34225" w:rsidRPr="00F34225" w:rsidRDefault="00F34225" w:rsidP="00F34225">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rPr>
            </w:pPr>
            <w:r w:rsidRPr="00F34225">
              <w:rPr>
                <w:sz w:val="17"/>
                <w:lang w:val="zh-CN"/>
              </w:rPr>
              <w:t>77.27</w:t>
            </w:r>
          </w:p>
        </w:tc>
        <w:tc>
          <w:tcPr>
            <w:tcW w:w="1061" w:type="dxa"/>
            <w:tcBorders>
              <w:bottom w:val="single" w:sz="12" w:space="0" w:color="auto"/>
            </w:tcBorders>
            <w:shd w:val="clear" w:color="auto" w:fill="auto"/>
            <w:vAlign w:val="bottom"/>
          </w:tcPr>
          <w:p w14:paraId="4A85B78D" w14:textId="3506F625" w:rsidR="00F34225" w:rsidRPr="00F34225" w:rsidRDefault="00F34225" w:rsidP="00F34225">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rPr>
            </w:pPr>
            <w:r w:rsidRPr="00F34225">
              <w:rPr>
                <w:sz w:val="17"/>
                <w:lang w:val="zh-CN"/>
              </w:rPr>
              <w:t>76.61</w:t>
            </w:r>
          </w:p>
        </w:tc>
        <w:tc>
          <w:tcPr>
            <w:tcW w:w="1061" w:type="dxa"/>
            <w:tcBorders>
              <w:bottom w:val="single" w:sz="12" w:space="0" w:color="auto"/>
            </w:tcBorders>
            <w:shd w:val="clear" w:color="auto" w:fill="auto"/>
            <w:vAlign w:val="bottom"/>
          </w:tcPr>
          <w:p w14:paraId="06DF76AA" w14:textId="671DC2AE" w:rsidR="00F34225" w:rsidRPr="00F34225" w:rsidRDefault="00F34225" w:rsidP="00F34225">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rPr>
            </w:pPr>
            <w:r w:rsidRPr="00F34225">
              <w:rPr>
                <w:sz w:val="17"/>
                <w:lang w:val="zh-CN"/>
              </w:rPr>
              <w:t>...</w:t>
            </w:r>
          </w:p>
        </w:tc>
      </w:tr>
    </w:tbl>
    <w:p w14:paraId="044EDEC5" w14:textId="77777777" w:rsidR="00362D5B" w:rsidRDefault="00362D5B" w:rsidP="00771875">
      <w:pPr>
        <w:pStyle w:val="a5"/>
        <w:tabs>
          <w:tab w:val="clear" w:pos="418"/>
          <w:tab w:val="right" w:pos="1476"/>
          <w:tab w:val="left" w:pos="1548"/>
          <w:tab w:val="right" w:pos="1836"/>
          <w:tab w:val="left" w:pos="1908"/>
        </w:tabs>
        <w:spacing w:before="120"/>
        <w:ind w:left="1548" w:right="1267" w:hanging="288"/>
      </w:pPr>
      <w:r w:rsidRPr="00771875">
        <w:rPr>
          <w:rFonts w:eastAsia="楷体" w:hint="eastAsia"/>
        </w:rPr>
        <w:t>资料来源</w:t>
      </w:r>
      <w:r>
        <w:rPr>
          <w:rFonts w:hint="eastAsia"/>
        </w:rPr>
        <w:t>：塞尔维亚国家统计局。</w:t>
      </w:r>
    </w:p>
    <w:p w14:paraId="60C4EB07" w14:textId="77777777" w:rsidR="00362D5B" w:rsidRDefault="00362D5B" w:rsidP="002259CD">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before="240" w:after="120"/>
        <w:ind w:left="1267" w:right="1260" w:hanging="1267"/>
      </w:pPr>
      <w:r>
        <w:rPr>
          <w:rFonts w:hint="eastAsia"/>
        </w:rPr>
        <w:tab/>
      </w:r>
      <w:r>
        <w:rPr>
          <w:rFonts w:hint="eastAsia"/>
        </w:rPr>
        <w:tab/>
      </w:r>
      <w:r>
        <w:rPr>
          <w:rFonts w:hint="eastAsia"/>
        </w:rPr>
        <w:t>生育率</w:t>
      </w:r>
    </w:p>
    <w:p w14:paraId="7D7965F9" w14:textId="38F6B347" w:rsidR="00362D5B" w:rsidRDefault="00362D5B" w:rsidP="00362D5B">
      <w:pPr>
        <w:pStyle w:val="SingleTxt"/>
      </w:pPr>
      <w:r>
        <w:rPr>
          <w:rFonts w:hint="eastAsia"/>
        </w:rPr>
        <w:t>29.</w:t>
      </w:r>
      <w:r>
        <w:rPr>
          <w:rFonts w:hint="eastAsia"/>
        </w:rPr>
        <w:tab/>
      </w:r>
      <w:r>
        <w:rPr>
          <w:rFonts w:hint="eastAsia"/>
        </w:rPr>
        <w:t>延迟分娩是塞尔维亚低生育率的重要原因。</w:t>
      </w:r>
      <w:r>
        <w:rPr>
          <w:rFonts w:hint="eastAsia"/>
        </w:rPr>
        <w:t>2011</w:t>
      </w:r>
      <w:r>
        <w:rPr>
          <w:rFonts w:hint="eastAsia"/>
        </w:rPr>
        <w:t>年人口普查结果显示，</w:t>
      </w:r>
      <w:r>
        <w:rPr>
          <w:rFonts w:hint="eastAsia"/>
        </w:rPr>
        <w:t>30</w:t>
      </w:r>
      <w:r>
        <w:rPr>
          <w:rFonts w:hint="eastAsia"/>
        </w:rPr>
        <w:t>岁至</w:t>
      </w:r>
      <w:r>
        <w:rPr>
          <w:rFonts w:hint="eastAsia"/>
        </w:rPr>
        <w:t>34</w:t>
      </w:r>
      <w:r>
        <w:rPr>
          <w:rFonts w:hint="eastAsia"/>
        </w:rPr>
        <w:t>岁的女性中，高达</w:t>
      </w:r>
      <w:r>
        <w:rPr>
          <w:rFonts w:hint="eastAsia"/>
        </w:rPr>
        <w:t>30.6%</w:t>
      </w:r>
      <w:r>
        <w:rPr>
          <w:rFonts w:hint="eastAsia"/>
        </w:rPr>
        <w:t>的人没有孩子。目前正在执行两项鼓励生育的重要直接措施：</w:t>
      </w:r>
      <w:r w:rsidR="00771875">
        <w:rPr>
          <w:rFonts w:hint="eastAsia"/>
        </w:rPr>
        <w:t>(</w:t>
      </w:r>
      <w:r>
        <w:rPr>
          <w:rFonts w:hint="eastAsia"/>
        </w:rPr>
        <w:t>1)</w:t>
      </w:r>
      <w:r w:rsidR="00771875">
        <w:t xml:space="preserve"> </w:t>
      </w:r>
      <w:r>
        <w:rPr>
          <w:rFonts w:hint="eastAsia"/>
        </w:rPr>
        <w:t>父母津贴，是对家庭的直接经济支助，在母亲生第一、第二、第三和第四个孩子后提供给母亲；</w:t>
      </w:r>
      <w:r>
        <w:rPr>
          <w:rFonts w:hint="eastAsia"/>
        </w:rPr>
        <w:t>(2)</w:t>
      </w:r>
      <w:r w:rsidR="00771875">
        <w:t xml:space="preserve"> </w:t>
      </w:r>
      <w:r>
        <w:rPr>
          <w:rFonts w:hint="eastAsia"/>
        </w:rPr>
        <w:t>产假、育儿假和特别照顾子女假期间的收入补偿。第二项措施旨在使职业母亲更容易兼顾工作和养育子女。它与收入相等，不取决于孩子的出生顺序。</w:t>
      </w:r>
    </w:p>
    <w:tbl>
      <w:tblPr>
        <w:tblW w:w="0" w:type="auto"/>
        <w:tblInd w:w="1264" w:type="dxa"/>
        <w:tblLayout w:type="fixed"/>
        <w:tblCellMar>
          <w:left w:w="0" w:type="dxa"/>
          <w:right w:w="0" w:type="dxa"/>
        </w:tblCellMar>
        <w:tblLook w:val="0000" w:firstRow="0" w:lastRow="0" w:firstColumn="0" w:lastColumn="0" w:noHBand="0" w:noVBand="0"/>
      </w:tblPr>
      <w:tblGrid>
        <w:gridCol w:w="1061"/>
        <w:gridCol w:w="1061"/>
        <w:gridCol w:w="1061"/>
        <w:gridCol w:w="1061"/>
        <w:gridCol w:w="92"/>
        <w:gridCol w:w="969"/>
        <w:gridCol w:w="1061"/>
        <w:gridCol w:w="1061"/>
      </w:tblGrid>
      <w:tr w:rsidR="00AE1936" w:rsidRPr="00F34225" w14:paraId="06F4B1A7" w14:textId="77777777" w:rsidTr="008D79C2">
        <w:trPr>
          <w:tblHeader/>
        </w:trPr>
        <w:tc>
          <w:tcPr>
            <w:tcW w:w="1061" w:type="dxa"/>
            <w:vMerge w:val="restart"/>
            <w:tcBorders>
              <w:top w:val="single" w:sz="4" w:space="0" w:color="auto"/>
            </w:tcBorders>
            <w:shd w:val="clear" w:color="auto" w:fill="auto"/>
            <w:vAlign w:val="bottom"/>
          </w:tcPr>
          <w:p w14:paraId="6FE59A16" w14:textId="622D3BDE" w:rsidR="00AE1936" w:rsidRPr="00F34225" w:rsidRDefault="00AE1936" w:rsidP="008D79C2">
            <w:pPr>
              <w:pStyle w:val="SingleTxt"/>
              <w:tabs>
                <w:tab w:val="left" w:pos="288"/>
                <w:tab w:val="left" w:pos="576"/>
                <w:tab w:val="left" w:pos="864"/>
                <w:tab w:val="left" w:pos="1152"/>
              </w:tabs>
              <w:suppressAutoHyphens/>
              <w:spacing w:before="60" w:after="60" w:line="200" w:lineRule="exact"/>
              <w:ind w:left="0" w:right="57"/>
              <w:rPr>
                <w:rFonts w:eastAsia="楷体"/>
                <w:sz w:val="15"/>
              </w:rPr>
            </w:pPr>
            <w:r w:rsidRPr="00F34225">
              <w:rPr>
                <w:rFonts w:eastAsia="楷体"/>
                <w:iCs/>
                <w:sz w:val="15"/>
                <w:lang w:val="zh-CN"/>
              </w:rPr>
              <w:t>参考年份：</w:t>
            </w:r>
            <w:r w:rsidR="000B1D1F">
              <w:rPr>
                <w:rFonts w:eastAsia="楷体"/>
                <w:iCs/>
                <w:sz w:val="15"/>
                <w:lang w:val="zh-CN"/>
              </w:rPr>
              <w:br/>
            </w:r>
            <w:r w:rsidRPr="00F34225">
              <w:rPr>
                <w:rFonts w:eastAsia="楷体"/>
                <w:iCs/>
                <w:sz w:val="15"/>
                <w:lang w:val="zh-CN"/>
              </w:rPr>
              <w:t>2020</w:t>
            </w:r>
          </w:p>
        </w:tc>
        <w:tc>
          <w:tcPr>
            <w:tcW w:w="1061" w:type="dxa"/>
            <w:vMerge w:val="restart"/>
            <w:tcBorders>
              <w:top w:val="single" w:sz="4" w:space="0" w:color="auto"/>
            </w:tcBorders>
            <w:shd w:val="clear" w:color="auto" w:fill="auto"/>
            <w:vAlign w:val="bottom"/>
          </w:tcPr>
          <w:p w14:paraId="56554144" w14:textId="1CA38FC0" w:rsidR="00AE1936" w:rsidRPr="00F34225" w:rsidRDefault="00AE1936" w:rsidP="008D79C2">
            <w:pPr>
              <w:pStyle w:val="SingleTxt"/>
              <w:tabs>
                <w:tab w:val="left" w:pos="288"/>
                <w:tab w:val="left" w:pos="576"/>
                <w:tab w:val="left" w:pos="864"/>
                <w:tab w:val="left" w:pos="1152"/>
              </w:tabs>
              <w:suppressAutoHyphens/>
              <w:spacing w:before="60" w:after="60" w:line="200" w:lineRule="exact"/>
              <w:ind w:left="0" w:right="57"/>
              <w:jc w:val="right"/>
              <w:rPr>
                <w:rFonts w:eastAsia="楷体"/>
                <w:sz w:val="15"/>
              </w:rPr>
            </w:pPr>
            <w:r w:rsidRPr="00F34225">
              <w:rPr>
                <w:rFonts w:eastAsia="楷体"/>
                <w:iCs/>
                <w:sz w:val="15"/>
                <w:lang w:val="zh-CN"/>
              </w:rPr>
              <w:t>共计</w:t>
            </w:r>
          </w:p>
        </w:tc>
        <w:tc>
          <w:tcPr>
            <w:tcW w:w="2122" w:type="dxa"/>
            <w:gridSpan w:val="2"/>
            <w:tcBorders>
              <w:top w:val="single" w:sz="4" w:space="0" w:color="auto"/>
              <w:bottom w:val="single" w:sz="4" w:space="0" w:color="auto"/>
            </w:tcBorders>
            <w:shd w:val="clear" w:color="auto" w:fill="auto"/>
            <w:vAlign w:val="bottom"/>
          </w:tcPr>
          <w:p w14:paraId="1FB5B089" w14:textId="77777777" w:rsidR="00AE1936" w:rsidRPr="00F34225" w:rsidRDefault="00AE1936" w:rsidP="008D79C2">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uppressAutoHyphens/>
              <w:spacing w:before="60" w:after="60" w:line="200" w:lineRule="exact"/>
              <w:ind w:left="0" w:right="57"/>
              <w:jc w:val="center"/>
              <w:rPr>
                <w:rFonts w:eastAsia="楷体"/>
                <w:sz w:val="15"/>
              </w:rPr>
            </w:pPr>
            <w:r w:rsidRPr="00F34225">
              <w:rPr>
                <w:rFonts w:eastAsia="楷体"/>
                <w:iCs/>
                <w:sz w:val="15"/>
                <w:lang w:val="zh-CN"/>
              </w:rPr>
              <w:t>塞尔维亚北部</w:t>
            </w:r>
          </w:p>
        </w:tc>
        <w:tc>
          <w:tcPr>
            <w:tcW w:w="92" w:type="dxa"/>
            <w:tcBorders>
              <w:top w:val="single" w:sz="4" w:space="0" w:color="auto"/>
            </w:tcBorders>
            <w:shd w:val="clear" w:color="auto" w:fill="auto"/>
            <w:vAlign w:val="bottom"/>
          </w:tcPr>
          <w:p w14:paraId="184241A7" w14:textId="77777777" w:rsidR="00AE1936" w:rsidRPr="00F34225" w:rsidRDefault="00AE1936" w:rsidP="008D79C2">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uppressAutoHyphens/>
              <w:spacing w:before="60" w:after="60" w:line="200" w:lineRule="exact"/>
              <w:ind w:left="0" w:right="57"/>
              <w:jc w:val="right"/>
              <w:rPr>
                <w:rFonts w:eastAsia="楷体"/>
                <w:sz w:val="15"/>
              </w:rPr>
            </w:pPr>
          </w:p>
        </w:tc>
        <w:tc>
          <w:tcPr>
            <w:tcW w:w="3091" w:type="dxa"/>
            <w:gridSpan w:val="3"/>
            <w:tcBorders>
              <w:top w:val="single" w:sz="4" w:space="0" w:color="auto"/>
              <w:bottom w:val="single" w:sz="4" w:space="0" w:color="auto"/>
            </w:tcBorders>
            <w:shd w:val="clear" w:color="auto" w:fill="auto"/>
            <w:vAlign w:val="bottom"/>
          </w:tcPr>
          <w:p w14:paraId="40DD5AE4" w14:textId="77777777" w:rsidR="00AE1936" w:rsidRPr="00F34225" w:rsidRDefault="00AE1936" w:rsidP="008D79C2">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uppressAutoHyphens/>
              <w:spacing w:before="60" w:after="60" w:line="200" w:lineRule="exact"/>
              <w:ind w:left="0" w:right="57"/>
              <w:jc w:val="center"/>
              <w:rPr>
                <w:rFonts w:eastAsia="楷体"/>
                <w:sz w:val="15"/>
              </w:rPr>
            </w:pPr>
            <w:r w:rsidRPr="00F34225">
              <w:rPr>
                <w:rFonts w:eastAsia="楷体"/>
                <w:iCs/>
                <w:sz w:val="15"/>
                <w:lang w:val="zh-CN"/>
              </w:rPr>
              <w:t>塞尔维亚南部</w:t>
            </w:r>
          </w:p>
        </w:tc>
      </w:tr>
      <w:tr w:rsidR="00AE1936" w:rsidRPr="00F34225" w14:paraId="2F015AD4" w14:textId="77777777" w:rsidTr="008D79C2">
        <w:trPr>
          <w:tblHeader/>
        </w:trPr>
        <w:tc>
          <w:tcPr>
            <w:tcW w:w="1061" w:type="dxa"/>
            <w:vMerge/>
            <w:tcBorders>
              <w:bottom w:val="single" w:sz="12" w:space="0" w:color="auto"/>
            </w:tcBorders>
            <w:shd w:val="clear" w:color="auto" w:fill="auto"/>
            <w:vAlign w:val="bottom"/>
          </w:tcPr>
          <w:p w14:paraId="744FF874" w14:textId="419A0448" w:rsidR="00AE1936" w:rsidRPr="00F34225" w:rsidRDefault="00AE1936" w:rsidP="008D79C2">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uppressAutoHyphens/>
              <w:spacing w:before="60" w:after="60" w:line="200" w:lineRule="exact"/>
              <w:ind w:left="0" w:right="57"/>
              <w:rPr>
                <w:rFonts w:eastAsia="楷体"/>
                <w:sz w:val="15"/>
              </w:rPr>
            </w:pPr>
          </w:p>
        </w:tc>
        <w:tc>
          <w:tcPr>
            <w:tcW w:w="1061" w:type="dxa"/>
            <w:vMerge/>
            <w:tcBorders>
              <w:bottom w:val="single" w:sz="12" w:space="0" w:color="auto"/>
            </w:tcBorders>
            <w:shd w:val="clear" w:color="auto" w:fill="auto"/>
            <w:vAlign w:val="bottom"/>
          </w:tcPr>
          <w:p w14:paraId="3AFB8176" w14:textId="404A3191" w:rsidR="00AE1936" w:rsidRPr="00F34225" w:rsidRDefault="00AE1936" w:rsidP="008D79C2">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uppressAutoHyphens/>
              <w:spacing w:before="60" w:after="60" w:line="200" w:lineRule="exact"/>
              <w:ind w:left="0" w:right="57"/>
              <w:jc w:val="right"/>
              <w:rPr>
                <w:rFonts w:eastAsia="楷体"/>
                <w:sz w:val="15"/>
              </w:rPr>
            </w:pPr>
          </w:p>
        </w:tc>
        <w:tc>
          <w:tcPr>
            <w:tcW w:w="1061" w:type="dxa"/>
            <w:tcBorders>
              <w:top w:val="single" w:sz="4" w:space="0" w:color="auto"/>
              <w:bottom w:val="single" w:sz="12" w:space="0" w:color="auto"/>
            </w:tcBorders>
            <w:shd w:val="clear" w:color="auto" w:fill="auto"/>
            <w:vAlign w:val="bottom"/>
          </w:tcPr>
          <w:p w14:paraId="5DA26781" w14:textId="77777777" w:rsidR="00AE1936" w:rsidRPr="00F34225" w:rsidRDefault="00AE1936" w:rsidP="008D79C2">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uppressAutoHyphens/>
              <w:spacing w:before="60" w:after="60" w:line="200" w:lineRule="exact"/>
              <w:ind w:left="0" w:right="57"/>
              <w:jc w:val="right"/>
              <w:rPr>
                <w:rFonts w:eastAsia="楷体"/>
                <w:sz w:val="15"/>
              </w:rPr>
            </w:pPr>
            <w:r w:rsidRPr="00F34225">
              <w:rPr>
                <w:rFonts w:eastAsia="楷体"/>
                <w:iCs/>
                <w:sz w:val="15"/>
                <w:lang w:val="zh-CN"/>
              </w:rPr>
              <w:t>贝尔格莱德</w:t>
            </w:r>
            <w:r>
              <w:rPr>
                <w:rFonts w:eastAsia="楷体"/>
                <w:iCs/>
                <w:sz w:val="15"/>
                <w:lang w:val="zh-CN"/>
              </w:rPr>
              <w:br/>
            </w:r>
            <w:r w:rsidRPr="00F34225">
              <w:rPr>
                <w:rFonts w:eastAsia="楷体"/>
                <w:iCs/>
                <w:sz w:val="15"/>
                <w:lang w:val="zh-CN"/>
              </w:rPr>
              <w:t>地区</w:t>
            </w:r>
          </w:p>
        </w:tc>
        <w:tc>
          <w:tcPr>
            <w:tcW w:w="1061" w:type="dxa"/>
            <w:tcBorders>
              <w:top w:val="single" w:sz="4" w:space="0" w:color="auto"/>
              <w:bottom w:val="single" w:sz="12" w:space="0" w:color="auto"/>
            </w:tcBorders>
            <w:shd w:val="clear" w:color="auto" w:fill="auto"/>
            <w:vAlign w:val="bottom"/>
          </w:tcPr>
          <w:p w14:paraId="3A699F53" w14:textId="77777777" w:rsidR="00AE1936" w:rsidRPr="00F34225" w:rsidRDefault="00AE1936" w:rsidP="008D79C2">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uppressAutoHyphens/>
              <w:spacing w:before="60" w:after="60" w:line="200" w:lineRule="exact"/>
              <w:ind w:left="0" w:right="57"/>
              <w:jc w:val="right"/>
              <w:rPr>
                <w:rFonts w:eastAsia="楷体"/>
                <w:sz w:val="15"/>
              </w:rPr>
            </w:pPr>
            <w:r w:rsidRPr="00F34225">
              <w:rPr>
                <w:rFonts w:eastAsia="楷体"/>
                <w:iCs/>
                <w:sz w:val="15"/>
                <w:lang w:val="zh-CN"/>
              </w:rPr>
              <w:t>伏伊伏丁那</w:t>
            </w:r>
            <w:r>
              <w:rPr>
                <w:rFonts w:eastAsia="楷体"/>
                <w:iCs/>
                <w:sz w:val="15"/>
                <w:lang w:val="zh-CN"/>
              </w:rPr>
              <w:br/>
            </w:r>
            <w:r w:rsidRPr="00F34225">
              <w:rPr>
                <w:rFonts w:eastAsia="楷体"/>
                <w:iCs/>
                <w:sz w:val="15"/>
                <w:lang w:val="zh-CN"/>
              </w:rPr>
              <w:t>自治省地区</w:t>
            </w:r>
          </w:p>
        </w:tc>
        <w:tc>
          <w:tcPr>
            <w:tcW w:w="1061" w:type="dxa"/>
            <w:gridSpan w:val="2"/>
            <w:tcBorders>
              <w:bottom w:val="single" w:sz="12" w:space="0" w:color="auto"/>
            </w:tcBorders>
            <w:shd w:val="clear" w:color="auto" w:fill="auto"/>
            <w:vAlign w:val="bottom"/>
          </w:tcPr>
          <w:p w14:paraId="0111F65E" w14:textId="77777777" w:rsidR="00AE1936" w:rsidRPr="00F34225" w:rsidRDefault="00AE1936" w:rsidP="008D79C2">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uppressAutoHyphens/>
              <w:spacing w:before="60" w:after="60" w:line="200" w:lineRule="exact"/>
              <w:ind w:left="0" w:right="57"/>
              <w:jc w:val="right"/>
              <w:rPr>
                <w:rFonts w:eastAsia="楷体"/>
                <w:sz w:val="15"/>
              </w:rPr>
            </w:pPr>
            <w:r w:rsidRPr="00F34225">
              <w:rPr>
                <w:rFonts w:eastAsia="楷体"/>
                <w:iCs/>
                <w:sz w:val="15"/>
                <w:lang w:val="zh-CN"/>
              </w:rPr>
              <w:t>舒马迪亚和</w:t>
            </w:r>
            <w:r>
              <w:rPr>
                <w:rFonts w:eastAsia="楷体"/>
                <w:iCs/>
                <w:sz w:val="15"/>
                <w:lang w:val="zh-CN"/>
              </w:rPr>
              <w:br/>
            </w:r>
            <w:r w:rsidRPr="00F34225">
              <w:rPr>
                <w:rFonts w:eastAsia="楷体"/>
                <w:iCs/>
                <w:sz w:val="15"/>
                <w:lang w:val="zh-CN"/>
              </w:rPr>
              <w:t>塞尔维亚</w:t>
            </w:r>
            <w:r>
              <w:rPr>
                <w:rFonts w:eastAsia="楷体"/>
                <w:iCs/>
                <w:sz w:val="15"/>
                <w:lang w:val="zh-CN"/>
              </w:rPr>
              <w:br/>
            </w:r>
            <w:r w:rsidRPr="00F34225">
              <w:rPr>
                <w:rFonts w:eastAsia="楷体"/>
                <w:iCs/>
                <w:sz w:val="15"/>
                <w:lang w:val="zh-CN"/>
              </w:rPr>
              <w:t>西部地区</w:t>
            </w:r>
          </w:p>
        </w:tc>
        <w:tc>
          <w:tcPr>
            <w:tcW w:w="1061" w:type="dxa"/>
            <w:tcBorders>
              <w:bottom w:val="single" w:sz="12" w:space="0" w:color="auto"/>
            </w:tcBorders>
            <w:shd w:val="clear" w:color="auto" w:fill="auto"/>
            <w:vAlign w:val="bottom"/>
          </w:tcPr>
          <w:p w14:paraId="29252501" w14:textId="77777777" w:rsidR="00AE1936" w:rsidRPr="00F34225" w:rsidRDefault="00AE1936" w:rsidP="008D79C2">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uppressAutoHyphens/>
              <w:spacing w:before="60" w:after="60" w:line="200" w:lineRule="exact"/>
              <w:ind w:left="0" w:right="57"/>
              <w:jc w:val="right"/>
              <w:rPr>
                <w:rFonts w:eastAsia="楷体"/>
                <w:sz w:val="15"/>
              </w:rPr>
            </w:pPr>
            <w:r w:rsidRPr="00F34225">
              <w:rPr>
                <w:rFonts w:eastAsia="楷体"/>
                <w:iCs/>
                <w:sz w:val="15"/>
                <w:lang w:val="zh-CN"/>
              </w:rPr>
              <w:t>塞尔维亚南部和东部地区</w:t>
            </w:r>
          </w:p>
        </w:tc>
        <w:tc>
          <w:tcPr>
            <w:tcW w:w="1061" w:type="dxa"/>
            <w:tcBorders>
              <w:bottom w:val="single" w:sz="12" w:space="0" w:color="auto"/>
            </w:tcBorders>
            <w:shd w:val="clear" w:color="auto" w:fill="auto"/>
            <w:vAlign w:val="bottom"/>
          </w:tcPr>
          <w:p w14:paraId="11095B54" w14:textId="77777777" w:rsidR="00AE1936" w:rsidRPr="00F34225" w:rsidRDefault="00AE1936" w:rsidP="008D79C2">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uppressAutoHyphens/>
              <w:spacing w:before="60" w:after="60" w:line="200" w:lineRule="exact"/>
              <w:ind w:left="0" w:right="57"/>
              <w:jc w:val="right"/>
              <w:rPr>
                <w:rFonts w:eastAsia="楷体"/>
                <w:sz w:val="15"/>
              </w:rPr>
            </w:pPr>
            <w:r w:rsidRPr="00F34225">
              <w:rPr>
                <w:rFonts w:eastAsia="楷体"/>
                <w:iCs/>
                <w:sz w:val="15"/>
                <w:lang w:val="zh-CN"/>
              </w:rPr>
              <w:t>科索沃和</w:t>
            </w:r>
            <w:r>
              <w:rPr>
                <w:rFonts w:eastAsia="楷体"/>
                <w:iCs/>
                <w:sz w:val="15"/>
                <w:lang w:val="zh-CN"/>
              </w:rPr>
              <w:br/>
            </w:r>
            <w:r w:rsidRPr="00F34225">
              <w:rPr>
                <w:rFonts w:eastAsia="楷体"/>
                <w:iCs/>
                <w:sz w:val="15"/>
                <w:lang w:val="zh-CN"/>
              </w:rPr>
              <w:t>梅托希亚</w:t>
            </w:r>
            <w:r>
              <w:rPr>
                <w:rFonts w:eastAsia="楷体"/>
                <w:iCs/>
                <w:sz w:val="15"/>
                <w:lang w:val="zh-CN"/>
              </w:rPr>
              <w:br/>
            </w:r>
            <w:r w:rsidRPr="00F34225">
              <w:rPr>
                <w:rFonts w:eastAsia="楷体"/>
                <w:iCs/>
                <w:sz w:val="15"/>
                <w:lang w:val="zh-CN"/>
              </w:rPr>
              <w:t>自治省地区</w:t>
            </w:r>
          </w:p>
        </w:tc>
      </w:tr>
      <w:tr w:rsidR="00771875" w:rsidRPr="00F34225" w14:paraId="03F8E8C4" w14:textId="77777777" w:rsidTr="008D79C2">
        <w:trPr>
          <w:trHeight w:hRule="exact" w:val="115"/>
          <w:tblHeader/>
        </w:trPr>
        <w:tc>
          <w:tcPr>
            <w:tcW w:w="1061" w:type="dxa"/>
            <w:tcBorders>
              <w:top w:val="single" w:sz="12" w:space="0" w:color="auto"/>
            </w:tcBorders>
            <w:shd w:val="clear" w:color="auto" w:fill="auto"/>
            <w:vAlign w:val="bottom"/>
          </w:tcPr>
          <w:p w14:paraId="620646C6" w14:textId="77777777" w:rsidR="00771875" w:rsidRPr="00F34225" w:rsidRDefault="00771875" w:rsidP="008D79C2">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uppressAutoHyphens/>
              <w:spacing w:after="60" w:line="280" w:lineRule="exact"/>
              <w:ind w:left="0" w:right="57"/>
              <w:rPr>
                <w:sz w:val="17"/>
                <w:lang w:val="zh-CN"/>
              </w:rPr>
            </w:pPr>
          </w:p>
        </w:tc>
        <w:tc>
          <w:tcPr>
            <w:tcW w:w="1061" w:type="dxa"/>
            <w:tcBorders>
              <w:top w:val="single" w:sz="12" w:space="0" w:color="auto"/>
            </w:tcBorders>
            <w:shd w:val="clear" w:color="auto" w:fill="auto"/>
            <w:vAlign w:val="bottom"/>
          </w:tcPr>
          <w:p w14:paraId="25D614A0" w14:textId="77777777" w:rsidR="00771875" w:rsidRPr="00F34225" w:rsidRDefault="00771875" w:rsidP="008D79C2">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uppressAutoHyphens/>
              <w:spacing w:after="60" w:line="280" w:lineRule="exact"/>
              <w:ind w:left="0" w:right="57"/>
              <w:jc w:val="right"/>
              <w:rPr>
                <w:sz w:val="17"/>
                <w:lang w:val="zh-CN"/>
              </w:rPr>
            </w:pPr>
          </w:p>
        </w:tc>
        <w:tc>
          <w:tcPr>
            <w:tcW w:w="1061" w:type="dxa"/>
            <w:tcBorders>
              <w:top w:val="single" w:sz="12" w:space="0" w:color="auto"/>
            </w:tcBorders>
            <w:shd w:val="clear" w:color="auto" w:fill="auto"/>
            <w:vAlign w:val="bottom"/>
          </w:tcPr>
          <w:p w14:paraId="20E2157E" w14:textId="77777777" w:rsidR="00771875" w:rsidRPr="00F34225" w:rsidRDefault="00771875" w:rsidP="008D79C2">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uppressAutoHyphens/>
              <w:spacing w:after="60" w:line="280" w:lineRule="exact"/>
              <w:ind w:left="0" w:right="57"/>
              <w:jc w:val="right"/>
              <w:rPr>
                <w:sz w:val="17"/>
                <w:lang w:val="zh-CN"/>
              </w:rPr>
            </w:pPr>
          </w:p>
        </w:tc>
        <w:tc>
          <w:tcPr>
            <w:tcW w:w="1061" w:type="dxa"/>
            <w:tcBorders>
              <w:top w:val="single" w:sz="12" w:space="0" w:color="auto"/>
            </w:tcBorders>
            <w:shd w:val="clear" w:color="auto" w:fill="auto"/>
            <w:vAlign w:val="bottom"/>
          </w:tcPr>
          <w:p w14:paraId="1C5F54AC" w14:textId="77777777" w:rsidR="00771875" w:rsidRPr="00F34225" w:rsidRDefault="00771875" w:rsidP="008D79C2">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uppressAutoHyphens/>
              <w:spacing w:after="60" w:line="280" w:lineRule="exact"/>
              <w:ind w:left="0" w:right="57"/>
              <w:jc w:val="right"/>
              <w:rPr>
                <w:sz w:val="17"/>
                <w:lang w:val="zh-CN"/>
              </w:rPr>
            </w:pPr>
          </w:p>
        </w:tc>
        <w:tc>
          <w:tcPr>
            <w:tcW w:w="1061" w:type="dxa"/>
            <w:gridSpan w:val="2"/>
            <w:tcBorders>
              <w:top w:val="single" w:sz="12" w:space="0" w:color="auto"/>
            </w:tcBorders>
            <w:shd w:val="clear" w:color="auto" w:fill="auto"/>
            <w:vAlign w:val="bottom"/>
          </w:tcPr>
          <w:p w14:paraId="1040126B" w14:textId="77777777" w:rsidR="00771875" w:rsidRPr="00F34225" w:rsidRDefault="00771875" w:rsidP="008D79C2">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uppressAutoHyphens/>
              <w:spacing w:after="60" w:line="280" w:lineRule="exact"/>
              <w:ind w:left="0" w:right="57"/>
              <w:jc w:val="right"/>
              <w:rPr>
                <w:sz w:val="17"/>
                <w:lang w:val="zh-CN"/>
              </w:rPr>
            </w:pPr>
          </w:p>
        </w:tc>
        <w:tc>
          <w:tcPr>
            <w:tcW w:w="1061" w:type="dxa"/>
            <w:tcBorders>
              <w:top w:val="single" w:sz="12" w:space="0" w:color="auto"/>
            </w:tcBorders>
            <w:shd w:val="clear" w:color="auto" w:fill="auto"/>
            <w:vAlign w:val="bottom"/>
          </w:tcPr>
          <w:p w14:paraId="050F54BD" w14:textId="77777777" w:rsidR="00771875" w:rsidRPr="00F34225" w:rsidRDefault="00771875" w:rsidP="008D79C2">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uppressAutoHyphens/>
              <w:spacing w:after="60" w:line="280" w:lineRule="exact"/>
              <w:ind w:left="0" w:right="57"/>
              <w:jc w:val="right"/>
              <w:rPr>
                <w:sz w:val="17"/>
                <w:lang w:val="zh-CN"/>
              </w:rPr>
            </w:pPr>
          </w:p>
        </w:tc>
        <w:tc>
          <w:tcPr>
            <w:tcW w:w="1061" w:type="dxa"/>
            <w:tcBorders>
              <w:top w:val="single" w:sz="12" w:space="0" w:color="auto"/>
            </w:tcBorders>
            <w:shd w:val="clear" w:color="auto" w:fill="auto"/>
            <w:vAlign w:val="bottom"/>
          </w:tcPr>
          <w:p w14:paraId="38327D2D" w14:textId="77777777" w:rsidR="00771875" w:rsidRPr="00F34225" w:rsidRDefault="00771875" w:rsidP="008D79C2">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uppressAutoHyphens/>
              <w:spacing w:after="60" w:line="280" w:lineRule="exact"/>
              <w:ind w:left="0" w:right="57"/>
              <w:jc w:val="right"/>
              <w:rPr>
                <w:sz w:val="17"/>
                <w:lang w:val="zh-CN"/>
              </w:rPr>
            </w:pPr>
          </w:p>
        </w:tc>
      </w:tr>
      <w:tr w:rsidR="00771875" w:rsidRPr="00771875" w14:paraId="11C91932" w14:textId="77777777" w:rsidTr="00771875">
        <w:tc>
          <w:tcPr>
            <w:tcW w:w="1061" w:type="dxa"/>
            <w:tcBorders>
              <w:bottom w:val="single" w:sz="12" w:space="0" w:color="auto"/>
            </w:tcBorders>
            <w:shd w:val="clear" w:color="auto" w:fill="auto"/>
            <w:vAlign w:val="bottom"/>
          </w:tcPr>
          <w:p w14:paraId="76E87505" w14:textId="794A6ADC" w:rsidR="00771875" w:rsidRPr="00771875" w:rsidRDefault="00771875" w:rsidP="00771875">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rPr>
                <w:sz w:val="17"/>
              </w:rPr>
            </w:pPr>
            <w:r w:rsidRPr="00771875">
              <w:rPr>
                <w:sz w:val="17"/>
                <w:lang w:val="zh-CN"/>
              </w:rPr>
              <w:t>总生育率</w:t>
            </w:r>
          </w:p>
        </w:tc>
        <w:tc>
          <w:tcPr>
            <w:tcW w:w="1061" w:type="dxa"/>
            <w:tcBorders>
              <w:bottom w:val="single" w:sz="12" w:space="0" w:color="auto"/>
            </w:tcBorders>
            <w:shd w:val="clear" w:color="auto" w:fill="auto"/>
            <w:vAlign w:val="bottom"/>
          </w:tcPr>
          <w:p w14:paraId="4EDE3242" w14:textId="36F28032" w:rsidR="00771875" w:rsidRPr="00771875" w:rsidRDefault="00771875" w:rsidP="00771875">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rPr>
            </w:pPr>
            <w:r w:rsidRPr="00771875">
              <w:rPr>
                <w:sz w:val="17"/>
                <w:lang w:val="zh-CN"/>
              </w:rPr>
              <w:t>41.16%</w:t>
            </w:r>
          </w:p>
        </w:tc>
        <w:tc>
          <w:tcPr>
            <w:tcW w:w="1061" w:type="dxa"/>
            <w:tcBorders>
              <w:bottom w:val="single" w:sz="12" w:space="0" w:color="auto"/>
            </w:tcBorders>
            <w:shd w:val="clear" w:color="auto" w:fill="auto"/>
            <w:vAlign w:val="bottom"/>
          </w:tcPr>
          <w:p w14:paraId="3D3AE81E" w14:textId="102CC4D3" w:rsidR="00771875" w:rsidRPr="00771875" w:rsidRDefault="00771875" w:rsidP="00771875">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rPr>
            </w:pPr>
            <w:r w:rsidRPr="00771875">
              <w:rPr>
                <w:sz w:val="17"/>
                <w:lang w:val="zh-CN"/>
              </w:rPr>
              <w:t>43.45%</w:t>
            </w:r>
          </w:p>
        </w:tc>
        <w:tc>
          <w:tcPr>
            <w:tcW w:w="1061" w:type="dxa"/>
            <w:tcBorders>
              <w:bottom w:val="single" w:sz="12" w:space="0" w:color="auto"/>
            </w:tcBorders>
            <w:shd w:val="clear" w:color="auto" w:fill="auto"/>
            <w:vAlign w:val="bottom"/>
          </w:tcPr>
          <w:p w14:paraId="17E78E15" w14:textId="20879125" w:rsidR="00771875" w:rsidRPr="00771875" w:rsidRDefault="00771875" w:rsidP="00771875">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rPr>
            </w:pPr>
            <w:r w:rsidRPr="00771875">
              <w:rPr>
                <w:sz w:val="17"/>
                <w:lang w:val="zh-CN"/>
              </w:rPr>
              <w:t>41.67%</w:t>
            </w:r>
          </w:p>
        </w:tc>
        <w:tc>
          <w:tcPr>
            <w:tcW w:w="1061" w:type="dxa"/>
            <w:gridSpan w:val="2"/>
            <w:tcBorders>
              <w:bottom w:val="single" w:sz="12" w:space="0" w:color="auto"/>
            </w:tcBorders>
            <w:shd w:val="clear" w:color="auto" w:fill="auto"/>
            <w:vAlign w:val="bottom"/>
          </w:tcPr>
          <w:p w14:paraId="29428489" w14:textId="0BD7FEA7" w:rsidR="00771875" w:rsidRPr="00771875" w:rsidRDefault="00771875" w:rsidP="00771875">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rPr>
            </w:pPr>
            <w:r w:rsidRPr="00771875">
              <w:rPr>
                <w:sz w:val="17"/>
                <w:lang w:val="zh-CN"/>
              </w:rPr>
              <w:t>41.10%</w:t>
            </w:r>
          </w:p>
        </w:tc>
        <w:tc>
          <w:tcPr>
            <w:tcW w:w="1061" w:type="dxa"/>
            <w:tcBorders>
              <w:bottom w:val="single" w:sz="12" w:space="0" w:color="auto"/>
            </w:tcBorders>
            <w:shd w:val="clear" w:color="auto" w:fill="auto"/>
            <w:vAlign w:val="bottom"/>
          </w:tcPr>
          <w:p w14:paraId="77E34B7D" w14:textId="785107B5" w:rsidR="00771875" w:rsidRPr="00771875" w:rsidRDefault="00771875" w:rsidP="00771875">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rPr>
            </w:pPr>
            <w:r w:rsidRPr="00771875">
              <w:rPr>
                <w:sz w:val="17"/>
                <w:lang w:val="zh-CN"/>
              </w:rPr>
              <w:t>37.64%</w:t>
            </w:r>
          </w:p>
        </w:tc>
        <w:tc>
          <w:tcPr>
            <w:tcW w:w="1061" w:type="dxa"/>
            <w:tcBorders>
              <w:bottom w:val="single" w:sz="12" w:space="0" w:color="auto"/>
            </w:tcBorders>
            <w:shd w:val="clear" w:color="auto" w:fill="auto"/>
            <w:vAlign w:val="bottom"/>
          </w:tcPr>
          <w:p w14:paraId="65D404CD" w14:textId="57A1B00D" w:rsidR="00771875" w:rsidRPr="00771875" w:rsidRDefault="00771875" w:rsidP="00771875">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rPr>
            </w:pPr>
            <w:r w:rsidRPr="00771875">
              <w:rPr>
                <w:sz w:val="17"/>
                <w:lang w:val="zh-CN"/>
              </w:rPr>
              <w:t>...</w:t>
            </w:r>
          </w:p>
        </w:tc>
      </w:tr>
    </w:tbl>
    <w:p w14:paraId="1A14C11D" w14:textId="539D2B60" w:rsidR="00771875" w:rsidRDefault="00362D5B" w:rsidP="00771875">
      <w:pPr>
        <w:pStyle w:val="a5"/>
        <w:tabs>
          <w:tab w:val="clear" w:pos="418"/>
          <w:tab w:val="right" w:pos="1476"/>
          <w:tab w:val="left" w:pos="1548"/>
          <w:tab w:val="right" w:pos="1836"/>
          <w:tab w:val="left" w:pos="1908"/>
        </w:tabs>
        <w:spacing w:before="120"/>
        <w:ind w:left="1548" w:right="1267" w:hanging="288"/>
      </w:pPr>
      <w:r w:rsidRPr="00771875">
        <w:rPr>
          <w:rFonts w:eastAsia="楷体" w:hint="eastAsia"/>
        </w:rPr>
        <w:t>资料来源</w:t>
      </w:r>
      <w:r>
        <w:rPr>
          <w:rFonts w:hint="eastAsia"/>
        </w:rPr>
        <w:t>：塞尔维亚国家统计局。</w:t>
      </w:r>
    </w:p>
    <w:p w14:paraId="4F95F2A4" w14:textId="77777777" w:rsidR="00771875" w:rsidRDefault="00771875">
      <w:pPr>
        <w:spacing w:line="240" w:lineRule="auto"/>
        <w:jc w:val="left"/>
        <w:rPr>
          <w:noProof/>
          <w:sz w:val="18"/>
        </w:rPr>
      </w:pPr>
      <w:r>
        <w:br w:type="page"/>
      </w:r>
    </w:p>
    <w:p w14:paraId="2941293D" w14:textId="1415BEAA" w:rsidR="00362D5B" w:rsidRDefault="00362D5B" w:rsidP="00771875">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Pr>
          <w:rFonts w:hint="eastAsia"/>
        </w:rPr>
        <w:lastRenderedPageBreak/>
        <w:tab/>
      </w:r>
      <w:r>
        <w:rPr>
          <w:rFonts w:hint="eastAsia"/>
        </w:rPr>
        <w:tab/>
        <w:t>2011</w:t>
      </w:r>
      <w:r>
        <w:rPr>
          <w:rFonts w:hint="eastAsia"/>
        </w:rPr>
        <w:t>年人口普查的平均家庭规模</w:t>
      </w:r>
    </w:p>
    <w:p w14:paraId="21403316" w14:textId="3E7DEA4F" w:rsidR="009A3F1B" w:rsidRPr="009A3F1B" w:rsidRDefault="00BE75E5" w:rsidP="00BE75E5">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tab/>
      </w:r>
      <w:r>
        <w:tab/>
      </w:r>
      <w:r w:rsidRPr="00BE75E5">
        <w:rPr>
          <w:rFonts w:hint="eastAsia"/>
        </w:rPr>
        <w:t>塞尔维亚</w:t>
      </w:r>
    </w:p>
    <w:tbl>
      <w:tblPr>
        <w:tblW w:w="0" w:type="auto"/>
        <w:tblInd w:w="1264" w:type="dxa"/>
        <w:tblLayout w:type="fixed"/>
        <w:tblCellMar>
          <w:left w:w="0" w:type="dxa"/>
          <w:right w:w="0" w:type="dxa"/>
        </w:tblCellMar>
        <w:tblLook w:val="0000" w:firstRow="0" w:lastRow="0" w:firstColumn="0" w:lastColumn="0" w:noHBand="0" w:noVBand="0"/>
      </w:tblPr>
      <w:tblGrid>
        <w:gridCol w:w="1061"/>
        <w:gridCol w:w="1061"/>
        <w:gridCol w:w="1061"/>
        <w:gridCol w:w="1061"/>
        <w:gridCol w:w="1061"/>
        <w:gridCol w:w="1061"/>
        <w:gridCol w:w="1061"/>
      </w:tblGrid>
      <w:tr w:rsidR="00771875" w:rsidRPr="00771875" w14:paraId="739A8A38" w14:textId="77777777" w:rsidTr="00771875">
        <w:trPr>
          <w:tblHeader/>
        </w:trPr>
        <w:tc>
          <w:tcPr>
            <w:tcW w:w="1061" w:type="dxa"/>
            <w:tcBorders>
              <w:top w:val="single" w:sz="4" w:space="0" w:color="auto"/>
              <w:bottom w:val="single" w:sz="12" w:space="0" w:color="auto"/>
            </w:tcBorders>
            <w:shd w:val="clear" w:color="auto" w:fill="auto"/>
            <w:vAlign w:val="bottom"/>
          </w:tcPr>
          <w:p w14:paraId="6EB57F1E" w14:textId="7490DC43" w:rsidR="00771875" w:rsidRPr="00771875" w:rsidRDefault="00771875" w:rsidP="00771875">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uppressAutoHyphens/>
              <w:spacing w:before="60" w:after="60" w:line="200" w:lineRule="exact"/>
              <w:ind w:left="0" w:right="57"/>
              <w:rPr>
                <w:rFonts w:eastAsia="楷体"/>
                <w:sz w:val="15"/>
              </w:rPr>
            </w:pPr>
            <w:r w:rsidRPr="00771875">
              <w:rPr>
                <w:rFonts w:eastAsia="楷体"/>
                <w:iCs/>
                <w:sz w:val="15"/>
                <w:lang w:val="zh-CN"/>
              </w:rPr>
              <w:t>年度</w:t>
            </w:r>
          </w:p>
        </w:tc>
        <w:tc>
          <w:tcPr>
            <w:tcW w:w="1061" w:type="dxa"/>
            <w:tcBorders>
              <w:top w:val="single" w:sz="4" w:space="0" w:color="auto"/>
              <w:bottom w:val="single" w:sz="12" w:space="0" w:color="auto"/>
            </w:tcBorders>
            <w:shd w:val="clear" w:color="auto" w:fill="auto"/>
            <w:vAlign w:val="bottom"/>
          </w:tcPr>
          <w:p w14:paraId="43DA86C1" w14:textId="745EEC59" w:rsidR="00771875" w:rsidRPr="00771875" w:rsidRDefault="00771875" w:rsidP="00771875">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uppressAutoHyphens/>
              <w:spacing w:before="60" w:after="60" w:line="200" w:lineRule="exact"/>
              <w:ind w:left="0" w:right="57"/>
              <w:jc w:val="right"/>
              <w:rPr>
                <w:rFonts w:eastAsia="楷体"/>
                <w:sz w:val="15"/>
              </w:rPr>
            </w:pPr>
            <w:r w:rsidRPr="00771875">
              <w:rPr>
                <w:rFonts w:eastAsia="楷体"/>
                <w:iCs/>
                <w:sz w:val="15"/>
                <w:lang w:val="zh-CN"/>
              </w:rPr>
              <w:t>人口</w:t>
            </w:r>
          </w:p>
        </w:tc>
        <w:tc>
          <w:tcPr>
            <w:tcW w:w="1061" w:type="dxa"/>
            <w:tcBorders>
              <w:top w:val="single" w:sz="4" w:space="0" w:color="auto"/>
              <w:bottom w:val="single" w:sz="12" w:space="0" w:color="auto"/>
            </w:tcBorders>
            <w:shd w:val="clear" w:color="auto" w:fill="auto"/>
            <w:vAlign w:val="bottom"/>
          </w:tcPr>
          <w:p w14:paraId="31706079" w14:textId="789E15D4" w:rsidR="00771875" w:rsidRPr="00771875" w:rsidRDefault="00771875" w:rsidP="00771875">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uppressAutoHyphens/>
              <w:spacing w:before="60" w:after="60" w:line="200" w:lineRule="exact"/>
              <w:ind w:left="0" w:right="57"/>
              <w:jc w:val="right"/>
              <w:rPr>
                <w:rFonts w:eastAsia="楷体"/>
                <w:sz w:val="15"/>
              </w:rPr>
            </w:pPr>
            <w:r w:rsidRPr="00771875">
              <w:rPr>
                <w:rFonts w:eastAsia="楷体"/>
                <w:iCs/>
                <w:sz w:val="15"/>
                <w:lang w:val="zh-CN"/>
              </w:rPr>
              <w:t>男性</w:t>
            </w:r>
          </w:p>
        </w:tc>
        <w:tc>
          <w:tcPr>
            <w:tcW w:w="1061" w:type="dxa"/>
            <w:tcBorders>
              <w:top w:val="single" w:sz="4" w:space="0" w:color="auto"/>
              <w:bottom w:val="single" w:sz="12" w:space="0" w:color="auto"/>
            </w:tcBorders>
            <w:shd w:val="clear" w:color="auto" w:fill="auto"/>
            <w:vAlign w:val="bottom"/>
          </w:tcPr>
          <w:p w14:paraId="3F31CAF0" w14:textId="63B85DD3" w:rsidR="00771875" w:rsidRPr="00771875" w:rsidRDefault="00771875" w:rsidP="00771875">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uppressAutoHyphens/>
              <w:spacing w:before="60" w:after="60" w:line="200" w:lineRule="exact"/>
              <w:ind w:left="0" w:right="57"/>
              <w:jc w:val="right"/>
              <w:rPr>
                <w:rFonts w:eastAsia="楷体"/>
                <w:sz w:val="15"/>
              </w:rPr>
            </w:pPr>
            <w:r w:rsidRPr="00771875">
              <w:rPr>
                <w:rFonts w:eastAsia="楷体"/>
                <w:iCs/>
                <w:sz w:val="15"/>
                <w:lang w:val="zh-CN"/>
              </w:rPr>
              <w:t>女性</w:t>
            </w:r>
          </w:p>
        </w:tc>
        <w:tc>
          <w:tcPr>
            <w:tcW w:w="1061" w:type="dxa"/>
            <w:tcBorders>
              <w:top w:val="single" w:sz="4" w:space="0" w:color="auto"/>
              <w:bottom w:val="single" w:sz="12" w:space="0" w:color="auto"/>
            </w:tcBorders>
            <w:shd w:val="clear" w:color="auto" w:fill="auto"/>
            <w:vAlign w:val="bottom"/>
          </w:tcPr>
          <w:p w14:paraId="74432FE0" w14:textId="4662AFA1" w:rsidR="00771875" w:rsidRPr="00771875" w:rsidRDefault="00771875" w:rsidP="00771875">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uppressAutoHyphens/>
              <w:spacing w:before="60" w:after="60" w:line="200" w:lineRule="exact"/>
              <w:ind w:left="0" w:right="57"/>
              <w:jc w:val="right"/>
              <w:rPr>
                <w:rFonts w:eastAsia="楷体"/>
                <w:sz w:val="15"/>
              </w:rPr>
            </w:pPr>
            <w:r w:rsidRPr="00771875">
              <w:rPr>
                <w:rFonts w:eastAsia="楷体"/>
                <w:iCs/>
                <w:sz w:val="15"/>
                <w:lang w:val="zh-CN"/>
              </w:rPr>
              <w:t>每平方公里</w:t>
            </w:r>
            <w:r>
              <w:rPr>
                <w:rFonts w:eastAsia="楷体"/>
                <w:iCs/>
                <w:sz w:val="15"/>
                <w:lang w:val="zh-CN"/>
              </w:rPr>
              <w:br/>
            </w:r>
            <w:r w:rsidRPr="00771875">
              <w:rPr>
                <w:rFonts w:eastAsia="楷体"/>
                <w:iCs/>
                <w:sz w:val="15"/>
                <w:lang w:val="zh-CN"/>
              </w:rPr>
              <w:t>人口</w:t>
            </w:r>
          </w:p>
        </w:tc>
        <w:tc>
          <w:tcPr>
            <w:tcW w:w="1061" w:type="dxa"/>
            <w:tcBorders>
              <w:top w:val="single" w:sz="4" w:space="0" w:color="auto"/>
              <w:bottom w:val="single" w:sz="12" w:space="0" w:color="auto"/>
            </w:tcBorders>
            <w:shd w:val="clear" w:color="auto" w:fill="auto"/>
            <w:vAlign w:val="bottom"/>
          </w:tcPr>
          <w:p w14:paraId="5090AAA5" w14:textId="6210B2F5" w:rsidR="00771875" w:rsidRPr="00771875" w:rsidRDefault="00771875" w:rsidP="00771875">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uppressAutoHyphens/>
              <w:spacing w:before="60" w:after="60" w:line="200" w:lineRule="exact"/>
              <w:ind w:left="0" w:right="57"/>
              <w:jc w:val="right"/>
              <w:rPr>
                <w:rFonts w:eastAsia="楷体"/>
                <w:sz w:val="15"/>
              </w:rPr>
            </w:pPr>
            <w:r w:rsidRPr="00771875">
              <w:rPr>
                <w:rFonts w:eastAsia="楷体"/>
                <w:iCs/>
                <w:sz w:val="15"/>
                <w:lang w:val="zh-CN"/>
              </w:rPr>
              <w:t>家居用品</w:t>
            </w:r>
          </w:p>
        </w:tc>
        <w:tc>
          <w:tcPr>
            <w:tcW w:w="1061" w:type="dxa"/>
            <w:tcBorders>
              <w:top w:val="single" w:sz="4" w:space="0" w:color="auto"/>
              <w:bottom w:val="single" w:sz="12" w:space="0" w:color="auto"/>
            </w:tcBorders>
            <w:shd w:val="clear" w:color="auto" w:fill="auto"/>
            <w:vAlign w:val="bottom"/>
          </w:tcPr>
          <w:p w14:paraId="58EF68F6" w14:textId="35AE4DE0" w:rsidR="00771875" w:rsidRPr="00771875" w:rsidRDefault="00771875" w:rsidP="00771875">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uppressAutoHyphens/>
              <w:spacing w:before="60" w:after="60" w:line="200" w:lineRule="exact"/>
              <w:ind w:left="0" w:right="57"/>
              <w:jc w:val="right"/>
              <w:rPr>
                <w:rFonts w:eastAsia="楷体"/>
                <w:sz w:val="15"/>
              </w:rPr>
            </w:pPr>
            <w:r w:rsidRPr="00771875">
              <w:rPr>
                <w:rFonts w:eastAsia="楷体"/>
                <w:iCs/>
                <w:sz w:val="15"/>
                <w:lang w:val="zh-CN"/>
              </w:rPr>
              <w:t>每户人口</w:t>
            </w:r>
          </w:p>
        </w:tc>
      </w:tr>
      <w:tr w:rsidR="00771875" w:rsidRPr="00771875" w14:paraId="45980835" w14:textId="77777777" w:rsidTr="00771875">
        <w:trPr>
          <w:trHeight w:hRule="exact" w:val="115"/>
          <w:tblHeader/>
        </w:trPr>
        <w:tc>
          <w:tcPr>
            <w:tcW w:w="1061" w:type="dxa"/>
            <w:tcBorders>
              <w:top w:val="single" w:sz="12" w:space="0" w:color="auto"/>
            </w:tcBorders>
            <w:shd w:val="clear" w:color="auto" w:fill="auto"/>
            <w:vAlign w:val="bottom"/>
          </w:tcPr>
          <w:p w14:paraId="43EE49D3" w14:textId="77777777" w:rsidR="00771875" w:rsidRPr="00771875" w:rsidRDefault="00771875" w:rsidP="00771875">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uppressAutoHyphens/>
              <w:spacing w:after="60" w:line="280" w:lineRule="exact"/>
              <w:ind w:left="0" w:right="57"/>
              <w:rPr>
                <w:sz w:val="17"/>
                <w:szCs w:val="24"/>
              </w:rPr>
            </w:pPr>
          </w:p>
        </w:tc>
        <w:tc>
          <w:tcPr>
            <w:tcW w:w="1061" w:type="dxa"/>
            <w:tcBorders>
              <w:top w:val="single" w:sz="12" w:space="0" w:color="auto"/>
            </w:tcBorders>
            <w:shd w:val="clear" w:color="auto" w:fill="auto"/>
            <w:vAlign w:val="bottom"/>
          </w:tcPr>
          <w:p w14:paraId="2792F10E" w14:textId="77777777" w:rsidR="00771875" w:rsidRPr="00771875" w:rsidRDefault="00771875" w:rsidP="00771875">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uppressAutoHyphens/>
              <w:spacing w:after="60" w:line="280" w:lineRule="exact"/>
              <w:ind w:left="0" w:right="57"/>
              <w:jc w:val="right"/>
              <w:rPr>
                <w:sz w:val="17"/>
                <w:szCs w:val="24"/>
              </w:rPr>
            </w:pPr>
          </w:p>
        </w:tc>
        <w:tc>
          <w:tcPr>
            <w:tcW w:w="1061" w:type="dxa"/>
            <w:tcBorders>
              <w:top w:val="single" w:sz="12" w:space="0" w:color="auto"/>
            </w:tcBorders>
            <w:shd w:val="clear" w:color="auto" w:fill="auto"/>
            <w:vAlign w:val="bottom"/>
          </w:tcPr>
          <w:p w14:paraId="4B3671EA" w14:textId="77777777" w:rsidR="00771875" w:rsidRPr="00771875" w:rsidRDefault="00771875" w:rsidP="00771875">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uppressAutoHyphens/>
              <w:spacing w:after="60" w:line="280" w:lineRule="exact"/>
              <w:ind w:left="0" w:right="57"/>
              <w:jc w:val="right"/>
              <w:rPr>
                <w:sz w:val="17"/>
                <w:szCs w:val="24"/>
              </w:rPr>
            </w:pPr>
          </w:p>
        </w:tc>
        <w:tc>
          <w:tcPr>
            <w:tcW w:w="1061" w:type="dxa"/>
            <w:tcBorders>
              <w:top w:val="single" w:sz="12" w:space="0" w:color="auto"/>
            </w:tcBorders>
            <w:shd w:val="clear" w:color="auto" w:fill="auto"/>
            <w:vAlign w:val="bottom"/>
          </w:tcPr>
          <w:p w14:paraId="02BCF0F5" w14:textId="77777777" w:rsidR="00771875" w:rsidRPr="00771875" w:rsidRDefault="00771875" w:rsidP="00771875">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uppressAutoHyphens/>
              <w:spacing w:after="60" w:line="280" w:lineRule="exact"/>
              <w:ind w:left="0" w:right="57"/>
              <w:jc w:val="right"/>
              <w:rPr>
                <w:sz w:val="17"/>
                <w:szCs w:val="24"/>
              </w:rPr>
            </w:pPr>
          </w:p>
        </w:tc>
        <w:tc>
          <w:tcPr>
            <w:tcW w:w="1061" w:type="dxa"/>
            <w:tcBorders>
              <w:top w:val="single" w:sz="12" w:space="0" w:color="auto"/>
            </w:tcBorders>
            <w:shd w:val="clear" w:color="auto" w:fill="auto"/>
            <w:vAlign w:val="bottom"/>
          </w:tcPr>
          <w:p w14:paraId="25749D67" w14:textId="77777777" w:rsidR="00771875" w:rsidRPr="00771875" w:rsidRDefault="00771875" w:rsidP="00771875">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uppressAutoHyphens/>
              <w:spacing w:after="60" w:line="280" w:lineRule="exact"/>
              <w:ind w:left="0" w:right="57"/>
              <w:jc w:val="right"/>
              <w:rPr>
                <w:sz w:val="17"/>
                <w:szCs w:val="24"/>
              </w:rPr>
            </w:pPr>
          </w:p>
        </w:tc>
        <w:tc>
          <w:tcPr>
            <w:tcW w:w="1061" w:type="dxa"/>
            <w:tcBorders>
              <w:top w:val="single" w:sz="12" w:space="0" w:color="auto"/>
            </w:tcBorders>
            <w:shd w:val="clear" w:color="auto" w:fill="auto"/>
            <w:vAlign w:val="bottom"/>
          </w:tcPr>
          <w:p w14:paraId="05C74D51" w14:textId="77777777" w:rsidR="00771875" w:rsidRPr="00771875" w:rsidRDefault="00771875" w:rsidP="00771875">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uppressAutoHyphens/>
              <w:spacing w:after="60" w:line="280" w:lineRule="exact"/>
              <w:ind w:left="0" w:right="57"/>
              <w:jc w:val="right"/>
              <w:rPr>
                <w:sz w:val="17"/>
                <w:szCs w:val="24"/>
              </w:rPr>
            </w:pPr>
          </w:p>
        </w:tc>
        <w:tc>
          <w:tcPr>
            <w:tcW w:w="1061" w:type="dxa"/>
            <w:tcBorders>
              <w:top w:val="single" w:sz="12" w:space="0" w:color="auto"/>
            </w:tcBorders>
            <w:shd w:val="clear" w:color="auto" w:fill="auto"/>
            <w:vAlign w:val="bottom"/>
          </w:tcPr>
          <w:p w14:paraId="49EDDF30" w14:textId="77777777" w:rsidR="00771875" w:rsidRPr="00771875" w:rsidRDefault="00771875" w:rsidP="00771875">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uppressAutoHyphens/>
              <w:spacing w:after="60" w:line="280" w:lineRule="exact"/>
              <w:ind w:left="0" w:right="57"/>
              <w:jc w:val="right"/>
              <w:rPr>
                <w:sz w:val="17"/>
                <w:szCs w:val="24"/>
              </w:rPr>
            </w:pPr>
          </w:p>
        </w:tc>
      </w:tr>
      <w:tr w:rsidR="00771875" w:rsidRPr="00771875" w14:paraId="1A633132" w14:textId="77777777" w:rsidTr="00771875">
        <w:tc>
          <w:tcPr>
            <w:tcW w:w="1061" w:type="dxa"/>
            <w:tcBorders>
              <w:bottom w:val="single" w:sz="12" w:space="0" w:color="auto"/>
            </w:tcBorders>
            <w:shd w:val="clear" w:color="auto" w:fill="auto"/>
            <w:vAlign w:val="bottom"/>
          </w:tcPr>
          <w:p w14:paraId="0AB572EB" w14:textId="271CD3ED" w:rsidR="00771875" w:rsidRPr="00771875" w:rsidRDefault="00771875" w:rsidP="00771875">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rPr>
                <w:sz w:val="17"/>
              </w:rPr>
            </w:pPr>
            <w:r w:rsidRPr="00771875">
              <w:rPr>
                <w:sz w:val="17"/>
                <w:szCs w:val="24"/>
              </w:rPr>
              <w:t>2011</w:t>
            </w:r>
          </w:p>
        </w:tc>
        <w:tc>
          <w:tcPr>
            <w:tcW w:w="1061" w:type="dxa"/>
            <w:tcBorders>
              <w:bottom w:val="single" w:sz="12" w:space="0" w:color="auto"/>
            </w:tcBorders>
            <w:shd w:val="clear" w:color="auto" w:fill="auto"/>
            <w:vAlign w:val="bottom"/>
          </w:tcPr>
          <w:p w14:paraId="6E065C7D" w14:textId="17FB04A4" w:rsidR="00771875" w:rsidRPr="00771875" w:rsidRDefault="00771875" w:rsidP="00771875">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rPr>
            </w:pPr>
            <w:r w:rsidRPr="00771875">
              <w:rPr>
                <w:sz w:val="17"/>
                <w:szCs w:val="24"/>
              </w:rPr>
              <w:t>7.186.862</w:t>
            </w:r>
          </w:p>
        </w:tc>
        <w:tc>
          <w:tcPr>
            <w:tcW w:w="1061" w:type="dxa"/>
            <w:tcBorders>
              <w:bottom w:val="single" w:sz="12" w:space="0" w:color="auto"/>
            </w:tcBorders>
            <w:shd w:val="clear" w:color="auto" w:fill="auto"/>
            <w:vAlign w:val="bottom"/>
          </w:tcPr>
          <w:p w14:paraId="05170D51" w14:textId="13EDBD61" w:rsidR="00771875" w:rsidRPr="00771875" w:rsidRDefault="00771875" w:rsidP="00771875">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rPr>
            </w:pPr>
            <w:r w:rsidRPr="00771875">
              <w:rPr>
                <w:sz w:val="17"/>
                <w:szCs w:val="24"/>
              </w:rPr>
              <w:t>3.499.176</w:t>
            </w:r>
          </w:p>
        </w:tc>
        <w:tc>
          <w:tcPr>
            <w:tcW w:w="1061" w:type="dxa"/>
            <w:tcBorders>
              <w:bottom w:val="single" w:sz="12" w:space="0" w:color="auto"/>
            </w:tcBorders>
            <w:shd w:val="clear" w:color="auto" w:fill="auto"/>
            <w:vAlign w:val="bottom"/>
          </w:tcPr>
          <w:p w14:paraId="60669119" w14:textId="2286F5C0" w:rsidR="00771875" w:rsidRPr="00771875" w:rsidRDefault="00771875" w:rsidP="00771875">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rPr>
            </w:pPr>
            <w:r w:rsidRPr="00771875">
              <w:rPr>
                <w:sz w:val="17"/>
                <w:szCs w:val="24"/>
              </w:rPr>
              <w:t>3.687.686</w:t>
            </w:r>
          </w:p>
        </w:tc>
        <w:tc>
          <w:tcPr>
            <w:tcW w:w="1061" w:type="dxa"/>
            <w:tcBorders>
              <w:bottom w:val="single" w:sz="12" w:space="0" w:color="auto"/>
            </w:tcBorders>
            <w:shd w:val="clear" w:color="auto" w:fill="auto"/>
            <w:vAlign w:val="bottom"/>
          </w:tcPr>
          <w:p w14:paraId="59D96085" w14:textId="2E8E937A" w:rsidR="00771875" w:rsidRPr="00771875" w:rsidRDefault="00771875" w:rsidP="00771875">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rPr>
            </w:pPr>
            <w:r w:rsidRPr="00771875">
              <w:rPr>
                <w:sz w:val="17"/>
                <w:szCs w:val="24"/>
              </w:rPr>
              <w:t>92.6</w:t>
            </w:r>
          </w:p>
        </w:tc>
        <w:tc>
          <w:tcPr>
            <w:tcW w:w="1061" w:type="dxa"/>
            <w:tcBorders>
              <w:bottom w:val="single" w:sz="12" w:space="0" w:color="auto"/>
            </w:tcBorders>
            <w:shd w:val="clear" w:color="auto" w:fill="auto"/>
            <w:vAlign w:val="bottom"/>
          </w:tcPr>
          <w:p w14:paraId="0358B280" w14:textId="2EBC8929" w:rsidR="00771875" w:rsidRPr="00771875" w:rsidRDefault="00771875" w:rsidP="00771875">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rPr>
            </w:pPr>
            <w:r w:rsidRPr="00771875">
              <w:rPr>
                <w:sz w:val="17"/>
                <w:szCs w:val="24"/>
              </w:rPr>
              <w:t>2.487.886</w:t>
            </w:r>
          </w:p>
        </w:tc>
        <w:tc>
          <w:tcPr>
            <w:tcW w:w="1061" w:type="dxa"/>
            <w:tcBorders>
              <w:bottom w:val="single" w:sz="12" w:space="0" w:color="auto"/>
            </w:tcBorders>
            <w:shd w:val="clear" w:color="auto" w:fill="auto"/>
            <w:vAlign w:val="bottom"/>
          </w:tcPr>
          <w:p w14:paraId="7CC4865A" w14:textId="11E6BB92" w:rsidR="00771875" w:rsidRPr="00771875" w:rsidRDefault="00771875" w:rsidP="00771875">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rPr>
            </w:pPr>
            <w:r w:rsidRPr="00771875">
              <w:rPr>
                <w:sz w:val="17"/>
                <w:szCs w:val="24"/>
              </w:rPr>
              <w:t>2.9</w:t>
            </w:r>
          </w:p>
        </w:tc>
      </w:tr>
    </w:tbl>
    <w:p w14:paraId="03C98542" w14:textId="77777777" w:rsidR="00362D5B" w:rsidRDefault="00362D5B" w:rsidP="00771875">
      <w:pPr>
        <w:pStyle w:val="a5"/>
        <w:tabs>
          <w:tab w:val="clear" w:pos="418"/>
          <w:tab w:val="right" w:pos="1476"/>
          <w:tab w:val="left" w:pos="1548"/>
          <w:tab w:val="right" w:pos="1836"/>
          <w:tab w:val="left" w:pos="1908"/>
        </w:tabs>
        <w:spacing w:before="120" w:after="240"/>
        <w:ind w:left="1548" w:right="1267" w:hanging="288"/>
      </w:pPr>
      <w:r w:rsidRPr="00771875">
        <w:rPr>
          <w:rFonts w:eastAsia="楷体" w:hint="eastAsia"/>
        </w:rPr>
        <w:t>资料来源</w:t>
      </w:r>
      <w:r>
        <w:rPr>
          <w:rFonts w:hint="eastAsia"/>
        </w:rPr>
        <w:t>：塞尔维亚国家统计局。</w:t>
      </w:r>
    </w:p>
    <w:p w14:paraId="6509E980" w14:textId="52F895DE" w:rsidR="00362D5B" w:rsidRDefault="00362D5B" w:rsidP="00771875">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Pr>
          <w:rFonts w:hint="eastAsia"/>
        </w:rPr>
        <w:tab/>
      </w:r>
      <w:r>
        <w:rPr>
          <w:rFonts w:hint="eastAsia"/>
        </w:rPr>
        <w:tab/>
        <w:t>2011</w:t>
      </w:r>
      <w:r>
        <w:rPr>
          <w:rFonts w:hint="eastAsia"/>
        </w:rPr>
        <w:t>年人口普查按类型分列的不完整家庭</w:t>
      </w:r>
    </w:p>
    <w:tbl>
      <w:tblPr>
        <w:tblW w:w="0" w:type="auto"/>
        <w:tblInd w:w="1264" w:type="dxa"/>
        <w:tblLayout w:type="fixed"/>
        <w:tblCellMar>
          <w:left w:w="0" w:type="dxa"/>
          <w:right w:w="0" w:type="dxa"/>
        </w:tblCellMar>
        <w:tblLook w:val="0000" w:firstRow="0" w:lastRow="0" w:firstColumn="0" w:lastColumn="0" w:noHBand="0" w:noVBand="0"/>
      </w:tblPr>
      <w:tblGrid>
        <w:gridCol w:w="4224"/>
        <w:gridCol w:w="1601"/>
        <w:gridCol w:w="1601"/>
      </w:tblGrid>
      <w:tr w:rsidR="00771875" w:rsidRPr="00771875" w14:paraId="3D79A0FE" w14:textId="77777777" w:rsidTr="00771875">
        <w:trPr>
          <w:tblHeader/>
        </w:trPr>
        <w:tc>
          <w:tcPr>
            <w:tcW w:w="4224" w:type="dxa"/>
            <w:tcBorders>
              <w:top w:val="single" w:sz="4" w:space="0" w:color="auto"/>
              <w:bottom w:val="single" w:sz="12" w:space="0" w:color="auto"/>
            </w:tcBorders>
            <w:shd w:val="clear" w:color="auto" w:fill="auto"/>
            <w:vAlign w:val="bottom"/>
          </w:tcPr>
          <w:p w14:paraId="66EBB287" w14:textId="77777777" w:rsidR="00771875" w:rsidRPr="00771875" w:rsidRDefault="00771875" w:rsidP="00771875">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uppressAutoHyphens/>
              <w:spacing w:before="60" w:after="60" w:line="200" w:lineRule="exact"/>
              <w:ind w:left="0" w:right="57"/>
              <w:rPr>
                <w:rFonts w:eastAsia="楷体"/>
                <w:sz w:val="15"/>
              </w:rPr>
            </w:pPr>
          </w:p>
        </w:tc>
        <w:tc>
          <w:tcPr>
            <w:tcW w:w="1601" w:type="dxa"/>
            <w:tcBorders>
              <w:top w:val="single" w:sz="4" w:space="0" w:color="auto"/>
              <w:bottom w:val="single" w:sz="12" w:space="0" w:color="auto"/>
            </w:tcBorders>
            <w:shd w:val="clear" w:color="auto" w:fill="auto"/>
            <w:vAlign w:val="bottom"/>
          </w:tcPr>
          <w:p w14:paraId="7B2CDB34" w14:textId="5F4D6C63" w:rsidR="00771875" w:rsidRPr="00771875" w:rsidRDefault="00771875" w:rsidP="00771875">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uppressAutoHyphens/>
              <w:spacing w:before="60" w:after="60" w:line="200" w:lineRule="exact"/>
              <w:ind w:left="0" w:right="57"/>
              <w:jc w:val="right"/>
              <w:rPr>
                <w:rFonts w:eastAsia="楷体"/>
                <w:sz w:val="15"/>
              </w:rPr>
            </w:pPr>
            <w:r w:rsidRPr="00771875">
              <w:rPr>
                <w:rFonts w:eastAsia="楷体"/>
                <w:iCs/>
                <w:sz w:val="15"/>
                <w:lang w:val="zh-CN"/>
              </w:rPr>
              <w:t>带孩子的母亲</w:t>
            </w:r>
          </w:p>
        </w:tc>
        <w:tc>
          <w:tcPr>
            <w:tcW w:w="1601" w:type="dxa"/>
            <w:tcBorders>
              <w:top w:val="single" w:sz="4" w:space="0" w:color="auto"/>
              <w:bottom w:val="single" w:sz="12" w:space="0" w:color="auto"/>
            </w:tcBorders>
            <w:shd w:val="clear" w:color="auto" w:fill="auto"/>
            <w:vAlign w:val="bottom"/>
          </w:tcPr>
          <w:p w14:paraId="02E244E4" w14:textId="384401AF" w:rsidR="00771875" w:rsidRPr="00771875" w:rsidRDefault="00771875" w:rsidP="00771875">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uppressAutoHyphens/>
              <w:spacing w:before="60" w:after="60" w:line="200" w:lineRule="exact"/>
              <w:ind w:left="0" w:right="57"/>
              <w:jc w:val="right"/>
              <w:rPr>
                <w:rFonts w:eastAsia="楷体"/>
                <w:sz w:val="15"/>
              </w:rPr>
            </w:pPr>
            <w:r w:rsidRPr="00771875">
              <w:rPr>
                <w:rFonts w:eastAsia="楷体"/>
                <w:iCs/>
                <w:sz w:val="15"/>
                <w:lang w:val="zh-CN"/>
              </w:rPr>
              <w:t>带孩子的父亲</w:t>
            </w:r>
          </w:p>
        </w:tc>
      </w:tr>
      <w:tr w:rsidR="00771875" w:rsidRPr="00771875" w14:paraId="702854EC" w14:textId="77777777" w:rsidTr="00771875">
        <w:trPr>
          <w:trHeight w:hRule="exact" w:val="115"/>
          <w:tblHeader/>
        </w:trPr>
        <w:tc>
          <w:tcPr>
            <w:tcW w:w="4224" w:type="dxa"/>
            <w:tcBorders>
              <w:top w:val="single" w:sz="12" w:space="0" w:color="auto"/>
            </w:tcBorders>
            <w:shd w:val="clear" w:color="auto" w:fill="auto"/>
            <w:vAlign w:val="bottom"/>
          </w:tcPr>
          <w:p w14:paraId="23DD5BA0" w14:textId="77777777" w:rsidR="00771875" w:rsidRPr="00771875" w:rsidRDefault="00771875" w:rsidP="00771875">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uppressAutoHyphens/>
              <w:spacing w:after="60" w:line="280" w:lineRule="exact"/>
              <w:ind w:left="0" w:right="57"/>
              <w:rPr>
                <w:sz w:val="17"/>
                <w:lang w:val="zh-CN"/>
              </w:rPr>
            </w:pPr>
          </w:p>
        </w:tc>
        <w:tc>
          <w:tcPr>
            <w:tcW w:w="1601" w:type="dxa"/>
            <w:tcBorders>
              <w:top w:val="single" w:sz="12" w:space="0" w:color="auto"/>
            </w:tcBorders>
            <w:shd w:val="clear" w:color="auto" w:fill="auto"/>
            <w:vAlign w:val="bottom"/>
          </w:tcPr>
          <w:p w14:paraId="7E10DB65" w14:textId="77777777" w:rsidR="00771875" w:rsidRPr="00771875" w:rsidRDefault="00771875" w:rsidP="00771875">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uppressAutoHyphens/>
              <w:spacing w:after="60" w:line="280" w:lineRule="exact"/>
              <w:ind w:left="0" w:right="57"/>
              <w:jc w:val="right"/>
              <w:rPr>
                <w:sz w:val="17"/>
                <w:szCs w:val="24"/>
              </w:rPr>
            </w:pPr>
          </w:p>
        </w:tc>
        <w:tc>
          <w:tcPr>
            <w:tcW w:w="1601" w:type="dxa"/>
            <w:tcBorders>
              <w:top w:val="single" w:sz="12" w:space="0" w:color="auto"/>
            </w:tcBorders>
            <w:shd w:val="clear" w:color="auto" w:fill="auto"/>
            <w:vAlign w:val="bottom"/>
          </w:tcPr>
          <w:p w14:paraId="67BD9C76" w14:textId="77777777" w:rsidR="00771875" w:rsidRPr="00771875" w:rsidRDefault="00771875" w:rsidP="00771875">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uppressAutoHyphens/>
              <w:spacing w:after="60" w:line="280" w:lineRule="exact"/>
              <w:ind w:left="0" w:right="57"/>
              <w:jc w:val="right"/>
              <w:rPr>
                <w:sz w:val="17"/>
                <w:szCs w:val="24"/>
              </w:rPr>
            </w:pPr>
          </w:p>
        </w:tc>
      </w:tr>
      <w:tr w:rsidR="00771875" w:rsidRPr="00771875" w14:paraId="4CC80335" w14:textId="77777777" w:rsidTr="00771875">
        <w:tc>
          <w:tcPr>
            <w:tcW w:w="4224" w:type="dxa"/>
            <w:shd w:val="clear" w:color="auto" w:fill="auto"/>
            <w:vAlign w:val="bottom"/>
          </w:tcPr>
          <w:p w14:paraId="7E21F2A9" w14:textId="61290F5E" w:rsidR="00771875" w:rsidRPr="00771875" w:rsidRDefault="00771875" w:rsidP="00771875">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rPr>
                <w:sz w:val="17"/>
              </w:rPr>
            </w:pPr>
            <w:r w:rsidRPr="00771875">
              <w:rPr>
                <w:sz w:val="17"/>
                <w:lang w:val="zh-CN"/>
              </w:rPr>
              <w:t>塞尔维亚</w:t>
            </w:r>
          </w:p>
        </w:tc>
        <w:tc>
          <w:tcPr>
            <w:tcW w:w="1601" w:type="dxa"/>
            <w:shd w:val="clear" w:color="auto" w:fill="auto"/>
            <w:vAlign w:val="bottom"/>
          </w:tcPr>
          <w:p w14:paraId="77672BB0" w14:textId="59A7189D" w:rsidR="00771875" w:rsidRPr="00771875" w:rsidRDefault="00771875" w:rsidP="00771875">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rPr>
            </w:pPr>
            <w:r w:rsidRPr="00771875">
              <w:rPr>
                <w:sz w:val="17"/>
                <w:szCs w:val="24"/>
              </w:rPr>
              <w:t>291.522</w:t>
            </w:r>
          </w:p>
        </w:tc>
        <w:tc>
          <w:tcPr>
            <w:tcW w:w="1601" w:type="dxa"/>
            <w:shd w:val="clear" w:color="auto" w:fill="auto"/>
            <w:vAlign w:val="bottom"/>
          </w:tcPr>
          <w:p w14:paraId="4C03E72A" w14:textId="7A6822B0" w:rsidR="00771875" w:rsidRPr="00771875" w:rsidRDefault="00771875" w:rsidP="00771875">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rPr>
            </w:pPr>
            <w:r w:rsidRPr="00771875">
              <w:rPr>
                <w:sz w:val="17"/>
                <w:szCs w:val="24"/>
              </w:rPr>
              <w:t>76.435</w:t>
            </w:r>
          </w:p>
        </w:tc>
      </w:tr>
      <w:tr w:rsidR="00771875" w:rsidRPr="00771875" w14:paraId="55E3F406" w14:textId="77777777" w:rsidTr="00771875">
        <w:tc>
          <w:tcPr>
            <w:tcW w:w="4224" w:type="dxa"/>
            <w:shd w:val="clear" w:color="auto" w:fill="auto"/>
            <w:vAlign w:val="bottom"/>
          </w:tcPr>
          <w:p w14:paraId="025B05DD" w14:textId="251575EE" w:rsidR="00771875" w:rsidRPr="00771875" w:rsidRDefault="00771875" w:rsidP="00771875">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rPr>
                <w:sz w:val="17"/>
                <w:lang w:val="zh-CN"/>
              </w:rPr>
            </w:pPr>
            <w:r w:rsidRPr="00771875">
              <w:rPr>
                <w:sz w:val="17"/>
                <w:lang w:val="zh-CN"/>
              </w:rPr>
              <w:t>贝尔格莱德地区</w:t>
            </w:r>
          </w:p>
        </w:tc>
        <w:tc>
          <w:tcPr>
            <w:tcW w:w="1601" w:type="dxa"/>
            <w:shd w:val="clear" w:color="auto" w:fill="auto"/>
            <w:vAlign w:val="bottom"/>
          </w:tcPr>
          <w:p w14:paraId="78FCA169" w14:textId="0807AA1C" w:rsidR="00771875" w:rsidRPr="00771875" w:rsidRDefault="00771875" w:rsidP="00771875">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rPr>
            </w:pPr>
            <w:r w:rsidRPr="00771875">
              <w:rPr>
                <w:sz w:val="17"/>
                <w:szCs w:val="24"/>
              </w:rPr>
              <w:t>83.537</w:t>
            </w:r>
          </w:p>
        </w:tc>
        <w:tc>
          <w:tcPr>
            <w:tcW w:w="1601" w:type="dxa"/>
            <w:shd w:val="clear" w:color="auto" w:fill="auto"/>
            <w:vAlign w:val="bottom"/>
          </w:tcPr>
          <w:p w14:paraId="0EC926D8" w14:textId="2915A481" w:rsidR="00771875" w:rsidRPr="00771875" w:rsidRDefault="00771875" w:rsidP="00771875">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rPr>
            </w:pPr>
            <w:r w:rsidRPr="00771875">
              <w:rPr>
                <w:sz w:val="17"/>
                <w:szCs w:val="24"/>
              </w:rPr>
              <w:t>18.687</w:t>
            </w:r>
          </w:p>
        </w:tc>
      </w:tr>
      <w:tr w:rsidR="00771875" w:rsidRPr="00771875" w14:paraId="64FDADA3" w14:textId="77777777" w:rsidTr="00771875">
        <w:tc>
          <w:tcPr>
            <w:tcW w:w="4224" w:type="dxa"/>
            <w:shd w:val="clear" w:color="auto" w:fill="auto"/>
            <w:vAlign w:val="bottom"/>
          </w:tcPr>
          <w:p w14:paraId="2D520B0C" w14:textId="72FB449E" w:rsidR="00771875" w:rsidRPr="00771875" w:rsidRDefault="00771875" w:rsidP="00771875">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rPr>
                <w:sz w:val="17"/>
                <w:lang w:val="zh-CN"/>
              </w:rPr>
            </w:pPr>
            <w:r w:rsidRPr="00771875">
              <w:rPr>
                <w:sz w:val="17"/>
                <w:lang w:val="zh-CN"/>
              </w:rPr>
              <w:t>伏伊伏丁那自治省地区</w:t>
            </w:r>
          </w:p>
        </w:tc>
        <w:tc>
          <w:tcPr>
            <w:tcW w:w="1601" w:type="dxa"/>
            <w:shd w:val="clear" w:color="auto" w:fill="auto"/>
            <w:vAlign w:val="bottom"/>
          </w:tcPr>
          <w:p w14:paraId="3F7E9025" w14:textId="3E54A269" w:rsidR="00771875" w:rsidRPr="00771875" w:rsidRDefault="00771875" w:rsidP="00771875">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rPr>
            </w:pPr>
            <w:r w:rsidRPr="00771875">
              <w:rPr>
                <w:sz w:val="17"/>
                <w:szCs w:val="24"/>
              </w:rPr>
              <w:t>82.689</w:t>
            </w:r>
          </w:p>
        </w:tc>
        <w:tc>
          <w:tcPr>
            <w:tcW w:w="1601" w:type="dxa"/>
            <w:shd w:val="clear" w:color="auto" w:fill="auto"/>
            <w:vAlign w:val="bottom"/>
          </w:tcPr>
          <w:p w14:paraId="756CAB89" w14:textId="4FE75CCD" w:rsidR="00771875" w:rsidRPr="00771875" w:rsidRDefault="00771875" w:rsidP="00771875">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rPr>
            </w:pPr>
            <w:r w:rsidRPr="00771875">
              <w:rPr>
                <w:sz w:val="17"/>
                <w:szCs w:val="24"/>
              </w:rPr>
              <w:t>19.906</w:t>
            </w:r>
          </w:p>
        </w:tc>
      </w:tr>
      <w:tr w:rsidR="00771875" w:rsidRPr="00771875" w14:paraId="331C48D8" w14:textId="77777777" w:rsidTr="00771875">
        <w:tc>
          <w:tcPr>
            <w:tcW w:w="4224" w:type="dxa"/>
            <w:shd w:val="clear" w:color="auto" w:fill="auto"/>
            <w:vAlign w:val="bottom"/>
          </w:tcPr>
          <w:p w14:paraId="61267BFA" w14:textId="5F234B07" w:rsidR="00771875" w:rsidRPr="00771875" w:rsidRDefault="00771875" w:rsidP="00771875">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rPr>
                <w:sz w:val="17"/>
                <w:lang w:val="zh-CN"/>
              </w:rPr>
            </w:pPr>
            <w:r w:rsidRPr="00771875">
              <w:rPr>
                <w:sz w:val="17"/>
                <w:lang w:val="zh-CN"/>
              </w:rPr>
              <w:t>舒马迪亚和塞尔维亚西部地区</w:t>
            </w:r>
          </w:p>
        </w:tc>
        <w:tc>
          <w:tcPr>
            <w:tcW w:w="1601" w:type="dxa"/>
            <w:shd w:val="clear" w:color="auto" w:fill="auto"/>
            <w:vAlign w:val="bottom"/>
          </w:tcPr>
          <w:p w14:paraId="1C6F14B7" w14:textId="79E00953" w:rsidR="00771875" w:rsidRPr="00771875" w:rsidRDefault="00771875" w:rsidP="00771875">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rPr>
            </w:pPr>
            <w:r w:rsidRPr="00771875">
              <w:rPr>
                <w:sz w:val="17"/>
                <w:szCs w:val="24"/>
              </w:rPr>
              <w:t>72.007</w:t>
            </w:r>
          </w:p>
        </w:tc>
        <w:tc>
          <w:tcPr>
            <w:tcW w:w="1601" w:type="dxa"/>
            <w:shd w:val="clear" w:color="auto" w:fill="auto"/>
            <w:vAlign w:val="bottom"/>
          </w:tcPr>
          <w:p w14:paraId="6C7A83B9" w14:textId="22D2A1BA" w:rsidR="00771875" w:rsidRPr="00771875" w:rsidRDefault="00771875" w:rsidP="00771875">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rPr>
            </w:pPr>
            <w:r w:rsidRPr="00771875">
              <w:rPr>
                <w:sz w:val="17"/>
                <w:szCs w:val="24"/>
              </w:rPr>
              <w:t>20.287</w:t>
            </w:r>
          </w:p>
        </w:tc>
      </w:tr>
      <w:tr w:rsidR="00771875" w:rsidRPr="00771875" w14:paraId="1BAB9EBA" w14:textId="77777777" w:rsidTr="00771875">
        <w:tc>
          <w:tcPr>
            <w:tcW w:w="4224" w:type="dxa"/>
            <w:shd w:val="clear" w:color="auto" w:fill="auto"/>
            <w:vAlign w:val="bottom"/>
          </w:tcPr>
          <w:p w14:paraId="46E6CB66" w14:textId="21F50F87" w:rsidR="00771875" w:rsidRPr="00771875" w:rsidRDefault="00771875" w:rsidP="00771875">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rPr>
                <w:sz w:val="17"/>
                <w:lang w:val="zh-CN"/>
              </w:rPr>
            </w:pPr>
            <w:r w:rsidRPr="00771875">
              <w:rPr>
                <w:sz w:val="17"/>
                <w:lang w:val="zh-CN"/>
              </w:rPr>
              <w:t>塞尔维亚南部和东部地区</w:t>
            </w:r>
          </w:p>
        </w:tc>
        <w:tc>
          <w:tcPr>
            <w:tcW w:w="1601" w:type="dxa"/>
            <w:shd w:val="clear" w:color="auto" w:fill="auto"/>
            <w:vAlign w:val="bottom"/>
          </w:tcPr>
          <w:p w14:paraId="1F15E8B7" w14:textId="059317B1" w:rsidR="00771875" w:rsidRPr="00771875" w:rsidRDefault="00771875" w:rsidP="00771875">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rPr>
            </w:pPr>
            <w:r w:rsidRPr="00771875">
              <w:rPr>
                <w:sz w:val="17"/>
                <w:szCs w:val="24"/>
              </w:rPr>
              <w:t>53.289</w:t>
            </w:r>
          </w:p>
        </w:tc>
        <w:tc>
          <w:tcPr>
            <w:tcW w:w="1601" w:type="dxa"/>
            <w:shd w:val="clear" w:color="auto" w:fill="auto"/>
            <w:vAlign w:val="bottom"/>
          </w:tcPr>
          <w:p w14:paraId="268D7419" w14:textId="7700A0D6" w:rsidR="00771875" w:rsidRPr="00771875" w:rsidRDefault="00771875" w:rsidP="00771875">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rPr>
            </w:pPr>
            <w:r w:rsidRPr="00771875">
              <w:rPr>
                <w:sz w:val="17"/>
                <w:szCs w:val="24"/>
              </w:rPr>
              <w:t>17.555</w:t>
            </w:r>
          </w:p>
        </w:tc>
      </w:tr>
      <w:tr w:rsidR="00771875" w:rsidRPr="00771875" w14:paraId="2447B411" w14:textId="77777777" w:rsidTr="00771875">
        <w:tc>
          <w:tcPr>
            <w:tcW w:w="4224" w:type="dxa"/>
            <w:tcBorders>
              <w:bottom w:val="single" w:sz="12" w:space="0" w:color="auto"/>
            </w:tcBorders>
            <w:shd w:val="clear" w:color="auto" w:fill="auto"/>
            <w:vAlign w:val="bottom"/>
          </w:tcPr>
          <w:p w14:paraId="7583D831" w14:textId="6DD3A419" w:rsidR="00771875" w:rsidRPr="00771875" w:rsidRDefault="00771875" w:rsidP="00771875">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rPr>
                <w:sz w:val="17"/>
                <w:lang w:val="zh-CN"/>
              </w:rPr>
            </w:pPr>
            <w:r w:rsidRPr="00771875">
              <w:rPr>
                <w:sz w:val="17"/>
                <w:lang w:val="zh-CN"/>
              </w:rPr>
              <w:t>科索沃和梅托希亚自治省地区</w:t>
            </w:r>
          </w:p>
        </w:tc>
        <w:tc>
          <w:tcPr>
            <w:tcW w:w="1601" w:type="dxa"/>
            <w:tcBorders>
              <w:bottom w:val="single" w:sz="12" w:space="0" w:color="auto"/>
            </w:tcBorders>
            <w:shd w:val="clear" w:color="auto" w:fill="auto"/>
            <w:vAlign w:val="bottom"/>
          </w:tcPr>
          <w:p w14:paraId="5E09BD0B" w14:textId="6E273324" w:rsidR="00771875" w:rsidRPr="00771875" w:rsidRDefault="00771875" w:rsidP="00771875">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rPr>
            </w:pPr>
            <w:r w:rsidRPr="00771875">
              <w:rPr>
                <w:sz w:val="17"/>
                <w:szCs w:val="24"/>
              </w:rPr>
              <w:t>...</w:t>
            </w:r>
          </w:p>
        </w:tc>
        <w:tc>
          <w:tcPr>
            <w:tcW w:w="1601" w:type="dxa"/>
            <w:tcBorders>
              <w:bottom w:val="single" w:sz="12" w:space="0" w:color="auto"/>
            </w:tcBorders>
            <w:shd w:val="clear" w:color="auto" w:fill="auto"/>
            <w:vAlign w:val="bottom"/>
          </w:tcPr>
          <w:p w14:paraId="36A648E8" w14:textId="70E1E097" w:rsidR="00771875" w:rsidRPr="00771875" w:rsidRDefault="00771875" w:rsidP="00771875">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rPr>
            </w:pPr>
            <w:r w:rsidRPr="00771875">
              <w:rPr>
                <w:sz w:val="17"/>
                <w:szCs w:val="24"/>
              </w:rPr>
              <w:t>...</w:t>
            </w:r>
          </w:p>
        </w:tc>
      </w:tr>
    </w:tbl>
    <w:p w14:paraId="06D0668D" w14:textId="77777777" w:rsidR="00362D5B" w:rsidRDefault="00362D5B" w:rsidP="00771875">
      <w:pPr>
        <w:pStyle w:val="a5"/>
        <w:tabs>
          <w:tab w:val="clear" w:pos="418"/>
          <w:tab w:val="right" w:pos="1476"/>
          <w:tab w:val="left" w:pos="1548"/>
          <w:tab w:val="right" w:pos="1836"/>
          <w:tab w:val="left" w:pos="1908"/>
        </w:tabs>
        <w:spacing w:before="120" w:after="240"/>
        <w:ind w:left="1548" w:right="1267" w:hanging="288"/>
      </w:pPr>
      <w:r w:rsidRPr="00771875">
        <w:rPr>
          <w:rFonts w:eastAsia="楷体" w:hint="eastAsia"/>
        </w:rPr>
        <w:t>资料来源</w:t>
      </w:r>
      <w:r>
        <w:rPr>
          <w:rFonts w:hint="eastAsia"/>
        </w:rPr>
        <w:t>：塞尔维亚国家统计局。</w:t>
      </w:r>
    </w:p>
    <w:p w14:paraId="03FAE3FA" w14:textId="77777777" w:rsidR="00362D5B" w:rsidRDefault="00362D5B" w:rsidP="00771875">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Pr>
          <w:rFonts w:hint="eastAsia"/>
        </w:rPr>
        <w:tab/>
      </w:r>
      <w:r>
        <w:rPr>
          <w:rFonts w:hint="eastAsia"/>
        </w:rPr>
        <w:tab/>
      </w:r>
      <w:r>
        <w:rPr>
          <w:rFonts w:hint="eastAsia"/>
        </w:rPr>
        <w:t>城乡人口比例</w:t>
      </w:r>
    </w:p>
    <w:p w14:paraId="4B089C80" w14:textId="77777777" w:rsidR="00362D5B" w:rsidRDefault="00362D5B" w:rsidP="00362D5B">
      <w:pPr>
        <w:pStyle w:val="SingleTxt"/>
      </w:pPr>
      <w:r>
        <w:rPr>
          <w:rFonts w:hint="eastAsia"/>
        </w:rPr>
        <w:t>30.</w:t>
      </w:r>
      <w:r>
        <w:rPr>
          <w:rFonts w:hint="eastAsia"/>
        </w:rPr>
        <w:tab/>
      </w:r>
      <w:r>
        <w:rPr>
          <w:rFonts w:hint="eastAsia"/>
        </w:rPr>
        <w:t>塞尔维亚人口近几十年来所经历的人口转型过程是与城市化进程同时发生和相互作用的。根据欧洲国家的城市化程度，塞尔维亚属于城市化程度较低的地区</w:t>
      </w:r>
      <w:r>
        <w:rPr>
          <w:rFonts w:hint="eastAsia"/>
        </w:rPr>
        <w:t>(</w:t>
      </w:r>
      <w:r>
        <w:rPr>
          <w:rFonts w:hint="eastAsia"/>
        </w:rPr>
        <w:t>与欧洲平均水平相比，农村人口比例相对较高</w:t>
      </w:r>
      <w:r>
        <w:rPr>
          <w:rFonts w:hint="eastAsia"/>
        </w:rPr>
        <w:t>)</w:t>
      </w:r>
      <w:r>
        <w:rPr>
          <w:rFonts w:hint="eastAsia"/>
        </w:rPr>
        <w:t>。</w:t>
      </w:r>
      <w:r>
        <w:rPr>
          <w:rFonts w:hint="eastAsia"/>
        </w:rPr>
        <w:t>21</w:t>
      </w:r>
      <w:r>
        <w:rPr>
          <w:rFonts w:hint="eastAsia"/>
        </w:rPr>
        <w:t>世纪初，塞尔维亚人民面临着巨大挑战，包括人口减少和老龄化、失业、政治和经济危机以及不久以前的战争冲突的影响造成的移民等。</w:t>
      </w:r>
    </w:p>
    <w:p w14:paraId="2468BA8F" w14:textId="77777777" w:rsidR="00362D5B" w:rsidRDefault="00362D5B" w:rsidP="00362D5B">
      <w:pPr>
        <w:pStyle w:val="SingleTxt"/>
      </w:pPr>
      <w:r>
        <w:rPr>
          <w:rFonts w:hint="eastAsia"/>
        </w:rPr>
        <w:t>31.</w:t>
      </w:r>
      <w:r>
        <w:rPr>
          <w:rFonts w:hint="eastAsia"/>
        </w:rPr>
        <w:tab/>
      </w:r>
      <w:r>
        <w:rPr>
          <w:rFonts w:hint="eastAsia"/>
        </w:rPr>
        <w:t>塞尔维亚境内有</w:t>
      </w:r>
      <w:r>
        <w:rPr>
          <w:rFonts w:hint="eastAsia"/>
        </w:rPr>
        <w:t>6 158</w:t>
      </w:r>
      <w:r>
        <w:rPr>
          <w:rFonts w:hint="eastAsia"/>
        </w:rPr>
        <w:t>个居民点</w:t>
      </w:r>
      <w:r>
        <w:rPr>
          <w:rFonts w:hint="eastAsia"/>
        </w:rPr>
        <w:t>(</w:t>
      </w:r>
      <w:r>
        <w:rPr>
          <w:rFonts w:hint="eastAsia"/>
        </w:rPr>
        <w:t>不包括没有数据的科索沃和梅托希亚自治省</w:t>
      </w:r>
      <w:r>
        <w:rPr>
          <w:rFonts w:hint="eastAsia"/>
        </w:rPr>
        <w:t>)</w:t>
      </w:r>
      <w:r>
        <w:rPr>
          <w:rFonts w:hint="eastAsia"/>
        </w:rPr>
        <w:t>，人口为</w:t>
      </w:r>
      <w:r>
        <w:rPr>
          <w:rFonts w:hint="eastAsia"/>
        </w:rPr>
        <w:t>7 186 862</w:t>
      </w:r>
      <w:r>
        <w:rPr>
          <w:rFonts w:hint="eastAsia"/>
        </w:rPr>
        <w:t>人。有</w:t>
      </w:r>
      <w:r>
        <w:rPr>
          <w:rFonts w:hint="eastAsia"/>
        </w:rPr>
        <w:t>193</w:t>
      </w:r>
      <w:r>
        <w:rPr>
          <w:rFonts w:hint="eastAsia"/>
        </w:rPr>
        <w:t>个城市居民点，占居民点总数的</w:t>
      </w:r>
      <w:r>
        <w:rPr>
          <w:rFonts w:hint="eastAsia"/>
        </w:rPr>
        <w:t>3.13%</w:t>
      </w:r>
      <w:r>
        <w:rPr>
          <w:rFonts w:hint="eastAsia"/>
        </w:rPr>
        <w:t>，但占全国居民总数的</w:t>
      </w:r>
      <w:r>
        <w:rPr>
          <w:rFonts w:hint="eastAsia"/>
        </w:rPr>
        <w:t>59.44%</w:t>
      </w:r>
      <w:r>
        <w:rPr>
          <w:rFonts w:hint="eastAsia"/>
        </w:rPr>
        <w:t>。</w:t>
      </w:r>
    </w:p>
    <w:p w14:paraId="60C9D48B" w14:textId="77777777" w:rsidR="00362D5B" w:rsidRDefault="00362D5B" w:rsidP="00362D5B">
      <w:pPr>
        <w:pStyle w:val="SingleTxt"/>
      </w:pPr>
      <w:r>
        <w:rPr>
          <w:rFonts w:hint="eastAsia"/>
        </w:rPr>
        <w:t>32.</w:t>
      </w:r>
      <w:r>
        <w:rPr>
          <w:rFonts w:hint="eastAsia"/>
        </w:rPr>
        <w:tab/>
      </w:r>
      <w:r>
        <w:rPr>
          <w:rFonts w:hint="eastAsia"/>
        </w:rPr>
        <w:t>舒马迪亚和塞尔维亚西部地区的农村居民点数量最多，占居民点总数的</w:t>
      </w:r>
      <w:r>
        <w:rPr>
          <w:rFonts w:hint="eastAsia"/>
        </w:rPr>
        <w:t>34%</w:t>
      </w:r>
      <w:r>
        <w:rPr>
          <w:rFonts w:hint="eastAsia"/>
        </w:rPr>
        <w:t>以上。所有地区的人口密度都在下降，塞尔维亚东部和南部村庄地区的居民人数下降幅度最大。</w:t>
      </w:r>
    </w:p>
    <w:p w14:paraId="39EBB51C" w14:textId="338E17BF" w:rsidR="00771875" w:rsidRDefault="00362D5B" w:rsidP="00362D5B">
      <w:pPr>
        <w:pStyle w:val="SingleTxt"/>
      </w:pPr>
      <w:r>
        <w:rPr>
          <w:rFonts w:hint="eastAsia"/>
        </w:rPr>
        <w:t>33.</w:t>
      </w:r>
      <w:r>
        <w:rPr>
          <w:rFonts w:hint="eastAsia"/>
        </w:rPr>
        <w:tab/>
      </w:r>
      <w:r>
        <w:rPr>
          <w:rFonts w:hint="eastAsia"/>
        </w:rPr>
        <w:t>人口减少趋势也显示出性别差异，农村地区女性人口的减少比男性人口的减少更为明显。塞尔维亚农村人口的年龄结构极为不利。</w:t>
      </w:r>
      <w:r>
        <w:rPr>
          <w:rFonts w:hint="eastAsia"/>
        </w:rPr>
        <w:t>2002</w:t>
      </w:r>
      <w:r>
        <w:rPr>
          <w:rFonts w:hint="eastAsia"/>
        </w:rPr>
        <w:t>年至</w:t>
      </w:r>
      <w:r>
        <w:rPr>
          <w:rFonts w:hint="eastAsia"/>
        </w:rPr>
        <w:t>2011</w:t>
      </w:r>
      <w:r>
        <w:rPr>
          <w:rFonts w:hint="eastAsia"/>
        </w:rPr>
        <w:t>年期间人口年龄结构的变化表明，青年所占比例持续下降，而老年人所占比例则有所增加。人口的教育结构在很大程度上取决于年龄结构，这在该国极为不利。因此，与城市地区的人口相比，农村人口在更大程度上以教育水平较低的人为主。农村女性人口的教育结构尤其不利，其中近三分之一未受过教育。</w:t>
      </w:r>
    </w:p>
    <w:p w14:paraId="6D31D905" w14:textId="77777777" w:rsidR="00771875" w:rsidRDefault="00771875">
      <w:pPr>
        <w:spacing w:line="240" w:lineRule="auto"/>
        <w:jc w:val="left"/>
      </w:pPr>
      <w:r>
        <w:br w:type="page"/>
      </w:r>
    </w:p>
    <w:p w14:paraId="228FBA22" w14:textId="77777777" w:rsidR="00362D5B" w:rsidRDefault="00362D5B" w:rsidP="00771875">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Pr>
          <w:rFonts w:hint="eastAsia"/>
        </w:rPr>
        <w:lastRenderedPageBreak/>
        <w:tab/>
      </w:r>
      <w:r>
        <w:rPr>
          <w:rFonts w:hint="eastAsia"/>
        </w:rPr>
        <w:tab/>
        <w:t>2016-2020</w:t>
      </w:r>
      <w:r>
        <w:rPr>
          <w:rFonts w:hint="eastAsia"/>
        </w:rPr>
        <w:t>年塞尔维亚每</w:t>
      </w:r>
      <w:r>
        <w:rPr>
          <w:rFonts w:hint="eastAsia"/>
        </w:rPr>
        <w:t>1 000</w:t>
      </w:r>
      <w:r>
        <w:rPr>
          <w:rFonts w:hint="eastAsia"/>
        </w:rPr>
        <w:t>例活产婴儿死亡人数</w:t>
      </w:r>
    </w:p>
    <w:p w14:paraId="7EE45E59" w14:textId="7324B7CC" w:rsidR="00362D5B" w:rsidRDefault="00771875" w:rsidP="00771875">
      <w:pPr>
        <w:pStyle w:val="SingleTxt"/>
        <w:spacing w:line="240" w:lineRule="auto"/>
      </w:pPr>
      <w:r w:rsidRPr="00254EE7">
        <w:rPr>
          <w:noProof/>
        </w:rPr>
        <mc:AlternateContent>
          <mc:Choice Requires="wpg">
            <w:drawing>
              <wp:inline distT="0" distB="0" distL="0" distR="0" wp14:anchorId="62ABF9FA" wp14:editId="7AA1E92C">
                <wp:extent cx="4635500" cy="1798320"/>
                <wp:effectExtent l="0" t="0" r="0" b="11430"/>
                <wp:docPr id="135" name="Group 13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635500" cy="1798320"/>
                          <a:chOff x="3182" y="277"/>
                          <a:chExt cx="5545" cy="2608"/>
                        </a:xfrm>
                      </wpg:grpSpPr>
                      <pic:pic xmlns:pic="http://schemas.openxmlformats.org/drawingml/2006/picture">
                        <pic:nvPicPr>
                          <pic:cNvPr id="136" name="Picture 3"/>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3187" y="277"/>
                            <a:ext cx="5539" cy="260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137" name="Rectangle 4"/>
                        <wps:cNvSpPr>
                          <a:spLocks noChangeArrowheads="1"/>
                        </wps:cNvSpPr>
                        <wps:spPr bwMode="auto">
                          <a:xfrm>
                            <a:off x="3182" y="2879"/>
                            <a:ext cx="5545" cy="6"/>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g:wgp>
                  </a:graphicData>
                </a:graphic>
              </wp:inline>
            </w:drawing>
          </mc:Choice>
          <mc:Fallback>
            <w:pict>
              <v:group w14:anchorId="112F45D6" id="Group 135" o:spid="_x0000_s1026" style="width:365pt;height:141.6pt;mso-position-horizontal-relative:char;mso-position-vertical-relative:line" coordorigin="3182,277" coordsize="5545,2608"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3" o:spid="_x0000_s1027" type="#_x0000_t75" style="position:absolute;left:3187;top:277;width:5539;height:260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">
                  <v:imagedata r:id="rId20" o:title=""/>
                </v:shape>
                <v:rect id="Rectangle 4" o:spid="_x0000_s1028" style="position:absolute;left:3182;top:2879;width:5545;height: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" fillcolor="black" stroked="f"/>
                <w10:anchorlock/>
              </v:group>
            </w:pict>
          </mc:Fallback>
        </mc:AlternateContent>
      </w:r>
    </w:p>
    <w:p w14:paraId="08632498" w14:textId="77777777" w:rsidR="00362D5B" w:rsidRDefault="00362D5B" w:rsidP="00771875">
      <w:pPr>
        <w:pStyle w:val="a5"/>
        <w:tabs>
          <w:tab w:val="clear" w:pos="418"/>
          <w:tab w:val="right" w:pos="1476"/>
          <w:tab w:val="left" w:pos="1548"/>
          <w:tab w:val="right" w:pos="1836"/>
          <w:tab w:val="left" w:pos="1908"/>
        </w:tabs>
        <w:spacing w:before="120" w:after="240"/>
        <w:ind w:left="1548" w:right="1267" w:hanging="288"/>
      </w:pPr>
      <w:r w:rsidRPr="00771875">
        <w:rPr>
          <w:rFonts w:eastAsia="楷体" w:hint="eastAsia"/>
        </w:rPr>
        <w:t>资料来源</w:t>
      </w:r>
      <w:r>
        <w:rPr>
          <w:rFonts w:hint="eastAsia"/>
        </w:rPr>
        <w:t>：米兰·约万诺维奇·巴图特医生公共卫生研究所。</w:t>
      </w:r>
    </w:p>
    <w:p w14:paraId="5E7F82C8" w14:textId="594C67FB" w:rsidR="00362D5B" w:rsidRDefault="00362D5B" w:rsidP="00362D5B">
      <w:pPr>
        <w:pStyle w:val="SingleTxt"/>
      </w:pPr>
      <w:r>
        <w:rPr>
          <w:rFonts w:hint="eastAsia"/>
        </w:rPr>
        <w:t>34.</w:t>
      </w:r>
      <w:r>
        <w:rPr>
          <w:rFonts w:hint="eastAsia"/>
        </w:rPr>
        <w:tab/>
      </w:r>
      <w:r>
        <w:rPr>
          <w:rFonts w:hint="eastAsia"/>
        </w:rPr>
        <w:t>在专业人员协助下分娩的覆盖率几乎达到了百分之百，塞尔维亚</w:t>
      </w:r>
      <w:r>
        <w:rPr>
          <w:rFonts w:hint="eastAsia"/>
        </w:rPr>
        <w:t>100%</w:t>
      </w:r>
      <w:r>
        <w:rPr>
          <w:rFonts w:hint="eastAsia"/>
        </w:rPr>
        <w:t>的儿童在保健机构出生，罗姆人居民点</w:t>
      </w:r>
      <w:r>
        <w:rPr>
          <w:rFonts w:hint="eastAsia"/>
        </w:rPr>
        <w:t>99%</w:t>
      </w:r>
      <w:r>
        <w:rPr>
          <w:rFonts w:hint="eastAsia"/>
        </w:rPr>
        <w:t>的儿童在专业人员协助下出生，这些分娩是在保健机构进行的。围产期死亡率平均为每千例出生有</w:t>
      </w:r>
      <w:r>
        <w:rPr>
          <w:rFonts w:hint="eastAsia"/>
        </w:rPr>
        <w:t>8.2</w:t>
      </w:r>
      <w:r>
        <w:rPr>
          <w:rFonts w:hint="eastAsia"/>
        </w:rPr>
        <w:t>例死产或出生后第一周内死亡</w:t>
      </w:r>
      <w:r>
        <w:rPr>
          <w:rFonts w:hint="eastAsia"/>
        </w:rPr>
        <w:t>(2020</w:t>
      </w:r>
      <w:r>
        <w:rPr>
          <w:rFonts w:hint="eastAsia"/>
        </w:rPr>
        <w:t>年数据</w:t>
      </w:r>
      <w:r>
        <w:rPr>
          <w:rFonts w:hint="eastAsia"/>
        </w:rPr>
        <w:t>)</w:t>
      </w:r>
      <w:r>
        <w:rPr>
          <w:rFonts w:hint="eastAsia"/>
        </w:rPr>
        <w:t>。婴儿死亡率为每千名活产婴儿中死亡</w:t>
      </w:r>
      <w:r>
        <w:rPr>
          <w:rFonts w:hint="eastAsia"/>
        </w:rPr>
        <w:t>5</w:t>
      </w:r>
      <w:r>
        <w:rPr>
          <w:rFonts w:hint="eastAsia"/>
        </w:rPr>
        <w:t>名</w:t>
      </w:r>
      <w:r>
        <w:rPr>
          <w:rFonts w:hint="eastAsia"/>
        </w:rPr>
        <w:t>(2020</w:t>
      </w:r>
      <w:r>
        <w:rPr>
          <w:rFonts w:hint="eastAsia"/>
        </w:rPr>
        <w:t>年数据</w:t>
      </w:r>
      <w:r>
        <w:rPr>
          <w:rFonts w:hint="eastAsia"/>
        </w:rPr>
        <w:t>)</w:t>
      </w:r>
      <w:r>
        <w:rPr>
          <w:rFonts w:hint="eastAsia"/>
        </w:rPr>
        <w:t>。在罗姆人居民点，这一数字更高，达到每千名活产婴儿中死亡</w:t>
      </w:r>
      <w:r>
        <w:rPr>
          <w:rFonts w:hint="eastAsia"/>
        </w:rPr>
        <w:t>8</w:t>
      </w:r>
      <w:r>
        <w:rPr>
          <w:rFonts w:hint="eastAsia"/>
        </w:rPr>
        <w:t>名。虽然罗姆人定居点的婴儿死亡率大大高于全国平均水平，但与</w:t>
      </w:r>
      <w:r>
        <w:rPr>
          <w:rFonts w:hint="eastAsia"/>
        </w:rPr>
        <w:t>2014</w:t>
      </w:r>
      <w:r>
        <w:rPr>
          <w:rFonts w:hint="eastAsia"/>
        </w:rPr>
        <w:t>年相比，每千名活产婴儿死亡率下降了近</w:t>
      </w:r>
      <w:r>
        <w:rPr>
          <w:rFonts w:hint="eastAsia"/>
        </w:rPr>
        <w:t>5</w:t>
      </w:r>
      <w:r>
        <w:rPr>
          <w:rFonts w:hint="eastAsia"/>
        </w:rPr>
        <w:t>名。根据</w:t>
      </w:r>
      <w:r>
        <w:rPr>
          <w:rFonts w:hint="eastAsia"/>
        </w:rPr>
        <w:t>2019</w:t>
      </w:r>
      <w:r>
        <w:rPr>
          <w:rFonts w:hint="eastAsia"/>
        </w:rPr>
        <w:t>年多指标类集调查，</w:t>
      </w:r>
      <w:r>
        <w:rPr>
          <w:rFonts w:hint="eastAsia"/>
        </w:rPr>
        <w:t>2019</w:t>
      </w:r>
      <w:r>
        <w:rPr>
          <w:rFonts w:hint="eastAsia"/>
        </w:rPr>
        <w:t>年</w:t>
      </w:r>
      <w:r>
        <w:rPr>
          <w:rFonts w:hint="eastAsia"/>
        </w:rPr>
        <w:t>5</w:t>
      </w:r>
      <w:r>
        <w:rPr>
          <w:rFonts w:hint="eastAsia"/>
        </w:rPr>
        <w:t>岁以下儿童死亡率为每千名活产婴儿中死亡</w:t>
      </w:r>
      <w:r>
        <w:rPr>
          <w:rFonts w:hint="eastAsia"/>
        </w:rPr>
        <w:t>5.8</w:t>
      </w:r>
      <w:r>
        <w:rPr>
          <w:rFonts w:hint="eastAsia"/>
        </w:rPr>
        <w:t>名，而在罗姆人居民点，记录的死亡率为每千名活产婴儿中死亡</w:t>
      </w:r>
      <w:r>
        <w:rPr>
          <w:rFonts w:hint="eastAsia"/>
        </w:rPr>
        <w:t>9</w:t>
      </w:r>
      <w:r>
        <w:rPr>
          <w:rFonts w:hint="eastAsia"/>
        </w:rPr>
        <w:t>名。</w:t>
      </w:r>
    </w:p>
    <w:p w14:paraId="5CC908E6" w14:textId="77777777" w:rsidR="00362D5B" w:rsidRDefault="00362D5B" w:rsidP="00771875">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Pr>
          <w:rFonts w:hint="eastAsia"/>
        </w:rPr>
        <w:tab/>
      </w:r>
      <w:r>
        <w:rPr>
          <w:rFonts w:hint="eastAsia"/>
        </w:rPr>
        <w:tab/>
      </w:r>
      <w:r>
        <w:rPr>
          <w:rFonts w:hint="eastAsia"/>
        </w:rPr>
        <w:t>育龄妇女或其伴侣采取避孕措施的百分比</w:t>
      </w:r>
    </w:p>
    <w:p w14:paraId="50FB41D8" w14:textId="69412724" w:rsidR="00B31E9D" w:rsidRDefault="00362D5B" w:rsidP="00362D5B">
      <w:pPr>
        <w:pStyle w:val="SingleTxt"/>
      </w:pPr>
      <w:r>
        <w:rPr>
          <w:rFonts w:hint="eastAsia"/>
        </w:rPr>
        <w:t>35.</w:t>
      </w:r>
      <w:r>
        <w:rPr>
          <w:rFonts w:hint="eastAsia"/>
        </w:rPr>
        <w:tab/>
      </w:r>
      <w:r>
        <w:rPr>
          <w:rFonts w:hint="eastAsia"/>
        </w:rPr>
        <w:t>在</w:t>
      </w:r>
      <w:r>
        <w:rPr>
          <w:rFonts w:hint="eastAsia"/>
        </w:rPr>
        <w:t>2019</w:t>
      </w:r>
      <w:r>
        <w:rPr>
          <w:rFonts w:hint="eastAsia"/>
        </w:rPr>
        <w:t>年观察期内性活跃的</w:t>
      </w:r>
      <w:r>
        <w:rPr>
          <w:rFonts w:hint="eastAsia"/>
        </w:rPr>
        <w:t>15</w:t>
      </w:r>
      <w:r w:rsidR="00567999">
        <w:t>-</w:t>
      </w:r>
      <w:r>
        <w:rPr>
          <w:rFonts w:hint="eastAsia"/>
        </w:rPr>
        <w:t>49</w:t>
      </w:r>
      <w:r>
        <w:rPr>
          <w:rFonts w:hint="eastAsia"/>
        </w:rPr>
        <w:t>岁育龄期女性中，有五分之二</w:t>
      </w:r>
      <w:r>
        <w:rPr>
          <w:rFonts w:hint="eastAsia"/>
        </w:rPr>
        <w:t>(40.4%)</w:t>
      </w:r>
      <w:r>
        <w:rPr>
          <w:rFonts w:hint="eastAsia"/>
        </w:rPr>
        <w:t>至少使用了一种避孕形式或方法。</w:t>
      </w:r>
      <w:r w:rsidR="00771875">
        <w:rPr>
          <w:rStyle w:val="a3"/>
        </w:rPr>
        <w:footnoteReference w:id="10"/>
      </w:r>
    </w:p>
    <w:p w14:paraId="1FEADBFC" w14:textId="77777777" w:rsidR="00DC2DE5" w:rsidRPr="00680232" w:rsidRDefault="00DC2DE5" w:rsidP="00DC2DE5">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14105C">
        <w:tab/>
      </w:r>
      <w:r w:rsidRPr="0014105C">
        <w:tab/>
      </w:r>
      <w:r w:rsidRPr="00680232">
        <w:rPr>
          <w:rFonts w:hint="eastAsia"/>
        </w:rPr>
        <w:t>药物终止妊娠与活产婴儿数量的关系</w:t>
      </w:r>
    </w:p>
    <w:p w14:paraId="1006287E" w14:textId="4ABB4C53" w:rsidR="00DC2DE5" w:rsidRPr="00680232" w:rsidRDefault="00DC2DE5" w:rsidP="00DC2DE5">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680232">
        <w:rPr>
          <w:rFonts w:hint="eastAsia"/>
        </w:rPr>
        <w:tab/>
      </w:r>
      <w:r w:rsidRPr="00680232">
        <w:rPr>
          <w:rFonts w:hint="eastAsia"/>
        </w:rPr>
        <w:tab/>
        <w:t>2020</w:t>
      </w:r>
      <w:r w:rsidRPr="00680232">
        <w:rPr>
          <w:rFonts w:hint="eastAsia"/>
        </w:rPr>
        <w:t>年有既往药物流产史的妇女按活产婴儿数量和既往流产次数分列的人数</w:t>
      </w:r>
    </w:p>
    <w:tbl>
      <w:tblPr>
        <w:tblW w:w="0" w:type="auto"/>
        <w:tblInd w:w="1264" w:type="dxa"/>
        <w:tblLayout w:type="fixed"/>
        <w:tblCellMar>
          <w:left w:w="0" w:type="dxa"/>
          <w:right w:w="0" w:type="dxa"/>
        </w:tblCellMar>
        <w:tblLook w:val="0000" w:firstRow="0" w:lastRow="0" w:firstColumn="0" w:lastColumn="0" w:noHBand="0" w:noVBand="0"/>
      </w:tblPr>
      <w:tblGrid>
        <w:gridCol w:w="1004"/>
        <w:gridCol w:w="802"/>
        <w:gridCol w:w="803"/>
        <w:gridCol w:w="96"/>
        <w:gridCol w:w="706"/>
        <w:gridCol w:w="803"/>
        <w:gridCol w:w="803"/>
        <w:gridCol w:w="802"/>
        <w:gridCol w:w="803"/>
        <w:gridCol w:w="803"/>
      </w:tblGrid>
      <w:tr w:rsidR="00DC2DE5" w:rsidRPr="00680232" w14:paraId="55302985" w14:textId="77777777" w:rsidTr="000143EC">
        <w:trPr>
          <w:tblHeader/>
        </w:trPr>
        <w:tc>
          <w:tcPr>
            <w:tcW w:w="1004" w:type="dxa"/>
            <w:tcBorders>
              <w:top w:val="single" w:sz="4" w:space="0" w:color="auto"/>
            </w:tcBorders>
            <w:shd w:val="clear" w:color="auto" w:fill="auto"/>
            <w:vAlign w:val="bottom"/>
          </w:tcPr>
          <w:p w14:paraId="574C2A5C" w14:textId="77777777" w:rsidR="00DC2DE5" w:rsidRPr="00680232" w:rsidRDefault="00DC2DE5" w:rsidP="0022235F">
            <w:pPr>
              <w:suppressAutoHyphens/>
              <w:spacing w:before="60" w:after="60" w:line="200" w:lineRule="exact"/>
              <w:ind w:right="57"/>
              <w:rPr>
                <w:rFonts w:eastAsia="楷体"/>
                <w:sz w:val="15"/>
              </w:rPr>
            </w:pPr>
            <w:bookmarkStart w:id="2" w:name="_Hlk125714994"/>
          </w:p>
        </w:tc>
        <w:tc>
          <w:tcPr>
            <w:tcW w:w="1605" w:type="dxa"/>
            <w:gridSpan w:val="2"/>
            <w:tcBorders>
              <w:top w:val="single" w:sz="4" w:space="0" w:color="auto"/>
              <w:bottom w:val="single" w:sz="4" w:space="0" w:color="auto"/>
            </w:tcBorders>
            <w:shd w:val="clear" w:color="auto" w:fill="auto"/>
            <w:vAlign w:val="bottom"/>
          </w:tcPr>
          <w:p w14:paraId="2001FB4B" w14:textId="77777777" w:rsidR="00DC2DE5" w:rsidRPr="00680232" w:rsidRDefault="00DC2DE5" w:rsidP="0000488A">
            <w:pPr>
              <w:suppressAutoHyphens/>
              <w:spacing w:before="60" w:after="60" w:line="200" w:lineRule="exact"/>
              <w:ind w:right="57"/>
              <w:jc w:val="center"/>
              <w:rPr>
                <w:rFonts w:eastAsia="楷体"/>
                <w:sz w:val="15"/>
              </w:rPr>
            </w:pPr>
            <w:r w:rsidRPr="00680232">
              <w:rPr>
                <w:rFonts w:eastAsia="楷体"/>
                <w:sz w:val="15"/>
              </w:rPr>
              <w:t>共计</w:t>
            </w:r>
          </w:p>
        </w:tc>
        <w:tc>
          <w:tcPr>
            <w:tcW w:w="96" w:type="dxa"/>
            <w:tcBorders>
              <w:top w:val="single" w:sz="4" w:space="0" w:color="auto"/>
            </w:tcBorders>
            <w:shd w:val="clear" w:color="auto" w:fill="auto"/>
            <w:vAlign w:val="bottom"/>
          </w:tcPr>
          <w:p w14:paraId="071226FE" w14:textId="77777777" w:rsidR="00DC2DE5" w:rsidRPr="00680232" w:rsidRDefault="00DC2DE5" w:rsidP="00CE0AA2">
            <w:pPr>
              <w:suppressAutoHyphens/>
              <w:spacing w:before="60" w:after="60" w:line="200" w:lineRule="exact"/>
              <w:ind w:right="57"/>
              <w:jc w:val="right"/>
              <w:rPr>
                <w:rFonts w:eastAsia="楷体"/>
                <w:sz w:val="15"/>
              </w:rPr>
            </w:pPr>
          </w:p>
        </w:tc>
        <w:tc>
          <w:tcPr>
            <w:tcW w:w="4720" w:type="dxa"/>
            <w:gridSpan w:val="6"/>
            <w:tcBorders>
              <w:top w:val="single" w:sz="4" w:space="0" w:color="auto"/>
              <w:bottom w:val="single" w:sz="4" w:space="0" w:color="auto"/>
            </w:tcBorders>
            <w:shd w:val="clear" w:color="auto" w:fill="auto"/>
            <w:vAlign w:val="bottom"/>
          </w:tcPr>
          <w:p w14:paraId="5E6EA155" w14:textId="77777777" w:rsidR="00DC2DE5" w:rsidRPr="00680232" w:rsidRDefault="00DC2DE5" w:rsidP="00611062">
            <w:pPr>
              <w:suppressAutoHyphens/>
              <w:spacing w:before="60" w:after="60" w:line="200" w:lineRule="exact"/>
              <w:ind w:right="57"/>
              <w:jc w:val="center"/>
              <w:rPr>
                <w:rFonts w:eastAsia="楷体"/>
                <w:sz w:val="15"/>
              </w:rPr>
            </w:pPr>
            <w:r w:rsidRPr="00680232">
              <w:rPr>
                <w:rFonts w:eastAsia="楷体"/>
                <w:sz w:val="15"/>
              </w:rPr>
              <w:t>活产婴儿数量</w:t>
            </w:r>
          </w:p>
        </w:tc>
      </w:tr>
      <w:tr w:rsidR="00DC2DE5" w:rsidRPr="00680232" w14:paraId="3CB13618" w14:textId="77777777" w:rsidTr="000143EC">
        <w:trPr>
          <w:tblHeader/>
        </w:trPr>
        <w:tc>
          <w:tcPr>
            <w:tcW w:w="1004" w:type="dxa"/>
            <w:tcBorders>
              <w:bottom w:val="single" w:sz="12" w:space="0" w:color="auto"/>
            </w:tcBorders>
            <w:shd w:val="clear" w:color="auto" w:fill="auto"/>
            <w:vAlign w:val="bottom"/>
          </w:tcPr>
          <w:p w14:paraId="33B5C5E2" w14:textId="77777777" w:rsidR="00DC2DE5" w:rsidRPr="00680232" w:rsidRDefault="00DC2DE5" w:rsidP="00B740BC">
            <w:pPr>
              <w:suppressAutoHyphens/>
              <w:spacing w:before="60" w:after="60" w:line="200" w:lineRule="exact"/>
              <w:ind w:right="57"/>
              <w:rPr>
                <w:rFonts w:eastAsia="楷体"/>
                <w:sz w:val="15"/>
              </w:rPr>
            </w:pPr>
            <w:r w:rsidRPr="00680232">
              <w:rPr>
                <w:rFonts w:eastAsia="楷体"/>
                <w:sz w:val="15"/>
              </w:rPr>
              <w:t>既往流产次数</w:t>
            </w:r>
          </w:p>
        </w:tc>
        <w:tc>
          <w:tcPr>
            <w:tcW w:w="802" w:type="dxa"/>
            <w:tcBorders>
              <w:top w:val="single" w:sz="4" w:space="0" w:color="auto"/>
              <w:bottom w:val="single" w:sz="12" w:space="0" w:color="auto"/>
            </w:tcBorders>
            <w:shd w:val="clear" w:color="auto" w:fill="auto"/>
            <w:vAlign w:val="bottom"/>
          </w:tcPr>
          <w:p w14:paraId="5F753E86" w14:textId="77777777" w:rsidR="00DC2DE5" w:rsidRPr="00680232" w:rsidRDefault="00DC2DE5" w:rsidP="00B740BC">
            <w:pPr>
              <w:suppressAutoHyphens/>
              <w:spacing w:before="60" w:after="60" w:line="200" w:lineRule="exact"/>
              <w:ind w:right="57"/>
              <w:jc w:val="right"/>
              <w:rPr>
                <w:rFonts w:eastAsia="楷体"/>
                <w:sz w:val="15"/>
              </w:rPr>
            </w:pPr>
            <w:r w:rsidRPr="00680232">
              <w:rPr>
                <w:rFonts w:eastAsia="楷体"/>
                <w:sz w:val="15"/>
              </w:rPr>
              <w:t>数量</w:t>
            </w:r>
          </w:p>
        </w:tc>
        <w:tc>
          <w:tcPr>
            <w:tcW w:w="803" w:type="dxa"/>
            <w:tcBorders>
              <w:top w:val="single" w:sz="4" w:space="0" w:color="auto"/>
              <w:bottom w:val="single" w:sz="12" w:space="0" w:color="auto"/>
            </w:tcBorders>
            <w:shd w:val="clear" w:color="auto" w:fill="auto"/>
            <w:vAlign w:val="bottom"/>
          </w:tcPr>
          <w:p w14:paraId="2FEC8933" w14:textId="77777777" w:rsidR="00DC2DE5" w:rsidRPr="00680232" w:rsidRDefault="00DC2DE5" w:rsidP="00B740BC">
            <w:pPr>
              <w:suppressAutoHyphens/>
              <w:spacing w:before="60" w:after="60" w:line="200" w:lineRule="exact"/>
              <w:ind w:right="57"/>
              <w:jc w:val="right"/>
              <w:rPr>
                <w:rFonts w:eastAsia="楷体"/>
                <w:sz w:val="15"/>
              </w:rPr>
            </w:pPr>
            <w:r w:rsidRPr="00680232">
              <w:rPr>
                <w:rFonts w:eastAsia="楷体"/>
                <w:sz w:val="15"/>
              </w:rPr>
              <w:t>%</w:t>
            </w:r>
          </w:p>
        </w:tc>
        <w:tc>
          <w:tcPr>
            <w:tcW w:w="802" w:type="dxa"/>
            <w:gridSpan w:val="2"/>
            <w:tcBorders>
              <w:bottom w:val="single" w:sz="12" w:space="0" w:color="auto"/>
            </w:tcBorders>
            <w:shd w:val="clear" w:color="auto" w:fill="auto"/>
            <w:vAlign w:val="bottom"/>
          </w:tcPr>
          <w:p w14:paraId="2058404C" w14:textId="77777777" w:rsidR="00DC2DE5" w:rsidRPr="00680232" w:rsidRDefault="00DC2DE5" w:rsidP="00B740BC">
            <w:pPr>
              <w:suppressAutoHyphens/>
              <w:spacing w:before="60" w:after="60" w:line="200" w:lineRule="exact"/>
              <w:ind w:right="57"/>
              <w:jc w:val="right"/>
              <w:rPr>
                <w:rFonts w:eastAsia="楷体"/>
                <w:sz w:val="15"/>
              </w:rPr>
            </w:pPr>
            <w:r w:rsidRPr="00680232">
              <w:rPr>
                <w:rFonts w:eastAsia="楷体"/>
                <w:sz w:val="15"/>
              </w:rPr>
              <w:t>0</w:t>
            </w:r>
          </w:p>
        </w:tc>
        <w:tc>
          <w:tcPr>
            <w:tcW w:w="803" w:type="dxa"/>
            <w:tcBorders>
              <w:bottom w:val="single" w:sz="12" w:space="0" w:color="auto"/>
            </w:tcBorders>
            <w:shd w:val="clear" w:color="auto" w:fill="auto"/>
            <w:vAlign w:val="bottom"/>
          </w:tcPr>
          <w:p w14:paraId="74A7641F" w14:textId="77777777" w:rsidR="00DC2DE5" w:rsidRPr="00680232" w:rsidRDefault="00DC2DE5" w:rsidP="00B740BC">
            <w:pPr>
              <w:suppressAutoHyphens/>
              <w:spacing w:before="60" w:after="60" w:line="200" w:lineRule="exact"/>
              <w:ind w:right="57"/>
              <w:jc w:val="right"/>
              <w:rPr>
                <w:rFonts w:eastAsia="楷体"/>
                <w:sz w:val="15"/>
              </w:rPr>
            </w:pPr>
            <w:r w:rsidRPr="00680232">
              <w:rPr>
                <w:rFonts w:eastAsia="楷体"/>
                <w:sz w:val="15"/>
              </w:rPr>
              <w:t>1</w:t>
            </w:r>
          </w:p>
        </w:tc>
        <w:tc>
          <w:tcPr>
            <w:tcW w:w="803" w:type="dxa"/>
            <w:tcBorders>
              <w:bottom w:val="single" w:sz="12" w:space="0" w:color="auto"/>
            </w:tcBorders>
            <w:shd w:val="clear" w:color="auto" w:fill="auto"/>
            <w:vAlign w:val="bottom"/>
          </w:tcPr>
          <w:p w14:paraId="54B8E229" w14:textId="77777777" w:rsidR="00DC2DE5" w:rsidRPr="00680232" w:rsidRDefault="00DC2DE5" w:rsidP="00B740BC">
            <w:pPr>
              <w:suppressAutoHyphens/>
              <w:spacing w:before="60" w:after="60" w:line="200" w:lineRule="exact"/>
              <w:ind w:right="57"/>
              <w:jc w:val="right"/>
              <w:rPr>
                <w:rFonts w:eastAsia="楷体"/>
                <w:sz w:val="15"/>
              </w:rPr>
            </w:pPr>
            <w:r w:rsidRPr="00680232">
              <w:rPr>
                <w:rFonts w:eastAsia="楷体"/>
                <w:sz w:val="15"/>
              </w:rPr>
              <w:t>2</w:t>
            </w:r>
          </w:p>
        </w:tc>
        <w:tc>
          <w:tcPr>
            <w:tcW w:w="802" w:type="dxa"/>
            <w:tcBorders>
              <w:bottom w:val="single" w:sz="12" w:space="0" w:color="auto"/>
            </w:tcBorders>
            <w:shd w:val="clear" w:color="auto" w:fill="auto"/>
            <w:vAlign w:val="bottom"/>
          </w:tcPr>
          <w:p w14:paraId="53C9241F" w14:textId="77777777" w:rsidR="00DC2DE5" w:rsidRPr="00680232" w:rsidRDefault="00DC2DE5" w:rsidP="00B740BC">
            <w:pPr>
              <w:suppressAutoHyphens/>
              <w:spacing w:before="60" w:after="60" w:line="200" w:lineRule="exact"/>
              <w:ind w:right="57"/>
              <w:jc w:val="right"/>
              <w:rPr>
                <w:rFonts w:eastAsia="楷体"/>
                <w:sz w:val="15"/>
              </w:rPr>
            </w:pPr>
            <w:r w:rsidRPr="00680232">
              <w:rPr>
                <w:rFonts w:eastAsia="楷体"/>
                <w:sz w:val="15"/>
              </w:rPr>
              <w:t>3</w:t>
            </w:r>
          </w:p>
        </w:tc>
        <w:tc>
          <w:tcPr>
            <w:tcW w:w="803" w:type="dxa"/>
            <w:tcBorders>
              <w:bottom w:val="single" w:sz="12" w:space="0" w:color="auto"/>
            </w:tcBorders>
            <w:shd w:val="clear" w:color="auto" w:fill="auto"/>
            <w:vAlign w:val="bottom"/>
          </w:tcPr>
          <w:p w14:paraId="667BA24F" w14:textId="77777777" w:rsidR="00DC2DE5" w:rsidRPr="00680232" w:rsidRDefault="00DC2DE5" w:rsidP="00B740BC">
            <w:pPr>
              <w:suppressAutoHyphens/>
              <w:spacing w:before="60" w:after="60" w:line="200" w:lineRule="exact"/>
              <w:ind w:right="57"/>
              <w:jc w:val="right"/>
              <w:rPr>
                <w:rFonts w:eastAsia="楷体"/>
                <w:sz w:val="15"/>
              </w:rPr>
            </w:pPr>
            <w:r w:rsidRPr="00680232">
              <w:rPr>
                <w:rFonts w:eastAsia="楷体"/>
                <w:sz w:val="15"/>
              </w:rPr>
              <w:t>4</w:t>
            </w:r>
          </w:p>
        </w:tc>
        <w:tc>
          <w:tcPr>
            <w:tcW w:w="803" w:type="dxa"/>
            <w:tcBorders>
              <w:bottom w:val="single" w:sz="12" w:space="0" w:color="auto"/>
            </w:tcBorders>
            <w:shd w:val="clear" w:color="auto" w:fill="auto"/>
            <w:vAlign w:val="bottom"/>
          </w:tcPr>
          <w:p w14:paraId="300EA3DE" w14:textId="20329C1E" w:rsidR="00DC2DE5" w:rsidRPr="00680232" w:rsidRDefault="00DC2DE5" w:rsidP="00B740BC">
            <w:pPr>
              <w:suppressAutoHyphens/>
              <w:spacing w:before="60" w:after="60" w:line="200" w:lineRule="exact"/>
              <w:ind w:right="57"/>
              <w:jc w:val="right"/>
              <w:rPr>
                <w:rFonts w:eastAsia="楷体"/>
                <w:sz w:val="15"/>
              </w:rPr>
            </w:pPr>
            <w:r w:rsidRPr="00680232">
              <w:rPr>
                <w:rFonts w:eastAsia="楷体"/>
                <w:sz w:val="15"/>
              </w:rPr>
              <w:t>5</w:t>
            </w:r>
            <w:r w:rsidRPr="00680232">
              <w:rPr>
                <w:rFonts w:eastAsia="楷体" w:hint="eastAsia"/>
                <w:sz w:val="15"/>
              </w:rPr>
              <w:t>个</w:t>
            </w:r>
            <w:r w:rsidRPr="00680232">
              <w:rPr>
                <w:rFonts w:eastAsia="楷体"/>
                <w:sz w:val="15"/>
              </w:rPr>
              <w:t>或</w:t>
            </w:r>
            <w:r w:rsidR="00922803">
              <w:rPr>
                <w:rFonts w:eastAsia="楷体"/>
                <w:sz w:val="15"/>
              </w:rPr>
              <w:br/>
            </w:r>
            <w:r w:rsidRPr="00680232">
              <w:rPr>
                <w:rFonts w:eastAsia="楷体"/>
                <w:sz w:val="15"/>
              </w:rPr>
              <w:t>以上</w:t>
            </w:r>
          </w:p>
        </w:tc>
      </w:tr>
      <w:tr w:rsidR="00DC2DE5" w:rsidRPr="00680232" w14:paraId="3736D499" w14:textId="77777777" w:rsidTr="000143EC">
        <w:trPr>
          <w:trHeight w:hRule="exact" w:val="115"/>
          <w:tblHeader/>
        </w:trPr>
        <w:tc>
          <w:tcPr>
            <w:tcW w:w="1004" w:type="dxa"/>
            <w:tcBorders>
              <w:top w:val="single" w:sz="12" w:space="0" w:color="auto"/>
            </w:tcBorders>
            <w:shd w:val="clear" w:color="auto" w:fill="auto"/>
            <w:vAlign w:val="bottom"/>
          </w:tcPr>
          <w:p w14:paraId="75750444" w14:textId="77777777" w:rsidR="00DC2DE5" w:rsidRPr="00680232" w:rsidRDefault="00DC2DE5" w:rsidP="000143EC">
            <w:pPr>
              <w:suppressAutoHyphens/>
              <w:spacing w:after="60" w:line="280" w:lineRule="exact"/>
              <w:ind w:right="57"/>
              <w:rPr>
                <w:sz w:val="17"/>
              </w:rPr>
            </w:pPr>
          </w:p>
        </w:tc>
        <w:tc>
          <w:tcPr>
            <w:tcW w:w="802" w:type="dxa"/>
            <w:tcBorders>
              <w:top w:val="single" w:sz="12" w:space="0" w:color="auto"/>
            </w:tcBorders>
            <w:shd w:val="clear" w:color="auto" w:fill="auto"/>
            <w:vAlign w:val="bottom"/>
          </w:tcPr>
          <w:p w14:paraId="2531A4D5" w14:textId="77777777" w:rsidR="00DC2DE5" w:rsidRPr="00680232" w:rsidRDefault="00DC2DE5" w:rsidP="000143EC">
            <w:pPr>
              <w:suppressAutoHyphens/>
              <w:spacing w:after="60" w:line="280" w:lineRule="exact"/>
              <w:ind w:right="57"/>
              <w:jc w:val="right"/>
              <w:rPr>
                <w:sz w:val="17"/>
              </w:rPr>
            </w:pPr>
          </w:p>
        </w:tc>
        <w:tc>
          <w:tcPr>
            <w:tcW w:w="803" w:type="dxa"/>
            <w:tcBorders>
              <w:top w:val="single" w:sz="12" w:space="0" w:color="auto"/>
            </w:tcBorders>
            <w:shd w:val="clear" w:color="auto" w:fill="auto"/>
            <w:vAlign w:val="bottom"/>
          </w:tcPr>
          <w:p w14:paraId="7C8D4A3B" w14:textId="77777777" w:rsidR="00DC2DE5" w:rsidRPr="00680232" w:rsidRDefault="00DC2DE5" w:rsidP="000143EC">
            <w:pPr>
              <w:suppressAutoHyphens/>
              <w:spacing w:after="60" w:line="280" w:lineRule="exact"/>
              <w:ind w:right="57"/>
              <w:jc w:val="right"/>
              <w:rPr>
                <w:sz w:val="17"/>
              </w:rPr>
            </w:pPr>
          </w:p>
        </w:tc>
        <w:tc>
          <w:tcPr>
            <w:tcW w:w="802" w:type="dxa"/>
            <w:gridSpan w:val="2"/>
            <w:tcBorders>
              <w:top w:val="single" w:sz="12" w:space="0" w:color="auto"/>
            </w:tcBorders>
            <w:shd w:val="clear" w:color="auto" w:fill="auto"/>
            <w:vAlign w:val="bottom"/>
          </w:tcPr>
          <w:p w14:paraId="5365A4E1" w14:textId="77777777" w:rsidR="00DC2DE5" w:rsidRPr="00680232" w:rsidRDefault="00DC2DE5" w:rsidP="000143EC">
            <w:pPr>
              <w:suppressAutoHyphens/>
              <w:spacing w:after="60" w:line="280" w:lineRule="exact"/>
              <w:ind w:right="57"/>
              <w:jc w:val="right"/>
              <w:rPr>
                <w:sz w:val="17"/>
              </w:rPr>
            </w:pPr>
          </w:p>
        </w:tc>
        <w:tc>
          <w:tcPr>
            <w:tcW w:w="803" w:type="dxa"/>
            <w:tcBorders>
              <w:top w:val="single" w:sz="12" w:space="0" w:color="auto"/>
            </w:tcBorders>
            <w:shd w:val="clear" w:color="auto" w:fill="auto"/>
            <w:vAlign w:val="bottom"/>
          </w:tcPr>
          <w:p w14:paraId="7D7337DB" w14:textId="77777777" w:rsidR="00DC2DE5" w:rsidRPr="00680232" w:rsidRDefault="00DC2DE5" w:rsidP="000143EC">
            <w:pPr>
              <w:suppressAutoHyphens/>
              <w:spacing w:after="60" w:line="280" w:lineRule="exact"/>
              <w:ind w:right="57"/>
              <w:jc w:val="right"/>
              <w:rPr>
                <w:sz w:val="17"/>
              </w:rPr>
            </w:pPr>
          </w:p>
        </w:tc>
        <w:tc>
          <w:tcPr>
            <w:tcW w:w="803" w:type="dxa"/>
            <w:tcBorders>
              <w:top w:val="single" w:sz="12" w:space="0" w:color="auto"/>
            </w:tcBorders>
            <w:shd w:val="clear" w:color="auto" w:fill="auto"/>
            <w:vAlign w:val="bottom"/>
          </w:tcPr>
          <w:p w14:paraId="4832D0E2" w14:textId="77777777" w:rsidR="00DC2DE5" w:rsidRPr="00680232" w:rsidRDefault="00DC2DE5" w:rsidP="000143EC">
            <w:pPr>
              <w:suppressAutoHyphens/>
              <w:spacing w:after="60" w:line="280" w:lineRule="exact"/>
              <w:ind w:right="57"/>
              <w:jc w:val="right"/>
              <w:rPr>
                <w:sz w:val="17"/>
              </w:rPr>
            </w:pPr>
          </w:p>
        </w:tc>
        <w:tc>
          <w:tcPr>
            <w:tcW w:w="802" w:type="dxa"/>
            <w:tcBorders>
              <w:top w:val="single" w:sz="12" w:space="0" w:color="auto"/>
            </w:tcBorders>
            <w:shd w:val="clear" w:color="auto" w:fill="auto"/>
            <w:vAlign w:val="bottom"/>
          </w:tcPr>
          <w:p w14:paraId="60843F8C" w14:textId="77777777" w:rsidR="00DC2DE5" w:rsidRPr="00680232" w:rsidRDefault="00DC2DE5" w:rsidP="000143EC">
            <w:pPr>
              <w:suppressAutoHyphens/>
              <w:spacing w:after="60" w:line="280" w:lineRule="exact"/>
              <w:ind w:right="57"/>
              <w:jc w:val="right"/>
              <w:rPr>
                <w:sz w:val="17"/>
              </w:rPr>
            </w:pPr>
          </w:p>
        </w:tc>
        <w:tc>
          <w:tcPr>
            <w:tcW w:w="803" w:type="dxa"/>
            <w:tcBorders>
              <w:top w:val="single" w:sz="12" w:space="0" w:color="auto"/>
            </w:tcBorders>
            <w:shd w:val="clear" w:color="auto" w:fill="auto"/>
            <w:vAlign w:val="bottom"/>
          </w:tcPr>
          <w:p w14:paraId="4C86C8B5" w14:textId="77777777" w:rsidR="00DC2DE5" w:rsidRPr="00680232" w:rsidRDefault="00DC2DE5" w:rsidP="000143EC">
            <w:pPr>
              <w:suppressAutoHyphens/>
              <w:spacing w:after="60" w:line="280" w:lineRule="exact"/>
              <w:ind w:right="57"/>
              <w:jc w:val="right"/>
              <w:rPr>
                <w:sz w:val="17"/>
              </w:rPr>
            </w:pPr>
          </w:p>
        </w:tc>
        <w:tc>
          <w:tcPr>
            <w:tcW w:w="803" w:type="dxa"/>
            <w:tcBorders>
              <w:top w:val="single" w:sz="12" w:space="0" w:color="auto"/>
            </w:tcBorders>
            <w:shd w:val="clear" w:color="auto" w:fill="auto"/>
            <w:vAlign w:val="bottom"/>
          </w:tcPr>
          <w:p w14:paraId="69CEA257" w14:textId="77777777" w:rsidR="00DC2DE5" w:rsidRPr="00680232" w:rsidRDefault="00DC2DE5" w:rsidP="000143EC">
            <w:pPr>
              <w:suppressAutoHyphens/>
              <w:spacing w:after="60" w:line="280" w:lineRule="exact"/>
              <w:ind w:right="57"/>
              <w:jc w:val="right"/>
              <w:rPr>
                <w:sz w:val="17"/>
              </w:rPr>
            </w:pPr>
          </w:p>
        </w:tc>
      </w:tr>
      <w:tr w:rsidR="00DC2DE5" w:rsidRPr="00680232" w14:paraId="4294A37E" w14:textId="77777777" w:rsidTr="000143EC">
        <w:tc>
          <w:tcPr>
            <w:tcW w:w="1004" w:type="dxa"/>
            <w:tcBorders>
              <w:bottom w:val="single" w:sz="12" w:space="0" w:color="auto"/>
            </w:tcBorders>
            <w:shd w:val="clear" w:color="auto" w:fill="auto"/>
            <w:vAlign w:val="bottom"/>
          </w:tcPr>
          <w:p w14:paraId="4D86C820" w14:textId="77777777" w:rsidR="00DC2DE5" w:rsidRPr="00B740BC" w:rsidRDefault="00DC2DE5" w:rsidP="000143EC">
            <w:pPr>
              <w:tabs>
                <w:tab w:val="left" w:pos="334"/>
                <w:tab w:val="left" w:pos="669"/>
                <w:tab w:val="left" w:pos="1003"/>
                <w:tab w:val="left" w:pos="1338"/>
              </w:tabs>
              <w:suppressAutoHyphens/>
              <w:spacing w:after="60" w:line="280" w:lineRule="exact"/>
              <w:ind w:right="57"/>
              <w:rPr>
                <w:rFonts w:ascii="黑体" w:eastAsia="黑体" w:hAnsi="黑体"/>
                <w:sz w:val="17"/>
              </w:rPr>
            </w:pPr>
            <w:r w:rsidRPr="00B740BC">
              <w:rPr>
                <w:rFonts w:ascii="黑体" w:eastAsia="黑体" w:hAnsi="黑体" w:hint="eastAsia"/>
                <w:sz w:val="17"/>
              </w:rPr>
              <w:t>塞尔维亚</w:t>
            </w:r>
          </w:p>
        </w:tc>
        <w:tc>
          <w:tcPr>
            <w:tcW w:w="802" w:type="dxa"/>
            <w:tcBorders>
              <w:bottom w:val="single" w:sz="12" w:space="0" w:color="auto"/>
            </w:tcBorders>
            <w:shd w:val="clear" w:color="auto" w:fill="auto"/>
            <w:vAlign w:val="bottom"/>
          </w:tcPr>
          <w:p w14:paraId="46B84599" w14:textId="77777777" w:rsidR="00DC2DE5" w:rsidRPr="00680232" w:rsidRDefault="00DC2DE5" w:rsidP="000143EC">
            <w:pPr>
              <w:tabs>
                <w:tab w:val="left" w:pos="334"/>
                <w:tab w:val="left" w:pos="669"/>
                <w:tab w:val="left" w:pos="1003"/>
                <w:tab w:val="left" w:pos="1338"/>
              </w:tabs>
              <w:suppressAutoHyphens/>
              <w:spacing w:after="60" w:line="280" w:lineRule="exact"/>
              <w:ind w:right="57"/>
              <w:jc w:val="right"/>
              <w:rPr>
                <w:sz w:val="17"/>
              </w:rPr>
            </w:pPr>
            <w:r w:rsidRPr="00680232">
              <w:rPr>
                <w:sz w:val="17"/>
              </w:rPr>
              <w:t>8 005</w:t>
            </w:r>
          </w:p>
        </w:tc>
        <w:tc>
          <w:tcPr>
            <w:tcW w:w="803" w:type="dxa"/>
            <w:tcBorders>
              <w:bottom w:val="single" w:sz="12" w:space="0" w:color="auto"/>
            </w:tcBorders>
            <w:shd w:val="clear" w:color="auto" w:fill="auto"/>
            <w:vAlign w:val="bottom"/>
          </w:tcPr>
          <w:p w14:paraId="2652CD7C" w14:textId="77777777" w:rsidR="00DC2DE5" w:rsidRPr="00680232" w:rsidRDefault="00DC2DE5" w:rsidP="000143EC">
            <w:pPr>
              <w:tabs>
                <w:tab w:val="left" w:pos="334"/>
                <w:tab w:val="left" w:pos="669"/>
                <w:tab w:val="left" w:pos="1003"/>
                <w:tab w:val="left" w:pos="1338"/>
              </w:tabs>
              <w:suppressAutoHyphens/>
              <w:spacing w:after="60" w:line="280" w:lineRule="exact"/>
              <w:ind w:right="57"/>
              <w:jc w:val="right"/>
              <w:rPr>
                <w:sz w:val="17"/>
              </w:rPr>
            </w:pPr>
            <w:r w:rsidRPr="00680232">
              <w:rPr>
                <w:sz w:val="17"/>
              </w:rPr>
              <w:t>100.00</w:t>
            </w:r>
          </w:p>
        </w:tc>
        <w:tc>
          <w:tcPr>
            <w:tcW w:w="802" w:type="dxa"/>
            <w:gridSpan w:val="2"/>
            <w:tcBorders>
              <w:bottom w:val="single" w:sz="12" w:space="0" w:color="auto"/>
            </w:tcBorders>
            <w:shd w:val="clear" w:color="auto" w:fill="auto"/>
            <w:vAlign w:val="bottom"/>
          </w:tcPr>
          <w:p w14:paraId="51A1CBC9" w14:textId="77777777" w:rsidR="00DC2DE5" w:rsidRPr="00680232" w:rsidRDefault="00DC2DE5" w:rsidP="000143EC">
            <w:pPr>
              <w:tabs>
                <w:tab w:val="left" w:pos="334"/>
                <w:tab w:val="left" w:pos="669"/>
                <w:tab w:val="left" w:pos="1003"/>
                <w:tab w:val="left" w:pos="1338"/>
              </w:tabs>
              <w:suppressAutoHyphens/>
              <w:spacing w:after="60" w:line="280" w:lineRule="exact"/>
              <w:ind w:right="57"/>
              <w:jc w:val="right"/>
              <w:rPr>
                <w:sz w:val="17"/>
              </w:rPr>
            </w:pPr>
            <w:r w:rsidRPr="00680232">
              <w:rPr>
                <w:sz w:val="17"/>
              </w:rPr>
              <w:t>2 210</w:t>
            </w:r>
          </w:p>
        </w:tc>
        <w:tc>
          <w:tcPr>
            <w:tcW w:w="803" w:type="dxa"/>
            <w:tcBorders>
              <w:bottom w:val="single" w:sz="12" w:space="0" w:color="auto"/>
            </w:tcBorders>
            <w:shd w:val="clear" w:color="auto" w:fill="auto"/>
            <w:vAlign w:val="bottom"/>
          </w:tcPr>
          <w:p w14:paraId="4713D1A2" w14:textId="77777777" w:rsidR="00DC2DE5" w:rsidRPr="00680232" w:rsidRDefault="00DC2DE5" w:rsidP="000143EC">
            <w:pPr>
              <w:tabs>
                <w:tab w:val="left" w:pos="334"/>
                <w:tab w:val="left" w:pos="669"/>
                <w:tab w:val="left" w:pos="1003"/>
                <w:tab w:val="left" w:pos="1338"/>
              </w:tabs>
              <w:suppressAutoHyphens/>
              <w:spacing w:after="60" w:line="280" w:lineRule="exact"/>
              <w:ind w:right="57"/>
              <w:jc w:val="right"/>
              <w:rPr>
                <w:sz w:val="17"/>
              </w:rPr>
            </w:pPr>
            <w:r w:rsidRPr="00680232">
              <w:rPr>
                <w:sz w:val="17"/>
              </w:rPr>
              <w:t>1 637</w:t>
            </w:r>
          </w:p>
        </w:tc>
        <w:tc>
          <w:tcPr>
            <w:tcW w:w="803" w:type="dxa"/>
            <w:tcBorders>
              <w:bottom w:val="single" w:sz="12" w:space="0" w:color="auto"/>
            </w:tcBorders>
            <w:shd w:val="clear" w:color="auto" w:fill="auto"/>
            <w:vAlign w:val="bottom"/>
          </w:tcPr>
          <w:p w14:paraId="5E5E181B" w14:textId="77777777" w:rsidR="00DC2DE5" w:rsidRPr="00680232" w:rsidRDefault="00DC2DE5" w:rsidP="000143EC">
            <w:pPr>
              <w:tabs>
                <w:tab w:val="left" w:pos="334"/>
                <w:tab w:val="left" w:pos="669"/>
                <w:tab w:val="left" w:pos="1003"/>
                <w:tab w:val="left" w:pos="1338"/>
              </w:tabs>
              <w:suppressAutoHyphens/>
              <w:spacing w:after="60" w:line="280" w:lineRule="exact"/>
              <w:ind w:right="57"/>
              <w:jc w:val="right"/>
              <w:rPr>
                <w:sz w:val="17"/>
              </w:rPr>
            </w:pPr>
            <w:r w:rsidRPr="00680232">
              <w:rPr>
                <w:sz w:val="17"/>
              </w:rPr>
              <w:t>2 701</w:t>
            </w:r>
          </w:p>
        </w:tc>
        <w:tc>
          <w:tcPr>
            <w:tcW w:w="802" w:type="dxa"/>
            <w:tcBorders>
              <w:bottom w:val="single" w:sz="12" w:space="0" w:color="auto"/>
            </w:tcBorders>
            <w:shd w:val="clear" w:color="auto" w:fill="auto"/>
            <w:vAlign w:val="bottom"/>
          </w:tcPr>
          <w:p w14:paraId="5ACF9EFF" w14:textId="77777777" w:rsidR="00DC2DE5" w:rsidRPr="00680232" w:rsidRDefault="00DC2DE5" w:rsidP="000143EC">
            <w:pPr>
              <w:tabs>
                <w:tab w:val="left" w:pos="334"/>
                <w:tab w:val="left" w:pos="669"/>
                <w:tab w:val="left" w:pos="1003"/>
                <w:tab w:val="left" w:pos="1338"/>
              </w:tabs>
              <w:suppressAutoHyphens/>
              <w:spacing w:after="60" w:line="280" w:lineRule="exact"/>
              <w:ind w:right="57"/>
              <w:jc w:val="right"/>
              <w:rPr>
                <w:sz w:val="17"/>
              </w:rPr>
            </w:pPr>
            <w:r w:rsidRPr="00680232">
              <w:rPr>
                <w:sz w:val="17"/>
              </w:rPr>
              <w:t>960</w:t>
            </w:r>
          </w:p>
        </w:tc>
        <w:tc>
          <w:tcPr>
            <w:tcW w:w="803" w:type="dxa"/>
            <w:tcBorders>
              <w:bottom w:val="single" w:sz="12" w:space="0" w:color="auto"/>
            </w:tcBorders>
            <w:shd w:val="clear" w:color="auto" w:fill="auto"/>
            <w:vAlign w:val="bottom"/>
          </w:tcPr>
          <w:p w14:paraId="6A1378A5" w14:textId="77777777" w:rsidR="00DC2DE5" w:rsidRPr="00680232" w:rsidRDefault="00DC2DE5" w:rsidP="000143EC">
            <w:pPr>
              <w:tabs>
                <w:tab w:val="left" w:pos="334"/>
                <w:tab w:val="left" w:pos="669"/>
                <w:tab w:val="left" w:pos="1003"/>
                <w:tab w:val="left" w:pos="1338"/>
              </w:tabs>
              <w:suppressAutoHyphens/>
              <w:spacing w:after="60" w:line="280" w:lineRule="exact"/>
              <w:ind w:right="57"/>
              <w:jc w:val="right"/>
              <w:rPr>
                <w:sz w:val="17"/>
              </w:rPr>
            </w:pPr>
            <w:r w:rsidRPr="00680232">
              <w:rPr>
                <w:sz w:val="17"/>
              </w:rPr>
              <w:t>336</w:t>
            </w:r>
          </w:p>
        </w:tc>
        <w:tc>
          <w:tcPr>
            <w:tcW w:w="803" w:type="dxa"/>
            <w:tcBorders>
              <w:bottom w:val="single" w:sz="12" w:space="0" w:color="auto"/>
            </w:tcBorders>
            <w:shd w:val="clear" w:color="auto" w:fill="auto"/>
            <w:vAlign w:val="bottom"/>
          </w:tcPr>
          <w:p w14:paraId="0808543F" w14:textId="77777777" w:rsidR="00DC2DE5" w:rsidRPr="00680232" w:rsidRDefault="00DC2DE5" w:rsidP="000143EC">
            <w:pPr>
              <w:tabs>
                <w:tab w:val="left" w:pos="334"/>
                <w:tab w:val="left" w:pos="669"/>
                <w:tab w:val="left" w:pos="1003"/>
                <w:tab w:val="left" w:pos="1338"/>
              </w:tabs>
              <w:suppressAutoHyphens/>
              <w:spacing w:after="60" w:line="280" w:lineRule="exact"/>
              <w:ind w:right="57"/>
              <w:jc w:val="right"/>
              <w:rPr>
                <w:sz w:val="17"/>
              </w:rPr>
            </w:pPr>
            <w:r w:rsidRPr="00680232">
              <w:rPr>
                <w:sz w:val="17"/>
              </w:rPr>
              <w:t>161</w:t>
            </w:r>
          </w:p>
        </w:tc>
      </w:tr>
    </w:tbl>
    <w:bookmarkEnd w:id="2"/>
    <w:p w14:paraId="5B50F1DD" w14:textId="66C8B39B" w:rsidR="00DC2DE5" w:rsidRDefault="00DC2DE5" w:rsidP="00DC2DE5">
      <w:pPr>
        <w:pStyle w:val="a5"/>
        <w:tabs>
          <w:tab w:val="clear" w:pos="418"/>
          <w:tab w:val="right" w:pos="1476"/>
          <w:tab w:val="left" w:pos="1548"/>
          <w:tab w:val="right" w:pos="1836"/>
          <w:tab w:val="left" w:pos="1908"/>
        </w:tabs>
        <w:spacing w:before="120"/>
        <w:ind w:left="1548" w:right="1264" w:hanging="289"/>
      </w:pPr>
      <w:r w:rsidRPr="00680232">
        <w:rPr>
          <w:rFonts w:eastAsia="楷体" w:hint="eastAsia"/>
        </w:rPr>
        <w:t>资料来源</w:t>
      </w:r>
      <w:r w:rsidRPr="00680232">
        <w:rPr>
          <w:rFonts w:hint="eastAsia"/>
        </w:rPr>
        <w:t>：米兰·约万诺维奇·巴图特医生公共卫生研究所。</w:t>
      </w:r>
    </w:p>
    <w:p w14:paraId="3C9F1CCC" w14:textId="77777777" w:rsidR="00DC2DE5" w:rsidRDefault="00DC2DE5">
      <w:pPr>
        <w:spacing w:line="240" w:lineRule="auto"/>
        <w:jc w:val="left"/>
        <w:rPr>
          <w:noProof/>
          <w:sz w:val="18"/>
        </w:rPr>
      </w:pPr>
      <w:r>
        <w:br w:type="page"/>
      </w:r>
    </w:p>
    <w:p w14:paraId="4B5B8400" w14:textId="77777777" w:rsidR="00DC2DE5" w:rsidRPr="00680232" w:rsidRDefault="00DC2DE5" w:rsidP="00DC2DE5">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before="240" w:after="120"/>
        <w:ind w:left="1267" w:right="1260" w:hanging="1267"/>
      </w:pPr>
      <w:r w:rsidRPr="00680232">
        <w:rPr>
          <w:rFonts w:hint="eastAsia"/>
        </w:rPr>
        <w:lastRenderedPageBreak/>
        <w:tab/>
      </w:r>
      <w:r w:rsidRPr="00680232">
        <w:rPr>
          <w:rFonts w:hint="eastAsia"/>
        </w:rPr>
        <w:tab/>
      </w:r>
      <w:bookmarkStart w:id="3" w:name="_Hlk125715061"/>
      <w:r w:rsidRPr="00680232">
        <w:rPr>
          <w:rFonts w:hint="eastAsia"/>
        </w:rPr>
        <w:t>艾滋病毒</w:t>
      </w:r>
      <w:r w:rsidRPr="00680232">
        <w:rPr>
          <w:rFonts w:hint="eastAsia"/>
        </w:rPr>
        <w:t>/</w:t>
      </w:r>
      <w:r w:rsidRPr="00680232">
        <w:rPr>
          <w:rFonts w:hint="eastAsia"/>
        </w:rPr>
        <w:t>艾滋病感染率</w:t>
      </w:r>
    </w:p>
    <w:p w14:paraId="10E3D03D" w14:textId="77777777" w:rsidR="00DC2DE5" w:rsidRPr="00680232" w:rsidRDefault="00DC2DE5" w:rsidP="00DC2DE5">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680232">
        <w:rPr>
          <w:rFonts w:hint="eastAsia"/>
        </w:rPr>
        <w:tab/>
      </w:r>
      <w:r w:rsidRPr="00680232">
        <w:rPr>
          <w:rFonts w:hint="eastAsia"/>
        </w:rPr>
        <w:tab/>
        <w:t>2020</w:t>
      </w:r>
      <w:r w:rsidRPr="00680232">
        <w:rPr>
          <w:rFonts w:hint="eastAsia"/>
        </w:rPr>
        <w:t>年塞尔维亚按性别和年龄分列的艾滋病毒</w:t>
      </w:r>
      <w:r w:rsidRPr="00680232">
        <w:rPr>
          <w:rFonts w:hint="eastAsia"/>
        </w:rPr>
        <w:t>(</w:t>
      </w:r>
      <w:r w:rsidRPr="00680232">
        <w:rPr>
          <w:rFonts w:hint="eastAsia"/>
        </w:rPr>
        <w:t>艾滋病</w:t>
      </w:r>
      <w:r w:rsidRPr="00680232">
        <w:rPr>
          <w:rFonts w:hint="eastAsia"/>
        </w:rPr>
        <w:t>)</w:t>
      </w:r>
      <w:r w:rsidRPr="00680232">
        <w:rPr>
          <w:rFonts w:hint="eastAsia"/>
        </w:rPr>
        <w:t>病例数和死亡数</w:t>
      </w:r>
    </w:p>
    <w:tbl>
      <w:tblPr>
        <w:tblW w:w="0" w:type="auto"/>
        <w:tblInd w:w="1264" w:type="dxa"/>
        <w:tblLayout w:type="fixed"/>
        <w:tblCellMar>
          <w:left w:w="0" w:type="dxa"/>
          <w:right w:w="0" w:type="dxa"/>
        </w:tblCellMar>
        <w:tblLook w:val="0000" w:firstRow="0" w:lastRow="0" w:firstColumn="0" w:lastColumn="0" w:noHBand="0" w:noVBand="0"/>
      </w:tblPr>
      <w:tblGrid>
        <w:gridCol w:w="1061"/>
        <w:gridCol w:w="1061"/>
        <w:gridCol w:w="1061"/>
        <w:gridCol w:w="117"/>
        <w:gridCol w:w="944"/>
        <w:gridCol w:w="1061"/>
        <w:gridCol w:w="117"/>
        <w:gridCol w:w="944"/>
        <w:gridCol w:w="1061"/>
      </w:tblGrid>
      <w:tr w:rsidR="00DC2DE5" w:rsidRPr="00680232" w14:paraId="459B0695" w14:textId="77777777" w:rsidTr="000143EC">
        <w:trPr>
          <w:tblHeader/>
        </w:trPr>
        <w:tc>
          <w:tcPr>
            <w:tcW w:w="1061" w:type="dxa"/>
            <w:tcBorders>
              <w:top w:val="single" w:sz="4" w:space="0" w:color="auto"/>
            </w:tcBorders>
            <w:shd w:val="clear" w:color="auto" w:fill="auto"/>
            <w:vAlign w:val="bottom"/>
          </w:tcPr>
          <w:p w14:paraId="0EB87EA4" w14:textId="77777777" w:rsidR="00DC2DE5" w:rsidRPr="00680232" w:rsidRDefault="00DC2DE5" w:rsidP="009C7DE6">
            <w:pPr>
              <w:suppressAutoHyphens/>
              <w:spacing w:before="60" w:after="60" w:line="200" w:lineRule="exact"/>
              <w:ind w:right="57"/>
              <w:rPr>
                <w:rFonts w:eastAsia="楷体"/>
                <w:sz w:val="15"/>
              </w:rPr>
            </w:pPr>
          </w:p>
        </w:tc>
        <w:tc>
          <w:tcPr>
            <w:tcW w:w="2122" w:type="dxa"/>
            <w:gridSpan w:val="2"/>
            <w:tcBorders>
              <w:top w:val="single" w:sz="4" w:space="0" w:color="auto"/>
              <w:bottom w:val="single" w:sz="4" w:space="0" w:color="auto"/>
            </w:tcBorders>
            <w:shd w:val="clear" w:color="auto" w:fill="auto"/>
            <w:vAlign w:val="bottom"/>
          </w:tcPr>
          <w:p w14:paraId="56DF222F" w14:textId="77777777" w:rsidR="00DC2DE5" w:rsidRPr="00680232" w:rsidRDefault="00DC2DE5" w:rsidP="0000488A">
            <w:pPr>
              <w:suppressAutoHyphens/>
              <w:spacing w:before="60" w:after="60" w:line="200" w:lineRule="exact"/>
              <w:ind w:right="57"/>
              <w:jc w:val="center"/>
              <w:rPr>
                <w:rFonts w:eastAsia="楷体"/>
                <w:sz w:val="15"/>
              </w:rPr>
            </w:pPr>
            <w:r w:rsidRPr="00680232">
              <w:rPr>
                <w:rFonts w:eastAsia="楷体"/>
                <w:sz w:val="15"/>
              </w:rPr>
              <w:t>男性</w:t>
            </w:r>
          </w:p>
        </w:tc>
        <w:tc>
          <w:tcPr>
            <w:tcW w:w="117" w:type="dxa"/>
            <w:tcBorders>
              <w:top w:val="single" w:sz="4" w:space="0" w:color="auto"/>
            </w:tcBorders>
            <w:shd w:val="clear" w:color="auto" w:fill="auto"/>
            <w:vAlign w:val="bottom"/>
          </w:tcPr>
          <w:p w14:paraId="492F3F4A" w14:textId="77777777" w:rsidR="00DC2DE5" w:rsidRPr="00680232" w:rsidRDefault="00DC2DE5" w:rsidP="00CE0AA2">
            <w:pPr>
              <w:suppressAutoHyphens/>
              <w:spacing w:before="60" w:after="60" w:line="200" w:lineRule="exact"/>
              <w:ind w:right="57"/>
              <w:jc w:val="right"/>
              <w:rPr>
                <w:rFonts w:eastAsia="楷体"/>
                <w:sz w:val="15"/>
              </w:rPr>
            </w:pPr>
          </w:p>
        </w:tc>
        <w:tc>
          <w:tcPr>
            <w:tcW w:w="2005" w:type="dxa"/>
            <w:gridSpan w:val="2"/>
            <w:tcBorders>
              <w:top w:val="single" w:sz="4" w:space="0" w:color="auto"/>
              <w:bottom w:val="single" w:sz="4" w:space="0" w:color="auto"/>
            </w:tcBorders>
            <w:shd w:val="clear" w:color="auto" w:fill="auto"/>
            <w:vAlign w:val="bottom"/>
          </w:tcPr>
          <w:p w14:paraId="349BC809" w14:textId="77777777" w:rsidR="00DC2DE5" w:rsidRPr="00680232" w:rsidRDefault="00DC2DE5" w:rsidP="00611062">
            <w:pPr>
              <w:suppressAutoHyphens/>
              <w:spacing w:before="60" w:after="60" w:line="200" w:lineRule="exact"/>
              <w:ind w:right="57"/>
              <w:jc w:val="center"/>
              <w:rPr>
                <w:rFonts w:eastAsia="楷体"/>
                <w:sz w:val="15"/>
              </w:rPr>
            </w:pPr>
            <w:r w:rsidRPr="00680232">
              <w:rPr>
                <w:rFonts w:eastAsia="楷体"/>
                <w:sz w:val="15"/>
              </w:rPr>
              <w:t>女性</w:t>
            </w:r>
          </w:p>
        </w:tc>
        <w:tc>
          <w:tcPr>
            <w:tcW w:w="117" w:type="dxa"/>
            <w:tcBorders>
              <w:top w:val="single" w:sz="4" w:space="0" w:color="auto"/>
            </w:tcBorders>
            <w:shd w:val="clear" w:color="auto" w:fill="auto"/>
            <w:vAlign w:val="bottom"/>
          </w:tcPr>
          <w:p w14:paraId="5755C60D" w14:textId="77777777" w:rsidR="00DC2DE5" w:rsidRPr="00680232" w:rsidRDefault="00DC2DE5" w:rsidP="000B72A9">
            <w:pPr>
              <w:suppressAutoHyphens/>
              <w:spacing w:before="60" w:after="60" w:line="200" w:lineRule="exact"/>
              <w:ind w:right="57"/>
              <w:jc w:val="right"/>
              <w:rPr>
                <w:rFonts w:eastAsia="楷体"/>
                <w:sz w:val="15"/>
              </w:rPr>
            </w:pPr>
          </w:p>
        </w:tc>
        <w:tc>
          <w:tcPr>
            <w:tcW w:w="2005" w:type="dxa"/>
            <w:gridSpan w:val="2"/>
            <w:tcBorders>
              <w:top w:val="single" w:sz="4" w:space="0" w:color="auto"/>
              <w:bottom w:val="single" w:sz="4" w:space="0" w:color="auto"/>
            </w:tcBorders>
            <w:shd w:val="clear" w:color="auto" w:fill="auto"/>
            <w:vAlign w:val="bottom"/>
          </w:tcPr>
          <w:p w14:paraId="109BD730" w14:textId="77777777" w:rsidR="00DC2DE5" w:rsidRPr="00680232" w:rsidRDefault="00DC2DE5" w:rsidP="00193BD2">
            <w:pPr>
              <w:suppressAutoHyphens/>
              <w:spacing w:before="60" w:after="60" w:line="200" w:lineRule="exact"/>
              <w:ind w:right="57"/>
              <w:jc w:val="center"/>
              <w:rPr>
                <w:rFonts w:eastAsia="楷体"/>
                <w:sz w:val="15"/>
              </w:rPr>
            </w:pPr>
            <w:r w:rsidRPr="00680232">
              <w:rPr>
                <w:rFonts w:eastAsia="楷体"/>
                <w:sz w:val="15"/>
              </w:rPr>
              <w:t>共计</w:t>
            </w:r>
          </w:p>
        </w:tc>
      </w:tr>
      <w:tr w:rsidR="00DC2DE5" w:rsidRPr="00680232" w14:paraId="44D246BE" w14:textId="77777777" w:rsidTr="000143EC">
        <w:trPr>
          <w:tblHeader/>
        </w:trPr>
        <w:tc>
          <w:tcPr>
            <w:tcW w:w="1061" w:type="dxa"/>
            <w:tcBorders>
              <w:bottom w:val="single" w:sz="12" w:space="0" w:color="auto"/>
            </w:tcBorders>
            <w:shd w:val="clear" w:color="auto" w:fill="auto"/>
            <w:vAlign w:val="bottom"/>
          </w:tcPr>
          <w:p w14:paraId="67585A2B" w14:textId="77777777" w:rsidR="00DC2DE5" w:rsidRPr="00680232" w:rsidRDefault="00DC2DE5" w:rsidP="00B740BC">
            <w:pPr>
              <w:suppressAutoHyphens/>
              <w:spacing w:before="60" w:after="60" w:line="200" w:lineRule="exact"/>
              <w:ind w:right="57"/>
              <w:rPr>
                <w:rFonts w:eastAsia="楷体"/>
                <w:sz w:val="15"/>
              </w:rPr>
            </w:pPr>
            <w:r w:rsidRPr="00680232">
              <w:rPr>
                <w:rFonts w:eastAsia="楷体"/>
                <w:sz w:val="15"/>
              </w:rPr>
              <w:t>年龄</w:t>
            </w:r>
          </w:p>
        </w:tc>
        <w:tc>
          <w:tcPr>
            <w:tcW w:w="1061" w:type="dxa"/>
            <w:tcBorders>
              <w:top w:val="single" w:sz="4" w:space="0" w:color="auto"/>
              <w:bottom w:val="single" w:sz="12" w:space="0" w:color="auto"/>
            </w:tcBorders>
            <w:shd w:val="clear" w:color="auto" w:fill="auto"/>
            <w:vAlign w:val="bottom"/>
          </w:tcPr>
          <w:p w14:paraId="43880DDF" w14:textId="77777777" w:rsidR="00DC2DE5" w:rsidRPr="00680232" w:rsidRDefault="00DC2DE5" w:rsidP="00B740BC">
            <w:pPr>
              <w:suppressAutoHyphens/>
              <w:spacing w:before="60" w:after="60" w:line="200" w:lineRule="exact"/>
              <w:ind w:right="57"/>
              <w:jc w:val="right"/>
              <w:rPr>
                <w:rFonts w:eastAsia="楷体"/>
                <w:sz w:val="15"/>
              </w:rPr>
            </w:pPr>
            <w:r w:rsidRPr="00680232">
              <w:rPr>
                <w:rFonts w:eastAsia="楷体"/>
                <w:sz w:val="15"/>
              </w:rPr>
              <w:t>病例</w:t>
            </w:r>
          </w:p>
        </w:tc>
        <w:tc>
          <w:tcPr>
            <w:tcW w:w="1061" w:type="dxa"/>
            <w:tcBorders>
              <w:top w:val="single" w:sz="4" w:space="0" w:color="auto"/>
              <w:bottom w:val="single" w:sz="12" w:space="0" w:color="auto"/>
            </w:tcBorders>
            <w:shd w:val="clear" w:color="auto" w:fill="auto"/>
            <w:vAlign w:val="bottom"/>
          </w:tcPr>
          <w:p w14:paraId="5588ED37" w14:textId="77777777" w:rsidR="00DC2DE5" w:rsidRPr="00680232" w:rsidRDefault="00DC2DE5" w:rsidP="00B740BC">
            <w:pPr>
              <w:suppressAutoHyphens/>
              <w:spacing w:before="60" w:after="60" w:line="200" w:lineRule="exact"/>
              <w:ind w:right="57"/>
              <w:jc w:val="right"/>
              <w:rPr>
                <w:rFonts w:eastAsia="楷体"/>
                <w:sz w:val="15"/>
              </w:rPr>
            </w:pPr>
            <w:r w:rsidRPr="00680232">
              <w:rPr>
                <w:rFonts w:eastAsia="楷体"/>
                <w:sz w:val="15"/>
              </w:rPr>
              <w:t>死亡</w:t>
            </w:r>
          </w:p>
        </w:tc>
        <w:tc>
          <w:tcPr>
            <w:tcW w:w="1061" w:type="dxa"/>
            <w:gridSpan w:val="2"/>
            <w:tcBorders>
              <w:bottom w:val="single" w:sz="12" w:space="0" w:color="auto"/>
            </w:tcBorders>
            <w:shd w:val="clear" w:color="auto" w:fill="auto"/>
            <w:vAlign w:val="bottom"/>
          </w:tcPr>
          <w:p w14:paraId="01014295" w14:textId="77777777" w:rsidR="00DC2DE5" w:rsidRPr="00680232" w:rsidRDefault="00DC2DE5" w:rsidP="00B740BC">
            <w:pPr>
              <w:suppressAutoHyphens/>
              <w:spacing w:before="60" w:after="60" w:line="200" w:lineRule="exact"/>
              <w:ind w:right="57"/>
              <w:jc w:val="right"/>
              <w:rPr>
                <w:rFonts w:eastAsia="楷体"/>
                <w:sz w:val="15"/>
              </w:rPr>
            </w:pPr>
            <w:r w:rsidRPr="00680232">
              <w:rPr>
                <w:rFonts w:eastAsia="楷体"/>
                <w:sz w:val="15"/>
              </w:rPr>
              <w:t>病例</w:t>
            </w:r>
          </w:p>
        </w:tc>
        <w:tc>
          <w:tcPr>
            <w:tcW w:w="1061" w:type="dxa"/>
            <w:tcBorders>
              <w:bottom w:val="single" w:sz="12" w:space="0" w:color="auto"/>
            </w:tcBorders>
            <w:shd w:val="clear" w:color="auto" w:fill="auto"/>
            <w:vAlign w:val="bottom"/>
          </w:tcPr>
          <w:p w14:paraId="2863FB50" w14:textId="77777777" w:rsidR="00DC2DE5" w:rsidRPr="00680232" w:rsidRDefault="00DC2DE5" w:rsidP="00B740BC">
            <w:pPr>
              <w:suppressAutoHyphens/>
              <w:spacing w:before="60" w:after="60" w:line="200" w:lineRule="exact"/>
              <w:ind w:right="57"/>
              <w:jc w:val="right"/>
              <w:rPr>
                <w:rFonts w:eastAsia="楷体"/>
                <w:sz w:val="15"/>
              </w:rPr>
            </w:pPr>
            <w:r w:rsidRPr="00680232">
              <w:rPr>
                <w:rFonts w:eastAsia="楷体"/>
                <w:sz w:val="15"/>
              </w:rPr>
              <w:t>死亡</w:t>
            </w:r>
          </w:p>
        </w:tc>
        <w:tc>
          <w:tcPr>
            <w:tcW w:w="1061" w:type="dxa"/>
            <w:gridSpan w:val="2"/>
            <w:tcBorders>
              <w:bottom w:val="single" w:sz="12" w:space="0" w:color="auto"/>
            </w:tcBorders>
            <w:shd w:val="clear" w:color="auto" w:fill="auto"/>
            <w:vAlign w:val="bottom"/>
          </w:tcPr>
          <w:p w14:paraId="1EACF3D9" w14:textId="77777777" w:rsidR="00DC2DE5" w:rsidRPr="00680232" w:rsidRDefault="00DC2DE5" w:rsidP="00B740BC">
            <w:pPr>
              <w:suppressAutoHyphens/>
              <w:spacing w:before="60" w:after="60" w:line="200" w:lineRule="exact"/>
              <w:ind w:right="57"/>
              <w:jc w:val="right"/>
              <w:rPr>
                <w:rFonts w:eastAsia="楷体"/>
                <w:sz w:val="15"/>
              </w:rPr>
            </w:pPr>
            <w:r w:rsidRPr="00680232">
              <w:rPr>
                <w:rFonts w:eastAsia="楷体"/>
                <w:sz w:val="15"/>
              </w:rPr>
              <w:t>病例</w:t>
            </w:r>
          </w:p>
        </w:tc>
        <w:tc>
          <w:tcPr>
            <w:tcW w:w="1061" w:type="dxa"/>
            <w:tcBorders>
              <w:bottom w:val="single" w:sz="12" w:space="0" w:color="auto"/>
            </w:tcBorders>
            <w:shd w:val="clear" w:color="auto" w:fill="auto"/>
            <w:vAlign w:val="bottom"/>
          </w:tcPr>
          <w:p w14:paraId="6C138B42" w14:textId="77777777" w:rsidR="00DC2DE5" w:rsidRPr="00680232" w:rsidRDefault="00DC2DE5" w:rsidP="00B740BC">
            <w:pPr>
              <w:suppressAutoHyphens/>
              <w:spacing w:before="60" w:after="60" w:line="200" w:lineRule="exact"/>
              <w:ind w:right="57"/>
              <w:jc w:val="right"/>
              <w:rPr>
                <w:rFonts w:eastAsia="楷体"/>
                <w:sz w:val="15"/>
              </w:rPr>
            </w:pPr>
            <w:r w:rsidRPr="00680232">
              <w:rPr>
                <w:rFonts w:eastAsia="楷体"/>
                <w:sz w:val="15"/>
              </w:rPr>
              <w:t>死亡</w:t>
            </w:r>
          </w:p>
        </w:tc>
      </w:tr>
      <w:tr w:rsidR="00DC2DE5" w:rsidRPr="00680232" w14:paraId="0ED9228B" w14:textId="77777777" w:rsidTr="000143EC">
        <w:trPr>
          <w:trHeight w:hRule="exact" w:val="115"/>
          <w:tblHeader/>
        </w:trPr>
        <w:tc>
          <w:tcPr>
            <w:tcW w:w="1061" w:type="dxa"/>
            <w:tcBorders>
              <w:top w:val="single" w:sz="12" w:space="0" w:color="auto"/>
            </w:tcBorders>
            <w:shd w:val="clear" w:color="auto" w:fill="auto"/>
            <w:vAlign w:val="bottom"/>
          </w:tcPr>
          <w:p w14:paraId="51F0CE80" w14:textId="77777777" w:rsidR="00DC2DE5" w:rsidRPr="00680232" w:rsidRDefault="00DC2DE5" w:rsidP="000143EC">
            <w:pPr>
              <w:suppressAutoHyphens/>
              <w:spacing w:after="60" w:line="280" w:lineRule="exact"/>
              <w:ind w:right="57"/>
              <w:rPr>
                <w:sz w:val="17"/>
              </w:rPr>
            </w:pPr>
          </w:p>
        </w:tc>
        <w:tc>
          <w:tcPr>
            <w:tcW w:w="1061" w:type="dxa"/>
            <w:tcBorders>
              <w:top w:val="single" w:sz="12" w:space="0" w:color="auto"/>
            </w:tcBorders>
            <w:shd w:val="clear" w:color="auto" w:fill="auto"/>
            <w:vAlign w:val="bottom"/>
          </w:tcPr>
          <w:p w14:paraId="1E2ED86C" w14:textId="77777777" w:rsidR="00DC2DE5" w:rsidRPr="00680232" w:rsidRDefault="00DC2DE5" w:rsidP="000143EC">
            <w:pPr>
              <w:suppressAutoHyphens/>
              <w:spacing w:after="60" w:line="280" w:lineRule="exact"/>
              <w:ind w:right="57"/>
              <w:jc w:val="right"/>
              <w:rPr>
                <w:sz w:val="17"/>
              </w:rPr>
            </w:pPr>
          </w:p>
        </w:tc>
        <w:tc>
          <w:tcPr>
            <w:tcW w:w="1061" w:type="dxa"/>
            <w:tcBorders>
              <w:top w:val="single" w:sz="12" w:space="0" w:color="auto"/>
            </w:tcBorders>
            <w:shd w:val="clear" w:color="auto" w:fill="auto"/>
            <w:vAlign w:val="bottom"/>
          </w:tcPr>
          <w:p w14:paraId="06316B7F" w14:textId="77777777" w:rsidR="00DC2DE5" w:rsidRPr="00680232" w:rsidRDefault="00DC2DE5" w:rsidP="000143EC">
            <w:pPr>
              <w:suppressAutoHyphens/>
              <w:spacing w:after="60" w:line="280" w:lineRule="exact"/>
              <w:ind w:right="57"/>
              <w:jc w:val="right"/>
              <w:rPr>
                <w:sz w:val="17"/>
              </w:rPr>
            </w:pPr>
          </w:p>
        </w:tc>
        <w:tc>
          <w:tcPr>
            <w:tcW w:w="1061" w:type="dxa"/>
            <w:gridSpan w:val="2"/>
            <w:tcBorders>
              <w:top w:val="single" w:sz="12" w:space="0" w:color="auto"/>
            </w:tcBorders>
            <w:shd w:val="clear" w:color="auto" w:fill="auto"/>
            <w:vAlign w:val="bottom"/>
          </w:tcPr>
          <w:p w14:paraId="30F5ACD2" w14:textId="77777777" w:rsidR="00DC2DE5" w:rsidRPr="00680232" w:rsidRDefault="00DC2DE5" w:rsidP="000143EC">
            <w:pPr>
              <w:suppressAutoHyphens/>
              <w:spacing w:after="60" w:line="280" w:lineRule="exact"/>
              <w:ind w:right="57"/>
              <w:jc w:val="right"/>
              <w:rPr>
                <w:sz w:val="17"/>
              </w:rPr>
            </w:pPr>
          </w:p>
        </w:tc>
        <w:tc>
          <w:tcPr>
            <w:tcW w:w="1061" w:type="dxa"/>
            <w:tcBorders>
              <w:top w:val="single" w:sz="12" w:space="0" w:color="auto"/>
            </w:tcBorders>
            <w:shd w:val="clear" w:color="auto" w:fill="auto"/>
            <w:vAlign w:val="bottom"/>
          </w:tcPr>
          <w:p w14:paraId="5BF3CB48" w14:textId="77777777" w:rsidR="00DC2DE5" w:rsidRPr="00680232" w:rsidRDefault="00DC2DE5" w:rsidP="000143EC">
            <w:pPr>
              <w:suppressAutoHyphens/>
              <w:spacing w:after="60" w:line="280" w:lineRule="exact"/>
              <w:ind w:right="57"/>
              <w:jc w:val="right"/>
              <w:rPr>
                <w:sz w:val="17"/>
              </w:rPr>
            </w:pPr>
          </w:p>
        </w:tc>
        <w:tc>
          <w:tcPr>
            <w:tcW w:w="1061" w:type="dxa"/>
            <w:gridSpan w:val="2"/>
            <w:tcBorders>
              <w:top w:val="single" w:sz="12" w:space="0" w:color="auto"/>
            </w:tcBorders>
            <w:shd w:val="clear" w:color="auto" w:fill="auto"/>
            <w:vAlign w:val="bottom"/>
          </w:tcPr>
          <w:p w14:paraId="32CA5E93" w14:textId="77777777" w:rsidR="00DC2DE5" w:rsidRPr="00680232" w:rsidRDefault="00DC2DE5" w:rsidP="000143EC">
            <w:pPr>
              <w:suppressAutoHyphens/>
              <w:spacing w:after="60" w:line="280" w:lineRule="exact"/>
              <w:ind w:right="57"/>
              <w:jc w:val="right"/>
              <w:rPr>
                <w:sz w:val="17"/>
              </w:rPr>
            </w:pPr>
          </w:p>
        </w:tc>
        <w:tc>
          <w:tcPr>
            <w:tcW w:w="1061" w:type="dxa"/>
            <w:tcBorders>
              <w:top w:val="single" w:sz="12" w:space="0" w:color="auto"/>
            </w:tcBorders>
            <w:shd w:val="clear" w:color="auto" w:fill="auto"/>
            <w:vAlign w:val="bottom"/>
          </w:tcPr>
          <w:p w14:paraId="189B09F1" w14:textId="77777777" w:rsidR="00DC2DE5" w:rsidRPr="00680232" w:rsidRDefault="00DC2DE5" w:rsidP="000143EC">
            <w:pPr>
              <w:suppressAutoHyphens/>
              <w:spacing w:after="60" w:line="280" w:lineRule="exact"/>
              <w:ind w:right="57"/>
              <w:jc w:val="right"/>
              <w:rPr>
                <w:sz w:val="17"/>
              </w:rPr>
            </w:pPr>
          </w:p>
        </w:tc>
      </w:tr>
      <w:tr w:rsidR="00DC2DE5" w:rsidRPr="00680232" w14:paraId="55308611" w14:textId="77777777" w:rsidTr="000143EC">
        <w:tc>
          <w:tcPr>
            <w:tcW w:w="1061" w:type="dxa"/>
            <w:shd w:val="clear" w:color="auto" w:fill="auto"/>
            <w:vAlign w:val="bottom"/>
          </w:tcPr>
          <w:p w14:paraId="3B0EE69E" w14:textId="044DFFF3" w:rsidR="00DC2DE5" w:rsidRPr="00680232" w:rsidRDefault="00DC2DE5" w:rsidP="00971ED3">
            <w:pPr>
              <w:tabs>
                <w:tab w:val="left" w:pos="334"/>
                <w:tab w:val="left" w:pos="669"/>
                <w:tab w:val="left" w:pos="1003"/>
                <w:tab w:val="left" w:pos="1338"/>
              </w:tabs>
              <w:suppressAutoHyphens/>
              <w:spacing w:after="60" w:line="300" w:lineRule="exact"/>
              <w:ind w:right="57"/>
              <w:rPr>
                <w:sz w:val="17"/>
              </w:rPr>
            </w:pPr>
            <w:r w:rsidRPr="00680232">
              <w:rPr>
                <w:sz w:val="17"/>
              </w:rPr>
              <w:t>0</w:t>
            </w:r>
            <w:r w:rsidR="00CF5CBA">
              <w:rPr>
                <w:rFonts w:hint="eastAsia"/>
                <w:sz w:val="17"/>
              </w:rPr>
              <w:t>-</w:t>
            </w:r>
            <w:r w:rsidRPr="00680232">
              <w:rPr>
                <w:sz w:val="17"/>
              </w:rPr>
              <w:t>14</w:t>
            </w:r>
          </w:p>
        </w:tc>
        <w:tc>
          <w:tcPr>
            <w:tcW w:w="1061" w:type="dxa"/>
            <w:shd w:val="clear" w:color="auto" w:fill="auto"/>
            <w:vAlign w:val="bottom"/>
          </w:tcPr>
          <w:p w14:paraId="45B2171C" w14:textId="77777777" w:rsidR="00DC2DE5" w:rsidRPr="00680232" w:rsidRDefault="00DC2DE5" w:rsidP="00971ED3">
            <w:pPr>
              <w:tabs>
                <w:tab w:val="left" w:pos="334"/>
                <w:tab w:val="left" w:pos="669"/>
                <w:tab w:val="left" w:pos="1003"/>
                <w:tab w:val="left" w:pos="1338"/>
              </w:tabs>
              <w:suppressAutoHyphens/>
              <w:spacing w:after="60" w:line="300" w:lineRule="exact"/>
              <w:ind w:right="57"/>
              <w:jc w:val="right"/>
              <w:rPr>
                <w:sz w:val="17"/>
              </w:rPr>
            </w:pPr>
            <w:r w:rsidRPr="00680232">
              <w:rPr>
                <w:sz w:val="17"/>
              </w:rPr>
              <w:t>24</w:t>
            </w:r>
          </w:p>
        </w:tc>
        <w:tc>
          <w:tcPr>
            <w:tcW w:w="1061" w:type="dxa"/>
            <w:shd w:val="clear" w:color="auto" w:fill="auto"/>
            <w:vAlign w:val="bottom"/>
          </w:tcPr>
          <w:p w14:paraId="5C2D7399" w14:textId="77777777" w:rsidR="00DC2DE5" w:rsidRPr="00680232" w:rsidRDefault="00DC2DE5" w:rsidP="00971ED3">
            <w:pPr>
              <w:tabs>
                <w:tab w:val="left" w:pos="334"/>
                <w:tab w:val="left" w:pos="669"/>
                <w:tab w:val="left" w:pos="1003"/>
                <w:tab w:val="left" w:pos="1338"/>
              </w:tabs>
              <w:suppressAutoHyphens/>
              <w:spacing w:after="60" w:line="300" w:lineRule="exact"/>
              <w:ind w:right="57"/>
              <w:jc w:val="right"/>
              <w:rPr>
                <w:sz w:val="17"/>
              </w:rPr>
            </w:pPr>
            <w:r w:rsidRPr="00680232">
              <w:rPr>
                <w:sz w:val="17"/>
              </w:rPr>
              <w:t>13</w:t>
            </w:r>
          </w:p>
        </w:tc>
        <w:tc>
          <w:tcPr>
            <w:tcW w:w="1061" w:type="dxa"/>
            <w:gridSpan w:val="2"/>
            <w:shd w:val="clear" w:color="auto" w:fill="auto"/>
            <w:vAlign w:val="bottom"/>
          </w:tcPr>
          <w:p w14:paraId="56B89A09" w14:textId="77777777" w:rsidR="00DC2DE5" w:rsidRPr="00680232" w:rsidRDefault="00DC2DE5" w:rsidP="00971ED3">
            <w:pPr>
              <w:tabs>
                <w:tab w:val="left" w:pos="334"/>
                <w:tab w:val="left" w:pos="669"/>
                <w:tab w:val="left" w:pos="1003"/>
                <w:tab w:val="left" w:pos="1338"/>
              </w:tabs>
              <w:suppressAutoHyphens/>
              <w:spacing w:after="60" w:line="300" w:lineRule="exact"/>
              <w:ind w:right="57"/>
              <w:jc w:val="right"/>
              <w:rPr>
                <w:sz w:val="17"/>
              </w:rPr>
            </w:pPr>
            <w:r w:rsidRPr="00680232">
              <w:rPr>
                <w:sz w:val="17"/>
              </w:rPr>
              <w:t>15</w:t>
            </w:r>
          </w:p>
        </w:tc>
        <w:tc>
          <w:tcPr>
            <w:tcW w:w="1061" w:type="dxa"/>
            <w:shd w:val="clear" w:color="auto" w:fill="auto"/>
            <w:vAlign w:val="bottom"/>
          </w:tcPr>
          <w:p w14:paraId="02FA22DD" w14:textId="77777777" w:rsidR="00DC2DE5" w:rsidRPr="00680232" w:rsidRDefault="00DC2DE5" w:rsidP="00971ED3">
            <w:pPr>
              <w:tabs>
                <w:tab w:val="left" w:pos="334"/>
                <w:tab w:val="left" w:pos="669"/>
                <w:tab w:val="left" w:pos="1003"/>
                <w:tab w:val="left" w:pos="1338"/>
              </w:tabs>
              <w:suppressAutoHyphens/>
              <w:spacing w:after="60" w:line="300" w:lineRule="exact"/>
              <w:ind w:right="57"/>
              <w:jc w:val="right"/>
              <w:rPr>
                <w:sz w:val="17"/>
              </w:rPr>
            </w:pPr>
            <w:r w:rsidRPr="00680232">
              <w:rPr>
                <w:sz w:val="17"/>
              </w:rPr>
              <w:t>10</w:t>
            </w:r>
          </w:p>
        </w:tc>
        <w:tc>
          <w:tcPr>
            <w:tcW w:w="1061" w:type="dxa"/>
            <w:gridSpan w:val="2"/>
            <w:shd w:val="clear" w:color="auto" w:fill="auto"/>
            <w:vAlign w:val="bottom"/>
          </w:tcPr>
          <w:p w14:paraId="511838B9" w14:textId="77777777" w:rsidR="00DC2DE5" w:rsidRPr="00680232" w:rsidRDefault="00DC2DE5" w:rsidP="00971ED3">
            <w:pPr>
              <w:tabs>
                <w:tab w:val="left" w:pos="334"/>
                <w:tab w:val="left" w:pos="669"/>
                <w:tab w:val="left" w:pos="1003"/>
                <w:tab w:val="left" w:pos="1338"/>
              </w:tabs>
              <w:suppressAutoHyphens/>
              <w:spacing w:after="60" w:line="300" w:lineRule="exact"/>
              <w:ind w:right="57"/>
              <w:jc w:val="right"/>
              <w:rPr>
                <w:sz w:val="17"/>
              </w:rPr>
            </w:pPr>
            <w:r w:rsidRPr="00680232">
              <w:rPr>
                <w:sz w:val="17"/>
              </w:rPr>
              <w:t>39</w:t>
            </w:r>
          </w:p>
        </w:tc>
        <w:tc>
          <w:tcPr>
            <w:tcW w:w="1061" w:type="dxa"/>
            <w:shd w:val="clear" w:color="auto" w:fill="auto"/>
            <w:vAlign w:val="bottom"/>
          </w:tcPr>
          <w:p w14:paraId="2944F324" w14:textId="77777777" w:rsidR="00DC2DE5" w:rsidRPr="00680232" w:rsidRDefault="00DC2DE5" w:rsidP="00971ED3">
            <w:pPr>
              <w:tabs>
                <w:tab w:val="left" w:pos="334"/>
                <w:tab w:val="left" w:pos="669"/>
                <w:tab w:val="left" w:pos="1003"/>
                <w:tab w:val="left" w:pos="1338"/>
              </w:tabs>
              <w:suppressAutoHyphens/>
              <w:spacing w:after="60" w:line="300" w:lineRule="exact"/>
              <w:ind w:right="57"/>
              <w:jc w:val="right"/>
              <w:rPr>
                <w:sz w:val="17"/>
              </w:rPr>
            </w:pPr>
            <w:r w:rsidRPr="00680232">
              <w:rPr>
                <w:sz w:val="17"/>
              </w:rPr>
              <w:t>23</w:t>
            </w:r>
          </w:p>
        </w:tc>
      </w:tr>
      <w:tr w:rsidR="00DC2DE5" w:rsidRPr="00680232" w14:paraId="26FA10D1" w14:textId="77777777" w:rsidTr="000143EC">
        <w:tc>
          <w:tcPr>
            <w:tcW w:w="1061" w:type="dxa"/>
            <w:shd w:val="clear" w:color="auto" w:fill="auto"/>
            <w:vAlign w:val="bottom"/>
          </w:tcPr>
          <w:p w14:paraId="419419C9" w14:textId="3F60C8C5" w:rsidR="00DC2DE5" w:rsidRPr="00680232" w:rsidRDefault="00DC2DE5" w:rsidP="00971ED3">
            <w:pPr>
              <w:tabs>
                <w:tab w:val="left" w:pos="334"/>
                <w:tab w:val="left" w:pos="669"/>
                <w:tab w:val="left" w:pos="1003"/>
                <w:tab w:val="left" w:pos="1338"/>
              </w:tabs>
              <w:suppressAutoHyphens/>
              <w:spacing w:after="60" w:line="300" w:lineRule="exact"/>
              <w:ind w:right="57"/>
              <w:rPr>
                <w:sz w:val="17"/>
              </w:rPr>
            </w:pPr>
            <w:r w:rsidRPr="00680232">
              <w:rPr>
                <w:sz w:val="17"/>
              </w:rPr>
              <w:t>15</w:t>
            </w:r>
            <w:r w:rsidR="00CF5CBA">
              <w:rPr>
                <w:rFonts w:hint="eastAsia"/>
                <w:sz w:val="17"/>
              </w:rPr>
              <w:t>-</w:t>
            </w:r>
            <w:r w:rsidRPr="00680232">
              <w:rPr>
                <w:sz w:val="17"/>
              </w:rPr>
              <w:t>19</w:t>
            </w:r>
          </w:p>
        </w:tc>
        <w:tc>
          <w:tcPr>
            <w:tcW w:w="1061" w:type="dxa"/>
            <w:shd w:val="clear" w:color="auto" w:fill="auto"/>
            <w:vAlign w:val="bottom"/>
          </w:tcPr>
          <w:p w14:paraId="69AE052A" w14:textId="77777777" w:rsidR="00DC2DE5" w:rsidRPr="00680232" w:rsidRDefault="00DC2DE5" w:rsidP="00971ED3">
            <w:pPr>
              <w:tabs>
                <w:tab w:val="left" w:pos="334"/>
                <w:tab w:val="left" w:pos="669"/>
                <w:tab w:val="left" w:pos="1003"/>
                <w:tab w:val="left" w:pos="1338"/>
              </w:tabs>
              <w:suppressAutoHyphens/>
              <w:spacing w:after="60" w:line="300" w:lineRule="exact"/>
              <w:ind w:right="57"/>
              <w:jc w:val="right"/>
              <w:rPr>
                <w:sz w:val="17"/>
              </w:rPr>
            </w:pPr>
            <w:r w:rsidRPr="00680232">
              <w:rPr>
                <w:sz w:val="17"/>
              </w:rPr>
              <w:t>16</w:t>
            </w:r>
          </w:p>
        </w:tc>
        <w:tc>
          <w:tcPr>
            <w:tcW w:w="1061" w:type="dxa"/>
            <w:shd w:val="clear" w:color="auto" w:fill="auto"/>
            <w:vAlign w:val="bottom"/>
          </w:tcPr>
          <w:p w14:paraId="54091198" w14:textId="77777777" w:rsidR="00DC2DE5" w:rsidRPr="00680232" w:rsidRDefault="00DC2DE5" w:rsidP="00971ED3">
            <w:pPr>
              <w:tabs>
                <w:tab w:val="left" w:pos="334"/>
                <w:tab w:val="left" w:pos="669"/>
                <w:tab w:val="left" w:pos="1003"/>
                <w:tab w:val="left" w:pos="1338"/>
              </w:tabs>
              <w:suppressAutoHyphens/>
              <w:spacing w:after="60" w:line="300" w:lineRule="exact"/>
              <w:ind w:right="57"/>
              <w:jc w:val="right"/>
              <w:rPr>
                <w:sz w:val="17"/>
              </w:rPr>
            </w:pPr>
            <w:r w:rsidRPr="00680232">
              <w:rPr>
                <w:sz w:val="17"/>
              </w:rPr>
              <w:t>12</w:t>
            </w:r>
          </w:p>
        </w:tc>
        <w:tc>
          <w:tcPr>
            <w:tcW w:w="1061" w:type="dxa"/>
            <w:gridSpan w:val="2"/>
            <w:shd w:val="clear" w:color="auto" w:fill="auto"/>
            <w:vAlign w:val="bottom"/>
          </w:tcPr>
          <w:p w14:paraId="7AF4DF4A" w14:textId="77777777" w:rsidR="00DC2DE5" w:rsidRPr="00680232" w:rsidRDefault="00DC2DE5" w:rsidP="00971ED3">
            <w:pPr>
              <w:tabs>
                <w:tab w:val="left" w:pos="334"/>
                <w:tab w:val="left" w:pos="669"/>
                <w:tab w:val="left" w:pos="1003"/>
                <w:tab w:val="left" w:pos="1338"/>
              </w:tabs>
              <w:suppressAutoHyphens/>
              <w:spacing w:after="60" w:line="300" w:lineRule="exact"/>
              <w:ind w:right="57"/>
              <w:jc w:val="right"/>
              <w:rPr>
                <w:sz w:val="17"/>
              </w:rPr>
            </w:pPr>
            <w:r w:rsidRPr="00680232">
              <w:rPr>
                <w:sz w:val="17"/>
              </w:rPr>
              <w:t>5</w:t>
            </w:r>
          </w:p>
        </w:tc>
        <w:tc>
          <w:tcPr>
            <w:tcW w:w="1061" w:type="dxa"/>
            <w:shd w:val="clear" w:color="auto" w:fill="auto"/>
            <w:vAlign w:val="bottom"/>
          </w:tcPr>
          <w:p w14:paraId="1F270961" w14:textId="77777777" w:rsidR="00DC2DE5" w:rsidRPr="00680232" w:rsidRDefault="00DC2DE5" w:rsidP="00971ED3">
            <w:pPr>
              <w:tabs>
                <w:tab w:val="left" w:pos="334"/>
                <w:tab w:val="left" w:pos="669"/>
                <w:tab w:val="left" w:pos="1003"/>
                <w:tab w:val="left" w:pos="1338"/>
              </w:tabs>
              <w:suppressAutoHyphens/>
              <w:spacing w:after="60" w:line="300" w:lineRule="exact"/>
              <w:ind w:right="57"/>
              <w:jc w:val="right"/>
              <w:rPr>
                <w:sz w:val="17"/>
              </w:rPr>
            </w:pPr>
            <w:r w:rsidRPr="00680232">
              <w:rPr>
                <w:sz w:val="17"/>
              </w:rPr>
              <w:t>1</w:t>
            </w:r>
          </w:p>
        </w:tc>
        <w:tc>
          <w:tcPr>
            <w:tcW w:w="1061" w:type="dxa"/>
            <w:gridSpan w:val="2"/>
            <w:shd w:val="clear" w:color="auto" w:fill="auto"/>
            <w:vAlign w:val="bottom"/>
          </w:tcPr>
          <w:p w14:paraId="379F8C81" w14:textId="77777777" w:rsidR="00DC2DE5" w:rsidRPr="00680232" w:rsidRDefault="00DC2DE5" w:rsidP="00971ED3">
            <w:pPr>
              <w:tabs>
                <w:tab w:val="left" w:pos="334"/>
                <w:tab w:val="left" w:pos="669"/>
                <w:tab w:val="left" w:pos="1003"/>
                <w:tab w:val="left" w:pos="1338"/>
              </w:tabs>
              <w:suppressAutoHyphens/>
              <w:spacing w:after="60" w:line="300" w:lineRule="exact"/>
              <w:ind w:right="57"/>
              <w:jc w:val="right"/>
              <w:rPr>
                <w:sz w:val="17"/>
              </w:rPr>
            </w:pPr>
            <w:r w:rsidRPr="00680232">
              <w:rPr>
                <w:sz w:val="17"/>
              </w:rPr>
              <w:t>21</w:t>
            </w:r>
          </w:p>
        </w:tc>
        <w:tc>
          <w:tcPr>
            <w:tcW w:w="1061" w:type="dxa"/>
            <w:shd w:val="clear" w:color="auto" w:fill="auto"/>
            <w:vAlign w:val="bottom"/>
          </w:tcPr>
          <w:p w14:paraId="7EDE0887" w14:textId="77777777" w:rsidR="00DC2DE5" w:rsidRPr="00680232" w:rsidRDefault="00DC2DE5" w:rsidP="00971ED3">
            <w:pPr>
              <w:tabs>
                <w:tab w:val="left" w:pos="334"/>
                <w:tab w:val="left" w:pos="669"/>
                <w:tab w:val="left" w:pos="1003"/>
                <w:tab w:val="left" w:pos="1338"/>
              </w:tabs>
              <w:suppressAutoHyphens/>
              <w:spacing w:after="60" w:line="300" w:lineRule="exact"/>
              <w:ind w:right="57"/>
              <w:jc w:val="right"/>
              <w:rPr>
                <w:sz w:val="17"/>
              </w:rPr>
            </w:pPr>
            <w:r w:rsidRPr="00680232">
              <w:rPr>
                <w:sz w:val="17"/>
              </w:rPr>
              <w:t>13</w:t>
            </w:r>
          </w:p>
        </w:tc>
      </w:tr>
      <w:tr w:rsidR="00DC2DE5" w:rsidRPr="00680232" w14:paraId="42C9F1B4" w14:textId="77777777" w:rsidTr="000143EC">
        <w:tc>
          <w:tcPr>
            <w:tcW w:w="1061" w:type="dxa"/>
            <w:shd w:val="clear" w:color="auto" w:fill="auto"/>
            <w:vAlign w:val="bottom"/>
          </w:tcPr>
          <w:p w14:paraId="6263D972" w14:textId="7F030FF2" w:rsidR="00DC2DE5" w:rsidRPr="00680232" w:rsidRDefault="00DC2DE5" w:rsidP="00971ED3">
            <w:pPr>
              <w:tabs>
                <w:tab w:val="left" w:pos="334"/>
                <w:tab w:val="left" w:pos="669"/>
                <w:tab w:val="left" w:pos="1003"/>
                <w:tab w:val="left" w:pos="1338"/>
              </w:tabs>
              <w:suppressAutoHyphens/>
              <w:spacing w:after="60" w:line="300" w:lineRule="exact"/>
              <w:ind w:right="57"/>
              <w:rPr>
                <w:sz w:val="17"/>
              </w:rPr>
            </w:pPr>
            <w:r w:rsidRPr="00680232">
              <w:rPr>
                <w:sz w:val="17"/>
              </w:rPr>
              <w:t>20</w:t>
            </w:r>
            <w:r w:rsidR="00CF5CBA">
              <w:rPr>
                <w:rFonts w:hint="eastAsia"/>
                <w:sz w:val="17"/>
              </w:rPr>
              <w:t>-</w:t>
            </w:r>
            <w:r w:rsidRPr="00680232">
              <w:rPr>
                <w:sz w:val="17"/>
              </w:rPr>
              <w:t>29</w:t>
            </w:r>
          </w:p>
        </w:tc>
        <w:tc>
          <w:tcPr>
            <w:tcW w:w="1061" w:type="dxa"/>
            <w:shd w:val="clear" w:color="auto" w:fill="auto"/>
            <w:vAlign w:val="bottom"/>
          </w:tcPr>
          <w:p w14:paraId="2B99DB1C" w14:textId="77777777" w:rsidR="00DC2DE5" w:rsidRPr="00680232" w:rsidRDefault="00DC2DE5" w:rsidP="00971ED3">
            <w:pPr>
              <w:tabs>
                <w:tab w:val="left" w:pos="334"/>
                <w:tab w:val="left" w:pos="669"/>
                <w:tab w:val="left" w:pos="1003"/>
                <w:tab w:val="left" w:pos="1338"/>
              </w:tabs>
              <w:suppressAutoHyphens/>
              <w:spacing w:after="60" w:line="300" w:lineRule="exact"/>
              <w:ind w:right="57"/>
              <w:jc w:val="right"/>
              <w:rPr>
                <w:sz w:val="17"/>
              </w:rPr>
            </w:pPr>
            <w:r w:rsidRPr="00680232">
              <w:rPr>
                <w:sz w:val="17"/>
              </w:rPr>
              <w:t>208</w:t>
            </w:r>
          </w:p>
        </w:tc>
        <w:tc>
          <w:tcPr>
            <w:tcW w:w="1061" w:type="dxa"/>
            <w:shd w:val="clear" w:color="auto" w:fill="auto"/>
            <w:vAlign w:val="bottom"/>
          </w:tcPr>
          <w:p w14:paraId="48777BD7" w14:textId="77777777" w:rsidR="00DC2DE5" w:rsidRPr="00680232" w:rsidRDefault="00DC2DE5" w:rsidP="00971ED3">
            <w:pPr>
              <w:tabs>
                <w:tab w:val="left" w:pos="334"/>
                <w:tab w:val="left" w:pos="669"/>
                <w:tab w:val="left" w:pos="1003"/>
                <w:tab w:val="left" w:pos="1338"/>
              </w:tabs>
              <w:suppressAutoHyphens/>
              <w:spacing w:after="60" w:line="300" w:lineRule="exact"/>
              <w:ind w:right="57"/>
              <w:jc w:val="right"/>
              <w:rPr>
                <w:sz w:val="17"/>
              </w:rPr>
            </w:pPr>
            <w:r w:rsidRPr="00680232">
              <w:rPr>
                <w:sz w:val="17"/>
              </w:rPr>
              <w:t>112</w:t>
            </w:r>
          </w:p>
        </w:tc>
        <w:tc>
          <w:tcPr>
            <w:tcW w:w="1061" w:type="dxa"/>
            <w:gridSpan w:val="2"/>
            <w:shd w:val="clear" w:color="auto" w:fill="auto"/>
            <w:vAlign w:val="bottom"/>
          </w:tcPr>
          <w:p w14:paraId="2AD6C990" w14:textId="77777777" w:rsidR="00DC2DE5" w:rsidRPr="00680232" w:rsidRDefault="00DC2DE5" w:rsidP="00971ED3">
            <w:pPr>
              <w:tabs>
                <w:tab w:val="left" w:pos="334"/>
                <w:tab w:val="left" w:pos="669"/>
                <w:tab w:val="left" w:pos="1003"/>
                <w:tab w:val="left" w:pos="1338"/>
              </w:tabs>
              <w:suppressAutoHyphens/>
              <w:spacing w:after="60" w:line="300" w:lineRule="exact"/>
              <w:ind w:right="57"/>
              <w:jc w:val="right"/>
              <w:rPr>
                <w:sz w:val="17"/>
              </w:rPr>
            </w:pPr>
            <w:r w:rsidRPr="00680232">
              <w:rPr>
                <w:sz w:val="17"/>
              </w:rPr>
              <w:t>68</w:t>
            </w:r>
          </w:p>
        </w:tc>
        <w:tc>
          <w:tcPr>
            <w:tcW w:w="1061" w:type="dxa"/>
            <w:shd w:val="clear" w:color="auto" w:fill="auto"/>
            <w:vAlign w:val="bottom"/>
          </w:tcPr>
          <w:p w14:paraId="0CFF66B8" w14:textId="77777777" w:rsidR="00DC2DE5" w:rsidRPr="00680232" w:rsidRDefault="00DC2DE5" w:rsidP="00971ED3">
            <w:pPr>
              <w:tabs>
                <w:tab w:val="left" w:pos="334"/>
                <w:tab w:val="left" w:pos="669"/>
                <w:tab w:val="left" w:pos="1003"/>
                <w:tab w:val="left" w:pos="1338"/>
              </w:tabs>
              <w:suppressAutoHyphens/>
              <w:spacing w:after="60" w:line="300" w:lineRule="exact"/>
              <w:ind w:right="57"/>
              <w:jc w:val="right"/>
              <w:rPr>
                <w:sz w:val="17"/>
              </w:rPr>
            </w:pPr>
            <w:r w:rsidRPr="00680232">
              <w:rPr>
                <w:sz w:val="17"/>
              </w:rPr>
              <w:t>45</w:t>
            </w:r>
          </w:p>
        </w:tc>
        <w:tc>
          <w:tcPr>
            <w:tcW w:w="1061" w:type="dxa"/>
            <w:gridSpan w:val="2"/>
            <w:shd w:val="clear" w:color="auto" w:fill="auto"/>
            <w:vAlign w:val="bottom"/>
          </w:tcPr>
          <w:p w14:paraId="3D14464F" w14:textId="77777777" w:rsidR="00DC2DE5" w:rsidRPr="00680232" w:rsidRDefault="00DC2DE5" w:rsidP="00971ED3">
            <w:pPr>
              <w:tabs>
                <w:tab w:val="left" w:pos="334"/>
                <w:tab w:val="left" w:pos="669"/>
                <w:tab w:val="left" w:pos="1003"/>
                <w:tab w:val="left" w:pos="1338"/>
              </w:tabs>
              <w:suppressAutoHyphens/>
              <w:spacing w:after="60" w:line="300" w:lineRule="exact"/>
              <w:ind w:right="57"/>
              <w:jc w:val="right"/>
              <w:rPr>
                <w:sz w:val="17"/>
              </w:rPr>
            </w:pPr>
            <w:r w:rsidRPr="00680232">
              <w:rPr>
                <w:sz w:val="17"/>
              </w:rPr>
              <w:t>276</w:t>
            </w:r>
          </w:p>
        </w:tc>
        <w:tc>
          <w:tcPr>
            <w:tcW w:w="1061" w:type="dxa"/>
            <w:shd w:val="clear" w:color="auto" w:fill="auto"/>
            <w:vAlign w:val="bottom"/>
          </w:tcPr>
          <w:p w14:paraId="4DDA17A5" w14:textId="77777777" w:rsidR="00DC2DE5" w:rsidRPr="00680232" w:rsidRDefault="00DC2DE5" w:rsidP="00971ED3">
            <w:pPr>
              <w:tabs>
                <w:tab w:val="left" w:pos="334"/>
                <w:tab w:val="left" w:pos="669"/>
                <w:tab w:val="left" w:pos="1003"/>
                <w:tab w:val="left" w:pos="1338"/>
              </w:tabs>
              <w:suppressAutoHyphens/>
              <w:spacing w:after="60" w:line="300" w:lineRule="exact"/>
              <w:ind w:right="57"/>
              <w:jc w:val="right"/>
              <w:rPr>
                <w:sz w:val="17"/>
              </w:rPr>
            </w:pPr>
            <w:r w:rsidRPr="00680232">
              <w:rPr>
                <w:sz w:val="17"/>
              </w:rPr>
              <w:t>157</w:t>
            </w:r>
          </w:p>
        </w:tc>
      </w:tr>
      <w:tr w:rsidR="00DC2DE5" w:rsidRPr="00680232" w14:paraId="4231B265" w14:textId="77777777" w:rsidTr="000143EC">
        <w:tc>
          <w:tcPr>
            <w:tcW w:w="1061" w:type="dxa"/>
            <w:shd w:val="clear" w:color="auto" w:fill="auto"/>
            <w:vAlign w:val="bottom"/>
          </w:tcPr>
          <w:p w14:paraId="584A5B49" w14:textId="3387A3B6" w:rsidR="00DC2DE5" w:rsidRPr="00680232" w:rsidRDefault="00DC2DE5" w:rsidP="00971ED3">
            <w:pPr>
              <w:tabs>
                <w:tab w:val="left" w:pos="334"/>
                <w:tab w:val="left" w:pos="669"/>
                <w:tab w:val="left" w:pos="1003"/>
                <w:tab w:val="left" w:pos="1338"/>
              </w:tabs>
              <w:suppressAutoHyphens/>
              <w:spacing w:after="60" w:line="300" w:lineRule="exact"/>
              <w:ind w:right="57"/>
              <w:rPr>
                <w:sz w:val="17"/>
              </w:rPr>
            </w:pPr>
            <w:r w:rsidRPr="00680232">
              <w:rPr>
                <w:sz w:val="17"/>
              </w:rPr>
              <w:t>30</w:t>
            </w:r>
            <w:r w:rsidR="00CF5CBA">
              <w:rPr>
                <w:rFonts w:hint="eastAsia"/>
                <w:sz w:val="17"/>
              </w:rPr>
              <w:t>-</w:t>
            </w:r>
            <w:r w:rsidRPr="00680232">
              <w:rPr>
                <w:sz w:val="17"/>
              </w:rPr>
              <w:t>39</w:t>
            </w:r>
          </w:p>
        </w:tc>
        <w:tc>
          <w:tcPr>
            <w:tcW w:w="1061" w:type="dxa"/>
            <w:shd w:val="clear" w:color="auto" w:fill="auto"/>
            <w:vAlign w:val="bottom"/>
          </w:tcPr>
          <w:p w14:paraId="379CD1A4" w14:textId="77777777" w:rsidR="00DC2DE5" w:rsidRPr="00680232" w:rsidRDefault="00DC2DE5" w:rsidP="00971ED3">
            <w:pPr>
              <w:tabs>
                <w:tab w:val="left" w:pos="334"/>
                <w:tab w:val="left" w:pos="669"/>
                <w:tab w:val="left" w:pos="1003"/>
                <w:tab w:val="left" w:pos="1338"/>
              </w:tabs>
              <w:suppressAutoHyphens/>
              <w:spacing w:after="60" w:line="300" w:lineRule="exact"/>
              <w:ind w:right="57"/>
              <w:jc w:val="right"/>
              <w:rPr>
                <w:sz w:val="17"/>
              </w:rPr>
            </w:pPr>
            <w:r w:rsidRPr="00680232">
              <w:rPr>
                <w:sz w:val="17"/>
              </w:rPr>
              <w:t>624</w:t>
            </w:r>
          </w:p>
        </w:tc>
        <w:tc>
          <w:tcPr>
            <w:tcW w:w="1061" w:type="dxa"/>
            <w:shd w:val="clear" w:color="auto" w:fill="auto"/>
            <w:vAlign w:val="bottom"/>
          </w:tcPr>
          <w:p w14:paraId="16235D6B" w14:textId="77777777" w:rsidR="00DC2DE5" w:rsidRPr="00680232" w:rsidRDefault="00DC2DE5" w:rsidP="00971ED3">
            <w:pPr>
              <w:tabs>
                <w:tab w:val="left" w:pos="334"/>
                <w:tab w:val="left" w:pos="669"/>
                <w:tab w:val="left" w:pos="1003"/>
                <w:tab w:val="left" w:pos="1338"/>
              </w:tabs>
              <w:suppressAutoHyphens/>
              <w:spacing w:after="60" w:line="300" w:lineRule="exact"/>
              <w:ind w:right="57"/>
              <w:jc w:val="right"/>
              <w:rPr>
                <w:sz w:val="17"/>
              </w:rPr>
            </w:pPr>
            <w:r w:rsidRPr="00680232">
              <w:rPr>
                <w:sz w:val="17"/>
              </w:rPr>
              <w:t>361</w:t>
            </w:r>
          </w:p>
        </w:tc>
        <w:tc>
          <w:tcPr>
            <w:tcW w:w="1061" w:type="dxa"/>
            <w:gridSpan w:val="2"/>
            <w:shd w:val="clear" w:color="auto" w:fill="auto"/>
            <w:vAlign w:val="bottom"/>
          </w:tcPr>
          <w:p w14:paraId="65C3875E" w14:textId="77777777" w:rsidR="00DC2DE5" w:rsidRPr="00680232" w:rsidRDefault="00DC2DE5" w:rsidP="00971ED3">
            <w:pPr>
              <w:tabs>
                <w:tab w:val="left" w:pos="334"/>
                <w:tab w:val="left" w:pos="669"/>
                <w:tab w:val="left" w:pos="1003"/>
                <w:tab w:val="left" w:pos="1338"/>
              </w:tabs>
              <w:suppressAutoHyphens/>
              <w:spacing w:after="60" w:line="300" w:lineRule="exact"/>
              <w:ind w:right="57"/>
              <w:jc w:val="right"/>
              <w:rPr>
                <w:sz w:val="17"/>
              </w:rPr>
            </w:pPr>
            <w:r w:rsidRPr="00680232">
              <w:rPr>
                <w:sz w:val="17"/>
              </w:rPr>
              <w:t>221</w:t>
            </w:r>
          </w:p>
        </w:tc>
        <w:tc>
          <w:tcPr>
            <w:tcW w:w="1061" w:type="dxa"/>
            <w:shd w:val="clear" w:color="auto" w:fill="auto"/>
            <w:vAlign w:val="bottom"/>
          </w:tcPr>
          <w:p w14:paraId="192D1584" w14:textId="77777777" w:rsidR="00DC2DE5" w:rsidRPr="00680232" w:rsidRDefault="00DC2DE5" w:rsidP="00971ED3">
            <w:pPr>
              <w:tabs>
                <w:tab w:val="left" w:pos="334"/>
                <w:tab w:val="left" w:pos="669"/>
                <w:tab w:val="left" w:pos="1003"/>
                <w:tab w:val="left" w:pos="1338"/>
              </w:tabs>
              <w:suppressAutoHyphens/>
              <w:spacing w:after="60" w:line="300" w:lineRule="exact"/>
              <w:ind w:right="57"/>
              <w:jc w:val="right"/>
              <w:rPr>
                <w:sz w:val="17"/>
              </w:rPr>
            </w:pPr>
            <w:r w:rsidRPr="00680232">
              <w:rPr>
                <w:sz w:val="17"/>
              </w:rPr>
              <w:t>125</w:t>
            </w:r>
          </w:p>
        </w:tc>
        <w:tc>
          <w:tcPr>
            <w:tcW w:w="1061" w:type="dxa"/>
            <w:gridSpan w:val="2"/>
            <w:shd w:val="clear" w:color="auto" w:fill="auto"/>
            <w:vAlign w:val="bottom"/>
          </w:tcPr>
          <w:p w14:paraId="719F1FCC" w14:textId="77777777" w:rsidR="00DC2DE5" w:rsidRPr="00680232" w:rsidRDefault="00DC2DE5" w:rsidP="00971ED3">
            <w:pPr>
              <w:tabs>
                <w:tab w:val="left" w:pos="334"/>
                <w:tab w:val="left" w:pos="669"/>
                <w:tab w:val="left" w:pos="1003"/>
                <w:tab w:val="left" w:pos="1338"/>
              </w:tabs>
              <w:suppressAutoHyphens/>
              <w:spacing w:after="60" w:line="300" w:lineRule="exact"/>
              <w:ind w:right="57"/>
              <w:jc w:val="right"/>
              <w:rPr>
                <w:sz w:val="17"/>
              </w:rPr>
            </w:pPr>
            <w:r w:rsidRPr="00680232">
              <w:rPr>
                <w:sz w:val="17"/>
              </w:rPr>
              <w:t>845</w:t>
            </w:r>
          </w:p>
        </w:tc>
        <w:tc>
          <w:tcPr>
            <w:tcW w:w="1061" w:type="dxa"/>
            <w:shd w:val="clear" w:color="auto" w:fill="auto"/>
            <w:vAlign w:val="bottom"/>
          </w:tcPr>
          <w:p w14:paraId="0093D3D1" w14:textId="77777777" w:rsidR="00DC2DE5" w:rsidRPr="00680232" w:rsidRDefault="00DC2DE5" w:rsidP="00971ED3">
            <w:pPr>
              <w:tabs>
                <w:tab w:val="left" w:pos="334"/>
                <w:tab w:val="left" w:pos="669"/>
                <w:tab w:val="left" w:pos="1003"/>
                <w:tab w:val="left" w:pos="1338"/>
              </w:tabs>
              <w:suppressAutoHyphens/>
              <w:spacing w:after="60" w:line="300" w:lineRule="exact"/>
              <w:ind w:right="57"/>
              <w:jc w:val="right"/>
              <w:rPr>
                <w:sz w:val="17"/>
              </w:rPr>
            </w:pPr>
            <w:r w:rsidRPr="00680232">
              <w:rPr>
                <w:sz w:val="17"/>
              </w:rPr>
              <w:t>486</w:t>
            </w:r>
          </w:p>
        </w:tc>
      </w:tr>
      <w:tr w:rsidR="00DC2DE5" w:rsidRPr="00680232" w14:paraId="0DFCC0AA" w14:textId="77777777" w:rsidTr="000143EC">
        <w:tc>
          <w:tcPr>
            <w:tcW w:w="1061" w:type="dxa"/>
            <w:shd w:val="clear" w:color="auto" w:fill="auto"/>
            <w:vAlign w:val="bottom"/>
          </w:tcPr>
          <w:p w14:paraId="0795B2C0" w14:textId="75A04D10" w:rsidR="00DC2DE5" w:rsidRPr="00680232" w:rsidRDefault="00DC2DE5" w:rsidP="00971ED3">
            <w:pPr>
              <w:tabs>
                <w:tab w:val="left" w:pos="334"/>
                <w:tab w:val="left" w:pos="669"/>
                <w:tab w:val="left" w:pos="1003"/>
                <w:tab w:val="left" w:pos="1338"/>
              </w:tabs>
              <w:suppressAutoHyphens/>
              <w:spacing w:after="60" w:line="300" w:lineRule="exact"/>
              <w:ind w:right="57"/>
              <w:rPr>
                <w:sz w:val="17"/>
              </w:rPr>
            </w:pPr>
            <w:r w:rsidRPr="00680232">
              <w:rPr>
                <w:sz w:val="17"/>
              </w:rPr>
              <w:t>40</w:t>
            </w:r>
            <w:r w:rsidR="00CF5CBA">
              <w:rPr>
                <w:rFonts w:hint="eastAsia"/>
                <w:sz w:val="17"/>
              </w:rPr>
              <w:t>-</w:t>
            </w:r>
            <w:r w:rsidRPr="00680232">
              <w:rPr>
                <w:sz w:val="17"/>
              </w:rPr>
              <w:t>49</w:t>
            </w:r>
          </w:p>
        </w:tc>
        <w:tc>
          <w:tcPr>
            <w:tcW w:w="1061" w:type="dxa"/>
            <w:shd w:val="clear" w:color="auto" w:fill="auto"/>
            <w:vAlign w:val="bottom"/>
          </w:tcPr>
          <w:p w14:paraId="14F71777" w14:textId="77777777" w:rsidR="00DC2DE5" w:rsidRPr="00680232" w:rsidRDefault="00DC2DE5" w:rsidP="00971ED3">
            <w:pPr>
              <w:tabs>
                <w:tab w:val="left" w:pos="334"/>
                <w:tab w:val="left" w:pos="669"/>
                <w:tab w:val="left" w:pos="1003"/>
                <w:tab w:val="left" w:pos="1338"/>
              </w:tabs>
              <w:suppressAutoHyphens/>
              <w:spacing w:after="60" w:line="300" w:lineRule="exact"/>
              <w:ind w:right="57"/>
              <w:jc w:val="right"/>
              <w:rPr>
                <w:sz w:val="17"/>
              </w:rPr>
            </w:pPr>
            <w:r w:rsidRPr="00680232">
              <w:rPr>
                <w:sz w:val="17"/>
              </w:rPr>
              <w:t>437</w:t>
            </w:r>
          </w:p>
        </w:tc>
        <w:tc>
          <w:tcPr>
            <w:tcW w:w="1061" w:type="dxa"/>
            <w:shd w:val="clear" w:color="auto" w:fill="auto"/>
            <w:vAlign w:val="bottom"/>
          </w:tcPr>
          <w:p w14:paraId="664BEE0B" w14:textId="77777777" w:rsidR="00DC2DE5" w:rsidRPr="00680232" w:rsidRDefault="00DC2DE5" w:rsidP="00971ED3">
            <w:pPr>
              <w:tabs>
                <w:tab w:val="left" w:pos="334"/>
                <w:tab w:val="left" w:pos="669"/>
                <w:tab w:val="left" w:pos="1003"/>
                <w:tab w:val="left" w:pos="1338"/>
              </w:tabs>
              <w:suppressAutoHyphens/>
              <w:spacing w:after="60" w:line="300" w:lineRule="exact"/>
              <w:ind w:right="57"/>
              <w:jc w:val="right"/>
              <w:rPr>
                <w:sz w:val="17"/>
              </w:rPr>
            </w:pPr>
            <w:r w:rsidRPr="00680232">
              <w:rPr>
                <w:sz w:val="17"/>
              </w:rPr>
              <w:t>233</w:t>
            </w:r>
          </w:p>
        </w:tc>
        <w:tc>
          <w:tcPr>
            <w:tcW w:w="1061" w:type="dxa"/>
            <w:gridSpan w:val="2"/>
            <w:shd w:val="clear" w:color="auto" w:fill="auto"/>
            <w:vAlign w:val="bottom"/>
          </w:tcPr>
          <w:p w14:paraId="09F81695" w14:textId="77777777" w:rsidR="00DC2DE5" w:rsidRPr="00680232" w:rsidRDefault="00DC2DE5" w:rsidP="00971ED3">
            <w:pPr>
              <w:tabs>
                <w:tab w:val="left" w:pos="334"/>
                <w:tab w:val="left" w:pos="669"/>
                <w:tab w:val="left" w:pos="1003"/>
                <w:tab w:val="left" w:pos="1338"/>
              </w:tabs>
              <w:suppressAutoHyphens/>
              <w:spacing w:after="60" w:line="300" w:lineRule="exact"/>
              <w:ind w:right="57"/>
              <w:jc w:val="right"/>
              <w:rPr>
                <w:sz w:val="17"/>
              </w:rPr>
            </w:pPr>
            <w:r w:rsidRPr="00680232">
              <w:rPr>
                <w:sz w:val="17"/>
              </w:rPr>
              <w:t>93</w:t>
            </w:r>
          </w:p>
        </w:tc>
        <w:tc>
          <w:tcPr>
            <w:tcW w:w="1061" w:type="dxa"/>
            <w:shd w:val="clear" w:color="auto" w:fill="auto"/>
            <w:vAlign w:val="bottom"/>
          </w:tcPr>
          <w:p w14:paraId="0D870BE7" w14:textId="77777777" w:rsidR="00DC2DE5" w:rsidRPr="00680232" w:rsidRDefault="00DC2DE5" w:rsidP="00971ED3">
            <w:pPr>
              <w:tabs>
                <w:tab w:val="left" w:pos="334"/>
                <w:tab w:val="left" w:pos="669"/>
                <w:tab w:val="left" w:pos="1003"/>
                <w:tab w:val="left" w:pos="1338"/>
              </w:tabs>
              <w:suppressAutoHyphens/>
              <w:spacing w:after="60" w:line="300" w:lineRule="exact"/>
              <w:ind w:right="57"/>
              <w:jc w:val="right"/>
              <w:rPr>
                <w:sz w:val="17"/>
              </w:rPr>
            </w:pPr>
            <w:r w:rsidRPr="00680232">
              <w:rPr>
                <w:sz w:val="17"/>
              </w:rPr>
              <w:t>55</w:t>
            </w:r>
          </w:p>
        </w:tc>
        <w:tc>
          <w:tcPr>
            <w:tcW w:w="1061" w:type="dxa"/>
            <w:gridSpan w:val="2"/>
            <w:shd w:val="clear" w:color="auto" w:fill="auto"/>
            <w:vAlign w:val="bottom"/>
          </w:tcPr>
          <w:p w14:paraId="10E0521F" w14:textId="77777777" w:rsidR="00DC2DE5" w:rsidRPr="00680232" w:rsidRDefault="00DC2DE5" w:rsidP="00971ED3">
            <w:pPr>
              <w:tabs>
                <w:tab w:val="left" w:pos="334"/>
                <w:tab w:val="left" w:pos="669"/>
                <w:tab w:val="left" w:pos="1003"/>
                <w:tab w:val="left" w:pos="1338"/>
              </w:tabs>
              <w:suppressAutoHyphens/>
              <w:spacing w:after="60" w:line="300" w:lineRule="exact"/>
              <w:ind w:right="57"/>
              <w:jc w:val="right"/>
              <w:rPr>
                <w:sz w:val="17"/>
              </w:rPr>
            </w:pPr>
            <w:r w:rsidRPr="00680232">
              <w:rPr>
                <w:sz w:val="17"/>
              </w:rPr>
              <w:t>530</w:t>
            </w:r>
          </w:p>
        </w:tc>
        <w:tc>
          <w:tcPr>
            <w:tcW w:w="1061" w:type="dxa"/>
            <w:shd w:val="clear" w:color="auto" w:fill="auto"/>
            <w:vAlign w:val="bottom"/>
          </w:tcPr>
          <w:p w14:paraId="08BB2164" w14:textId="77777777" w:rsidR="00DC2DE5" w:rsidRPr="00680232" w:rsidRDefault="00DC2DE5" w:rsidP="00971ED3">
            <w:pPr>
              <w:tabs>
                <w:tab w:val="left" w:pos="334"/>
                <w:tab w:val="left" w:pos="669"/>
                <w:tab w:val="left" w:pos="1003"/>
                <w:tab w:val="left" w:pos="1338"/>
              </w:tabs>
              <w:suppressAutoHyphens/>
              <w:spacing w:after="60" w:line="300" w:lineRule="exact"/>
              <w:ind w:right="57"/>
              <w:jc w:val="right"/>
              <w:rPr>
                <w:sz w:val="17"/>
              </w:rPr>
            </w:pPr>
            <w:r w:rsidRPr="00680232">
              <w:rPr>
                <w:sz w:val="17"/>
              </w:rPr>
              <w:t>288</w:t>
            </w:r>
          </w:p>
        </w:tc>
      </w:tr>
      <w:tr w:rsidR="00DC2DE5" w:rsidRPr="00680232" w14:paraId="6E9AF634" w14:textId="77777777" w:rsidTr="000143EC">
        <w:tc>
          <w:tcPr>
            <w:tcW w:w="1061" w:type="dxa"/>
            <w:shd w:val="clear" w:color="auto" w:fill="auto"/>
            <w:vAlign w:val="bottom"/>
          </w:tcPr>
          <w:p w14:paraId="3477EA3D" w14:textId="21B957C0" w:rsidR="00DC2DE5" w:rsidRPr="00680232" w:rsidRDefault="00DC2DE5" w:rsidP="00971ED3">
            <w:pPr>
              <w:tabs>
                <w:tab w:val="left" w:pos="334"/>
                <w:tab w:val="left" w:pos="669"/>
                <w:tab w:val="left" w:pos="1003"/>
                <w:tab w:val="left" w:pos="1338"/>
              </w:tabs>
              <w:suppressAutoHyphens/>
              <w:spacing w:after="60" w:line="300" w:lineRule="exact"/>
              <w:ind w:right="57"/>
              <w:rPr>
                <w:sz w:val="17"/>
              </w:rPr>
            </w:pPr>
            <w:r w:rsidRPr="00680232">
              <w:rPr>
                <w:sz w:val="17"/>
              </w:rPr>
              <w:t>50</w:t>
            </w:r>
            <w:r w:rsidR="00CF5CBA">
              <w:rPr>
                <w:rFonts w:hint="eastAsia"/>
                <w:sz w:val="17"/>
              </w:rPr>
              <w:t>-</w:t>
            </w:r>
            <w:r w:rsidRPr="00680232">
              <w:rPr>
                <w:sz w:val="17"/>
              </w:rPr>
              <w:t>59</w:t>
            </w:r>
          </w:p>
        </w:tc>
        <w:tc>
          <w:tcPr>
            <w:tcW w:w="1061" w:type="dxa"/>
            <w:shd w:val="clear" w:color="auto" w:fill="auto"/>
            <w:vAlign w:val="bottom"/>
          </w:tcPr>
          <w:p w14:paraId="7761EDA4" w14:textId="77777777" w:rsidR="00DC2DE5" w:rsidRPr="00680232" w:rsidRDefault="00DC2DE5" w:rsidP="00971ED3">
            <w:pPr>
              <w:tabs>
                <w:tab w:val="left" w:pos="334"/>
                <w:tab w:val="left" w:pos="669"/>
                <w:tab w:val="left" w:pos="1003"/>
                <w:tab w:val="left" w:pos="1338"/>
              </w:tabs>
              <w:suppressAutoHyphens/>
              <w:spacing w:after="60" w:line="300" w:lineRule="exact"/>
              <w:ind w:right="57"/>
              <w:jc w:val="right"/>
              <w:rPr>
                <w:sz w:val="17"/>
              </w:rPr>
            </w:pPr>
            <w:r w:rsidRPr="00680232">
              <w:rPr>
                <w:sz w:val="17"/>
              </w:rPr>
              <w:t>208</w:t>
            </w:r>
          </w:p>
        </w:tc>
        <w:tc>
          <w:tcPr>
            <w:tcW w:w="1061" w:type="dxa"/>
            <w:shd w:val="clear" w:color="auto" w:fill="auto"/>
            <w:vAlign w:val="bottom"/>
          </w:tcPr>
          <w:p w14:paraId="02E6915C" w14:textId="77777777" w:rsidR="00DC2DE5" w:rsidRPr="00680232" w:rsidRDefault="00DC2DE5" w:rsidP="00971ED3">
            <w:pPr>
              <w:tabs>
                <w:tab w:val="left" w:pos="334"/>
                <w:tab w:val="left" w:pos="669"/>
                <w:tab w:val="left" w:pos="1003"/>
                <w:tab w:val="left" w:pos="1338"/>
              </w:tabs>
              <w:suppressAutoHyphens/>
              <w:spacing w:after="60" w:line="300" w:lineRule="exact"/>
              <w:ind w:right="57"/>
              <w:jc w:val="right"/>
              <w:rPr>
                <w:sz w:val="17"/>
              </w:rPr>
            </w:pPr>
            <w:r w:rsidRPr="00680232">
              <w:rPr>
                <w:sz w:val="17"/>
              </w:rPr>
              <w:t>111</w:t>
            </w:r>
          </w:p>
        </w:tc>
        <w:tc>
          <w:tcPr>
            <w:tcW w:w="1061" w:type="dxa"/>
            <w:gridSpan w:val="2"/>
            <w:shd w:val="clear" w:color="auto" w:fill="auto"/>
            <w:vAlign w:val="bottom"/>
          </w:tcPr>
          <w:p w14:paraId="626335BC" w14:textId="77777777" w:rsidR="00DC2DE5" w:rsidRPr="00680232" w:rsidRDefault="00DC2DE5" w:rsidP="00971ED3">
            <w:pPr>
              <w:tabs>
                <w:tab w:val="left" w:pos="334"/>
                <w:tab w:val="left" w:pos="669"/>
                <w:tab w:val="left" w:pos="1003"/>
                <w:tab w:val="left" w:pos="1338"/>
              </w:tabs>
              <w:suppressAutoHyphens/>
              <w:spacing w:after="60" w:line="300" w:lineRule="exact"/>
              <w:ind w:right="57"/>
              <w:jc w:val="right"/>
              <w:rPr>
                <w:sz w:val="17"/>
              </w:rPr>
            </w:pPr>
            <w:r w:rsidRPr="00680232">
              <w:rPr>
                <w:sz w:val="17"/>
              </w:rPr>
              <w:t>38</w:t>
            </w:r>
          </w:p>
        </w:tc>
        <w:tc>
          <w:tcPr>
            <w:tcW w:w="1061" w:type="dxa"/>
            <w:shd w:val="clear" w:color="auto" w:fill="auto"/>
            <w:vAlign w:val="bottom"/>
          </w:tcPr>
          <w:p w14:paraId="131159CC" w14:textId="77777777" w:rsidR="00DC2DE5" w:rsidRPr="00680232" w:rsidRDefault="00DC2DE5" w:rsidP="00971ED3">
            <w:pPr>
              <w:tabs>
                <w:tab w:val="left" w:pos="334"/>
                <w:tab w:val="left" w:pos="669"/>
                <w:tab w:val="left" w:pos="1003"/>
                <w:tab w:val="left" w:pos="1338"/>
              </w:tabs>
              <w:suppressAutoHyphens/>
              <w:spacing w:after="60" w:line="300" w:lineRule="exact"/>
              <w:ind w:right="57"/>
              <w:jc w:val="right"/>
              <w:rPr>
                <w:sz w:val="17"/>
              </w:rPr>
            </w:pPr>
            <w:r w:rsidRPr="00680232">
              <w:rPr>
                <w:sz w:val="17"/>
              </w:rPr>
              <w:t>16</w:t>
            </w:r>
          </w:p>
        </w:tc>
        <w:tc>
          <w:tcPr>
            <w:tcW w:w="1061" w:type="dxa"/>
            <w:gridSpan w:val="2"/>
            <w:shd w:val="clear" w:color="auto" w:fill="auto"/>
            <w:vAlign w:val="bottom"/>
          </w:tcPr>
          <w:p w14:paraId="1BAEB231" w14:textId="77777777" w:rsidR="00DC2DE5" w:rsidRPr="00680232" w:rsidRDefault="00DC2DE5" w:rsidP="00971ED3">
            <w:pPr>
              <w:tabs>
                <w:tab w:val="left" w:pos="334"/>
                <w:tab w:val="left" w:pos="669"/>
                <w:tab w:val="left" w:pos="1003"/>
                <w:tab w:val="left" w:pos="1338"/>
              </w:tabs>
              <w:suppressAutoHyphens/>
              <w:spacing w:after="60" w:line="300" w:lineRule="exact"/>
              <w:ind w:right="57"/>
              <w:jc w:val="right"/>
              <w:rPr>
                <w:sz w:val="17"/>
              </w:rPr>
            </w:pPr>
            <w:r w:rsidRPr="00680232">
              <w:rPr>
                <w:sz w:val="17"/>
              </w:rPr>
              <w:t>246</w:t>
            </w:r>
          </w:p>
        </w:tc>
        <w:tc>
          <w:tcPr>
            <w:tcW w:w="1061" w:type="dxa"/>
            <w:shd w:val="clear" w:color="auto" w:fill="auto"/>
            <w:vAlign w:val="bottom"/>
          </w:tcPr>
          <w:p w14:paraId="17F6B56E" w14:textId="77777777" w:rsidR="00DC2DE5" w:rsidRPr="00680232" w:rsidRDefault="00DC2DE5" w:rsidP="00971ED3">
            <w:pPr>
              <w:tabs>
                <w:tab w:val="left" w:pos="334"/>
                <w:tab w:val="left" w:pos="669"/>
                <w:tab w:val="left" w:pos="1003"/>
                <w:tab w:val="left" w:pos="1338"/>
              </w:tabs>
              <w:suppressAutoHyphens/>
              <w:spacing w:after="60" w:line="300" w:lineRule="exact"/>
              <w:ind w:right="57"/>
              <w:jc w:val="right"/>
              <w:rPr>
                <w:sz w:val="17"/>
              </w:rPr>
            </w:pPr>
            <w:r w:rsidRPr="00680232">
              <w:rPr>
                <w:sz w:val="17"/>
              </w:rPr>
              <w:t>127</w:t>
            </w:r>
          </w:p>
        </w:tc>
      </w:tr>
      <w:tr w:rsidR="00DC2DE5" w:rsidRPr="00680232" w14:paraId="1FE3138B" w14:textId="77777777" w:rsidTr="000143EC">
        <w:tc>
          <w:tcPr>
            <w:tcW w:w="1061" w:type="dxa"/>
            <w:tcBorders>
              <w:bottom w:val="single" w:sz="4" w:space="0" w:color="auto"/>
            </w:tcBorders>
            <w:shd w:val="clear" w:color="auto" w:fill="auto"/>
            <w:vAlign w:val="bottom"/>
          </w:tcPr>
          <w:p w14:paraId="49E42067" w14:textId="77777777" w:rsidR="00DC2DE5" w:rsidRPr="00680232" w:rsidRDefault="00DC2DE5" w:rsidP="00971ED3">
            <w:pPr>
              <w:tabs>
                <w:tab w:val="left" w:pos="334"/>
                <w:tab w:val="left" w:pos="669"/>
                <w:tab w:val="left" w:pos="1003"/>
                <w:tab w:val="left" w:pos="1338"/>
              </w:tabs>
              <w:suppressAutoHyphens/>
              <w:spacing w:after="60" w:line="300" w:lineRule="exact"/>
              <w:ind w:right="57"/>
              <w:rPr>
                <w:sz w:val="17"/>
              </w:rPr>
            </w:pPr>
            <w:r w:rsidRPr="00680232">
              <w:rPr>
                <w:sz w:val="17"/>
              </w:rPr>
              <w:t>60 +</w:t>
            </w:r>
          </w:p>
        </w:tc>
        <w:tc>
          <w:tcPr>
            <w:tcW w:w="1061" w:type="dxa"/>
            <w:tcBorders>
              <w:bottom w:val="single" w:sz="4" w:space="0" w:color="auto"/>
            </w:tcBorders>
            <w:shd w:val="clear" w:color="auto" w:fill="auto"/>
            <w:vAlign w:val="bottom"/>
          </w:tcPr>
          <w:p w14:paraId="4FBBDE77" w14:textId="77777777" w:rsidR="00DC2DE5" w:rsidRPr="00680232" w:rsidRDefault="00DC2DE5" w:rsidP="00971ED3">
            <w:pPr>
              <w:tabs>
                <w:tab w:val="left" w:pos="334"/>
                <w:tab w:val="left" w:pos="669"/>
                <w:tab w:val="left" w:pos="1003"/>
                <w:tab w:val="left" w:pos="1338"/>
              </w:tabs>
              <w:suppressAutoHyphens/>
              <w:spacing w:after="60" w:line="300" w:lineRule="exact"/>
              <w:ind w:right="57"/>
              <w:jc w:val="right"/>
              <w:rPr>
                <w:sz w:val="17"/>
              </w:rPr>
            </w:pPr>
            <w:r w:rsidRPr="00680232">
              <w:rPr>
                <w:sz w:val="17"/>
              </w:rPr>
              <w:t>91</w:t>
            </w:r>
          </w:p>
        </w:tc>
        <w:tc>
          <w:tcPr>
            <w:tcW w:w="1061" w:type="dxa"/>
            <w:tcBorders>
              <w:bottom w:val="single" w:sz="4" w:space="0" w:color="auto"/>
            </w:tcBorders>
            <w:shd w:val="clear" w:color="auto" w:fill="auto"/>
            <w:vAlign w:val="bottom"/>
          </w:tcPr>
          <w:p w14:paraId="75526D45" w14:textId="77777777" w:rsidR="00DC2DE5" w:rsidRPr="00680232" w:rsidRDefault="00DC2DE5" w:rsidP="00971ED3">
            <w:pPr>
              <w:tabs>
                <w:tab w:val="left" w:pos="334"/>
                <w:tab w:val="left" w:pos="669"/>
                <w:tab w:val="left" w:pos="1003"/>
                <w:tab w:val="left" w:pos="1338"/>
              </w:tabs>
              <w:suppressAutoHyphens/>
              <w:spacing w:after="60" w:line="300" w:lineRule="exact"/>
              <w:ind w:right="57"/>
              <w:jc w:val="right"/>
              <w:rPr>
                <w:sz w:val="17"/>
              </w:rPr>
            </w:pPr>
            <w:r w:rsidRPr="00680232">
              <w:rPr>
                <w:sz w:val="17"/>
              </w:rPr>
              <w:t>65</w:t>
            </w:r>
          </w:p>
        </w:tc>
        <w:tc>
          <w:tcPr>
            <w:tcW w:w="1061" w:type="dxa"/>
            <w:gridSpan w:val="2"/>
            <w:tcBorders>
              <w:bottom w:val="single" w:sz="4" w:space="0" w:color="auto"/>
            </w:tcBorders>
            <w:shd w:val="clear" w:color="auto" w:fill="auto"/>
            <w:vAlign w:val="bottom"/>
          </w:tcPr>
          <w:p w14:paraId="7636DB70" w14:textId="77777777" w:rsidR="00DC2DE5" w:rsidRPr="00680232" w:rsidRDefault="00DC2DE5" w:rsidP="00971ED3">
            <w:pPr>
              <w:tabs>
                <w:tab w:val="left" w:pos="334"/>
                <w:tab w:val="left" w:pos="669"/>
                <w:tab w:val="left" w:pos="1003"/>
                <w:tab w:val="left" w:pos="1338"/>
              </w:tabs>
              <w:suppressAutoHyphens/>
              <w:spacing w:after="60" w:line="300" w:lineRule="exact"/>
              <w:ind w:right="57"/>
              <w:jc w:val="right"/>
              <w:rPr>
                <w:sz w:val="17"/>
              </w:rPr>
            </w:pPr>
            <w:r w:rsidRPr="00680232">
              <w:rPr>
                <w:sz w:val="17"/>
              </w:rPr>
              <w:t>20</w:t>
            </w:r>
          </w:p>
        </w:tc>
        <w:tc>
          <w:tcPr>
            <w:tcW w:w="1061" w:type="dxa"/>
            <w:tcBorders>
              <w:bottom w:val="single" w:sz="4" w:space="0" w:color="auto"/>
            </w:tcBorders>
            <w:shd w:val="clear" w:color="auto" w:fill="auto"/>
            <w:vAlign w:val="bottom"/>
          </w:tcPr>
          <w:p w14:paraId="318D3CC4" w14:textId="77777777" w:rsidR="00DC2DE5" w:rsidRPr="00680232" w:rsidRDefault="00DC2DE5" w:rsidP="00971ED3">
            <w:pPr>
              <w:tabs>
                <w:tab w:val="left" w:pos="334"/>
                <w:tab w:val="left" w:pos="669"/>
                <w:tab w:val="left" w:pos="1003"/>
                <w:tab w:val="left" w:pos="1338"/>
              </w:tabs>
              <w:suppressAutoHyphens/>
              <w:spacing w:after="60" w:line="300" w:lineRule="exact"/>
              <w:ind w:right="57"/>
              <w:jc w:val="right"/>
              <w:rPr>
                <w:sz w:val="17"/>
              </w:rPr>
            </w:pPr>
            <w:r w:rsidRPr="00680232">
              <w:rPr>
                <w:sz w:val="17"/>
              </w:rPr>
              <w:t>13</w:t>
            </w:r>
          </w:p>
        </w:tc>
        <w:tc>
          <w:tcPr>
            <w:tcW w:w="1061" w:type="dxa"/>
            <w:gridSpan w:val="2"/>
            <w:tcBorders>
              <w:bottom w:val="single" w:sz="4" w:space="0" w:color="auto"/>
            </w:tcBorders>
            <w:shd w:val="clear" w:color="auto" w:fill="auto"/>
            <w:vAlign w:val="bottom"/>
          </w:tcPr>
          <w:p w14:paraId="12610665" w14:textId="77777777" w:rsidR="00DC2DE5" w:rsidRPr="00680232" w:rsidRDefault="00DC2DE5" w:rsidP="00971ED3">
            <w:pPr>
              <w:tabs>
                <w:tab w:val="left" w:pos="334"/>
                <w:tab w:val="left" w:pos="669"/>
                <w:tab w:val="left" w:pos="1003"/>
                <w:tab w:val="left" w:pos="1338"/>
              </w:tabs>
              <w:suppressAutoHyphens/>
              <w:spacing w:after="60" w:line="300" w:lineRule="exact"/>
              <w:ind w:right="57"/>
              <w:jc w:val="right"/>
              <w:rPr>
                <w:sz w:val="17"/>
              </w:rPr>
            </w:pPr>
            <w:r w:rsidRPr="00680232">
              <w:rPr>
                <w:sz w:val="17"/>
              </w:rPr>
              <w:t>111</w:t>
            </w:r>
          </w:p>
        </w:tc>
        <w:tc>
          <w:tcPr>
            <w:tcW w:w="1061" w:type="dxa"/>
            <w:tcBorders>
              <w:bottom w:val="single" w:sz="4" w:space="0" w:color="auto"/>
            </w:tcBorders>
            <w:shd w:val="clear" w:color="auto" w:fill="auto"/>
            <w:vAlign w:val="bottom"/>
          </w:tcPr>
          <w:p w14:paraId="2F3F0657" w14:textId="77777777" w:rsidR="00DC2DE5" w:rsidRPr="00680232" w:rsidRDefault="00DC2DE5" w:rsidP="00971ED3">
            <w:pPr>
              <w:tabs>
                <w:tab w:val="left" w:pos="334"/>
                <w:tab w:val="left" w:pos="669"/>
                <w:tab w:val="left" w:pos="1003"/>
                <w:tab w:val="left" w:pos="1338"/>
              </w:tabs>
              <w:suppressAutoHyphens/>
              <w:spacing w:after="60" w:line="300" w:lineRule="exact"/>
              <w:ind w:right="57"/>
              <w:jc w:val="right"/>
              <w:rPr>
                <w:sz w:val="17"/>
              </w:rPr>
            </w:pPr>
            <w:r w:rsidRPr="00680232">
              <w:rPr>
                <w:sz w:val="17"/>
              </w:rPr>
              <w:t>78</w:t>
            </w:r>
          </w:p>
        </w:tc>
      </w:tr>
      <w:tr w:rsidR="00DC2DE5" w:rsidRPr="00680232" w14:paraId="1EA85FAA" w14:textId="77777777" w:rsidTr="000143EC">
        <w:tc>
          <w:tcPr>
            <w:tcW w:w="1061" w:type="dxa"/>
            <w:tcBorders>
              <w:top w:val="single" w:sz="4" w:space="0" w:color="auto"/>
              <w:bottom w:val="single" w:sz="12" w:space="0" w:color="auto"/>
            </w:tcBorders>
            <w:shd w:val="clear" w:color="auto" w:fill="auto"/>
            <w:vAlign w:val="bottom"/>
          </w:tcPr>
          <w:p w14:paraId="65719076" w14:textId="77777777" w:rsidR="00DC2DE5" w:rsidRPr="00680232" w:rsidRDefault="00DC2DE5" w:rsidP="000143EC">
            <w:pPr>
              <w:tabs>
                <w:tab w:val="left" w:pos="334"/>
                <w:tab w:val="left" w:pos="669"/>
                <w:tab w:val="left" w:pos="1003"/>
                <w:tab w:val="left" w:pos="1338"/>
              </w:tabs>
              <w:suppressAutoHyphens/>
              <w:spacing w:before="80" w:after="80" w:line="280" w:lineRule="exact"/>
              <w:ind w:right="57"/>
              <w:rPr>
                <w:rFonts w:ascii="黑体" w:eastAsia="黑体" w:hAnsi="黑体"/>
                <w:b/>
                <w:sz w:val="17"/>
              </w:rPr>
            </w:pPr>
            <w:r w:rsidRPr="00680232">
              <w:rPr>
                <w:rFonts w:ascii="黑体" w:eastAsia="黑体" w:hAnsi="黑体"/>
                <w:b/>
                <w:sz w:val="17"/>
              </w:rPr>
              <w:tab/>
              <w:t>共计</w:t>
            </w:r>
          </w:p>
        </w:tc>
        <w:tc>
          <w:tcPr>
            <w:tcW w:w="1061" w:type="dxa"/>
            <w:tcBorders>
              <w:top w:val="single" w:sz="4" w:space="0" w:color="auto"/>
              <w:bottom w:val="single" w:sz="12" w:space="0" w:color="auto"/>
            </w:tcBorders>
            <w:shd w:val="clear" w:color="auto" w:fill="auto"/>
            <w:vAlign w:val="bottom"/>
          </w:tcPr>
          <w:p w14:paraId="50BFFE52" w14:textId="77777777" w:rsidR="00DC2DE5" w:rsidRPr="00680232" w:rsidRDefault="00DC2DE5" w:rsidP="000143EC">
            <w:pPr>
              <w:tabs>
                <w:tab w:val="left" w:pos="334"/>
                <w:tab w:val="left" w:pos="669"/>
                <w:tab w:val="left" w:pos="1003"/>
                <w:tab w:val="left" w:pos="1338"/>
              </w:tabs>
              <w:suppressAutoHyphens/>
              <w:spacing w:before="80" w:after="80" w:line="280" w:lineRule="exact"/>
              <w:ind w:right="57"/>
              <w:jc w:val="right"/>
              <w:rPr>
                <w:b/>
                <w:sz w:val="17"/>
              </w:rPr>
            </w:pPr>
            <w:r w:rsidRPr="00680232">
              <w:rPr>
                <w:b/>
                <w:sz w:val="17"/>
              </w:rPr>
              <w:t>1 608</w:t>
            </w:r>
          </w:p>
        </w:tc>
        <w:tc>
          <w:tcPr>
            <w:tcW w:w="1061" w:type="dxa"/>
            <w:tcBorders>
              <w:top w:val="single" w:sz="4" w:space="0" w:color="auto"/>
              <w:bottom w:val="single" w:sz="12" w:space="0" w:color="auto"/>
            </w:tcBorders>
            <w:shd w:val="clear" w:color="auto" w:fill="auto"/>
            <w:vAlign w:val="bottom"/>
          </w:tcPr>
          <w:p w14:paraId="708C6880" w14:textId="77777777" w:rsidR="00DC2DE5" w:rsidRPr="00680232" w:rsidRDefault="00DC2DE5" w:rsidP="000143EC">
            <w:pPr>
              <w:tabs>
                <w:tab w:val="left" w:pos="334"/>
                <w:tab w:val="left" w:pos="669"/>
                <w:tab w:val="left" w:pos="1003"/>
                <w:tab w:val="left" w:pos="1338"/>
              </w:tabs>
              <w:suppressAutoHyphens/>
              <w:spacing w:before="80" w:after="80" w:line="280" w:lineRule="exact"/>
              <w:ind w:right="57"/>
              <w:jc w:val="right"/>
              <w:rPr>
                <w:b/>
                <w:sz w:val="17"/>
              </w:rPr>
            </w:pPr>
            <w:r w:rsidRPr="00680232">
              <w:rPr>
                <w:b/>
                <w:sz w:val="17"/>
              </w:rPr>
              <w:t>8 907</w:t>
            </w:r>
          </w:p>
        </w:tc>
        <w:tc>
          <w:tcPr>
            <w:tcW w:w="1061" w:type="dxa"/>
            <w:gridSpan w:val="2"/>
            <w:tcBorders>
              <w:top w:val="single" w:sz="4" w:space="0" w:color="auto"/>
              <w:bottom w:val="single" w:sz="12" w:space="0" w:color="auto"/>
            </w:tcBorders>
            <w:shd w:val="clear" w:color="auto" w:fill="auto"/>
            <w:vAlign w:val="bottom"/>
          </w:tcPr>
          <w:p w14:paraId="5591F919" w14:textId="77777777" w:rsidR="00DC2DE5" w:rsidRPr="00680232" w:rsidRDefault="00DC2DE5" w:rsidP="000143EC">
            <w:pPr>
              <w:tabs>
                <w:tab w:val="left" w:pos="334"/>
                <w:tab w:val="left" w:pos="669"/>
                <w:tab w:val="left" w:pos="1003"/>
                <w:tab w:val="left" w:pos="1338"/>
              </w:tabs>
              <w:suppressAutoHyphens/>
              <w:spacing w:before="80" w:after="80" w:line="280" w:lineRule="exact"/>
              <w:ind w:right="57"/>
              <w:jc w:val="right"/>
              <w:rPr>
                <w:b/>
                <w:sz w:val="17"/>
              </w:rPr>
            </w:pPr>
            <w:r w:rsidRPr="00680232">
              <w:rPr>
                <w:b/>
                <w:sz w:val="17"/>
              </w:rPr>
              <w:t>460</w:t>
            </w:r>
          </w:p>
        </w:tc>
        <w:tc>
          <w:tcPr>
            <w:tcW w:w="1061" w:type="dxa"/>
            <w:tcBorders>
              <w:top w:val="single" w:sz="4" w:space="0" w:color="auto"/>
              <w:bottom w:val="single" w:sz="12" w:space="0" w:color="auto"/>
            </w:tcBorders>
            <w:shd w:val="clear" w:color="auto" w:fill="auto"/>
            <w:vAlign w:val="bottom"/>
          </w:tcPr>
          <w:p w14:paraId="5C0E24FF" w14:textId="77777777" w:rsidR="00DC2DE5" w:rsidRPr="00680232" w:rsidRDefault="00DC2DE5" w:rsidP="000143EC">
            <w:pPr>
              <w:tabs>
                <w:tab w:val="left" w:pos="334"/>
                <w:tab w:val="left" w:pos="669"/>
                <w:tab w:val="left" w:pos="1003"/>
                <w:tab w:val="left" w:pos="1338"/>
              </w:tabs>
              <w:suppressAutoHyphens/>
              <w:spacing w:before="80" w:after="80" w:line="280" w:lineRule="exact"/>
              <w:ind w:right="57"/>
              <w:jc w:val="right"/>
              <w:rPr>
                <w:b/>
                <w:sz w:val="17"/>
              </w:rPr>
            </w:pPr>
            <w:r w:rsidRPr="00680232">
              <w:rPr>
                <w:b/>
                <w:sz w:val="17"/>
              </w:rPr>
              <w:t>265</w:t>
            </w:r>
          </w:p>
        </w:tc>
        <w:tc>
          <w:tcPr>
            <w:tcW w:w="1061" w:type="dxa"/>
            <w:gridSpan w:val="2"/>
            <w:tcBorders>
              <w:top w:val="single" w:sz="4" w:space="0" w:color="auto"/>
              <w:bottom w:val="single" w:sz="12" w:space="0" w:color="auto"/>
            </w:tcBorders>
            <w:shd w:val="clear" w:color="auto" w:fill="auto"/>
            <w:vAlign w:val="bottom"/>
          </w:tcPr>
          <w:p w14:paraId="25AE4093" w14:textId="77777777" w:rsidR="00DC2DE5" w:rsidRPr="00680232" w:rsidRDefault="00DC2DE5" w:rsidP="000143EC">
            <w:pPr>
              <w:tabs>
                <w:tab w:val="left" w:pos="334"/>
                <w:tab w:val="left" w:pos="669"/>
                <w:tab w:val="left" w:pos="1003"/>
                <w:tab w:val="left" w:pos="1338"/>
              </w:tabs>
              <w:suppressAutoHyphens/>
              <w:spacing w:before="80" w:after="80" w:line="280" w:lineRule="exact"/>
              <w:ind w:right="57"/>
              <w:jc w:val="right"/>
              <w:rPr>
                <w:b/>
                <w:sz w:val="17"/>
              </w:rPr>
            </w:pPr>
            <w:r w:rsidRPr="00680232">
              <w:rPr>
                <w:b/>
                <w:sz w:val="17"/>
              </w:rPr>
              <w:t>2 068</w:t>
            </w:r>
          </w:p>
        </w:tc>
        <w:tc>
          <w:tcPr>
            <w:tcW w:w="1061" w:type="dxa"/>
            <w:tcBorders>
              <w:top w:val="single" w:sz="4" w:space="0" w:color="auto"/>
              <w:bottom w:val="single" w:sz="12" w:space="0" w:color="auto"/>
            </w:tcBorders>
            <w:shd w:val="clear" w:color="auto" w:fill="auto"/>
            <w:vAlign w:val="bottom"/>
          </w:tcPr>
          <w:p w14:paraId="28F01D7F" w14:textId="77777777" w:rsidR="00DC2DE5" w:rsidRPr="00680232" w:rsidRDefault="00DC2DE5" w:rsidP="000143EC">
            <w:pPr>
              <w:tabs>
                <w:tab w:val="left" w:pos="334"/>
                <w:tab w:val="left" w:pos="669"/>
                <w:tab w:val="left" w:pos="1003"/>
                <w:tab w:val="left" w:pos="1338"/>
              </w:tabs>
              <w:suppressAutoHyphens/>
              <w:spacing w:before="80" w:after="80" w:line="280" w:lineRule="exact"/>
              <w:ind w:right="57"/>
              <w:jc w:val="right"/>
              <w:rPr>
                <w:b/>
                <w:sz w:val="17"/>
              </w:rPr>
            </w:pPr>
            <w:r w:rsidRPr="00680232">
              <w:rPr>
                <w:b/>
                <w:sz w:val="17"/>
              </w:rPr>
              <w:t>1 172</w:t>
            </w:r>
          </w:p>
        </w:tc>
      </w:tr>
    </w:tbl>
    <w:p w14:paraId="3C6ABE05" w14:textId="77777777" w:rsidR="00DC2DE5" w:rsidRPr="00680232" w:rsidRDefault="00DC2DE5" w:rsidP="00B740BC">
      <w:pPr>
        <w:pStyle w:val="a5"/>
        <w:tabs>
          <w:tab w:val="clear" w:pos="418"/>
          <w:tab w:val="right" w:pos="1476"/>
          <w:tab w:val="left" w:pos="1548"/>
          <w:tab w:val="right" w:pos="1836"/>
          <w:tab w:val="left" w:pos="1908"/>
        </w:tabs>
        <w:spacing w:before="120" w:after="240"/>
        <w:ind w:left="1548" w:right="1264" w:hanging="289"/>
      </w:pPr>
      <w:r w:rsidRPr="00680232">
        <w:rPr>
          <w:rFonts w:eastAsia="楷体" w:hint="eastAsia"/>
        </w:rPr>
        <w:t>资料来源</w:t>
      </w:r>
      <w:r w:rsidRPr="00680232">
        <w:rPr>
          <w:rFonts w:hint="eastAsia"/>
        </w:rPr>
        <w:t>：米兰·约万诺维奇·巴图特医生公共卫生研究所。</w:t>
      </w:r>
    </w:p>
    <w:p w14:paraId="6608A7AC" w14:textId="77777777" w:rsidR="00DC2DE5" w:rsidRPr="00680232" w:rsidRDefault="00DC2DE5" w:rsidP="00DC2DE5">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680232">
        <w:rPr>
          <w:rFonts w:hint="eastAsia"/>
        </w:rPr>
        <w:tab/>
      </w:r>
      <w:r w:rsidRPr="00680232">
        <w:rPr>
          <w:rFonts w:hint="eastAsia"/>
        </w:rPr>
        <w:tab/>
        <w:t>2020</w:t>
      </w:r>
      <w:r w:rsidRPr="00680232">
        <w:rPr>
          <w:rFonts w:hint="eastAsia"/>
        </w:rPr>
        <w:t>年十大死亡原因</w:t>
      </w:r>
    </w:p>
    <w:tbl>
      <w:tblPr>
        <w:tblW w:w="0" w:type="auto"/>
        <w:tblInd w:w="1264" w:type="dxa"/>
        <w:tblLayout w:type="fixed"/>
        <w:tblCellMar>
          <w:left w:w="0" w:type="dxa"/>
          <w:right w:w="0" w:type="dxa"/>
        </w:tblCellMar>
        <w:tblLook w:val="0000" w:firstRow="0" w:lastRow="0" w:firstColumn="0" w:lastColumn="0" w:noHBand="0" w:noVBand="0"/>
      </w:tblPr>
      <w:tblGrid>
        <w:gridCol w:w="4238"/>
        <w:gridCol w:w="1063"/>
        <w:gridCol w:w="1064"/>
        <w:gridCol w:w="1059"/>
      </w:tblGrid>
      <w:tr w:rsidR="00DC2DE5" w:rsidRPr="00680232" w14:paraId="17851A87" w14:textId="77777777" w:rsidTr="00B740BC">
        <w:trPr>
          <w:tblHeader/>
        </w:trPr>
        <w:tc>
          <w:tcPr>
            <w:tcW w:w="4238" w:type="dxa"/>
            <w:tcBorders>
              <w:top w:val="single" w:sz="4" w:space="0" w:color="auto"/>
              <w:bottom w:val="single" w:sz="12" w:space="0" w:color="auto"/>
            </w:tcBorders>
            <w:shd w:val="clear" w:color="auto" w:fill="auto"/>
          </w:tcPr>
          <w:p w14:paraId="751553DD" w14:textId="77777777" w:rsidR="00DC2DE5" w:rsidRPr="00680232" w:rsidRDefault="00DC2DE5" w:rsidP="000143EC">
            <w:pPr>
              <w:suppressAutoHyphens/>
              <w:spacing w:before="60" w:after="60" w:line="200" w:lineRule="exact"/>
              <w:ind w:right="57"/>
              <w:rPr>
                <w:rFonts w:eastAsia="楷体"/>
                <w:sz w:val="15"/>
              </w:rPr>
            </w:pPr>
            <w:r w:rsidRPr="00680232">
              <w:rPr>
                <w:rFonts w:eastAsia="楷体"/>
                <w:sz w:val="15"/>
              </w:rPr>
              <w:t>死亡原因</w:t>
            </w:r>
            <w:r w:rsidRPr="00680232">
              <w:rPr>
                <w:rFonts w:eastAsia="楷体"/>
                <w:sz w:val="15"/>
              </w:rPr>
              <w:t>(</w:t>
            </w:r>
            <w:r w:rsidRPr="00680232">
              <w:rPr>
                <w:rFonts w:eastAsia="楷体"/>
                <w:sz w:val="15"/>
              </w:rPr>
              <w:t>《国际疾病分类》第十次修订本</w:t>
            </w:r>
            <w:r w:rsidRPr="00680232">
              <w:rPr>
                <w:rFonts w:eastAsia="楷体"/>
                <w:sz w:val="15"/>
              </w:rPr>
              <w:t>)</w:t>
            </w:r>
          </w:p>
        </w:tc>
        <w:tc>
          <w:tcPr>
            <w:tcW w:w="1063" w:type="dxa"/>
            <w:tcBorders>
              <w:top w:val="single" w:sz="4" w:space="0" w:color="auto"/>
              <w:bottom w:val="single" w:sz="12" w:space="0" w:color="auto"/>
            </w:tcBorders>
            <w:shd w:val="clear" w:color="auto" w:fill="auto"/>
          </w:tcPr>
          <w:p w14:paraId="4E3F3215" w14:textId="77777777" w:rsidR="00DC2DE5" w:rsidRPr="00680232" w:rsidRDefault="00DC2DE5" w:rsidP="00F51A08">
            <w:pPr>
              <w:suppressAutoHyphens/>
              <w:spacing w:before="60" w:after="60" w:line="200" w:lineRule="exact"/>
              <w:ind w:right="57"/>
              <w:rPr>
                <w:rFonts w:eastAsia="楷体"/>
                <w:sz w:val="15"/>
              </w:rPr>
            </w:pPr>
            <w:r w:rsidRPr="00680232">
              <w:rPr>
                <w:rFonts w:eastAsia="楷体"/>
                <w:sz w:val="15"/>
              </w:rPr>
              <w:t>编码</w:t>
            </w:r>
          </w:p>
        </w:tc>
        <w:tc>
          <w:tcPr>
            <w:tcW w:w="1064" w:type="dxa"/>
            <w:tcBorders>
              <w:top w:val="single" w:sz="4" w:space="0" w:color="auto"/>
              <w:bottom w:val="single" w:sz="12" w:space="0" w:color="auto"/>
            </w:tcBorders>
            <w:shd w:val="clear" w:color="auto" w:fill="auto"/>
          </w:tcPr>
          <w:p w14:paraId="69711F93" w14:textId="77777777" w:rsidR="00DC2DE5" w:rsidRPr="00680232" w:rsidRDefault="00DC2DE5" w:rsidP="000143EC">
            <w:pPr>
              <w:suppressAutoHyphens/>
              <w:spacing w:before="60" w:after="60" w:line="200" w:lineRule="exact"/>
              <w:ind w:right="57"/>
              <w:jc w:val="right"/>
              <w:rPr>
                <w:rFonts w:eastAsia="楷体"/>
                <w:sz w:val="15"/>
              </w:rPr>
            </w:pPr>
            <w:r w:rsidRPr="00680232">
              <w:rPr>
                <w:rFonts w:eastAsia="楷体"/>
                <w:sz w:val="15"/>
              </w:rPr>
              <w:t>性别</w:t>
            </w:r>
          </w:p>
        </w:tc>
        <w:tc>
          <w:tcPr>
            <w:tcW w:w="1059" w:type="dxa"/>
            <w:tcBorders>
              <w:top w:val="single" w:sz="4" w:space="0" w:color="auto"/>
              <w:bottom w:val="single" w:sz="12" w:space="0" w:color="auto"/>
            </w:tcBorders>
            <w:shd w:val="clear" w:color="auto" w:fill="auto"/>
          </w:tcPr>
          <w:p w14:paraId="33D54356" w14:textId="77777777" w:rsidR="00DC2DE5" w:rsidRPr="00680232" w:rsidRDefault="00DC2DE5" w:rsidP="000143EC">
            <w:pPr>
              <w:suppressAutoHyphens/>
              <w:spacing w:before="60" w:after="60" w:line="200" w:lineRule="exact"/>
              <w:ind w:right="57"/>
              <w:jc w:val="right"/>
              <w:rPr>
                <w:rFonts w:eastAsia="楷体"/>
                <w:sz w:val="15"/>
              </w:rPr>
            </w:pPr>
            <w:r w:rsidRPr="00680232">
              <w:rPr>
                <w:rFonts w:eastAsia="楷体"/>
                <w:sz w:val="15"/>
              </w:rPr>
              <w:t>共计</w:t>
            </w:r>
          </w:p>
        </w:tc>
      </w:tr>
      <w:tr w:rsidR="00DC2DE5" w:rsidRPr="00680232" w14:paraId="2BF53225" w14:textId="77777777" w:rsidTr="00B740BC">
        <w:trPr>
          <w:trHeight w:hRule="exact" w:val="115"/>
          <w:tblHeader/>
        </w:trPr>
        <w:tc>
          <w:tcPr>
            <w:tcW w:w="4238" w:type="dxa"/>
            <w:tcBorders>
              <w:top w:val="single" w:sz="12" w:space="0" w:color="auto"/>
            </w:tcBorders>
            <w:shd w:val="clear" w:color="auto" w:fill="auto"/>
          </w:tcPr>
          <w:p w14:paraId="6857702D" w14:textId="77777777" w:rsidR="00DC2DE5" w:rsidRPr="00680232" w:rsidRDefault="00DC2DE5" w:rsidP="000143EC">
            <w:pPr>
              <w:suppressAutoHyphens/>
              <w:spacing w:after="60" w:line="280" w:lineRule="exact"/>
              <w:ind w:right="57"/>
              <w:rPr>
                <w:sz w:val="17"/>
              </w:rPr>
            </w:pPr>
          </w:p>
        </w:tc>
        <w:tc>
          <w:tcPr>
            <w:tcW w:w="1063" w:type="dxa"/>
            <w:tcBorders>
              <w:top w:val="single" w:sz="12" w:space="0" w:color="auto"/>
            </w:tcBorders>
            <w:shd w:val="clear" w:color="auto" w:fill="auto"/>
          </w:tcPr>
          <w:p w14:paraId="7D7764F5" w14:textId="77777777" w:rsidR="00DC2DE5" w:rsidRPr="00680232" w:rsidRDefault="00DC2DE5" w:rsidP="00F51A08">
            <w:pPr>
              <w:suppressAutoHyphens/>
              <w:spacing w:after="60" w:line="280" w:lineRule="exact"/>
              <w:ind w:right="57"/>
              <w:rPr>
                <w:sz w:val="17"/>
              </w:rPr>
            </w:pPr>
          </w:p>
        </w:tc>
        <w:tc>
          <w:tcPr>
            <w:tcW w:w="1064" w:type="dxa"/>
            <w:tcBorders>
              <w:top w:val="single" w:sz="12" w:space="0" w:color="auto"/>
            </w:tcBorders>
            <w:shd w:val="clear" w:color="auto" w:fill="auto"/>
          </w:tcPr>
          <w:p w14:paraId="6868F972" w14:textId="77777777" w:rsidR="00DC2DE5" w:rsidRPr="00680232" w:rsidRDefault="00DC2DE5" w:rsidP="000143EC">
            <w:pPr>
              <w:suppressAutoHyphens/>
              <w:spacing w:after="60" w:line="280" w:lineRule="exact"/>
              <w:ind w:right="57"/>
              <w:jc w:val="right"/>
              <w:rPr>
                <w:sz w:val="17"/>
              </w:rPr>
            </w:pPr>
          </w:p>
        </w:tc>
        <w:tc>
          <w:tcPr>
            <w:tcW w:w="1059" w:type="dxa"/>
            <w:tcBorders>
              <w:top w:val="single" w:sz="12" w:space="0" w:color="auto"/>
            </w:tcBorders>
            <w:shd w:val="clear" w:color="auto" w:fill="auto"/>
          </w:tcPr>
          <w:p w14:paraId="1E3680BA" w14:textId="77777777" w:rsidR="00DC2DE5" w:rsidRPr="00680232" w:rsidRDefault="00DC2DE5" w:rsidP="000143EC">
            <w:pPr>
              <w:suppressAutoHyphens/>
              <w:spacing w:after="60" w:line="280" w:lineRule="exact"/>
              <w:ind w:right="57"/>
              <w:jc w:val="right"/>
              <w:rPr>
                <w:sz w:val="17"/>
              </w:rPr>
            </w:pPr>
          </w:p>
        </w:tc>
      </w:tr>
      <w:tr w:rsidR="00DC2DE5" w:rsidRPr="00680232" w14:paraId="652CBD28" w14:textId="77777777" w:rsidTr="00B740BC">
        <w:tc>
          <w:tcPr>
            <w:tcW w:w="4238" w:type="dxa"/>
            <w:shd w:val="clear" w:color="auto" w:fill="auto"/>
          </w:tcPr>
          <w:p w14:paraId="78916F5C" w14:textId="48D3345C" w:rsidR="00DC2DE5" w:rsidRPr="00680232" w:rsidRDefault="008E7DC7" w:rsidP="000143EC">
            <w:pPr>
              <w:tabs>
                <w:tab w:val="left" w:pos="334"/>
                <w:tab w:val="left" w:pos="669"/>
                <w:tab w:val="left" w:pos="1003"/>
                <w:tab w:val="left" w:pos="1338"/>
              </w:tabs>
              <w:suppressAutoHyphens/>
              <w:spacing w:before="80" w:after="80" w:line="280" w:lineRule="exact"/>
              <w:ind w:right="57"/>
              <w:rPr>
                <w:sz w:val="17"/>
              </w:rPr>
            </w:pPr>
            <w:r>
              <w:rPr>
                <w:rFonts w:hint="eastAsia"/>
                <w:sz w:val="17"/>
              </w:rPr>
              <w:t>1.</w:t>
            </w:r>
            <w:r>
              <w:rPr>
                <w:sz w:val="17"/>
              </w:rPr>
              <w:t xml:space="preserve"> </w:t>
            </w:r>
            <w:r w:rsidR="00DC2DE5" w:rsidRPr="00680232">
              <w:rPr>
                <w:sz w:val="17"/>
              </w:rPr>
              <w:t>心肌病</w:t>
            </w:r>
          </w:p>
        </w:tc>
        <w:tc>
          <w:tcPr>
            <w:tcW w:w="1063" w:type="dxa"/>
            <w:shd w:val="clear" w:color="auto" w:fill="auto"/>
          </w:tcPr>
          <w:p w14:paraId="7E6A05EB" w14:textId="77777777" w:rsidR="00DC2DE5" w:rsidRPr="00680232" w:rsidRDefault="00DC2DE5" w:rsidP="00F51A08">
            <w:pPr>
              <w:tabs>
                <w:tab w:val="left" w:pos="334"/>
                <w:tab w:val="left" w:pos="669"/>
                <w:tab w:val="left" w:pos="1003"/>
                <w:tab w:val="left" w:pos="1338"/>
              </w:tabs>
              <w:suppressAutoHyphens/>
              <w:spacing w:before="80" w:after="80" w:line="280" w:lineRule="exact"/>
              <w:ind w:right="57"/>
              <w:rPr>
                <w:sz w:val="17"/>
              </w:rPr>
            </w:pPr>
            <w:r w:rsidRPr="00680232">
              <w:rPr>
                <w:sz w:val="17"/>
              </w:rPr>
              <w:t>I42</w:t>
            </w:r>
          </w:p>
        </w:tc>
        <w:tc>
          <w:tcPr>
            <w:tcW w:w="1064" w:type="dxa"/>
            <w:tcBorders>
              <w:bottom w:val="single" w:sz="4" w:space="0" w:color="auto"/>
            </w:tcBorders>
            <w:shd w:val="clear" w:color="auto" w:fill="auto"/>
          </w:tcPr>
          <w:p w14:paraId="4471FEFC" w14:textId="77777777" w:rsidR="00DC2DE5" w:rsidRPr="00680232" w:rsidRDefault="00DC2DE5" w:rsidP="000143EC">
            <w:pPr>
              <w:tabs>
                <w:tab w:val="left" w:pos="334"/>
                <w:tab w:val="left" w:pos="669"/>
                <w:tab w:val="left" w:pos="1003"/>
                <w:tab w:val="left" w:pos="1338"/>
              </w:tabs>
              <w:suppressAutoHyphens/>
              <w:spacing w:before="80" w:after="80" w:line="280" w:lineRule="exact"/>
              <w:ind w:right="57"/>
              <w:jc w:val="right"/>
              <w:rPr>
                <w:rFonts w:ascii="黑体" w:eastAsia="黑体" w:hAnsi="黑体"/>
                <w:b/>
                <w:sz w:val="17"/>
              </w:rPr>
            </w:pPr>
            <w:r w:rsidRPr="00680232">
              <w:rPr>
                <w:rFonts w:ascii="黑体" w:eastAsia="黑体" w:hAnsi="黑体"/>
                <w:b/>
                <w:sz w:val="17"/>
              </w:rPr>
              <w:t>共计</w:t>
            </w:r>
          </w:p>
        </w:tc>
        <w:tc>
          <w:tcPr>
            <w:tcW w:w="1059" w:type="dxa"/>
            <w:tcBorders>
              <w:bottom w:val="single" w:sz="4" w:space="0" w:color="auto"/>
            </w:tcBorders>
            <w:shd w:val="clear" w:color="auto" w:fill="auto"/>
          </w:tcPr>
          <w:p w14:paraId="644FD1B3" w14:textId="77777777" w:rsidR="00DC2DE5" w:rsidRPr="00680232" w:rsidRDefault="00DC2DE5" w:rsidP="000143EC">
            <w:pPr>
              <w:tabs>
                <w:tab w:val="left" w:pos="334"/>
                <w:tab w:val="left" w:pos="669"/>
                <w:tab w:val="left" w:pos="1003"/>
                <w:tab w:val="left" w:pos="1338"/>
              </w:tabs>
              <w:suppressAutoHyphens/>
              <w:spacing w:before="80" w:after="80" w:line="280" w:lineRule="exact"/>
              <w:ind w:right="57"/>
              <w:jc w:val="right"/>
              <w:rPr>
                <w:b/>
                <w:sz w:val="17"/>
              </w:rPr>
            </w:pPr>
            <w:r w:rsidRPr="00680232">
              <w:rPr>
                <w:b/>
                <w:sz w:val="17"/>
              </w:rPr>
              <w:t>12 593</w:t>
            </w:r>
          </w:p>
        </w:tc>
      </w:tr>
      <w:tr w:rsidR="00DC2DE5" w:rsidRPr="00680232" w14:paraId="71D66FC7" w14:textId="77777777" w:rsidTr="00B740BC">
        <w:tc>
          <w:tcPr>
            <w:tcW w:w="4238" w:type="dxa"/>
            <w:shd w:val="clear" w:color="auto" w:fill="auto"/>
          </w:tcPr>
          <w:p w14:paraId="00618E69" w14:textId="77777777" w:rsidR="00DC2DE5" w:rsidRPr="00680232" w:rsidRDefault="00DC2DE5" w:rsidP="00971ED3">
            <w:pPr>
              <w:tabs>
                <w:tab w:val="left" w:pos="334"/>
                <w:tab w:val="left" w:pos="669"/>
                <w:tab w:val="left" w:pos="1003"/>
                <w:tab w:val="left" w:pos="1338"/>
              </w:tabs>
              <w:suppressAutoHyphens/>
              <w:spacing w:after="60" w:line="300" w:lineRule="exact"/>
              <w:ind w:right="57"/>
              <w:rPr>
                <w:sz w:val="17"/>
              </w:rPr>
            </w:pPr>
          </w:p>
        </w:tc>
        <w:tc>
          <w:tcPr>
            <w:tcW w:w="1063" w:type="dxa"/>
            <w:shd w:val="clear" w:color="auto" w:fill="auto"/>
          </w:tcPr>
          <w:p w14:paraId="39A114AE" w14:textId="77777777" w:rsidR="00DC2DE5" w:rsidRPr="00680232" w:rsidRDefault="00DC2DE5" w:rsidP="00F51A08">
            <w:pPr>
              <w:tabs>
                <w:tab w:val="left" w:pos="334"/>
                <w:tab w:val="left" w:pos="669"/>
                <w:tab w:val="left" w:pos="1003"/>
                <w:tab w:val="left" w:pos="1338"/>
              </w:tabs>
              <w:suppressAutoHyphens/>
              <w:spacing w:after="60" w:line="300" w:lineRule="exact"/>
              <w:ind w:right="57"/>
              <w:rPr>
                <w:sz w:val="17"/>
              </w:rPr>
            </w:pPr>
          </w:p>
        </w:tc>
        <w:tc>
          <w:tcPr>
            <w:tcW w:w="1064" w:type="dxa"/>
            <w:tcBorders>
              <w:top w:val="single" w:sz="4" w:space="0" w:color="auto"/>
            </w:tcBorders>
            <w:shd w:val="clear" w:color="auto" w:fill="auto"/>
          </w:tcPr>
          <w:p w14:paraId="73A33C70" w14:textId="77777777" w:rsidR="00DC2DE5" w:rsidRPr="00680232" w:rsidRDefault="00DC2DE5" w:rsidP="00971ED3">
            <w:pPr>
              <w:tabs>
                <w:tab w:val="left" w:pos="334"/>
                <w:tab w:val="left" w:pos="669"/>
                <w:tab w:val="left" w:pos="1003"/>
                <w:tab w:val="left" w:pos="1338"/>
              </w:tabs>
              <w:suppressAutoHyphens/>
              <w:spacing w:after="60" w:line="300" w:lineRule="exact"/>
              <w:ind w:right="57"/>
              <w:jc w:val="right"/>
              <w:rPr>
                <w:sz w:val="17"/>
              </w:rPr>
            </w:pPr>
            <w:r w:rsidRPr="00680232">
              <w:rPr>
                <w:sz w:val="17"/>
              </w:rPr>
              <w:t>%</w:t>
            </w:r>
          </w:p>
        </w:tc>
        <w:tc>
          <w:tcPr>
            <w:tcW w:w="1059" w:type="dxa"/>
            <w:tcBorders>
              <w:top w:val="single" w:sz="4" w:space="0" w:color="auto"/>
            </w:tcBorders>
            <w:shd w:val="clear" w:color="auto" w:fill="auto"/>
          </w:tcPr>
          <w:p w14:paraId="58528C1F" w14:textId="77777777" w:rsidR="00DC2DE5" w:rsidRPr="00680232" w:rsidRDefault="00DC2DE5" w:rsidP="00971ED3">
            <w:pPr>
              <w:tabs>
                <w:tab w:val="left" w:pos="334"/>
                <w:tab w:val="left" w:pos="669"/>
                <w:tab w:val="left" w:pos="1003"/>
                <w:tab w:val="left" w:pos="1338"/>
              </w:tabs>
              <w:suppressAutoHyphens/>
              <w:spacing w:after="60" w:line="300" w:lineRule="exact"/>
              <w:ind w:right="57"/>
              <w:jc w:val="right"/>
              <w:rPr>
                <w:sz w:val="17"/>
              </w:rPr>
            </w:pPr>
            <w:r w:rsidRPr="00680232">
              <w:rPr>
                <w:sz w:val="17"/>
              </w:rPr>
              <w:t>10.78</w:t>
            </w:r>
          </w:p>
        </w:tc>
      </w:tr>
      <w:tr w:rsidR="00DC2DE5" w:rsidRPr="00680232" w14:paraId="463A26A8" w14:textId="77777777" w:rsidTr="00B740BC">
        <w:tc>
          <w:tcPr>
            <w:tcW w:w="4238" w:type="dxa"/>
            <w:shd w:val="clear" w:color="auto" w:fill="auto"/>
          </w:tcPr>
          <w:p w14:paraId="4A8B226C" w14:textId="77777777" w:rsidR="00DC2DE5" w:rsidRPr="00680232" w:rsidRDefault="00DC2DE5" w:rsidP="00971ED3">
            <w:pPr>
              <w:tabs>
                <w:tab w:val="left" w:pos="334"/>
                <w:tab w:val="left" w:pos="669"/>
                <w:tab w:val="left" w:pos="1003"/>
                <w:tab w:val="left" w:pos="1338"/>
              </w:tabs>
              <w:suppressAutoHyphens/>
              <w:spacing w:after="60" w:line="300" w:lineRule="exact"/>
              <w:ind w:right="57"/>
              <w:rPr>
                <w:sz w:val="17"/>
              </w:rPr>
            </w:pPr>
          </w:p>
        </w:tc>
        <w:tc>
          <w:tcPr>
            <w:tcW w:w="1063" w:type="dxa"/>
            <w:shd w:val="clear" w:color="auto" w:fill="auto"/>
          </w:tcPr>
          <w:p w14:paraId="56B47042" w14:textId="77777777" w:rsidR="00DC2DE5" w:rsidRPr="00680232" w:rsidRDefault="00DC2DE5" w:rsidP="00F51A08">
            <w:pPr>
              <w:tabs>
                <w:tab w:val="left" w:pos="334"/>
                <w:tab w:val="left" w:pos="669"/>
                <w:tab w:val="left" w:pos="1003"/>
                <w:tab w:val="left" w:pos="1338"/>
              </w:tabs>
              <w:suppressAutoHyphens/>
              <w:spacing w:after="60" w:line="300" w:lineRule="exact"/>
              <w:ind w:right="57"/>
              <w:rPr>
                <w:sz w:val="17"/>
              </w:rPr>
            </w:pPr>
          </w:p>
        </w:tc>
        <w:tc>
          <w:tcPr>
            <w:tcW w:w="1064" w:type="dxa"/>
            <w:shd w:val="clear" w:color="auto" w:fill="auto"/>
          </w:tcPr>
          <w:p w14:paraId="63438AD0" w14:textId="77777777" w:rsidR="00DC2DE5" w:rsidRPr="00680232" w:rsidRDefault="00DC2DE5" w:rsidP="00971ED3">
            <w:pPr>
              <w:tabs>
                <w:tab w:val="left" w:pos="334"/>
                <w:tab w:val="left" w:pos="669"/>
                <w:tab w:val="left" w:pos="1003"/>
                <w:tab w:val="left" w:pos="1338"/>
              </w:tabs>
              <w:suppressAutoHyphens/>
              <w:spacing w:after="60" w:line="300" w:lineRule="exact"/>
              <w:ind w:right="57"/>
              <w:jc w:val="right"/>
              <w:rPr>
                <w:sz w:val="17"/>
              </w:rPr>
            </w:pPr>
            <w:r w:rsidRPr="00680232">
              <w:rPr>
                <w:sz w:val="17"/>
              </w:rPr>
              <w:t>男性</w:t>
            </w:r>
          </w:p>
        </w:tc>
        <w:tc>
          <w:tcPr>
            <w:tcW w:w="1059" w:type="dxa"/>
            <w:shd w:val="clear" w:color="auto" w:fill="auto"/>
          </w:tcPr>
          <w:p w14:paraId="31312A8D" w14:textId="77777777" w:rsidR="00DC2DE5" w:rsidRPr="00680232" w:rsidRDefault="00DC2DE5" w:rsidP="00971ED3">
            <w:pPr>
              <w:tabs>
                <w:tab w:val="left" w:pos="334"/>
                <w:tab w:val="left" w:pos="669"/>
                <w:tab w:val="left" w:pos="1003"/>
                <w:tab w:val="left" w:pos="1338"/>
              </w:tabs>
              <w:suppressAutoHyphens/>
              <w:spacing w:after="60" w:line="300" w:lineRule="exact"/>
              <w:ind w:right="57"/>
              <w:jc w:val="right"/>
              <w:rPr>
                <w:sz w:val="17"/>
              </w:rPr>
            </w:pPr>
            <w:r w:rsidRPr="00680232">
              <w:rPr>
                <w:sz w:val="17"/>
              </w:rPr>
              <w:t>5 386</w:t>
            </w:r>
          </w:p>
        </w:tc>
      </w:tr>
      <w:tr w:rsidR="00DC2DE5" w:rsidRPr="00680232" w14:paraId="278E17CB" w14:textId="77777777" w:rsidTr="00B740BC">
        <w:tc>
          <w:tcPr>
            <w:tcW w:w="4238" w:type="dxa"/>
            <w:shd w:val="clear" w:color="auto" w:fill="auto"/>
          </w:tcPr>
          <w:p w14:paraId="3FE9E727" w14:textId="77777777" w:rsidR="00DC2DE5" w:rsidRPr="00680232" w:rsidRDefault="00DC2DE5" w:rsidP="00971ED3">
            <w:pPr>
              <w:tabs>
                <w:tab w:val="left" w:pos="334"/>
                <w:tab w:val="left" w:pos="669"/>
                <w:tab w:val="left" w:pos="1003"/>
                <w:tab w:val="left" w:pos="1338"/>
              </w:tabs>
              <w:suppressAutoHyphens/>
              <w:spacing w:after="60" w:line="300" w:lineRule="exact"/>
              <w:ind w:right="57"/>
              <w:rPr>
                <w:sz w:val="17"/>
              </w:rPr>
            </w:pPr>
          </w:p>
        </w:tc>
        <w:tc>
          <w:tcPr>
            <w:tcW w:w="1063" w:type="dxa"/>
            <w:shd w:val="clear" w:color="auto" w:fill="auto"/>
          </w:tcPr>
          <w:p w14:paraId="0B55A122" w14:textId="77777777" w:rsidR="00DC2DE5" w:rsidRPr="00680232" w:rsidRDefault="00DC2DE5" w:rsidP="00F51A08">
            <w:pPr>
              <w:tabs>
                <w:tab w:val="left" w:pos="334"/>
                <w:tab w:val="left" w:pos="669"/>
                <w:tab w:val="left" w:pos="1003"/>
                <w:tab w:val="left" w:pos="1338"/>
              </w:tabs>
              <w:suppressAutoHyphens/>
              <w:spacing w:after="60" w:line="300" w:lineRule="exact"/>
              <w:ind w:right="57"/>
              <w:rPr>
                <w:sz w:val="17"/>
              </w:rPr>
            </w:pPr>
          </w:p>
        </w:tc>
        <w:tc>
          <w:tcPr>
            <w:tcW w:w="1064" w:type="dxa"/>
            <w:tcBorders>
              <w:bottom w:val="single" w:sz="4" w:space="0" w:color="auto"/>
            </w:tcBorders>
            <w:shd w:val="clear" w:color="auto" w:fill="auto"/>
          </w:tcPr>
          <w:p w14:paraId="6F134048" w14:textId="77777777" w:rsidR="00DC2DE5" w:rsidRPr="00680232" w:rsidRDefault="00DC2DE5" w:rsidP="00971ED3">
            <w:pPr>
              <w:tabs>
                <w:tab w:val="left" w:pos="334"/>
                <w:tab w:val="left" w:pos="669"/>
                <w:tab w:val="left" w:pos="1003"/>
                <w:tab w:val="left" w:pos="1338"/>
              </w:tabs>
              <w:suppressAutoHyphens/>
              <w:spacing w:after="60" w:line="300" w:lineRule="exact"/>
              <w:ind w:right="57"/>
              <w:jc w:val="right"/>
              <w:rPr>
                <w:sz w:val="17"/>
              </w:rPr>
            </w:pPr>
            <w:r w:rsidRPr="00680232">
              <w:rPr>
                <w:sz w:val="17"/>
              </w:rPr>
              <w:t>女性</w:t>
            </w:r>
          </w:p>
        </w:tc>
        <w:tc>
          <w:tcPr>
            <w:tcW w:w="1059" w:type="dxa"/>
            <w:tcBorders>
              <w:bottom w:val="single" w:sz="4" w:space="0" w:color="auto"/>
            </w:tcBorders>
            <w:shd w:val="clear" w:color="auto" w:fill="auto"/>
          </w:tcPr>
          <w:p w14:paraId="50960D6E" w14:textId="77777777" w:rsidR="00DC2DE5" w:rsidRPr="00680232" w:rsidRDefault="00DC2DE5" w:rsidP="00971ED3">
            <w:pPr>
              <w:tabs>
                <w:tab w:val="left" w:pos="334"/>
                <w:tab w:val="left" w:pos="669"/>
                <w:tab w:val="left" w:pos="1003"/>
                <w:tab w:val="left" w:pos="1338"/>
              </w:tabs>
              <w:suppressAutoHyphens/>
              <w:spacing w:after="60" w:line="300" w:lineRule="exact"/>
              <w:ind w:right="57"/>
              <w:jc w:val="right"/>
              <w:rPr>
                <w:sz w:val="17"/>
              </w:rPr>
            </w:pPr>
            <w:r w:rsidRPr="00680232">
              <w:rPr>
                <w:sz w:val="17"/>
              </w:rPr>
              <w:t>7 207</w:t>
            </w:r>
          </w:p>
        </w:tc>
      </w:tr>
      <w:tr w:rsidR="00DC2DE5" w:rsidRPr="00680232" w14:paraId="1872B26E" w14:textId="77777777" w:rsidTr="00B740BC">
        <w:tc>
          <w:tcPr>
            <w:tcW w:w="4238" w:type="dxa"/>
            <w:vMerge w:val="restart"/>
            <w:shd w:val="clear" w:color="auto" w:fill="auto"/>
          </w:tcPr>
          <w:p w14:paraId="113390A1" w14:textId="1ED42E1E" w:rsidR="00DC2DE5" w:rsidRPr="00680232" w:rsidRDefault="008E7DC7" w:rsidP="000143EC">
            <w:pPr>
              <w:tabs>
                <w:tab w:val="left" w:pos="334"/>
                <w:tab w:val="left" w:pos="669"/>
                <w:tab w:val="left" w:pos="1003"/>
                <w:tab w:val="left" w:pos="1338"/>
              </w:tabs>
              <w:suppressAutoHyphens/>
              <w:spacing w:after="60" w:line="280" w:lineRule="exact"/>
              <w:ind w:right="57"/>
              <w:rPr>
                <w:sz w:val="17"/>
              </w:rPr>
            </w:pPr>
            <w:r>
              <w:rPr>
                <w:rFonts w:hint="eastAsia"/>
                <w:sz w:val="17"/>
              </w:rPr>
              <w:t>2.</w:t>
            </w:r>
            <w:r>
              <w:rPr>
                <w:sz w:val="17"/>
              </w:rPr>
              <w:t xml:space="preserve"> </w:t>
            </w:r>
            <w:r w:rsidR="00DC2DE5" w:rsidRPr="00680232">
              <w:rPr>
                <w:sz w:val="17"/>
              </w:rPr>
              <w:t>紧急</w:t>
            </w:r>
            <w:r w:rsidR="00DC2DE5" w:rsidRPr="00680232">
              <w:rPr>
                <w:sz w:val="17"/>
              </w:rPr>
              <w:t>U07 U07.1</w:t>
            </w:r>
            <w:r w:rsidR="00DC2DE5" w:rsidRPr="00680232">
              <w:rPr>
                <w:sz w:val="17"/>
              </w:rPr>
              <w:t>，</w:t>
            </w:r>
          </w:p>
          <w:p w14:paraId="024027B7" w14:textId="77777777" w:rsidR="00DC2DE5" w:rsidRPr="00680232" w:rsidRDefault="00DC2DE5" w:rsidP="000143EC">
            <w:pPr>
              <w:tabs>
                <w:tab w:val="left" w:pos="334"/>
                <w:tab w:val="left" w:pos="669"/>
                <w:tab w:val="left" w:pos="1003"/>
                <w:tab w:val="left" w:pos="1338"/>
              </w:tabs>
              <w:suppressAutoHyphens/>
              <w:spacing w:after="60" w:line="280" w:lineRule="exact"/>
              <w:ind w:right="57"/>
              <w:rPr>
                <w:sz w:val="17"/>
              </w:rPr>
            </w:pPr>
            <w:r w:rsidRPr="00680232">
              <w:rPr>
                <w:sz w:val="17"/>
              </w:rPr>
              <w:t>2019</w:t>
            </w:r>
            <w:r w:rsidRPr="00680232">
              <w:rPr>
                <w:sz w:val="17"/>
              </w:rPr>
              <w:t>冠状病毒病，病毒已识别；</w:t>
            </w:r>
            <w:r w:rsidRPr="00680232">
              <w:rPr>
                <w:sz w:val="17"/>
              </w:rPr>
              <w:t>U07.2</w:t>
            </w:r>
            <w:r w:rsidRPr="00680232">
              <w:rPr>
                <w:sz w:val="17"/>
              </w:rPr>
              <w:t>，</w:t>
            </w:r>
          </w:p>
          <w:p w14:paraId="724045EF" w14:textId="77777777" w:rsidR="00DC2DE5" w:rsidRPr="00680232" w:rsidRDefault="00DC2DE5" w:rsidP="000143EC">
            <w:pPr>
              <w:tabs>
                <w:tab w:val="left" w:pos="334"/>
                <w:tab w:val="left" w:pos="669"/>
                <w:tab w:val="left" w:pos="1003"/>
                <w:tab w:val="left" w:pos="1338"/>
              </w:tabs>
              <w:suppressAutoHyphens/>
              <w:spacing w:after="60" w:line="280" w:lineRule="exact"/>
              <w:ind w:right="57"/>
              <w:rPr>
                <w:sz w:val="17"/>
              </w:rPr>
            </w:pPr>
            <w:r w:rsidRPr="00680232">
              <w:rPr>
                <w:sz w:val="17"/>
              </w:rPr>
              <w:t>2019</w:t>
            </w:r>
            <w:r w:rsidRPr="00680232">
              <w:rPr>
                <w:sz w:val="17"/>
              </w:rPr>
              <w:t>冠状病毒病，病毒未识别</w:t>
            </w:r>
          </w:p>
        </w:tc>
        <w:tc>
          <w:tcPr>
            <w:tcW w:w="1063" w:type="dxa"/>
            <w:shd w:val="clear" w:color="auto" w:fill="auto"/>
          </w:tcPr>
          <w:p w14:paraId="26C7D358" w14:textId="77777777" w:rsidR="00DC2DE5" w:rsidRPr="00680232" w:rsidRDefault="00DC2DE5" w:rsidP="00F51A08">
            <w:pPr>
              <w:tabs>
                <w:tab w:val="left" w:pos="334"/>
                <w:tab w:val="left" w:pos="669"/>
                <w:tab w:val="left" w:pos="1003"/>
                <w:tab w:val="left" w:pos="1338"/>
              </w:tabs>
              <w:suppressAutoHyphens/>
              <w:spacing w:before="80" w:after="80" w:line="280" w:lineRule="exact"/>
              <w:ind w:right="57"/>
              <w:rPr>
                <w:sz w:val="17"/>
              </w:rPr>
            </w:pPr>
            <w:r w:rsidRPr="00680232">
              <w:rPr>
                <w:sz w:val="17"/>
              </w:rPr>
              <w:t>U07</w:t>
            </w:r>
          </w:p>
        </w:tc>
        <w:tc>
          <w:tcPr>
            <w:tcW w:w="1064" w:type="dxa"/>
            <w:tcBorders>
              <w:top w:val="single" w:sz="4" w:space="0" w:color="auto"/>
              <w:bottom w:val="single" w:sz="4" w:space="0" w:color="auto"/>
            </w:tcBorders>
            <w:shd w:val="clear" w:color="auto" w:fill="auto"/>
          </w:tcPr>
          <w:p w14:paraId="5B03A890" w14:textId="77777777" w:rsidR="00DC2DE5" w:rsidRPr="00680232" w:rsidRDefault="00DC2DE5" w:rsidP="000143EC">
            <w:pPr>
              <w:tabs>
                <w:tab w:val="left" w:pos="334"/>
                <w:tab w:val="left" w:pos="669"/>
                <w:tab w:val="left" w:pos="1003"/>
                <w:tab w:val="left" w:pos="1338"/>
              </w:tabs>
              <w:suppressAutoHyphens/>
              <w:spacing w:before="80" w:after="80" w:line="280" w:lineRule="exact"/>
              <w:ind w:right="57"/>
              <w:jc w:val="right"/>
              <w:rPr>
                <w:sz w:val="17"/>
              </w:rPr>
            </w:pPr>
            <w:r w:rsidRPr="00680232">
              <w:rPr>
                <w:rFonts w:ascii="黑体" w:eastAsia="黑体" w:hAnsi="黑体"/>
                <w:b/>
                <w:sz w:val="17"/>
              </w:rPr>
              <w:t>共计</w:t>
            </w:r>
          </w:p>
        </w:tc>
        <w:tc>
          <w:tcPr>
            <w:tcW w:w="1059" w:type="dxa"/>
            <w:tcBorders>
              <w:top w:val="single" w:sz="4" w:space="0" w:color="auto"/>
              <w:bottom w:val="single" w:sz="4" w:space="0" w:color="auto"/>
            </w:tcBorders>
            <w:shd w:val="clear" w:color="auto" w:fill="auto"/>
          </w:tcPr>
          <w:p w14:paraId="36669519" w14:textId="77777777" w:rsidR="00DC2DE5" w:rsidRPr="00680232" w:rsidRDefault="00DC2DE5" w:rsidP="000143EC">
            <w:pPr>
              <w:tabs>
                <w:tab w:val="left" w:pos="334"/>
                <w:tab w:val="left" w:pos="669"/>
                <w:tab w:val="left" w:pos="1003"/>
                <w:tab w:val="left" w:pos="1338"/>
              </w:tabs>
              <w:suppressAutoHyphens/>
              <w:spacing w:before="80" w:after="80" w:line="280" w:lineRule="exact"/>
              <w:ind w:right="57"/>
              <w:jc w:val="right"/>
              <w:rPr>
                <w:sz w:val="17"/>
              </w:rPr>
            </w:pPr>
            <w:r w:rsidRPr="00680232">
              <w:rPr>
                <w:b/>
                <w:sz w:val="17"/>
              </w:rPr>
              <w:t>10</w:t>
            </w:r>
            <w:r w:rsidRPr="00680232">
              <w:rPr>
                <w:sz w:val="17"/>
              </w:rPr>
              <w:t xml:space="preserve"> </w:t>
            </w:r>
            <w:r w:rsidRPr="00680232">
              <w:rPr>
                <w:b/>
                <w:sz w:val="17"/>
              </w:rPr>
              <w:t>356</w:t>
            </w:r>
          </w:p>
        </w:tc>
      </w:tr>
      <w:tr w:rsidR="00DC2DE5" w:rsidRPr="00680232" w14:paraId="46069A16" w14:textId="77777777" w:rsidTr="00B740BC">
        <w:tc>
          <w:tcPr>
            <w:tcW w:w="4238" w:type="dxa"/>
            <w:vMerge/>
            <w:shd w:val="clear" w:color="auto" w:fill="auto"/>
          </w:tcPr>
          <w:p w14:paraId="0333F158" w14:textId="77777777" w:rsidR="00DC2DE5" w:rsidRPr="00680232" w:rsidRDefault="00DC2DE5" w:rsidP="000143EC">
            <w:pPr>
              <w:tabs>
                <w:tab w:val="left" w:pos="334"/>
                <w:tab w:val="left" w:pos="669"/>
                <w:tab w:val="left" w:pos="1003"/>
                <w:tab w:val="left" w:pos="1338"/>
              </w:tabs>
              <w:suppressAutoHyphens/>
              <w:spacing w:after="60" w:line="280" w:lineRule="exact"/>
              <w:ind w:right="57"/>
              <w:rPr>
                <w:sz w:val="17"/>
              </w:rPr>
            </w:pPr>
          </w:p>
        </w:tc>
        <w:tc>
          <w:tcPr>
            <w:tcW w:w="1063" w:type="dxa"/>
            <w:shd w:val="clear" w:color="auto" w:fill="auto"/>
          </w:tcPr>
          <w:p w14:paraId="7ABE661A" w14:textId="77777777" w:rsidR="00DC2DE5" w:rsidRPr="00680232" w:rsidRDefault="00DC2DE5" w:rsidP="00F51A08">
            <w:pPr>
              <w:tabs>
                <w:tab w:val="left" w:pos="334"/>
                <w:tab w:val="left" w:pos="669"/>
                <w:tab w:val="left" w:pos="1003"/>
                <w:tab w:val="left" w:pos="1338"/>
              </w:tabs>
              <w:suppressAutoHyphens/>
              <w:spacing w:after="60" w:line="280" w:lineRule="exact"/>
              <w:ind w:right="57"/>
              <w:rPr>
                <w:sz w:val="17"/>
              </w:rPr>
            </w:pPr>
          </w:p>
        </w:tc>
        <w:tc>
          <w:tcPr>
            <w:tcW w:w="1064" w:type="dxa"/>
            <w:tcBorders>
              <w:top w:val="single" w:sz="4" w:space="0" w:color="auto"/>
            </w:tcBorders>
            <w:shd w:val="clear" w:color="auto" w:fill="auto"/>
          </w:tcPr>
          <w:p w14:paraId="755FE8EF" w14:textId="77777777" w:rsidR="00DC2DE5" w:rsidRPr="00680232" w:rsidRDefault="00DC2DE5" w:rsidP="000143EC">
            <w:pPr>
              <w:tabs>
                <w:tab w:val="left" w:pos="334"/>
                <w:tab w:val="left" w:pos="669"/>
                <w:tab w:val="left" w:pos="1003"/>
                <w:tab w:val="left" w:pos="1338"/>
              </w:tabs>
              <w:suppressAutoHyphens/>
              <w:spacing w:after="60" w:line="280" w:lineRule="exact"/>
              <w:ind w:right="57"/>
              <w:jc w:val="right"/>
              <w:rPr>
                <w:sz w:val="17"/>
              </w:rPr>
            </w:pPr>
            <w:r w:rsidRPr="00680232">
              <w:rPr>
                <w:sz w:val="17"/>
              </w:rPr>
              <w:t>%</w:t>
            </w:r>
          </w:p>
        </w:tc>
        <w:tc>
          <w:tcPr>
            <w:tcW w:w="1059" w:type="dxa"/>
            <w:tcBorders>
              <w:top w:val="single" w:sz="4" w:space="0" w:color="auto"/>
            </w:tcBorders>
            <w:shd w:val="clear" w:color="auto" w:fill="auto"/>
          </w:tcPr>
          <w:p w14:paraId="7B78028B" w14:textId="77777777" w:rsidR="00DC2DE5" w:rsidRPr="00680232" w:rsidRDefault="00DC2DE5" w:rsidP="000143EC">
            <w:pPr>
              <w:tabs>
                <w:tab w:val="left" w:pos="334"/>
                <w:tab w:val="left" w:pos="669"/>
                <w:tab w:val="left" w:pos="1003"/>
                <w:tab w:val="left" w:pos="1338"/>
              </w:tabs>
              <w:suppressAutoHyphens/>
              <w:spacing w:after="60" w:line="280" w:lineRule="exact"/>
              <w:ind w:right="57"/>
              <w:jc w:val="right"/>
              <w:rPr>
                <w:sz w:val="17"/>
              </w:rPr>
            </w:pPr>
            <w:r w:rsidRPr="00680232">
              <w:rPr>
                <w:sz w:val="17"/>
              </w:rPr>
              <w:t>8.86</w:t>
            </w:r>
          </w:p>
        </w:tc>
      </w:tr>
      <w:tr w:rsidR="00DC2DE5" w:rsidRPr="00680232" w14:paraId="763C15DD" w14:textId="77777777" w:rsidTr="00B740BC">
        <w:tc>
          <w:tcPr>
            <w:tcW w:w="4238" w:type="dxa"/>
            <w:vMerge/>
            <w:shd w:val="clear" w:color="auto" w:fill="auto"/>
          </w:tcPr>
          <w:p w14:paraId="0652271F" w14:textId="77777777" w:rsidR="00DC2DE5" w:rsidRPr="00680232" w:rsidRDefault="00DC2DE5" w:rsidP="000143EC">
            <w:pPr>
              <w:tabs>
                <w:tab w:val="left" w:pos="334"/>
                <w:tab w:val="left" w:pos="669"/>
                <w:tab w:val="left" w:pos="1003"/>
                <w:tab w:val="left" w:pos="1338"/>
              </w:tabs>
              <w:suppressAutoHyphens/>
              <w:spacing w:after="60" w:line="280" w:lineRule="exact"/>
              <w:ind w:right="57"/>
              <w:rPr>
                <w:sz w:val="17"/>
              </w:rPr>
            </w:pPr>
          </w:p>
        </w:tc>
        <w:tc>
          <w:tcPr>
            <w:tcW w:w="1063" w:type="dxa"/>
            <w:shd w:val="clear" w:color="auto" w:fill="auto"/>
          </w:tcPr>
          <w:p w14:paraId="18B37DAC" w14:textId="77777777" w:rsidR="00DC2DE5" w:rsidRPr="00680232" w:rsidRDefault="00DC2DE5" w:rsidP="00F51A08">
            <w:pPr>
              <w:tabs>
                <w:tab w:val="left" w:pos="334"/>
                <w:tab w:val="left" w:pos="669"/>
                <w:tab w:val="left" w:pos="1003"/>
                <w:tab w:val="left" w:pos="1338"/>
              </w:tabs>
              <w:suppressAutoHyphens/>
              <w:spacing w:after="60" w:line="280" w:lineRule="exact"/>
              <w:ind w:right="57"/>
              <w:rPr>
                <w:sz w:val="17"/>
              </w:rPr>
            </w:pPr>
          </w:p>
        </w:tc>
        <w:tc>
          <w:tcPr>
            <w:tcW w:w="1064" w:type="dxa"/>
            <w:shd w:val="clear" w:color="auto" w:fill="auto"/>
          </w:tcPr>
          <w:p w14:paraId="38E8E5CF" w14:textId="77777777" w:rsidR="00DC2DE5" w:rsidRPr="00680232" w:rsidRDefault="00DC2DE5" w:rsidP="000143EC">
            <w:pPr>
              <w:tabs>
                <w:tab w:val="left" w:pos="334"/>
                <w:tab w:val="left" w:pos="669"/>
                <w:tab w:val="left" w:pos="1003"/>
                <w:tab w:val="left" w:pos="1338"/>
              </w:tabs>
              <w:suppressAutoHyphens/>
              <w:spacing w:after="60" w:line="280" w:lineRule="exact"/>
              <w:ind w:right="57"/>
              <w:jc w:val="right"/>
              <w:rPr>
                <w:sz w:val="17"/>
              </w:rPr>
            </w:pPr>
            <w:r w:rsidRPr="00680232">
              <w:rPr>
                <w:sz w:val="17"/>
              </w:rPr>
              <w:t>男性</w:t>
            </w:r>
          </w:p>
        </w:tc>
        <w:tc>
          <w:tcPr>
            <w:tcW w:w="1059" w:type="dxa"/>
            <w:shd w:val="clear" w:color="auto" w:fill="auto"/>
          </w:tcPr>
          <w:p w14:paraId="59C50420" w14:textId="77777777" w:rsidR="00DC2DE5" w:rsidRPr="00680232" w:rsidRDefault="00DC2DE5" w:rsidP="000143EC">
            <w:pPr>
              <w:tabs>
                <w:tab w:val="left" w:pos="334"/>
                <w:tab w:val="left" w:pos="669"/>
                <w:tab w:val="left" w:pos="1003"/>
                <w:tab w:val="left" w:pos="1338"/>
              </w:tabs>
              <w:suppressAutoHyphens/>
              <w:spacing w:after="60" w:line="280" w:lineRule="exact"/>
              <w:ind w:right="57"/>
              <w:jc w:val="right"/>
              <w:rPr>
                <w:sz w:val="17"/>
              </w:rPr>
            </w:pPr>
            <w:r w:rsidRPr="00680232">
              <w:rPr>
                <w:sz w:val="17"/>
              </w:rPr>
              <w:t>6 629</w:t>
            </w:r>
          </w:p>
        </w:tc>
      </w:tr>
      <w:tr w:rsidR="00DC2DE5" w:rsidRPr="00680232" w14:paraId="5D476AF5" w14:textId="77777777" w:rsidTr="00B740BC">
        <w:tc>
          <w:tcPr>
            <w:tcW w:w="4238" w:type="dxa"/>
            <w:vMerge/>
            <w:shd w:val="clear" w:color="auto" w:fill="auto"/>
          </w:tcPr>
          <w:p w14:paraId="7A1FC21B" w14:textId="77777777" w:rsidR="00DC2DE5" w:rsidRPr="00680232" w:rsidRDefault="00DC2DE5" w:rsidP="000143EC">
            <w:pPr>
              <w:tabs>
                <w:tab w:val="left" w:pos="334"/>
                <w:tab w:val="left" w:pos="669"/>
                <w:tab w:val="left" w:pos="1003"/>
                <w:tab w:val="left" w:pos="1338"/>
              </w:tabs>
              <w:suppressAutoHyphens/>
              <w:spacing w:after="60" w:line="280" w:lineRule="exact"/>
              <w:ind w:right="57"/>
              <w:rPr>
                <w:sz w:val="17"/>
              </w:rPr>
            </w:pPr>
          </w:p>
        </w:tc>
        <w:tc>
          <w:tcPr>
            <w:tcW w:w="1063" w:type="dxa"/>
            <w:shd w:val="clear" w:color="auto" w:fill="auto"/>
          </w:tcPr>
          <w:p w14:paraId="2F668BB5" w14:textId="77777777" w:rsidR="00DC2DE5" w:rsidRPr="00680232" w:rsidRDefault="00DC2DE5" w:rsidP="00F51A08">
            <w:pPr>
              <w:tabs>
                <w:tab w:val="left" w:pos="334"/>
                <w:tab w:val="left" w:pos="669"/>
                <w:tab w:val="left" w:pos="1003"/>
                <w:tab w:val="left" w:pos="1338"/>
              </w:tabs>
              <w:suppressAutoHyphens/>
              <w:spacing w:after="60" w:line="280" w:lineRule="exact"/>
              <w:ind w:right="57"/>
              <w:rPr>
                <w:sz w:val="17"/>
              </w:rPr>
            </w:pPr>
          </w:p>
        </w:tc>
        <w:tc>
          <w:tcPr>
            <w:tcW w:w="1064" w:type="dxa"/>
            <w:tcBorders>
              <w:bottom w:val="single" w:sz="4" w:space="0" w:color="auto"/>
            </w:tcBorders>
            <w:shd w:val="clear" w:color="auto" w:fill="auto"/>
          </w:tcPr>
          <w:p w14:paraId="0C0A6903" w14:textId="77777777" w:rsidR="00DC2DE5" w:rsidRPr="00680232" w:rsidRDefault="00DC2DE5" w:rsidP="000143EC">
            <w:pPr>
              <w:tabs>
                <w:tab w:val="left" w:pos="334"/>
                <w:tab w:val="left" w:pos="669"/>
                <w:tab w:val="left" w:pos="1003"/>
                <w:tab w:val="left" w:pos="1338"/>
              </w:tabs>
              <w:suppressAutoHyphens/>
              <w:spacing w:after="60" w:line="280" w:lineRule="exact"/>
              <w:ind w:right="57"/>
              <w:jc w:val="right"/>
              <w:rPr>
                <w:sz w:val="17"/>
              </w:rPr>
            </w:pPr>
            <w:r w:rsidRPr="00680232">
              <w:rPr>
                <w:sz w:val="17"/>
              </w:rPr>
              <w:t>女性</w:t>
            </w:r>
          </w:p>
        </w:tc>
        <w:tc>
          <w:tcPr>
            <w:tcW w:w="1059" w:type="dxa"/>
            <w:tcBorders>
              <w:bottom w:val="single" w:sz="4" w:space="0" w:color="auto"/>
            </w:tcBorders>
            <w:shd w:val="clear" w:color="auto" w:fill="auto"/>
          </w:tcPr>
          <w:p w14:paraId="066B4BCB" w14:textId="77777777" w:rsidR="00DC2DE5" w:rsidRPr="00680232" w:rsidRDefault="00DC2DE5" w:rsidP="000143EC">
            <w:pPr>
              <w:tabs>
                <w:tab w:val="left" w:pos="334"/>
                <w:tab w:val="left" w:pos="669"/>
                <w:tab w:val="left" w:pos="1003"/>
                <w:tab w:val="left" w:pos="1338"/>
              </w:tabs>
              <w:suppressAutoHyphens/>
              <w:spacing w:after="60" w:line="280" w:lineRule="exact"/>
              <w:ind w:right="57"/>
              <w:jc w:val="right"/>
              <w:rPr>
                <w:sz w:val="17"/>
              </w:rPr>
            </w:pPr>
            <w:r w:rsidRPr="00680232">
              <w:rPr>
                <w:sz w:val="17"/>
              </w:rPr>
              <w:t>3 727</w:t>
            </w:r>
          </w:p>
        </w:tc>
      </w:tr>
      <w:tr w:rsidR="00971ED3" w:rsidRPr="00680232" w14:paraId="5FC105F0" w14:textId="77777777" w:rsidTr="00B740BC">
        <w:tc>
          <w:tcPr>
            <w:tcW w:w="4238" w:type="dxa"/>
            <w:vMerge w:val="restart"/>
            <w:shd w:val="clear" w:color="auto" w:fill="auto"/>
          </w:tcPr>
          <w:p w14:paraId="17DF2C65" w14:textId="77777777" w:rsidR="00971ED3" w:rsidRPr="00680232" w:rsidRDefault="00971ED3" w:rsidP="000143EC">
            <w:pPr>
              <w:tabs>
                <w:tab w:val="left" w:pos="334"/>
                <w:tab w:val="left" w:pos="669"/>
                <w:tab w:val="left" w:pos="1003"/>
                <w:tab w:val="left" w:pos="1338"/>
              </w:tabs>
              <w:suppressAutoHyphens/>
              <w:spacing w:after="60" w:line="280" w:lineRule="exact"/>
              <w:ind w:right="57"/>
              <w:rPr>
                <w:sz w:val="17"/>
              </w:rPr>
            </w:pPr>
            <w:r w:rsidRPr="00680232">
              <w:rPr>
                <w:sz w:val="17"/>
              </w:rPr>
              <w:t xml:space="preserve">3. </w:t>
            </w:r>
            <w:r w:rsidRPr="00680232">
              <w:rPr>
                <w:sz w:val="17"/>
              </w:rPr>
              <w:t>原发性动脉高血压</w:t>
            </w:r>
            <w:r w:rsidRPr="00680232">
              <w:rPr>
                <w:sz w:val="17"/>
              </w:rPr>
              <w:t>(</w:t>
            </w:r>
            <w:r w:rsidRPr="00680232">
              <w:rPr>
                <w:sz w:val="17"/>
              </w:rPr>
              <w:t>原发性</w:t>
            </w:r>
            <w:r w:rsidRPr="00680232">
              <w:rPr>
                <w:sz w:val="17"/>
              </w:rPr>
              <w:t>)</w:t>
            </w:r>
          </w:p>
          <w:p w14:paraId="67B6EE0A" w14:textId="77777777" w:rsidR="00971ED3" w:rsidRPr="00680232" w:rsidRDefault="00971ED3" w:rsidP="000143EC">
            <w:pPr>
              <w:tabs>
                <w:tab w:val="left" w:pos="334"/>
                <w:tab w:val="left" w:pos="669"/>
                <w:tab w:val="left" w:pos="1003"/>
                <w:tab w:val="left" w:pos="1338"/>
              </w:tabs>
              <w:suppressAutoHyphens/>
              <w:spacing w:after="60" w:line="280" w:lineRule="exact"/>
              <w:ind w:right="57"/>
              <w:rPr>
                <w:sz w:val="17"/>
              </w:rPr>
            </w:pPr>
            <w:r w:rsidRPr="00680232">
              <w:rPr>
                <w:sz w:val="17"/>
              </w:rPr>
              <w:t>高血压，原因不明</w:t>
            </w:r>
          </w:p>
        </w:tc>
        <w:tc>
          <w:tcPr>
            <w:tcW w:w="1063" w:type="dxa"/>
            <w:shd w:val="clear" w:color="auto" w:fill="auto"/>
          </w:tcPr>
          <w:p w14:paraId="6FD6DD2E" w14:textId="77777777" w:rsidR="00971ED3" w:rsidRPr="00680232" w:rsidRDefault="00971ED3" w:rsidP="00F51A08">
            <w:pPr>
              <w:tabs>
                <w:tab w:val="left" w:pos="334"/>
                <w:tab w:val="left" w:pos="669"/>
                <w:tab w:val="left" w:pos="1003"/>
                <w:tab w:val="left" w:pos="1338"/>
              </w:tabs>
              <w:suppressAutoHyphens/>
              <w:spacing w:before="80" w:after="80" w:line="280" w:lineRule="exact"/>
              <w:ind w:right="57"/>
              <w:rPr>
                <w:sz w:val="17"/>
              </w:rPr>
            </w:pPr>
            <w:r w:rsidRPr="00680232">
              <w:rPr>
                <w:sz w:val="17"/>
              </w:rPr>
              <w:t>I10</w:t>
            </w:r>
          </w:p>
        </w:tc>
        <w:tc>
          <w:tcPr>
            <w:tcW w:w="1064" w:type="dxa"/>
            <w:tcBorders>
              <w:top w:val="single" w:sz="4" w:space="0" w:color="auto"/>
              <w:bottom w:val="single" w:sz="4" w:space="0" w:color="auto"/>
            </w:tcBorders>
            <w:shd w:val="clear" w:color="auto" w:fill="auto"/>
          </w:tcPr>
          <w:p w14:paraId="20F02EF7" w14:textId="77777777" w:rsidR="00971ED3" w:rsidRPr="00680232" w:rsidRDefault="00971ED3" w:rsidP="000143EC">
            <w:pPr>
              <w:tabs>
                <w:tab w:val="left" w:pos="334"/>
                <w:tab w:val="left" w:pos="669"/>
                <w:tab w:val="left" w:pos="1003"/>
                <w:tab w:val="left" w:pos="1338"/>
              </w:tabs>
              <w:suppressAutoHyphens/>
              <w:spacing w:before="80" w:after="80" w:line="280" w:lineRule="exact"/>
              <w:ind w:right="57"/>
              <w:jc w:val="right"/>
              <w:rPr>
                <w:sz w:val="17"/>
              </w:rPr>
            </w:pPr>
            <w:r w:rsidRPr="00680232">
              <w:rPr>
                <w:rFonts w:ascii="黑体" w:eastAsia="黑体" w:hAnsi="黑体"/>
                <w:b/>
                <w:sz w:val="17"/>
              </w:rPr>
              <w:t>共计</w:t>
            </w:r>
          </w:p>
        </w:tc>
        <w:tc>
          <w:tcPr>
            <w:tcW w:w="1059" w:type="dxa"/>
            <w:tcBorders>
              <w:top w:val="single" w:sz="4" w:space="0" w:color="auto"/>
              <w:bottom w:val="single" w:sz="4" w:space="0" w:color="auto"/>
            </w:tcBorders>
            <w:shd w:val="clear" w:color="auto" w:fill="auto"/>
          </w:tcPr>
          <w:p w14:paraId="394679F2" w14:textId="77777777" w:rsidR="00971ED3" w:rsidRPr="00680232" w:rsidRDefault="00971ED3" w:rsidP="000143EC">
            <w:pPr>
              <w:tabs>
                <w:tab w:val="left" w:pos="334"/>
                <w:tab w:val="left" w:pos="669"/>
                <w:tab w:val="left" w:pos="1003"/>
                <w:tab w:val="left" w:pos="1338"/>
              </w:tabs>
              <w:suppressAutoHyphens/>
              <w:spacing w:before="80" w:after="80" w:line="280" w:lineRule="exact"/>
              <w:ind w:right="57"/>
              <w:jc w:val="right"/>
              <w:rPr>
                <w:b/>
                <w:sz w:val="17"/>
              </w:rPr>
            </w:pPr>
            <w:r w:rsidRPr="00680232">
              <w:rPr>
                <w:b/>
                <w:sz w:val="17"/>
              </w:rPr>
              <w:t>7 198</w:t>
            </w:r>
          </w:p>
        </w:tc>
      </w:tr>
      <w:tr w:rsidR="00971ED3" w:rsidRPr="00680232" w14:paraId="30BF5CAE" w14:textId="77777777" w:rsidTr="00B740BC">
        <w:tc>
          <w:tcPr>
            <w:tcW w:w="4238" w:type="dxa"/>
            <w:vMerge/>
            <w:shd w:val="clear" w:color="auto" w:fill="auto"/>
          </w:tcPr>
          <w:p w14:paraId="0B0DBDE7" w14:textId="77777777" w:rsidR="00971ED3" w:rsidRPr="00680232" w:rsidRDefault="00971ED3" w:rsidP="000143EC">
            <w:pPr>
              <w:tabs>
                <w:tab w:val="left" w:pos="334"/>
                <w:tab w:val="left" w:pos="669"/>
                <w:tab w:val="left" w:pos="1003"/>
                <w:tab w:val="left" w:pos="1338"/>
              </w:tabs>
              <w:suppressAutoHyphens/>
              <w:spacing w:after="60" w:line="280" w:lineRule="exact"/>
              <w:ind w:right="57"/>
              <w:rPr>
                <w:sz w:val="17"/>
              </w:rPr>
            </w:pPr>
          </w:p>
        </w:tc>
        <w:tc>
          <w:tcPr>
            <w:tcW w:w="1063" w:type="dxa"/>
            <w:shd w:val="clear" w:color="auto" w:fill="auto"/>
          </w:tcPr>
          <w:p w14:paraId="293B081B" w14:textId="77777777" w:rsidR="00971ED3" w:rsidRPr="00680232" w:rsidRDefault="00971ED3" w:rsidP="00F51A08">
            <w:pPr>
              <w:tabs>
                <w:tab w:val="left" w:pos="334"/>
                <w:tab w:val="left" w:pos="669"/>
                <w:tab w:val="left" w:pos="1003"/>
                <w:tab w:val="left" w:pos="1338"/>
              </w:tabs>
              <w:suppressAutoHyphens/>
              <w:spacing w:after="60" w:line="280" w:lineRule="exact"/>
              <w:ind w:right="57"/>
              <w:rPr>
                <w:sz w:val="17"/>
              </w:rPr>
            </w:pPr>
          </w:p>
        </w:tc>
        <w:tc>
          <w:tcPr>
            <w:tcW w:w="1064" w:type="dxa"/>
            <w:tcBorders>
              <w:top w:val="single" w:sz="4" w:space="0" w:color="auto"/>
            </w:tcBorders>
            <w:shd w:val="clear" w:color="auto" w:fill="auto"/>
          </w:tcPr>
          <w:p w14:paraId="58B2CEB2" w14:textId="77777777" w:rsidR="00971ED3" w:rsidRPr="00680232" w:rsidRDefault="00971ED3" w:rsidP="000143EC">
            <w:pPr>
              <w:tabs>
                <w:tab w:val="left" w:pos="334"/>
                <w:tab w:val="left" w:pos="669"/>
                <w:tab w:val="left" w:pos="1003"/>
                <w:tab w:val="left" w:pos="1338"/>
              </w:tabs>
              <w:suppressAutoHyphens/>
              <w:spacing w:after="60" w:line="280" w:lineRule="exact"/>
              <w:ind w:right="57"/>
              <w:jc w:val="right"/>
              <w:rPr>
                <w:sz w:val="17"/>
              </w:rPr>
            </w:pPr>
            <w:r w:rsidRPr="00680232">
              <w:rPr>
                <w:sz w:val="17"/>
              </w:rPr>
              <w:t>%</w:t>
            </w:r>
          </w:p>
        </w:tc>
        <w:tc>
          <w:tcPr>
            <w:tcW w:w="1059" w:type="dxa"/>
            <w:tcBorders>
              <w:top w:val="single" w:sz="4" w:space="0" w:color="auto"/>
            </w:tcBorders>
            <w:shd w:val="clear" w:color="auto" w:fill="auto"/>
          </w:tcPr>
          <w:p w14:paraId="5EB0692A" w14:textId="77777777" w:rsidR="00971ED3" w:rsidRPr="00680232" w:rsidRDefault="00971ED3" w:rsidP="000143EC">
            <w:pPr>
              <w:tabs>
                <w:tab w:val="left" w:pos="334"/>
                <w:tab w:val="left" w:pos="669"/>
                <w:tab w:val="left" w:pos="1003"/>
                <w:tab w:val="left" w:pos="1338"/>
              </w:tabs>
              <w:suppressAutoHyphens/>
              <w:spacing w:after="60" w:line="280" w:lineRule="exact"/>
              <w:ind w:right="57"/>
              <w:jc w:val="right"/>
              <w:rPr>
                <w:sz w:val="17"/>
              </w:rPr>
            </w:pPr>
            <w:r w:rsidRPr="00680232">
              <w:rPr>
                <w:sz w:val="17"/>
              </w:rPr>
              <w:t>6.16</w:t>
            </w:r>
          </w:p>
        </w:tc>
      </w:tr>
      <w:tr w:rsidR="00971ED3" w:rsidRPr="00680232" w14:paraId="51ECBAF2" w14:textId="77777777" w:rsidTr="00B740BC">
        <w:tc>
          <w:tcPr>
            <w:tcW w:w="4238" w:type="dxa"/>
            <w:vMerge/>
            <w:shd w:val="clear" w:color="auto" w:fill="auto"/>
          </w:tcPr>
          <w:p w14:paraId="385352AF" w14:textId="77777777" w:rsidR="00971ED3" w:rsidRPr="00680232" w:rsidRDefault="00971ED3" w:rsidP="000143EC">
            <w:pPr>
              <w:tabs>
                <w:tab w:val="left" w:pos="334"/>
                <w:tab w:val="left" w:pos="669"/>
                <w:tab w:val="left" w:pos="1003"/>
                <w:tab w:val="left" w:pos="1338"/>
              </w:tabs>
              <w:suppressAutoHyphens/>
              <w:spacing w:after="60" w:line="280" w:lineRule="exact"/>
              <w:ind w:right="57"/>
              <w:rPr>
                <w:sz w:val="17"/>
              </w:rPr>
            </w:pPr>
          </w:p>
        </w:tc>
        <w:tc>
          <w:tcPr>
            <w:tcW w:w="1063" w:type="dxa"/>
            <w:shd w:val="clear" w:color="auto" w:fill="auto"/>
          </w:tcPr>
          <w:p w14:paraId="6F97C462" w14:textId="77777777" w:rsidR="00971ED3" w:rsidRPr="00680232" w:rsidRDefault="00971ED3" w:rsidP="00F51A08">
            <w:pPr>
              <w:tabs>
                <w:tab w:val="left" w:pos="334"/>
                <w:tab w:val="left" w:pos="669"/>
                <w:tab w:val="left" w:pos="1003"/>
                <w:tab w:val="left" w:pos="1338"/>
              </w:tabs>
              <w:suppressAutoHyphens/>
              <w:spacing w:after="60" w:line="280" w:lineRule="exact"/>
              <w:ind w:right="57"/>
              <w:rPr>
                <w:sz w:val="17"/>
              </w:rPr>
            </w:pPr>
          </w:p>
        </w:tc>
        <w:tc>
          <w:tcPr>
            <w:tcW w:w="1064" w:type="dxa"/>
            <w:shd w:val="clear" w:color="auto" w:fill="auto"/>
          </w:tcPr>
          <w:p w14:paraId="2C55E860" w14:textId="77777777" w:rsidR="00971ED3" w:rsidRPr="00680232" w:rsidRDefault="00971ED3" w:rsidP="000143EC">
            <w:pPr>
              <w:tabs>
                <w:tab w:val="left" w:pos="334"/>
                <w:tab w:val="left" w:pos="669"/>
                <w:tab w:val="left" w:pos="1003"/>
                <w:tab w:val="left" w:pos="1338"/>
              </w:tabs>
              <w:suppressAutoHyphens/>
              <w:spacing w:after="60" w:line="280" w:lineRule="exact"/>
              <w:ind w:right="57"/>
              <w:jc w:val="right"/>
              <w:rPr>
                <w:sz w:val="17"/>
              </w:rPr>
            </w:pPr>
            <w:r w:rsidRPr="00680232">
              <w:rPr>
                <w:sz w:val="17"/>
              </w:rPr>
              <w:t>男性</w:t>
            </w:r>
          </w:p>
        </w:tc>
        <w:tc>
          <w:tcPr>
            <w:tcW w:w="1059" w:type="dxa"/>
            <w:shd w:val="clear" w:color="auto" w:fill="auto"/>
          </w:tcPr>
          <w:p w14:paraId="76C07F9E" w14:textId="77777777" w:rsidR="00971ED3" w:rsidRPr="00680232" w:rsidRDefault="00971ED3" w:rsidP="000143EC">
            <w:pPr>
              <w:tabs>
                <w:tab w:val="left" w:pos="334"/>
                <w:tab w:val="left" w:pos="669"/>
                <w:tab w:val="left" w:pos="1003"/>
                <w:tab w:val="left" w:pos="1338"/>
              </w:tabs>
              <w:suppressAutoHyphens/>
              <w:spacing w:after="60" w:line="280" w:lineRule="exact"/>
              <w:ind w:right="57"/>
              <w:jc w:val="right"/>
              <w:rPr>
                <w:sz w:val="17"/>
              </w:rPr>
            </w:pPr>
            <w:r w:rsidRPr="00680232">
              <w:rPr>
                <w:sz w:val="17"/>
              </w:rPr>
              <w:t>3 008</w:t>
            </w:r>
          </w:p>
        </w:tc>
      </w:tr>
      <w:tr w:rsidR="00971ED3" w:rsidRPr="00680232" w14:paraId="56B8CAA6" w14:textId="77777777" w:rsidTr="00B740BC">
        <w:tc>
          <w:tcPr>
            <w:tcW w:w="4238" w:type="dxa"/>
            <w:vMerge/>
            <w:shd w:val="clear" w:color="auto" w:fill="auto"/>
          </w:tcPr>
          <w:p w14:paraId="01CCBB25" w14:textId="77777777" w:rsidR="00971ED3" w:rsidRPr="00680232" w:rsidRDefault="00971ED3" w:rsidP="000143EC">
            <w:pPr>
              <w:tabs>
                <w:tab w:val="left" w:pos="334"/>
                <w:tab w:val="left" w:pos="669"/>
                <w:tab w:val="left" w:pos="1003"/>
                <w:tab w:val="left" w:pos="1338"/>
              </w:tabs>
              <w:suppressAutoHyphens/>
              <w:spacing w:after="60" w:line="280" w:lineRule="exact"/>
              <w:ind w:right="57"/>
              <w:rPr>
                <w:sz w:val="17"/>
              </w:rPr>
            </w:pPr>
          </w:p>
        </w:tc>
        <w:tc>
          <w:tcPr>
            <w:tcW w:w="1063" w:type="dxa"/>
            <w:shd w:val="clear" w:color="auto" w:fill="auto"/>
          </w:tcPr>
          <w:p w14:paraId="26343D21" w14:textId="77777777" w:rsidR="00971ED3" w:rsidRPr="00680232" w:rsidRDefault="00971ED3" w:rsidP="00F51A08">
            <w:pPr>
              <w:tabs>
                <w:tab w:val="left" w:pos="334"/>
                <w:tab w:val="left" w:pos="669"/>
                <w:tab w:val="left" w:pos="1003"/>
                <w:tab w:val="left" w:pos="1338"/>
              </w:tabs>
              <w:suppressAutoHyphens/>
              <w:spacing w:after="60" w:line="280" w:lineRule="exact"/>
              <w:ind w:right="57"/>
              <w:rPr>
                <w:sz w:val="17"/>
              </w:rPr>
            </w:pPr>
          </w:p>
        </w:tc>
        <w:tc>
          <w:tcPr>
            <w:tcW w:w="1064" w:type="dxa"/>
            <w:tcBorders>
              <w:bottom w:val="single" w:sz="4" w:space="0" w:color="auto"/>
            </w:tcBorders>
            <w:shd w:val="clear" w:color="auto" w:fill="auto"/>
          </w:tcPr>
          <w:p w14:paraId="3D19E7CB" w14:textId="77777777" w:rsidR="00971ED3" w:rsidRPr="00680232" w:rsidRDefault="00971ED3" w:rsidP="000143EC">
            <w:pPr>
              <w:tabs>
                <w:tab w:val="left" w:pos="334"/>
                <w:tab w:val="left" w:pos="669"/>
                <w:tab w:val="left" w:pos="1003"/>
                <w:tab w:val="left" w:pos="1338"/>
              </w:tabs>
              <w:suppressAutoHyphens/>
              <w:spacing w:after="60" w:line="280" w:lineRule="exact"/>
              <w:ind w:right="57"/>
              <w:jc w:val="right"/>
              <w:rPr>
                <w:sz w:val="17"/>
              </w:rPr>
            </w:pPr>
            <w:r w:rsidRPr="00680232">
              <w:rPr>
                <w:sz w:val="17"/>
              </w:rPr>
              <w:t>女性</w:t>
            </w:r>
          </w:p>
        </w:tc>
        <w:tc>
          <w:tcPr>
            <w:tcW w:w="1059" w:type="dxa"/>
            <w:tcBorders>
              <w:bottom w:val="single" w:sz="4" w:space="0" w:color="auto"/>
            </w:tcBorders>
            <w:shd w:val="clear" w:color="auto" w:fill="auto"/>
          </w:tcPr>
          <w:p w14:paraId="25DE2832" w14:textId="77777777" w:rsidR="00971ED3" w:rsidRPr="00680232" w:rsidRDefault="00971ED3" w:rsidP="000143EC">
            <w:pPr>
              <w:tabs>
                <w:tab w:val="left" w:pos="334"/>
                <w:tab w:val="left" w:pos="669"/>
                <w:tab w:val="left" w:pos="1003"/>
                <w:tab w:val="left" w:pos="1338"/>
              </w:tabs>
              <w:suppressAutoHyphens/>
              <w:spacing w:after="60" w:line="280" w:lineRule="exact"/>
              <w:ind w:right="57"/>
              <w:jc w:val="right"/>
              <w:rPr>
                <w:sz w:val="17"/>
              </w:rPr>
            </w:pPr>
            <w:r w:rsidRPr="00680232">
              <w:rPr>
                <w:sz w:val="17"/>
              </w:rPr>
              <w:t>4 190</w:t>
            </w:r>
          </w:p>
        </w:tc>
      </w:tr>
      <w:tr w:rsidR="00622F12" w:rsidRPr="00680232" w14:paraId="52D995BE" w14:textId="77777777" w:rsidTr="00B740BC">
        <w:tc>
          <w:tcPr>
            <w:tcW w:w="4238" w:type="dxa"/>
            <w:vMerge w:val="restart"/>
            <w:shd w:val="clear" w:color="auto" w:fill="auto"/>
          </w:tcPr>
          <w:p w14:paraId="60EE99E3" w14:textId="77777777" w:rsidR="00622F12" w:rsidRDefault="00622F12" w:rsidP="000143EC">
            <w:pPr>
              <w:tabs>
                <w:tab w:val="left" w:pos="334"/>
                <w:tab w:val="left" w:pos="669"/>
                <w:tab w:val="left" w:pos="1003"/>
                <w:tab w:val="left" w:pos="1338"/>
              </w:tabs>
              <w:suppressAutoHyphens/>
              <w:spacing w:after="60" w:line="280" w:lineRule="exact"/>
              <w:ind w:right="57"/>
              <w:rPr>
                <w:sz w:val="17"/>
              </w:rPr>
            </w:pPr>
            <w:r w:rsidRPr="00680232">
              <w:rPr>
                <w:sz w:val="17"/>
              </w:rPr>
              <w:t xml:space="preserve">4. </w:t>
            </w:r>
            <w:r w:rsidRPr="00680232">
              <w:rPr>
                <w:sz w:val="17"/>
              </w:rPr>
              <w:t>脑梗塞</w:t>
            </w:r>
          </w:p>
          <w:p w14:paraId="0A431CE6" w14:textId="47276A34" w:rsidR="00622F12" w:rsidRPr="00680232" w:rsidRDefault="00622F12" w:rsidP="000143EC">
            <w:pPr>
              <w:tabs>
                <w:tab w:val="left" w:pos="334"/>
                <w:tab w:val="left" w:pos="669"/>
                <w:tab w:val="left" w:pos="1003"/>
                <w:tab w:val="left" w:pos="1338"/>
              </w:tabs>
              <w:suppressAutoHyphens/>
              <w:spacing w:after="60" w:line="280" w:lineRule="exact"/>
              <w:ind w:right="57"/>
              <w:rPr>
                <w:sz w:val="17"/>
              </w:rPr>
            </w:pPr>
          </w:p>
        </w:tc>
        <w:tc>
          <w:tcPr>
            <w:tcW w:w="1063" w:type="dxa"/>
            <w:shd w:val="clear" w:color="auto" w:fill="auto"/>
          </w:tcPr>
          <w:p w14:paraId="4BB847D2" w14:textId="77777777" w:rsidR="00622F12" w:rsidRPr="00680232" w:rsidRDefault="00622F12" w:rsidP="00F51A08">
            <w:pPr>
              <w:tabs>
                <w:tab w:val="left" w:pos="334"/>
                <w:tab w:val="left" w:pos="669"/>
                <w:tab w:val="left" w:pos="1003"/>
                <w:tab w:val="left" w:pos="1338"/>
              </w:tabs>
              <w:suppressAutoHyphens/>
              <w:spacing w:before="80" w:after="80" w:line="280" w:lineRule="exact"/>
              <w:ind w:right="57"/>
              <w:rPr>
                <w:sz w:val="17"/>
              </w:rPr>
            </w:pPr>
            <w:r w:rsidRPr="00680232">
              <w:rPr>
                <w:sz w:val="17"/>
              </w:rPr>
              <w:t>I63</w:t>
            </w:r>
          </w:p>
        </w:tc>
        <w:tc>
          <w:tcPr>
            <w:tcW w:w="1064" w:type="dxa"/>
            <w:tcBorders>
              <w:top w:val="single" w:sz="4" w:space="0" w:color="auto"/>
              <w:bottom w:val="single" w:sz="4" w:space="0" w:color="auto"/>
            </w:tcBorders>
            <w:shd w:val="clear" w:color="auto" w:fill="auto"/>
          </w:tcPr>
          <w:p w14:paraId="77A819D4" w14:textId="77777777" w:rsidR="00622F12" w:rsidRPr="00680232" w:rsidRDefault="00622F12" w:rsidP="000143EC">
            <w:pPr>
              <w:tabs>
                <w:tab w:val="left" w:pos="334"/>
                <w:tab w:val="left" w:pos="669"/>
                <w:tab w:val="left" w:pos="1003"/>
                <w:tab w:val="left" w:pos="1338"/>
              </w:tabs>
              <w:suppressAutoHyphens/>
              <w:spacing w:before="80" w:after="80" w:line="280" w:lineRule="exact"/>
              <w:ind w:right="57"/>
              <w:jc w:val="right"/>
              <w:rPr>
                <w:sz w:val="17"/>
              </w:rPr>
            </w:pPr>
            <w:r w:rsidRPr="00680232">
              <w:rPr>
                <w:rFonts w:ascii="黑体" w:eastAsia="黑体" w:hAnsi="黑体"/>
                <w:b/>
                <w:sz w:val="17"/>
              </w:rPr>
              <w:t>共计</w:t>
            </w:r>
          </w:p>
        </w:tc>
        <w:tc>
          <w:tcPr>
            <w:tcW w:w="1059" w:type="dxa"/>
            <w:tcBorders>
              <w:top w:val="single" w:sz="4" w:space="0" w:color="auto"/>
              <w:bottom w:val="single" w:sz="4" w:space="0" w:color="auto"/>
            </w:tcBorders>
            <w:shd w:val="clear" w:color="auto" w:fill="auto"/>
          </w:tcPr>
          <w:p w14:paraId="06F3D25B" w14:textId="77777777" w:rsidR="00622F12" w:rsidRPr="00680232" w:rsidRDefault="00622F12" w:rsidP="000143EC">
            <w:pPr>
              <w:tabs>
                <w:tab w:val="left" w:pos="334"/>
                <w:tab w:val="left" w:pos="669"/>
                <w:tab w:val="left" w:pos="1003"/>
                <w:tab w:val="left" w:pos="1338"/>
              </w:tabs>
              <w:suppressAutoHyphens/>
              <w:spacing w:before="80" w:after="80" w:line="280" w:lineRule="exact"/>
              <w:ind w:right="57"/>
              <w:jc w:val="right"/>
              <w:rPr>
                <w:b/>
                <w:sz w:val="17"/>
              </w:rPr>
            </w:pPr>
            <w:r w:rsidRPr="00680232">
              <w:rPr>
                <w:b/>
                <w:sz w:val="17"/>
              </w:rPr>
              <w:t>5 686</w:t>
            </w:r>
          </w:p>
        </w:tc>
      </w:tr>
      <w:tr w:rsidR="00622F12" w:rsidRPr="00680232" w14:paraId="117A747B" w14:textId="77777777" w:rsidTr="00B740BC">
        <w:tc>
          <w:tcPr>
            <w:tcW w:w="4238" w:type="dxa"/>
            <w:vMerge/>
            <w:shd w:val="clear" w:color="auto" w:fill="auto"/>
          </w:tcPr>
          <w:p w14:paraId="00528C12" w14:textId="77777777" w:rsidR="00622F12" w:rsidRPr="00680232" w:rsidRDefault="00622F12" w:rsidP="000143EC">
            <w:pPr>
              <w:tabs>
                <w:tab w:val="left" w:pos="334"/>
                <w:tab w:val="left" w:pos="669"/>
                <w:tab w:val="left" w:pos="1003"/>
                <w:tab w:val="left" w:pos="1338"/>
              </w:tabs>
              <w:suppressAutoHyphens/>
              <w:spacing w:after="60" w:line="280" w:lineRule="exact"/>
              <w:ind w:right="57"/>
              <w:rPr>
                <w:sz w:val="17"/>
              </w:rPr>
            </w:pPr>
          </w:p>
        </w:tc>
        <w:tc>
          <w:tcPr>
            <w:tcW w:w="1063" w:type="dxa"/>
            <w:shd w:val="clear" w:color="auto" w:fill="auto"/>
          </w:tcPr>
          <w:p w14:paraId="79D42D2E" w14:textId="77777777" w:rsidR="00622F12" w:rsidRPr="00680232" w:rsidRDefault="00622F12" w:rsidP="00F51A08">
            <w:pPr>
              <w:tabs>
                <w:tab w:val="left" w:pos="334"/>
                <w:tab w:val="left" w:pos="669"/>
                <w:tab w:val="left" w:pos="1003"/>
                <w:tab w:val="left" w:pos="1338"/>
              </w:tabs>
              <w:suppressAutoHyphens/>
              <w:spacing w:after="60" w:line="280" w:lineRule="exact"/>
              <w:ind w:right="57"/>
              <w:rPr>
                <w:sz w:val="17"/>
              </w:rPr>
            </w:pPr>
          </w:p>
        </w:tc>
        <w:tc>
          <w:tcPr>
            <w:tcW w:w="1064" w:type="dxa"/>
            <w:tcBorders>
              <w:top w:val="single" w:sz="4" w:space="0" w:color="auto"/>
            </w:tcBorders>
            <w:shd w:val="clear" w:color="auto" w:fill="auto"/>
          </w:tcPr>
          <w:p w14:paraId="5BD64914" w14:textId="77777777" w:rsidR="00622F12" w:rsidRPr="00680232" w:rsidRDefault="00622F12" w:rsidP="000143EC">
            <w:pPr>
              <w:tabs>
                <w:tab w:val="left" w:pos="334"/>
                <w:tab w:val="left" w:pos="669"/>
                <w:tab w:val="left" w:pos="1003"/>
                <w:tab w:val="left" w:pos="1338"/>
              </w:tabs>
              <w:suppressAutoHyphens/>
              <w:spacing w:after="60" w:line="280" w:lineRule="exact"/>
              <w:ind w:right="57"/>
              <w:jc w:val="right"/>
              <w:rPr>
                <w:sz w:val="17"/>
              </w:rPr>
            </w:pPr>
            <w:r w:rsidRPr="00680232">
              <w:rPr>
                <w:sz w:val="17"/>
              </w:rPr>
              <w:t>%</w:t>
            </w:r>
          </w:p>
        </w:tc>
        <w:tc>
          <w:tcPr>
            <w:tcW w:w="1059" w:type="dxa"/>
            <w:tcBorders>
              <w:top w:val="single" w:sz="4" w:space="0" w:color="auto"/>
            </w:tcBorders>
            <w:shd w:val="clear" w:color="auto" w:fill="auto"/>
          </w:tcPr>
          <w:p w14:paraId="46BE66CC" w14:textId="77777777" w:rsidR="00622F12" w:rsidRPr="00680232" w:rsidRDefault="00622F12" w:rsidP="000143EC">
            <w:pPr>
              <w:tabs>
                <w:tab w:val="left" w:pos="334"/>
                <w:tab w:val="left" w:pos="669"/>
                <w:tab w:val="left" w:pos="1003"/>
                <w:tab w:val="left" w:pos="1338"/>
              </w:tabs>
              <w:suppressAutoHyphens/>
              <w:spacing w:after="60" w:line="280" w:lineRule="exact"/>
              <w:ind w:right="57"/>
              <w:jc w:val="right"/>
              <w:rPr>
                <w:sz w:val="17"/>
              </w:rPr>
            </w:pPr>
            <w:r w:rsidRPr="00680232">
              <w:rPr>
                <w:sz w:val="17"/>
              </w:rPr>
              <w:t>4.87</w:t>
            </w:r>
          </w:p>
        </w:tc>
      </w:tr>
      <w:tr w:rsidR="00622F12" w:rsidRPr="00680232" w14:paraId="6E4E3ACC" w14:textId="77777777" w:rsidTr="00B740BC">
        <w:tc>
          <w:tcPr>
            <w:tcW w:w="4238" w:type="dxa"/>
            <w:vMerge/>
            <w:shd w:val="clear" w:color="auto" w:fill="auto"/>
          </w:tcPr>
          <w:p w14:paraId="21D35A64" w14:textId="77777777" w:rsidR="00622F12" w:rsidRPr="00680232" w:rsidRDefault="00622F12" w:rsidP="000143EC">
            <w:pPr>
              <w:tabs>
                <w:tab w:val="left" w:pos="334"/>
                <w:tab w:val="left" w:pos="669"/>
                <w:tab w:val="left" w:pos="1003"/>
                <w:tab w:val="left" w:pos="1338"/>
              </w:tabs>
              <w:suppressAutoHyphens/>
              <w:spacing w:after="60" w:line="280" w:lineRule="exact"/>
              <w:ind w:right="57"/>
              <w:rPr>
                <w:sz w:val="17"/>
              </w:rPr>
            </w:pPr>
          </w:p>
        </w:tc>
        <w:tc>
          <w:tcPr>
            <w:tcW w:w="1063" w:type="dxa"/>
            <w:shd w:val="clear" w:color="auto" w:fill="auto"/>
          </w:tcPr>
          <w:p w14:paraId="443F81A6" w14:textId="77777777" w:rsidR="00622F12" w:rsidRPr="00680232" w:rsidRDefault="00622F12" w:rsidP="00F51A08">
            <w:pPr>
              <w:tabs>
                <w:tab w:val="left" w:pos="334"/>
                <w:tab w:val="left" w:pos="669"/>
                <w:tab w:val="left" w:pos="1003"/>
                <w:tab w:val="left" w:pos="1338"/>
              </w:tabs>
              <w:suppressAutoHyphens/>
              <w:spacing w:after="60" w:line="280" w:lineRule="exact"/>
              <w:ind w:right="57"/>
              <w:rPr>
                <w:sz w:val="17"/>
              </w:rPr>
            </w:pPr>
          </w:p>
        </w:tc>
        <w:tc>
          <w:tcPr>
            <w:tcW w:w="1064" w:type="dxa"/>
            <w:shd w:val="clear" w:color="auto" w:fill="auto"/>
          </w:tcPr>
          <w:p w14:paraId="535D968B" w14:textId="77777777" w:rsidR="00622F12" w:rsidRPr="00680232" w:rsidRDefault="00622F12" w:rsidP="000143EC">
            <w:pPr>
              <w:tabs>
                <w:tab w:val="left" w:pos="334"/>
                <w:tab w:val="left" w:pos="669"/>
                <w:tab w:val="left" w:pos="1003"/>
                <w:tab w:val="left" w:pos="1338"/>
              </w:tabs>
              <w:suppressAutoHyphens/>
              <w:spacing w:after="60" w:line="280" w:lineRule="exact"/>
              <w:ind w:right="57"/>
              <w:jc w:val="right"/>
              <w:rPr>
                <w:sz w:val="17"/>
              </w:rPr>
            </w:pPr>
            <w:r w:rsidRPr="00680232">
              <w:rPr>
                <w:sz w:val="17"/>
              </w:rPr>
              <w:t>男性</w:t>
            </w:r>
          </w:p>
        </w:tc>
        <w:tc>
          <w:tcPr>
            <w:tcW w:w="1059" w:type="dxa"/>
            <w:shd w:val="clear" w:color="auto" w:fill="auto"/>
          </w:tcPr>
          <w:p w14:paraId="48653926" w14:textId="77777777" w:rsidR="00622F12" w:rsidRPr="00680232" w:rsidRDefault="00622F12" w:rsidP="000143EC">
            <w:pPr>
              <w:tabs>
                <w:tab w:val="left" w:pos="334"/>
                <w:tab w:val="left" w:pos="669"/>
                <w:tab w:val="left" w:pos="1003"/>
                <w:tab w:val="left" w:pos="1338"/>
              </w:tabs>
              <w:suppressAutoHyphens/>
              <w:spacing w:after="60" w:line="280" w:lineRule="exact"/>
              <w:ind w:right="57"/>
              <w:jc w:val="right"/>
              <w:rPr>
                <w:sz w:val="17"/>
              </w:rPr>
            </w:pPr>
            <w:r w:rsidRPr="00680232">
              <w:rPr>
                <w:sz w:val="17"/>
              </w:rPr>
              <w:t>2 567</w:t>
            </w:r>
          </w:p>
        </w:tc>
      </w:tr>
      <w:tr w:rsidR="00622F12" w:rsidRPr="00680232" w14:paraId="3944970F" w14:textId="77777777" w:rsidTr="00B740BC">
        <w:tc>
          <w:tcPr>
            <w:tcW w:w="4238" w:type="dxa"/>
            <w:vMerge/>
            <w:shd w:val="clear" w:color="auto" w:fill="auto"/>
          </w:tcPr>
          <w:p w14:paraId="4A3295B3" w14:textId="77777777" w:rsidR="00622F12" w:rsidRPr="00680232" w:rsidRDefault="00622F12" w:rsidP="000143EC">
            <w:pPr>
              <w:tabs>
                <w:tab w:val="left" w:pos="334"/>
                <w:tab w:val="left" w:pos="669"/>
                <w:tab w:val="left" w:pos="1003"/>
                <w:tab w:val="left" w:pos="1338"/>
              </w:tabs>
              <w:suppressAutoHyphens/>
              <w:spacing w:after="60" w:line="280" w:lineRule="exact"/>
              <w:ind w:right="57"/>
              <w:rPr>
                <w:sz w:val="17"/>
              </w:rPr>
            </w:pPr>
          </w:p>
        </w:tc>
        <w:tc>
          <w:tcPr>
            <w:tcW w:w="1063" w:type="dxa"/>
            <w:shd w:val="clear" w:color="auto" w:fill="auto"/>
          </w:tcPr>
          <w:p w14:paraId="11A5DBF5" w14:textId="77777777" w:rsidR="00622F12" w:rsidRPr="00680232" w:rsidRDefault="00622F12" w:rsidP="00F51A08">
            <w:pPr>
              <w:tabs>
                <w:tab w:val="left" w:pos="334"/>
                <w:tab w:val="left" w:pos="669"/>
                <w:tab w:val="left" w:pos="1003"/>
                <w:tab w:val="left" w:pos="1338"/>
              </w:tabs>
              <w:suppressAutoHyphens/>
              <w:spacing w:after="60" w:line="280" w:lineRule="exact"/>
              <w:ind w:right="57"/>
              <w:rPr>
                <w:sz w:val="17"/>
              </w:rPr>
            </w:pPr>
          </w:p>
        </w:tc>
        <w:tc>
          <w:tcPr>
            <w:tcW w:w="1064" w:type="dxa"/>
            <w:tcBorders>
              <w:bottom w:val="single" w:sz="4" w:space="0" w:color="auto"/>
            </w:tcBorders>
            <w:shd w:val="clear" w:color="auto" w:fill="auto"/>
          </w:tcPr>
          <w:p w14:paraId="22F3F702" w14:textId="77777777" w:rsidR="00622F12" w:rsidRPr="00680232" w:rsidRDefault="00622F12" w:rsidP="000143EC">
            <w:pPr>
              <w:tabs>
                <w:tab w:val="left" w:pos="334"/>
                <w:tab w:val="left" w:pos="669"/>
                <w:tab w:val="left" w:pos="1003"/>
                <w:tab w:val="left" w:pos="1338"/>
              </w:tabs>
              <w:suppressAutoHyphens/>
              <w:spacing w:after="60" w:line="280" w:lineRule="exact"/>
              <w:ind w:right="57"/>
              <w:jc w:val="right"/>
              <w:rPr>
                <w:sz w:val="17"/>
              </w:rPr>
            </w:pPr>
            <w:r w:rsidRPr="00680232">
              <w:rPr>
                <w:sz w:val="17"/>
              </w:rPr>
              <w:t>女性</w:t>
            </w:r>
          </w:p>
        </w:tc>
        <w:tc>
          <w:tcPr>
            <w:tcW w:w="1059" w:type="dxa"/>
            <w:tcBorders>
              <w:bottom w:val="single" w:sz="4" w:space="0" w:color="auto"/>
            </w:tcBorders>
            <w:shd w:val="clear" w:color="auto" w:fill="auto"/>
          </w:tcPr>
          <w:p w14:paraId="0457D9A1" w14:textId="77777777" w:rsidR="00622F12" w:rsidRPr="00680232" w:rsidRDefault="00622F12" w:rsidP="000143EC">
            <w:pPr>
              <w:tabs>
                <w:tab w:val="left" w:pos="334"/>
                <w:tab w:val="left" w:pos="669"/>
                <w:tab w:val="left" w:pos="1003"/>
                <w:tab w:val="left" w:pos="1338"/>
              </w:tabs>
              <w:suppressAutoHyphens/>
              <w:spacing w:after="60" w:line="280" w:lineRule="exact"/>
              <w:ind w:right="57"/>
              <w:jc w:val="right"/>
              <w:rPr>
                <w:sz w:val="17"/>
              </w:rPr>
            </w:pPr>
            <w:r w:rsidRPr="00680232">
              <w:rPr>
                <w:sz w:val="17"/>
              </w:rPr>
              <w:t>3 119</w:t>
            </w:r>
          </w:p>
        </w:tc>
      </w:tr>
      <w:tr w:rsidR="00DC2DE5" w:rsidRPr="00680232" w14:paraId="456E2EE7" w14:textId="77777777" w:rsidTr="00B740BC">
        <w:tc>
          <w:tcPr>
            <w:tcW w:w="4238" w:type="dxa"/>
            <w:shd w:val="clear" w:color="auto" w:fill="auto"/>
          </w:tcPr>
          <w:p w14:paraId="1763DC50" w14:textId="77777777" w:rsidR="00DC2DE5" w:rsidRPr="00680232" w:rsidRDefault="00DC2DE5" w:rsidP="000143EC">
            <w:pPr>
              <w:tabs>
                <w:tab w:val="left" w:pos="334"/>
                <w:tab w:val="left" w:pos="669"/>
                <w:tab w:val="left" w:pos="1003"/>
                <w:tab w:val="left" w:pos="1338"/>
              </w:tabs>
              <w:suppressAutoHyphens/>
              <w:spacing w:after="60" w:line="280" w:lineRule="exact"/>
              <w:ind w:right="57"/>
              <w:rPr>
                <w:sz w:val="17"/>
              </w:rPr>
            </w:pPr>
            <w:r w:rsidRPr="00680232">
              <w:rPr>
                <w:sz w:val="17"/>
              </w:rPr>
              <w:t xml:space="preserve">5. </w:t>
            </w:r>
            <w:r w:rsidRPr="00680232">
              <w:rPr>
                <w:sz w:val="17"/>
              </w:rPr>
              <w:t>支气管和肺部恶性肿瘤</w:t>
            </w:r>
          </w:p>
        </w:tc>
        <w:tc>
          <w:tcPr>
            <w:tcW w:w="1063" w:type="dxa"/>
            <w:shd w:val="clear" w:color="auto" w:fill="auto"/>
          </w:tcPr>
          <w:p w14:paraId="6D07B5F0" w14:textId="77777777" w:rsidR="00DC2DE5" w:rsidRPr="00680232" w:rsidRDefault="00DC2DE5" w:rsidP="00F51A08">
            <w:pPr>
              <w:tabs>
                <w:tab w:val="left" w:pos="334"/>
                <w:tab w:val="left" w:pos="669"/>
                <w:tab w:val="left" w:pos="1003"/>
                <w:tab w:val="left" w:pos="1338"/>
              </w:tabs>
              <w:suppressAutoHyphens/>
              <w:spacing w:before="80" w:after="80" w:line="280" w:lineRule="exact"/>
              <w:ind w:right="57"/>
              <w:rPr>
                <w:sz w:val="17"/>
              </w:rPr>
            </w:pPr>
            <w:r w:rsidRPr="00680232">
              <w:rPr>
                <w:sz w:val="17"/>
              </w:rPr>
              <w:t>C34</w:t>
            </w:r>
          </w:p>
        </w:tc>
        <w:tc>
          <w:tcPr>
            <w:tcW w:w="1064" w:type="dxa"/>
            <w:tcBorders>
              <w:top w:val="single" w:sz="4" w:space="0" w:color="auto"/>
              <w:bottom w:val="single" w:sz="4" w:space="0" w:color="auto"/>
            </w:tcBorders>
            <w:shd w:val="clear" w:color="auto" w:fill="auto"/>
          </w:tcPr>
          <w:p w14:paraId="5BDB9FF6" w14:textId="77777777" w:rsidR="00DC2DE5" w:rsidRPr="00680232" w:rsidRDefault="00DC2DE5" w:rsidP="000143EC">
            <w:pPr>
              <w:tabs>
                <w:tab w:val="left" w:pos="334"/>
                <w:tab w:val="left" w:pos="669"/>
                <w:tab w:val="left" w:pos="1003"/>
                <w:tab w:val="left" w:pos="1338"/>
              </w:tabs>
              <w:suppressAutoHyphens/>
              <w:spacing w:before="80" w:after="80" w:line="280" w:lineRule="exact"/>
              <w:ind w:right="57"/>
              <w:jc w:val="right"/>
              <w:rPr>
                <w:sz w:val="17"/>
              </w:rPr>
            </w:pPr>
            <w:r w:rsidRPr="00680232">
              <w:rPr>
                <w:rFonts w:ascii="黑体" w:eastAsia="黑体" w:hAnsi="黑体"/>
                <w:b/>
                <w:sz w:val="17"/>
              </w:rPr>
              <w:t>共计</w:t>
            </w:r>
          </w:p>
        </w:tc>
        <w:tc>
          <w:tcPr>
            <w:tcW w:w="1059" w:type="dxa"/>
            <w:tcBorders>
              <w:top w:val="single" w:sz="4" w:space="0" w:color="auto"/>
              <w:bottom w:val="single" w:sz="4" w:space="0" w:color="auto"/>
            </w:tcBorders>
            <w:shd w:val="clear" w:color="auto" w:fill="auto"/>
          </w:tcPr>
          <w:p w14:paraId="1394903D" w14:textId="77777777" w:rsidR="00DC2DE5" w:rsidRPr="00680232" w:rsidRDefault="00DC2DE5" w:rsidP="000143EC">
            <w:pPr>
              <w:tabs>
                <w:tab w:val="left" w:pos="334"/>
                <w:tab w:val="left" w:pos="669"/>
                <w:tab w:val="left" w:pos="1003"/>
                <w:tab w:val="left" w:pos="1338"/>
              </w:tabs>
              <w:suppressAutoHyphens/>
              <w:spacing w:before="80" w:after="80" w:line="280" w:lineRule="exact"/>
              <w:ind w:right="57"/>
              <w:jc w:val="right"/>
              <w:rPr>
                <w:b/>
                <w:sz w:val="17"/>
              </w:rPr>
            </w:pPr>
            <w:r w:rsidRPr="00680232">
              <w:rPr>
                <w:b/>
                <w:sz w:val="17"/>
              </w:rPr>
              <w:t>4 999</w:t>
            </w:r>
          </w:p>
        </w:tc>
      </w:tr>
      <w:tr w:rsidR="00DC2DE5" w:rsidRPr="00680232" w14:paraId="4BFBB4D5" w14:textId="77777777" w:rsidTr="00B740BC">
        <w:tc>
          <w:tcPr>
            <w:tcW w:w="4238" w:type="dxa"/>
            <w:shd w:val="clear" w:color="auto" w:fill="auto"/>
          </w:tcPr>
          <w:p w14:paraId="2F0A3D58" w14:textId="77777777" w:rsidR="00DC2DE5" w:rsidRPr="00680232" w:rsidRDefault="00DC2DE5" w:rsidP="000143EC">
            <w:pPr>
              <w:tabs>
                <w:tab w:val="left" w:pos="334"/>
                <w:tab w:val="left" w:pos="669"/>
                <w:tab w:val="left" w:pos="1003"/>
                <w:tab w:val="left" w:pos="1338"/>
              </w:tabs>
              <w:suppressAutoHyphens/>
              <w:spacing w:after="60" w:line="280" w:lineRule="exact"/>
              <w:ind w:right="57"/>
              <w:rPr>
                <w:sz w:val="17"/>
              </w:rPr>
            </w:pPr>
          </w:p>
        </w:tc>
        <w:tc>
          <w:tcPr>
            <w:tcW w:w="1063" w:type="dxa"/>
            <w:shd w:val="clear" w:color="auto" w:fill="auto"/>
          </w:tcPr>
          <w:p w14:paraId="36E02240" w14:textId="77777777" w:rsidR="00DC2DE5" w:rsidRPr="00680232" w:rsidRDefault="00DC2DE5" w:rsidP="00F51A08">
            <w:pPr>
              <w:tabs>
                <w:tab w:val="left" w:pos="334"/>
                <w:tab w:val="left" w:pos="669"/>
                <w:tab w:val="left" w:pos="1003"/>
                <w:tab w:val="left" w:pos="1338"/>
              </w:tabs>
              <w:suppressAutoHyphens/>
              <w:spacing w:after="60" w:line="280" w:lineRule="exact"/>
              <w:ind w:right="57"/>
              <w:rPr>
                <w:sz w:val="17"/>
              </w:rPr>
            </w:pPr>
          </w:p>
        </w:tc>
        <w:tc>
          <w:tcPr>
            <w:tcW w:w="1064" w:type="dxa"/>
            <w:tcBorders>
              <w:top w:val="single" w:sz="4" w:space="0" w:color="auto"/>
            </w:tcBorders>
            <w:shd w:val="clear" w:color="auto" w:fill="auto"/>
          </w:tcPr>
          <w:p w14:paraId="4F8EBD74" w14:textId="77777777" w:rsidR="00DC2DE5" w:rsidRPr="00680232" w:rsidRDefault="00DC2DE5" w:rsidP="000143EC">
            <w:pPr>
              <w:tabs>
                <w:tab w:val="left" w:pos="334"/>
                <w:tab w:val="left" w:pos="669"/>
                <w:tab w:val="left" w:pos="1003"/>
                <w:tab w:val="left" w:pos="1338"/>
              </w:tabs>
              <w:suppressAutoHyphens/>
              <w:spacing w:after="60" w:line="280" w:lineRule="exact"/>
              <w:ind w:right="57"/>
              <w:jc w:val="right"/>
              <w:rPr>
                <w:sz w:val="17"/>
              </w:rPr>
            </w:pPr>
            <w:r w:rsidRPr="00680232">
              <w:rPr>
                <w:sz w:val="17"/>
              </w:rPr>
              <w:t>%</w:t>
            </w:r>
          </w:p>
        </w:tc>
        <w:tc>
          <w:tcPr>
            <w:tcW w:w="1059" w:type="dxa"/>
            <w:tcBorders>
              <w:top w:val="single" w:sz="4" w:space="0" w:color="auto"/>
            </w:tcBorders>
            <w:shd w:val="clear" w:color="auto" w:fill="auto"/>
          </w:tcPr>
          <w:p w14:paraId="3206DA91" w14:textId="77777777" w:rsidR="00DC2DE5" w:rsidRPr="00680232" w:rsidRDefault="00DC2DE5" w:rsidP="000143EC">
            <w:pPr>
              <w:tabs>
                <w:tab w:val="left" w:pos="334"/>
                <w:tab w:val="left" w:pos="669"/>
                <w:tab w:val="left" w:pos="1003"/>
                <w:tab w:val="left" w:pos="1338"/>
              </w:tabs>
              <w:suppressAutoHyphens/>
              <w:spacing w:after="60" w:line="280" w:lineRule="exact"/>
              <w:ind w:right="57"/>
              <w:jc w:val="right"/>
              <w:rPr>
                <w:sz w:val="17"/>
              </w:rPr>
            </w:pPr>
            <w:r w:rsidRPr="00680232">
              <w:rPr>
                <w:sz w:val="17"/>
              </w:rPr>
              <w:t>4.28</w:t>
            </w:r>
          </w:p>
        </w:tc>
      </w:tr>
      <w:tr w:rsidR="00DC2DE5" w:rsidRPr="00680232" w14:paraId="4EADFF4A" w14:textId="77777777" w:rsidTr="00B740BC">
        <w:tc>
          <w:tcPr>
            <w:tcW w:w="4238" w:type="dxa"/>
            <w:shd w:val="clear" w:color="auto" w:fill="auto"/>
          </w:tcPr>
          <w:p w14:paraId="12552626" w14:textId="77777777" w:rsidR="00DC2DE5" w:rsidRPr="00680232" w:rsidRDefault="00DC2DE5" w:rsidP="000143EC">
            <w:pPr>
              <w:tabs>
                <w:tab w:val="left" w:pos="334"/>
                <w:tab w:val="left" w:pos="669"/>
                <w:tab w:val="left" w:pos="1003"/>
                <w:tab w:val="left" w:pos="1338"/>
              </w:tabs>
              <w:suppressAutoHyphens/>
              <w:spacing w:after="60" w:line="280" w:lineRule="exact"/>
              <w:ind w:right="57"/>
              <w:rPr>
                <w:sz w:val="17"/>
              </w:rPr>
            </w:pPr>
          </w:p>
        </w:tc>
        <w:tc>
          <w:tcPr>
            <w:tcW w:w="1063" w:type="dxa"/>
            <w:shd w:val="clear" w:color="auto" w:fill="auto"/>
          </w:tcPr>
          <w:p w14:paraId="67A54051" w14:textId="77777777" w:rsidR="00DC2DE5" w:rsidRPr="00680232" w:rsidRDefault="00DC2DE5" w:rsidP="00F51A08">
            <w:pPr>
              <w:tabs>
                <w:tab w:val="left" w:pos="334"/>
                <w:tab w:val="left" w:pos="669"/>
                <w:tab w:val="left" w:pos="1003"/>
                <w:tab w:val="left" w:pos="1338"/>
              </w:tabs>
              <w:suppressAutoHyphens/>
              <w:spacing w:after="60" w:line="280" w:lineRule="exact"/>
              <w:ind w:right="57"/>
              <w:rPr>
                <w:sz w:val="17"/>
              </w:rPr>
            </w:pPr>
          </w:p>
        </w:tc>
        <w:tc>
          <w:tcPr>
            <w:tcW w:w="1064" w:type="dxa"/>
            <w:shd w:val="clear" w:color="auto" w:fill="auto"/>
          </w:tcPr>
          <w:p w14:paraId="49A14C53" w14:textId="77777777" w:rsidR="00DC2DE5" w:rsidRPr="00680232" w:rsidRDefault="00DC2DE5" w:rsidP="000143EC">
            <w:pPr>
              <w:tabs>
                <w:tab w:val="left" w:pos="334"/>
                <w:tab w:val="left" w:pos="669"/>
                <w:tab w:val="left" w:pos="1003"/>
                <w:tab w:val="left" w:pos="1338"/>
              </w:tabs>
              <w:suppressAutoHyphens/>
              <w:spacing w:after="60" w:line="280" w:lineRule="exact"/>
              <w:ind w:right="57"/>
              <w:jc w:val="right"/>
              <w:rPr>
                <w:sz w:val="17"/>
              </w:rPr>
            </w:pPr>
            <w:r w:rsidRPr="00680232">
              <w:rPr>
                <w:sz w:val="17"/>
              </w:rPr>
              <w:t>男性</w:t>
            </w:r>
          </w:p>
        </w:tc>
        <w:tc>
          <w:tcPr>
            <w:tcW w:w="1059" w:type="dxa"/>
            <w:shd w:val="clear" w:color="auto" w:fill="auto"/>
          </w:tcPr>
          <w:p w14:paraId="4BF9F161" w14:textId="77777777" w:rsidR="00DC2DE5" w:rsidRPr="00680232" w:rsidRDefault="00DC2DE5" w:rsidP="000143EC">
            <w:pPr>
              <w:tabs>
                <w:tab w:val="left" w:pos="334"/>
                <w:tab w:val="left" w:pos="669"/>
                <w:tab w:val="left" w:pos="1003"/>
                <w:tab w:val="left" w:pos="1338"/>
              </w:tabs>
              <w:suppressAutoHyphens/>
              <w:spacing w:after="60" w:line="280" w:lineRule="exact"/>
              <w:ind w:right="57"/>
              <w:jc w:val="right"/>
              <w:rPr>
                <w:sz w:val="17"/>
              </w:rPr>
            </w:pPr>
            <w:r w:rsidRPr="00680232">
              <w:rPr>
                <w:sz w:val="17"/>
              </w:rPr>
              <w:t>3 399</w:t>
            </w:r>
          </w:p>
        </w:tc>
      </w:tr>
      <w:tr w:rsidR="00DC2DE5" w:rsidRPr="00680232" w14:paraId="1B63D567" w14:textId="77777777" w:rsidTr="00B740BC">
        <w:tc>
          <w:tcPr>
            <w:tcW w:w="4238" w:type="dxa"/>
            <w:shd w:val="clear" w:color="auto" w:fill="auto"/>
          </w:tcPr>
          <w:p w14:paraId="042786B0" w14:textId="77777777" w:rsidR="00DC2DE5" w:rsidRPr="00680232" w:rsidRDefault="00DC2DE5" w:rsidP="000143EC">
            <w:pPr>
              <w:tabs>
                <w:tab w:val="left" w:pos="334"/>
                <w:tab w:val="left" w:pos="669"/>
                <w:tab w:val="left" w:pos="1003"/>
                <w:tab w:val="left" w:pos="1338"/>
              </w:tabs>
              <w:suppressAutoHyphens/>
              <w:spacing w:after="60" w:line="280" w:lineRule="exact"/>
              <w:ind w:right="57"/>
              <w:rPr>
                <w:sz w:val="17"/>
              </w:rPr>
            </w:pPr>
          </w:p>
        </w:tc>
        <w:tc>
          <w:tcPr>
            <w:tcW w:w="1063" w:type="dxa"/>
            <w:shd w:val="clear" w:color="auto" w:fill="auto"/>
          </w:tcPr>
          <w:p w14:paraId="7B66C861" w14:textId="77777777" w:rsidR="00DC2DE5" w:rsidRPr="00680232" w:rsidRDefault="00DC2DE5" w:rsidP="00F51A08">
            <w:pPr>
              <w:tabs>
                <w:tab w:val="left" w:pos="334"/>
                <w:tab w:val="left" w:pos="669"/>
                <w:tab w:val="left" w:pos="1003"/>
                <w:tab w:val="left" w:pos="1338"/>
              </w:tabs>
              <w:suppressAutoHyphens/>
              <w:spacing w:after="60" w:line="280" w:lineRule="exact"/>
              <w:ind w:right="57"/>
              <w:rPr>
                <w:sz w:val="17"/>
              </w:rPr>
            </w:pPr>
          </w:p>
        </w:tc>
        <w:tc>
          <w:tcPr>
            <w:tcW w:w="1064" w:type="dxa"/>
            <w:tcBorders>
              <w:bottom w:val="single" w:sz="4" w:space="0" w:color="auto"/>
            </w:tcBorders>
            <w:shd w:val="clear" w:color="auto" w:fill="auto"/>
          </w:tcPr>
          <w:p w14:paraId="31222527" w14:textId="77777777" w:rsidR="00DC2DE5" w:rsidRPr="00680232" w:rsidRDefault="00DC2DE5" w:rsidP="000143EC">
            <w:pPr>
              <w:tabs>
                <w:tab w:val="left" w:pos="334"/>
                <w:tab w:val="left" w:pos="669"/>
                <w:tab w:val="left" w:pos="1003"/>
                <w:tab w:val="left" w:pos="1338"/>
              </w:tabs>
              <w:suppressAutoHyphens/>
              <w:spacing w:after="60" w:line="280" w:lineRule="exact"/>
              <w:ind w:right="57"/>
              <w:jc w:val="right"/>
              <w:rPr>
                <w:sz w:val="17"/>
              </w:rPr>
            </w:pPr>
            <w:r w:rsidRPr="00680232">
              <w:rPr>
                <w:sz w:val="17"/>
              </w:rPr>
              <w:t>女性</w:t>
            </w:r>
          </w:p>
        </w:tc>
        <w:tc>
          <w:tcPr>
            <w:tcW w:w="1059" w:type="dxa"/>
            <w:tcBorders>
              <w:bottom w:val="single" w:sz="4" w:space="0" w:color="auto"/>
            </w:tcBorders>
            <w:shd w:val="clear" w:color="auto" w:fill="auto"/>
          </w:tcPr>
          <w:p w14:paraId="05F82303" w14:textId="77777777" w:rsidR="00DC2DE5" w:rsidRPr="00680232" w:rsidRDefault="00DC2DE5" w:rsidP="000143EC">
            <w:pPr>
              <w:tabs>
                <w:tab w:val="left" w:pos="334"/>
                <w:tab w:val="left" w:pos="669"/>
                <w:tab w:val="left" w:pos="1003"/>
                <w:tab w:val="left" w:pos="1338"/>
              </w:tabs>
              <w:suppressAutoHyphens/>
              <w:spacing w:after="60" w:line="280" w:lineRule="exact"/>
              <w:ind w:right="57"/>
              <w:jc w:val="right"/>
              <w:rPr>
                <w:sz w:val="17"/>
              </w:rPr>
            </w:pPr>
            <w:r w:rsidRPr="00680232">
              <w:rPr>
                <w:sz w:val="17"/>
              </w:rPr>
              <w:t>1 600</w:t>
            </w:r>
          </w:p>
        </w:tc>
      </w:tr>
      <w:tr w:rsidR="00DC2DE5" w:rsidRPr="00680232" w14:paraId="3D18AAA5" w14:textId="77777777" w:rsidTr="00B740BC">
        <w:tc>
          <w:tcPr>
            <w:tcW w:w="4238" w:type="dxa"/>
            <w:vMerge w:val="restart"/>
            <w:shd w:val="clear" w:color="auto" w:fill="auto"/>
          </w:tcPr>
          <w:p w14:paraId="5FFE8371" w14:textId="77777777" w:rsidR="00DC2DE5" w:rsidRPr="00680232" w:rsidRDefault="00DC2DE5" w:rsidP="000143EC">
            <w:pPr>
              <w:tabs>
                <w:tab w:val="left" w:pos="334"/>
                <w:tab w:val="left" w:pos="669"/>
                <w:tab w:val="left" w:pos="1003"/>
                <w:tab w:val="left" w:pos="1338"/>
              </w:tabs>
              <w:suppressAutoHyphens/>
              <w:spacing w:after="60" w:line="280" w:lineRule="exact"/>
              <w:ind w:right="57"/>
              <w:rPr>
                <w:sz w:val="17"/>
              </w:rPr>
            </w:pPr>
            <w:r w:rsidRPr="00680232">
              <w:rPr>
                <w:sz w:val="17"/>
              </w:rPr>
              <w:t xml:space="preserve">6. </w:t>
            </w:r>
            <w:r w:rsidRPr="00680232">
              <w:rPr>
                <w:sz w:val="17"/>
              </w:rPr>
              <w:t>心功能不全</w:t>
            </w:r>
          </w:p>
          <w:p w14:paraId="42057AA4" w14:textId="77777777" w:rsidR="00DC2DE5" w:rsidRPr="00680232" w:rsidRDefault="00DC2DE5" w:rsidP="000143EC">
            <w:pPr>
              <w:tabs>
                <w:tab w:val="left" w:pos="334"/>
                <w:tab w:val="left" w:pos="669"/>
                <w:tab w:val="left" w:pos="1003"/>
                <w:tab w:val="left" w:pos="1338"/>
              </w:tabs>
              <w:suppressAutoHyphens/>
              <w:spacing w:after="60" w:line="280" w:lineRule="exact"/>
              <w:ind w:right="57"/>
              <w:rPr>
                <w:sz w:val="17"/>
              </w:rPr>
            </w:pPr>
            <w:r w:rsidRPr="00680232">
              <w:rPr>
                <w:sz w:val="17"/>
              </w:rPr>
              <w:t>心衰</w:t>
            </w:r>
          </w:p>
        </w:tc>
        <w:tc>
          <w:tcPr>
            <w:tcW w:w="1063" w:type="dxa"/>
            <w:shd w:val="clear" w:color="auto" w:fill="auto"/>
          </w:tcPr>
          <w:p w14:paraId="673EB154" w14:textId="77777777" w:rsidR="00DC2DE5" w:rsidRPr="00680232" w:rsidRDefault="00DC2DE5" w:rsidP="00F51A08">
            <w:pPr>
              <w:tabs>
                <w:tab w:val="left" w:pos="334"/>
                <w:tab w:val="left" w:pos="669"/>
                <w:tab w:val="left" w:pos="1003"/>
                <w:tab w:val="left" w:pos="1338"/>
              </w:tabs>
              <w:suppressAutoHyphens/>
              <w:spacing w:before="80" w:after="80" w:line="280" w:lineRule="exact"/>
              <w:ind w:right="57"/>
              <w:rPr>
                <w:sz w:val="17"/>
              </w:rPr>
            </w:pPr>
            <w:r w:rsidRPr="00680232">
              <w:rPr>
                <w:sz w:val="17"/>
              </w:rPr>
              <w:t>I50</w:t>
            </w:r>
          </w:p>
        </w:tc>
        <w:tc>
          <w:tcPr>
            <w:tcW w:w="1064" w:type="dxa"/>
            <w:tcBorders>
              <w:top w:val="single" w:sz="4" w:space="0" w:color="auto"/>
              <w:bottom w:val="single" w:sz="4" w:space="0" w:color="auto"/>
            </w:tcBorders>
            <w:shd w:val="clear" w:color="auto" w:fill="auto"/>
          </w:tcPr>
          <w:p w14:paraId="6B25D5DB" w14:textId="77777777" w:rsidR="00DC2DE5" w:rsidRPr="00680232" w:rsidRDefault="00DC2DE5" w:rsidP="000143EC">
            <w:pPr>
              <w:tabs>
                <w:tab w:val="left" w:pos="334"/>
                <w:tab w:val="left" w:pos="669"/>
                <w:tab w:val="left" w:pos="1003"/>
                <w:tab w:val="left" w:pos="1338"/>
              </w:tabs>
              <w:suppressAutoHyphens/>
              <w:spacing w:before="80" w:after="80" w:line="280" w:lineRule="exact"/>
              <w:ind w:right="57"/>
              <w:jc w:val="right"/>
              <w:rPr>
                <w:sz w:val="17"/>
              </w:rPr>
            </w:pPr>
            <w:r w:rsidRPr="00680232">
              <w:rPr>
                <w:rFonts w:ascii="黑体" w:eastAsia="黑体" w:hAnsi="黑体"/>
                <w:b/>
                <w:sz w:val="17"/>
              </w:rPr>
              <w:t>共计</w:t>
            </w:r>
          </w:p>
        </w:tc>
        <w:tc>
          <w:tcPr>
            <w:tcW w:w="1059" w:type="dxa"/>
            <w:tcBorders>
              <w:top w:val="single" w:sz="4" w:space="0" w:color="auto"/>
              <w:bottom w:val="single" w:sz="4" w:space="0" w:color="auto"/>
            </w:tcBorders>
            <w:shd w:val="clear" w:color="auto" w:fill="auto"/>
          </w:tcPr>
          <w:p w14:paraId="258A1371" w14:textId="77777777" w:rsidR="00DC2DE5" w:rsidRPr="00680232" w:rsidRDefault="00DC2DE5" w:rsidP="000143EC">
            <w:pPr>
              <w:tabs>
                <w:tab w:val="left" w:pos="334"/>
                <w:tab w:val="left" w:pos="669"/>
                <w:tab w:val="left" w:pos="1003"/>
                <w:tab w:val="left" w:pos="1338"/>
              </w:tabs>
              <w:suppressAutoHyphens/>
              <w:spacing w:after="60" w:line="280" w:lineRule="exact"/>
              <w:ind w:right="57"/>
              <w:jc w:val="right"/>
              <w:rPr>
                <w:sz w:val="17"/>
              </w:rPr>
            </w:pPr>
          </w:p>
        </w:tc>
      </w:tr>
      <w:tr w:rsidR="00DC2DE5" w:rsidRPr="00680232" w14:paraId="21AA5986" w14:textId="77777777" w:rsidTr="00B740BC">
        <w:tc>
          <w:tcPr>
            <w:tcW w:w="4238" w:type="dxa"/>
            <w:vMerge/>
            <w:shd w:val="clear" w:color="auto" w:fill="auto"/>
          </w:tcPr>
          <w:p w14:paraId="7657588D" w14:textId="77777777" w:rsidR="00DC2DE5" w:rsidRPr="00680232" w:rsidRDefault="00DC2DE5" w:rsidP="000143EC">
            <w:pPr>
              <w:tabs>
                <w:tab w:val="left" w:pos="334"/>
                <w:tab w:val="left" w:pos="669"/>
                <w:tab w:val="left" w:pos="1003"/>
                <w:tab w:val="left" w:pos="1338"/>
              </w:tabs>
              <w:suppressAutoHyphens/>
              <w:spacing w:after="60" w:line="280" w:lineRule="exact"/>
              <w:ind w:right="57"/>
              <w:rPr>
                <w:sz w:val="17"/>
              </w:rPr>
            </w:pPr>
          </w:p>
        </w:tc>
        <w:tc>
          <w:tcPr>
            <w:tcW w:w="1063" w:type="dxa"/>
            <w:shd w:val="clear" w:color="auto" w:fill="auto"/>
          </w:tcPr>
          <w:p w14:paraId="0FED068C" w14:textId="77777777" w:rsidR="00DC2DE5" w:rsidRPr="00680232" w:rsidRDefault="00DC2DE5" w:rsidP="00F51A08">
            <w:pPr>
              <w:tabs>
                <w:tab w:val="left" w:pos="334"/>
                <w:tab w:val="left" w:pos="669"/>
                <w:tab w:val="left" w:pos="1003"/>
                <w:tab w:val="left" w:pos="1338"/>
              </w:tabs>
              <w:suppressAutoHyphens/>
              <w:spacing w:after="60" w:line="280" w:lineRule="exact"/>
              <w:ind w:right="57"/>
              <w:rPr>
                <w:sz w:val="17"/>
              </w:rPr>
            </w:pPr>
          </w:p>
        </w:tc>
        <w:tc>
          <w:tcPr>
            <w:tcW w:w="1064" w:type="dxa"/>
            <w:tcBorders>
              <w:top w:val="single" w:sz="4" w:space="0" w:color="auto"/>
            </w:tcBorders>
            <w:shd w:val="clear" w:color="auto" w:fill="auto"/>
          </w:tcPr>
          <w:p w14:paraId="1320DCF0" w14:textId="77777777" w:rsidR="00DC2DE5" w:rsidRPr="00680232" w:rsidRDefault="00DC2DE5" w:rsidP="000143EC">
            <w:pPr>
              <w:tabs>
                <w:tab w:val="left" w:pos="334"/>
                <w:tab w:val="left" w:pos="669"/>
                <w:tab w:val="left" w:pos="1003"/>
                <w:tab w:val="left" w:pos="1338"/>
              </w:tabs>
              <w:suppressAutoHyphens/>
              <w:spacing w:after="60" w:line="280" w:lineRule="exact"/>
              <w:ind w:right="57"/>
              <w:jc w:val="right"/>
              <w:rPr>
                <w:sz w:val="17"/>
              </w:rPr>
            </w:pPr>
            <w:r w:rsidRPr="00680232">
              <w:rPr>
                <w:sz w:val="17"/>
              </w:rPr>
              <w:t>%</w:t>
            </w:r>
          </w:p>
        </w:tc>
        <w:tc>
          <w:tcPr>
            <w:tcW w:w="1059" w:type="dxa"/>
            <w:tcBorders>
              <w:top w:val="single" w:sz="4" w:space="0" w:color="auto"/>
            </w:tcBorders>
            <w:shd w:val="clear" w:color="auto" w:fill="auto"/>
          </w:tcPr>
          <w:p w14:paraId="6EC89FE0" w14:textId="77777777" w:rsidR="00DC2DE5" w:rsidRPr="00680232" w:rsidRDefault="00DC2DE5" w:rsidP="000143EC">
            <w:pPr>
              <w:tabs>
                <w:tab w:val="left" w:pos="334"/>
                <w:tab w:val="left" w:pos="669"/>
                <w:tab w:val="left" w:pos="1003"/>
                <w:tab w:val="left" w:pos="1338"/>
              </w:tabs>
              <w:suppressAutoHyphens/>
              <w:spacing w:after="60" w:line="280" w:lineRule="exact"/>
              <w:ind w:right="57"/>
              <w:jc w:val="right"/>
              <w:rPr>
                <w:sz w:val="17"/>
              </w:rPr>
            </w:pPr>
            <w:r w:rsidRPr="00680232">
              <w:rPr>
                <w:sz w:val="17"/>
              </w:rPr>
              <w:t>3.96</w:t>
            </w:r>
          </w:p>
        </w:tc>
      </w:tr>
      <w:tr w:rsidR="00DC2DE5" w:rsidRPr="00680232" w14:paraId="5FC1E929" w14:textId="77777777" w:rsidTr="00B740BC">
        <w:tc>
          <w:tcPr>
            <w:tcW w:w="4238" w:type="dxa"/>
            <w:vMerge/>
            <w:shd w:val="clear" w:color="auto" w:fill="auto"/>
          </w:tcPr>
          <w:p w14:paraId="1F393AFB" w14:textId="77777777" w:rsidR="00DC2DE5" w:rsidRPr="00680232" w:rsidRDefault="00DC2DE5" w:rsidP="000143EC">
            <w:pPr>
              <w:tabs>
                <w:tab w:val="left" w:pos="334"/>
                <w:tab w:val="left" w:pos="669"/>
                <w:tab w:val="left" w:pos="1003"/>
                <w:tab w:val="left" w:pos="1338"/>
              </w:tabs>
              <w:suppressAutoHyphens/>
              <w:spacing w:after="60" w:line="280" w:lineRule="exact"/>
              <w:ind w:right="57"/>
              <w:rPr>
                <w:sz w:val="17"/>
              </w:rPr>
            </w:pPr>
          </w:p>
        </w:tc>
        <w:tc>
          <w:tcPr>
            <w:tcW w:w="1063" w:type="dxa"/>
            <w:shd w:val="clear" w:color="auto" w:fill="auto"/>
          </w:tcPr>
          <w:p w14:paraId="719865BB" w14:textId="77777777" w:rsidR="00DC2DE5" w:rsidRPr="00680232" w:rsidRDefault="00DC2DE5" w:rsidP="00F51A08">
            <w:pPr>
              <w:tabs>
                <w:tab w:val="left" w:pos="334"/>
                <w:tab w:val="left" w:pos="669"/>
                <w:tab w:val="left" w:pos="1003"/>
                <w:tab w:val="left" w:pos="1338"/>
              </w:tabs>
              <w:suppressAutoHyphens/>
              <w:spacing w:after="60" w:line="280" w:lineRule="exact"/>
              <w:ind w:right="57"/>
              <w:rPr>
                <w:sz w:val="17"/>
              </w:rPr>
            </w:pPr>
          </w:p>
        </w:tc>
        <w:tc>
          <w:tcPr>
            <w:tcW w:w="1064" w:type="dxa"/>
            <w:shd w:val="clear" w:color="auto" w:fill="auto"/>
          </w:tcPr>
          <w:p w14:paraId="7E8399C3" w14:textId="77777777" w:rsidR="00DC2DE5" w:rsidRPr="00680232" w:rsidRDefault="00DC2DE5" w:rsidP="000143EC">
            <w:pPr>
              <w:tabs>
                <w:tab w:val="left" w:pos="334"/>
                <w:tab w:val="left" w:pos="669"/>
                <w:tab w:val="left" w:pos="1003"/>
                <w:tab w:val="left" w:pos="1338"/>
              </w:tabs>
              <w:suppressAutoHyphens/>
              <w:spacing w:after="60" w:line="280" w:lineRule="exact"/>
              <w:ind w:right="57"/>
              <w:jc w:val="right"/>
              <w:rPr>
                <w:sz w:val="17"/>
              </w:rPr>
            </w:pPr>
            <w:r w:rsidRPr="00680232">
              <w:rPr>
                <w:sz w:val="17"/>
              </w:rPr>
              <w:t>男性</w:t>
            </w:r>
          </w:p>
        </w:tc>
        <w:tc>
          <w:tcPr>
            <w:tcW w:w="1059" w:type="dxa"/>
            <w:shd w:val="clear" w:color="auto" w:fill="auto"/>
          </w:tcPr>
          <w:p w14:paraId="19AEBE29" w14:textId="77777777" w:rsidR="00DC2DE5" w:rsidRPr="00680232" w:rsidRDefault="00DC2DE5" w:rsidP="000143EC">
            <w:pPr>
              <w:tabs>
                <w:tab w:val="left" w:pos="334"/>
                <w:tab w:val="left" w:pos="669"/>
                <w:tab w:val="left" w:pos="1003"/>
                <w:tab w:val="left" w:pos="1338"/>
              </w:tabs>
              <w:suppressAutoHyphens/>
              <w:spacing w:after="60" w:line="280" w:lineRule="exact"/>
              <w:ind w:right="57"/>
              <w:jc w:val="right"/>
              <w:rPr>
                <w:sz w:val="17"/>
              </w:rPr>
            </w:pPr>
            <w:r w:rsidRPr="00680232">
              <w:rPr>
                <w:sz w:val="17"/>
              </w:rPr>
              <w:t>2 160</w:t>
            </w:r>
          </w:p>
        </w:tc>
      </w:tr>
      <w:tr w:rsidR="00DC2DE5" w:rsidRPr="00680232" w14:paraId="603C397B" w14:textId="77777777" w:rsidTr="00B740BC">
        <w:tc>
          <w:tcPr>
            <w:tcW w:w="4238" w:type="dxa"/>
            <w:shd w:val="clear" w:color="auto" w:fill="auto"/>
          </w:tcPr>
          <w:p w14:paraId="2D1AA190" w14:textId="77777777" w:rsidR="00DC2DE5" w:rsidRPr="00680232" w:rsidRDefault="00DC2DE5" w:rsidP="000143EC">
            <w:pPr>
              <w:tabs>
                <w:tab w:val="left" w:pos="334"/>
                <w:tab w:val="left" w:pos="669"/>
                <w:tab w:val="left" w:pos="1003"/>
                <w:tab w:val="left" w:pos="1338"/>
              </w:tabs>
              <w:suppressAutoHyphens/>
              <w:spacing w:after="60" w:line="280" w:lineRule="exact"/>
              <w:ind w:right="57"/>
              <w:rPr>
                <w:sz w:val="17"/>
              </w:rPr>
            </w:pPr>
          </w:p>
        </w:tc>
        <w:tc>
          <w:tcPr>
            <w:tcW w:w="1063" w:type="dxa"/>
            <w:shd w:val="clear" w:color="auto" w:fill="auto"/>
          </w:tcPr>
          <w:p w14:paraId="71B4D8B7" w14:textId="77777777" w:rsidR="00DC2DE5" w:rsidRPr="00680232" w:rsidRDefault="00DC2DE5" w:rsidP="00F51A08">
            <w:pPr>
              <w:tabs>
                <w:tab w:val="left" w:pos="334"/>
                <w:tab w:val="left" w:pos="669"/>
                <w:tab w:val="left" w:pos="1003"/>
                <w:tab w:val="left" w:pos="1338"/>
              </w:tabs>
              <w:suppressAutoHyphens/>
              <w:spacing w:after="60" w:line="280" w:lineRule="exact"/>
              <w:ind w:right="57"/>
              <w:rPr>
                <w:sz w:val="17"/>
              </w:rPr>
            </w:pPr>
          </w:p>
        </w:tc>
        <w:tc>
          <w:tcPr>
            <w:tcW w:w="1064" w:type="dxa"/>
            <w:tcBorders>
              <w:bottom w:val="single" w:sz="4" w:space="0" w:color="auto"/>
            </w:tcBorders>
            <w:shd w:val="clear" w:color="auto" w:fill="auto"/>
          </w:tcPr>
          <w:p w14:paraId="41EAE8A7" w14:textId="77777777" w:rsidR="00DC2DE5" w:rsidRPr="00680232" w:rsidRDefault="00DC2DE5" w:rsidP="000143EC">
            <w:pPr>
              <w:tabs>
                <w:tab w:val="left" w:pos="334"/>
                <w:tab w:val="left" w:pos="669"/>
                <w:tab w:val="left" w:pos="1003"/>
                <w:tab w:val="left" w:pos="1338"/>
              </w:tabs>
              <w:suppressAutoHyphens/>
              <w:spacing w:after="60" w:line="280" w:lineRule="exact"/>
              <w:ind w:right="57"/>
              <w:jc w:val="right"/>
              <w:rPr>
                <w:sz w:val="17"/>
              </w:rPr>
            </w:pPr>
            <w:r w:rsidRPr="00680232">
              <w:rPr>
                <w:sz w:val="17"/>
              </w:rPr>
              <w:t>女性</w:t>
            </w:r>
          </w:p>
        </w:tc>
        <w:tc>
          <w:tcPr>
            <w:tcW w:w="1059" w:type="dxa"/>
            <w:tcBorders>
              <w:bottom w:val="single" w:sz="4" w:space="0" w:color="auto"/>
            </w:tcBorders>
            <w:shd w:val="clear" w:color="auto" w:fill="auto"/>
          </w:tcPr>
          <w:p w14:paraId="6BEC3864" w14:textId="77777777" w:rsidR="00DC2DE5" w:rsidRPr="00680232" w:rsidRDefault="00DC2DE5" w:rsidP="000143EC">
            <w:pPr>
              <w:tabs>
                <w:tab w:val="left" w:pos="334"/>
                <w:tab w:val="left" w:pos="669"/>
                <w:tab w:val="left" w:pos="1003"/>
                <w:tab w:val="left" w:pos="1338"/>
              </w:tabs>
              <w:suppressAutoHyphens/>
              <w:spacing w:after="60" w:line="280" w:lineRule="exact"/>
              <w:ind w:right="57"/>
              <w:jc w:val="right"/>
              <w:rPr>
                <w:sz w:val="17"/>
              </w:rPr>
            </w:pPr>
            <w:r w:rsidRPr="00680232">
              <w:rPr>
                <w:sz w:val="17"/>
              </w:rPr>
              <w:t>2 468</w:t>
            </w:r>
          </w:p>
        </w:tc>
      </w:tr>
      <w:tr w:rsidR="00DC2DE5" w:rsidRPr="00680232" w14:paraId="3680A893" w14:textId="77777777" w:rsidTr="00B740BC">
        <w:tc>
          <w:tcPr>
            <w:tcW w:w="4238" w:type="dxa"/>
            <w:shd w:val="clear" w:color="auto" w:fill="auto"/>
          </w:tcPr>
          <w:p w14:paraId="017605EB" w14:textId="77777777" w:rsidR="00DC2DE5" w:rsidRPr="00680232" w:rsidRDefault="00DC2DE5" w:rsidP="000143EC">
            <w:pPr>
              <w:tabs>
                <w:tab w:val="left" w:pos="334"/>
                <w:tab w:val="left" w:pos="669"/>
                <w:tab w:val="left" w:pos="1003"/>
                <w:tab w:val="left" w:pos="1338"/>
              </w:tabs>
              <w:suppressAutoHyphens/>
              <w:spacing w:after="60" w:line="280" w:lineRule="exact"/>
              <w:ind w:right="57"/>
              <w:rPr>
                <w:sz w:val="17"/>
              </w:rPr>
            </w:pPr>
            <w:r w:rsidRPr="00680232">
              <w:rPr>
                <w:sz w:val="17"/>
              </w:rPr>
              <w:t xml:space="preserve">7. </w:t>
            </w:r>
            <w:r w:rsidRPr="00680232">
              <w:rPr>
                <w:sz w:val="17"/>
              </w:rPr>
              <w:t>心脏骤停</w:t>
            </w:r>
          </w:p>
        </w:tc>
        <w:tc>
          <w:tcPr>
            <w:tcW w:w="1063" w:type="dxa"/>
            <w:shd w:val="clear" w:color="auto" w:fill="auto"/>
          </w:tcPr>
          <w:p w14:paraId="27CDC0DE" w14:textId="77777777" w:rsidR="00DC2DE5" w:rsidRPr="00680232" w:rsidRDefault="00DC2DE5" w:rsidP="00F51A08">
            <w:pPr>
              <w:tabs>
                <w:tab w:val="left" w:pos="334"/>
                <w:tab w:val="left" w:pos="669"/>
                <w:tab w:val="left" w:pos="1003"/>
                <w:tab w:val="left" w:pos="1338"/>
              </w:tabs>
              <w:suppressAutoHyphens/>
              <w:spacing w:before="80" w:after="80" w:line="280" w:lineRule="exact"/>
              <w:ind w:right="57"/>
              <w:rPr>
                <w:sz w:val="17"/>
              </w:rPr>
            </w:pPr>
            <w:r w:rsidRPr="00680232">
              <w:rPr>
                <w:sz w:val="17"/>
              </w:rPr>
              <w:t>I46</w:t>
            </w:r>
          </w:p>
        </w:tc>
        <w:tc>
          <w:tcPr>
            <w:tcW w:w="1064" w:type="dxa"/>
            <w:tcBorders>
              <w:top w:val="single" w:sz="4" w:space="0" w:color="auto"/>
              <w:bottom w:val="single" w:sz="4" w:space="0" w:color="auto"/>
            </w:tcBorders>
            <w:shd w:val="clear" w:color="auto" w:fill="auto"/>
          </w:tcPr>
          <w:p w14:paraId="1B6CDCD8" w14:textId="77777777" w:rsidR="00DC2DE5" w:rsidRPr="00680232" w:rsidRDefault="00DC2DE5" w:rsidP="000143EC">
            <w:pPr>
              <w:tabs>
                <w:tab w:val="left" w:pos="334"/>
                <w:tab w:val="left" w:pos="669"/>
                <w:tab w:val="left" w:pos="1003"/>
                <w:tab w:val="left" w:pos="1338"/>
              </w:tabs>
              <w:suppressAutoHyphens/>
              <w:spacing w:before="80" w:after="80" w:line="280" w:lineRule="exact"/>
              <w:ind w:right="57"/>
              <w:jc w:val="right"/>
              <w:rPr>
                <w:sz w:val="17"/>
              </w:rPr>
            </w:pPr>
            <w:r w:rsidRPr="00680232">
              <w:rPr>
                <w:rFonts w:ascii="黑体" w:eastAsia="黑体" w:hAnsi="黑体"/>
                <w:b/>
                <w:sz w:val="17"/>
              </w:rPr>
              <w:t>共计</w:t>
            </w:r>
          </w:p>
        </w:tc>
        <w:tc>
          <w:tcPr>
            <w:tcW w:w="1059" w:type="dxa"/>
            <w:tcBorders>
              <w:top w:val="single" w:sz="4" w:space="0" w:color="auto"/>
              <w:bottom w:val="single" w:sz="4" w:space="0" w:color="auto"/>
            </w:tcBorders>
            <w:shd w:val="clear" w:color="auto" w:fill="auto"/>
          </w:tcPr>
          <w:p w14:paraId="3A61016E" w14:textId="77777777" w:rsidR="00DC2DE5" w:rsidRPr="00680232" w:rsidRDefault="00DC2DE5" w:rsidP="000143EC">
            <w:pPr>
              <w:tabs>
                <w:tab w:val="left" w:pos="334"/>
                <w:tab w:val="left" w:pos="669"/>
                <w:tab w:val="left" w:pos="1003"/>
                <w:tab w:val="left" w:pos="1338"/>
              </w:tabs>
              <w:suppressAutoHyphens/>
              <w:spacing w:before="80" w:after="80" w:line="280" w:lineRule="exact"/>
              <w:ind w:right="57"/>
              <w:jc w:val="right"/>
              <w:rPr>
                <w:b/>
                <w:sz w:val="17"/>
              </w:rPr>
            </w:pPr>
            <w:r w:rsidRPr="00680232">
              <w:rPr>
                <w:b/>
                <w:sz w:val="17"/>
              </w:rPr>
              <w:t>4 256</w:t>
            </w:r>
          </w:p>
        </w:tc>
      </w:tr>
      <w:tr w:rsidR="00DC2DE5" w:rsidRPr="00680232" w14:paraId="54A793F5" w14:textId="77777777" w:rsidTr="00B740BC">
        <w:tc>
          <w:tcPr>
            <w:tcW w:w="4238" w:type="dxa"/>
            <w:shd w:val="clear" w:color="auto" w:fill="auto"/>
          </w:tcPr>
          <w:p w14:paraId="00CFD5D7" w14:textId="77777777" w:rsidR="00DC2DE5" w:rsidRPr="00680232" w:rsidRDefault="00DC2DE5" w:rsidP="000143EC">
            <w:pPr>
              <w:tabs>
                <w:tab w:val="left" w:pos="334"/>
                <w:tab w:val="left" w:pos="669"/>
                <w:tab w:val="left" w:pos="1003"/>
                <w:tab w:val="left" w:pos="1338"/>
              </w:tabs>
              <w:suppressAutoHyphens/>
              <w:spacing w:after="60" w:line="280" w:lineRule="exact"/>
              <w:ind w:right="57"/>
              <w:rPr>
                <w:sz w:val="17"/>
              </w:rPr>
            </w:pPr>
          </w:p>
        </w:tc>
        <w:tc>
          <w:tcPr>
            <w:tcW w:w="1063" w:type="dxa"/>
            <w:shd w:val="clear" w:color="auto" w:fill="auto"/>
          </w:tcPr>
          <w:p w14:paraId="404B42B1" w14:textId="77777777" w:rsidR="00DC2DE5" w:rsidRPr="00680232" w:rsidRDefault="00DC2DE5" w:rsidP="00F51A08">
            <w:pPr>
              <w:tabs>
                <w:tab w:val="left" w:pos="334"/>
                <w:tab w:val="left" w:pos="669"/>
                <w:tab w:val="left" w:pos="1003"/>
                <w:tab w:val="left" w:pos="1338"/>
              </w:tabs>
              <w:suppressAutoHyphens/>
              <w:spacing w:after="60" w:line="280" w:lineRule="exact"/>
              <w:ind w:right="57"/>
              <w:rPr>
                <w:sz w:val="17"/>
              </w:rPr>
            </w:pPr>
          </w:p>
        </w:tc>
        <w:tc>
          <w:tcPr>
            <w:tcW w:w="1064" w:type="dxa"/>
            <w:tcBorders>
              <w:top w:val="single" w:sz="4" w:space="0" w:color="auto"/>
            </w:tcBorders>
            <w:shd w:val="clear" w:color="auto" w:fill="auto"/>
          </w:tcPr>
          <w:p w14:paraId="224A52E0" w14:textId="77777777" w:rsidR="00DC2DE5" w:rsidRPr="00680232" w:rsidRDefault="00DC2DE5" w:rsidP="000143EC">
            <w:pPr>
              <w:tabs>
                <w:tab w:val="left" w:pos="334"/>
                <w:tab w:val="left" w:pos="669"/>
                <w:tab w:val="left" w:pos="1003"/>
                <w:tab w:val="left" w:pos="1338"/>
              </w:tabs>
              <w:suppressAutoHyphens/>
              <w:spacing w:after="60" w:line="280" w:lineRule="exact"/>
              <w:ind w:right="57"/>
              <w:jc w:val="right"/>
              <w:rPr>
                <w:sz w:val="17"/>
              </w:rPr>
            </w:pPr>
            <w:r w:rsidRPr="00680232">
              <w:rPr>
                <w:sz w:val="17"/>
              </w:rPr>
              <w:t>%</w:t>
            </w:r>
          </w:p>
        </w:tc>
        <w:tc>
          <w:tcPr>
            <w:tcW w:w="1059" w:type="dxa"/>
            <w:tcBorders>
              <w:top w:val="single" w:sz="4" w:space="0" w:color="auto"/>
            </w:tcBorders>
            <w:shd w:val="clear" w:color="auto" w:fill="auto"/>
          </w:tcPr>
          <w:p w14:paraId="185A20C3" w14:textId="77777777" w:rsidR="00DC2DE5" w:rsidRPr="00680232" w:rsidRDefault="00DC2DE5" w:rsidP="000143EC">
            <w:pPr>
              <w:tabs>
                <w:tab w:val="left" w:pos="334"/>
                <w:tab w:val="left" w:pos="669"/>
                <w:tab w:val="left" w:pos="1003"/>
                <w:tab w:val="left" w:pos="1338"/>
              </w:tabs>
              <w:suppressAutoHyphens/>
              <w:spacing w:after="60" w:line="280" w:lineRule="exact"/>
              <w:ind w:right="57"/>
              <w:jc w:val="right"/>
              <w:rPr>
                <w:sz w:val="17"/>
              </w:rPr>
            </w:pPr>
            <w:r w:rsidRPr="00680232">
              <w:rPr>
                <w:sz w:val="17"/>
              </w:rPr>
              <w:t>3.64</w:t>
            </w:r>
          </w:p>
        </w:tc>
      </w:tr>
      <w:tr w:rsidR="00DC2DE5" w:rsidRPr="00680232" w14:paraId="10510074" w14:textId="77777777" w:rsidTr="00B740BC">
        <w:tc>
          <w:tcPr>
            <w:tcW w:w="4238" w:type="dxa"/>
            <w:shd w:val="clear" w:color="auto" w:fill="auto"/>
          </w:tcPr>
          <w:p w14:paraId="3BE403E8" w14:textId="77777777" w:rsidR="00DC2DE5" w:rsidRPr="00680232" w:rsidRDefault="00DC2DE5" w:rsidP="000143EC">
            <w:pPr>
              <w:tabs>
                <w:tab w:val="left" w:pos="334"/>
                <w:tab w:val="left" w:pos="669"/>
                <w:tab w:val="left" w:pos="1003"/>
                <w:tab w:val="left" w:pos="1338"/>
              </w:tabs>
              <w:suppressAutoHyphens/>
              <w:spacing w:after="60" w:line="280" w:lineRule="exact"/>
              <w:ind w:right="57"/>
              <w:rPr>
                <w:sz w:val="17"/>
              </w:rPr>
            </w:pPr>
          </w:p>
        </w:tc>
        <w:tc>
          <w:tcPr>
            <w:tcW w:w="1063" w:type="dxa"/>
            <w:shd w:val="clear" w:color="auto" w:fill="auto"/>
          </w:tcPr>
          <w:p w14:paraId="3576B652" w14:textId="77777777" w:rsidR="00DC2DE5" w:rsidRPr="00680232" w:rsidRDefault="00DC2DE5" w:rsidP="00F51A08">
            <w:pPr>
              <w:tabs>
                <w:tab w:val="left" w:pos="334"/>
                <w:tab w:val="left" w:pos="669"/>
                <w:tab w:val="left" w:pos="1003"/>
                <w:tab w:val="left" w:pos="1338"/>
              </w:tabs>
              <w:suppressAutoHyphens/>
              <w:spacing w:after="60" w:line="280" w:lineRule="exact"/>
              <w:ind w:right="57"/>
              <w:rPr>
                <w:sz w:val="17"/>
              </w:rPr>
            </w:pPr>
          </w:p>
        </w:tc>
        <w:tc>
          <w:tcPr>
            <w:tcW w:w="1064" w:type="dxa"/>
            <w:shd w:val="clear" w:color="auto" w:fill="auto"/>
          </w:tcPr>
          <w:p w14:paraId="263D35DE" w14:textId="77777777" w:rsidR="00DC2DE5" w:rsidRPr="00680232" w:rsidRDefault="00DC2DE5" w:rsidP="000143EC">
            <w:pPr>
              <w:tabs>
                <w:tab w:val="left" w:pos="334"/>
                <w:tab w:val="left" w:pos="669"/>
                <w:tab w:val="left" w:pos="1003"/>
                <w:tab w:val="left" w:pos="1338"/>
              </w:tabs>
              <w:suppressAutoHyphens/>
              <w:spacing w:after="60" w:line="280" w:lineRule="exact"/>
              <w:ind w:right="57"/>
              <w:jc w:val="right"/>
              <w:rPr>
                <w:sz w:val="17"/>
              </w:rPr>
            </w:pPr>
            <w:r w:rsidRPr="00680232">
              <w:rPr>
                <w:sz w:val="17"/>
              </w:rPr>
              <w:t>男性</w:t>
            </w:r>
          </w:p>
        </w:tc>
        <w:tc>
          <w:tcPr>
            <w:tcW w:w="1059" w:type="dxa"/>
            <w:shd w:val="clear" w:color="auto" w:fill="auto"/>
          </w:tcPr>
          <w:p w14:paraId="15484378" w14:textId="77777777" w:rsidR="00DC2DE5" w:rsidRPr="00680232" w:rsidRDefault="00DC2DE5" w:rsidP="000143EC">
            <w:pPr>
              <w:tabs>
                <w:tab w:val="left" w:pos="334"/>
                <w:tab w:val="left" w:pos="669"/>
                <w:tab w:val="left" w:pos="1003"/>
                <w:tab w:val="left" w:pos="1338"/>
              </w:tabs>
              <w:suppressAutoHyphens/>
              <w:spacing w:after="60" w:line="280" w:lineRule="exact"/>
              <w:ind w:right="57"/>
              <w:jc w:val="right"/>
              <w:rPr>
                <w:sz w:val="17"/>
              </w:rPr>
            </w:pPr>
            <w:r w:rsidRPr="00680232">
              <w:rPr>
                <w:sz w:val="17"/>
              </w:rPr>
              <w:t>2 283</w:t>
            </w:r>
          </w:p>
        </w:tc>
      </w:tr>
      <w:tr w:rsidR="00DC2DE5" w:rsidRPr="00680232" w14:paraId="751A31AF" w14:textId="77777777" w:rsidTr="00B740BC">
        <w:tc>
          <w:tcPr>
            <w:tcW w:w="4238" w:type="dxa"/>
            <w:shd w:val="clear" w:color="auto" w:fill="auto"/>
          </w:tcPr>
          <w:p w14:paraId="0E8B1BEA" w14:textId="77777777" w:rsidR="00DC2DE5" w:rsidRPr="00680232" w:rsidRDefault="00DC2DE5" w:rsidP="000143EC">
            <w:pPr>
              <w:tabs>
                <w:tab w:val="left" w:pos="334"/>
                <w:tab w:val="left" w:pos="669"/>
                <w:tab w:val="left" w:pos="1003"/>
                <w:tab w:val="left" w:pos="1338"/>
              </w:tabs>
              <w:suppressAutoHyphens/>
              <w:spacing w:after="60" w:line="280" w:lineRule="exact"/>
              <w:ind w:right="57"/>
              <w:rPr>
                <w:sz w:val="17"/>
              </w:rPr>
            </w:pPr>
          </w:p>
        </w:tc>
        <w:tc>
          <w:tcPr>
            <w:tcW w:w="1063" w:type="dxa"/>
            <w:shd w:val="clear" w:color="auto" w:fill="auto"/>
          </w:tcPr>
          <w:p w14:paraId="09BA9536" w14:textId="77777777" w:rsidR="00DC2DE5" w:rsidRPr="00680232" w:rsidRDefault="00DC2DE5" w:rsidP="00F51A08">
            <w:pPr>
              <w:tabs>
                <w:tab w:val="left" w:pos="334"/>
                <w:tab w:val="left" w:pos="669"/>
                <w:tab w:val="left" w:pos="1003"/>
                <w:tab w:val="left" w:pos="1338"/>
              </w:tabs>
              <w:suppressAutoHyphens/>
              <w:spacing w:after="60" w:line="280" w:lineRule="exact"/>
              <w:ind w:right="57"/>
              <w:rPr>
                <w:sz w:val="17"/>
              </w:rPr>
            </w:pPr>
          </w:p>
        </w:tc>
        <w:tc>
          <w:tcPr>
            <w:tcW w:w="1064" w:type="dxa"/>
            <w:tcBorders>
              <w:bottom w:val="single" w:sz="4" w:space="0" w:color="auto"/>
            </w:tcBorders>
            <w:shd w:val="clear" w:color="auto" w:fill="auto"/>
          </w:tcPr>
          <w:p w14:paraId="55FAEABE" w14:textId="77777777" w:rsidR="00DC2DE5" w:rsidRPr="00680232" w:rsidRDefault="00DC2DE5" w:rsidP="000143EC">
            <w:pPr>
              <w:tabs>
                <w:tab w:val="left" w:pos="334"/>
                <w:tab w:val="left" w:pos="669"/>
                <w:tab w:val="left" w:pos="1003"/>
                <w:tab w:val="left" w:pos="1338"/>
              </w:tabs>
              <w:suppressAutoHyphens/>
              <w:spacing w:after="60" w:line="280" w:lineRule="exact"/>
              <w:ind w:right="57"/>
              <w:jc w:val="right"/>
              <w:rPr>
                <w:sz w:val="17"/>
              </w:rPr>
            </w:pPr>
            <w:r w:rsidRPr="00680232">
              <w:rPr>
                <w:sz w:val="17"/>
              </w:rPr>
              <w:t>女性</w:t>
            </w:r>
          </w:p>
        </w:tc>
        <w:tc>
          <w:tcPr>
            <w:tcW w:w="1059" w:type="dxa"/>
            <w:tcBorders>
              <w:bottom w:val="single" w:sz="4" w:space="0" w:color="auto"/>
            </w:tcBorders>
            <w:shd w:val="clear" w:color="auto" w:fill="auto"/>
          </w:tcPr>
          <w:p w14:paraId="160C68B9" w14:textId="77777777" w:rsidR="00DC2DE5" w:rsidRPr="00680232" w:rsidRDefault="00DC2DE5" w:rsidP="000143EC">
            <w:pPr>
              <w:tabs>
                <w:tab w:val="left" w:pos="334"/>
                <w:tab w:val="left" w:pos="669"/>
                <w:tab w:val="left" w:pos="1003"/>
                <w:tab w:val="left" w:pos="1338"/>
              </w:tabs>
              <w:suppressAutoHyphens/>
              <w:spacing w:after="60" w:line="280" w:lineRule="exact"/>
              <w:ind w:right="57"/>
              <w:jc w:val="right"/>
              <w:rPr>
                <w:sz w:val="17"/>
              </w:rPr>
            </w:pPr>
            <w:r w:rsidRPr="00680232">
              <w:rPr>
                <w:sz w:val="17"/>
              </w:rPr>
              <w:t>1 973</w:t>
            </w:r>
          </w:p>
        </w:tc>
      </w:tr>
      <w:tr w:rsidR="00DC2DE5" w:rsidRPr="00680232" w14:paraId="79DF6B29" w14:textId="77777777" w:rsidTr="00B740BC">
        <w:tc>
          <w:tcPr>
            <w:tcW w:w="4238" w:type="dxa"/>
            <w:shd w:val="clear" w:color="auto" w:fill="auto"/>
          </w:tcPr>
          <w:p w14:paraId="08F0F46C" w14:textId="77777777" w:rsidR="00DC2DE5" w:rsidRPr="00680232" w:rsidRDefault="00DC2DE5" w:rsidP="000143EC">
            <w:pPr>
              <w:tabs>
                <w:tab w:val="left" w:pos="334"/>
                <w:tab w:val="left" w:pos="669"/>
                <w:tab w:val="left" w:pos="1003"/>
                <w:tab w:val="left" w:pos="1338"/>
              </w:tabs>
              <w:suppressAutoHyphens/>
              <w:spacing w:after="60" w:line="280" w:lineRule="exact"/>
              <w:ind w:right="57"/>
              <w:rPr>
                <w:sz w:val="17"/>
              </w:rPr>
            </w:pPr>
            <w:r w:rsidRPr="00680232">
              <w:rPr>
                <w:sz w:val="17"/>
              </w:rPr>
              <w:t xml:space="preserve">8. </w:t>
            </w:r>
            <w:r w:rsidRPr="00680232">
              <w:rPr>
                <w:sz w:val="17"/>
              </w:rPr>
              <w:t>急性心肌梗塞</w:t>
            </w:r>
          </w:p>
        </w:tc>
        <w:tc>
          <w:tcPr>
            <w:tcW w:w="1063" w:type="dxa"/>
            <w:shd w:val="clear" w:color="auto" w:fill="auto"/>
          </w:tcPr>
          <w:p w14:paraId="1EDD91CD" w14:textId="77777777" w:rsidR="00DC2DE5" w:rsidRPr="00680232" w:rsidRDefault="00DC2DE5" w:rsidP="00F51A08">
            <w:pPr>
              <w:tabs>
                <w:tab w:val="left" w:pos="334"/>
                <w:tab w:val="left" w:pos="669"/>
                <w:tab w:val="left" w:pos="1003"/>
                <w:tab w:val="left" w:pos="1338"/>
              </w:tabs>
              <w:suppressAutoHyphens/>
              <w:spacing w:before="80" w:after="80" w:line="280" w:lineRule="exact"/>
              <w:ind w:right="57"/>
              <w:rPr>
                <w:sz w:val="17"/>
              </w:rPr>
            </w:pPr>
            <w:r w:rsidRPr="00680232">
              <w:rPr>
                <w:sz w:val="17"/>
              </w:rPr>
              <w:t>I21</w:t>
            </w:r>
          </w:p>
        </w:tc>
        <w:tc>
          <w:tcPr>
            <w:tcW w:w="1064" w:type="dxa"/>
            <w:tcBorders>
              <w:top w:val="single" w:sz="4" w:space="0" w:color="auto"/>
              <w:bottom w:val="single" w:sz="4" w:space="0" w:color="auto"/>
            </w:tcBorders>
            <w:shd w:val="clear" w:color="auto" w:fill="auto"/>
          </w:tcPr>
          <w:p w14:paraId="352F32A6" w14:textId="77777777" w:rsidR="00DC2DE5" w:rsidRPr="00680232" w:rsidRDefault="00DC2DE5" w:rsidP="000143EC">
            <w:pPr>
              <w:tabs>
                <w:tab w:val="left" w:pos="334"/>
                <w:tab w:val="left" w:pos="669"/>
                <w:tab w:val="left" w:pos="1003"/>
                <w:tab w:val="left" w:pos="1338"/>
              </w:tabs>
              <w:suppressAutoHyphens/>
              <w:spacing w:before="80" w:after="80" w:line="280" w:lineRule="exact"/>
              <w:ind w:right="57"/>
              <w:jc w:val="right"/>
              <w:rPr>
                <w:sz w:val="17"/>
              </w:rPr>
            </w:pPr>
            <w:r w:rsidRPr="00680232">
              <w:rPr>
                <w:rFonts w:ascii="黑体" w:eastAsia="黑体" w:hAnsi="黑体"/>
                <w:b/>
                <w:sz w:val="17"/>
              </w:rPr>
              <w:t>共计</w:t>
            </w:r>
          </w:p>
        </w:tc>
        <w:tc>
          <w:tcPr>
            <w:tcW w:w="1059" w:type="dxa"/>
            <w:tcBorders>
              <w:top w:val="single" w:sz="4" w:space="0" w:color="auto"/>
              <w:bottom w:val="single" w:sz="4" w:space="0" w:color="auto"/>
            </w:tcBorders>
            <w:shd w:val="clear" w:color="auto" w:fill="auto"/>
          </w:tcPr>
          <w:p w14:paraId="6EB6E796" w14:textId="77777777" w:rsidR="00DC2DE5" w:rsidRPr="00680232" w:rsidRDefault="00DC2DE5" w:rsidP="000143EC">
            <w:pPr>
              <w:tabs>
                <w:tab w:val="left" w:pos="334"/>
                <w:tab w:val="left" w:pos="669"/>
                <w:tab w:val="left" w:pos="1003"/>
                <w:tab w:val="left" w:pos="1338"/>
              </w:tabs>
              <w:suppressAutoHyphens/>
              <w:spacing w:before="80" w:after="80" w:line="280" w:lineRule="exact"/>
              <w:ind w:right="57"/>
              <w:jc w:val="right"/>
              <w:rPr>
                <w:b/>
                <w:sz w:val="17"/>
              </w:rPr>
            </w:pPr>
            <w:r w:rsidRPr="00680232">
              <w:rPr>
                <w:b/>
                <w:sz w:val="17"/>
              </w:rPr>
              <w:t>4 127</w:t>
            </w:r>
          </w:p>
        </w:tc>
      </w:tr>
      <w:tr w:rsidR="00DC2DE5" w:rsidRPr="00680232" w14:paraId="394D372B" w14:textId="77777777" w:rsidTr="00B740BC">
        <w:tc>
          <w:tcPr>
            <w:tcW w:w="4238" w:type="dxa"/>
            <w:shd w:val="clear" w:color="auto" w:fill="auto"/>
          </w:tcPr>
          <w:p w14:paraId="0B1F05E6" w14:textId="77777777" w:rsidR="00DC2DE5" w:rsidRPr="00680232" w:rsidRDefault="00DC2DE5" w:rsidP="000143EC">
            <w:pPr>
              <w:tabs>
                <w:tab w:val="left" w:pos="334"/>
                <w:tab w:val="left" w:pos="669"/>
                <w:tab w:val="left" w:pos="1003"/>
                <w:tab w:val="left" w:pos="1338"/>
              </w:tabs>
              <w:suppressAutoHyphens/>
              <w:spacing w:after="60" w:line="280" w:lineRule="exact"/>
              <w:ind w:right="57"/>
              <w:rPr>
                <w:sz w:val="17"/>
              </w:rPr>
            </w:pPr>
          </w:p>
        </w:tc>
        <w:tc>
          <w:tcPr>
            <w:tcW w:w="1063" w:type="dxa"/>
            <w:shd w:val="clear" w:color="auto" w:fill="auto"/>
          </w:tcPr>
          <w:p w14:paraId="403201BA" w14:textId="77777777" w:rsidR="00DC2DE5" w:rsidRPr="00680232" w:rsidRDefault="00DC2DE5" w:rsidP="00F51A08">
            <w:pPr>
              <w:tabs>
                <w:tab w:val="left" w:pos="334"/>
                <w:tab w:val="left" w:pos="669"/>
                <w:tab w:val="left" w:pos="1003"/>
                <w:tab w:val="left" w:pos="1338"/>
              </w:tabs>
              <w:suppressAutoHyphens/>
              <w:spacing w:after="60" w:line="280" w:lineRule="exact"/>
              <w:ind w:right="57"/>
              <w:rPr>
                <w:sz w:val="17"/>
              </w:rPr>
            </w:pPr>
          </w:p>
        </w:tc>
        <w:tc>
          <w:tcPr>
            <w:tcW w:w="1064" w:type="dxa"/>
            <w:tcBorders>
              <w:top w:val="single" w:sz="4" w:space="0" w:color="auto"/>
            </w:tcBorders>
            <w:shd w:val="clear" w:color="auto" w:fill="auto"/>
          </w:tcPr>
          <w:p w14:paraId="597906C0" w14:textId="77777777" w:rsidR="00DC2DE5" w:rsidRPr="00680232" w:rsidRDefault="00DC2DE5" w:rsidP="000143EC">
            <w:pPr>
              <w:tabs>
                <w:tab w:val="left" w:pos="334"/>
                <w:tab w:val="left" w:pos="669"/>
                <w:tab w:val="left" w:pos="1003"/>
                <w:tab w:val="left" w:pos="1338"/>
              </w:tabs>
              <w:suppressAutoHyphens/>
              <w:spacing w:after="60" w:line="280" w:lineRule="exact"/>
              <w:ind w:right="57"/>
              <w:jc w:val="right"/>
              <w:rPr>
                <w:sz w:val="17"/>
              </w:rPr>
            </w:pPr>
            <w:r w:rsidRPr="00680232">
              <w:rPr>
                <w:sz w:val="17"/>
              </w:rPr>
              <w:t>%</w:t>
            </w:r>
          </w:p>
        </w:tc>
        <w:tc>
          <w:tcPr>
            <w:tcW w:w="1059" w:type="dxa"/>
            <w:tcBorders>
              <w:top w:val="single" w:sz="4" w:space="0" w:color="auto"/>
            </w:tcBorders>
            <w:shd w:val="clear" w:color="auto" w:fill="auto"/>
          </w:tcPr>
          <w:p w14:paraId="1304C6D9" w14:textId="77777777" w:rsidR="00DC2DE5" w:rsidRPr="00680232" w:rsidRDefault="00DC2DE5" w:rsidP="000143EC">
            <w:pPr>
              <w:tabs>
                <w:tab w:val="left" w:pos="334"/>
                <w:tab w:val="left" w:pos="669"/>
                <w:tab w:val="left" w:pos="1003"/>
                <w:tab w:val="left" w:pos="1338"/>
              </w:tabs>
              <w:suppressAutoHyphens/>
              <w:spacing w:after="60" w:line="280" w:lineRule="exact"/>
              <w:ind w:right="57"/>
              <w:jc w:val="right"/>
              <w:rPr>
                <w:sz w:val="17"/>
              </w:rPr>
            </w:pPr>
            <w:r w:rsidRPr="00680232">
              <w:rPr>
                <w:sz w:val="17"/>
              </w:rPr>
              <w:t>3.53</w:t>
            </w:r>
          </w:p>
        </w:tc>
      </w:tr>
      <w:tr w:rsidR="00DC2DE5" w:rsidRPr="00680232" w14:paraId="4C7D3E17" w14:textId="77777777" w:rsidTr="00B740BC">
        <w:tc>
          <w:tcPr>
            <w:tcW w:w="4238" w:type="dxa"/>
            <w:shd w:val="clear" w:color="auto" w:fill="auto"/>
          </w:tcPr>
          <w:p w14:paraId="624A3945" w14:textId="77777777" w:rsidR="00DC2DE5" w:rsidRPr="00680232" w:rsidRDefault="00DC2DE5" w:rsidP="000143EC">
            <w:pPr>
              <w:tabs>
                <w:tab w:val="left" w:pos="334"/>
                <w:tab w:val="left" w:pos="669"/>
                <w:tab w:val="left" w:pos="1003"/>
                <w:tab w:val="left" w:pos="1338"/>
              </w:tabs>
              <w:suppressAutoHyphens/>
              <w:spacing w:after="60" w:line="280" w:lineRule="exact"/>
              <w:ind w:right="57"/>
              <w:rPr>
                <w:sz w:val="17"/>
              </w:rPr>
            </w:pPr>
          </w:p>
        </w:tc>
        <w:tc>
          <w:tcPr>
            <w:tcW w:w="1063" w:type="dxa"/>
            <w:shd w:val="clear" w:color="auto" w:fill="auto"/>
          </w:tcPr>
          <w:p w14:paraId="5484054D" w14:textId="77777777" w:rsidR="00DC2DE5" w:rsidRPr="00680232" w:rsidRDefault="00DC2DE5" w:rsidP="00F51A08">
            <w:pPr>
              <w:tabs>
                <w:tab w:val="left" w:pos="334"/>
                <w:tab w:val="left" w:pos="669"/>
                <w:tab w:val="left" w:pos="1003"/>
                <w:tab w:val="left" w:pos="1338"/>
              </w:tabs>
              <w:suppressAutoHyphens/>
              <w:spacing w:after="60" w:line="280" w:lineRule="exact"/>
              <w:ind w:right="57"/>
              <w:rPr>
                <w:sz w:val="17"/>
              </w:rPr>
            </w:pPr>
          </w:p>
        </w:tc>
        <w:tc>
          <w:tcPr>
            <w:tcW w:w="1064" w:type="dxa"/>
            <w:shd w:val="clear" w:color="auto" w:fill="auto"/>
          </w:tcPr>
          <w:p w14:paraId="67CC30C3" w14:textId="77777777" w:rsidR="00DC2DE5" w:rsidRPr="00680232" w:rsidRDefault="00DC2DE5" w:rsidP="000143EC">
            <w:pPr>
              <w:tabs>
                <w:tab w:val="left" w:pos="334"/>
                <w:tab w:val="left" w:pos="669"/>
                <w:tab w:val="left" w:pos="1003"/>
                <w:tab w:val="left" w:pos="1338"/>
              </w:tabs>
              <w:suppressAutoHyphens/>
              <w:spacing w:after="60" w:line="280" w:lineRule="exact"/>
              <w:ind w:right="57"/>
              <w:jc w:val="right"/>
              <w:rPr>
                <w:sz w:val="17"/>
              </w:rPr>
            </w:pPr>
            <w:r w:rsidRPr="00680232">
              <w:rPr>
                <w:sz w:val="17"/>
              </w:rPr>
              <w:t>男性</w:t>
            </w:r>
          </w:p>
        </w:tc>
        <w:tc>
          <w:tcPr>
            <w:tcW w:w="1059" w:type="dxa"/>
            <w:shd w:val="clear" w:color="auto" w:fill="auto"/>
          </w:tcPr>
          <w:p w14:paraId="1F77A838" w14:textId="77777777" w:rsidR="00DC2DE5" w:rsidRPr="00680232" w:rsidRDefault="00DC2DE5" w:rsidP="000143EC">
            <w:pPr>
              <w:tabs>
                <w:tab w:val="left" w:pos="334"/>
                <w:tab w:val="left" w:pos="669"/>
                <w:tab w:val="left" w:pos="1003"/>
                <w:tab w:val="left" w:pos="1338"/>
              </w:tabs>
              <w:suppressAutoHyphens/>
              <w:spacing w:after="60" w:line="280" w:lineRule="exact"/>
              <w:ind w:right="57"/>
              <w:jc w:val="right"/>
              <w:rPr>
                <w:sz w:val="17"/>
              </w:rPr>
            </w:pPr>
            <w:r w:rsidRPr="00680232">
              <w:rPr>
                <w:sz w:val="17"/>
              </w:rPr>
              <w:t>2 420</w:t>
            </w:r>
          </w:p>
        </w:tc>
      </w:tr>
      <w:tr w:rsidR="00DC2DE5" w:rsidRPr="00680232" w14:paraId="32F4A283" w14:textId="77777777" w:rsidTr="00B740BC">
        <w:tc>
          <w:tcPr>
            <w:tcW w:w="4238" w:type="dxa"/>
            <w:shd w:val="clear" w:color="auto" w:fill="auto"/>
          </w:tcPr>
          <w:p w14:paraId="7BC3D8B6" w14:textId="77777777" w:rsidR="00DC2DE5" w:rsidRPr="00680232" w:rsidRDefault="00DC2DE5" w:rsidP="000143EC">
            <w:pPr>
              <w:tabs>
                <w:tab w:val="left" w:pos="334"/>
                <w:tab w:val="left" w:pos="669"/>
                <w:tab w:val="left" w:pos="1003"/>
                <w:tab w:val="left" w:pos="1338"/>
              </w:tabs>
              <w:suppressAutoHyphens/>
              <w:spacing w:after="60" w:line="280" w:lineRule="exact"/>
              <w:ind w:right="57"/>
              <w:rPr>
                <w:sz w:val="17"/>
              </w:rPr>
            </w:pPr>
          </w:p>
        </w:tc>
        <w:tc>
          <w:tcPr>
            <w:tcW w:w="1063" w:type="dxa"/>
            <w:shd w:val="clear" w:color="auto" w:fill="auto"/>
          </w:tcPr>
          <w:p w14:paraId="235DAE96" w14:textId="77777777" w:rsidR="00DC2DE5" w:rsidRPr="00680232" w:rsidRDefault="00DC2DE5" w:rsidP="00F51A08">
            <w:pPr>
              <w:tabs>
                <w:tab w:val="left" w:pos="334"/>
                <w:tab w:val="left" w:pos="669"/>
                <w:tab w:val="left" w:pos="1003"/>
                <w:tab w:val="left" w:pos="1338"/>
              </w:tabs>
              <w:suppressAutoHyphens/>
              <w:spacing w:after="60" w:line="280" w:lineRule="exact"/>
              <w:ind w:right="57"/>
              <w:rPr>
                <w:sz w:val="17"/>
              </w:rPr>
            </w:pPr>
          </w:p>
        </w:tc>
        <w:tc>
          <w:tcPr>
            <w:tcW w:w="1064" w:type="dxa"/>
            <w:tcBorders>
              <w:bottom w:val="single" w:sz="4" w:space="0" w:color="auto"/>
            </w:tcBorders>
            <w:shd w:val="clear" w:color="auto" w:fill="auto"/>
          </w:tcPr>
          <w:p w14:paraId="5BFF7CB1" w14:textId="77777777" w:rsidR="00DC2DE5" w:rsidRPr="00680232" w:rsidRDefault="00DC2DE5" w:rsidP="000143EC">
            <w:pPr>
              <w:tabs>
                <w:tab w:val="left" w:pos="334"/>
                <w:tab w:val="left" w:pos="669"/>
                <w:tab w:val="left" w:pos="1003"/>
                <w:tab w:val="left" w:pos="1338"/>
              </w:tabs>
              <w:suppressAutoHyphens/>
              <w:spacing w:after="60" w:line="280" w:lineRule="exact"/>
              <w:ind w:right="57"/>
              <w:jc w:val="right"/>
              <w:rPr>
                <w:sz w:val="17"/>
              </w:rPr>
            </w:pPr>
            <w:r w:rsidRPr="00680232">
              <w:rPr>
                <w:sz w:val="17"/>
              </w:rPr>
              <w:t>女性</w:t>
            </w:r>
          </w:p>
        </w:tc>
        <w:tc>
          <w:tcPr>
            <w:tcW w:w="1059" w:type="dxa"/>
            <w:tcBorders>
              <w:bottom w:val="single" w:sz="4" w:space="0" w:color="auto"/>
            </w:tcBorders>
            <w:shd w:val="clear" w:color="auto" w:fill="auto"/>
          </w:tcPr>
          <w:p w14:paraId="735F8816" w14:textId="77777777" w:rsidR="00DC2DE5" w:rsidRPr="00680232" w:rsidRDefault="00DC2DE5" w:rsidP="000143EC">
            <w:pPr>
              <w:tabs>
                <w:tab w:val="left" w:pos="334"/>
                <w:tab w:val="left" w:pos="669"/>
                <w:tab w:val="left" w:pos="1003"/>
                <w:tab w:val="left" w:pos="1338"/>
              </w:tabs>
              <w:suppressAutoHyphens/>
              <w:spacing w:after="60" w:line="280" w:lineRule="exact"/>
              <w:ind w:right="57"/>
              <w:jc w:val="right"/>
              <w:rPr>
                <w:sz w:val="17"/>
              </w:rPr>
            </w:pPr>
            <w:r w:rsidRPr="00680232">
              <w:rPr>
                <w:sz w:val="17"/>
              </w:rPr>
              <w:t>1 707</w:t>
            </w:r>
          </w:p>
        </w:tc>
      </w:tr>
      <w:tr w:rsidR="00DC2DE5" w:rsidRPr="00680232" w14:paraId="0F1F7C87" w14:textId="77777777" w:rsidTr="00B740BC">
        <w:tc>
          <w:tcPr>
            <w:tcW w:w="4238" w:type="dxa"/>
            <w:shd w:val="clear" w:color="auto" w:fill="auto"/>
          </w:tcPr>
          <w:p w14:paraId="6E0B526E" w14:textId="77777777" w:rsidR="00DC2DE5" w:rsidRPr="00680232" w:rsidRDefault="00DC2DE5" w:rsidP="000143EC">
            <w:pPr>
              <w:tabs>
                <w:tab w:val="left" w:pos="334"/>
                <w:tab w:val="left" w:pos="669"/>
                <w:tab w:val="left" w:pos="1003"/>
                <w:tab w:val="left" w:pos="1338"/>
              </w:tabs>
              <w:suppressAutoHyphens/>
              <w:spacing w:after="60" w:line="280" w:lineRule="exact"/>
              <w:ind w:right="57"/>
              <w:rPr>
                <w:sz w:val="17"/>
              </w:rPr>
            </w:pPr>
            <w:r w:rsidRPr="00680232">
              <w:rPr>
                <w:sz w:val="17"/>
              </w:rPr>
              <w:t xml:space="preserve">9. </w:t>
            </w:r>
            <w:r w:rsidRPr="00680232">
              <w:rPr>
                <w:sz w:val="17"/>
              </w:rPr>
              <w:t>慢性缺血性心脏病</w:t>
            </w:r>
          </w:p>
        </w:tc>
        <w:tc>
          <w:tcPr>
            <w:tcW w:w="1063" w:type="dxa"/>
            <w:shd w:val="clear" w:color="auto" w:fill="auto"/>
          </w:tcPr>
          <w:p w14:paraId="436633CE" w14:textId="77777777" w:rsidR="00DC2DE5" w:rsidRPr="00680232" w:rsidRDefault="00DC2DE5" w:rsidP="00F51A08">
            <w:pPr>
              <w:tabs>
                <w:tab w:val="left" w:pos="334"/>
                <w:tab w:val="left" w:pos="669"/>
                <w:tab w:val="left" w:pos="1003"/>
                <w:tab w:val="left" w:pos="1338"/>
              </w:tabs>
              <w:suppressAutoHyphens/>
              <w:spacing w:before="80" w:after="80" w:line="280" w:lineRule="exact"/>
              <w:ind w:right="57"/>
              <w:rPr>
                <w:sz w:val="17"/>
              </w:rPr>
            </w:pPr>
            <w:r w:rsidRPr="00680232">
              <w:rPr>
                <w:sz w:val="17"/>
              </w:rPr>
              <w:t>I25</w:t>
            </w:r>
          </w:p>
        </w:tc>
        <w:tc>
          <w:tcPr>
            <w:tcW w:w="1064" w:type="dxa"/>
            <w:tcBorders>
              <w:top w:val="single" w:sz="4" w:space="0" w:color="auto"/>
              <w:bottom w:val="single" w:sz="4" w:space="0" w:color="auto"/>
            </w:tcBorders>
            <w:shd w:val="clear" w:color="auto" w:fill="auto"/>
          </w:tcPr>
          <w:p w14:paraId="42DE4AC4" w14:textId="77777777" w:rsidR="00DC2DE5" w:rsidRPr="00680232" w:rsidRDefault="00DC2DE5" w:rsidP="000143EC">
            <w:pPr>
              <w:tabs>
                <w:tab w:val="left" w:pos="334"/>
                <w:tab w:val="left" w:pos="669"/>
                <w:tab w:val="left" w:pos="1003"/>
                <w:tab w:val="left" w:pos="1338"/>
              </w:tabs>
              <w:suppressAutoHyphens/>
              <w:spacing w:before="80" w:after="80" w:line="280" w:lineRule="exact"/>
              <w:ind w:right="57"/>
              <w:jc w:val="right"/>
              <w:rPr>
                <w:sz w:val="17"/>
              </w:rPr>
            </w:pPr>
            <w:r w:rsidRPr="00680232">
              <w:rPr>
                <w:rFonts w:ascii="黑体" w:eastAsia="黑体" w:hAnsi="黑体"/>
                <w:b/>
                <w:sz w:val="17"/>
              </w:rPr>
              <w:t>共计</w:t>
            </w:r>
          </w:p>
        </w:tc>
        <w:tc>
          <w:tcPr>
            <w:tcW w:w="1059" w:type="dxa"/>
            <w:tcBorders>
              <w:top w:val="single" w:sz="4" w:space="0" w:color="auto"/>
              <w:bottom w:val="single" w:sz="4" w:space="0" w:color="auto"/>
            </w:tcBorders>
            <w:shd w:val="clear" w:color="auto" w:fill="auto"/>
          </w:tcPr>
          <w:p w14:paraId="64E70E61" w14:textId="77777777" w:rsidR="00DC2DE5" w:rsidRPr="00680232" w:rsidRDefault="00DC2DE5" w:rsidP="000143EC">
            <w:pPr>
              <w:tabs>
                <w:tab w:val="left" w:pos="334"/>
                <w:tab w:val="left" w:pos="669"/>
                <w:tab w:val="left" w:pos="1003"/>
                <w:tab w:val="left" w:pos="1338"/>
              </w:tabs>
              <w:suppressAutoHyphens/>
              <w:spacing w:before="80" w:after="80" w:line="280" w:lineRule="exact"/>
              <w:ind w:right="57"/>
              <w:jc w:val="right"/>
              <w:rPr>
                <w:b/>
                <w:sz w:val="17"/>
              </w:rPr>
            </w:pPr>
            <w:r w:rsidRPr="00680232">
              <w:rPr>
                <w:b/>
                <w:sz w:val="17"/>
              </w:rPr>
              <w:t>3 496</w:t>
            </w:r>
          </w:p>
        </w:tc>
      </w:tr>
      <w:tr w:rsidR="00DC2DE5" w:rsidRPr="00680232" w14:paraId="5C6781F5" w14:textId="77777777" w:rsidTr="00B740BC">
        <w:tc>
          <w:tcPr>
            <w:tcW w:w="4238" w:type="dxa"/>
            <w:shd w:val="clear" w:color="auto" w:fill="auto"/>
          </w:tcPr>
          <w:p w14:paraId="45F8FFFD" w14:textId="77777777" w:rsidR="00DC2DE5" w:rsidRPr="00680232" w:rsidRDefault="00DC2DE5" w:rsidP="000143EC">
            <w:pPr>
              <w:tabs>
                <w:tab w:val="left" w:pos="334"/>
                <w:tab w:val="left" w:pos="669"/>
                <w:tab w:val="left" w:pos="1003"/>
                <w:tab w:val="left" w:pos="1338"/>
              </w:tabs>
              <w:suppressAutoHyphens/>
              <w:spacing w:after="60" w:line="280" w:lineRule="exact"/>
              <w:ind w:right="57"/>
              <w:rPr>
                <w:sz w:val="17"/>
              </w:rPr>
            </w:pPr>
          </w:p>
        </w:tc>
        <w:tc>
          <w:tcPr>
            <w:tcW w:w="1063" w:type="dxa"/>
            <w:shd w:val="clear" w:color="auto" w:fill="auto"/>
          </w:tcPr>
          <w:p w14:paraId="7C81688B" w14:textId="77777777" w:rsidR="00DC2DE5" w:rsidRPr="00680232" w:rsidRDefault="00DC2DE5" w:rsidP="00F51A08">
            <w:pPr>
              <w:tabs>
                <w:tab w:val="left" w:pos="334"/>
                <w:tab w:val="left" w:pos="669"/>
                <w:tab w:val="left" w:pos="1003"/>
                <w:tab w:val="left" w:pos="1338"/>
              </w:tabs>
              <w:suppressAutoHyphens/>
              <w:spacing w:after="60" w:line="280" w:lineRule="exact"/>
              <w:ind w:right="57"/>
              <w:rPr>
                <w:sz w:val="17"/>
              </w:rPr>
            </w:pPr>
          </w:p>
        </w:tc>
        <w:tc>
          <w:tcPr>
            <w:tcW w:w="1064" w:type="dxa"/>
            <w:tcBorders>
              <w:top w:val="single" w:sz="4" w:space="0" w:color="auto"/>
            </w:tcBorders>
            <w:shd w:val="clear" w:color="auto" w:fill="auto"/>
          </w:tcPr>
          <w:p w14:paraId="0B94A252" w14:textId="77777777" w:rsidR="00DC2DE5" w:rsidRPr="00680232" w:rsidRDefault="00DC2DE5" w:rsidP="000143EC">
            <w:pPr>
              <w:tabs>
                <w:tab w:val="left" w:pos="334"/>
                <w:tab w:val="left" w:pos="669"/>
                <w:tab w:val="left" w:pos="1003"/>
                <w:tab w:val="left" w:pos="1338"/>
              </w:tabs>
              <w:suppressAutoHyphens/>
              <w:spacing w:after="60" w:line="280" w:lineRule="exact"/>
              <w:ind w:right="57"/>
              <w:jc w:val="right"/>
              <w:rPr>
                <w:sz w:val="17"/>
              </w:rPr>
            </w:pPr>
            <w:r w:rsidRPr="00680232">
              <w:rPr>
                <w:sz w:val="17"/>
              </w:rPr>
              <w:t>%</w:t>
            </w:r>
          </w:p>
        </w:tc>
        <w:tc>
          <w:tcPr>
            <w:tcW w:w="1059" w:type="dxa"/>
            <w:tcBorders>
              <w:top w:val="single" w:sz="4" w:space="0" w:color="auto"/>
            </w:tcBorders>
            <w:shd w:val="clear" w:color="auto" w:fill="auto"/>
          </w:tcPr>
          <w:p w14:paraId="6023E726" w14:textId="77777777" w:rsidR="00DC2DE5" w:rsidRPr="00680232" w:rsidRDefault="00DC2DE5" w:rsidP="000143EC">
            <w:pPr>
              <w:tabs>
                <w:tab w:val="left" w:pos="334"/>
                <w:tab w:val="left" w:pos="669"/>
                <w:tab w:val="left" w:pos="1003"/>
                <w:tab w:val="left" w:pos="1338"/>
              </w:tabs>
              <w:suppressAutoHyphens/>
              <w:spacing w:after="60" w:line="280" w:lineRule="exact"/>
              <w:ind w:right="57"/>
              <w:jc w:val="right"/>
              <w:rPr>
                <w:sz w:val="17"/>
              </w:rPr>
            </w:pPr>
            <w:r w:rsidRPr="00680232">
              <w:rPr>
                <w:sz w:val="17"/>
              </w:rPr>
              <w:t>2.99</w:t>
            </w:r>
          </w:p>
        </w:tc>
      </w:tr>
      <w:tr w:rsidR="00DC2DE5" w:rsidRPr="00680232" w14:paraId="21BD6EC8" w14:textId="77777777" w:rsidTr="00B740BC">
        <w:tc>
          <w:tcPr>
            <w:tcW w:w="4238" w:type="dxa"/>
            <w:shd w:val="clear" w:color="auto" w:fill="auto"/>
          </w:tcPr>
          <w:p w14:paraId="09F17617" w14:textId="77777777" w:rsidR="00DC2DE5" w:rsidRPr="00680232" w:rsidRDefault="00DC2DE5" w:rsidP="000143EC">
            <w:pPr>
              <w:tabs>
                <w:tab w:val="left" w:pos="334"/>
                <w:tab w:val="left" w:pos="669"/>
                <w:tab w:val="left" w:pos="1003"/>
                <w:tab w:val="left" w:pos="1338"/>
              </w:tabs>
              <w:suppressAutoHyphens/>
              <w:spacing w:after="60" w:line="280" w:lineRule="exact"/>
              <w:ind w:right="57"/>
              <w:rPr>
                <w:sz w:val="17"/>
              </w:rPr>
            </w:pPr>
          </w:p>
        </w:tc>
        <w:tc>
          <w:tcPr>
            <w:tcW w:w="1063" w:type="dxa"/>
            <w:shd w:val="clear" w:color="auto" w:fill="auto"/>
          </w:tcPr>
          <w:p w14:paraId="0F4BFAEB" w14:textId="77777777" w:rsidR="00DC2DE5" w:rsidRPr="00680232" w:rsidRDefault="00DC2DE5" w:rsidP="00F51A08">
            <w:pPr>
              <w:tabs>
                <w:tab w:val="left" w:pos="334"/>
                <w:tab w:val="left" w:pos="669"/>
                <w:tab w:val="left" w:pos="1003"/>
                <w:tab w:val="left" w:pos="1338"/>
              </w:tabs>
              <w:suppressAutoHyphens/>
              <w:spacing w:after="60" w:line="280" w:lineRule="exact"/>
              <w:ind w:right="57"/>
              <w:rPr>
                <w:sz w:val="17"/>
              </w:rPr>
            </w:pPr>
          </w:p>
        </w:tc>
        <w:tc>
          <w:tcPr>
            <w:tcW w:w="1064" w:type="dxa"/>
            <w:shd w:val="clear" w:color="auto" w:fill="auto"/>
          </w:tcPr>
          <w:p w14:paraId="70E5C370" w14:textId="77777777" w:rsidR="00DC2DE5" w:rsidRPr="00680232" w:rsidRDefault="00DC2DE5" w:rsidP="000143EC">
            <w:pPr>
              <w:tabs>
                <w:tab w:val="left" w:pos="334"/>
                <w:tab w:val="left" w:pos="669"/>
                <w:tab w:val="left" w:pos="1003"/>
                <w:tab w:val="left" w:pos="1338"/>
              </w:tabs>
              <w:suppressAutoHyphens/>
              <w:spacing w:after="60" w:line="280" w:lineRule="exact"/>
              <w:ind w:right="57"/>
              <w:jc w:val="right"/>
              <w:rPr>
                <w:sz w:val="17"/>
              </w:rPr>
            </w:pPr>
            <w:r w:rsidRPr="00680232">
              <w:rPr>
                <w:sz w:val="17"/>
              </w:rPr>
              <w:t>男性</w:t>
            </w:r>
          </w:p>
        </w:tc>
        <w:tc>
          <w:tcPr>
            <w:tcW w:w="1059" w:type="dxa"/>
            <w:shd w:val="clear" w:color="auto" w:fill="auto"/>
          </w:tcPr>
          <w:p w14:paraId="39879720" w14:textId="77777777" w:rsidR="00DC2DE5" w:rsidRPr="00680232" w:rsidRDefault="00DC2DE5" w:rsidP="000143EC">
            <w:pPr>
              <w:tabs>
                <w:tab w:val="left" w:pos="334"/>
                <w:tab w:val="left" w:pos="669"/>
                <w:tab w:val="left" w:pos="1003"/>
                <w:tab w:val="left" w:pos="1338"/>
              </w:tabs>
              <w:suppressAutoHyphens/>
              <w:spacing w:after="60" w:line="280" w:lineRule="exact"/>
              <w:ind w:right="57"/>
              <w:jc w:val="right"/>
              <w:rPr>
                <w:sz w:val="17"/>
              </w:rPr>
            </w:pPr>
            <w:r w:rsidRPr="00680232">
              <w:rPr>
                <w:sz w:val="17"/>
              </w:rPr>
              <w:t>1 748</w:t>
            </w:r>
          </w:p>
        </w:tc>
      </w:tr>
      <w:tr w:rsidR="00DC2DE5" w:rsidRPr="00680232" w14:paraId="7C060324" w14:textId="77777777" w:rsidTr="00B740BC">
        <w:tc>
          <w:tcPr>
            <w:tcW w:w="4238" w:type="dxa"/>
            <w:shd w:val="clear" w:color="auto" w:fill="auto"/>
          </w:tcPr>
          <w:p w14:paraId="7B4FC56B" w14:textId="77777777" w:rsidR="00DC2DE5" w:rsidRPr="00680232" w:rsidRDefault="00DC2DE5" w:rsidP="000143EC">
            <w:pPr>
              <w:tabs>
                <w:tab w:val="left" w:pos="334"/>
                <w:tab w:val="left" w:pos="669"/>
                <w:tab w:val="left" w:pos="1003"/>
                <w:tab w:val="left" w:pos="1338"/>
              </w:tabs>
              <w:suppressAutoHyphens/>
              <w:spacing w:after="60" w:line="280" w:lineRule="exact"/>
              <w:ind w:right="57"/>
              <w:rPr>
                <w:sz w:val="17"/>
              </w:rPr>
            </w:pPr>
          </w:p>
        </w:tc>
        <w:tc>
          <w:tcPr>
            <w:tcW w:w="1063" w:type="dxa"/>
            <w:shd w:val="clear" w:color="auto" w:fill="auto"/>
          </w:tcPr>
          <w:p w14:paraId="3E55A71D" w14:textId="77777777" w:rsidR="00DC2DE5" w:rsidRPr="00680232" w:rsidRDefault="00DC2DE5" w:rsidP="00F51A08">
            <w:pPr>
              <w:tabs>
                <w:tab w:val="left" w:pos="334"/>
                <w:tab w:val="left" w:pos="669"/>
                <w:tab w:val="left" w:pos="1003"/>
                <w:tab w:val="left" w:pos="1338"/>
              </w:tabs>
              <w:suppressAutoHyphens/>
              <w:spacing w:after="60" w:line="280" w:lineRule="exact"/>
              <w:ind w:right="57"/>
              <w:rPr>
                <w:sz w:val="17"/>
              </w:rPr>
            </w:pPr>
          </w:p>
        </w:tc>
        <w:tc>
          <w:tcPr>
            <w:tcW w:w="1064" w:type="dxa"/>
            <w:tcBorders>
              <w:bottom w:val="single" w:sz="4" w:space="0" w:color="auto"/>
            </w:tcBorders>
            <w:shd w:val="clear" w:color="auto" w:fill="auto"/>
          </w:tcPr>
          <w:p w14:paraId="76F8C625" w14:textId="77777777" w:rsidR="00DC2DE5" w:rsidRPr="00680232" w:rsidRDefault="00DC2DE5" w:rsidP="000143EC">
            <w:pPr>
              <w:tabs>
                <w:tab w:val="left" w:pos="334"/>
                <w:tab w:val="left" w:pos="669"/>
                <w:tab w:val="left" w:pos="1003"/>
                <w:tab w:val="left" w:pos="1338"/>
              </w:tabs>
              <w:suppressAutoHyphens/>
              <w:spacing w:after="60" w:line="280" w:lineRule="exact"/>
              <w:ind w:right="57"/>
              <w:jc w:val="right"/>
              <w:rPr>
                <w:sz w:val="17"/>
              </w:rPr>
            </w:pPr>
            <w:r w:rsidRPr="00680232">
              <w:rPr>
                <w:sz w:val="17"/>
              </w:rPr>
              <w:t>女性</w:t>
            </w:r>
          </w:p>
        </w:tc>
        <w:tc>
          <w:tcPr>
            <w:tcW w:w="1059" w:type="dxa"/>
            <w:tcBorders>
              <w:bottom w:val="single" w:sz="4" w:space="0" w:color="auto"/>
            </w:tcBorders>
            <w:shd w:val="clear" w:color="auto" w:fill="auto"/>
          </w:tcPr>
          <w:p w14:paraId="40D665A3" w14:textId="77777777" w:rsidR="00DC2DE5" w:rsidRPr="00680232" w:rsidRDefault="00DC2DE5" w:rsidP="000143EC">
            <w:pPr>
              <w:tabs>
                <w:tab w:val="left" w:pos="334"/>
                <w:tab w:val="left" w:pos="669"/>
                <w:tab w:val="left" w:pos="1003"/>
                <w:tab w:val="left" w:pos="1338"/>
              </w:tabs>
              <w:suppressAutoHyphens/>
              <w:spacing w:after="60" w:line="280" w:lineRule="exact"/>
              <w:ind w:right="57"/>
              <w:jc w:val="right"/>
              <w:rPr>
                <w:sz w:val="17"/>
              </w:rPr>
            </w:pPr>
            <w:r w:rsidRPr="00680232">
              <w:rPr>
                <w:sz w:val="17"/>
              </w:rPr>
              <w:t>1 748</w:t>
            </w:r>
          </w:p>
        </w:tc>
      </w:tr>
      <w:tr w:rsidR="00DC2DE5" w:rsidRPr="00680232" w14:paraId="5E7D4714" w14:textId="77777777" w:rsidTr="00B740BC">
        <w:tc>
          <w:tcPr>
            <w:tcW w:w="4238" w:type="dxa"/>
            <w:vMerge w:val="restart"/>
            <w:shd w:val="clear" w:color="auto" w:fill="auto"/>
          </w:tcPr>
          <w:p w14:paraId="0DB36F9F" w14:textId="77777777" w:rsidR="00DC2DE5" w:rsidRPr="00680232" w:rsidRDefault="00DC2DE5" w:rsidP="000143EC">
            <w:pPr>
              <w:tabs>
                <w:tab w:val="left" w:pos="334"/>
                <w:tab w:val="left" w:pos="669"/>
                <w:tab w:val="left" w:pos="1003"/>
                <w:tab w:val="left" w:pos="1338"/>
              </w:tabs>
              <w:suppressAutoHyphens/>
              <w:spacing w:after="60" w:line="280" w:lineRule="exact"/>
              <w:ind w:right="57"/>
              <w:rPr>
                <w:sz w:val="17"/>
              </w:rPr>
            </w:pPr>
            <w:r w:rsidRPr="00680232">
              <w:rPr>
                <w:sz w:val="17"/>
              </w:rPr>
              <w:t xml:space="preserve">10. </w:t>
            </w:r>
            <w:r w:rsidRPr="00680232">
              <w:rPr>
                <w:sz w:val="17"/>
              </w:rPr>
              <w:t>动脉粥样硬化</w:t>
            </w:r>
          </w:p>
          <w:p w14:paraId="37CDDDD6" w14:textId="77777777" w:rsidR="00DC2DE5" w:rsidRPr="00680232" w:rsidRDefault="00DC2DE5" w:rsidP="000143EC">
            <w:pPr>
              <w:tabs>
                <w:tab w:val="left" w:pos="334"/>
                <w:tab w:val="left" w:pos="669"/>
                <w:tab w:val="left" w:pos="1003"/>
                <w:tab w:val="left" w:pos="1338"/>
              </w:tabs>
              <w:suppressAutoHyphens/>
              <w:spacing w:after="60" w:line="280" w:lineRule="exact"/>
              <w:ind w:right="57"/>
              <w:rPr>
                <w:sz w:val="17"/>
              </w:rPr>
            </w:pPr>
            <w:r w:rsidRPr="00680232">
              <w:rPr>
                <w:sz w:val="17"/>
              </w:rPr>
              <w:t>动脉粥样硬化</w:t>
            </w:r>
            <w:r w:rsidRPr="002F6B05">
              <w:rPr>
                <w:rFonts w:ascii="宋体" w:hAnsi="宋体"/>
                <w:sz w:val="17"/>
              </w:rPr>
              <w:t>——</w:t>
            </w:r>
            <w:r w:rsidRPr="00680232">
              <w:rPr>
                <w:sz w:val="17"/>
              </w:rPr>
              <w:t>大血管堵塞</w:t>
            </w:r>
          </w:p>
        </w:tc>
        <w:tc>
          <w:tcPr>
            <w:tcW w:w="1063" w:type="dxa"/>
            <w:shd w:val="clear" w:color="auto" w:fill="auto"/>
          </w:tcPr>
          <w:p w14:paraId="6FC4219F" w14:textId="77777777" w:rsidR="00DC2DE5" w:rsidRPr="00680232" w:rsidRDefault="00DC2DE5" w:rsidP="00F51A08">
            <w:pPr>
              <w:tabs>
                <w:tab w:val="left" w:pos="334"/>
                <w:tab w:val="left" w:pos="669"/>
                <w:tab w:val="left" w:pos="1003"/>
                <w:tab w:val="left" w:pos="1338"/>
              </w:tabs>
              <w:suppressAutoHyphens/>
              <w:spacing w:before="80" w:after="80" w:line="280" w:lineRule="exact"/>
              <w:ind w:right="57"/>
              <w:rPr>
                <w:sz w:val="17"/>
              </w:rPr>
            </w:pPr>
            <w:r w:rsidRPr="00680232">
              <w:rPr>
                <w:sz w:val="17"/>
              </w:rPr>
              <w:t>I70</w:t>
            </w:r>
          </w:p>
        </w:tc>
        <w:tc>
          <w:tcPr>
            <w:tcW w:w="1064" w:type="dxa"/>
            <w:tcBorders>
              <w:top w:val="single" w:sz="4" w:space="0" w:color="auto"/>
              <w:bottom w:val="single" w:sz="4" w:space="0" w:color="auto"/>
            </w:tcBorders>
            <w:shd w:val="clear" w:color="auto" w:fill="auto"/>
          </w:tcPr>
          <w:p w14:paraId="524ACA85" w14:textId="77777777" w:rsidR="00DC2DE5" w:rsidRPr="00680232" w:rsidRDefault="00DC2DE5" w:rsidP="000143EC">
            <w:pPr>
              <w:tabs>
                <w:tab w:val="left" w:pos="334"/>
                <w:tab w:val="left" w:pos="669"/>
                <w:tab w:val="left" w:pos="1003"/>
                <w:tab w:val="left" w:pos="1338"/>
              </w:tabs>
              <w:suppressAutoHyphens/>
              <w:spacing w:before="80" w:after="80" w:line="280" w:lineRule="exact"/>
              <w:ind w:right="57"/>
              <w:jc w:val="right"/>
              <w:rPr>
                <w:sz w:val="17"/>
              </w:rPr>
            </w:pPr>
            <w:r w:rsidRPr="00680232">
              <w:rPr>
                <w:rFonts w:ascii="黑体" w:eastAsia="黑体" w:hAnsi="黑体"/>
                <w:b/>
                <w:sz w:val="17"/>
              </w:rPr>
              <w:t>共计</w:t>
            </w:r>
          </w:p>
        </w:tc>
        <w:tc>
          <w:tcPr>
            <w:tcW w:w="1059" w:type="dxa"/>
            <w:tcBorders>
              <w:top w:val="single" w:sz="4" w:space="0" w:color="auto"/>
              <w:bottom w:val="single" w:sz="4" w:space="0" w:color="auto"/>
            </w:tcBorders>
            <w:shd w:val="clear" w:color="auto" w:fill="auto"/>
          </w:tcPr>
          <w:p w14:paraId="1A48309A" w14:textId="77777777" w:rsidR="00DC2DE5" w:rsidRPr="00680232" w:rsidRDefault="00DC2DE5" w:rsidP="000143EC">
            <w:pPr>
              <w:tabs>
                <w:tab w:val="left" w:pos="334"/>
                <w:tab w:val="left" w:pos="669"/>
                <w:tab w:val="left" w:pos="1003"/>
                <w:tab w:val="left" w:pos="1338"/>
              </w:tabs>
              <w:suppressAutoHyphens/>
              <w:spacing w:before="80" w:after="80" w:line="280" w:lineRule="exact"/>
              <w:ind w:right="57"/>
              <w:jc w:val="right"/>
              <w:rPr>
                <w:b/>
                <w:sz w:val="17"/>
              </w:rPr>
            </w:pPr>
            <w:r w:rsidRPr="00680232">
              <w:rPr>
                <w:b/>
                <w:sz w:val="17"/>
              </w:rPr>
              <w:t>2 427</w:t>
            </w:r>
          </w:p>
        </w:tc>
      </w:tr>
      <w:tr w:rsidR="00DC2DE5" w:rsidRPr="00680232" w14:paraId="7EE31361" w14:textId="77777777" w:rsidTr="00B740BC">
        <w:tc>
          <w:tcPr>
            <w:tcW w:w="4238" w:type="dxa"/>
            <w:vMerge/>
            <w:shd w:val="clear" w:color="auto" w:fill="auto"/>
          </w:tcPr>
          <w:p w14:paraId="071CC0E2" w14:textId="77777777" w:rsidR="00DC2DE5" w:rsidRPr="00680232" w:rsidRDefault="00DC2DE5" w:rsidP="000143EC">
            <w:pPr>
              <w:tabs>
                <w:tab w:val="left" w:pos="334"/>
                <w:tab w:val="left" w:pos="669"/>
                <w:tab w:val="left" w:pos="1003"/>
                <w:tab w:val="left" w:pos="1338"/>
              </w:tabs>
              <w:suppressAutoHyphens/>
              <w:spacing w:after="60" w:line="280" w:lineRule="exact"/>
              <w:ind w:right="57"/>
              <w:rPr>
                <w:sz w:val="17"/>
              </w:rPr>
            </w:pPr>
          </w:p>
        </w:tc>
        <w:tc>
          <w:tcPr>
            <w:tcW w:w="1063" w:type="dxa"/>
            <w:shd w:val="clear" w:color="auto" w:fill="auto"/>
          </w:tcPr>
          <w:p w14:paraId="75203FD1" w14:textId="77777777" w:rsidR="00DC2DE5" w:rsidRPr="00680232" w:rsidRDefault="00DC2DE5" w:rsidP="00F51A08">
            <w:pPr>
              <w:tabs>
                <w:tab w:val="left" w:pos="334"/>
                <w:tab w:val="left" w:pos="669"/>
                <w:tab w:val="left" w:pos="1003"/>
                <w:tab w:val="left" w:pos="1338"/>
              </w:tabs>
              <w:suppressAutoHyphens/>
              <w:spacing w:after="60" w:line="280" w:lineRule="exact"/>
              <w:ind w:right="57"/>
              <w:rPr>
                <w:sz w:val="17"/>
              </w:rPr>
            </w:pPr>
          </w:p>
        </w:tc>
        <w:tc>
          <w:tcPr>
            <w:tcW w:w="1064" w:type="dxa"/>
            <w:tcBorders>
              <w:top w:val="single" w:sz="4" w:space="0" w:color="auto"/>
            </w:tcBorders>
            <w:shd w:val="clear" w:color="auto" w:fill="auto"/>
          </w:tcPr>
          <w:p w14:paraId="713D2B16" w14:textId="77777777" w:rsidR="00DC2DE5" w:rsidRPr="00680232" w:rsidRDefault="00DC2DE5" w:rsidP="000143EC">
            <w:pPr>
              <w:tabs>
                <w:tab w:val="left" w:pos="334"/>
                <w:tab w:val="left" w:pos="669"/>
                <w:tab w:val="left" w:pos="1003"/>
                <w:tab w:val="left" w:pos="1338"/>
              </w:tabs>
              <w:suppressAutoHyphens/>
              <w:spacing w:after="60" w:line="280" w:lineRule="exact"/>
              <w:ind w:right="57"/>
              <w:jc w:val="right"/>
              <w:rPr>
                <w:sz w:val="17"/>
              </w:rPr>
            </w:pPr>
            <w:r w:rsidRPr="00680232">
              <w:rPr>
                <w:sz w:val="17"/>
              </w:rPr>
              <w:t>%</w:t>
            </w:r>
          </w:p>
        </w:tc>
        <w:tc>
          <w:tcPr>
            <w:tcW w:w="1059" w:type="dxa"/>
            <w:tcBorders>
              <w:top w:val="single" w:sz="4" w:space="0" w:color="auto"/>
            </w:tcBorders>
            <w:shd w:val="clear" w:color="auto" w:fill="auto"/>
          </w:tcPr>
          <w:p w14:paraId="52AAD610" w14:textId="77777777" w:rsidR="00DC2DE5" w:rsidRPr="00680232" w:rsidRDefault="00DC2DE5" w:rsidP="000143EC">
            <w:pPr>
              <w:tabs>
                <w:tab w:val="left" w:pos="334"/>
                <w:tab w:val="left" w:pos="669"/>
                <w:tab w:val="left" w:pos="1003"/>
                <w:tab w:val="left" w:pos="1338"/>
              </w:tabs>
              <w:suppressAutoHyphens/>
              <w:spacing w:after="60" w:line="280" w:lineRule="exact"/>
              <w:ind w:right="57"/>
              <w:jc w:val="right"/>
              <w:rPr>
                <w:sz w:val="17"/>
              </w:rPr>
            </w:pPr>
            <w:r w:rsidRPr="00680232">
              <w:rPr>
                <w:sz w:val="17"/>
              </w:rPr>
              <w:t>2.08</w:t>
            </w:r>
          </w:p>
        </w:tc>
      </w:tr>
      <w:tr w:rsidR="00DC2DE5" w:rsidRPr="00680232" w14:paraId="5A26F738" w14:textId="77777777" w:rsidTr="00B740BC">
        <w:tc>
          <w:tcPr>
            <w:tcW w:w="4238" w:type="dxa"/>
            <w:vMerge/>
            <w:shd w:val="clear" w:color="auto" w:fill="auto"/>
          </w:tcPr>
          <w:p w14:paraId="686B5BD5" w14:textId="77777777" w:rsidR="00DC2DE5" w:rsidRPr="00680232" w:rsidRDefault="00DC2DE5" w:rsidP="000143EC">
            <w:pPr>
              <w:tabs>
                <w:tab w:val="left" w:pos="334"/>
                <w:tab w:val="left" w:pos="669"/>
                <w:tab w:val="left" w:pos="1003"/>
                <w:tab w:val="left" w:pos="1338"/>
              </w:tabs>
              <w:suppressAutoHyphens/>
              <w:spacing w:after="60" w:line="280" w:lineRule="exact"/>
              <w:ind w:right="57"/>
              <w:rPr>
                <w:sz w:val="17"/>
              </w:rPr>
            </w:pPr>
          </w:p>
        </w:tc>
        <w:tc>
          <w:tcPr>
            <w:tcW w:w="1063" w:type="dxa"/>
            <w:shd w:val="clear" w:color="auto" w:fill="auto"/>
          </w:tcPr>
          <w:p w14:paraId="79AEF449" w14:textId="77777777" w:rsidR="00DC2DE5" w:rsidRPr="00680232" w:rsidRDefault="00DC2DE5" w:rsidP="00F51A08">
            <w:pPr>
              <w:tabs>
                <w:tab w:val="left" w:pos="334"/>
                <w:tab w:val="left" w:pos="669"/>
                <w:tab w:val="left" w:pos="1003"/>
                <w:tab w:val="left" w:pos="1338"/>
              </w:tabs>
              <w:suppressAutoHyphens/>
              <w:spacing w:after="60" w:line="280" w:lineRule="exact"/>
              <w:ind w:right="57"/>
              <w:rPr>
                <w:sz w:val="17"/>
              </w:rPr>
            </w:pPr>
          </w:p>
        </w:tc>
        <w:tc>
          <w:tcPr>
            <w:tcW w:w="1064" w:type="dxa"/>
            <w:shd w:val="clear" w:color="auto" w:fill="auto"/>
          </w:tcPr>
          <w:p w14:paraId="47DE82AA" w14:textId="77777777" w:rsidR="00DC2DE5" w:rsidRPr="00680232" w:rsidRDefault="00DC2DE5" w:rsidP="000143EC">
            <w:pPr>
              <w:tabs>
                <w:tab w:val="left" w:pos="334"/>
                <w:tab w:val="left" w:pos="669"/>
                <w:tab w:val="left" w:pos="1003"/>
                <w:tab w:val="left" w:pos="1338"/>
              </w:tabs>
              <w:suppressAutoHyphens/>
              <w:spacing w:after="60" w:line="280" w:lineRule="exact"/>
              <w:ind w:right="57"/>
              <w:jc w:val="right"/>
              <w:rPr>
                <w:sz w:val="17"/>
              </w:rPr>
            </w:pPr>
            <w:r w:rsidRPr="00680232">
              <w:rPr>
                <w:sz w:val="17"/>
              </w:rPr>
              <w:t>男性</w:t>
            </w:r>
          </w:p>
        </w:tc>
        <w:tc>
          <w:tcPr>
            <w:tcW w:w="1059" w:type="dxa"/>
            <w:shd w:val="clear" w:color="auto" w:fill="auto"/>
          </w:tcPr>
          <w:p w14:paraId="3E478E32" w14:textId="77777777" w:rsidR="00DC2DE5" w:rsidRPr="00680232" w:rsidRDefault="00DC2DE5" w:rsidP="000143EC">
            <w:pPr>
              <w:tabs>
                <w:tab w:val="left" w:pos="334"/>
                <w:tab w:val="left" w:pos="669"/>
                <w:tab w:val="left" w:pos="1003"/>
                <w:tab w:val="left" w:pos="1338"/>
              </w:tabs>
              <w:suppressAutoHyphens/>
              <w:spacing w:after="60" w:line="280" w:lineRule="exact"/>
              <w:ind w:right="57"/>
              <w:jc w:val="right"/>
              <w:rPr>
                <w:sz w:val="17"/>
              </w:rPr>
            </w:pPr>
            <w:r w:rsidRPr="00680232">
              <w:rPr>
                <w:sz w:val="17"/>
              </w:rPr>
              <w:t>966</w:t>
            </w:r>
          </w:p>
        </w:tc>
      </w:tr>
      <w:tr w:rsidR="00DC2DE5" w:rsidRPr="00680232" w14:paraId="39020D4B" w14:textId="77777777" w:rsidTr="00B740BC">
        <w:tc>
          <w:tcPr>
            <w:tcW w:w="4238" w:type="dxa"/>
            <w:tcBorders>
              <w:bottom w:val="single" w:sz="12" w:space="0" w:color="auto"/>
            </w:tcBorders>
            <w:shd w:val="clear" w:color="auto" w:fill="auto"/>
          </w:tcPr>
          <w:p w14:paraId="23E6FE21" w14:textId="77777777" w:rsidR="00DC2DE5" w:rsidRPr="00680232" w:rsidRDefault="00DC2DE5" w:rsidP="000143EC">
            <w:pPr>
              <w:tabs>
                <w:tab w:val="left" w:pos="334"/>
                <w:tab w:val="left" w:pos="669"/>
                <w:tab w:val="left" w:pos="1003"/>
                <w:tab w:val="left" w:pos="1338"/>
              </w:tabs>
              <w:suppressAutoHyphens/>
              <w:spacing w:after="60" w:line="280" w:lineRule="exact"/>
              <w:ind w:right="57"/>
              <w:rPr>
                <w:sz w:val="17"/>
              </w:rPr>
            </w:pPr>
          </w:p>
        </w:tc>
        <w:tc>
          <w:tcPr>
            <w:tcW w:w="1063" w:type="dxa"/>
            <w:tcBorders>
              <w:bottom w:val="single" w:sz="12" w:space="0" w:color="auto"/>
            </w:tcBorders>
            <w:shd w:val="clear" w:color="auto" w:fill="auto"/>
          </w:tcPr>
          <w:p w14:paraId="6FB00935" w14:textId="77777777" w:rsidR="00DC2DE5" w:rsidRPr="00680232" w:rsidRDefault="00DC2DE5" w:rsidP="00F51A08">
            <w:pPr>
              <w:tabs>
                <w:tab w:val="left" w:pos="334"/>
                <w:tab w:val="left" w:pos="669"/>
                <w:tab w:val="left" w:pos="1003"/>
                <w:tab w:val="left" w:pos="1338"/>
              </w:tabs>
              <w:suppressAutoHyphens/>
              <w:spacing w:after="60" w:line="280" w:lineRule="exact"/>
              <w:ind w:right="57"/>
              <w:rPr>
                <w:sz w:val="17"/>
              </w:rPr>
            </w:pPr>
          </w:p>
        </w:tc>
        <w:tc>
          <w:tcPr>
            <w:tcW w:w="1064" w:type="dxa"/>
            <w:tcBorders>
              <w:bottom w:val="single" w:sz="12" w:space="0" w:color="auto"/>
            </w:tcBorders>
            <w:shd w:val="clear" w:color="auto" w:fill="auto"/>
          </w:tcPr>
          <w:p w14:paraId="4F5E328F" w14:textId="77777777" w:rsidR="00DC2DE5" w:rsidRPr="00680232" w:rsidRDefault="00DC2DE5" w:rsidP="000143EC">
            <w:pPr>
              <w:tabs>
                <w:tab w:val="left" w:pos="334"/>
                <w:tab w:val="left" w:pos="669"/>
                <w:tab w:val="left" w:pos="1003"/>
                <w:tab w:val="left" w:pos="1338"/>
              </w:tabs>
              <w:suppressAutoHyphens/>
              <w:spacing w:after="60" w:line="280" w:lineRule="exact"/>
              <w:ind w:right="57"/>
              <w:jc w:val="right"/>
              <w:rPr>
                <w:sz w:val="17"/>
              </w:rPr>
            </w:pPr>
            <w:r w:rsidRPr="00680232">
              <w:rPr>
                <w:sz w:val="17"/>
              </w:rPr>
              <w:t>女性</w:t>
            </w:r>
          </w:p>
        </w:tc>
        <w:tc>
          <w:tcPr>
            <w:tcW w:w="1059" w:type="dxa"/>
            <w:tcBorders>
              <w:bottom w:val="single" w:sz="12" w:space="0" w:color="auto"/>
            </w:tcBorders>
            <w:shd w:val="clear" w:color="auto" w:fill="auto"/>
          </w:tcPr>
          <w:p w14:paraId="6BC67EF9" w14:textId="77777777" w:rsidR="00DC2DE5" w:rsidRPr="00680232" w:rsidRDefault="00DC2DE5" w:rsidP="000143EC">
            <w:pPr>
              <w:tabs>
                <w:tab w:val="left" w:pos="334"/>
                <w:tab w:val="left" w:pos="669"/>
                <w:tab w:val="left" w:pos="1003"/>
                <w:tab w:val="left" w:pos="1338"/>
              </w:tabs>
              <w:suppressAutoHyphens/>
              <w:spacing w:after="60" w:line="280" w:lineRule="exact"/>
              <w:ind w:right="57"/>
              <w:jc w:val="right"/>
              <w:rPr>
                <w:sz w:val="17"/>
              </w:rPr>
            </w:pPr>
            <w:r w:rsidRPr="00680232">
              <w:rPr>
                <w:sz w:val="17"/>
              </w:rPr>
              <w:t>1 461</w:t>
            </w:r>
          </w:p>
        </w:tc>
      </w:tr>
    </w:tbl>
    <w:p w14:paraId="1EC4D362" w14:textId="77777777" w:rsidR="00DC2DE5" w:rsidRPr="00680232" w:rsidRDefault="00DC2DE5" w:rsidP="00DC2DE5">
      <w:pPr>
        <w:pStyle w:val="a5"/>
        <w:tabs>
          <w:tab w:val="clear" w:pos="418"/>
          <w:tab w:val="right" w:pos="1476"/>
          <w:tab w:val="left" w:pos="1548"/>
          <w:tab w:val="right" w:pos="1836"/>
          <w:tab w:val="left" w:pos="1908"/>
        </w:tabs>
        <w:spacing w:before="120"/>
        <w:ind w:left="1548" w:right="1264" w:hanging="289"/>
      </w:pPr>
      <w:r w:rsidRPr="00680232">
        <w:rPr>
          <w:rFonts w:eastAsia="楷体" w:hint="eastAsia"/>
        </w:rPr>
        <w:t>资料来源</w:t>
      </w:r>
      <w:r w:rsidRPr="00680232">
        <w:rPr>
          <w:rFonts w:hint="eastAsia"/>
        </w:rPr>
        <w:t>：米兰·约万诺维奇·巴图特医生公共卫生研究所。</w:t>
      </w:r>
    </w:p>
    <w:p w14:paraId="7FEE27F8" w14:textId="77777777" w:rsidR="00DC2DE5" w:rsidRPr="00680232" w:rsidRDefault="00DC2DE5" w:rsidP="00DC2DE5">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before="240" w:after="120"/>
        <w:ind w:left="1267" w:right="1260" w:hanging="1267"/>
      </w:pPr>
      <w:r w:rsidRPr="00680232">
        <w:rPr>
          <w:rFonts w:hint="eastAsia"/>
        </w:rPr>
        <w:tab/>
      </w:r>
      <w:r w:rsidRPr="00680232">
        <w:rPr>
          <w:rFonts w:hint="eastAsia"/>
        </w:rPr>
        <w:tab/>
      </w:r>
      <w:r w:rsidRPr="00680232">
        <w:rPr>
          <w:rFonts w:hint="eastAsia"/>
        </w:rPr>
        <w:t>国家及其人口的经济特征</w:t>
      </w:r>
    </w:p>
    <w:p w14:paraId="6E805F55" w14:textId="77777777" w:rsidR="00DC2DE5" w:rsidRPr="00680232" w:rsidRDefault="00DC2DE5" w:rsidP="00DC2DE5">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680232">
        <w:rPr>
          <w:rFonts w:hint="eastAsia"/>
        </w:rPr>
        <w:tab/>
      </w:r>
      <w:r w:rsidRPr="00680232">
        <w:rPr>
          <w:rFonts w:hint="eastAsia"/>
        </w:rPr>
        <w:tab/>
      </w:r>
      <w:r w:rsidRPr="00680232">
        <w:rPr>
          <w:rFonts w:hint="eastAsia"/>
        </w:rPr>
        <w:t>食品、住房、保健和教育占</w:t>
      </w:r>
      <w:r w:rsidRPr="00680232">
        <w:rPr>
          <w:rFonts w:hint="eastAsia"/>
        </w:rPr>
        <w:t>(</w:t>
      </w:r>
      <w:r w:rsidRPr="00680232">
        <w:rPr>
          <w:rFonts w:hint="eastAsia"/>
        </w:rPr>
        <w:t>家庭</w:t>
      </w:r>
      <w:r w:rsidRPr="00680232">
        <w:rPr>
          <w:rFonts w:hint="eastAsia"/>
        </w:rPr>
        <w:t>)</w:t>
      </w:r>
      <w:r w:rsidRPr="00680232">
        <w:rPr>
          <w:rFonts w:hint="eastAsia"/>
        </w:rPr>
        <w:t>消费的比例</w:t>
      </w:r>
      <w:r w:rsidRPr="00680232">
        <w:rPr>
          <w:rFonts w:hint="eastAsia"/>
        </w:rPr>
        <w:t>(2019</w:t>
      </w:r>
      <w:r w:rsidRPr="00680232">
        <w:rPr>
          <w:rFonts w:hint="eastAsia"/>
        </w:rPr>
        <w:t>年</w:t>
      </w:r>
      <w:r w:rsidRPr="00680232">
        <w:rPr>
          <w:rFonts w:hint="eastAsia"/>
        </w:rPr>
        <w:t>)</w:t>
      </w:r>
    </w:p>
    <w:p w14:paraId="4DD64507" w14:textId="77777777" w:rsidR="00DC2DE5" w:rsidRPr="00680232" w:rsidRDefault="00DC2DE5" w:rsidP="00DC2DE5">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680232">
        <w:rPr>
          <w:rFonts w:hint="eastAsia"/>
        </w:rPr>
        <w:tab/>
      </w:r>
      <w:r w:rsidRPr="00680232">
        <w:rPr>
          <w:rFonts w:hint="eastAsia"/>
        </w:rPr>
        <w:tab/>
      </w:r>
      <w:r w:rsidRPr="00680232">
        <w:rPr>
          <w:rFonts w:hint="eastAsia"/>
        </w:rPr>
        <w:t>塞尔维亚</w:t>
      </w:r>
    </w:p>
    <w:tbl>
      <w:tblPr>
        <w:tblW w:w="0" w:type="auto"/>
        <w:tblInd w:w="1264" w:type="dxa"/>
        <w:tblLayout w:type="fixed"/>
        <w:tblCellMar>
          <w:left w:w="0" w:type="dxa"/>
          <w:right w:w="0" w:type="dxa"/>
        </w:tblCellMar>
        <w:tblLook w:val="0000" w:firstRow="0" w:lastRow="0" w:firstColumn="0" w:lastColumn="0" w:noHBand="0" w:noVBand="0"/>
      </w:tblPr>
      <w:tblGrid>
        <w:gridCol w:w="1430"/>
        <w:gridCol w:w="999"/>
        <w:gridCol w:w="1000"/>
        <w:gridCol w:w="999"/>
        <w:gridCol w:w="111"/>
        <w:gridCol w:w="889"/>
        <w:gridCol w:w="999"/>
        <w:gridCol w:w="1000"/>
      </w:tblGrid>
      <w:tr w:rsidR="00DC2DE5" w:rsidRPr="00680232" w14:paraId="64792765" w14:textId="77777777" w:rsidTr="000143EC">
        <w:trPr>
          <w:tblHeader/>
        </w:trPr>
        <w:tc>
          <w:tcPr>
            <w:tcW w:w="1430" w:type="dxa"/>
            <w:tcBorders>
              <w:top w:val="single" w:sz="4" w:space="0" w:color="auto"/>
            </w:tcBorders>
            <w:shd w:val="clear" w:color="auto" w:fill="auto"/>
            <w:vAlign w:val="bottom"/>
          </w:tcPr>
          <w:p w14:paraId="3022EED7" w14:textId="77777777" w:rsidR="00DC2DE5" w:rsidRPr="00680232" w:rsidRDefault="00DC2DE5" w:rsidP="00F51A08">
            <w:pPr>
              <w:suppressAutoHyphens/>
              <w:spacing w:before="60" w:after="60" w:line="200" w:lineRule="exact"/>
              <w:ind w:right="57"/>
              <w:rPr>
                <w:rFonts w:eastAsia="楷体"/>
                <w:sz w:val="15"/>
              </w:rPr>
            </w:pPr>
          </w:p>
        </w:tc>
        <w:tc>
          <w:tcPr>
            <w:tcW w:w="999" w:type="dxa"/>
            <w:tcBorders>
              <w:top w:val="single" w:sz="4" w:space="0" w:color="auto"/>
            </w:tcBorders>
            <w:shd w:val="clear" w:color="auto" w:fill="auto"/>
            <w:vAlign w:val="bottom"/>
          </w:tcPr>
          <w:p w14:paraId="47318B04" w14:textId="77777777" w:rsidR="00DC2DE5" w:rsidRPr="00680232" w:rsidRDefault="00DC2DE5" w:rsidP="0000488A">
            <w:pPr>
              <w:suppressAutoHyphens/>
              <w:spacing w:before="60" w:after="60" w:line="200" w:lineRule="exact"/>
              <w:ind w:right="57"/>
              <w:jc w:val="right"/>
              <w:rPr>
                <w:rFonts w:eastAsia="楷体"/>
                <w:sz w:val="15"/>
              </w:rPr>
            </w:pPr>
          </w:p>
        </w:tc>
        <w:tc>
          <w:tcPr>
            <w:tcW w:w="1999" w:type="dxa"/>
            <w:gridSpan w:val="2"/>
            <w:tcBorders>
              <w:top w:val="single" w:sz="4" w:space="0" w:color="auto"/>
              <w:bottom w:val="single" w:sz="4" w:space="0" w:color="auto"/>
            </w:tcBorders>
            <w:shd w:val="clear" w:color="auto" w:fill="auto"/>
            <w:vAlign w:val="bottom"/>
          </w:tcPr>
          <w:p w14:paraId="52AEFB48" w14:textId="77777777" w:rsidR="00DC2DE5" w:rsidRPr="00680232" w:rsidRDefault="00DC2DE5" w:rsidP="00CE0AA2">
            <w:pPr>
              <w:suppressAutoHyphens/>
              <w:spacing w:before="60" w:after="60" w:line="200" w:lineRule="exact"/>
              <w:ind w:right="57"/>
              <w:jc w:val="center"/>
              <w:rPr>
                <w:rFonts w:eastAsia="楷体"/>
                <w:sz w:val="15"/>
              </w:rPr>
            </w:pPr>
            <w:r w:rsidRPr="00680232">
              <w:rPr>
                <w:rFonts w:eastAsia="楷体"/>
                <w:sz w:val="15"/>
              </w:rPr>
              <w:t>塞尔维亚北部</w:t>
            </w:r>
          </w:p>
        </w:tc>
        <w:tc>
          <w:tcPr>
            <w:tcW w:w="111" w:type="dxa"/>
            <w:tcBorders>
              <w:top w:val="single" w:sz="4" w:space="0" w:color="auto"/>
            </w:tcBorders>
            <w:shd w:val="clear" w:color="auto" w:fill="auto"/>
            <w:vAlign w:val="bottom"/>
          </w:tcPr>
          <w:p w14:paraId="1DEAE967" w14:textId="77777777" w:rsidR="00DC2DE5" w:rsidRPr="00680232" w:rsidRDefault="00DC2DE5" w:rsidP="00611062">
            <w:pPr>
              <w:suppressAutoHyphens/>
              <w:spacing w:before="60" w:after="60" w:line="200" w:lineRule="exact"/>
              <w:ind w:right="57"/>
              <w:jc w:val="right"/>
              <w:rPr>
                <w:rFonts w:eastAsia="楷体"/>
                <w:sz w:val="15"/>
              </w:rPr>
            </w:pPr>
          </w:p>
        </w:tc>
        <w:tc>
          <w:tcPr>
            <w:tcW w:w="2888" w:type="dxa"/>
            <w:gridSpan w:val="3"/>
            <w:tcBorders>
              <w:top w:val="single" w:sz="4" w:space="0" w:color="auto"/>
              <w:bottom w:val="single" w:sz="4" w:space="0" w:color="auto"/>
            </w:tcBorders>
            <w:shd w:val="clear" w:color="auto" w:fill="auto"/>
            <w:vAlign w:val="bottom"/>
          </w:tcPr>
          <w:p w14:paraId="5808CBA4" w14:textId="77777777" w:rsidR="00DC2DE5" w:rsidRPr="00680232" w:rsidRDefault="00DC2DE5" w:rsidP="000B72A9">
            <w:pPr>
              <w:suppressAutoHyphens/>
              <w:spacing w:before="60" w:after="60" w:line="200" w:lineRule="exact"/>
              <w:ind w:right="57"/>
              <w:jc w:val="center"/>
              <w:rPr>
                <w:rFonts w:eastAsia="楷体"/>
                <w:sz w:val="15"/>
              </w:rPr>
            </w:pPr>
            <w:r w:rsidRPr="00680232">
              <w:rPr>
                <w:rFonts w:eastAsia="楷体"/>
                <w:sz w:val="15"/>
              </w:rPr>
              <w:t>塞尔维亚南部</w:t>
            </w:r>
          </w:p>
        </w:tc>
      </w:tr>
      <w:tr w:rsidR="00DC2DE5" w:rsidRPr="00680232" w14:paraId="4FE34127" w14:textId="77777777" w:rsidTr="000143EC">
        <w:trPr>
          <w:tblHeader/>
        </w:trPr>
        <w:tc>
          <w:tcPr>
            <w:tcW w:w="1430" w:type="dxa"/>
            <w:tcBorders>
              <w:bottom w:val="single" w:sz="12" w:space="0" w:color="auto"/>
            </w:tcBorders>
            <w:shd w:val="clear" w:color="auto" w:fill="auto"/>
            <w:vAlign w:val="bottom"/>
          </w:tcPr>
          <w:p w14:paraId="16E93F36" w14:textId="77777777" w:rsidR="00DC2DE5" w:rsidRPr="00680232" w:rsidRDefault="00DC2DE5" w:rsidP="00B740BC">
            <w:pPr>
              <w:suppressAutoHyphens/>
              <w:spacing w:before="60" w:after="60" w:line="200" w:lineRule="exact"/>
              <w:ind w:right="57"/>
              <w:rPr>
                <w:rFonts w:eastAsia="楷体"/>
                <w:sz w:val="15"/>
              </w:rPr>
            </w:pPr>
            <w:r w:rsidRPr="00680232">
              <w:rPr>
                <w:rFonts w:eastAsia="楷体"/>
                <w:sz w:val="15"/>
              </w:rPr>
              <w:t>共计</w:t>
            </w:r>
          </w:p>
        </w:tc>
        <w:tc>
          <w:tcPr>
            <w:tcW w:w="999" w:type="dxa"/>
            <w:tcBorders>
              <w:bottom w:val="single" w:sz="12" w:space="0" w:color="auto"/>
            </w:tcBorders>
            <w:shd w:val="clear" w:color="auto" w:fill="auto"/>
            <w:vAlign w:val="bottom"/>
          </w:tcPr>
          <w:p w14:paraId="0D2AB537" w14:textId="77777777" w:rsidR="00DC2DE5" w:rsidRPr="00680232" w:rsidRDefault="00DC2DE5" w:rsidP="00B740BC">
            <w:pPr>
              <w:suppressAutoHyphens/>
              <w:spacing w:before="60" w:after="60" w:line="200" w:lineRule="exact"/>
              <w:ind w:right="57"/>
              <w:jc w:val="right"/>
              <w:rPr>
                <w:rFonts w:eastAsia="楷体"/>
                <w:sz w:val="15"/>
              </w:rPr>
            </w:pPr>
          </w:p>
        </w:tc>
        <w:tc>
          <w:tcPr>
            <w:tcW w:w="1000" w:type="dxa"/>
            <w:tcBorders>
              <w:top w:val="single" w:sz="4" w:space="0" w:color="auto"/>
              <w:bottom w:val="single" w:sz="12" w:space="0" w:color="auto"/>
            </w:tcBorders>
            <w:shd w:val="clear" w:color="auto" w:fill="auto"/>
            <w:vAlign w:val="bottom"/>
          </w:tcPr>
          <w:p w14:paraId="3A76B41B" w14:textId="77777777" w:rsidR="00DC2DE5" w:rsidRPr="00680232" w:rsidRDefault="00DC2DE5" w:rsidP="00B740BC">
            <w:pPr>
              <w:suppressAutoHyphens/>
              <w:spacing w:before="60" w:after="60" w:line="200" w:lineRule="exact"/>
              <w:ind w:right="57"/>
              <w:jc w:val="right"/>
              <w:rPr>
                <w:rFonts w:eastAsia="楷体"/>
                <w:sz w:val="15"/>
              </w:rPr>
            </w:pPr>
            <w:r w:rsidRPr="00680232">
              <w:rPr>
                <w:rFonts w:eastAsia="楷体"/>
                <w:sz w:val="15"/>
              </w:rPr>
              <w:t>贝尔格莱德</w:t>
            </w:r>
            <w:r w:rsidRPr="00680232">
              <w:rPr>
                <w:rFonts w:eastAsia="楷体"/>
                <w:sz w:val="15"/>
              </w:rPr>
              <w:br/>
            </w:r>
            <w:r w:rsidRPr="00680232">
              <w:rPr>
                <w:rFonts w:eastAsia="楷体"/>
                <w:sz w:val="15"/>
              </w:rPr>
              <w:t>地区</w:t>
            </w:r>
          </w:p>
        </w:tc>
        <w:tc>
          <w:tcPr>
            <w:tcW w:w="999" w:type="dxa"/>
            <w:tcBorders>
              <w:top w:val="single" w:sz="4" w:space="0" w:color="auto"/>
              <w:bottom w:val="single" w:sz="12" w:space="0" w:color="auto"/>
            </w:tcBorders>
            <w:shd w:val="clear" w:color="auto" w:fill="auto"/>
            <w:vAlign w:val="bottom"/>
          </w:tcPr>
          <w:p w14:paraId="76E84154" w14:textId="77777777" w:rsidR="00DC2DE5" w:rsidRPr="00680232" w:rsidRDefault="00DC2DE5" w:rsidP="00B740BC">
            <w:pPr>
              <w:suppressAutoHyphens/>
              <w:spacing w:before="60" w:after="60" w:line="200" w:lineRule="exact"/>
              <w:ind w:right="57"/>
              <w:jc w:val="right"/>
              <w:rPr>
                <w:rFonts w:eastAsia="楷体"/>
                <w:sz w:val="15"/>
              </w:rPr>
            </w:pPr>
            <w:r w:rsidRPr="00680232">
              <w:rPr>
                <w:rFonts w:eastAsia="楷体"/>
                <w:sz w:val="15"/>
              </w:rPr>
              <w:t>伏伊伏丁那</w:t>
            </w:r>
            <w:r w:rsidRPr="00680232">
              <w:rPr>
                <w:rFonts w:eastAsia="楷体"/>
                <w:sz w:val="15"/>
              </w:rPr>
              <w:br/>
            </w:r>
            <w:r w:rsidRPr="00680232">
              <w:rPr>
                <w:rFonts w:eastAsia="楷体"/>
                <w:sz w:val="15"/>
              </w:rPr>
              <w:t>自治省地区</w:t>
            </w:r>
          </w:p>
        </w:tc>
        <w:tc>
          <w:tcPr>
            <w:tcW w:w="1000" w:type="dxa"/>
            <w:gridSpan w:val="2"/>
            <w:tcBorders>
              <w:bottom w:val="single" w:sz="12" w:space="0" w:color="auto"/>
            </w:tcBorders>
            <w:shd w:val="clear" w:color="auto" w:fill="auto"/>
            <w:vAlign w:val="bottom"/>
          </w:tcPr>
          <w:p w14:paraId="471F2555" w14:textId="77777777" w:rsidR="00DC2DE5" w:rsidRPr="00680232" w:rsidRDefault="00DC2DE5" w:rsidP="00B740BC">
            <w:pPr>
              <w:suppressAutoHyphens/>
              <w:spacing w:before="60" w:after="60" w:line="200" w:lineRule="exact"/>
              <w:ind w:right="57"/>
              <w:jc w:val="right"/>
              <w:rPr>
                <w:rFonts w:eastAsia="楷体"/>
                <w:sz w:val="15"/>
              </w:rPr>
            </w:pPr>
            <w:r w:rsidRPr="00680232">
              <w:rPr>
                <w:rFonts w:eastAsia="楷体"/>
                <w:sz w:val="15"/>
              </w:rPr>
              <w:t>舒马迪亚和</w:t>
            </w:r>
            <w:r w:rsidRPr="00680232">
              <w:rPr>
                <w:rFonts w:eastAsia="楷体"/>
                <w:sz w:val="15"/>
              </w:rPr>
              <w:br/>
            </w:r>
            <w:r w:rsidRPr="00680232">
              <w:rPr>
                <w:rFonts w:eastAsia="楷体"/>
                <w:sz w:val="15"/>
              </w:rPr>
              <w:t>塞尔维亚</w:t>
            </w:r>
            <w:r w:rsidRPr="00680232">
              <w:rPr>
                <w:rFonts w:eastAsia="楷体"/>
                <w:sz w:val="15"/>
              </w:rPr>
              <w:br/>
            </w:r>
            <w:r w:rsidRPr="00680232">
              <w:rPr>
                <w:rFonts w:eastAsia="楷体"/>
                <w:sz w:val="15"/>
              </w:rPr>
              <w:t>西部地区</w:t>
            </w:r>
          </w:p>
        </w:tc>
        <w:tc>
          <w:tcPr>
            <w:tcW w:w="999" w:type="dxa"/>
            <w:tcBorders>
              <w:bottom w:val="single" w:sz="12" w:space="0" w:color="auto"/>
            </w:tcBorders>
            <w:shd w:val="clear" w:color="auto" w:fill="auto"/>
            <w:vAlign w:val="bottom"/>
          </w:tcPr>
          <w:p w14:paraId="10E8046D" w14:textId="77777777" w:rsidR="00DC2DE5" w:rsidRPr="00680232" w:rsidRDefault="00DC2DE5" w:rsidP="00B740BC">
            <w:pPr>
              <w:suppressAutoHyphens/>
              <w:spacing w:before="60" w:after="60" w:line="200" w:lineRule="exact"/>
              <w:ind w:right="57"/>
              <w:jc w:val="right"/>
              <w:rPr>
                <w:rFonts w:eastAsia="楷体"/>
                <w:sz w:val="15"/>
              </w:rPr>
            </w:pPr>
            <w:r w:rsidRPr="00680232">
              <w:rPr>
                <w:rFonts w:eastAsia="楷体"/>
                <w:sz w:val="15"/>
              </w:rPr>
              <w:t>塞尔维亚南部和东部地区</w:t>
            </w:r>
          </w:p>
        </w:tc>
        <w:tc>
          <w:tcPr>
            <w:tcW w:w="1000" w:type="dxa"/>
            <w:tcBorders>
              <w:bottom w:val="single" w:sz="12" w:space="0" w:color="auto"/>
            </w:tcBorders>
            <w:shd w:val="clear" w:color="auto" w:fill="auto"/>
            <w:vAlign w:val="bottom"/>
          </w:tcPr>
          <w:p w14:paraId="2FFE7535" w14:textId="77777777" w:rsidR="00DC2DE5" w:rsidRPr="00680232" w:rsidRDefault="00DC2DE5" w:rsidP="00B740BC">
            <w:pPr>
              <w:suppressAutoHyphens/>
              <w:spacing w:before="60" w:after="60" w:line="200" w:lineRule="exact"/>
              <w:ind w:right="57"/>
              <w:jc w:val="right"/>
              <w:rPr>
                <w:rFonts w:eastAsia="楷体"/>
                <w:sz w:val="15"/>
              </w:rPr>
            </w:pPr>
            <w:r w:rsidRPr="00680232">
              <w:rPr>
                <w:rFonts w:eastAsia="楷体"/>
                <w:sz w:val="15"/>
              </w:rPr>
              <w:t>科索沃和</w:t>
            </w:r>
            <w:r w:rsidRPr="00680232">
              <w:rPr>
                <w:rFonts w:eastAsia="楷体"/>
                <w:sz w:val="15"/>
              </w:rPr>
              <w:br/>
            </w:r>
            <w:r w:rsidRPr="00680232">
              <w:rPr>
                <w:rFonts w:eastAsia="楷体"/>
                <w:sz w:val="15"/>
              </w:rPr>
              <w:t>梅托希亚</w:t>
            </w:r>
            <w:r w:rsidRPr="00680232">
              <w:rPr>
                <w:rFonts w:eastAsia="楷体"/>
                <w:sz w:val="15"/>
              </w:rPr>
              <w:br/>
            </w:r>
            <w:r w:rsidRPr="00680232">
              <w:rPr>
                <w:rFonts w:eastAsia="楷体"/>
                <w:sz w:val="15"/>
              </w:rPr>
              <w:t>自治省地区</w:t>
            </w:r>
          </w:p>
        </w:tc>
      </w:tr>
      <w:tr w:rsidR="00DC2DE5" w:rsidRPr="00680232" w14:paraId="6EDB213C" w14:textId="77777777" w:rsidTr="000143EC">
        <w:trPr>
          <w:trHeight w:hRule="exact" w:val="115"/>
          <w:tblHeader/>
        </w:trPr>
        <w:tc>
          <w:tcPr>
            <w:tcW w:w="1430" w:type="dxa"/>
            <w:tcBorders>
              <w:top w:val="single" w:sz="12" w:space="0" w:color="auto"/>
            </w:tcBorders>
            <w:shd w:val="clear" w:color="auto" w:fill="auto"/>
            <w:vAlign w:val="bottom"/>
          </w:tcPr>
          <w:p w14:paraId="5C475945" w14:textId="77777777" w:rsidR="00DC2DE5" w:rsidRPr="00680232" w:rsidRDefault="00DC2DE5" w:rsidP="000143EC">
            <w:pPr>
              <w:suppressAutoHyphens/>
              <w:spacing w:after="60" w:line="280" w:lineRule="exact"/>
              <w:ind w:right="57"/>
              <w:rPr>
                <w:sz w:val="17"/>
              </w:rPr>
            </w:pPr>
          </w:p>
        </w:tc>
        <w:tc>
          <w:tcPr>
            <w:tcW w:w="999" w:type="dxa"/>
            <w:tcBorders>
              <w:top w:val="single" w:sz="12" w:space="0" w:color="auto"/>
            </w:tcBorders>
            <w:shd w:val="clear" w:color="auto" w:fill="auto"/>
            <w:vAlign w:val="bottom"/>
          </w:tcPr>
          <w:p w14:paraId="38389FAE" w14:textId="77777777" w:rsidR="00DC2DE5" w:rsidRPr="00680232" w:rsidRDefault="00DC2DE5" w:rsidP="000143EC">
            <w:pPr>
              <w:suppressAutoHyphens/>
              <w:spacing w:after="60" w:line="280" w:lineRule="exact"/>
              <w:ind w:right="57"/>
              <w:jc w:val="right"/>
              <w:rPr>
                <w:sz w:val="17"/>
              </w:rPr>
            </w:pPr>
          </w:p>
        </w:tc>
        <w:tc>
          <w:tcPr>
            <w:tcW w:w="1000" w:type="dxa"/>
            <w:tcBorders>
              <w:top w:val="single" w:sz="12" w:space="0" w:color="auto"/>
            </w:tcBorders>
            <w:shd w:val="clear" w:color="auto" w:fill="auto"/>
            <w:vAlign w:val="bottom"/>
          </w:tcPr>
          <w:p w14:paraId="6F52BA76" w14:textId="77777777" w:rsidR="00DC2DE5" w:rsidRPr="00680232" w:rsidRDefault="00DC2DE5" w:rsidP="000143EC">
            <w:pPr>
              <w:suppressAutoHyphens/>
              <w:spacing w:after="60" w:line="280" w:lineRule="exact"/>
              <w:ind w:right="57"/>
              <w:jc w:val="right"/>
              <w:rPr>
                <w:sz w:val="17"/>
              </w:rPr>
            </w:pPr>
          </w:p>
        </w:tc>
        <w:tc>
          <w:tcPr>
            <w:tcW w:w="999" w:type="dxa"/>
            <w:tcBorders>
              <w:top w:val="single" w:sz="12" w:space="0" w:color="auto"/>
            </w:tcBorders>
            <w:shd w:val="clear" w:color="auto" w:fill="auto"/>
            <w:vAlign w:val="bottom"/>
          </w:tcPr>
          <w:p w14:paraId="53C8426B" w14:textId="77777777" w:rsidR="00DC2DE5" w:rsidRPr="00680232" w:rsidRDefault="00DC2DE5" w:rsidP="000143EC">
            <w:pPr>
              <w:suppressAutoHyphens/>
              <w:spacing w:after="60" w:line="280" w:lineRule="exact"/>
              <w:ind w:right="57"/>
              <w:jc w:val="right"/>
              <w:rPr>
                <w:sz w:val="17"/>
              </w:rPr>
            </w:pPr>
          </w:p>
        </w:tc>
        <w:tc>
          <w:tcPr>
            <w:tcW w:w="1000" w:type="dxa"/>
            <w:gridSpan w:val="2"/>
            <w:tcBorders>
              <w:top w:val="single" w:sz="12" w:space="0" w:color="auto"/>
            </w:tcBorders>
            <w:shd w:val="clear" w:color="auto" w:fill="auto"/>
            <w:vAlign w:val="bottom"/>
          </w:tcPr>
          <w:p w14:paraId="44A8DEF5" w14:textId="77777777" w:rsidR="00DC2DE5" w:rsidRPr="00680232" w:rsidRDefault="00DC2DE5" w:rsidP="000143EC">
            <w:pPr>
              <w:suppressAutoHyphens/>
              <w:spacing w:after="60" w:line="280" w:lineRule="exact"/>
              <w:ind w:right="57"/>
              <w:jc w:val="right"/>
              <w:rPr>
                <w:sz w:val="17"/>
              </w:rPr>
            </w:pPr>
          </w:p>
        </w:tc>
        <w:tc>
          <w:tcPr>
            <w:tcW w:w="999" w:type="dxa"/>
            <w:tcBorders>
              <w:top w:val="single" w:sz="12" w:space="0" w:color="auto"/>
            </w:tcBorders>
            <w:shd w:val="clear" w:color="auto" w:fill="auto"/>
            <w:vAlign w:val="bottom"/>
          </w:tcPr>
          <w:p w14:paraId="1D7E3FE9" w14:textId="77777777" w:rsidR="00DC2DE5" w:rsidRPr="00680232" w:rsidRDefault="00DC2DE5" w:rsidP="000143EC">
            <w:pPr>
              <w:suppressAutoHyphens/>
              <w:spacing w:after="60" w:line="280" w:lineRule="exact"/>
              <w:ind w:right="57"/>
              <w:jc w:val="right"/>
              <w:rPr>
                <w:sz w:val="17"/>
              </w:rPr>
            </w:pPr>
          </w:p>
        </w:tc>
        <w:tc>
          <w:tcPr>
            <w:tcW w:w="1000" w:type="dxa"/>
            <w:tcBorders>
              <w:top w:val="single" w:sz="12" w:space="0" w:color="auto"/>
            </w:tcBorders>
            <w:shd w:val="clear" w:color="auto" w:fill="auto"/>
            <w:vAlign w:val="bottom"/>
          </w:tcPr>
          <w:p w14:paraId="0F669E7F" w14:textId="77777777" w:rsidR="00DC2DE5" w:rsidRPr="00680232" w:rsidRDefault="00DC2DE5" w:rsidP="000143EC">
            <w:pPr>
              <w:suppressAutoHyphens/>
              <w:spacing w:after="60" w:line="280" w:lineRule="exact"/>
              <w:ind w:right="57"/>
              <w:jc w:val="right"/>
              <w:rPr>
                <w:sz w:val="17"/>
              </w:rPr>
            </w:pPr>
          </w:p>
        </w:tc>
      </w:tr>
      <w:tr w:rsidR="00DC2DE5" w:rsidRPr="00680232" w14:paraId="3E10A354" w14:textId="77777777" w:rsidTr="000143EC">
        <w:tc>
          <w:tcPr>
            <w:tcW w:w="1430" w:type="dxa"/>
            <w:shd w:val="clear" w:color="auto" w:fill="auto"/>
          </w:tcPr>
          <w:p w14:paraId="6796F65A" w14:textId="77777777" w:rsidR="00DC2DE5" w:rsidRPr="00680232" w:rsidRDefault="00DC2DE5" w:rsidP="0031603E">
            <w:pPr>
              <w:tabs>
                <w:tab w:val="left" w:pos="334"/>
                <w:tab w:val="left" w:pos="669"/>
                <w:tab w:val="left" w:pos="1003"/>
                <w:tab w:val="left" w:pos="1338"/>
              </w:tabs>
              <w:suppressAutoHyphens/>
              <w:spacing w:after="60" w:line="300" w:lineRule="exact"/>
              <w:ind w:right="57"/>
              <w:rPr>
                <w:sz w:val="17"/>
              </w:rPr>
            </w:pPr>
            <w:r w:rsidRPr="00680232">
              <w:rPr>
                <w:sz w:val="17"/>
              </w:rPr>
              <w:t>受访家庭户数</w:t>
            </w:r>
          </w:p>
        </w:tc>
        <w:tc>
          <w:tcPr>
            <w:tcW w:w="999" w:type="dxa"/>
            <w:shd w:val="clear" w:color="auto" w:fill="auto"/>
          </w:tcPr>
          <w:p w14:paraId="2575C8C4" w14:textId="77777777" w:rsidR="00DC2DE5" w:rsidRPr="00680232" w:rsidRDefault="00DC2DE5" w:rsidP="0031603E">
            <w:pPr>
              <w:tabs>
                <w:tab w:val="left" w:pos="334"/>
                <w:tab w:val="left" w:pos="669"/>
                <w:tab w:val="left" w:pos="1003"/>
                <w:tab w:val="left" w:pos="1338"/>
              </w:tabs>
              <w:suppressAutoHyphens/>
              <w:spacing w:after="60" w:line="300" w:lineRule="exact"/>
              <w:ind w:right="57"/>
              <w:jc w:val="right"/>
              <w:rPr>
                <w:sz w:val="17"/>
              </w:rPr>
            </w:pPr>
            <w:r w:rsidRPr="00680232">
              <w:rPr>
                <w:sz w:val="17"/>
              </w:rPr>
              <w:t>6 354</w:t>
            </w:r>
          </w:p>
        </w:tc>
        <w:tc>
          <w:tcPr>
            <w:tcW w:w="1000" w:type="dxa"/>
            <w:shd w:val="clear" w:color="auto" w:fill="auto"/>
          </w:tcPr>
          <w:p w14:paraId="32A3DA86" w14:textId="77777777" w:rsidR="00DC2DE5" w:rsidRPr="00680232" w:rsidRDefault="00DC2DE5" w:rsidP="0031603E">
            <w:pPr>
              <w:tabs>
                <w:tab w:val="left" w:pos="334"/>
                <w:tab w:val="left" w:pos="669"/>
                <w:tab w:val="left" w:pos="1003"/>
                <w:tab w:val="left" w:pos="1338"/>
              </w:tabs>
              <w:suppressAutoHyphens/>
              <w:spacing w:after="60" w:line="300" w:lineRule="exact"/>
              <w:ind w:right="57"/>
              <w:jc w:val="right"/>
              <w:rPr>
                <w:sz w:val="17"/>
              </w:rPr>
            </w:pPr>
            <w:r w:rsidRPr="00680232">
              <w:rPr>
                <w:sz w:val="17"/>
              </w:rPr>
              <w:t>1 245</w:t>
            </w:r>
          </w:p>
        </w:tc>
        <w:tc>
          <w:tcPr>
            <w:tcW w:w="999" w:type="dxa"/>
            <w:shd w:val="clear" w:color="auto" w:fill="auto"/>
          </w:tcPr>
          <w:p w14:paraId="53031FEB" w14:textId="77777777" w:rsidR="00DC2DE5" w:rsidRPr="00680232" w:rsidRDefault="00DC2DE5" w:rsidP="0031603E">
            <w:pPr>
              <w:tabs>
                <w:tab w:val="left" w:pos="334"/>
                <w:tab w:val="left" w:pos="669"/>
                <w:tab w:val="left" w:pos="1003"/>
                <w:tab w:val="left" w:pos="1338"/>
              </w:tabs>
              <w:suppressAutoHyphens/>
              <w:spacing w:after="60" w:line="300" w:lineRule="exact"/>
              <w:ind w:right="57"/>
              <w:jc w:val="right"/>
              <w:rPr>
                <w:sz w:val="17"/>
              </w:rPr>
            </w:pPr>
            <w:r w:rsidRPr="00680232">
              <w:rPr>
                <w:sz w:val="17"/>
              </w:rPr>
              <w:t>1 780</w:t>
            </w:r>
          </w:p>
        </w:tc>
        <w:tc>
          <w:tcPr>
            <w:tcW w:w="1000" w:type="dxa"/>
            <w:gridSpan w:val="2"/>
            <w:shd w:val="clear" w:color="auto" w:fill="auto"/>
          </w:tcPr>
          <w:p w14:paraId="39EC6106" w14:textId="77777777" w:rsidR="00DC2DE5" w:rsidRPr="00680232" w:rsidRDefault="00DC2DE5" w:rsidP="0031603E">
            <w:pPr>
              <w:tabs>
                <w:tab w:val="left" w:pos="334"/>
                <w:tab w:val="left" w:pos="669"/>
                <w:tab w:val="left" w:pos="1003"/>
                <w:tab w:val="left" w:pos="1338"/>
              </w:tabs>
              <w:suppressAutoHyphens/>
              <w:spacing w:after="60" w:line="300" w:lineRule="exact"/>
              <w:ind w:right="57"/>
              <w:jc w:val="right"/>
              <w:rPr>
                <w:sz w:val="17"/>
              </w:rPr>
            </w:pPr>
            <w:r w:rsidRPr="00680232">
              <w:rPr>
                <w:sz w:val="17"/>
              </w:rPr>
              <w:t>1 787</w:t>
            </w:r>
          </w:p>
        </w:tc>
        <w:tc>
          <w:tcPr>
            <w:tcW w:w="999" w:type="dxa"/>
            <w:shd w:val="clear" w:color="auto" w:fill="auto"/>
          </w:tcPr>
          <w:p w14:paraId="3C52F72D" w14:textId="77777777" w:rsidR="00DC2DE5" w:rsidRPr="00680232" w:rsidRDefault="00DC2DE5" w:rsidP="0031603E">
            <w:pPr>
              <w:tabs>
                <w:tab w:val="left" w:pos="334"/>
                <w:tab w:val="left" w:pos="669"/>
                <w:tab w:val="left" w:pos="1003"/>
                <w:tab w:val="left" w:pos="1338"/>
              </w:tabs>
              <w:suppressAutoHyphens/>
              <w:spacing w:after="60" w:line="300" w:lineRule="exact"/>
              <w:ind w:right="57"/>
              <w:jc w:val="right"/>
              <w:rPr>
                <w:sz w:val="17"/>
              </w:rPr>
            </w:pPr>
            <w:r w:rsidRPr="00680232">
              <w:rPr>
                <w:sz w:val="17"/>
              </w:rPr>
              <w:t>1 542</w:t>
            </w:r>
          </w:p>
        </w:tc>
        <w:tc>
          <w:tcPr>
            <w:tcW w:w="1000" w:type="dxa"/>
            <w:shd w:val="clear" w:color="auto" w:fill="auto"/>
          </w:tcPr>
          <w:p w14:paraId="55E14493" w14:textId="77777777" w:rsidR="00DC2DE5" w:rsidRPr="00680232" w:rsidRDefault="00DC2DE5" w:rsidP="0031603E">
            <w:pPr>
              <w:tabs>
                <w:tab w:val="left" w:pos="334"/>
                <w:tab w:val="left" w:pos="669"/>
                <w:tab w:val="left" w:pos="1003"/>
                <w:tab w:val="left" w:pos="1338"/>
              </w:tabs>
              <w:suppressAutoHyphens/>
              <w:spacing w:after="60" w:line="300" w:lineRule="exact"/>
              <w:ind w:right="57"/>
              <w:jc w:val="right"/>
              <w:rPr>
                <w:sz w:val="17"/>
              </w:rPr>
            </w:pPr>
            <w:r w:rsidRPr="00680232">
              <w:rPr>
                <w:sz w:val="17"/>
              </w:rPr>
              <w:t>...</w:t>
            </w:r>
          </w:p>
        </w:tc>
      </w:tr>
      <w:tr w:rsidR="00DC2DE5" w:rsidRPr="00680232" w14:paraId="19B88631" w14:textId="77777777" w:rsidTr="000143EC">
        <w:tc>
          <w:tcPr>
            <w:tcW w:w="1430" w:type="dxa"/>
            <w:shd w:val="clear" w:color="auto" w:fill="auto"/>
          </w:tcPr>
          <w:p w14:paraId="1F56A4E2" w14:textId="77777777" w:rsidR="00DC2DE5" w:rsidRPr="00680232" w:rsidRDefault="00DC2DE5" w:rsidP="0031603E">
            <w:pPr>
              <w:tabs>
                <w:tab w:val="left" w:pos="334"/>
                <w:tab w:val="left" w:pos="669"/>
                <w:tab w:val="left" w:pos="1003"/>
                <w:tab w:val="left" w:pos="1338"/>
              </w:tabs>
              <w:suppressAutoHyphens/>
              <w:spacing w:after="60" w:line="300" w:lineRule="exact"/>
              <w:ind w:right="57"/>
              <w:rPr>
                <w:sz w:val="17"/>
              </w:rPr>
            </w:pPr>
            <w:r w:rsidRPr="00680232">
              <w:rPr>
                <w:sz w:val="17"/>
              </w:rPr>
              <w:t>估计家庭户数</w:t>
            </w:r>
          </w:p>
        </w:tc>
        <w:tc>
          <w:tcPr>
            <w:tcW w:w="999" w:type="dxa"/>
            <w:shd w:val="clear" w:color="auto" w:fill="auto"/>
          </w:tcPr>
          <w:p w14:paraId="5A0043FF" w14:textId="77777777" w:rsidR="00DC2DE5" w:rsidRPr="00680232" w:rsidRDefault="00DC2DE5" w:rsidP="0031603E">
            <w:pPr>
              <w:tabs>
                <w:tab w:val="left" w:pos="334"/>
                <w:tab w:val="left" w:pos="669"/>
                <w:tab w:val="left" w:pos="1003"/>
                <w:tab w:val="left" w:pos="1338"/>
              </w:tabs>
              <w:suppressAutoHyphens/>
              <w:spacing w:after="60" w:line="300" w:lineRule="exact"/>
              <w:ind w:right="57"/>
              <w:jc w:val="right"/>
              <w:rPr>
                <w:sz w:val="17"/>
              </w:rPr>
            </w:pPr>
            <w:r w:rsidRPr="00680232">
              <w:rPr>
                <w:sz w:val="17"/>
              </w:rPr>
              <w:t>2 466 316</w:t>
            </w:r>
          </w:p>
        </w:tc>
        <w:tc>
          <w:tcPr>
            <w:tcW w:w="1000" w:type="dxa"/>
            <w:shd w:val="clear" w:color="auto" w:fill="auto"/>
          </w:tcPr>
          <w:p w14:paraId="573D7BEE" w14:textId="77777777" w:rsidR="00DC2DE5" w:rsidRPr="00680232" w:rsidRDefault="00DC2DE5" w:rsidP="0031603E">
            <w:pPr>
              <w:tabs>
                <w:tab w:val="left" w:pos="334"/>
                <w:tab w:val="left" w:pos="669"/>
                <w:tab w:val="left" w:pos="1003"/>
                <w:tab w:val="left" w:pos="1338"/>
              </w:tabs>
              <w:suppressAutoHyphens/>
              <w:spacing w:after="60" w:line="300" w:lineRule="exact"/>
              <w:ind w:right="57"/>
              <w:jc w:val="right"/>
              <w:rPr>
                <w:sz w:val="17"/>
              </w:rPr>
            </w:pPr>
            <w:r w:rsidRPr="00680232">
              <w:rPr>
                <w:sz w:val="17"/>
              </w:rPr>
              <w:t>605 006</w:t>
            </w:r>
          </w:p>
        </w:tc>
        <w:tc>
          <w:tcPr>
            <w:tcW w:w="999" w:type="dxa"/>
            <w:shd w:val="clear" w:color="auto" w:fill="auto"/>
          </w:tcPr>
          <w:p w14:paraId="6CC841AF" w14:textId="77777777" w:rsidR="00DC2DE5" w:rsidRPr="00680232" w:rsidRDefault="00DC2DE5" w:rsidP="0031603E">
            <w:pPr>
              <w:tabs>
                <w:tab w:val="left" w:pos="334"/>
                <w:tab w:val="left" w:pos="669"/>
                <w:tab w:val="left" w:pos="1003"/>
                <w:tab w:val="left" w:pos="1338"/>
              </w:tabs>
              <w:suppressAutoHyphens/>
              <w:spacing w:after="60" w:line="300" w:lineRule="exact"/>
              <w:ind w:right="57"/>
              <w:jc w:val="right"/>
              <w:rPr>
                <w:sz w:val="17"/>
              </w:rPr>
            </w:pPr>
            <w:r w:rsidRPr="00680232">
              <w:rPr>
                <w:sz w:val="17"/>
              </w:rPr>
              <w:t>690 551</w:t>
            </w:r>
          </w:p>
        </w:tc>
        <w:tc>
          <w:tcPr>
            <w:tcW w:w="1000" w:type="dxa"/>
            <w:gridSpan w:val="2"/>
            <w:shd w:val="clear" w:color="auto" w:fill="auto"/>
          </w:tcPr>
          <w:p w14:paraId="598CC9D0" w14:textId="77777777" w:rsidR="00DC2DE5" w:rsidRPr="00680232" w:rsidRDefault="00DC2DE5" w:rsidP="0031603E">
            <w:pPr>
              <w:tabs>
                <w:tab w:val="left" w:pos="334"/>
                <w:tab w:val="left" w:pos="669"/>
                <w:tab w:val="left" w:pos="1003"/>
                <w:tab w:val="left" w:pos="1338"/>
              </w:tabs>
              <w:suppressAutoHyphens/>
              <w:spacing w:after="60" w:line="300" w:lineRule="exact"/>
              <w:ind w:right="57"/>
              <w:jc w:val="right"/>
              <w:rPr>
                <w:sz w:val="17"/>
              </w:rPr>
            </w:pPr>
            <w:r w:rsidRPr="00680232">
              <w:rPr>
                <w:sz w:val="17"/>
              </w:rPr>
              <w:t>656 902</w:t>
            </w:r>
          </w:p>
        </w:tc>
        <w:tc>
          <w:tcPr>
            <w:tcW w:w="999" w:type="dxa"/>
            <w:shd w:val="clear" w:color="auto" w:fill="auto"/>
          </w:tcPr>
          <w:p w14:paraId="0927187E" w14:textId="77777777" w:rsidR="00DC2DE5" w:rsidRPr="00680232" w:rsidRDefault="00DC2DE5" w:rsidP="0031603E">
            <w:pPr>
              <w:tabs>
                <w:tab w:val="left" w:pos="334"/>
                <w:tab w:val="left" w:pos="669"/>
                <w:tab w:val="left" w:pos="1003"/>
                <w:tab w:val="left" w:pos="1338"/>
              </w:tabs>
              <w:suppressAutoHyphens/>
              <w:spacing w:after="60" w:line="300" w:lineRule="exact"/>
              <w:ind w:right="57"/>
              <w:jc w:val="right"/>
              <w:rPr>
                <w:sz w:val="17"/>
              </w:rPr>
            </w:pPr>
            <w:r w:rsidRPr="00680232">
              <w:rPr>
                <w:sz w:val="17"/>
              </w:rPr>
              <w:t>513 857</w:t>
            </w:r>
          </w:p>
        </w:tc>
        <w:tc>
          <w:tcPr>
            <w:tcW w:w="1000" w:type="dxa"/>
            <w:shd w:val="clear" w:color="auto" w:fill="auto"/>
          </w:tcPr>
          <w:p w14:paraId="3BE34AC7" w14:textId="77777777" w:rsidR="00DC2DE5" w:rsidRPr="00680232" w:rsidRDefault="00DC2DE5" w:rsidP="0031603E">
            <w:pPr>
              <w:tabs>
                <w:tab w:val="left" w:pos="334"/>
                <w:tab w:val="left" w:pos="669"/>
                <w:tab w:val="left" w:pos="1003"/>
                <w:tab w:val="left" w:pos="1338"/>
              </w:tabs>
              <w:suppressAutoHyphens/>
              <w:spacing w:after="60" w:line="300" w:lineRule="exact"/>
              <w:ind w:right="57"/>
              <w:jc w:val="right"/>
              <w:rPr>
                <w:sz w:val="17"/>
              </w:rPr>
            </w:pPr>
            <w:r w:rsidRPr="00680232">
              <w:rPr>
                <w:sz w:val="17"/>
              </w:rPr>
              <w:t>...</w:t>
            </w:r>
          </w:p>
        </w:tc>
      </w:tr>
      <w:tr w:rsidR="00DC2DE5" w:rsidRPr="00680232" w14:paraId="4466911C" w14:textId="77777777" w:rsidTr="000143EC">
        <w:tc>
          <w:tcPr>
            <w:tcW w:w="1430" w:type="dxa"/>
            <w:shd w:val="clear" w:color="auto" w:fill="auto"/>
          </w:tcPr>
          <w:p w14:paraId="5700CDBB" w14:textId="77777777" w:rsidR="00DC2DE5" w:rsidRPr="00680232" w:rsidRDefault="00DC2DE5" w:rsidP="0031603E">
            <w:pPr>
              <w:tabs>
                <w:tab w:val="left" w:pos="334"/>
                <w:tab w:val="left" w:pos="669"/>
                <w:tab w:val="left" w:pos="1003"/>
                <w:tab w:val="left" w:pos="1338"/>
              </w:tabs>
              <w:suppressAutoHyphens/>
              <w:spacing w:after="60" w:line="300" w:lineRule="exact"/>
              <w:ind w:right="57"/>
              <w:rPr>
                <w:sz w:val="17"/>
              </w:rPr>
            </w:pPr>
            <w:r w:rsidRPr="00680232">
              <w:rPr>
                <w:rFonts w:hint="eastAsia"/>
                <w:sz w:val="17"/>
              </w:rPr>
              <w:t>每户</w:t>
            </w:r>
            <w:r w:rsidRPr="00680232">
              <w:rPr>
                <w:sz w:val="17"/>
              </w:rPr>
              <w:t>平均人数</w:t>
            </w:r>
          </w:p>
        </w:tc>
        <w:tc>
          <w:tcPr>
            <w:tcW w:w="999" w:type="dxa"/>
            <w:shd w:val="clear" w:color="auto" w:fill="auto"/>
          </w:tcPr>
          <w:p w14:paraId="54E16728" w14:textId="77777777" w:rsidR="00DC2DE5" w:rsidRPr="00680232" w:rsidRDefault="00DC2DE5" w:rsidP="0031603E">
            <w:pPr>
              <w:tabs>
                <w:tab w:val="left" w:pos="334"/>
                <w:tab w:val="left" w:pos="669"/>
                <w:tab w:val="left" w:pos="1003"/>
                <w:tab w:val="left" w:pos="1338"/>
              </w:tabs>
              <w:suppressAutoHyphens/>
              <w:spacing w:after="60" w:line="300" w:lineRule="exact"/>
              <w:ind w:right="57"/>
              <w:jc w:val="right"/>
              <w:rPr>
                <w:sz w:val="17"/>
              </w:rPr>
            </w:pPr>
            <w:r w:rsidRPr="00680232">
              <w:rPr>
                <w:sz w:val="17"/>
              </w:rPr>
              <w:t>2.68</w:t>
            </w:r>
          </w:p>
        </w:tc>
        <w:tc>
          <w:tcPr>
            <w:tcW w:w="1000" w:type="dxa"/>
            <w:shd w:val="clear" w:color="auto" w:fill="auto"/>
          </w:tcPr>
          <w:p w14:paraId="663F5CC5" w14:textId="77777777" w:rsidR="00DC2DE5" w:rsidRPr="00680232" w:rsidRDefault="00DC2DE5" w:rsidP="0031603E">
            <w:pPr>
              <w:tabs>
                <w:tab w:val="left" w:pos="334"/>
                <w:tab w:val="left" w:pos="669"/>
                <w:tab w:val="left" w:pos="1003"/>
                <w:tab w:val="left" w:pos="1338"/>
              </w:tabs>
              <w:suppressAutoHyphens/>
              <w:spacing w:after="60" w:line="300" w:lineRule="exact"/>
              <w:ind w:right="57"/>
              <w:jc w:val="right"/>
              <w:rPr>
                <w:sz w:val="17"/>
              </w:rPr>
            </w:pPr>
            <w:r w:rsidRPr="00680232">
              <w:rPr>
                <w:sz w:val="17"/>
              </w:rPr>
              <w:t>2.54</w:t>
            </w:r>
          </w:p>
        </w:tc>
        <w:tc>
          <w:tcPr>
            <w:tcW w:w="999" w:type="dxa"/>
            <w:shd w:val="clear" w:color="auto" w:fill="auto"/>
          </w:tcPr>
          <w:p w14:paraId="27D6D958" w14:textId="77777777" w:rsidR="00DC2DE5" w:rsidRPr="00680232" w:rsidRDefault="00DC2DE5" w:rsidP="0031603E">
            <w:pPr>
              <w:tabs>
                <w:tab w:val="left" w:pos="334"/>
                <w:tab w:val="left" w:pos="669"/>
                <w:tab w:val="left" w:pos="1003"/>
                <w:tab w:val="left" w:pos="1338"/>
              </w:tabs>
              <w:suppressAutoHyphens/>
              <w:spacing w:after="60" w:line="300" w:lineRule="exact"/>
              <w:ind w:right="57"/>
              <w:jc w:val="right"/>
              <w:rPr>
                <w:sz w:val="17"/>
              </w:rPr>
            </w:pPr>
            <w:r w:rsidRPr="00680232">
              <w:rPr>
                <w:sz w:val="17"/>
              </w:rPr>
              <w:t>2.49</w:t>
            </w:r>
          </w:p>
        </w:tc>
        <w:tc>
          <w:tcPr>
            <w:tcW w:w="1000" w:type="dxa"/>
            <w:gridSpan w:val="2"/>
            <w:shd w:val="clear" w:color="auto" w:fill="auto"/>
          </w:tcPr>
          <w:p w14:paraId="785CCE65" w14:textId="77777777" w:rsidR="00DC2DE5" w:rsidRPr="00680232" w:rsidRDefault="00DC2DE5" w:rsidP="0031603E">
            <w:pPr>
              <w:tabs>
                <w:tab w:val="left" w:pos="334"/>
                <w:tab w:val="left" w:pos="669"/>
                <w:tab w:val="left" w:pos="1003"/>
                <w:tab w:val="left" w:pos="1338"/>
              </w:tabs>
              <w:suppressAutoHyphens/>
              <w:spacing w:after="60" w:line="300" w:lineRule="exact"/>
              <w:ind w:right="57"/>
              <w:jc w:val="right"/>
              <w:rPr>
                <w:sz w:val="17"/>
              </w:rPr>
            </w:pPr>
            <w:r w:rsidRPr="00680232">
              <w:rPr>
                <w:sz w:val="17"/>
              </w:rPr>
              <w:t>2.87</w:t>
            </w:r>
          </w:p>
        </w:tc>
        <w:tc>
          <w:tcPr>
            <w:tcW w:w="999" w:type="dxa"/>
            <w:shd w:val="clear" w:color="auto" w:fill="auto"/>
          </w:tcPr>
          <w:p w14:paraId="1B66F932" w14:textId="77777777" w:rsidR="00DC2DE5" w:rsidRPr="00680232" w:rsidRDefault="00DC2DE5" w:rsidP="0031603E">
            <w:pPr>
              <w:tabs>
                <w:tab w:val="left" w:pos="334"/>
                <w:tab w:val="left" w:pos="669"/>
                <w:tab w:val="left" w:pos="1003"/>
                <w:tab w:val="left" w:pos="1338"/>
              </w:tabs>
              <w:suppressAutoHyphens/>
              <w:spacing w:after="60" w:line="300" w:lineRule="exact"/>
              <w:ind w:right="57"/>
              <w:jc w:val="right"/>
              <w:rPr>
                <w:sz w:val="17"/>
              </w:rPr>
            </w:pPr>
            <w:r w:rsidRPr="00680232">
              <w:rPr>
                <w:sz w:val="17"/>
              </w:rPr>
              <w:t>2.85</w:t>
            </w:r>
          </w:p>
        </w:tc>
        <w:tc>
          <w:tcPr>
            <w:tcW w:w="1000" w:type="dxa"/>
            <w:shd w:val="clear" w:color="auto" w:fill="auto"/>
          </w:tcPr>
          <w:p w14:paraId="5872BA6B" w14:textId="77777777" w:rsidR="00DC2DE5" w:rsidRPr="00680232" w:rsidRDefault="00DC2DE5" w:rsidP="0031603E">
            <w:pPr>
              <w:tabs>
                <w:tab w:val="left" w:pos="334"/>
                <w:tab w:val="left" w:pos="669"/>
                <w:tab w:val="left" w:pos="1003"/>
                <w:tab w:val="left" w:pos="1338"/>
              </w:tabs>
              <w:suppressAutoHyphens/>
              <w:spacing w:after="60" w:line="300" w:lineRule="exact"/>
              <w:ind w:right="57"/>
              <w:jc w:val="right"/>
              <w:rPr>
                <w:sz w:val="17"/>
              </w:rPr>
            </w:pPr>
            <w:r w:rsidRPr="00680232">
              <w:rPr>
                <w:sz w:val="17"/>
              </w:rPr>
              <w:t>...</w:t>
            </w:r>
          </w:p>
        </w:tc>
      </w:tr>
      <w:tr w:rsidR="00DC2DE5" w:rsidRPr="00680232" w14:paraId="173468B6" w14:textId="77777777" w:rsidTr="000143EC">
        <w:tc>
          <w:tcPr>
            <w:tcW w:w="1430" w:type="dxa"/>
            <w:shd w:val="clear" w:color="auto" w:fill="auto"/>
          </w:tcPr>
          <w:p w14:paraId="2DD9AAC7" w14:textId="77777777" w:rsidR="00DC2DE5" w:rsidRPr="00680232" w:rsidRDefault="00DC2DE5" w:rsidP="00E30EE9">
            <w:pPr>
              <w:tabs>
                <w:tab w:val="left" w:pos="334"/>
                <w:tab w:val="left" w:pos="669"/>
                <w:tab w:val="left" w:pos="1003"/>
                <w:tab w:val="left" w:pos="1338"/>
              </w:tabs>
              <w:suppressAutoHyphens/>
              <w:spacing w:after="60" w:line="260" w:lineRule="exact"/>
              <w:ind w:right="57"/>
              <w:rPr>
                <w:sz w:val="17"/>
              </w:rPr>
            </w:pPr>
            <w:r w:rsidRPr="00680232">
              <w:rPr>
                <w:sz w:val="17"/>
              </w:rPr>
              <w:lastRenderedPageBreak/>
              <w:t>个人消费总额</w:t>
            </w:r>
            <w:r w:rsidRPr="00680232">
              <w:rPr>
                <w:sz w:val="17"/>
              </w:rPr>
              <w:t>(</w:t>
            </w:r>
            <w:r w:rsidRPr="00680232">
              <w:rPr>
                <w:sz w:val="17"/>
              </w:rPr>
              <w:t>塞尔维亚第纳尔</w:t>
            </w:r>
            <w:r w:rsidRPr="00680232">
              <w:rPr>
                <w:sz w:val="17"/>
              </w:rPr>
              <w:t>)</w:t>
            </w:r>
          </w:p>
        </w:tc>
        <w:tc>
          <w:tcPr>
            <w:tcW w:w="999" w:type="dxa"/>
            <w:shd w:val="clear" w:color="auto" w:fill="auto"/>
          </w:tcPr>
          <w:p w14:paraId="12795256" w14:textId="77777777" w:rsidR="00DC2DE5" w:rsidRPr="00680232" w:rsidRDefault="00DC2DE5" w:rsidP="00E30EE9">
            <w:pPr>
              <w:tabs>
                <w:tab w:val="left" w:pos="334"/>
                <w:tab w:val="left" w:pos="669"/>
                <w:tab w:val="left" w:pos="1003"/>
                <w:tab w:val="left" w:pos="1338"/>
              </w:tabs>
              <w:suppressAutoHyphens/>
              <w:spacing w:after="60" w:line="260" w:lineRule="exact"/>
              <w:ind w:right="57"/>
              <w:jc w:val="right"/>
              <w:rPr>
                <w:sz w:val="17"/>
              </w:rPr>
            </w:pPr>
            <w:r w:rsidRPr="00680232">
              <w:rPr>
                <w:sz w:val="17"/>
              </w:rPr>
              <w:t>67 099</w:t>
            </w:r>
          </w:p>
        </w:tc>
        <w:tc>
          <w:tcPr>
            <w:tcW w:w="1000" w:type="dxa"/>
            <w:shd w:val="clear" w:color="auto" w:fill="auto"/>
          </w:tcPr>
          <w:p w14:paraId="53587001" w14:textId="77777777" w:rsidR="00DC2DE5" w:rsidRPr="00680232" w:rsidRDefault="00DC2DE5" w:rsidP="00E30EE9">
            <w:pPr>
              <w:tabs>
                <w:tab w:val="left" w:pos="334"/>
                <w:tab w:val="left" w:pos="669"/>
                <w:tab w:val="left" w:pos="1003"/>
                <w:tab w:val="left" w:pos="1338"/>
              </w:tabs>
              <w:suppressAutoHyphens/>
              <w:spacing w:after="60" w:line="260" w:lineRule="exact"/>
              <w:ind w:right="57"/>
              <w:jc w:val="right"/>
              <w:rPr>
                <w:sz w:val="17"/>
              </w:rPr>
            </w:pPr>
            <w:r w:rsidRPr="00680232">
              <w:rPr>
                <w:sz w:val="17"/>
              </w:rPr>
              <w:t>74 548</w:t>
            </w:r>
          </w:p>
        </w:tc>
        <w:tc>
          <w:tcPr>
            <w:tcW w:w="999" w:type="dxa"/>
            <w:shd w:val="clear" w:color="auto" w:fill="auto"/>
          </w:tcPr>
          <w:p w14:paraId="02CDAA23" w14:textId="77777777" w:rsidR="00DC2DE5" w:rsidRPr="00680232" w:rsidRDefault="00DC2DE5" w:rsidP="00E30EE9">
            <w:pPr>
              <w:tabs>
                <w:tab w:val="left" w:pos="334"/>
                <w:tab w:val="left" w:pos="669"/>
                <w:tab w:val="left" w:pos="1003"/>
                <w:tab w:val="left" w:pos="1338"/>
              </w:tabs>
              <w:suppressAutoHyphens/>
              <w:spacing w:after="60" w:line="260" w:lineRule="exact"/>
              <w:ind w:right="57"/>
              <w:jc w:val="right"/>
              <w:rPr>
                <w:sz w:val="17"/>
              </w:rPr>
            </w:pPr>
            <w:r w:rsidRPr="00680232">
              <w:rPr>
                <w:sz w:val="17"/>
              </w:rPr>
              <w:t>64 714</w:t>
            </w:r>
          </w:p>
        </w:tc>
        <w:tc>
          <w:tcPr>
            <w:tcW w:w="1000" w:type="dxa"/>
            <w:gridSpan w:val="2"/>
            <w:shd w:val="clear" w:color="auto" w:fill="auto"/>
          </w:tcPr>
          <w:p w14:paraId="2704B70A" w14:textId="77777777" w:rsidR="00DC2DE5" w:rsidRPr="00680232" w:rsidRDefault="00DC2DE5" w:rsidP="00E30EE9">
            <w:pPr>
              <w:tabs>
                <w:tab w:val="left" w:pos="334"/>
                <w:tab w:val="left" w:pos="669"/>
                <w:tab w:val="left" w:pos="1003"/>
                <w:tab w:val="left" w:pos="1338"/>
              </w:tabs>
              <w:suppressAutoHyphens/>
              <w:spacing w:after="60" w:line="260" w:lineRule="exact"/>
              <w:ind w:right="57"/>
              <w:jc w:val="right"/>
              <w:rPr>
                <w:sz w:val="17"/>
              </w:rPr>
            </w:pPr>
            <w:r w:rsidRPr="00680232">
              <w:rPr>
                <w:sz w:val="17"/>
              </w:rPr>
              <w:t>65 619</w:t>
            </w:r>
          </w:p>
        </w:tc>
        <w:tc>
          <w:tcPr>
            <w:tcW w:w="999" w:type="dxa"/>
            <w:shd w:val="clear" w:color="auto" w:fill="auto"/>
          </w:tcPr>
          <w:p w14:paraId="7AEEC88F" w14:textId="77777777" w:rsidR="00DC2DE5" w:rsidRPr="00680232" w:rsidRDefault="00DC2DE5" w:rsidP="00E30EE9">
            <w:pPr>
              <w:tabs>
                <w:tab w:val="left" w:pos="334"/>
                <w:tab w:val="left" w:pos="669"/>
                <w:tab w:val="left" w:pos="1003"/>
                <w:tab w:val="left" w:pos="1338"/>
              </w:tabs>
              <w:suppressAutoHyphens/>
              <w:spacing w:after="60" w:line="260" w:lineRule="exact"/>
              <w:ind w:right="57"/>
              <w:jc w:val="right"/>
              <w:rPr>
                <w:sz w:val="17"/>
              </w:rPr>
            </w:pPr>
            <w:r w:rsidRPr="00680232">
              <w:rPr>
                <w:sz w:val="17"/>
              </w:rPr>
              <w:t>63 440</w:t>
            </w:r>
          </w:p>
        </w:tc>
        <w:tc>
          <w:tcPr>
            <w:tcW w:w="1000" w:type="dxa"/>
            <w:shd w:val="clear" w:color="auto" w:fill="auto"/>
          </w:tcPr>
          <w:p w14:paraId="35910332" w14:textId="77777777" w:rsidR="00DC2DE5" w:rsidRPr="00680232" w:rsidRDefault="00DC2DE5" w:rsidP="00E30EE9">
            <w:pPr>
              <w:tabs>
                <w:tab w:val="left" w:pos="334"/>
                <w:tab w:val="left" w:pos="669"/>
                <w:tab w:val="left" w:pos="1003"/>
                <w:tab w:val="left" w:pos="1338"/>
              </w:tabs>
              <w:suppressAutoHyphens/>
              <w:spacing w:after="60" w:line="260" w:lineRule="exact"/>
              <w:ind w:right="57"/>
              <w:jc w:val="right"/>
              <w:rPr>
                <w:sz w:val="17"/>
              </w:rPr>
            </w:pPr>
            <w:r w:rsidRPr="00680232">
              <w:rPr>
                <w:sz w:val="17"/>
              </w:rPr>
              <w:t>...</w:t>
            </w:r>
          </w:p>
        </w:tc>
      </w:tr>
      <w:tr w:rsidR="00DC2DE5" w:rsidRPr="00680232" w14:paraId="5817D8D1" w14:textId="77777777" w:rsidTr="000143EC">
        <w:tc>
          <w:tcPr>
            <w:tcW w:w="1430" w:type="dxa"/>
            <w:shd w:val="clear" w:color="auto" w:fill="auto"/>
          </w:tcPr>
          <w:p w14:paraId="50A1D5E6" w14:textId="77777777" w:rsidR="00DC2DE5" w:rsidRPr="00680232" w:rsidRDefault="00DC2DE5" w:rsidP="00E30EE9">
            <w:pPr>
              <w:tabs>
                <w:tab w:val="left" w:pos="334"/>
                <w:tab w:val="left" w:pos="669"/>
                <w:tab w:val="left" w:pos="1003"/>
                <w:tab w:val="left" w:pos="1338"/>
              </w:tabs>
              <w:suppressAutoHyphens/>
              <w:spacing w:after="60" w:line="260" w:lineRule="exact"/>
              <w:ind w:right="57"/>
              <w:rPr>
                <w:sz w:val="17"/>
              </w:rPr>
            </w:pPr>
            <w:r w:rsidRPr="00680232">
              <w:rPr>
                <w:sz w:val="17"/>
              </w:rPr>
              <w:t>食品和非酒精饮料</w:t>
            </w:r>
            <w:r w:rsidRPr="00680232">
              <w:rPr>
                <w:sz w:val="17"/>
              </w:rPr>
              <w:t>(</w:t>
            </w:r>
            <w:r w:rsidRPr="00680232">
              <w:rPr>
                <w:sz w:val="17"/>
              </w:rPr>
              <w:t>塞尔维亚第纳尔</w:t>
            </w:r>
            <w:r w:rsidRPr="00680232">
              <w:rPr>
                <w:sz w:val="17"/>
              </w:rPr>
              <w:t>)</w:t>
            </w:r>
          </w:p>
        </w:tc>
        <w:tc>
          <w:tcPr>
            <w:tcW w:w="999" w:type="dxa"/>
            <w:shd w:val="clear" w:color="auto" w:fill="auto"/>
          </w:tcPr>
          <w:p w14:paraId="6B97B2D7" w14:textId="77777777" w:rsidR="00DC2DE5" w:rsidRPr="00680232" w:rsidRDefault="00DC2DE5" w:rsidP="00E30EE9">
            <w:pPr>
              <w:tabs>
                <w:tab w:val="left" w:pos="334"/>
                <w:tab w:val="left" w:pos="669"/>
                <w:tab w:val="left" w:pos="1003"/>
                <w:tab w:val="left" w:pos="1338"/>
              </w:tabs>
              <w:suppressAutoHyphens/>
              <w:spacing w:after="60" w:line="260" w:lineRule="exact"/>
              <w:ind w:right="57"/>
              <w:jc w:val="right"/>
              <w:rPr>
                <w:sz w:val="17"/>
              </w:rPr>
            </w:pPr>
            <w:r w:rsidRPr="00680232">
              <w:rPr>
                <w:sz w:val="17"/>
              </w:rPr>
              <w:t>22 977</w:t>
            </w:r>
          </w:p>
        </w:tc>
        <w:tc>
          <w:tcPr>
            <w:tcW w:w="1000" w:type="dxa"/>
            <w:shd w:val="clear" w:color="auto" w:fill="auto"/>
          </w:tcPr>
          <w:p w14:paraId="35B4DD97" w14:textId="77777777" w:rsidR="00DC2DE5" w:rsidRPr="00680232" w:rsidRDefault="00DC2DE5" w:rsidP="00E30EE9">
            <w:pPr>
              <w:tabs>
                <w:tab w:val="left" w:pos="334"/>
                <w:tab w:val="left" w:pos="669"/>
                <w:tab w:val="left" w:pos="1003"/>
                <w:tab w:val="left" w:pos="1338"/>
              </w:tabs>
              <w:suppressAutoHyphens/>
              <w:spacing w:after="60" w:line="260" w:lineRule="exact"/>
              <w:ind w:right="57"/>
              <w:jc w:val="right"/>
              <w:rPr>
                <w:sz w:val="17"/>
              </w:rPr>
            </w:pPr>
            <w:r w:rsidRPr="00680232">
              <w:rPr>
                <w:sz w:val="17"/>
              </w:rPr>
              <w:t>23 713</w:t>
            </w:r>
          </w:p>
        </w:tc>
        <w:tc>
          <w:tcPr>
            <w:tcW w:w="999" w:type="dxa"/>
            <w:shd w:val="clear" w:color="auto" w:fill="auto"/>
          </w:tcPr>
          <w:p w14:paraId="76A5AA84" w14:textId="77777777" w:rsidR="00DC2DE5" w:rsidRPr="00680232" w:rsidRDefault="00DC2DE5" w:rsidP="00E30EE9">
            <w:pPr>
              <w:tabs>
                <w:tab w:val="left" w:pos="334"/>
                <w:tab w:val="left" w:pos="669"/>
                <w:tab w:val="left" w:pos="1003"/>
                <w:tab w:val="left" w:pos="1338"/>
              </w:tabs>
              <w:suppressAutoHyphens/>
              <w:spacing w:after="60" w:line="260" w:lineRule="exact"/>
              <w:ind w:right="57"/>
              <w:jc w:val="right"/>
              <w:rPr>
                <w:sz w:val="17"/>
              </w:rPr>
            </w:pPr>
            <w:r w:rsidRPr="00680232">
              <w:rPr>
                <w:sz w:val="17"/>
              </w:rPr>
              <w:t>22 545</w:t>
            </w:r>
          </w:p>
        </w:tc>
        <w:tc>
          <w:tcPr>
            <w:tcW w:w="1000" w:type="dxa"/>
            <w:gridSpan w:val="2"/>
            <w:shd w:val="clear" w:color="auto" w:fill="auto"/>
          </w:tcPr>
          <w:p w14:paraId="4C8B80CA" w14:textId="77777777" w:rsidR="00DC2DE5" w:rsidRPr="00680232" w:rsidRDefault="00DC2DE5" w:rsidP="00E30EE9">
            <w:pPr>
              <w:tabs>
                <w:tab w:val="left" w:pos="334"/>
                <w:tab w:val="left" w:pos="669"/>
                <w:tab w:val="left" w:pos="1003"/>
                <w:tab w:val="left" w:pos="1338"/>
              </w:tabs>
              <w:suppressAutoHyphens/>
              <w:spacing w:after="60" w:line="260" w:lineRule="exact"/>
              <w:ind w:right="57"/>
              <w:jc w:val="right"/>
              <w:rPr>
                <w:sz w:val="17"/>
              </w:rPr>
            </w:pPr>
            <w:r w:rsidRPr="00680232">
              <w:rPr>
                <w:sz w:val="17"/>
              </w:rPr>
              <w:t>23 194</w:t>
            </w:r>
          </w:p>
        </w:tc>
        <w:tc>
          <w:tcPr>
            <w:tcW w:w="999" w:type="dxa"/>
            <w:shd w:val="clear" w:color="auto" w:fill="auto"/>
          </w:tcPr>
          <w:p w14:paraId="1ED8A285" w14:textId="77777777" w:rsidR="00DC2DE5" w:rsidRPr="00680232" w:rsidRDefault="00DC2DE5" w:rsidP="00E30EE9">
            <w:pPr>
              <w:tabs>
                <w:tab w:val="left" w:pos="334"/>
                <w:tab w:val="left" w:pos="669"/>
                <w:tab w:val="left" w:pos="1003"/>
                <w:tab w:val="left" w:pos="1338"/>
              </w:tabs>
              <w:suppressAutoHyphens/>
              <w:spacing w:after="60" w:line="260" w:lineRule="exact"/>
              <w:ind w:right="57"/>
              <w:jc w:val="right"/>
              <w:rPr>
                <w:sz w:val="17"/>
              </w:rPr>
            </w:pPr>
            <w:r w:rsidRPr="00680232">
              <w:rPr>
                <w:sz w:val="17"/>
              </w:rPr>
              <w:t>22 412</w:t>
            </w:r>
          </w:p>
        </w:tc>
        <w:tc>
          <w:tcPr>
            <w:tcW w:w="1000" w:type="dxa"/>
            <w:shd w:val="clear" w:color="auto" w:fill="auto"/>
          </w:tcPr>
          <w:p w14:paraId="77DF99AF" w14:textId="77777777" w:rsidR="00DC2DE5" w:rsidRPr="00680232" w:rsidRDefault="00DC2DE5" w:rsidP="00E30EE9">
            <w:pPr>
              <w:tabs>
                <w:tab w:val="left" w:pos="334"/>
                <w:tab w:val="left" w:pos="669"/>
                <w:tab w:val="left" w:pos="1003"/>
                <w:tab w:val="left" w:pos="1338"/>
              </w:tabs>
              <w:suppressAutoHyphens/>
              <w:spacing w:after="60" w:line="260" w:lineRule="exact"/>
              <w:ind w:right="57"/>
              <w:jc w:val="right"/>
              <w:rPr>
                <w:sz w:val="17"/>
              </w:rPr>
            </w:pPr>
            <w:r w:rsidRPr="00680232">
              <w:rPr>
                <w:sz w:val="17"/>
              </w:rPr>
              <w:t>...</w:t>
            </w:r>
          </w:p>
        </w:tc>
      </w:tr>
      <w:tr w:rsidR="00DC2DE5" w:rsidRPr="00680232" w14:paraId="5688588F" w14:textId="77777777" w:rsidTr="000143EC">
        <w:tc>
          <w:tcPr>
            <w:tcW w:w="1430" w:type="dxa"/>
            <w:shd w:val="clear" w:color="auto" w:fill="auto"/>
          </w:tcPr>
          <w:p w14:paraId="25E5A8B6" w14:textId="77777777" w:rsidR="00DC2DE5" w:rsidRPr="00680232" w:rsidRDefault="00DC2DE5" w:rsidP="00E30EE9">
            <w:pPr>
              <w:tabs>
                <w:tab w:val="left" w:pos="334"/>
                <w:tab w:val="left" w:pos="669"/>
                <w:tab w:val="left" w:pos="1003"/>
                <w:tab w:val="left" w:pos="1338"/>
              </w:tabs>
              <w:suppressAutoHyphens/>
              <w:spacing w:after="60" w:line="260" w:lineRule="exact"/>
              <w:ind w:right="57"/>
              <w:rPr>
                <w:sz w:val="17"/>
              </w:rPr>
            </w:pPr>
            <w:r w:rsidRPr="00680232">
              <w:rPr>
                <w:sz w:val="17"/>
              </w:rPr>
              <w:t>住房、水、电、气和其他燃料</w:t>
            </w:r>
            <w:r w:rsidRPr="00680232">
              <w:rPr>
                <w:sz w:val="17"/>
              </w:rPr>
              <w:t>(</w:t>
            </w:r>
            <w:r w:rsidRPr="00680232">
              <w:rPr>
                <w:sz w:val="17"/>
              </w:rPr>
              <w:t>塞尔维亚第纳尔</w:t>
            </w:r>
            <w:r w:rsidRPr="00680232">
              <w:rPr>
                <w:sz w:val="17"/>
              </w:rPr>
              <w:t>)</w:t>
            </w:r>
          </w:p>
        </w:tc>
        <w:tc>
          <w:tcPr>
            <w:tcW w:w="999" w:type="dxa"/>
            <w:shd w:val="clear" w:color="auto" w:fill="auto"/>
          </w:tcPr>
          <w:p w14:paraId="76861F56" w14:textId="77777777" w:rsidR="00DC2DE5" w:rsidRPr="00680232" w:rsidRDefault="00DC2DE5" w:rsidP="00E30EE9">
            <w:pPr>
              <w:tabs>
                <w:tab w:val="left" w:pos="334"/>
                <w:tab w:val="left" w:pos="669"/>
                <w:tab w:val="left" w:pos="1003"/>
                <w:tab w:val="left" w:pos="1338"/>
              </w:tabs>
              <w:suppressAutoHyphens/>
              <w:spacing w:after="60" w:line="260" w:lineRule="exact"/>
              <w:ind w:right="57"/>
              <w:jc w:val="right"/>
              <w:rPr>
                <w:sz w:val="17"/>
              </w:rPr>
            </w:pPr>
            <w:r w:rsidRPr="00680232">
              <w:rPr>
                <w:sz w:val="17"/>
              </w:rPr>
              <w:t>11 182</w:t>
            </w:r>
          </w:p>
        </w:tc>
        <w:tc>
          <w:tcPr>
            <w:tcW w:w="1000" w:type="dxa"/>
            <w:shd w:val="clear" w:color="auto" w:fill="auto"/>
          </w:tcPr>
          <w:p w14:paraId="126D228D" w14:textId="77777777" w:rsidR="00DC2DE5" w:rsidRPr="00680232" w:rsidRDefault="00DC2DE5" w:rsidP="00E30EE9">
            <w:pPr>
              <w:tabs>
                <w:tab w:val="left" w:pos="334"/>
                <w:tab w:val="left" w:pos="669"/>
                <w:tab w:val="left" w:pos="1003"/>
                <w:tab w:val="left" w:pos="1338"/>
              </w:tabs>
              <w:suppressAutoHyphens/>
              <w:spacing w:after="60" w:line="260" w:lineRule="exact"/>
              <w:ind w:right="57"/>
              <w:jc w:val="right"/>
              <w:rPr>
                <w:sz w:val="17"/>
              </w:rPr>
            </w:pPr>
            <w:r w:rsidRPr="00680232">
              <w:rPr>
                <w:sz w:val="17"/>
              </w:rPr>
              <w:t>12 540</w:t>
            </w:r>
          </w:p>
        </w:tc>
        <w:tc>
          <w:tcPr>
            <w:tcW w:w="999" w:type="dxa"/>
            <w:shd w:val="clear" w:color="auto" w:fill="auto"/>
          </w:tcPr>
          <w:p w14:paraId="7FD33BE2" w14:textId="77777777" w:rsidR="00DC2DE5" w:rsidRPr="00680232" w:rsidRDefault="00DC2DE5" w:rsidP="00E30EE9">
            <w:pPr>
              <w:tabs>
                <w:tab w:val="left" w:pos="334"/>
                <w:tab w:val="left" w:pos="669"/>
                <w:tab w:val="left" w:pos="1003"/>
                <w:tab w:val="left" w:pos="1338"/>
              </w:tabs>
              <w:suppressAutoHyphens/>
              <w:spacing w:after="60" w:line="260" w:lineRule="exact"/>
              <w:ind w:right="57"/>
              <w:jc w:val="right"/>
              <w:rPr>
                <w:sz w:val="17"/>
              </w:rPr>
            </w:pPr>
            <w:r w:rsidRPr="00680232">
              <w:rPr>
                <w:sz w:val="17"/>
              </w:rPr>
              <w:t>10 870</w:t>
            </w:r>
          </w:p>
        </w:tc>
        <w:tc>
          <w:tcPr>
            <w:tcW w:w="1000" w:type="dxa"/>
            <w:gridSpan w:val="2"/>
            <w:shd w:val="clear" w:color="auto" w:fill="auto"/>
          </w:tcPr>
          <w:p w14:paraId="65AD43F0" w14:textId="77777777" w:rsidR="00DC2DE5" w:rsidRPr="00680232" w:rsidRDefault="00DC2DE5" w:rsidP="00E30EE9">
            <w:pPr>
              <w:tabs>
                <w:tab w:val="left" w:pos="334"/>
                <w:tab w:val="left" w:pos="669"/>
                <w:tab w:val="left" w:pos="1003"/>
                <w:tab w:val="left" w:pos="1338"/>
              </w:tabs>
              <w:suppressAutoHyphens/>
              <w:spacing w:after="60" w:line="260" w:lineRule="exact"/>
              <w:ind w:right="57"/>
              <w:jc w:val="right"/>
              <w:rPr>
                <w:sz w:val="17"/>
              </w:rPr>
            </w:pPr>
            <w:r w:rsidRPr="00680232">
              <w:rPr>
                <w:sz w:val="17"/>
              </w:rPr>
              <w:t>10 824</w:t>
            </w:r>
          </w:p>
        </w:tc>
        <w:tc>
          <w:tcPr>
            <w:tcW w:w="999" w:type="dxa"/>
            <w:shd w:val="clear" w:color="auto" w:fill="auto"/>
          </w:tcPr>
          <w:p w14:paraId="43142B53" w14:textId="77777777" w:rsidR="00DC2DE5" w:rsidRPr="00680232" w:rsidRDefault="00DC2DE5" w:rsidP="00E30EE9">
            <w:pPr>
              <w:tabs>
                <w:tab w:val="left" w:pos="334"/>
                <w:tab w:val="left" w:pos="669"/>
                <w:tab w:val="left" w:pos="1003"/>
                <w:tab w:val="left" w:pos="1338"/>
              </w:tabs>
              <w:suppressAutoHyphens/>
              <w:spacing w:after="60" w:line="260" w:lineRule="exact"/>
              <w:ind w:right="57"/>
              <w:jc w:val="right"/>
              <w:rPr>
                <w:sz w:val="17"/>
              </w:rPr>
            </w:pPr>
            <w:r w:rsidRPr="00680232">
              <w:rPr>
                <w:sz w:val="17"/>
              </w:rPr>
              <w:t>10 473</w:t>
            </w:r>
          </w:p>
        </w:tc>
        <w:tc>
          <w:tcPr>
            <w:tcW w:w="1000" w:type="dxa"/>
            <w:shd w:val="clear" w:color="auto" w:fill="auto"/>
          </w:tcPr>
          <w:p w14:paraId="77CEE085" w14:textId="77777777" w:rsidR="00DC2DE5" w:rsidRPr="00680232" w:rsidRDefault="00DC2DE5" w:rsidP="00E30EE9">
            <w:pPr>
              <w:tabs>
                <w:tab w:val="left" w:pos="334"/>
                <w:tab w:val="left" w:pos="669"/>
                <w:tab w:val="left" w:pos="1003"/>
                <w:tab w:val="left" w:pos="1338"/>
              </w:tabs>
              <w:suppressAutoHyphens/>
              <w:spacing w:after="60" w:line="260" w:lineRule="exact"/>
              <w:ind w:right="57"/>
              <w:jc w:val="right"/>
              <w:rPr>
                <w:sz w:val="17"/>
              </w:rPr>
            </w:pPr>
            <w:r w:rsidRPr="00680232">
              <w:rPr>
                <w:sz w:val="17"/>
              </w:rPr>
              <w:t>...</w:t>
            </w:r>
          </w:p>
        </w:tc>
      </w:tr>
      <w:tr w:rsidR="00DC2DE5" w:rsidRPr="00680232" w14:paraId="4EF153E6" w14:textId="77777777" w:rsidTr="000143EC">
        <w:tc>
          <w:tcPr>
            <w:tcW w:w="1430" w:type="dxa"/>
            <w:shd w:val="clear" w:color="auto" w:fill="auto"/>
          </w:tcPr>
          <w:p w14:paraId="47BA44BC" w14:textId="77777777" w:rsidR="00DC2DE5" w:rsidRPr="00680232" w:rsidRDefault="00DC2DE5" w:rsidP="00E30EE9">
            <w:pPr>
              <w:tabs>
                <w:tab w:val="left" w:pos="334"/>
                <w:tab w:val="left" w:pos="669"/>
                <w:tab w:val="left" w:pos="1003"/>
                <w:tab w:val="left" w:pos="1338"/>
              </w:tabs>
              <w:suppressAutoHyphens/>
              <w:spacing w:after="60" w:line="260" w:lineRule="exact"/>
              <w:ind w:right="57"/>
              <w:rPr>
                <w:sz w:val="17"/>
              </w:rPr>
            </w:pPr>
            <w:r w:rsidRPr="00680232">
              <w:rPr>
                <w:sz w:val="17"/>
              </w:rPr>
              <w:t>保健</w:t>
            </w:r>
            <w:r w:rsidRPr="00680232">
              <w:rPr>
                <w:sz w:val="17"/>
              </w:rPr>
              <w:br/>
              <w:t>(</w:t>
            </w:r>
            <w:r w:rsidRPr="00680232">
              <w:rPr>
                <w:sz w:val="17"/>
              </w:rPr>
              <w:t>塞尔维亚第纳尔</w:t>
            </w:r>
            <w:r w:rsidRPr="00680232">
              <w:rPr>
                <w:sz w:val="17"/>
              </w:rPr>
              <w:t>)</w:t>
            </w:r>
          </w:p>
        </w:tc>
        <w:tc>
          <w:tcPr>
            <w:tcW w:w="999" w:type="dxa"/>
            <w:shd w:val="clear" w:color="auto" w:fill="auto"/>
          </w:tcPr>
          <w:p w14:paraId="4FEBB185" w14:textId="77777777" w:rsidR="00DC2DE5" w:rsidRPr="00680232" w:rsidRDefault="00DC2DE5" w:rsidP="00E30EE9">
            <w:pPr>
              <w:tabs>
                <w:tab w:val="left" w:pos="334"/>
                <w:tab w:val="left" w:pos="669"/>
                <w:tab w:val="left" w:pos="1003"/>
                <w:tab w:val="left" w:pos="1338"/>
              </w:tabs>
              <w:suppressAutoHyphens/>
              <w:spacing w:after="60" w:line="260" w:lineRule="exact"/>
              <w:ind w:right="57"/>
              <w:jc w:val="right"/>
              <w:rPr>
                <w:sz w:val="17"/>
              </w:rPr>
            </w:pPr>
            <w:r w:rsidRPr="00680232">
              <w:rPr>
                <w:sz w:val="17"/>
              </w:rPr>
              <w:t>2 990</w:t>
            </w:r>
          </w:p>
        </w:tc>
        <w:tc>
          <w:tcPr>
            <w:tcW w:w="1000" w:type="dxa"/>
            <w:shd w:val="clear" w:color="auto" w:fill="auto"/>
          </w:tcPr>
          <w:p w14:paraId="20061143" w14:textId="77777777" w:rsidR="00DC2DE5" w:rsidRPr="00680232" w:rsidRDefault="00DC2DE5" w:rsidP="00E30EE9">
            <w:pPr>
              <w:tabs>
                <w:tab w:val="left" w:pos="334"/>
                <w:tab w:val="left" w:pos="669"/>
                <w:tab w:val="left" w:pos="1003"/>
                <w:tab w:val="left" w:pos="1338"/>
              </w:tabs>
              <w:suppressAutoHyphens/>
              <w:spacing w:after="60" w:line="260" w:lineRule="exact"/>
              <w:ind w:right="57"/>
              <w:jc w:val="right"/>
              <w:rPr>
                <w:sz w:val="17"/>
              </w:rPr>
            </w:pPr>
            <w:r w:rsidRPr="00680232">
              <w:rPr>
                <w:sz w:val="17"/>
              </w:rPr>
              <w:t>3 738</w:t>
            </w:r>
          </w:p>
        </w:tc>
        <w:tc>
          <w:tcPr>
            <w:tcW w:w="999" w:type="dxa"/>
            <w:shd w:val="clear" w:color="auto" w:fill="auto"/>
          </w:tcPr>
          <w:p w14:paraId="23D0F7EE" w14:textId="77777777" w:rsidR="00DC2DE5" w:rsidRPr="00680232" w:rsidRDefault="00DC2DE5" w:rsidP="00E30EE9">
            <w:pPr>
              <w:tabs>
                <w:tab w:val="left" w:pos="334"/>
                <w:tab w:val="left" w:pos="669"/>
                <w:tab w:val="left" w:pos="1003"/>
                <w:tab w:val="left" w:pos="1338"/>
              </w:tabs>
              <w:suppressAutoHyphens/>
              <w:spacing w:after="60" w:line="260" w:lineRule="exact"/>
              <w:ind w:right="57"/>
              <w:jc w:val="right"/>
              <w:rPr>
                <w:sz w:val="17"/>
              </w:rPr>
            </w:pPr>
            <w:r w:rsidRPr="00680232">
              <w:rPr>
                <w:sz w:val="17"/>
              </w:rPr>
              <w:t>2 859</w:t>
            </w:r>
          </w:p>
        </w:tc>
        <w:tc>
          <w:tcPr>
            <w:tcW w:w="1000" w:type="dxa"/>
            <w:gridSpan w:val="2"/>
            <w:shd w:val="clear" w:color="auto" w:fill="auto"/>
          </w:tcPr>
          <w:p w14:paraId="22C42EF8" w14:textId="77777777" w:rsidR="00DC2DE5" w:rsidRPr="00680232" w:rsidRDefault="00DC2DE5" w:rsidP="00E30EE9">
            <w:pPr>
              <w:tabs>
                <w:tab w:val="left" w:pos="334"/>
                <w:tab w:val="left" w:pos="669"/>
                <w:tab w:val="left" w:pos="1003"/>
                <w:tab w:val="left" w:pos="1338"/>
              </w:tabs>
              <w:suppressAutoHyphens/>
              <w:spacing w:after="60" w:line="260" w:lineRule="exact"/>
              <w:ind w:right="57"/>
              <w:jc w:val="right"/>
              <w:rPr>
                <w:sz w:val="17"/>
              </w:rPr>
            </w:pPr>
            <w:r w:rsidRPr="00680232">
              <w:rPr>
                <w:sz w:val="17"/>
              </w:rPr>
              <w:t>2 623</w:t>
            </w:r>
          </w:p>
        </w:tc>
        <w:tc>
          <w:tcPr>
            <w:tcW w:w="999" w:type="dxa"/>
            <w:shd w:val="clear" w:color="auto" w:fill="auto"/>
          </w:tcPr>
          <w:p w14:paraId="5B4A9AD6" w14:textId="77777777" w:rsidR="00DC2DE5" w:rsidRPr="00680232" w:rsidRDefault="00DC2DE5" w:rsidP="00E30EE9">
            <w:pPr>
              <w:tabs>
                <w:tab w:val="left" w:pos="334"/>
                <w:tab w:val="left" w:pos="669"/>
                <w:tab w:val="left" w:pos="1003"/>
                <w:tab w:val="left" w:pos="1338"/>
              </w:tabs>
              <w:suppressAutoHyphens/>
              <w:spacing w:after="60" w:line="260" w:lineRule="exact"/>
              <w:ind w:right="57"/>
              <w:jc w:val="right"/>
              <w:rPr>
                <w:sz w:val="17"/>
              </w:rPr>
            </w:pPr>
            <w:r w:rsidRPr="00680232">
              <w:rPr>
                <w:sz w:val="17"/>
              </w:rPr>
              <w:t>2 753</w:t>
            </w:r>
          </w:p>
        </w:tc>
        <w:tc>
          <w:tcPr>
            <w:tcW w:w="1000" w:type="dxa"/>
            <w:shd w:val="clear" w:color="auto" w:fill="auto"/>
          </w:tcPr>
          <w:p w14:paraId="5822ED2A" w14:textId="77777777" w:rsidR="00DC2DE5" w:rsidRPr="00680232" w:rsidRDefault="00DC2DE5" w:rsidP="00E30EE9">
            <w:pPr>
              <w:tabs>
                <w:tab w:val="left" w:pos="334"/>
                <w:tab w:val="left" w:pos="669"/>
                <w:tab w:val="left" w:pos="1003"/>
                <w:tab w:val="left" w:pos="1338"/>
              </w:tabs>
              <w:suppressAutoHyphens/>
              <w:spacing w:after="60" w:line="260" w:lineRule="exact"/>
              <w:ind w:right="57"/>
              <w:jc w:val="right"/>
              <w:rPr>
                <w:sz w:val="17"/>
              </w:rPr>
            </w:pPr>
            <w:r w:rsidRPr="00680232">
              <w:rPr>
                <w:sz w:val="17"/>
              </w:rPr>
              <w:t>...</w:t>
            </w:r>
          </w:p>
        </w:tc>
      </w:tr>
      <w:tr w:rsidR="00DC2DE5" w:rsidRPr="00680232" w14:paraId="76108189" w14:textId="77777777" w:rsidTr="000143EC">
        <w:tc>
          <w:tcPr>
            <w:tcW w:w="1430" w:type="dxa"/>
            <w:tcBorders>
              <w:bottom w:val="single" w:sz="12" w:space="0" w:color="auto"/>
            </w:tcBorders>
            <w:shd w:val="clear" w:color="auto" w:fill="auto"/>
          </w:tcPr>
          <w:p w14:paraId="1B2C911F" w14:textId="77777777" w:rsidR="00DC2DE5" w:rsidRPr="00680232" w:rsidRDefault="00DC2DE5" w:rsidP="00E30EE9">
            <w:pPr>
              <w:tabs>
                <w:tab w:val="left" w:pos="334"/>
                <w:tab w:val="left" w:pos="669"/>
                <w:tab w:val="left" w:pos="1003"/>
                <w:tab w:val="left" w:pos="1338"/>
              </w:tabs>
              <w:suppressAutoHyphens/>
              <w:spacing w:after="60" w:line="260" w:lineRule="exact"/>
              <w:ind w:right="57"/>
              <w:rPr>
                <w:sz w:val="17"/>
              </w:rPr>
            </w:pPr>
            <w:r w:rsidRPr="00680232">
              <w:rPr>
                <w:sz w:val="17"/>
              </w:rPr>
              <w:t>教育</w:t>
            </w:r>
            <w:r w:rsidRPr="00680232">
              <w:rPr>
                <w:sz w:val="17"/>
              </w:rPr>
              <w:br/>
              <w:t>(</w:t>
            </w:r>
            <w:r w:rsidRPr="00680232">
              <w:rPr>
                <w:sz w:val="17"/>
              </w:rPr>
              <w:t>塞尔维亚第纳尔</w:t>
            </w:r>
            <w:r w:rsidRPr="00680232">
              <w:rPr>
                <w:sz w:val="17"/>
              </w:rPr>
              <w:t>)</w:t>
            </w:r>
          </w:p>
        </w:tc>
        <w:tc>
          <w:tcPr>
            <w:tcW w:w="999" w:type="dxa"/>
            <w:tcBorders>
              <w:bottom w:val="single" w:sz="12" w:space="0" w:color="auto"/>
            </w:tcBorders>
            <w:shd w:val="clear" w:color="auto" w:fill="auto"/>
          </w:tcPr>
          <w:p w14:paraId="17C821B0" w14:textId="77777777" w:rsidR="00DC2DE5" w:rsidRPr="00680232" w:rsidRDefault="00DC2DE5" w:rsidP="00E30EE9">
            <w:pPr>
              <w:tabs>
                <w:tab w:val="left" w:pos="334"/>
                <w:tab w:val="left" w:pos="669"/>
                <w:tab w:val="left" w:pos="1003"/>
                <w:tab w:val="left" w:pos="1338"/>
              </w:tabs>
              <w:suppressAutoHyphens/>
              <w:spacing w:after="60" w:line="260" w:lineRule="exact"/>
              <w:ind w:right="57"/>
              <w:jc w:val="right"/>
              <w:rPr>
                <w:sz w:val="17"/>
              </w:rPr>
            </w:pPr>
            <w:r w:rsidRPr="00680232">
              <w:rPr>
                <w:sz w:val="17"/>
              </w:rPr>
              <w:t>943</w:t>
            </w:r>
          </w:p>
        </w:tc>
        <w:tc>
          <w:tcPr>
            <w:tcW w:w="1000" w:type="dxa"/>
            <w:tcBorders>
              <w:bottom w:val="single" w:sz="12" w:space="0" w:color="auto"/>
            </w:tcBorders>
            <w:shd w:val="clear" w:color="auto" w:fill="auto"/>
          </w:tcPr>
          <w:p w14:paraId="73C12517" w14:textId="77777777" w:rsidR="00DC2DE5" w:rsidRPr="00680232" w:rsidRDefault="00DC2DE5" w:rsidP="00E30EE9">
            <w:pPr>
              <w:tabs>
                <w:tab w:val="left" w:pos="334"/>
                <w:tab w:val="left" w:pos="669"/>
                <w:tab w:val="left" w:pos="1003"/>
                <w:tab w:val="left" w:pos="1338"/>
              </w:tabs>
              <w:suppressAutoHyphens/>
              <w:spacing w:after="60" w:line="260" w:lineRule="exact"/>
              <w:ind w:right="57"/>
              <w:jc w:val="right"/>
              <w:rPr>
                <w:sz w:val="17"/>
              </w:rPr>
            </w:pPr>
            <w:r w:rsidRPr="00680232">
              <w:rPr>
                <w:sz w:val="17"/>
              </w:rPr>
              <w:t>1 145</w:t>
            </w:r>
          </w:p>
        </w:tc>
        <w:tc>
          <w:tcPr>
            <w:tcW w:w="999" w:type="dxa"/>
            <w:tcBorders>
              <w:bottom w:val="single" w:sz="12" w:space="0" w:color="auto"/>
            </w:tcBorders>
            <w:shd w:val="clear" w:color="auto" w:fill="auto"/>
          </w:tcPr>
          <w:p w14:paraId="53B8E07C" w14:textId="77777777" w:rsidR="00DC2DE5" w:rsidRPr="00680232" w:rsidRDefault="00DC2DE5" w:rsidP="00E30EE9">
            <w:pPr>
              <w:tabs>
                <w:tab w:val="left" w:pos="334"/>
                <w:tab w:val="left" w:pos="669"/>
                <w:tab w:val="left" w:pos="1003"/>
                <w:tab w:val="left" w:pos="1338"/>
              </w:tabs>
              <w:suppressAutoHyphens/>
              <w:spacing w:after="60" w:line="260" w:lineRule="exact"/>
              <w:ind w:right="57"/>
              <w:jc w:val="right"/>
              <w:rPr>
                <w:sz w:val="17"/>
              </w:rPr>
            </w:pPr>
            <w:r w:rsidRPr="00680232">
              <w:rPr>
                <w:sz w:val="17"/>
              </w:rPr>
              <w:t>865</w:t>
            </w:r>
          </w:p>
        </w:tc>
        <w:tc>
          <w:tcPr>
            <w:tcW w:w="1000" w:type="dxa"/>
            <w:gridSpan w:val="2"/>
            <w:tcBorders>
              <w:bottom w:val="single" w:sz="12" w:space="0" w:color="auto"/>
            </w:tcBorders>
            <w:shd w:val="clear" w:color="auto" w:fill="auto"/>
          </w:tcPr>
          <w:p w14:paraId="7688DC12" w14:textId="77777777" w:rsidR="00DC2DE5" w:rsidRPr="00680232" w:rsidRDefault="00DC2DE5" w:rsidP="00E30EE9">
            <w:pPr>
              <w:tabs>
                <w:tab w:val="left" w:pos="334"/>
                <w:tab w:val="left" w:pos="669"/>
                <w:tab w:val="left" w:pos="1003"/>
                <w:tab w:val="left" w:pos="1338"/>
              </w:tabs>
              <w:suppressAutoHyphens/>
              <w:spacing w:after="60" w:line="260" w:lineRule="exact"/>
              <w:ind w:right="57"/>
              <w:jc w:val="right"/>
              <w:rPr>
                <w:sz w:val="17"/>
              </w:rPr>
            </w:pPr>
            <w:r w:rsidRPr="00680232">
              <w:rPr>
                <w:sz w:val="17"/>
              </w:rPr>
              <w:t>1 159</w:t>
            </w:r>
          </w:p>
        </w:tc>
        <w:tc>
          <w:tcPr>
            <w:tcW w:w="999" w:type="dxa"/>
            <w:tcBorders>
              <w:bottom w:val="single" w:sz="12" w:space="0" w:color="auto"/>
            </w:tcBorders>
            <w:shd w:val="clear" w:color="auto" w:fill="auto"/>
          </w:tcPr>
          <w:p w14:paraId="7B6F955F" w14:textId="77777777" w:rsidR="00DC2DE5" w:rsidRPr="00680232" w:rsidRDefault="00DC2DE5" w:rsidP="00E30EE9">
            <w:pPr>
              <w:tabs>
                <w:tab w:val="left" w:pos="334"/>
                <w:tab w:val="left" w:pos="669"/>
                <w:tab w:val="left" w:pos="1003"/>
                <w:tab w:val="left" w:pos="1338"/>
              </w:tabs>
              <w:suppressAutoHyphens/>
              <w:spacing w:after="60" w:line="260" w:lineRule="exact"/>
              <w:ind w:right="57"/>
              <w:jc w:val="right"/>
              <w:rPr>
                <w:sz w:val="17"/>
              </w:rPr>
            </w:pPr>
            <w:r w:rsidRPr="00680232">
              <w:rPr>
                <w:sz w:val="17"/>
              </w:rPr>
              <w:t>530</w:t>
            </w:r>
          </w:p>
        </w:tc>
        <w:tc>
          <w:tcPr>
            <w:tcW w:w="1000" w:type="dxa"/>
            <w:tcBorders>
              <w:bottom w:val="single" w:sz="12" w:space="0" w:color="auto"/>
            </w:tcBorders>
            <w:shd w:val="clear" w:color="auto" w:fill="auto"/>
          </w:tcPr>
          <w:p w14:paraId="02C26104" w14:textId="77777777" w:rsidR="00DC2DE5" w:rsidRPr="00680232" w:rsidRDefault="00DC2DE5" w:rsidP="00E30EE9">
            <w:pPr>
              <w:tabs>
                <w:tab w:val="left" w:pos="334"/>
                <w:tab w:val="left" w:pos="669"/>
                <w:tab w:val="left" w:pos="1003"/>
                <w:tab w:val="left" w:pos="1338"/>
              </w:tabs>
              <w:suppressAutoHyphens/>
              <w:spacing w:after="60" w:line="260" w:lineRule="exact"/>
              <w:ind w:right="57"/>
              <w:jc w:val="right"/>
              <w:rPr>
                <w:sz w:val="17"/>
              </w:rPr>
            </w:pPr>
            <w:r w:rsidRPr="00680232">
              <w:rPr>
                <w:sz w:val="17"/>
              </w:rPr>
              <w:t>...</w:t>
            </w:r>
          </w:p>
        </w:tc>
      </w:tr>
    </w:tbl>
    <w:p w14:paraId="72464F9E" w14:textId="77777777" w:rsidR="00DC2DE5" w:rsidRPr="00680232" w:rsidRDefault="00DC2DE5" w:rsidP="00DC2DE5">
      <w:pPr>
        <w:pStyle w:val="a5"/>
        <w:tabs>
          <w:tab w:val="clear" w:pos="418"/>
          <w:tab w:val="right" w:pos="1476"/>
          <w:tab w:val="left" w:pos="1548"/>
          <w:tab w:val="right" w:pos="1836"/>
          <w:tab w:val="left" w:pos="1908"/>
        </w:tabs>
        <w:spacing w:before="120"/>
        <w:ind w:left="1548" w:right="1264" w:hanging="289"/>
      </w:pPr>
      <w:r w:rsidRPr="00680232">
        <w:rPr>
          <w:rFonts w:eastAsia="楷体" w:hint="eastAsia"/>
        </w:rPr>
        <w:t>资料来源</w:t>
      </w:r>
      <w:r w:rsidRPr="00680232">
        <w:rPr>
          <w:rFonts w:hint="eastAsia"/>
        </w:rPr>
        <w:t>：塞尔维亚国家统计局。</w:t>
      </w:r>
    </w:p>
    <w:p w14:paraId="0E695211" w14:textId="77777777" w:rsidR="00DC2DE5" w:rsidRPr="00680232" w:rsidRDefault="00DC2DE5" w:rsidP="00DC2DE5">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before="240" w:after="120"/>
        <w:ind w:left="1267" w:right="1260" w:hanging="1267"/>
      </w:pPr>
      <w:r w:rsidRPr="00680232">
        <w:rPr>
          <w:rFonts w:hint="eastAsia"/>
        </w:rPr>
        <w:tab/>
      </w:r>
      <w:r w:rsidRPr="00680232">
        <w:rPr>
          <w:rFonts w:hint="eastAsia"/>
        </w:rPr>
        <w:tab/>
      </w:r>
      <w:r w:rsidRPr="00680232">
        <w:rPr>
          <w:rFonts w:hint="eastAsia"/>
        </w:rPr>
        <w:t>国家贫困线以下人口的比例</w:t>
      </w:r>
    </w:p>
    <w:tbl>
      <w:tblPr>
        <w:tblW w:w="0" w:type="auto"/>
        <w:tblInd w:w="1264" w:type="dxa"/>
        <w:tblLayout w:type="fixed"/>
        <w:tblCellMar>
          <w:left w:w="0" w:type="dxa"/>
          <w:right w:w="0" w:type="dxa"/>
        </w:tblCellMar>
        <w:tblLook w:val="0000" w:firstRow="0" w:lastRow="0" w:firstColumn="0" w:lastColumn="0" w:noHBand="0" w:noVBand="0"/>
      </w:tblPr>
      <w:tblGrid>
        <w:gridCol w:w="2280"/>
        <w:gridCol w:w="571"/>
        <w:gridCol w:w="571"/>
        <w:gridCol w:w="571"/>
        <w:gridCol w:w="571"/>
        <w:gridCol w:w="571"/>
        <w:gridCol w:w="571"/>
        <w:gridCol w:w="571"/>
        <w:gridCol w:w="571"/>
        <w:gridCol w:w="572"/>
      </w:tblGrid>
      <w:tr w:rsidR="00DC2DE5" w:rsidRPr="00680232" w14:paraId="6A4C3DBA" w14:textId="77777777" w:rsidTr="000143EC">
        <w:trPr>
          <w:tblHeader/>
        </w:trPr>
        <w:tc>
          <w:tcPr>
            <w:tcW w:w="2280" w:type="dxa"/>
            <w:tcBorders>
              <w:top w:val="single" w:sz="4" w:space="0" w:color="auto"/>
              <w:bottom w:val="single" w:sz="12" w:space="0" w:color="auto"/>
            </w:tcBorders>
            <w:shd w:val="clear" w:color="auto" w:fill="auto"/>
            <w:vAlign w:val="bottom"/>
          </w:tcPr>
          <w:p w14:paraId="797E1EC7" w14:textId="77777777" w:rsidR="00DC2DE5" w:rsidRPr="00680232" w:rsidRDefault="00DC2DE5" w:rsidP="000143EC">
            <w:pPr>
              <w:suppressAutoHyphens/>
              <w:spacing w:before="60" w:after="60" w:line="200" w:lineRule="exact"/>
              <w:ind w:right="57"/>
              <w:rPr>
                <w:rFonts w:eastAsia="楷体"/>
                <w:sz w:val="15"/>
              </w:rPr>
            </w:pPr>
          </w:p>
        </w:tc>
        <w:tc>
          <w:tcPr>
            <w:tcW w:w="571" w:type="dxa"/>
            <w:tcBorders>
              <w:top w:val="single" w:sz="4" w:space="0" w:color="auto"/>
              <w:bottom w:val="single" w:sz="12" w:space="0" w:color="auto"/>
            </w:tcBorders>
            <w:shd w:val="clear" w:color="auto" w:fill="auto"/>
            <w:vAlign w:val="bottom"/>
          </w:tcPr>
          <w:p w14:paraId="766FB8DE" w14:textId="77777777" w:rsidR="00DC2DE5" w:rsidRPr="00680232" w:rsidRDefault="00DC2DE5" w:rsidP="000143EC">
            <w:pPr>
              <w:suppressAutoHyphens/>
              <w:spacing w:before="60" w:after="60" w:line="200" w:lineRule="exact"/>
              <w:ind w:right="57"/>
              <w:jc w:val="right"/>
              <w:rPr>
                <w:rFonts w:eastAsia="楷体"/>
                <w:sz w:val="15"/>
              </w:rPr>
            </w:pPr>
            <w:r w:rsidRPr="00680232">
              <w:rPr>
                <w:rFonts w:eastAsia="楷体"/>
                <w:sz w:val="15"/>
              </w:rPr>
              <w:t>2011</w:t>
            </w:r>
          </w:p>
        </w:tc>
        <w:tc>
          <w:tcPr>
            <w:tcW w:w="571" w:type="dxa"/>
            <w:tcBorders>
              <w:top w:val="single" w:sz="4" w:space="0" w:color="auto"/>
              <w:bottom w:val="single" w:sz="12" w:space="0" w:color="auto"/>
            </w:tcBorders>
            <w:shd w:val="clear" w:color="auto" w:fill="auto"/>
            <w:vAlign w:val="bottom"/>
          </w:tcPr>
          <w:p w14:paraId="3714112A" w14:textId="77777777" w:rsidR="00DC2DE5" w:rsidRPr="00680232" w:rsidRDefault="00DC2DE5" w:rsidP="000143EC">
            <w:pPr>
              <w:suppressAutoHyphens/>
              <w:spacing w:before="60" w:after="60" w:line="200" w:lineRule="exact"/>
              <w:ind w:right="57"/>
              <w:jc w:val="right"/>
              <w:rPr>
                <w:rFonts w:eastAsia="楷体"/>
                <w:sz w:val="15"/>
              </w:rPr>
            </w:pPr>
            <w:r w:rsidRPr="00680232">
              <w:rPr>
                <w:rFonts w:eastAsia="楷体"/>
                <w:sz w:val="15"/>
              </w:rPr>
              <w:t>2012</w:t>
            </w:r>
          </w:p>
        </w:tc>
        <w:tc>
          <w:tcPr>
            <w:tcW w:w="571" w:type="dxa"/>
            <w:tcBorders>
              <w:top w:val="single" w:sz="4" w:space="0" w:color="auto"/>
              <w:bottom w:val="single" w:sz="12" w:space="0" w:color="auto"/>
            </w:tcBorders>
            <w:shd w:val="clear" w:color="auto" w:fill="auto"/>
            <w:vAlign w:val="bottom"/>
          </w:tcPr>
          <w:p w14:paraId="17E33D1F" w14:textId="77777777" w:rsidR="00DC2DE5" w:rsidRPr="00680232" w:rsidRDefault="00DC2DE5" w:rsidP="000143EC">
            <w:pPr>
              <w:suppressAutoHyphens/>
              <w:spacing w:before="60" w:after="60" w:line="200" w:lineRule="exact"/>
              <w:ind w:right="57"/>
              <w:jc w:val="right"/>
              <w:rPr>
                <w:rFonts w:eastAsia="楷体"/>
                <w:sz w:val="15"/>
              </w:rPr>
            </w:pPr>
            <w:r w:rsidRPr="00680232">
              <w:rPr>
                <w:rFonts w:eastAsia="楷体"/>
                <w:sz w:val="15"/>
              </w:rPr>
              <w:t>2013</w:t>
            </w:r>
          </w:p>
        </w:tc>
        <w:tc>
          <w:tcPr>
            <w:tcW w:w="571" w:type="dxa"/>
            <w:tcBorders>
              <w:top w:val="single" w:sz="4" w:space="0" w:color="auto"/>
              <w:bottom w:val="single" w:sz="12" w:space="0" w:color="auto"/>
            </w:tcBorders>
            <w:shd w:val="clear" w:color="auto" w:fill="auto"/>
            <w:vAlign w:val="bottom"/>
          </w:tcPr>
          <w:p w14:paraId="03AC7EF8" w14:textId="77777777" w:rsidR="00DC2DE5" w:rsidRPr="00680232" w:rsidRDefault="00DC2DE5" w:rsidP="000143EC">
            <w:pPr>
              <w:suppressAutoHyphens/>
              <w:spacing w:before="60" w:after="60" w:line="200" w:lineRule="exact"/>
              <w:ind w:right="57"/>
              <w:jc w:val="right"/>
              <w:rPr>
                <w:rFonts w:eastAsia="楷体"/>
                <w:sz w:val="15"/>
              </w:rPr>
            </w:pPr>
            <w:r w:rsidRPr="00680232">
              <w:rPr>
                <w:rFonts w:eastAsia="楷体"/>
                <w:sz w:val="15"/>
              </w:rPr>
              <w:t>2014</w:t>
            </w:r>
          </w:p>
        </w:tc>
        <w:tc>
          <w:tcPr>
            <w:tcW w:w="571" w:type="dxa"/>
            <w:tcBorders>
              <w:top w:val="single" w:sz="4" w:space="0" w:color="auto"/>
              <w:bottom w:val="single" w:sz="12" w:space="0" w:color="auto"/>
            </w:tcBorders>
            <w:shd w:val="clear" w:color="auto" w:fill="auto"/>
            <w:vAlign w:val="bottom"/>
          </w:tcPr>
          <w:p w14:paraId="0B8FA61F" w14:textId="77777777" w:rsidR="00DC2DE5" w:rsidRPr="00680232" w:rsidRDefault="00DC2DE5" w:rsidP="000143EC">
            <w:pPr>
              <w:suppressAutoHyphens/>
              <w:spacing w:before="60" w:after="60" w:line="200" w:lineRule="exact"/>
              <w:ind w:right="57"/>
              <w:jc w:val="right"/>
              <w:rPr>
                <w:rFonts w:eastAsia="楷体"/>
                <w:sz w:val="15"/>
              </w:rPr>
            </w:pPr>
            <w:r w:rsidRPr="00680232">
              <w:rPr>
                <w:rFonts w:eastAsia="楷体"/>
                <w:sz w:val="15"/>
              </w:rPr>
              <w:t>2015</w:t>
            </w:r>
          </w:p>
        </w:tc>
        <w:tc>
          <w:tcPr>
            <w:tcW w:w="571" w:type="dxa"/>
            <w:tcBorders>
              <w:top w:val="single" w:sz="4" w:space="0" w:color="auto"/>
              <w:bottom w:val="single" w:sz="12" w:space="0" w:color="auto"/>
            </w:tcBorders>
            <w:shd w:val="clear" w:color="auto" w:fill="auto"/>
            <w:vAlign w:val="bottom"/>
          </w:tcPr>
          <w:p w14:paraId="20E4A551" w14:textId="77777777" w:rsidR="00DC2DE5" w:rsidRPr="00680232" w:rsidRDefault="00DC2DE5" w:rsidP="000143EC">
            <w:pPr>
              <w:suppressAutoHyphens/>
              <w:spacing w:before="60" w:after="60" w:line="200" w:lineRule="exact"/>
              <w:ind w:right="57"/>
              <w:jc w:val="right"/>
              <w:rPr>
                <w:rFonts w:eastAsia="楷体"/>
                <w:sz w:val="15"/>
              </w:rPr>
            </w:pPr>
            <w:r w:rsidRPr="00680232">
              <w:rPr>
                <w:rFonts w:eastAsia="楷体"/>
                <w:sz w:val="15"/>
              </w:rPr>
              <w:t>2016</w:t>
            </w:r>
          </w:p>
        </w:tc>
        <w:tc>
          <w:tcPr>
            <w:tcW w:w="571" w:type="dxa"/>
            <w:tcBorders>
              <w:top w:val="single" w:sz="4" w:space="0" w:color="auto"/>
              <w:bottom w:val="single" w:sz="12" w:space="0" w:color="auto"/>
            </w:tcBorders>
            <w:shd w:val="clear" w:color="auto" w:fill="auto"/>
            <w:vAlign w:val="bottom"/>
          </w:tcPr>
          <w:p w14:paraId="7EA6D4C9" w14:textId="77777777" w:rsidR="00DC2DE5" w:rsidRPr="00680232" w:rsidRDefault="00DC2DE5" w:rsidP="000143EC">
            <w:pPr>
              <w:suppressAutoHyphens/>
              <w:spacing w:before="60" w:after="60" w:line="200" w:lineRule="exact"/>
              <w:ind w:right="57"/>
              <w:jc w:val="right"/>
              <w:rPr>
                <w:rFonts w:eastAsia="楷体"/>
                <w:sz w:val="15"/>
              </w:rPr>
            </w:pPr>
            <w:r w:rsidRPr="00680232">
              <w:rPr>
                <w:rFonts w:eastAsia="楷体"/>
                <w:sz w:val="15"/>
              </w:rPr>
              <w:t>2017</w:t>
            </w:r>
          </w:p>
        </w:tc>
        <w:tc>
          <w:tcPr>
            <w:tcW w:w="571" w:type="dxa"/>
            <w:tcBorders>
              <w:top w:val="single" w:sz="4" w:space="0" w:color="auto"/>
              <w:bottom w:val="single" w:sz="12" w:space="0" w:color="auto"/>
            </w:tcBorders>
            <w:shd w:val="clear" w:color="auto" w:fill="auto"/>
            <w:vAlign w:val="bottom"/>
          </w:tcPr>
          <w:p w14:paraId="613E2458" w14:textId="77777777" w:rsidR="00DC2DE5" w:rsidRPr="00680232" w:rsidRDefault="00DC2DE5" w:rsidP="000143EC">
            <w:pPr>
              <w:suppressAutoHyphens/>
              <w:spacing w:before="60" w:after="60" w:line="200" w:lineRule="exact"/>
              <w:ind w:right="57"/>
              <w:jc w:val="right"/>
              <w:rPr>
                <w:rFonts w:eastAsia="楷体"/>
                <w:sz w:val="15"/>
              </w:rPr>
            </w:pPr>
            <w:r w:rsidRPr="00680232">
              <w:rPr>
                <w:rFonts w:eastAsia="楷体"/>
                <w:sz w:val="15"/>
              </w:rPr>
              <w:t>2018</w:t>
            </w:r>
          </w:p>
        </w:tc>
        <w:tc>
          <w:tcPr>
            <w:tcW w:w="572" w:type="dxa"/>
            <w:tcBorders>
              <w:top w:val="single" w:sz="4" w:space="0" w:color="auto"/>
              <w:bottom w:val="single" w:sz="12" w:space="0" w:color="auto"/>
            </w:tcBorders>
            <w:shd w:val="clear" w:color="auto" w:fill="auto"/>
            <w:vAlign w:val="bottom"/>
          </w:tcPr>
          <w:p w14:paraId="28053197" w14:textId="77777777" w:rsidR="00DC2DE5" w:rsidRPr="00680232" w:rsidRDefault="00DC2DE5" w:rsidP="000143EC">
            <w:pPr>
              <w:suppressAutoHyphens/>
              <w:spacing w:before="60" w:after="60" w:line="200" w:lineRule="exact"/>
              <w:ind w:right="57"/>
              <w:jc w:val="right"/>
              <w:rPr>
                <w:rFonts w:eastAsia="楷体"/>
                <w:sz w:val="15"/>
              </w:rPr>
            </w:pPr>
            <w:r w:rsidRPr="00680232">
              <w:rPr>
                <w:rFonts w:eastAsia="楷体"/>
                <w:sz w:val="15"/>
              </w:rPr>
              <w:t>2019</w:t>
            </w:r>
          </w:p>
        </w:tc>
      </w:tr>
      <w:tr w:rsidR="00DC2DE5" w:rsidRPr="00680232" w14:paraId="248F7A89" w14:textId="77777777" w:rsidTr="000143EC">
        <w:trPr>
          <w:trHeight w:hRule="exact" w:val="115"/>
          <w:tblHeader/>
        </w:trPr>
        <w:tc>
          <w:tcPr>
            <w:tcW w:w="2280" w:type="dxa"/>
            <w:tcBorders>
              <w:top w:val="single" w:sz="12" w:space="0" w:color="auto"/>
            </w:tcBorders>
            <w:shd w:val="clear" w:color="auto" w:fill="auto"/>
          </w:tcPr>
          <w:p w14:paraId="09E8FA8A" w14:textId="77777777" w:rsidR="00DC2DE5" w:rsidRPr="00680232" w:rsidRDefault="00DC2DE5" w:rsidP="000143EC">
            <w:pPr>
              <w:suppressAutoHyphens/>
              <w:spacing w:after="60" w:line="280" w:lineRule="exact"/>
              <w:ind w:right="57"/>
              <w:rPr>
                <w:sz w:val="17"/>
              </w:rPr>
            </w:pPr>
          </w:p>
        </w:tc>
        <w:tc>
          <w:tcPr>
            <w:tcW w:w="571" w:type="dxa"/>
            <w:tcBorders>
              <w:top w:val="single" w:sz="12" w:space="0" w:color="auto"/>
            </w:tcBorders>
            <w:shd w:val="clear" w:color="auto" w:fill="auto"/>
          </w:tcPr>
          <w:p w14:paraId="49E03E2C" w14:textId="77777777" w:rsidR="00DC2DE5" w:rsidRPr="00680232" w:rsidRDefault="00DC2DE5" w:rsidP="000143EC">
            <w:pPr>
              <w:suppressAutoHyphens/>
              <w:spacing w:after="60" w:line="280" w:lineRule="exact"/>
              <w:ind w:right="57"/>
              <w:jc w:val="right"/>
              <w:rPr>
                <w:sz w:val="17"/>
              </w:rPr>
            </w:pPr>
          </w:p>
        </w:tc>
        <w:tc>
          <w:tcPr>
            <w:tcW w:w="571" w:type="dxa"/>
            <w:tcBorders>
              <w:top w:val="single" w:sz="12" w:space="0" w:color="auto"/>
            </w:tcBorders>
            <w:shd w:val="clear" w:color="auto" w:fill="auto"/>
          </w:tcPr>
          <w:p w14:paraId="3ABE071C" w14:textId="77777777" w:rsidR="00DC2DE5" w:rsidRPr="00680232" w:rsidRDefault="00DC2DE5" w:rsidP="000143EC">
            <w:pPr>
              <w:suppressAutoHyphens/>
              <w:spacing w:after="60" w:line="280" w:lineRule="exact"/>
              <w:ind w:right="57"/>
              <w:jc w:val="right"/>
              <w:rPr>
                <w:sz w:val="17"/>
              </w:rPr>
            </w:pPr>
          </w:p>
        </w:tc>
        <w:tc>
          <w:tcPr>
            <w:tcW w:w="571" w:type="dxa"/>
            <w:tcBorders>
              <w:top w:val="single" w:sz="12" w:space="0" w:color="auto"/>
            </w:tcBorders>
            <w:shd w:val="clear" w:color="auto" w:fill="auto"/>
          </w:tcPr>
          <w:p w14:paraId="272390F2" w14:textId="77777777" w:rsidR="00DC2DE5" w:rsidRPr="00680232" w:rsidRDefault="00DC2DE5" w:rsidP="000143EC">
            <w:pPr>
              <w:suppressAutoHyphens/>
              <w:spacing w:after="60" w:line="280" w:lineRule="exact"/>
              <w:ind w:right="57"/>
              <w:jc w:val="right"/>
              <w:rPr>
                <w:sz w:val="17"/>
              </w:rPr>
            </w:pPr>
          </w:p>
        </w:tc>
        <w:tc>
          <w:tcPr>
            <w:tcW w:w="571" w:type="dxa"/>
            <w:tcBorders>
              <w:top w:val="single" w:sz="12" w:space="0" w:color="auto"/>
            </w:tcBorders>
            <w:shd w:val="clear" w:color="auto" w:fill="auto"/>
          </w:tcPr>
          <w:p w14:paraId="1A7C4A3D" w14:textId="77777777" w:rsidR="00DC2DE5" w:rsidRPr="00680232" w:rsidRDefault="00DC2DE5" w:rsidP="000143EC">
            <w:pPr>
              <w:suppressAutoHyphens/>
              <w:spacing w:after="60" w:line="280" w:lineRule="exact"/>
              <w:ind w:right="57"/>
              <w:jc w:val="right"/>
              <w:rPr>
                <w:sz w:val="17"/>
              </w:rPr>
            </w:pPr>
          </w:p>
        </w:tc>
        <w:tc>
          <w:tcPr>
            <w:tcW w:w="571" w:type="dxa"/>
            <w:tcBorders>
              <w:top w:val="single" w:sz="12" w:space="0" w:color="auto"/>
            </w:tcBorders>
            <w:shd w:val="clear" w:color="auto" w:fill="auto"/>
          </w:tcPr>
          <w:p w14:paraId="2D38D416" w14:textId="77777777" w:rsidR="00DC2DE5" w:rsidRPr="00680232" w:rsidRDefault="00DC2DE5" w:rsidP="000143EC">
            <w:pPr>
              <w:suppressAutoHyphens/>
              <w:spacing w:after="60" w:line="280" w:lineRule="exact"/>
              <w:ind w:right="57"/>
              <w:jc w:val="right"/>
              <w:rPr>
                <w:sz w:val="17"/>
              </w:rPr>
            </w:pPr>
          </w:p>
        </w:tc>
        <w:tc>
          <w:tcPr>
            <w:tcW w:w="571" w:type="dxa"/>
            <w:tcBorders>
              <w:top w:val="single" w:sz="12" w:space="0" w:color="auto"/>
            </w:tcBorders>
            <w:shd w:val="clear" w:color="auto" w:fill="auto"/>
          </w:tcPr>
          <w:p w14:paraId="782D263B" w14:textId="77777777" w:rsidR="00DC2DE5" w:rsidRPr="00680232" w:rsidRDefault="00DC2DE5" w:rsidP="000143EC">
            <w:pPr>
              <w:suppressAutoHyphens/>
              <w:spacing w:after="60" w:line="280" w:lineRule="exact"/>
              <w:ind w:right="57"/>
              <w:jc w:val="right"/>
              <w:rPr>
                <w:sz w:val="17"/>
              </w:rPr>
            </w:pPr>
          </w:p>
        </w:tc>
        <w:tc>
          <w:tcPr>
            <w:tcW w:w="571" w:type="dxa"/>
            <w:tcBorders>
              <w:top w:val="single" w:sz="12" w:space="0" w:color="auto"/>
            </w:tcBorders>
            <w:shd w:val="clear" w:color="auto" w:fill="auto"/>
          </w:tcPr>
          <w:p w14:paraId="7720A841" w14:textId="77777777" w:rsidR="00DC2DE5" w:rsidRPr="00680232" w:rsidRDefault="00DC2DE5" w:rsidP="000143EC">
            <w:pPr>
              <w:suppressAutoHyphens/>
              <w:spacing w:after="60" w:line="280" w:lineRule="exact"/>
              <w:ind w:right="57"/>
              <w:jc w:val="right"/>
              <w:rPr>
                <w:sz w:val="17"/>
              </w:rPr>
            </w:pPr>
          </w:p>
        </w:tc>
        <w:tc>
          <w:tcPr>
            <w:tcW w:w="571" w:type="dxa"/>
            <w:tcBorders>
              <w:top w:val="single" w:sz="12" w:space="0" w:color="auto"/>
            </w:tcBorders>
            <w:shd w:val="clear" w:color="auto" w:fill="auto"/>
          </w:tcPr>
          <w:p w14:paraId="3AE3CB83" w14:textId="77777777" w:rsidR="00DC2DE5" w:rsidRPr="00680232" w:rsidRDefault="00DC2DE5" w:rsidP="000143EC">
            <w:pPr>
              <w:suppressAutoHyphens/>
              <w:spacing w:after="60" w:line="280" w:lineRule="exact"/>
              <w:ind w:right="57"/>
              <w:jc w:val="right"/>
              <w:rPr>
                <w:sz w:val="17"/>
              </w:rPr>
            </w:pPr>
          </w:p>
        </w:tc>
        <w:tc>
          <w:tcPr>
            <w:tcW w:w="572" w:type="dxa"/>
            <w:tcBorders>
              <w:top w:val="single" w:sz="12" w:space="0" w:color="auto"/>
            </w:tcBorders>
            <w:shd w:val="clear" w:color="auto" w:fill="auto"/>
          </w:tcPr>
          <w:p w14:paraId="50032AD8" w14:textId="77777777" w:rsidR="00DC2DE5" w:rsidRPr="00680232" w:rsidRDefault="00DC2DE5" w:rsidP="000143EC">
            <w:pPr>
              <w:suppressAutoHyphens/>
              <w:spacing w:after="60" w:line="280" w:lineRule="exact"/>
              <w:ind w:right="57"/>
              <w:jc w:val="right"/>
              <w:rPr>
                <w:sz w:val="17"/>
              </w:rPr>
            </w:pPr>
          </w:p>
        </w:tc>
      </w:tr>
      <w:tr w:rsidR="00DC2DE5" w:rsidRPr="00680232" w14:paraId="122D21B9" w14:textId="77777777" w:rsidTr="000143EC">
        <w:tc>
          <w:tcPr>
            <w:tcW w:w="2280" w:type="dxa"/>
            <w:shd w:val="clear" w:color="auto" w:fill="auto"/>
          </w:tcPr>
          <w:p w14:paraId="2F5C99FC" w14:textId="77777777" w:rsidR="00DC2DE5" w:rsidRPr="00680232" w:rsidRDefault="00DC2DE5" w:rsidP="00A75939">
            <w:pPr>
              <w:tabs>
                <w:tab w:val="left" w:pos="334"/>
                <w:tab w:val="left" w:pos="669"/>
                <w:tab w:val="left" w:pos="1003"/>
                <w:tab w:val="left" w:pos="1338"/>
              </w:tabs>
              <w:suppressAutoHyphens/>
              <w:spacing w:after="60" w:line="280" w:lineRule="exact"/>
              <w:ind w:right="57"/>
              <w:rPr>
                <w:sz w:val="17"/>
              </w:rPr>
            </w:pPr>
            <w:r w:rsidRPr="00680232">
              <w:rPr>
                <w:sz w:val="17"/>
              </w:rPr>
              <w:t>塞尔维亚贫困人口百分比</w:t>
            </w:r>
            <w:r w:rsidRPr="00680232">
              <w:rPr>
                <w:sz w:val="17"/>
              </w:rPr>
              <w:t>(%)</w:t>
            </w:r>
          </w:p>
        </w:tc>
        <w:tc>
          <w:tcPr>
            <w:tcW w:w="571" w:type="dxa"/>
            <w:shd w:val="clear" w:color="auto" w:fill="auto"/>
          </w:tcPr>
          <w:p w14:paraId="0E8C2594" w14:textId="77777777" w:rsidR="00DC2DE5" w:rsidRPr="00680232" w:rsidRDefault="00DC2DE5" w:rsidP="00A75939">
            <w:pPr>
              <w:tabs>
                <w:tab w:val="left" w:pos="334"/>
                <w:tab w:val="left" w:pos="669"/>
                <w:tab w:val="left" w:pos="1003"/>
                <w:tab w:val="left" w:pos="1338"/>
              </w:tabs>
              <w:suppressAutoHyphens/>
              <w:spacing w:after="60" w:line="280" w:lineRule="exact"/>
              <w:ind w:right="57"/>
              <w:jc w:val="right"/>
              <w:rPr>
                <w:sz w:val="17"/>
              </w:rPr>
            </w:pPr>
            <w:r w:rsidRPr="00680232">
              <w:rPr>
                <w:sz w:val="17"/>
              </w:rPr>
              <w:t>6.6</w:t>
            </w:r>
          </w:p>
        </w:tc>
        <w:tc>
          <w:tcPr>
            <w:tcW w:w="571" w:type="dxa"/>
            <w:shd w:val="clear" w:color="auto" w:fill="auto"/>
          </w:tcPr>
          <w:p w14:paraId="318A47C1" w14:textId="77777777" w:rsidR="00DC2DE5" w:rsidRPr="00680232" w:rsidRDefault="00DC2DE5" w:rsidP="00A75939">
            <w:pPr>
              <w:tabs>
                <w:tab w:val="left" w:pos="334"/>
                <w:tab w:val="left" w:pos="669"/>
                <w:tab w:val="left" w:pos="1003"/>
                <w:tab w:val="left" w:pos="1338"/>
              </w:tabs>
              <w:suppressAutoHyphens/>
              <w:spacing w:after="60" w:line="280" w:lineRule="exact"/>
              <w:ind w:right="57"/>
              <w:jc w:val="right"/>
              <w:rPr>
                <w:sz w:val="17"/>
              </w:rPr>
            </w:pPr>
            <w:r w:rsidRPr="00680232">
              <w:rPr>
                <w:sz w:val="17"/>
              </w:rPr>
              <w:t>6.3</w:t>
            </w:r>
          </w:p>
        </w:tc>
        <w:tc>
          <w:tcPr>
            <w:tcW w:w="571" w:type="dxa"/>
            <w:shd w:val="clear" w:color="auto" w:fill="auto"/>
          </w:tcPr>
          <w:p w14:paraId="20EF784E" w14:textId="77777777" w:rsidR="00DC2DE5" w:rsidRPr="00680232" w:rsidRDefault="00DC2DE5" w:rsidP="00A75939">
            <w:pPr>
              <w:tabs>
                <w:tab w:val="left" w:pos="334"/>
                <w:tab w:val="left" w:pos="669"/>
                <w:tab w:val="left" w:pos="1003"/>
                <w:tab w:val="left" w:pos="1338"/>
              </w:tabs>
              <w:suppressAutoHyphens/>
              <w:spacing w:after="60" w:line="280" w:lineRule="exact"/>
              <w:ind w:right="57"/>
              <w:jc w:val="right"/>
              <w:rPr>
                <w:sz w:val="17"/>
              </w:rPr>
            </w:pPr>
            <w:r w:rsidRPr="00680232">
              <w:rPr>
                <w:sz w:val="17"/>
              </w:rPr>
              <w:t>7.4</w:t>
            </w:r>
          </w:p>
        </w:tc>
        <w:tc>
          <w:tcPr>
            <w:tcW w:w="571" w:type="dxa"/>
            <w:shd w:val="clear" w:color="auto" w:fill="auto"/>
          </w:tcPr>
          <w:p w14:paraId="1DE6FCDD" w14:textId="77777777" w:rsidR="00DC2DE5" w:rsidRPr="00680232" w:rsidRDefault="00DC2DE5" w:rsidP="00A75939">
            <w:pPr>
              <w:tabs>
                <w:tab w:val="left" w:pos="334"/>
                <w:tab w:val="left" w:pos="669"/>
                <w:tab w:val="left" w:pos="1003"/>
                <w:tab w:val="left" w:pos="1338"/>
              </w:tabs>
              <w:suppressAutoHyphens/>
              <w:spacing w:after="60" w:line="280" w:lineRule="exact"/>
              <w:ind w:right="57"/>
              <w:jc w:val="right"/>
              <w:rPr>
                <w:sz w:val="17"/>
              </w:rPr>
            </w:pPr>
            <w:r w:rsidRPr="00680232">
              <w:rPr>
                <w:sz w:val="17"/>
              </w:rPr>
              <w:t>7.6</w:t>
            </w:r>
          </w:p>
        </w:tc>
        <w:tc>
          <w:tcPr>
            <w:tcW w:w="571" w:type="dxa"/>
            <w:shd w:val="clear" w:color="auto" w:fill="auto"/>
          </w:tcPr>
          <w:p w14:paraId="417F6A6D" w14:textId="77777777" w:rsidR="00DC2DE5" w:rsidRPr="00680232" w:rsidRDefault="00DC2DE5" w:rsidP="00A75939">
            <w:pPr>
              <w:tabs>
                <w:tab w:val="left" w:pos="334"/>
                <w:tab w:val="left" w:pos="669"/>
                <w:tab w:val="left" w:pos="1003"/>
                <w:tab w:val="left" w:pos="1338"/>
              </w:tabs>
              <w:suppressAutoHyphens/>
              <w:spacing w:after="60" w:line="280" w:lineRule="exact"/>
              <w:ind w:right="57"/>
              <w:jc w:val="right"/>
              <w:rPr>
                <w:sz w:val="17"/>
              </w:rPr>
            </w:pPr>
            <w:r w:rsidRPr="00680232">
              <w:rPr>
                <w:sz w:val="17"/>
              </w:rPr>
              <w:t>7.4</w:t>
            </w:r>
          </w:p>
        </w:tc>
        <w:tc>
          <w:tcPr>
            <w:tcW w:w="571" w:type="dxa"/>
            <w:shd w:val="clear" w:color="auto" w:fill="auto"/>
          </w:tcPr>
          <w:p w14:paraId="50229DA8" w14:textId="77777777" w:rsidR="00DC2DE5" w:rsidRPr="00680232" w:rsidRDefault="00DC2DE5" w:rsidP="00A75939">
            <w:pPr>
              <w:tabs>
                <w:tab w:val="left" w:pos="334"/>
                <w:tab w:val="left" w:pos="669"/>
                <w:tab w:val="left" w:pos="1003"/>
                <w:tab w:val="left" w:pos="1338"/>
              </w:tabs>
              <w:suppressAutoHyphens/>
              <w:spacing w:after="60" w:line="280" w:lineRule="exact"/>
              <w:ind w:right="57"/>
              <w:jc w:val="right"/>
              <w:rPr>
                <w:sz w:val="17"/>
              </w:rPr>
            </w:pPr>
            <w:r w:rsidRPr="00680232">
              <w:rPr>
                <w:sz w:val="17"/>
              </w:rPr>
              <w:t>7.3</w:t>
            </w:r>
          </w:p>
        </w:tc>
        <w:tc>
          <w:tcPr>
            <w:tcW w:w="571" w:type="dxa"/>
            <w:shd w:val="clear" w:color="auto" w:fill="auto"/>
          </w:tcPr>
          <w:p w14:paraId="5B070980" w14:textId="77777777" w:rsidR="00DC2DE5" w:rsidRPr="00680232" w:rsidRDefault="00DC2DE5" w:rsidP="00A75939">
            <w:pPr>
              <w:tabs>
                <w:tab w:val="left" w:pos="334"/>
                <w:tab w:val="left" w:pos="669"/>
                <w:tab w:val="left" w:pos="1003"/>
                <w:tab w:val="left" w:pos="1338"/>
              </w:tabs>
              <w:suppressAutoHyphens/>
              <w:spacing w:after="60" w:line="280" w:lineRule="exact"/>
              <w:ind w:right="57"/>
              <w:jc w:val="right"/>
              <w:rPr>
                <w:sz w:val="17"/>
              </w:rPr>
            </w:pPr>
            <w:r w:rsidRPr="00680232">
              <w:rPr>
                <w:sz w:val="17"/>
              </w:rPr>
              <w:t>7.2</w:t>
            </w:r>
          </w:p>
        </w:tc>
        <w:tc>
          <w:tcPr>
            <w:tcW w:w="571" w:type="dxa"/>
            <w:shd w:val="clear" w:color="auto" w:fill="auto"/>
          </w:tcPr>
          <w:p w14:paraId="38045AAD" w14:textId="77777777" w:rsidR="00DC2DE5" w:rsidRPr="00680232" w:rsidRDefault="00DC2DE5" w:rsidP="00A75939">
            <w:pPr>
              <w:tabs>
                <w:tab w:val="left" w:pos="334"/>
                <w:tab w:val="left" w:pos="669"/>
                <w:tab w:val="left" w:pos="1003"/>
                <w:tab w:val="left" w:pos="1338"/>
              </w:tabs>
              <w:suppressAutoHyphens/>
              <w:spacing w:after="60" w:line="280" w:lineRule="exact"/>
              <w:ind w:right="57"/>
              <w:jc w:val="right"/>
              <w:rPr>
                <w:sz w:val="17"/>
              </w:rPr>
            </w:pPr>
            <w:r w:rsidRPr="00680232">
              <w:rPr>
                <w:sz w:val="17"/>
              </w:rPr>
              <w:t>7.1</w:t>
            </w:r>
          </w:p>
        </w:tc>
        <w:tc>
          <w:tcPr>
            <w:tcW w:w="572" w:type="dxa"/>
            <w:shd w:val="clear" w:color="auto" w:fill="auto"/>
          </w:tcPr>
          <w:p w14:paraId="1A177D43" w14:textId="77777777" w:rsidR="00DC2DE5" w:rsidRPr="00680232" w:rsidRDefault="00DC2DE5" w:rsidP="00A75939">
            <w:pPr>
              <w:tabs>
                <w:tab w:val="left" w:pos="334"/>
                <w:tab w:val="left" w:pos="669"/>
                <w:tab w:val="left" w:pos="1003"/>
                <w:tab w:val="left" w:pos="1338"/>
              </w:tabs>
              <w:suppressAutoHyphens/>
              <w:spacing w:after="60" w:line="280" w:lineRule="exact"/>
              <w:ind w:right="57"/>
              <w:jc w:val="right"/>
              <w:rPr>
                <w:sz w:val="17"/>
              </w:rPr>
            </w:pPr>
            <w:r w:rsidRPr="00680232">
              <w:rPr>
                <w:sz w:val="17"/>
              </w:rPr>
              <w:t>7.0</w:t>
            </w:r>
          </w:p>
        </w:tc>
      </w:tr>
      <w:tr w:rsidR="00DC2DE5" w:rsidRPr="00680232" w14:paraId="3FED48FC" w14:textId="77777777" w:rsidTr="000143EC">
        <w:tc>
          <w:tcPr>
            <w:tcW w:w="2280" w:type="dxa"/>
            <w:shd w:val="clear" w:color="auto" w:fill="auto"/>
          </w:tcPr>
          <w:p w14:paraId="68737A64" w14:textId="77777777" w:rsidR="00DC2DE5" w:rsidRPr="00680232" w:rsidRDefault="00DC2DE5" w:rsidP="00A75939">
            <w:pPr>
              <w:tabs>
                <w:tab w:val="left" w:pos="334"/>
                <w:tab w:val="left" w:pos="669"/>
                <w:tab w:val="left" w:pos="1003"/>
                <w:tab w:val="left" w:pos="1338"/>
              </w:tabs>
              <w:suppressAutoHyphens/>
              <w:spacing w:after="60" w:line="280" w:lineRule="exact"/>
              <w:ind w:right="57"/>
              <w:rPr>
                <w:sz w:val="17"/>
              </w:rPr>
            </w:pPr>
            <w:r w:rsidRPr="00680232">
              <w:rPr>
                <w:sz w:val="17"/>
              </w:rPr>
              <w:t>按地区分列的贫困人口百分比</w:t>
            </w:r>
          </w:p>
        </w:tc>
        <w:tc>
          <w:tcPr>
            <w:tcW w:w="571" w:type="dxa"/>
            <w:shd w:val="clear" w:color="auto" w:fill="auto"/>
          </w:tcPr>
          <w:p w14:paraId="312B3368" w14:textId="77777777" w:rsidR="00DC2DE5" w:rsidRPr="00680232" w:rsidRDefault="00DC2DE5" w:rsidP="00A75939">
            <w:pPr>
              <w:tabs>
                <w:tab w:val="left" w:pos="334"/>
                <w:tab w:val="left" w:pos="669"/>
                <w:tab w:val="left" w:pos="1003"/>
                <w:tab w:val="left" w:pos="1338"/>
              </w:tabs>
              <w:suppressAutoHyphens/>
              <w:spacing w:after="60" w:line="280" w:lineRule="exact"/>
              <w:ind w:right="57"/>
              <w:jc w:val="right"/>
              <w:rPr>
                <w:sz w:val="17"/>
              </w:rPr>
            </w:pPr>
          </w:p>
        </w:tc>
        <w:tc>
          <w:tcPr>
            <w:tcW w:w="571" w:type="dxa"/>
            <w:shd w:val="clear" w:color="auto" w:fill="auto"/>
          </w:tcPr>
          <w:p w14:paraId="615FF7E4" w14:textId="77777777" w:rsidR="00DC2DE5" w:rsidRPr="00680232" w:rsidRDefault="00DC2DE5" w:rsidP="00A75939">
            <w:pPr>
              <w:tabs>
                <w:tab w:val="left" w:pos="334"/>
                <w:tab w:val="left" w:pos="669"/>
                <w:tab w:val="left" w:pos="1003"/>
                <w:tab w:val="left" w:pos="1338"/>
              </w:tabs>
              <w:suppressAutoHyphens/>
              <w:spacing w:after="60" w:line="280" w:lineRule="exact"/>
              <w:ind w:right="57"/>
              <w:jc w:val="right"/>
              <w:rPr>
                <w:sz w:val="17"/>
              </w:rPr>
            </w:pPr>
          </w:p>
        </w:tc>
        <w:tc>
          <w:tcPr>
            <w:tcW w:w="571" w:type="dxa"/>
            <w:shd w:val="clear" w:color="auto" w:fill="auto"/>
          </w:tcPr>
          <w:p w14:paraId="39B5E13C" w14:textId="77777777" w:rsidR="00DC2DE5" w:rsidRPr="00680232" w:rsidRDefault="00DC2DE5" w:rsidP="00A75939">
            <w:pPr>
              <w:tabs>
                <w:tab w:val="left" w:pos="334"/>
                <w:tab w:val="left" w:pos="669"/>
                <w:tab w:val="left" w:pos="1003"/>
                <w:tab w:val="left" w:pos="1338"/>
              </w:tabs>
              <w:suppressAutoHyphens/>
              <w:spacing w:after="60" w:line="280" w:lineRule="exact"/>
              <w:ind w:right="57"/>
              <w:jc w:val="right"/>
              <w:rPr>
                <w:sz w:val="17"/>
              </w:rPr>
            </w:pPr>
          </w:p>
        </w:tc>
        <w:tc>
          <w:tcPr>
            <w:tcW w:w="571" w:type="dxa"/>
            <w:shd w:val="clear" w:color="auto" w:fill="auto"/>
          </w:tcPr>
          <w:p w14:paraId="118E9ADC" w14:textId="77777777" w:rsidR="00DC2DE5" w:rsidRPr="00680232" w:rsidRDefault="00DC2DE5" w:rsidP="00A75939">
            <w:pPr>
              <w:tabs>
                <w:tab w:val="left" w:pos="334"/>
                <w:tab w:val="left" w:pos="669"/>
                <w:tab w:val="left" w:pos="1003"/>
                <w:tab w:val="left" w:pos="1338"/>
              </w:tabs>
              <w:suppressAutoHyphens/>
              <w:spacing w:after="60" w:line="280" w:lineRule="exact"/>
              <w:ind w:right="57"/>
              <w:jc w:val="right"/>
              <w:rPr>
                <w:sz w:val="17"/>
              </w:rPr>
            </w:pPr>
          </w:p>
        </w:tc>
        <w:tc>
          <w:tcPr>
            <w:tcW w:w="571" w:type="dxa"/>
            <w:shd w:val="clear" w:color="auto" w:fill="auto"/>
          </w:tcPr>
          <w:p w14:paraId="26D79828" w14:textId="77777777" w:rsidR="00DC2DE5" w:rsidRPr="00680232" w:rsidRDefault="00DC2DE5" w:rsidP="00A75939">
            <w:pPr>
              <w:tabs>
                <w:tab w:val="left" w:pos="334"/>
                <w:tab w:val="left" w:pos="669"/>
                <w:tab w:val="left" w:pos="1003"/>
                <w:tab w:val="left" w:pos="1338"/>
              </w:tabs>
              <w:suppressAutoHyphens/>
              <w:spacing w:after="60" w:line="280" w:lineRule="exact"/>
              <w:ind w:right="57"/>
              <w:jc w:val="right"/>
              <w:rPr>
                <w:sz w:val="17"/>
              </w:rPr>
            </w:pPr>
          </w:p>
        </w:tc>
        <w:tc>
          <w:tcPr>
            <w:tcW w:w="571" w:type="dxa"/>
            <w:shd w:val="clear" w:color="auto" w:fill="auto"/>
          </w:tcPr>
          <w:p w14:paraId="37F4ECC8" w14:textId="77777777" w:rsidR="00DC2DE5" w:rsidRPr="00680232" w:rsidRDefault="00DC2DE5" w:rsidP="00A75939">
            <w:pPr>
              <w:tabs>
                <w:tab w:val="left" w:pos="334"/>
                <w:tab w:val="left" w:pos="669"/>
                <w:tab w:val="left" w:pos="1003"/>
                <w:tab w:val="left" w:pos="1338"/>
              </w:tabs>
              <w:suppressAutoHyphens/>
              <w:spacing w:after="60" w:line="280" w:lineRule="exact"/>
              <w:ind w:right="57"/>
              <w:jc w:val="right"/>
              <w:rPr>
                <w:sz w:val="17"/>
              </w:rPr>
            </w:pPr>
          </w:p>
        </w:tc>
        <w:tc>
          <w:tcPr>
            <w:tcW w:w="571" w:type="dxa"/>
            <w:shd w:val="clear" w:color="auto" w:fill="auto"/>
          </w:tcPr>
          <w:p w14:paraId="4A2C7B9D" w14:textId="77777777" w:rsidR="00DC2DE5" w:rsidRPr="00680232" w:rsidRDefault="00DC2DE5" w:rsidP="00A75939">
            <w:pPr>
              <w:tabs>
                <w:tab w:val="left" w:pos="334"/>
                <w:tab w:val="left" w:pos="669"/>
                <w:tab w:val="left" w:pos="1003"/>
                <w:tab w:val="left" w:pos="1338"/>
              </w:tabs>
              <w:suppressAutoHyphens/>
              <w:spacing w:after="60" w:line="280" w:lineRule="exact"/>
              <w:ind w:right="57"/>
              <w:jc w:val="right"/>
              <w:rPr>
                <w:sz w:val="17"/>
              </w:rPr>
            </w:pPr>
          </w:p>
        </w:tc>
        <w:tc>
          <w:tcPr>
            <w:tcW w:w="571" w:type="dxa"/>
            <w:shd w:val="clear" w:color="auto" w:fill="auto"/>
          </w:tcPr>
          <w:p w14:paraId="278F1067" w14:textId="77777777" w:rsidR="00DC2DE5" w:rsidRPr="00680232" w:rsidRDefault="00DC2DE5" w:rsidP="00A75939">
            <w:pPr>
              <w:tabs>
                <w:tab w:val="left" w:pos="334"/>
                <w:tab w:val="left" w:pos="669"/>
                <w:tab w:val="left" w:pos="1003"/>
                <w:tab w:val="left" w:pos="1338"/>
              </w:tabs>
              <w:suppressAutoHyphens/>
              <w:spacing w:after="60" w:line="280" w:lineRule="exact"/>
              <w:ind w:right="57"/>
              <w:jc w:val="right"/>
              <w:rPr>
                <w:sz w:val="17"/>
              </w:rPr>
            </w:pPr>
          </w:p>
        </w:tc>
        <w:tc>
          <w:tcPr>
            <w:tcW w:w="572" w:type="dxa"/>
            <w:shd w:val="clear" w:color="auto" w:fill="auto"/>
          </w:tcPr>
          <w:p w14:paraId="3674F524" w14:textId="77777777" w:rsidR="00DC2DE5" w:rsidRPr="00680232" w:rsidRDefault="00DC2DE5" w:rsidP="00A75939">
            <w:pPr>
              <w:tabs>
                <w:tab w:val="left" w:pos="334"/>
                <w:tab w:val="left" w:pos="669"/>
                <w:tab w:val="left" w:pos="1003"/>
                <w:tab w:val="left" w:pos="1338"/>
              </w:tabs>
              <w:suppressAutoHyphens/>
              <w:spacing w:after="60" w:line="280" w:lineRule="exact"/>
              <w:ind w:right="57"/>
              <w:jc w:val="right"/>
              <w:rPr>
                <w:sz w:val="17"/>
              </w:rPr>
            </w:pPr>
          </w:p>
        </w:tc>
      </w:tr>
      <w:tr w:rsidR="00DC2DE5" w:rsidRPr="00680232" w14:paraId="7CA497B4" w14:textId="77777777" w:rsidTr="000143EC">
        <w:tc>
          <w:tcPr>
            <w:tcW w:w="2280" w:type="dxa"/>
            <w:shd w:val="clear" w:color="auto" w:fill="auto"/>
          </w:tcPr>
          <w:p w14:paraId="0D15BC66" w14:textId="77777777" w:rsidR="00DC2DE5" w:rsidRPr="00680232" w:rsidRDefault="00DC2DE5" w:rsidP="00A75939">
            <w:pPr>
              <w:tabs>
                <w:tab w:val="left" w:pos="334"/>
                <w:tab w:val="left" w:pos="669"/>
                <w:tab w:val="left" w:pos="1003"/>
                <w:tab w:val="left" w:pos="1338"/>
              </w:tabs>
              <w:suppressAutoHyphens/>
              <w:spacing w:after="60" w:line="280" w:lineRule="exact"/>
              <w:ind w:right="57"/>
              <w:rPr>
                <w:sz w:val="17"/>
              </w:rPr>
            </w:pPr>
            <w:r w:rsidRPr="00680232">
              <w:rPr>
                <w:sz w:val="17"/>
              </w:rPr>
              <w:t>伏伊伏丁那自治省地区</w:t>
            </w:r>
          </w:p>
        </w:tc>
        <w:tc>
          <w:tcPr>
            <w:tcW w:w="571" w:type="dxa"/>
            <w:shd w:val="clear" w:color="auto" w:fill="auto"/>
          </w:tcPr>
          <w:p w14:paraId="15E94829" w14:textId="77777777" w:rsidR="00DC2DE5" w:rsidRPr="00680232" w:rsidRDefault="00DC2DE5" w:rsidP="00A75939">
            <w:pPr>
              <w:tabs>
                <w:tab w:val="left" w:pos="334"/>
                <w:tab w:val="left" w:pos="669"/>
                <w:tab w:val="left" w:pos="1003"/>
                <w:tab w:val="left" w:pos="1338"/>
              </w:tabs>
              <w:suppressAutoHyphens/>
              <w:spacing w:after="60" w:line="280" w:lineRule="exact"/>
              <w:ind w:right="57"/>
              <w:jc w:val="right"/>
              <w:rPr>
                <w:sz w:val="17"/>
              </w:rPr>
            </w:pPr>
            <w:r w:rsidRPr="00680232">
              <w:rPr>
                <w:sz w:val="17"/>
              </w:rPr>
              <w:t>6.2</w:t>
            </w:r>
          </w:p>
        </w:tc>
        <w:tc>
          <w:tcPr>
            <w:tcW w:w="571" w:type="dxa"/>
            <w:shd w:val="clear" w:color="auto" w:fill="auto"/>
          </w:tcPr>
          <w:p w14:paraId="3181FBBA" w14:textId="77777777" w:rsidR="00DC2DE5" w:rsidRPr="00680232" w:rsidRDefault="00DC2DE5" w:rsidP="00A75939">
            <w:pPr>
              <w:tabs>
                <w:tab w:val="left" w:pos="334"/>
                <w:tab w:val="left" w:pos="669"/>
                <w:tab w:val="left" w:pos="1003"/>
                <w:tab w:val="left" w:pos="1338"/>
              </w:tabs>
              <w:suppressAutoHyphens/>
              <w:spacing w:after="60" w:line="280" w:lineRule="exact"/>
              <w:ind w:right="57"/>
              <w:jc w:val="right"/>
              <w:rPr>
                <w:sz w:val="17"/>
              </w:rPr>
            </w:pPr>
            <w:r w:rsidRPr="00680232">
              <w:rPr>
                <w:sz w:val="17"/>
              </w:rPr>
              <w:t>6.1</w:t>
            </w:r>
          </w:p>
        </w:tc>
        <w:tc>
          <w:tcPr>
            <w:tcW w:w="571" w:type="dxa"/>
            <w:shd w:val="clear" w:color="auto" w:fill="auto"/>
          </w:tcPr>
          <w:p w14:paraId="62A2D633" w14:textId="77777777" w:rsidR="00DC2DE5" w:rsidRPr="00680232" w:rsidRDefault="00DC2DE5" w:rsidP="00A75939">
            <w:pPr>
              <w:tabs>
                <w:tab w:val="left" w:pos="334"/>
                <w:tab w:val="left" w:pos="669"/>
                <w:tab w:val="left" w:pos="1003"/>
                <w:tab w:val="left" w:pos="1338"/>
              </w:tabs>
              <w:suppressAutoHyphens/>
              <w:spacing w:after="60" w:line="280" w:lineRule="exact"/>
              <w:ind w:right="57"/>
              <w:jc w:val="right"/>
              <w:rPr>
                <w:sz w:val="17"/>
              </w:rPr>
            </w:pPr>
            <w:r w:rsidRPr="00680232">
              <w:rPr>
                <w:sz w:val="17"/>
              </w:rPr>
              <w:t>5.2</w:t>
            </w:r>
          </w:p>
        </w:tc>
        <w:tc>
          <w:tcPr>
            <w:tcW w:w="571" w:type="dxa"/>
            <w:shd w:val="clear" w:color="auto" w:fill="auto"/>
          </w:tcPr>
          <w:p w14:paraId="1C00553F" w14:textId="77777777" w:rsidR="00DC2DE5" w:rsidRPr="00680232" w:rsidRDefault="00DC2DE5" w:rsidP="00A75939">
            <w:pPr>
              <w:tabs>
                <w:tab w:val="left" w:pos="334"/>
                <w:tab w:val="left" w:pos="669"/>
                <w:tab w:val="left" w:pos="1003"/>
                <w:tab w:val="left" w:pos="1338"/>
              </w:tabs>
              <w:suppressAutoHyphens/>
              <w:spacing w:after="60" w:line="280" w:lineRule="exact"/>
              <w:ind w:right="57"/>
              <w:jc w:val="right"/>
              <w:rPr>
                <w:sz w:val="17"/>
              </w:rPr>
            </w:pPr>
            <w:r w:rsidRPr="00680232">
              <w:rPr>
                <w:sz w:val="17"/>
              </w:rPr>
              <w:t>6.8</w:t>
            </w:r>
          </w:p>
        </w:tc>
        <w:tc>
          <w:tcPr>
            <w:tcW w:w="571" w:type="dxa"/>
            <w:shd w:val="clear" w:color="auto" w:fill="auto"/>
          </w:tcPr>
          <w:p w14:paraId="53D308E2" w14:textId="77777777" w:rsidR="00DC2DE5" w:rsidRPr="00680232" w:rsidRDefault="00DC2DE5" w:rsidP="00A75939">
            <w:pPr>
              <w:tabs>
                <w:tab w:val="left" w:pos="334"/>
                <w:tab w:val="left" w:pos="669"/>
                <w:tab w:val="left" w:pos="1003"/>
                <w:tab w:val="left" w:pos="1338"/>
              </w:tabs>
              <w:suppressAutoHyphens/>
              <w:spacing w:after="60" w:line="280" w:lineRule="exact"/>
              <w:ind w:right="57"/>
              <w:jc w:val="right"/>
              <w:rPr>
                <w:sz w:val="17"/>
              </w:rPr>
            </w:pPr>
            <w:r w:rsidRPr="00680232">
              <w:rPr>
                <w:sz w:val="17"/>
              </w:rPr>
              <w:t>6.5</w:t>
            </w:r>
          </w:p>
        </w:tc>
        <w:tc>
          <w:tcPr>
            <w:tcW w:w="571" w:type="dxa"/>
            <w:shd w:val="clear" w:color="auto" w:fill="auto"/>
          </w:tcPr>
          <w:p w14:paraId="6208AC60" w14:textId="77777777" w:rsidR="00DC2DE5" w:rsidRPr="00680232" w:rsidRDefault="00DC2DE5" w:rsidP="00A75939">
            <w:pPr>
              <w:tabs>
                <w:tab w:val="left" w:pos="334"/>
                <w:tab w:val="left" w:pos="669"/>
                <w:tab w:val="left" w:pos="1003"/>
                <w:tab w:val="left" w:pos="1338"/>
              </w:tabs>
              <w:suppressAutoHyphens/>
              <w:spacing w:after="60" w:line="280" w:lineRule="exact"/>
              <w:ind w:right="57"/>
              <w:jc w:val="right"/>
              <w:rPr>
                <w:sz w:val="17"/>
              </w:rPr>
            </w:pPr>
            <w:r w:rsidRPr="00680232">
              <w:rPr>
                <w:sz w:val="17"/>
              </w:rPr>
              <w:t>6.3</w:t>
            </w:r>
          </w:p>
        </w:tc>
        <w:tc>
          <w:tcPr>
            <w:tcW w:w="571" w:type="dxa"/>
            <w:shd w:val="clear" w:color="auto" w:fill="auto"/>
          </w:tcPr>
          <w:p w14:paraId="01C9DCC2" w14:textId="77777777" w:rsidR="00DC2DE5" w:rsidRPr="00680232" w:rsidRDefault="00DC2DE5" w:rsidP="00A75939">
            <w:pPr>
              <w:tabs>
                <w:tab w:val="left" w:pos="334"/>
                <w:tab w:val="left" w:pos="669"/>
                <w:tab w:val="left" w:pos="1003"/>
                <w:tab w:val="left" w:pos="1338"/>
              </w:tabs>
              <w:suppressAutoHyphens/>
              <w:spacing w:after="60" w:line="280" w:lineRule="exact"/>
              <w:ind w:right="57"/>
              <w:jc w:val="right"/>
              <w:rPr>
                <w:sz w:val="17"/>
              </w:rPr>
            </w:pPr>
            <w:r w:rsidRPr="00680232">
              <w:rPr>
                <w:sz w:val="17"/>
              </w:rPr>
              <w:t>6.2</w:t>
            </w:r>
          </w:p>
        </w:tc>
        <w:tc>
          <w:tcPr>
            <w:tcW w:w="571" w:type="dxa"/>
            <w:shd w:val="clear" w:color="auto" w:fill="auto"/>
          </w:tcPr>
          <w:p w14:paraId="3826B7F3" w14:textId="77777777" w:rsidR="00DC2DE5" w:rsidRPr="00680232" w:rsidRDefault="00DC2DE5" w:rsidP="00A75939">
            <w:pPr>
              <w:tabs>
                <w:tab w:val="left" w:pos="334"/>
                <w:tab w:val="left" w:pos="669"/>
                <w:tab w:val="left" w:pos="1003"/>
                <w:tab w:val="left" w:pos="1338"/>
              </w:tabs>
              <w:suppressAutoHyphens/>
              <w:spacing w:after="60" w:line="280" w:lineRule="exact"/>
              <w:ind w:right="57"/>
              <w:jc w:val="right"/>
              <w:rPr>
                <w:sz w:val="17"/>
              </w:rPr>
            </w:pPr>
            <w:r w:rsidRPr="00680232">
              <w:rPr>
                <w:sz w:val="17"/>
              </w:rPr>
              <w:t>6.0</w:t>
            </w:r>
          </w:p>
        </w:tc>
        <w:tc>
          <w:tcPr>
            <w:tcW w:w="572" w:type="dxa"/>
            <w:shd w:val="clear" w:color="auto" w:fill="auto"/>
          </w:tcPr>
          <w:p w14:paraId="406BA4F8" w14:textId="77777777" w:rsidR="00DC2DE5" w:rsidRPr="00680232" w:rsidRDefault="00DC2DE5" w:rsidP="00A75939">
            <w:pPr>
              <w:tabs>
                <w:tab w:val="left" w:pos="334"/>
                <w:tab w:val="left" w:pos="669"/>
                <w:tab w:val="left" w:pos="1003"/>
                <w:tab w:val="left" w:pos="1338"/>
              </w:tabs>
              <w:suppressAutoHyphens/>
              <w:spacing w:after="60" w:line="280" w:lineRule="exact"/>
              <w:ind w:right="57"/>
              <w:jc w:val="right"/>
              <w:rPr>
                <w:sz w:val="17"/>
              </w:rPr>
            </w:pPr>
            <w:r w:rsidRPr="00680232">
              <w:rPr>
                <w:sz w:val="17"/>
              </w:rPr>
              <w:t>6.0</w:t>
            </w:r>
          </w:p>
        </w:tc>
      </w:tr>
      <w:tr w:rsidR="00DC2DE5" w:rsidRPr="00680232" w14:paraId="729D0843" w14:textId="77777777" w:rsidTr="000143EC">
        <w:tc>
          <w:tcPr>
            <w:tcW w:w="2280" w:type="dxa"/>
            <w:shd w:val="clear" w:color="auto" w:fill="auto"/>
          </w:tcPr>
          <w:p w14:paraId="515CDDE2" w14:textId="77777777" w:rsidR="00DC2DE5" w:rsidRPr="00680232" w:rsidRDefault="00DC2DE5" w:rsidP="00A75939">
            <w:pPr>
              <w:tabs>
                <w:tab w:val="left" w:pos="334"/>
                <w:tab w:val="left" w:pos="669"/>
                <w:tab w:val="left" w:pos="1003"/>
                <w:tab w:val="left" w:pos="1338"/>
              </w:tabs>
              <w:suppressAutoHyphens/>
              <w:spacing w:after="60" w:line="280" w:lineRule="exact"/>
              <w:ind w:right="57"/>
              <w:rPr>
                <w:sz w:val="17"/>
              </w:rPr>
            </w:pPr>
            <w:r w:rsidRPr="00680232">
              <w:rPr>
                <w:sz w:val="17"/>
              </w:rPr>
              <w:t>贝尔格莱德地区</w:t>
            </w:r>
          </w:p>
        </w:tc>
        <w:tc>
          <w:tcPr>
            <w:tcW w:w="571" w:type="dxa"/>
            <w:shd w:val="clear" w:color="auto" w:fill="auto"/>
          </w:tcPr>
          <w:p w14:paraId="72B90CED" w14:textId="77777777" w:rsidR="00DC2DE5" w:rsidRPr="00680232" w:rsidRDefault="00DC2DE5" w:rsidP="00A75939">
            <w:pPr>
              <w:tabs>
                <w:tab w:val="left" w:pos="334"/>
                <w:tab w:val="left" w:pos="669"/>
                <w:tab w:val="left" w:pos="1003"/>
                <w:tab w:val="left" w:pos="1338"/>
              </w:tabs>
              <w:suppressAutoHyphens/>
              <w:spacing w:after="60" w:line="280" w:lineRule="exact"/>
              <w:ind w:right="57"/>
              <w:jc w:val="right"/>
              <w:rPr>
                <w:sz w:val="17"/>
              </w:rPr>
            </w:pPr>
            <w:r w:rsidRPr="00680232">
              <w:rPr>
                <w:sz w:val="17"/>
              </w:rPr>
              <w:t>3.7</w:t>
            </w:r>
          </w:p>
        </w:tc>
        <w:tc>
          <w:tcPr>
            <w:tcW w:w="571" w:type="dxa"/>
            <w:shd w:val="clear" w:color="auto" w:fill="auto"/>
          </w:tcPr>
          <w:p w14:paraId="4031DA88" w14:textId="77777777" w:rsidR="00DC2DE5" w:rsidRPr="00680232" w:rsidRDefault="00DC2DE5" w:rsidP="00A75939">
            <w:pPr>
              <w:tabs>
                <w:tab w:val="left" w:pos="334"/>
                <w:tab w:val="left" w:pos="669"/>
                <w:tab w:val="left" w:pos="1003"/>
                <w:tab w:val="left" w:pos="1338"/>
              </w:tabs>
              <w:suppressAutoHyphens/>
              <w:spacing w:after="60" w:line="280" w:lineRule="exact"/>
              <w:ind w:right="57"/>
              <w:jc w:val="right"/>
              <w:rPr>
                <w:sz w:val="17"/>
              </w:rPr>
            </w:pPr>
            <w:r w:rsidRPr="00680232">
              <w:rPr>
                <w:sz w:val="17"/>
              </w:rPr>
              <w:t>3.1</w:t>
            </w:r>
          </w:p>
        </w:tc>
        <w:tc>
          <w:tcPr>
            <w:tcW w:w="571" w:type="dxa"/>
            <w:shd w:val="clear" w:color="auto" w:fill="auto"/>
          </w:tcPr>
          <w:p w14:paraId="539965C0" w14:textId="77777777" w:rsidR="00DC2DE5" w:rsidRPr="00680232" w:rsidRDefault="00DC2DE5" w:rsidP="00A75939">
            <w:pPr>
              <w:tabs>
                <w:tab w:val="left" w:pos="334"/>
                <w:tab w:val="left" w:pos="669"/>
                <w:tab w:val="left" w:pos="1003"/>
                <w:tab w:val="left" w:pos="1338"/>
              </w:tabs>
              <w:suppressAutoHyphens/>
              <w:spacing w:after="60" w:line="280" w:lineRule="exact"/>
              <w:ind w:right="57"/>
              <w:jc w:val="right"/>
              <w:rPr>
                <w:sz w:val="17"/>
              </w:rPr>
            </w:pPr>
            <w:r w:rsidRPr="00680232">
              <w:rPr>
                <w:sz w:val="17"/>
              </w:rPr>
              <w:t>4.9</w:t>
            </w:r>
          </w:p>
        </w:tc>
        <w:tc>
          <w:tcPr>
            <w:tcW w:w="571" w:type="dxa"/>
            <w:shd w:val="clear" w:color="auto" w:fill="auto"/>
          </w:tcPr>
          <w:p w14:paraId="3EE1687E" w14:textId="77777777" w:rsidR="00DC2DE5" w:rsidRPr="00680232" w:rsidRDefault="00DC2DE5" w:rsidP="00A75939">
            <w:pPr>
              <w:tabs>
                <w:tab w:val="left" w:pos="334"/>
                <w:tab w:val="left" w:pos="669"/>
                <w:tab w:val="left" w:pos="1003"/>
                <w:tab w:val="left" w:pos="1338"/>
              </w:tabs>
              <w:suppressAutoHyphens/>
              <w:spacing w:after="60" w:line="280" w:lineRule="exact"/>
              <w:ind w:right="57"/>
              <w:jc w:val="right"/>
              <w:rPr>
                <w:sz w:val="17"/>
              </w:rPr>
            </w:pPr>
            <w:r w:rsidRPr="00680232">
              <w:rPr>
                <w:sz w:val="17"/>
              </w:rPr>
              <w:t>4.0</w:t>
            </w:r>
          </w:p>
        </w:tc>
        <w:tc>
          <w:tcPr>
            <w:tcW w:w="571" w:type="dxa"/>
            <w:shd w:val="clear" w:color="auto" w:fill="auto"/>
          </w:tcPr>
          <w:p w14:paraId="68727945" w14:textId="77777777" w:rsidR="00DC2DE5" w:rsidRPr="00680232" w:rsidRDefault="00DC2DE5" w:rsidP="00A75939">
            <w:pPr>
              <w:tabs>
                <w:tab w:val="left" w:pos="334"/>
                <w:tab w:val="left" w:pos="669"/>
                <w:tab w:val="left" w:pos="1003"/>
                <w:tab w:val="left" w:pos="1338"/>
              </w:tabs>
              <w:suppressAutoHyphens/>
              <w:spacing w:after="60" w:line="280" w:lineRule="exact"/>
              <w:ind w:right="57"/>
              <w:jc w:val="right"/>
              <w:rPr>
                <w:sz w:val="17"/>
              </w:rPr>
            </w:pPr>
            <w:r w:rsidRPr="00680232">
              <w:rPr>
                <w:sz w:val="17"/>
              </w:rPr>
              <w:t>3.9</w:t>
            </w:r>
          </w:p>
        </w:tc>
        <w:tc>
          <w:tcPr>
            <w:tcW w:w="571" w:type="dxa"/>
            <w:shd w:val="clear" w:color="auto" w:fill="auto"/>
          </w:tcPr>
          <w:p w14:paraId="0AA3418F" w14:textId="77777777" w:rsidR="00DC2DE5" w:rsidRPr="00680232" w:rsidRDefault="00DC2DE5" w:rsidP="00A75939">
            <w:pPr>
              <w:tabs>
                <w:tab w:val="left" w:pos="334"/>
                <w:tab w:val="left" w:pos="669"/>
                <w:tab w:val="left" w:pos="1003"/>
                <w:tab w:val="left" w:pos="1338"/>
              </w:tabs>
              <w:suppressAutoHyphens/>
              <w:spacing w:after="60" w:line="280" w:lineRule="exact"/>
              <w:ind w:right="57"/>
              <w:jc w:val="right"/>
              <w:rPr>
                <w:sz w:val="17"/>
              </w:rPr>
            </w:pPr>
            <w:r w:rsidRPr="00680232">
              <w:rPr>
                <w:sz w:val="17"/>
              </w:rPr>
              <w:t>4.0</w:t>
            </w:r>
          </w:p>
        </w:tc>
        <w:tc>
          <w:tcPr>
            <w:tcW w:w="571" w:type="dxa"/>
            <w:shd w:val="clear" w:color="auto" w:fill="auto"/>
          </w:tcPr>
          <w:p w14:paraId="3416B73C" w14:textId="77777777" w:rsidR="00DC2DE5" w:rsidRPr="00680232" w:rsidRDefault="00DC2DE5" w:rsidP="00A75939">
            <w:pPr>
              <w:tabs>
                <w:tab w:val="left" w:pos="334"/>
                <w:tab w:val="left" w:pos="669"/>
                <w:tab w:val="left" w:pos="1003"/>
                <w:tab w:val="left" w:pos="1338"/>
              </w:tabs>
              <w:suppressAutoHyphens/>
              <w:spacing w:after="60" w:line="280" w:lineRule="exact"/>
              <w:ind w:right="57"/>
              <w:jc w:val="right"/>
              <w:rPr>
                <w:sz w:val="17"/>
              </w:rPr>
            </w:pPr>
            <w:r w:rsidRPr="00680232">
              <w:rPr>
                <w:sz w:val="17"/>
              </w:rPr>
              <w:t>4.0</w:t>
            </w:r>
          </w:p>
        </w:tc>
        <w:tc>
          <w:tcPr>
            <w:tcW w:w="571" w:type="dxa"/>
            <w:shd w:val="clear" w:color="auto" w:fill="auto"/>
          </w:tcPr>
          <w:p w14:paraId="668039AF" w14:textId="77777777" w:rsidR="00DC2DE5" w:rsidRPr="00680232" w:rsidRDefault="00DC2DE5" w:rsidP="00A75939">
            <w:pPr>
              <w:tabs>
                <w:tab w:val="left" w:pos="334"/>
                <w:tab w:val="left" w:pos="669"/>
                <w:tab w:val="left" w:pos="1003"/>
                <w:tab w:val="left" w:pos="1338"/>
              </w:tabs>
              <w:suppressAutoHyphens/>
              <w:spacing w:after="60" w:line="280" w:lineRule="exact"/>
              <w:ind w:right="57"/>
              <w:jc w:val="right"/>
              <w:rPr>
                <w:sz w:val="17"/>
              </w:rPr>
            </w:pPr>
            <w:r w:rsidRPr="00680232">
              <w:rPr>
                <w:sz w:val="17"/>
              </w:rPr>
              <w:t>3.9</w:t>
            </w:r>
          </w:p>
        </w:tc>
        <w:tc>
          <w:tcPr>
            <w:tcW w:w="572" w:type="dxa"/>
            <w:shd w:val="clear" w:color="auto" w:fill="auto"/>
          </w:tcPr>
          <w:p w14:paraId="6031D3F3" w14:textId="77777777" w:rsidR="00DC2DE5" w:rsidRPr="00680232" w:rsidRDefault="00DC2DE5" w:rsidP="00A75939">
            <w:pPr>
              <w:tabs>
                <w:tab w:val="left" w:pos="334"/>
                <w:tab w:val="left" w:pos="669"/>
                <w:tab w:val="left" w:pos="1003"/>
                <w:tab w:val="left" w:pos="1338"/>
              </w:tabs>
              <w:suppressAutoHyphens/>
              <w:spacing w:after="60" w:line="280" w:lineRule="exact"/>
              <w:ind w:right="57"/>
              <w:jc w:val="right"/>
              <w:rPr>
                <w:sz w:val="17"/>
              </w:rPr>
            </w:pPr>
            <w:r w:rsidRPr="00680232">
              <w:rPr>
                <w:sz w:val="17"/>
              </w:rPr>
              <w:t>3.9</w:t>
            </w:r>
          </w:p>
        </w:tc>
      </w:tr>
      <w:tr w:rsidR="00DC2DE5" w:rsidRPr="00680232" w14:paraId="1CE865FD" w14:textId="77777777" w:rsidTr="000143EC">
        <w:tc>
          <w:tcPr>
            <w:tcW w:w="2280" w:type="dxa"/>
            <w:shd w:val="clear" w:color="auto" w:fill="auto"/>
          </w:tcPr>
          <w:p w14:paraId="0D52DD44" w14:textId="77777777" w:rsidR="00DC2DE5" w:rsidRPr="00680232" w:rsidRDefault="00DC2DE5" w:rsidP="00A75939">
            <w:pPr>
              <w:tabs>
                <w:tab w:val="left" w:pos="334"/>
                <w:tab w:val="left" w:pos="669"/>
                <w:tab w:val="left" w:pos="1003"/>
                <w:tab w:val="left" w:pos="1338"/>
              </w:tabs>
              <w:suppressAutoHyphens/>
              <w:spacing w:after="60" w:line="280" w:lineRule="exact"/>
              <w:ind w:right="57"/>
              <w:rPr>
                <w:sz w:val="17"/>
              </w:rPr>
            </w:pPr>
            <w:r w:rsidRPr="00680232">
              <w:rPr>
                <w:sz w:val="17"/>
              </w:rPr>
              <w:t>塞尔维亚中部</w:t>
            </w:r>
          </w:p>
        </w:tc>
        <w:tc>
          <w:tcPr>
            <w:tcW w:w="571" w:type="dxa"/>
            <w:shd w:val="clear" w:color="auto" w:fill="auto"/>
          </w:tcPr>
          <w:p w14:paraId="3EFF34F9" w14:textId="77777777" w:rsidR="00DC2DE5" w:rsidRPr="00680232" w:rsidRDefault="00DC2DE5" w:rsidP="00A75939">
            <w:pPr>
              <w:tabs>
                <w:tab w:val="left" w:pos="334"/>
                <w:tab w:val="left" w:pos="669"/>
                <w:tab w:val="left" w:pos="1003"/>
                <w:tab w:val="left" w:pos="1338"/>
              </w:tabs>
              <w:suppressAutoHyphens/>
              <w:spacing w:after="60" w:line="280" w:lineRule="exact"/>
              <w:ind w:right="57"/>
              <w:jc w:val="right"/>
              <w:rPr>
                <w:sz w:val="17"/>
              </w:rPr>
            </w:pPr>
            <w:r w:rsidRPr="00680232">
              <w:rPr>
                <w:sz w:val="17"/>
              </w:rPr>
              <w:t>7.9</w:t>
            </w:r>
          </w:p>
        </w:tc>
        <w:tc>
          <w:tcPr>
            <w:tcW w:w="571" w:type="dxa"/>
            <w:shd w:val="clear" w:color="auto" w:fill="auto"/>
          </w:tcPr>
          <w:p w14:paraId="5FA001EE" w14:textId="77777777" w:rsidR="00DC2DE5" w:rsidRPr="00680232" w:rsidRDefault="00DC2DE5" w:rsidP="00A75939">
            <w:pPr>
              <w:tabs>
                <w:tab w:val="left" w:pos="334"/>
                <w:tab w:val="left" w:pos="669"/>
                <w:tab w:val="left" w:pos="1003"/>
                <w:tab w:val="left" w:pos="1338"/>
              </w:tabs>
              <w:suppressAutoHyphens/>
              <w:spacing w:after="60" w:line="280" w:lineRule="exact"/>
              <w:ind w:right="57"/>
              <w:jc w:val="right"/>
              <w:rPr>
                <w:sz w:val="17"/>
              </w:rPr>
            </w:pPr>
            <w:r w:rsidRPr="00680232">
              <w:rPr>
                <w:sz w:val="17"/>
              </w:rPr>
              <w:t>7.7</w:t>
            </w:r>
          </w:p>
        </w:tc>
        <w:tc>
          <w:tcPr>
            <w:tcW w:w="571" w:type="dxa"/>
            <w:shd w:val="clear" w:color="auto" w:fill="auto"/>
          </w:tcPr>
          <w:p w14:paraId="1877009F" w14:textId="77777777" w:rsidR="00DC2DE5" w:rsidRPr="00680232" w:rsidRDefault="00DC2DE5" w:rsidP="00A75939">
            <w:pPr>
              <w:tabs>
                <w:tab w:val="left" w:pos="334"/>
                <w:tab w:val="left" w:pos="669"/>
                <w:tab w:val="left" w:pos="1003"/>
                <w:tab w:val="left" w:pos="1338"/>
              </w:tabs>
              <w:suppressAutoHyphens/>
              <w:spacing w:after="60" w:line="280" w:lineRule="exact"/>
              <w:ind w:right="57"/>
              <w:jc w:val="right"/>
              <w:rPr>
                <w:sz w:val="17"/>
              </w:rPr>
            </w:pPr>
            <w:r w:rsidRPr="00680232">
              <w:rPr>
                <w:sz w:val="17"/>
              </w:rPr>
              <w:t>9.8</w:t>
            </w:r>
          </w:p>
        </w:tc>
        <w:tc>
          <w:tcPr>
            <w:tcW w:w="571" w:type="dxa"/>
            <w:shd w:val="clear" w:color="auto" w:fill="auto"/>
          </w:tcPr>
          <w:p w14:paraId="285FA297" w14:textId="77777777" w:rsidR="00DC2DE5" w:rsidRPr="00680232" w:rsidRDefault="00DC2DE5" w:rsidP="00A75939">
            <w:pPr>
              <w:tabs>
                <w:tab w:val="left" w:pos="334"/>
                <w:tab w:val="left" w:pos="669"/>
                <w:tab w:val="left" w:pos="1003"/>
                <w:tab w:val="left" w:pos="1338"/>
              </w:tabs>
              <w:suppressAutoHyphens/>
              <w:spacing w:after="60" w:line="280" w:lineRule="exact"/>
              <w:ind w:right="57"/>
              <w:jc w:val="right"/>
              <w:rPr>
                <w:sz w:val="17"/>
              </w:rPr>
            </w:pPr>
            <w:r w:rsidRPr="00680232">
              <w:rPr>
                <w:sz w:val="17"/>
              </w:rPr>
              <w:t>9.6</w:t>
            </w:r>
          </w:p>
        </w:tc>
        <w:tc>
          <w:tcPr>
            <w:tcW w:w="571" w:type="dxa"/>
            <w:shd w:val="clear" w:color="auto" w:fill="auto"/>
          </w:tcPr>
          <w:p w14:paraId="77ED31A0" w14:textId="77777777" w:rsidR="00DC2DE5" w:rsidRPr="00680232" w:rsidRDefault="00DC2DE5" w:rsidP="00A75939">
            <w:pPr>
              <w:tabs>
                <w:tab w:val="left" w:pos="334"/>
                <w:tab w:val="left" w:pos="669"/>
                <w:tab w:val="left" w:pos="1003"/>
                <w:tab w:val="left" w:pos="1338"/>
              </w:tabs>
              <w:suppressAutoHyphens/>
              <w:spacing w:after="60" w:line="280" w:lineRule="exact"/>
              <w:ind w:right="57"/>
              <w:jc w:val="right"/>
              <w:rPr>
                <w:sz w:val="17"/>
              </w:rPr>
            </w:pPr>
            <w:r w:rsidRPr="00680232">
              <w:rPr>
                <w:sz w:val="17"/>
              </w:rPr>
              <w:t>9.6</w:t>
            </w:r>
          </w:p>
        </w:tc>
        <w:tc>
          <w:tcPr>
            <w:tcW w:w="571" w:type="dxa"/>
            <w:shd w:val="clear" w:color="auto" w:fill="auto"/>
          </w:tcPr>
          <w:p w14:paraId="6195BEDC" w14:textId="77777777" w:rsidR="00DC2DE5" w:rsidRPr="00680232" w:rsidRDefault="00DC2DE5" w:rsidP="00A75939">
            <w:pPr>
              <w:tabs>
                <w:tab w:val="left" w:pos="334"/>
                <w:tab w:val="left" w:pos="669"/>
                <w:tab w:val="left" w:pos="1003"/>
                <w:tab w:val="left" w:pos="1338"/>
              </w:tabs>
              <w:suppressAutoHyphens/>
              <w:spacing w:after="60" w:line="280" w:lineRule="exact"/>
              <w:ind w:right="57"/>
              <w:jc w:val="right"/>
              <w:rPr>
                <w:sz w:val="17"/>
              </w:rPr>
            </w:pPr>
            <w:r w:rsidRPr="00680232">
              <w:rPr>
                <w:sz w:val="17"/>
              </w:rPr>
              <w:t>9.3</w:t>
            </w:r>
          </w:p>
        </w:tc>
        <w:tc>
          <w:tcPr>
            <w:tcW w:w="571" w:type="dxa"/>
            <w:shd w:val="clear" w:color="auto" w:fill="auto"/>
          </w:tcPr>
          <w:p w14:paraId="48C7E1F3" w14:textId="77777777" w:rsidR="00DC2DE5" w:rsidRPr="00680232" w:rsidRDefault="00DC2DE5" w:rsidP="00A75939">
            <w:pPr>
              <w:tabs>
                <w:tab w:val="left" w:pos="334"/>
                <w:tab w:val="left" w:pos="669"/>
                <w:tab w:val="left" w:pos="1003"/>
                <w:tab w:val="left" w:pos="1338"/>
              </w:tabs>
              <w:suppressAutoHyphens/>
              <w:spacing w:after="60" w:line="280" w:lineRule="exact"/>
              <w:ind w:right="57"/>
              <w:jc w:val="right"/>
              <w:rPr>
                <w:sz w:val="17"/>
              </w:rPr>
            </w:pPr>
            <w:r w:rsidRPr="00680232">
              <w:rPr>
                <w:sz w:val="17"/>
              </w:rPr>
              <w:t>9.1</w:t>
            </w:r>
          </w:p>
        </w:tc>
        <w:tc>
          <w:tcPr>
            <w:tcW w:w="571" w:type="dxa"/>
            <w:shd w:val="clear" w:color="auto" w:fill="auto"/>
          </w:tcPr>
          <w:p w14:paraId="373413ED" w14:textId="77777777" w:rsidR="00DC2DE5" w:rsidRPr="00680232" w:rsidRDefault="00DC2DE5" w:rsidP="00A75939">
            <w:pPr>
              <w:tabs>
                <w:tab w:val="left" w:pos="334"/>
                <w:tab w:val="left" w:pos="669"/>
                <w:tab w:val="left" w:pos="1003"/>
                <w:tab w:val="left" w:pos="1338"/>
              </w:tabs>
              <w:suppressAutoHyphens/>
              <w:spacing w:after="60" w:line="280" w:lineRule="exact"/>
              <w:ind w:right="57"/>
              <w:jc w:val="right"/>
              <w:rPr>
                <w:sz w:val="17"/>
              </w:rPr>
            </w:pPr>
            <w:r w:rsidRPr="00680232">
              <w:rPr>
                <w:sz w:val="17"/>
              </w:rPr>
              <w:t>9.1</w:t>
            </w:r>
          </w:p>
        </w:tc>
        <w:tc>
          <w:tcPr>
            <w:tcW w:w="572" w:type="dxa"/>
            <w:shd w:val="clear" w:color="auto" w:fill="auto"/>
          </w:tcPr>
          <w:p w14:paraId="63ED2D1C" w14:textId="77777777" w:rsidR="00DC2DE5" w:rsidRPr="00680232" w:rsidRDefault="00DC2DE5" w:rsidP="00A75939">
            <w:pPr>
              <w:tabs>
                <w:tab w:val="left" w:pos="334"/>
                <w:tab w:val="left" w:pos="669"/>
                <w:tab w:val="left" w:pos="1003"/>
                <w:tab w:val="left" w:pos="1338"/>
              </w:tabs>
              <w:suppressAutoHyphens/>
              <w:spacing w:after="60" w:line="280" w:lineRule="exact"/>
              <w:ind w:right="57"/>
              <w:jc w:val="right"/>
              <w:rPr>
                <w:sz w:val="17"/>
              </w:rPr>
            </w:pPr>
            <w:r w:rsidRPr="00680232">
              <w:rPr>
                <w:sz w:val="17"/>
              </w:rPr>
              <w:t>9.0</w:t>
            </w:r>
          </w:p>
        </w:tc>
      </w:tr>
      <w:tr w:rsidR="00DC2DE5" w:rsidRPr="00680232" w14:paraId="5A95BA38" w14:textId="77777777" w:rsidTr="000143EC">
        <w:tc>
          <w:tcPr>
            <w:tcW w:w="2280" w:type="dxa"/>
            <w:shd w:val="clear" w:color="auto" w:fill="auto"/>
          </w:tcPr>
          <w:p w14:paraId="1A9D5415" w14:textId="77777777" w:rsidR="00DC2DE5" w:rsidRPr="00680232" w:rsidRDefault="00DC2DE5" w:rsidP="00A75939">
            <w:pPr>
              <w:tabs>
                <w:tab w:val="left" w:pos="334"/>
                <w:tab w:val="left" w:pos="669"/>
                <w:tab w:val="left" w:pos="1003"/>
                <w:tab w:val="left" w:pos="1338"/>
              </w:tabs>
              <w:suppressAutoHyphens/>
              <w:spacing w:after="60" w:line="280" w:lineRule="exact"/>
              <w:ind w:right="57"/>
              <w:rPr>
                <w:sz w:val="17"/>
              </w:rPr>
            </w:pPr>
            <w:r w:rsidRPr="00680232">
              <w:rPr>
                <w:sz w:val="17"/>
              </w:rPr>
              <w:t>舒马迪亚和塞尔维亚西部地区</w:t>
            </w:r>
          </w:p>
        </w:tc>
        <w:tc>
          <w:tcPr>
            <w:tcW w:w="571" w:type="dxa"/>
            <w:shd w:val="clear" w:color="auto" w:fill="auto"/>
          </w:tcPr>
          <w:p w14:paraId="20AF73CF" w14:textId="77777777" w:rsidR="00DC2DE5" w:rsidRPr="00680232" w:rsidRDefault="00DC2DE5" w:rsidP="00A75939">
            <w:pPr>
              <w:tabs>
                <w:tab w:val="left" w:pos="334"/>
                <w:tab w:val="left" w:pos="669"/>
                <w:tab w:val="left" w:pos="1003"/>
                <w:tab w:val="left" w:pos="1338"/>
              </w:tabs>
              <w:suppressAutoHyphens/>
              <w:spacing w:after="60" w:line="280" w:lineRule="exact"/>
              <w:ind w:right="57"/>
              <w:jc w:val="right"/>
              <w:rPr>
                <w:sz w:val="17"/>
              </w:rPr>
            </w:pPr>
            <w:r w:rsidRPr="00680232">
              <w:rPr>
                <w:sz w:val="17"/>
              </w:rPr>
              <w:t>5.4</w:t>
            </w:r>
          </w:p>
        </w:tc>
        <w:tc>
          <w:tcPr>
            <w:tcW w:w="571" w:type="dxa"/>
            <w:shd w:val="clear" w:color="auto" w:fill="auto"/>
          </w:tcPr>
          <w:p w14:paraId="05FA9F4C" w14:textId="77777777" w:rsidR="00DC2DE5" w:rsidRPr="00680232" w:rsidRDefault="00DC2DE5" w:rsidP="00A75939">
            <w:pPr>
              <w:tabs>
                <w:tab w:val="left" w:pos="334"/>
                <w:tab w:val="left" w:pos="669"/>
                <w:tab w:val="left" w:pos="1003"/>
                <w:tab w:val="left" w:pos="1338"/>
              </w:tabs>
              <w:suppressAutoHyphens/>
              <w:spacing w:after="60" w:line="280" w:lineRule="exact"/>
              <w:ind w:right="57"/>
              <w:jc w:val="right"/>
              <w:rPr>
                <w:sz w:val="17"/>
              </w:rPr>
            </w:pPr>
            <w:r w:rsidRPr="00680232">
              <w:rPr>
                <w:sz w:val="17"/>
              </w:rPr>
              <w:t>4.5</w:t>
            </w:r>
          </w:p>
        </w:tc>
        <w:tc>
          <w:tcPr>
            <w:tcW w:w="571" w:type="dxa"/>
            <w:shd w:val="clear" w:color="auto" w:fill="auto"/>
          </w:tcPr>
          <w:p w14:paraId="7ABDEAF1" w14:textId="77777777" w:rsidR="00DC2DE5" w:rsidRPr="00680232" w:rsidRDefault="00DC2DE5" w:rsidP="00A75939">
            <w:pPr>
              <w:tabs>
                <w:tab w:val="left" w:pos="334"/>
                <w:tab w:val="left" w:pos="669"/>
                <w:tab w:val="left" w:pos="1003"/>
                <w:tab w:val="left" w:pos="1338"/>
              </w:tabs>
              <w:suppressAutoHyphens/>
              <w:spacing w:after="60" w:line="280" w:lineRule="exact"/>
              <w:ind w:right="57"/>
              <w:jc w:val="right"/>
              <w:rPr>
                <w:sz w:val="17"/>
              </w:rPr>
            </w:pPr>
            <w:r w:rsidRPr="00680232">
              <w:rPr>
                <w:sz w:val="17"/>
              </w:rPr>
              <w:t>6.3</w:t>
            </w:r>
          </w:p>
        </w:tc>
        <w:tc>
          <w:tcPr>
            <w:tcW w:w="571" w:type="dxa"/>
            <w:shd w:val="clear" w:color="auto" w:fill="auto"/>
          </w:tcPr>
          <w:p w14:paraId="62EB1290" w14:textId="77777777" w:rsidR="00DC2DE5" w:rsidRPr="00680232" w:rsidRDefault="00DC2DE5" w:rsidP="00A75939">
            <w:pPr>
              <w:tabs>
                <w:tab w:val="left" w:pos="334"/>
                <w:tab w:val="left" w:pos="669"/>
                <w:tab w:val="left" w:pos="1003"/>
                <w:tab w:val="left" w:pos="1338"/>
              </w:tabs>
              <w:suppressAutoHyphens/>
              <w:spacing w:after="60" w:line="280" w:lineRule="exact"/>
              <w:ind w:right="57"/>
              <w:jc w:val="right"/>
              <w:rPr>
                <w:sz w:val="17"/>
              </w:rPr>
            </w:pPr>
            <w:r w:rsidRPr="00680232">
              <w:rPr>
                <w:sz w:val="17"/>
              </w:rPr>
              <w:t>6.7</w:t>
            </w:r>
          </w:p>
        </w:tc>
        <w:tc>
          <w:tcPr>
            <w:tcW w:w="571" w:type="dxa"/>
            <w:shd w:val="clear" w:color="auto" w:fill="auto"/>
          </w:tcPr>
          <w:p w14:paraId="6F34179E" w14:textId="77777777" w:rsidR="00DC2DE5" w:rsidRPr="00680232" w:rsidRDefault="00DC2DE5" w:rsidP="00A75939">
            <w:pPr>
              <w:tabs>
                <w:tab w:val="left" w:pos="334"/>
                <w:tab w:val="left" w:pos="669"/>
                <w:tab w:val="left" w:pos="1003"/>
                <w:tab w:val="left" w:pos="1338"/>
              </w:tabs>
              <w:suppressAutoHyphens/>
              <w:spacing w:after="60" w:line="280" w:lineRule="exact"/>
              <w:ind w:right="57"/>
              <w:jc w:val="right"/>
              <w:rPr>
                <w:sz w:val="17"/>
              </w:rPr>
            </w:pPr>
            <w:r w:rsidRPr="00680232">
              <w:rPr>
                <w:sz w:val="17"/>
              </w:rPr>
              <w:t>6.6</w:t>
            </w:r>
          </w:p>
        </w:tc>
        <w:tc>
          <w:tcPr>
            <w:tcW w:w="571" w:type="dxa"/>
            <w:shd w:val="clear" w:color="auto" w:fill="auto"/>
          </w:tcPr>
          <w:p w14:paraId="3C7B0B86" w14:textId="77777777" w:rsidR="00DC2DE5" w:rsidRPr="00680232" w:rsidRDefault="00DC2DE5" w:rsidP="00A75939">
            <w:pPr>
              <w:tabs>
                <w:tab w:val="left" w:pos="334"/>
                <w:tab w:val="left" w:pos="669"/>
                <w:tab w:val="left" w:pos="1003"/>
                <w:tab w:val="left" w:pos="1338"/>
              </w:tabs>
              <w:suppressAutoHyphens/>
              <w:spacing w:after="60" w:line="280" w:lineRule="exact"/>
              <w:ind w:right="57"/>
              <w:jc w:val="right"/>
              <w:rPr>
                <w:sz w:val="17"/>
              </w:rPr>
            </w:pPr>
            <w:r w:rsidRPr="00680232">
              <w:rPr>
                <w:sz w:val="17"/>
              </w:rPr>
              <w:t>6.6</w:t>
            </w:r>
          </w:p>
        </w:tc>
        <w:tc>
          <w:tcPr>
            <w:tcW w:w="571" w:type="dxa"/>
            <w:shd w:val="clear" w:color="auto" w:fill="auto"/>
          </w:tcPr>
          <w:p w14:paraId="5775E8B9" w14:textId="77777777" w:rsidR="00DC2DE5" w:rsidRPr="00680232" w:rsidRDefault="00DC2DE5" w:rsidP="00A75939">
            <w:pPr>
              <w:tabs>
                <w:tab w:val="left" w:pos="334"/>
                <w:tab w:val="left" w:pos="669"/>
                <w:tab w:val="left" w:pos="1003"/>
                <w:tab w:val="left" w:pos="1338"/>
              </w:tabs>
              <w:suppressAutoHyphens/>
              <w:spacing w:after="60" w:line="280" w:lineRule="exact"/>
              <w:ind w:right="57"/>
              <w:jc w:val="right"/>
              <w:rPr>
                <w:sz w:val="17"/>
              </w:rPr>
            </w:pPr>
            <w:r w:rsidRPr="00680232">
              <w:rPr>
                <w:sz w:val="17"/>
              </w:rPr>
              <w:t>6.8</w:t>
            </w:r>
          </w:p>
        </w:tc>
        <w:tc>
          <w:tcPr>
            <w:tcW w:w="571" w:type="dxa"/>
            <w:shd w:val="clear" w:color="auto" w:fill="auto"/>
          </w:tcPr>
          <w:p w14:paraId="616DE143" w14:textId="77777777" w:rsidR="00DC2DE5" w:rsidRPr="00680232" w:rsidRDefault="00DC2DE5" w:rsidP="00A75939">
            <w:pPr>
              <w:tabs>
                <w:tab w:val="left" w:pos="334"/>
                <w:tab w:val="left" w:pos="669"/>
                <w:tab w:val="left" w:pos="1003"/>
                <w:tab w:val="left" w:pos="1338"/>
              </w:tabs>
              <w:suppressAutoHyphens/>
              <w:spacing w:after="60" w:line="280" w:lineRule="exact"/>
              <w:ind w:right="57"/>
              <w:jc w:val="right"/>
              <w:rPr>
                <w:sz w:val="17"/>
              </w:rPr>
            </w:pPr>
            <w:r w:rsidRPr="00680232">
              <w:rPr>
                <w:sz w:val="17"/>
              </w:rPr>
              <w:t>6.8</w:t>
            </w:r>
          </w:p>
        </w:tc>
        <w:tc>
          <w:tcPr>
            <w:tcW w:w="572" w:type="dxa"/>
            <w:shd w:val="clear" w:color="auto" w:fill="auto"/>
          </w:tcPr>
          <w:p w14:paraId="4F67C24C" w14:textId="77777777" w:rsidR="00DC2DE5" w:rsidRPr="00680232" w:rsidRDefault="00DC2DE5" w:rsidP="00A75939">
            <w:pPr>
              <w:tabs>
                <w:tab w:val="left" w:pos="334"/>
                <w:tab w:val="left" w:pos="669"/>
                <w:tab w:val="left" w:pos="1003"/>
                <w:tab w:val="left" w:pos="1338"/>
              </w:tabs>
              <w:suppressAutoHyphens/>
              <w:spacing w:after="60" w:line="280" w:lineRule="exact"/>
              <w:ind w:right="57"/>
              <w:jc w:val="right"/>
              <w:rPr>
                <w:sz w:val="17"/>
              </w:rPr>
            </w:pPr>
            <w:r w:rsidRPr="00680232">
              <w:rPr>
                <w:sz w:val="17"/>
              </w:rPr>
              <w:t>6.9</w:t>
            </w:r>
          </w:p>
        </w:tc>
      </w:tr>
      <w:tr w:rsidR="00DC2DE5" w:rsidRPr="00680232" w14:paraId="24439095" w14:textId="77777777" w:rsidTr="000143EC">
        <w:tc>
          <w:tcPr>
            <w:tcW w:w="2280" w:type="dxa"/>
            <w:shd w:val="clear" w:color="auto" w:fill="auto"/>
          </w:tcPr>
          <w:p w14:paraId="3D15E3AA" w14:textId="77777777" w:rsidR="00DC2DE5" w:rsidRPr="00680232" w:rsidRDefault="00DC2DE5" w:rsidP="00A75939">
            <w:pPr>
              <w:tabs>
                <w:tab w:val="left" w:pos="334"/>
                <w:tab w:val="left" w:pos="669"/>
                <w:tab w:val="left" w:pos="1003"/>
                <w:tab w:val="left" w:pos="1338"/>
              </w:tabs>
              <w:suppressAutoHyphens/>
              <w:spacing w:after="60" w:line="280" w:lineRule="exact"/>
              <w:ind w:right="57"/>
              <w:rPr>
                <w:sz w:val="17"/>
              </w:rPr>
            </w:pPr>
            <w:r w:rsidRPr="00680232">
              <w:rPr>
                <w:sz w:val="17"/>
              </w:rPr>
              <w:t>塞尔维亚南部和东部地区</w:t>
            </w:r>
          </w:p>
        </w:tc>
        <w:tc>
          <w:tcPr>
            <w:tcW w:w="571" w:type="dxa"/>
            <w:shd w:val="clear" w:color="auto" w:fill="auto"/>
          </w:tcPr>
          <w:p w14:paraId="0BCBCB20" w14:textId="77777777" w:rsidR="00DC2DE5" w:rsidRPr="00680232" w:rsidRDefault="00DC2DE5" w:rsidP="00A75939">
            <w:pPr>
              <w:tabs>
                <w:tab w:val="left" w:pos="334"/>
                <w:tab w:val="left" w:pos="669"/>
                <w:tab w:val="left" w:pos="1003"/>
                <w:tab w:val="left" w:pos="1338"/>
              </w:tabs>
              <w:suppressAutoHyphens/>
              <w:spacing w:after="60" w:line="280" w:lineRule="exact"/>
              <w:ind w:right="57"/>
              <w:jc w:val="right"/>
              <w:rPr>
                <w:sz w:val="17"/>
              </w:rPr>
            </w:pPr>
            <w:r w:rsidRPr="00680232">
              <w:rPr>
                <w:sz w:val="17"/>
              </w:rPr>
              <w:t>11.3</w:t>
            </w:r>
          </w:p>
        </w:tc>
        <w:tc>
          <w:tcPr>
            <w:tcW w:w="571" w:type="dxa"/>
            <w:shd w:val="clear" w:color="auto" w:fill="auto"/>
          </w:tcPr>
          <w:p w14:paraId="243C405A" w14:textId="77777777" w:rsidR="00DC2DE5" w:rsidRPr="00680232" w:rsidRDefault="00DC2DE5" w:rsidP="00A75939">
            <w:pPr>
              <w:tabs>
                <w:tab w:val="left" w:pos="334"/>
                <w:tab w:val="left" w:pos="669"/>
                <w:tab w:val="left" w:pos="1003"/>
                <w:tab w:val="left" w:pos="1338"/>
              </w:tabs>
              <w:suppressAutoHyphens/>
              <w:spacing w:after="60" w:line="280" w:lineRule="exact"/>
              <w:ind w:right="57"/>
              <w:jc w:val="right"/>
              <w:rPr>
                <w:sz w:val="17"/>
              </w:rPr>
            </w:pPr>
            <w:r w:rsidRPr="00680232">
              <w:rPr>
                <w:sz w:val="17"/>
              </w:rPr>
              <w:t>11.8</w:t>
            </w:r>
          </w:p>
        </w:tc>
        <w:tc>
          <w:tcPr>
            <w:tcW w:w="571" w:type="dxa"/>
            <w:shd w:val="clear" w:color="auto" w:fill="auto"/>
          </w:tcPr>
          <w:p w14:paraId="367D793D" w14:textId="77777777" w:rsidR="00DC2DE5" w:rsidRPr="00680232" w:rsidRDefault="00DC2DE5" w:rsidP="00A75939">
            <w:pPr>
              <w:tabs>
                <w:tab w:val="left" w:pos="334"/>
                <w:tab w:val="left" w:pos="669"/>
                <w:tab w:val="left" w:pos="1003"/>
                <w:tab w:val="left" w:pos="1338"/>
              </w:tabs>
              <w:suppressAutoHyphens/>
              <w:spacing w:after="60" w:line="280" w:lineRule="exact"/>
              <w:ind w:right="57"/>
              <w:jc w:val="right"/>
              <w:rPr>
                <w:sz w:val="17"/>
              </w:rPr>
            </w:pPr>
            <w:r w:rsidRPr="00680232">
              <w:rPr>
                <w:sz w:val="17"/>
              </w:rPr>
              <w:t>14.7</w:t>
            </w:r>
          </w:p>
        </w:tc>
        <w:tc>
          <w:tcPr>
            <w:tcW w:w="571" w:type="dxa"/>
            <w:shd w:val="clear" w:color="auto" w:fill="auto"/>
          </w:tcPr>
          <w:p w14:paraId="06A0EA03" w14:textId="77777777" w:rsidR="00DC2DE5" w:rsidRPr="00680232" w:rsidRDefault="00DC2DE5" w:rsidP="00A75939">
            <w:pPr>
              <w:tabs>
                <w:tab w:val="left" w:pos="334"/>
                <w:tab w:val="left" w:pos="669"/>
                <w:tab w:val="left" w:pos="1003"/>
                <w:tab w:val="left" w:pos="1338"/>
              </w:tabs>
              <w:suppressAutoHyphens/>
              <w:spacing w:after="60" w:line="280" w:lineRule="exact"/>
              <w:ind w:right="57"/>
              <w:jc w:val="right"/>
              <w:rPr>
                <w:sz w:val="17"/>
              </w:rPr>
            </w:pPr>
            <w:r w:rsidRPr="00680232">
              <w:rPr>
                <w:sz w:val="17"/>
              </w:rPr>
              <w:t>13.5</w:t>
            </w:r>
          </w:p>
        </w:tc>
        <w:tc>
          <w:tcPr>
            <w:tcW w:w="571" w:type="dxa"/>
            <w:shd w:val="clear" w:color="auto" w:fill="auto"/>
          </w:tcPr>
          <w:p w14:paraId="663E2830" w14:textId="77777777" w:rsidR="00DC2DE5" w:rsidRPr="00680232" w:rsidRDefault="00DC2DE5" w:rsidP="00A75939">
            <w:pPr>
              <w:tabs>
                <w:tab w:val="left" w:pos="334"/>
                <w:tab w:val="left" w:pos="669"/>
                <w:tab w:val="left" w:pos="1003"/>
                <w:tab w:val="left" w:pos="1338"/>
              </w:tabs>
              <w:suppressAutoHyphens/>
              <w:spacing w:after="60" w:line="280" w:lineRule="exact"/>
              <w:ind w:right="57"/>
              <w:jc w:val="right"/>
              <w:rPr>
                <w:sz w:val="17"/>
              </w:rPr>
            </w:pPr>
            <w:r w:rsidRPr="00680232">
              <w:rPr>
                <w:sz w:val="17"/>
              </w:rPr>
              <w:t>13.1</w:t>
            </w:r>
          </w:p>
        </w:tc>
        <w:tc>
          <w:tcPr>
            <w:tcW w:w="571" w:type="dxa"/>
            <w:shd w:val="clear" w:color="auto" w:fill="auto"/>
          </w:tcPr>
          <w:p w14:paraId="7998B4FE" w14:textId="77777777" w:rsidR="00DC2DE5" w:rsidRPr="00680232" w:rsidRDefault="00DC2DE5" w:rsidP="00A75939">
            <w:pPr>
              <w:tabs>
                <w:tab w:val="left" w:pos="334"/>
                <w:tab w:val="left" w:pos="669"/>
                <w:tab w:val="left" w:pos="1003"/>
                <w:tab w:val="left" w:pos="1338"/>
              </w:tabs>
              <w:suppressAutoHyphens/>
              <w:spacing w:after="60" w:line="280" w:lineRule="exact"/>
              <w:ind w:right="57"/>
              <w:jc w:val="right"/>
              <w:rPr>
                <w:sz w:val="17"/>
              </w:rPr>
            </w:pPr>
            <w:r w:rsidRPr="00680232">
              <w:rPr>
                <w:sz w:val="17"/>
              </w:rPr>
              <w:t>12.8</w:t>
            </w:r>
          </w:p>
        </w:tc>
        <w:tc>
          <w:tcPr>
            <w:tcW w:w="571" w:type="dxa"/>
            <w:shd w:val="clear" w:color="auto" w:fill="auto"/>
          </w:tcPr>
          <w:p w14:paraId="72646244" w14:textId="77777777" w:rsidR="00DC2DE5" w:rsidRPr="00680232" w:rsidRDefault="00DC2DE5" w:rsidP="00A75939">
            <w:pPr>
              <w:tabs>
                <w:tab w:val="left" w:pos="334"/>
                <w:tab w:val="left" w:pos="669"/>
                <w:tab w:val="left" w:pos="1003"/>
                <w:tab w:val="left" w:pos="1338"/>
              </w:tabs>
              <w:suppressAutoHyphens/>
              <w:spacing w:after="60" w:line="280" w:lineRule="exact"/>
              <w:ind w:right="57"/>
              <w:jc w:val="right"/>
              <w:rPr>
                <w:sz w:val="17"/>
              </w:rPr>
            </w:pPr>
            <w:r w:rsidRPr="00680232">
              <w:rPr>
                <w:sz w:val="17"/>
              </w:rPr>
              <w:t>12.1</w:t>
            </w:r>
          </w:p>
        </w:tc>
        <w:tc>
          <w:tcPr>
            <w:tcW w:w="571" w:type="dxa"/>
            <w:shd w:val="clear" w:color="auto" w:fill="auto"/>
          </w:tcPr>
          <w:p w14:paraId="101ABD6C" w14:textId="77777777" w:rsidR="00DC2DE5" w:rsidRPr="00680232" w:rsidRDefault="00DC2DE5" w:rsidP="00A75939">
            <w:pPr>
              <w:tabs>
                <w:tab w:val="left" w:pos="334"/>
                <w:tab w:val="left" w:pos="669"/>
                <w:tab w:val="left" w:pos="1003"/>
                <w:tab w:val="left" w:pos="1338"/>
              </w:tabs>
              <w:suppressAutoHyphens/>
              <w:spacing w:after="60" w:line="280" w:lineRule="exact"/>
              <w:ind w:right="57"/>
              <w:jc w:val="right"/>
              <w:rPr>
                <w:sz w:val="17"/>
              </w:rPr>
            </w:pPr>
            <w:r w:rsidRPr="00680232">
              <w:rPr>
                <w:sz w:val="17"/>
              </w:rPr>
              <w:t>11.9</w:t>
            </w:r>
          </w:p>
        </w:tc>
        <w:tc>
          <w:tcPr>
            <w:tcW w:w="572" w:type="dxa"/>
            <w:shd w:val="clear" w:color="auto" w:fill="auto"/>
          </w:tcPr>
          <w:p w14:paraId="6CE18F4E" w14:textId="77777777" w:rsidR="00DC2DE5" w:rsidRPr="00680232" w:rsidRDefault="00DC2DE5" w:rsidP="00A75939">
            <w:pPr>
              <w:tabs>
                <w:tab w:val="left" w:pos="334"/>
                <w:tab w:val="left" w:pos="669"/>
                <w:tab w:val="left" w:pos="1003"/>
                <w:tab w:val="left" w:pos="1338"/>
              </w:tabs>
              <w:suppressAutoHyphens/>
              <w:spacing w:after="60" w:line="280" w:lineRule="exact"/>
              <w:ind w:right="57"/>
              <w:jc w:val="right"/>
              <w:rPr>
                <w:sz w:val="17"/>
              </w:rPr>
            </w:pPr>
            <w:r w:rsidRPr="00680232">
              <w:rPr>
                <w:sz w:val="17"/>
              </w:rPr>
              <w:t>11.8</w:t>
            </w:r>
          </w:p>
        </w:tc>
      </w:tr>
      <w:tr w:rsidR="00DC2DE5" w:rsidRPr="00680232" w14:paraId="7D99D905" w14:textId="77777777" w:rsidTr="000143EC">
        <w:tc>
          <w:tcPr>
            <w:tcW w:w="3422" w:type="dxa"/>
            <w:gridSpan w:val="3"/>
            <w:shd w:val="clear" w:color="auto" w:fill="auto"/>
          </w:tcPr>
          <w:p w14:paraId="4F0E77AC" w14:textId="77777777" w:rsidR="00DC2DE5" w:rsidRPr="00680232" w:rsidRDefault="00DC2DE5" w:rsidP="00A75939">
            <w:pPr>
              <w:tabs>
                <w:tab w:val="left" w:pos="334"/>
                <w:tab w:val="left" w:pos="669"/>
                <w:tab w:val="left" w:pos="1003"/>
                <w:tab w:val="left" w:pos="1338"/>
              </w:tabs>
              <w:suppressAutoHyphens/>
              <w:spacing w:after="60" w:line="280" w:lineRule="exact"/>
              <w:ind w:right="57"/>
              <w:jc w:val="left"/>
              <w:rPr>
                <w:sz w:val="17"/>
              </w:rPr>
            </w:pPr>
            <w:r w:rsidRPr="00680232">
              <w:rPr>
                <w:sz w:val="17"/>
              </w:rPr>
              <w:t>按居住区类型分列的贫困人口百分比</w:t>
            </w:r>
          </w:p>
        </w:tc>
        <w:tc>
          <w:tcPr>
            <w:tcW w:w="571" w:type="dxa"/>
            <w:shd w:val="clear" w:color="auto" w:fill="auto"/>
          </w:tcPr>
          <w:p w14:paraId="7911EFA0" w14:textId="77777777" w:rsidR="00DC2DE5" w:rsidRPr="00680232" w:rsidRDefault="00DC2DE5" w:rsidP="00A75939">
            <w:pPr>
              <w:tabs>
                <w:tab w:val="left" w:pos="334"/>
                <w:tab w:val="left" w:pos="669"/>
                <w:tab w:val="left" w:pos="1003"/>
                <w:tab w:val="left" w:pos="1338"/>
              </w:tabs>
              <w:suppressAutoHyphens/>
              <w:spacing w:after="60" w:line="280" w:lineRule="exact"/>
              <w:ind w:right="57"/>
              <w:jc w:val="right"/>
              <w:rPr>
                <w:sz w:val="17"/>
              </w:rPr>
            </w:pPr>
          </w:p>
        </w:tc>
        <w:tc>
          <w:tcPr>
            <w:tcW w:w="571" w:type="dxa"/>
            <w:shd w:val="clear" w:color="auto" w:fill="auto"/>
          </w:tcPr>
          <w:p w14:paraId="4022CDC7" w14:textId="77777777" w:rsidR="00DC2DE5" w:rsidRPr="00680232" w:rsidRDefault="00DC2DE5" w:rsidP="00A75939">
            <w:pPr>
              <w:tabs>
                <w:tab w:val="left" w:pos="334"/>
                <w:tab w:val="left" w:pos="669"/>
                <w:tab w:val="left" w:pos="1003"/>
                <w:tab w:val="left" w:pos="1338"/>
              </w:tabs>
              <w:suppressAutoHyphens/>
              <w:spacing w:after="60" w:line="280" w:lineRule="exact"/>
              <w:ind w:right="57"/>
              <w:jc w:val="right"/>
              <w:rPr>
                <w:sz w:val="17"/>
              </w:rPr>
            </w:pPr>
          </w:p>
        </w:tc>
        <w:tc>
          <w:tcPr>
            <w:tcW w:w="571" w:type="dxa"/>
            <w:shd w:val="clear" w:color="auto" w:fill="auto"/>
          </w:tcPr>
          <w:p w14:paraId="123D207D" w14:textId="77777777" w:rsidR="00DC2DE5" w:rsidRPr="00680232" w:rsidRDefault="00DC2DE5" w:rsidP="00A75939">
            <w:pPr>
              <w:tabs>
                <w:tab w:val="left" w:pos="334"/>
                <w:tab w:val="left" w:pos="669"/>
                <w:tab w:val="left" w:pos="1003"/>
                <w:tab w:val="left" w:pos="1338"/>
              </w:tabs>
              <w:suppressAutoHyphens/>
              <w:spacing w:after="60" w:line="280" w:lineRule="exact"/>
              <w:ind w:right="57"/>
              <w:jc w:val="right"/>
              <w:rPr>
                <w:sz w:val="17"/>
              </w:rPr>
            </w:pPr>
          </w:p>
        </w:tc>
        <w:tc>
          <w:tcPr>
            <w:tcW w:w="571" w:type="dxa"/>
            <w:shd w:val="clear" w:color="auto" w:fill="auto"/>
          </w:tcPr>
          <w:p w14:paraId="4E14230B" w14:textId="77777777" w:rsidR="00DC2DE5" w:rsidRPr="00680232" w:rsidRDefault="00DC2DE5" w:rsidP="00A75939">
            <w:pPr>
              <w:tabs>
                <w:tab w:val="left" w:pos="334"/>
                <w:tab w:val="left" w:pos="669"/>
                <w:tab w:val="left" w:pos="1003"/>
                <w:tab w:val="left" w:pos="1338"/>
              </w:tabs>
              <w:suppressAutoHyphens/>
              <w:spacing w:after="60" w:line="280" w:lineRule="exact"/>
              <w:ind w:right="57"/>
              <w:jc w:val="right"/>
              <w:rPr>
                <w:sz w:val="17"/>
              </w:rPr>
            </w:pPr>
          </w:p>
        </w:tc>
        <w:tc>
          <w:tcPr>
            <w:tcW w:w="571" w:type="dxa"/>
            <w:shd w:val="clear" w:color="auto" w:fill="auto"/>
          </w:tcPr>
          <w:p w14:paraId="75912958" w14:textId="77777777" w:rsidR="00DC2DE5" w:rsidRPr="00680232" w:rsidRDefault="00DC2DE5" w:rsidP="00A75939">
            <w:pPr>
              <w:tabs>
                <w:tab w:val="left" w:pos="334"/>
                <w:tab w:val="left" w:pos="669"/>
                <w:tab w:val="left" w:pos="1003"/>
                <w:tab w:val="left" w:pos="1338"/>
              </w:tabs>
              <w:suppressAutoHyphens/>
              <w:spacing w:after="60" w:line="280" w:lineRule="exact"/>
              <w:ind w:right="57"/>
              <w:jc w:val="right"/>
              <w:rPr>
                <w:sz w:val="17"/>
              </w:rPr>
            </w:pPr>
          </w:p>
        </w:tc>
        <w:tc>
          <w:tcPr>
            <w:tcW w:w="571" w:type="dxa"/>
            <w:shd w:val="clear" w:color="auto" w:fill="auto"/>
          </w:tcPr>
          <w:p w14:paraId="5CEC18B1" w14:textId="77777777" w:rsidR="00DC2DE5" w:rsidRPr="00680232" w:rsidRDefault="00DC2DE5" w:rsidP="00A75939">
            <w:pPr>
              <w:tabs>
                <w:tab w:val="left" w:pos="334"/>
                <w:tab w:val="left" w:pos="669"/>
                <w:tab w:val="left" w:pos="1003"/>
                <w:tab w:val="left" w:pos="1338"/>
              </w:tabs>
              <w:suppressAutoHyphens/>
              <w:spacing w:after="60" w:line="280" w:lineRule="exact"/>
              <w:ind w:right="57"/>
              <w:jc w:val="right"/>
              <w:rPr>
                <w:sz w:val="17"/>
              </w:rPr>
            </w:pPr>
          </w:p>
        </w:tc>
        <w:tc>
          <w:tcPr>
            <w:tcW w:w="572" w:type="dxa"/>
            <w:shd w:val="clear" w:color="auto" w:fill="auto"/>
          </w:tcPr>
          <w:p w14:paraId="687C24BA" w14:textId="77777777" w:rsidR="00DC2DE5" w:rsidRPr="00680232" w:rsidRDefault="00DC2DE5" w:rsidP="00A75939">
            <w:pPr>
              <w:tabs>
                <w:tab w:val="left" w:pos="334"/>
                <w:tab w:val="left" w:pos="669"/>
                <w:tab w:val="left" w:pos="1003"/>
                <w:tab w:val="left" w:pos="1338"/>
              </w:tabs>
              <w:suppressAutoHyphens/>
              <w:spacing w:after="60" w:line="280" w:lineRule="exact"/>
              <w:ind w:right="57"/>
              <w:jc w:val="right"/>
              <w:rPr>
                <w:sz w:val="17"/>
              </w:rPr>
            </w:pPr>
          </w:p>
        </w:tc>
      </w:tr>
      <w:tr w:rsidR="00DC2DE5" w:rsidRPr="00680232" w14:paraId="7B22872D" w14:textId="77777777" w:rsidTr="000143EC">
        <w:tc>
          <w:tcPr>
            <w:tcW w:w="2280" w:type="dxa"/>
            <w:shd w:val="clear" w:color="auto" w:fill="auto"/>
          </w:tcPr>
          <w:p w14:paraId="122792C6" w14:textId="77777777" w:rsidR="00DC2DE5" w:rsidRPr="00680232" w:rsidRDefault="00DC2DE5" w:rsidP="00A75939">
            <w:pPr>
              <w:tabs>
                <w:tab w:val="left" w:pos="334"/>
                <w:tab w:val="left" w:pos="669"/>
                <w:tab w:val="left" w:pos="1003"/>
                <w:tab w:val="left" w:pos="1338"/>
              </w:tabs>
              <w:suppressAutoHyphens/>
              <w:spacing w:after="60" w:line="280" w:lineRule="exact"/>
              <w:ind w:right="57"/>
              <w:rPr>
                <w:sz w:val="17"/>
              </w:rPr>
            </w:pPr>
            <w:r w:rsidRPr="00680232">
              <w:rPr>
                <w:sz w:val="17"/>
              </w:rPr>
              <w:t>城市地区</w:t>
            </w:r>
          </w:p>
        </w:tc>
        <w:tc>
          <w:tcPr>
            <w:tcW w:w="571" w:type="dxa"/>
            <w:shd w:val="clear" w:color="auto" w:fill="auto"/>
          </w:tcPr>
          <w:p w14:paraId="13367672" w14:textId="77777777" w:rsidR="00DC2DE5" w:rsidRPr="00680232" w:rsidRDefault="00DC2DE5" w:rsidP="00A75939">
            <w:pPr>
              <w:tabs>
                <w:tab w:val="left" w:pos="334"/>
                <w:tab w:val="left" w:pos="669"/>
                <w:tab w:val="left" w:pos="1003"/>
                <w:tab w:val="left" w:pos="1338"/>
              </w:tabs>
              <w:suppressAutoHyphens/>
              <w:spacing w:after="60" w:line="280" w:lineRule="exact"/>
              <w:ind w:right="57"/>
              <w:jc w:val="right"/>
              <w:rPr>
                <w:sz w:val="17"/>
              </w:rPr>
            </w:pPr>
            <w:r w:rsidRPr="00680232">
              <w:rPr>
                <w:sz w:val="17"/>
              </w:rPr>
              <w:t>4.4</w:t>
            </w:r>
          </w:p>
        </w:tc>
        <w:tc>
          <w:tcPr>
            <w:tcW w:w="571" w:type="dxa"/>
            <w:shd w:val="clear" w:color="auto" w:fill="auto"/>
          </w:tcPr>
          <w:p w14:paraId="2B6AB5F4" w14:textId="77777777" w:rsidR="00DC2DE5" w:rsidRPr="00680232" w:rsidRDefault="00DC2DE5" w:rsidP="00A75939">
            <w:pPr>
              <w:tabs>
                <w:tab w:val="left" w:pos="334"/>
                <w:tab w:val="left" w:pos="669"/>
                <w:tab w:val="left" w:pos="1003"/>
                <w:tab w:val="left" w:pos="1338"/>
              </w:tabs>
              <w:suppressAutoHyphens/>
              <w:spacing w:after="60" w:line="280" w:lineRule="exact"/>
              <w:ind w:right="57"/>
              <w:jc w:val="right"/>
              <w:rPr>
                <w:sz w:val="17"/>
              </w:rPr>
            </w:pPr>
            <w:r w:rsidRPr="00680232">
              <w:rPr>
                <w:sz w:val="17"/>
              </w:rPr>
              <w:t>4.3</w:t>
            </w:r>
          </w:p>
        </w:tc>
        <w:tc>
          <w:tcPr>
            <w:tcW w:w="571" w:type="dxa"/>
            <w:shd w:val="clear" w:color="auto" w:fill="auto"/>
          </w:tcPr>
          <w:p w14:paraId="37D31082" w14:textId="77777777" w:rsidR="00DC2DE5" w:rsidRPr="00680232" w:rsidRDefault="00DC2DE5" w:rsidP="00A75939">
            <w:pPr>
              <w:tabs>
                <w:tab w:val="left" w:pos="334"/>
                <w:tab w:val="left" w:pos="669"/>
                <w:tab w:val="left" w:pos="1003"/>
                <w:tab w:val="left" w:pos="1338"/>
              </w:tabs>
              <w:suppressAutoHyphens/>
              <w:spacing w:after="60" w:line="280" w:lineRule="exact"/>
              <w:ind w:right="57"/>
              <w:jc w:val="right"/>
              <w:rPr>
                <w:sz w:val="17"/>
              </w:rPr>
            </w:pPr>
            <w:r w:rsidRPr="00680232">
              <w:rPr>
                <w:sz w:val="17"/>
              </w:rPr>
              <w:t>5.3</w:t>
            </w:r>
          </w:p>
        </w:tc>
        <w:tc>
          <w:tcPr>
            <w:tcW w:w="571" w:type="dxa"/>
            <w:shd w:val="clear" w:color="auto" w:fill="auto"/>
          </w:tcPr>
          <w:p w14:paraId="372D0DEA" w14:textId="77777777" w:rsidR="00DC2DE5" w:rsidRPr="00680232" w:rsidRDefault="00DC2DE5" w:rsidP="00A75939">
            <w:pPr>
              <w:tabs>
                <w:tab w:val="left" w:pos="334"/>
                <w:tab w:val="left" w:pos="669"/>
                <w:tab w:val="left" w:pos="1003"/>
                <w:tab w:val="left" w:pos="1338"/>
              </w:tabs>
              <w:suppressAutoHyphens/>
              <w:spacing w:after="60" w:line="280" w:lineRule="exact"/>
              <w:ind w:right="57"/>
              <w:jc w:val="right"/>
              <w:rPr>
                <w:sz w:val="17"/>
              </w:rPr>
            </w:pPr>
            <w:r w:rsidRPr="00680232">
              <w:rPr>
                <w:sz w:val="17"/>
              </w:rPr>
              <w:t>5.3</w:t>
            </w:r>
          </w:p>
        </w:tc>
        <w:tc>
          <w:tcPr>
            <w:tcW w:w="571" w:type="dxa"/>
            <w:shd w:val="clear" w:color="auto" w:fill="auto"/>
          </w:tcPr>
          <w:p w14:paraId="567B96CF" w14:textId="77777777" w:rsidR="00DC2DE5" w:rsidRPr="00680232" w:rsidRDefault="00DC2DE5" w:rsidP="00A75939">
            <w:pPr>
              <w:tabs>
                <w:tab w:val="left" w:pos="334"/>
                <w:tab w:val="left" w:pos="669"/>
                <w:tab w:val="left" w:pos="1003"/>
                <w:tab w:val="left" w:pos="1338"/>
              </w:tabs>
              <w:suppressAutoHyphens/>
              <w:spacing w:after="60" w:line="280" w:lineRule="exact"/>
              <w:ind w:right="57"/>
              <w:jc w:val="right"/>
              <w:rPr>
                <w:sz w:val="17"/>
              </w:rPr>
            </w:pPr>
            <w:r w:rsidRPr="00680232">
              <w:rPr>
                <w:sz w:val="17"/>
              </w:rPr>
              <w:t>5.4</w:t>
            </w:r>
          </w:p>
        </w:tc>
        <w:tc>
          <w:tcPr>
            <w:tcW w:w="571" w:type="dxa"/>
            <w:shd w:val="clear" w:color="auto" w:fill="auto"/>
          </w:tcPr>
          <w:p w14:paraId="5E556401" w14:textId="77777777" w:rsidR="00DC2DE5" w:rsidRPr="00680232" w:rsidRDefault="00DC2DE5" w:rsidP="00A75939">
            <w:pPr>
              <w:tabs>
                <w:tab w:val="left" w:pos="334"/>
                <w:tab w:val="left" w:pos="669"/>
                <w:tab w:val="left" w:pos="1003"/>
                <w:tab w:val="left" w:pos="1338"/>
              </w:tabs>
              <w:suppressAutoHyphens/>
              <w:spacing w:after="60" w:line="280" w:lineRule="exact"/>
              <w:ind w:right="57"/>
              <w:jc w:val="right"/>
              <w:rPr>
                <w:sz w:val="17"/>
              </w:rPr>
            </w:pPr>
            <w:r w:rsidRPr="00680232">
              <w:rPr>
                <w:sz w:val="17"/>
              </w:rPr>
              <w:t>5.1</w:t>
            </w:r>
          </w:p>
        </w:tc>
        <w:tc>
          <w:tcPr>
            <w:tcW w:w="571" w:type="dxa"/>
            <w:shd w:val="clear" w:color="auto" w:fill="auto"/>
          </w:tcPr>
          <w:p w14:paraId="0CEA6E48" w14:textId="77777777" w:rsidR="00DC2DE5" w:rsidRPr="00680232" w:rsidRDefault="00DC2DE5" w:rsidP="00A75939">
            <w:pPr>
              <w:tabs>
                <w:tab w:val="left" w:pos="334"/>
                <w:tab w:val="left" w:pos="669"/>
                <w:tab w:val="left" w:pos="1003"/>
                <w:tab w:val="left" w:pos="1338"/>
              </w:tabs>
              <w:suppressAutoHyphens/>
              <w:spacing w:after="60" w:line="280" w:lineRule="exact"/>
              <w:ind w:right="57"/>
              <w:jc w:val="right"/>
              <w:rPr>
                <w:sz w:val="17"/>
              </w:rPr>
            </w:pPr>
            <w:r w:rsidRPr="00680232">
              <w:rPr>
                <w:sz w:val="17"/>
              </w:rPr>
              <w:t>4.9</w:t>
            </w:r>
          </w:p>
        </w:tc>
        <w:tc>
          <w:tcPr>
            <w:tcW w:w="571" w:type="dxa"/>
            <w:shd w:val="clear" w:color="auto" w:fill="auto"/>
          </w:tcPr>
          <w:p w14:paraId="1895738F" w14:textId="77777777" w:rsidR="00DC2DE5" w:rsidRPr="00680232" w:rsidRDefault="00DC2DE5" w:rsidP="00A75939">
            <w:pPr>
              <w:tabs>
                <w:tab w:val="left" w:pos="334"/>
                <w:tab w:val="left" w:pos="669"/>
                <w:tab w:val="left" w:pos="1003"/>
                <w:tab w:val="left" w:pos="1338"/>
              </w:tabs>
              <w:suppressAutoHyphens/>
              <w:spacing w:after="60" w:line="280" w:lineRule="exact"/>
              <w:ind w:right="57"/>
              <w:jc w:val="right"/>
              <w:rPr>
                <w:sz w:val="17"/>
              </w:rPr>
            </w:pPr>
            <w:r w:rsidRPr="00680232">
              <w:rPr>
                <w:sz w:val="17"/>
              </w:rPr>
              <w:t>4.8</w:t>
            </w:r>
          </w:p>
        </w:tc>
        <w:tc>
          <w:tcPr>
            <w:tcW w:w="572" w:type="dxa"/>
            <w:shd w:val="clear" w:color="auto" w:fill="auto"/>
          </w:tcPr>
          <w:p w14:paraId="387EFFA7" w14:textId="77777777" w:rsidR="00DC2DE5" w:rsidRPr="00680232" w:rsidRDefault="00DC2DE5" w:rsidP="00A75939">
            <w:pPr>
              <w:tabs>
                <w:tab w:val="left" w:pos="334"/>
                <w:tab w:val="left" w:pos="669"/>
                <w:tab w:val="left" w:pos="1003"/>
                <w:tab w:val="left" w:pos="1338"/>
              </w:tabs>
              <w:suppressAutoHyphens/>
              <w:spacing w:after="60" w:line="280" w:lineRule="exact"/>
              <w:ind w:right="57"/>
              <w:jc w:val="right"/>
              <w:rPr>
                <w:sz w:val="17"/>
              </w:rPr>
            </w:pPr>
            <w:r w:rsidRPr="00680232">
              <w:rPr>
                <w:sz w:val="17"/>
              </w:rPr>
              <w:t>4.8</w:t>
            </w:r>
          </w:p>
        </w:tc>
      </w:tr>
      <w:tr w:rsidR="00DC2DE5" w:rsidRPr="00680232" w14:paraId="7207DDF5" w14:textId="77777777" w:rsidTr="000143EC">
        <w:tc>
          <w:tcPr>
            <w:tcW w:w="2280" w:type="dxa"/>
            <w:shd w:val="clear" w:color="auto" w:fill="auto"/>
          </w:tcPr>
          <w:p w14:paraId="76A8BD8F" w14:textId="77777777" w:rsidR="00DC2DE5" w:rsidRPr="00680232" w:rsidRDefault="00DC2DE5" w:rsidP="00A75939">
            <w:pPr>
              <w:tabs>
                <w:tab w:val="left" w:pos="334"/>
                <w:tab w:val="left" w:pos="669"/>
                <w:tab w:val="left" w:pos="1003"/>
                <w:tab w:val="left" w:pos="1338"/>
              </w:tabs>
              <w:suppressAutoHyphens/>
              <w:spacing w:after="60" w:line="280" w:lineRule="exact"/>
              <w:ind w:right="57"/>
              <w:rPr>
                <w:sz w:val="17"/>
              </w:rPr>
            </w:pPr>
            <w:r w:rsidRPr="00680232">
              <w:rPr>
                <w:sz w:val="17"/>
              </w:rPr>
              <w:t>其他地区</w:t>
            </w:r>
          </w:p>
        </w:tc>
        <w:tc>
          <w:tcPr>
            <w:tcW w:w="571" w:type="dxa"/>
            <w:shd w:val="clear" w:color="auto" w:fill="auto"/>
          </w:tcPr>
          <w:p w14:paraId="427D0CA9" w14:textId="77777777" w:rsidR="00DC2DE5" w:rsidRPr="00680232" w:rsidRDefault="00DC2DE5" w:rsidP="00A75939">
            <w:pPr>
              <w:tabs>
                <w:tab w:val="left" w:pos="334"/>
                <w:tab w:val="left" w:pos="669"/>
                <w:tab w:val="left" w:pos="1003"/>
                <w:tab w:val="left" w:pos="1338"/>
              </w:tabs>
              <w:suppressAutoHyphens/>
              <w:spacing w:after="60" w:line="280" w:lineRule="exact"/>
              <w:ind w:right="57"/>
              <w:jc w:val="right"/>
              <w:rPr>
                <w:sz w:val="17"/>
              </w:rPr>
            </w:pPr>
            <w:r w:rsidRPr="00680232">
              <w:rPr>
                <w:sz w:val="17"/>
              </w:rPr>
              <w:t>9.4</w:t>
            </w:r>
          </w:p>
        </w:tc>
        <w:tc>
          <w:tcPr>
            <w:tcW w:w="571" w:type="dxa"/>
            <w:shd w:val="clear" w:color="auto" w:fill="auto"/>
          </w:tcPr>
          <w:p w14:paraId="525B9705" w14:textId="77777777" w:rsidR="00DC2DE5" w:rsidRPr="00680232" w:rsidRDefault="00DC2DE5" w:rsidP="00A75939">
            <w:pPr>
              <w:tabs>
                <w:tab w:val="left" w:pos="334"/>
                <w:tab w:val="left" w:pos="669"/>
                <w:tab w:val="left" w:pos="1003"/>
                <w:tab w:val="left" w:pos="1338"/>
              </w:tabs>
              <w:suppressAutoHyphens/>
              <w:spacing w:after="60" w:line="280" w:lineRule="exact"/>
              <w:ind w:right="57"/>
              <w:jc w:val="right"/>
              <w:rPr>
                <w:sz w:val="17"/>
              </w:rPr>
            </w:pPr>
            <w:r w:rsidRPr="00680232">
              <w:rPr>
                <w:sz w:val="17"/>
              </w:rPr>
              <w:t>8.7</w:t>
            </w:r>
          </w:p>
        </w:tc>
        <w:tc>
          <w:tcPr>
            <w:tcW w:w="571" w:type="dxa"/>
            <w:shd w:val="clear" w:color="auto" w:fill="auto"/>
          </w:tcPr>
          <w:p w14:paraId="1EBD7CAD" w14:textId="77777777" w:rsidR="00DC2DE5" w:rsidRPr="00680232" w:rsidRDefault="00DC2DE5" w:rsidP="00A75939">
            <w:pPr>
              <w:tabs>
                <w:tab w:val="left" w:pos="334"/>
                <w:tab w:val="left" w:pos="669"/>
                <w:tab w:val="left" w:pos="1003"/>
                <w:tab w:val="left" w:pos="1338"/>
              </w:tabs>
              <w:suppressAutoHyphens/>
              <w:spacing w:after="60" w:line="280" w:lineRule="exact"/>
              <w:ind w:right="57"/>
              <w:jc w:val="right"/>
              <w:rPr>
                <w:sz w:val="17"/>
              </w:rPr>
            </w:pPr>
            <w:r w:rsidRPr="00680232">
              <w:rPr>
                <w:sz w:val="17"/>
              </w:rPr>
              <w:t>10.5</w:t>
            </w:r>
          </w:p>
        </w:tc>
        <w:tc>
          <w:tcPr>
            <w:tcW w:w="571" w:type="dxa"/>
            <w:shd w:val="clear" w:color="auto" w:fill="auto"/>
          </w:tcPr>
          <w:p w14:paraId="6664B4DD" w14:textId="77777777" w:rsidR="00DC2DE5" w:rsidRPr="00680232" w:rsidRDefault="00DC2DE5" w:rsidP="00A75939">
            <w:pPr>
              <w:tabs>
                <w:tab w:val="left" w:pos="334"/>
                <w:tab w:val="left" w:pos="669"/>
                <w:tab w:val="left" w:pos="1003"/>
                <w:tab w:val="left" w:pos="1338"/>
              </w:tabs>
              <w:suppressAutoHyphens/>
              <w:spacing w:after="60" w:line="280" w:lineRule="exact"/>
              <w:ind w:right="57"/>
              <w:jc w:val="right"/>
              <w:rPr>
                <w:sz w:val="17"/>
              </w:rPr>
            </w:pPr>
            <w:r w:rsidRPr="00680232">
              <w:rPr>
                <w:sz w:val="17"/>
              </w:rPr>
              <w:t>10.9</w:t>
            </w:r>
          </w:p>
        </w:tc>
        <w:tc>
          <w:tcPr>
            <w:tcW w:w="571" w:type="dxa"/>
            <w:shd w:val="clear" w:color="auto" w:fill="auto"/>
          </w:tcPr>
          <w:p w14:paraId="407B6F15" w14:textId="77777777" w:rsidR="00DC2DE5" w:rsidRPr="00680232" w:rsidRDefault="00DC2DE5" w:rsidP="00A75939">
            <w:pPr>
              <w:tabs>
                <w:tab w:val="left" w:pos="334"/>
                <w:tab w:val="left" w:pos="669"/>
                <w:tab w:val="left" w:pos="1003"/>
                <w:tab w:val="left" w:pos="1338"/>
              </w:tabs>
              <w:suppressAutoHyphens/>
              <w:spacing w:after="60" w:line="280" w:lineRule="exact"/>
              <w:ind w:right="57"/>
              <w:jc w:val="right"/>
              <w:rPr>
                <w:sz w:val="17"/>
              </w:rPr>
            </w:pPr>
            <w:r w:rsidRPr="00680232">
              <w:rPr>
                <w:sz w:val="17"/>
              </w:rPr>
              <w:t>10.5</w:t>
            </w:r>
          </w:p>
        </w:tc>
        <w:tc>
          <w:tcPr>
            <w:tcW w:w="571" w:type="dxa"/>
            <w:shd w:val="clear" w:color="auto" w:fill="auto"/>
          </w:tcPr>
          <w:p w14:paraId="5A614893" w14:textId="77777777" w:rsidR="00DC2DE5" w:rsidRPr="00680232" w:rsidRDefault="00DC2DE5" w:rsidP="00A75939">
            <w:pPr>
              <w:tabs>
                <w:tab w:val="left" w:pos="334"/>
                <w:tab w:val="left" w:pos="669"/>
                <w:tab w:val="left" w:pos="1003"/>
                <w:tab w:val="left" w:pos="1338"/>
              </w:tabs>
              <w:suppressAutoHyphens/>
              <w:spacing w:after="60" w:line="280" w:lineRule="exact"/>
              <w:ind w:right="57"/>
              <w:jc w:val="right"/>
              <w:rPr>
                <w:sz w:val="17"/>
              </w:rPr>
            </w:pPr>
            <w:r w:rsidRPr="00680232">
              <w:rPr>
                <w:sz w:val="17"/>
              </w:rPr>
              <w:t>10.5</w:t>
            </w:r>
          </w:p>
        </w:tc>
        <w:tc>
          <w:tcPr>
            <w:tcW w:w="571" w:type="dxa"/>
            <w:shd w:val="clear" w:color="auto" w:fill="auto"/>
          </w:tcPr>
          <w:p w14:paraId="612A2856" w14:textId="77777777" w:rsidR="00DC2DE5" w:rsidRPr="00680232" w:rsidRDefault="00DC2DE5" w:rsidP="00A75939">
            <w:pPr>
              <w:tabs>
                <w:tab w:val="left" w:pos="334"/>
                <w:tab w:val="left" w:pos="669"/>
                <w:tab w:val="left" w:pos="1003"/>
                <w:tab w:val="left" w:pos="1338"/>
              </w:tabs>
              <w:suppressAutoHyphens/>
              <w:spacing w:after="60" w:line="280" w:lineRule="exact"/>
              <w:ind w:right="57"/>
              <w:jc w:val="right"/>
              <w:rPr>
                <w:sz w:val="17"/>
              </w:rPr>
            </w:pPr>
            <w:r w:rsidRPr="00680232">
              <w:rPr>
                <w:sz w:val="17"/>
              </w:rPr>
              <w:t>10.5</w:t>
            </w:r>
          </w:p>
        </w:tc>
        <w:tc>
          <w:tcPr>
            <w:tcW w:w="571" w:type="dxa"/>
            <w:shd w:val="clear" w:color="auto" w:fill="auto"/>
          </w:tcPr>
          <w:p w14:paraId="295A4B87" w14:textId="77777777" w:rsidR="00DC2DE5" w:rsidRPr="00680232" w:rsidRDefault="00DC2DE5" w:rsidP="00A75939">
            <w:pPr>
              <w:tabs>
                <w:tab w:val="left" w:pos="334"/>
                <w:tab w:val="left" w:pos="669"/>
                <w:tab w:val="left" w:pos="1003"/>
                <w:tab w:val="left" w:pos="1338"/>
              </w:tabs>
              <w:suppressAutoHyphens/>
              <w:spacing w:after="60" w:line="280" w:lineRule="exact"/>
              <w:ind w:right="57"/>
              <w:jc w:val="right"/>
              <w:rPr>
                <w:sz w:val="17"/>
              </w:rPr>
            </w:pPr>
            <w:r w:rsidRPr="00680232">
              <w:rPr>
                <w:sz w:val="17"/>
              </w:rPr>
              <w:t>10.4</w:t>
            </w:r>
          </w:p>
        </w:tc>
        <w:tc>
          <w:tcPr>
            <w:tcW w:w="572" w:type="dxa"/>
            <w:shd w:val="clear" w:color="auto" w:fill="auto"/>
          </w:tcPr>
          <w:p w14:paraId="08103D2F" w14:textId="77777777" w:rsidR="00DC2DE5" w:rsidRPr="00680232" w:rsidRDefault="00DC2DE5" w:rsidP="00A75939">
            <w:pPr>
              <w:tabs>
                <w:tab w:val="left" w:pos="334"/>
                <w:tab w:val="left" w:pos="669"/>
                <w:tab w:val="left" w:pos="1003"/>
                <w:tab w:val="left" w:pos="1338"/>
              </w:tabs>
              <w:suppressAutoHyphens/>
              <w:spacing w:after="60" w:line="280" w:lineRule="exact"/>
              <w:ind w:right="57"/>
              <w:jc w:val="right"/>
              <w:rPr>
                <w:sz w:val="17"/>
              </w:rPr>
            </w:pPr>
            <w:r w:rsidRPr="00680232">
              <w:rPr>
                <w:sz w:val="17"/>
              </w:rPr>
              <w:t>10.3</w:t>
            </w:r>
          </w:p>
        </w:tc>
      </w:tr>
      <w:tr w:rsidR="00DC2DE5" w:rsidRPr="00680232" w14:paraId="194EE213" w14:textId="77777777" w:rsidTr="000143EC">
        <w:tc>
          <w:tcPr>
            <w:tcW w:w="2280" w:type="dxa"/>
            <w:shd w:val="clear" w:color="auto" w:fill="auto"/>
          </w:tcPr>
          <w:p w14:paraId="32DAEE73" w14:textId="77777777" w:rsidR="00DC2DE5" w:rsidRPr="00680232" w:rsidRDefault="00DC2DE5" w:rsidP="00A75939">
            <w:pPr>
              <w:tabs>
                <w:tab w:val="left" w:pos="334"/>
                <w:tab w:val="left" w:pos="669"/>
                <w:tab w:val="left" w:pos="1003"/>
                <w:tab w:val="left" w:pos="1338"/>
              </w:tabs>
              <w:suppressAutoHyphens/>
              <w:spacing w:after="60" w:line="280" w:lineRule="exact"/>
              <w:ind w:right="57"/>
              <w:rPr>
                <w:sz w:val="17"/>
              </w:rPr>
            </w:pPr>
            <w:r w:rsidRPr="00680232">
              <w:rPr>
                <w:sz w:val="17"/>
              </w:rPr>
              <w:t>按性别分列的贫困人口百分比</w:t>
            </w:r>
          </w:p>
        </w:tc>
        <w:tc>
          <w:tcPr>
            <w:tcW w:w="571" w:type="dxa"/>
            <w:shd w:val="clear" w:color="auto" w:fill="auto"/>
          </w:tcPr>
          <w:p w14:paraId="13FA81BB" w14:textId="77777777" w:rsidR="00DC2DE5" w:rsidRPr="00680232" w:rsidRDefault="00DC2DE5" w:rsidP="00A75939">
            <w:pPr>
              <w:tabs>
                <w:tab w:val="left" w:pos="334"/>
                <w:tab w:val="left" w:pos="669"/>
                <w:tab w:val="left" w:pos="1003"/>
                <w:tab w:val="left" w:pos="1338"/>
              </w:tabs>
              <w:suppressAutoHyphens/>
              <w:spacing w:after="60" w:line="280" w:lineRule="exact"/>
              <w:ind w:right="57"/>
              <w:jc w:val="right"/>
              <w:rPr>
                <w:sz w:val="17"/>
              </w:rPr>
            </w:pPr>
          </w:p>
        </w:tc>
        <w:tc>
          <w:tcPr>
            <w:tcW w:w="571" w:type="dxa"/>
            <w:shd w:val="clear" w:color="auto" w:fill="auto"/>
          </w:tcPr>
          <w:p w14:paraId="0C4F8F25" w14:textId="77777777" w:rsidR="00DC2DE5" w:rsidRPr="00680232" w:rsidRDefault="00DC2DE5" w:rsidP="00A75939">
            <w:pPr>
              <w:tabs>
                <w:tab w:val="left" w:pos="334"/>
                <w:tab w:val="left" w:pos="669"/>
                <w:tab w:val="left" w:pos="1003"/>
                <w:tab w:val="left" w:pos="1338"/>
              </w:tabs>
              <w:suppressAutoHyphens/>
              <w:spacing w:after="60" w:line="280" w:lineRule="exact"/>
              <w:ind w:right="57"/>
              <w:jc w:val="right"/>
              <w:rPr>
                <w:sz w:val="17"/>
              </w:rPr>
            </w:pPr>
          </w:p>
        </w:tc>
        <w:tc>
          <w:tcPr>
            <w:tcW w:w="571" w:type="dxa"/>
            <w:shd w:val="clear" w:color="auto" w:fill="auto"/>
          </w:tcPr>
          <w:p w14:paraId="6333385C" w14:textId="77777777" w:rsidR="00DC2DE5" w:rsidRPr="00680232" w:rsidRDefault="00DC2DE5" w:rsidP="00A75939">
            <w:pPr>
              <w:tabs>
                <w:tab w:val="left" w:pos="334"/>
                <w:tab w:val="left" w:pos="669"/>
                <w:tab w:val="left" w:pos="1003"/>
                <w:tab w:val="left" w:pos="1338"/>
              </w:tabs>
              <w:suppressAutoHyphens/>
              <w:spacing w:after="60" w:line="280" w:lineRule="exact"/>
              <w:ind w:right="57"/>
              <w:jc w:val="right"/>
              <w:rPr>
                <w:sz w:val="17"/>
              </w:rPr>
            </w:pPr>
          </w:p>
        </w:tc>
        <w:tc>
          <w:tcPr>
            <w:tcW w:w="571" w:type="dxa"/>
            <w:shd w:val="clear" w:color="auto" w:fill="auto"/>
          </w:tcPr>
          <w:p w14:paraId="3F060AEC" w14:textId="77777777" w:rsidR="00DC2DE5" w:rsidRPr="00680232" w:rsidRDefault="00DC2DE5" w:rsidP="00A75939">
            <w:pPr>
              <w:tabs>
                <w:tab w:val="left" w:pos="334"/>
                <w:tab w:val="left" w:pos="669"/>
                <w:tab w:val="left" w:pos="1003"/>
                <w:tab w:val="left" w:pos="1338"/>
              </w:tabs>
              <w:suppressAutoHyphens/>
              <w:spacing w:after="60" w:line="280" w:lineRule="exact"/>
              <w:ind w:right="57"/>
              <w:jc w:val="right"/>
              <w:rPr>
                <w:sz w:val="17"/>
              </w:rPr>
            </w:pPr>
          </w:p>
        </w:tc>
        <w:tc>
          <w:tcPr>
            <w:tcW w:w="571" w:type="dxa"/>
            <w:shd w:val="clear" w:color="auto" w:fill="auto"/>
          </w:tcPr>
          <w:p w14:paraId="65DDCFFB" w14:textId="77777777" w:rsidR="00DC2DE5" w:rsidRPr="00680232" w:rsidRDefault="00DC2DE5" w:rsidP="00A75939">
            <w:pPr>
              <w:tabs>
                <w:tab w:val="left" w:pos="334"/>
                <w:tab w:val="left" w:pos="669"/>
                <w:tab w:val="left" w:pos="1003"/>
                <w:tab w:val="left" w:pos="1338"/>
              </w:tabs>
              <w:suppressAutoHyphens/>
              <w:spacing w:after="60" w:line="280" w:lineRule="exact"/>
              <w:ind w:right="57"/>
              <w:jc w:val="right"/>
              <w:rPr>
                <w:sz w:val="17"/>
              </w:rPr>
            </w:pPr>
          </w:p>
        </w:tc>
        <w:tc>
          <w:tcPr>
            <w:tcW w:w="571" w:type="dxa"/>
            <w:shd w:val="clear" w:color="auto" w:fill="auto"/>
          </w:tcPr>
          <w:p w14:paraId="0980BEA2" w14:textId="77777777" w:rsidR="00DC2DE5" w:rsidRPr="00680232" w:rsidRDefault="00DC2DE5" w:rsidP="00A75939">
            <w:pPr>
              <w:tabs>
                <w:tab w:val="left" w:pos="334"/>
                <w:tab w:val="left" w:pos="669"/>
                <w:tab w:val="left" w:pos="1003"/>
                <w:tab w:val="left" w:pos="1338"/>
              </w:tabs>
              <w:suppressAutoHyphens/>
              <w:spacing w:after="60" w:line="280" w:lineRule="exact"/>
              <w:ind w:right="57"/>
              <w:jc w:val="right"/>
              <w:rPr>
                <w:sz w:val="17"/>
              </w:rPr>
            </w:pPr>
          </w:p>
        </w:tc>
        <w:tc>
          <w:tcPr>
            <w:tcW w:w="571" w:type="dxa"/>
            <w:shd w:val="clear" w:color="auto" w:fill="auto"/>
          </w:tcPr>
          <w:p w14:paraId="2B1DF64A" w14:textId="77777777" w:rsidR="00DC2DE5" w:rsidRPr="00680232" w:rsidRDefault="00DC2DE5" w:rsidP="00A75939">
            <w:pPr>
              <w:tabs>
                <w:tab w:val="left" w:pos="334"/>
                <w:tab w:val="left" w:pos="669"/>
                <w:tab w:val="left" w:pos="1003"/>
                <w:tab w:val="left" w:pos="1338"/>
              </w:tabs>
              <w:suppressAutoHyphens/>
              <w:spacing w:after="60" w:line="280" w:lineRule="exact"/>
              <w:ind w:right="57"/>
              <w:jc w:val="right"/>
              <w:rPr>
                <w:sz w:val="17"/>
              </w:rPr>
            </w:pPr>
          </w:p>
        </w:tc>
        <w:tc>
          <w:tcPr>
            <w:tcW w:w="571" w:type="dxa"/>
            <w:shd w:val="clear" w:color="auto" w:fill="auto"/>
          </w:tcPr>
          <w:p w14:paraId="377E3985" w14:textId="77777777" w:rsidR="00DC2DE5" w:rsidRPr="00680232" w:rsidRDefault="00DC2DE5" w:rsidP="00A75939">
            <w:pPr>
              <w:tabs>
                <w:tab w:val="left" w:pos="334"/>
                <w:tab w:val="left" w:pos="669"/>
                <w:tab w:val="left" w:pos="1003"/>
                <w:tab w:val="left" w:pos="1338"/>
              </w:tabs>
              <w:suppressAutoHyphens/>
              <w:spacing w:after="60" w:line="280" w:lineRule="exact"/>
              <w:ind w:right="57"/>
              <w:jc w:val="right"/>
              <w:rPr>
                <w:sz w:val="17"/>
              </w:rPr>
            </w:pPr>
          </w:p>
        </w:tc>
        <w:tc>
          <w:tcPr>
            <w:tcW w:w="572" w:type="dxa"/>
            <w:shd w:val="clear" w:color="auto" w:fill="auto"/>
          </w:tcPr>
          <w:p w14:paraId="0071657B" w14:textId="77777777" w:rsidR="00DC2DE5" w:rsidRPr="00680232" w:rsidRDefault="00DC2DE5" w:rsidP="00A75939">
            <w:pPr>
              <w:tabs>
                <w:tab w:val="left" w:pos="334"/>
                <w:tab w:val="left" w:pos="669"/>
                <w:tab w:val="left" w:pos="1003"/>
                <w:tab w:val="left" w:pos="1338"/>
              </w:tabs>
              <w:suppressAutoHyphens/>
              <w:spacing w:after="60" w:line="280" w:lineRule="exact"/>
              <w:ind w:right="57"/>
              <w:jc w:val="right"/>
              <w:rPr>
                <w:sz w:val="17"/>
              </w:rPr>
            </w:pPr>
          </w:p>
        </w:tc>
      </w:tr>
      <w:tr w:rsidR="00DC2DE5" w:rsidRPr="00680232" w14:paraId="11CDBA45" w14:textId="77777777" w:rsidTr="000143EC">
        <w:tc>
          <w:tcPr>
            <w:tcW w:w="2280" w:type="dxa"/>
            <w:shd w:val="clear" w:color="auto" w:fill="auto"/>
          </w:tcPr>
          <w:p w14:paraId="0243A3D6" w14:textId="77777777" w:rsidR="00DC2DE5" w:rsidRPr="00680232" w:rsidRDefault="00DC2DE5" w:rsidP="00A75939">
            <w:pPr>
              <w:tabs>
                <w:tab w:val="left" w:pos="334"/>
                <w:tab w:val="left" w:pos="669"/>
                <w:tab w:val="left" w:pos="1003"/>
                <w:tab w:val="left" w:pos="1338"/>
              </w:tabs>
              <w:suppressAutoHyphens/>
              <w:spacing w:after="60" w:line="280" w:lineRule="exact"/>
              <w:ind w:right="57"/>
              <w:rPr>
                <w:sz w:val="17"/>
              </w:rPr>
            </w:pPr>
            <w:r w:rsidRPr="00680232">
              <w:rPr>
                <w:sz w:val="17"/>
              </w:rPr>
              <w:t>男性</w:t>
            </w:r>
          </w:p>
        </w:tc>
        <w:tc>
          <w:tcPr>
            <w:tcW w:w="571" w:type="dxa"/>
            <w:shd w:val="clear" w:color="auto" w:fill="auto"/>
          </w:tcPr>
          <w:p w14:paraId="77F0F8CE" w14:textId="77777777" w:rsidR="00DC2DE5" w:rsidRPr="00680232" w:rsidRDefault="00DC2DE5" w:rsidP="00A75939">
            <w:pPr>
              <w:tabs>
                <w:tab w:val="left" w:pos="334"/>
                <w:tab w:val="left" w:pos="669"/>
                <w:tab w:val="left" w:pos="1003"/>
                <w:tab w:val="left" w:pos="1338"/>
              </w:tabs>
              <w:suppressAutoHyphens/>
              <w:spacing w:after="60" w:line="280" w:lineRule="exact"/>
              <w:ind w:right="57"/>
              <w:jc w:val="right"/>
              <w:rPr>
                <w:sz w:val="17"/>
              </w:rPr>
            </w:pPr>
            <w:r w:rsidRPr="00680232">
              <w:rPr>
                <w:sz w:val="17"/>
              </w:rPr>
              <w:t>6.5</w:t>
            </w:r>
          </w:p>
        </w:tc>
        <w:tc>
          <w:tcPr>
            <w:tcW w:w="571" w:type="dxa"/>
            <w:shd w:val="clear" w:color="auto" w:fill="auto"/>
          </w:tcPr>
          <w:p w14:paraId="7285F7E6" w14:textId="77777777" w:rsidR="00DC2DE5" w:rsidRPr="00680232" w:rsidRDefault="00DC2DE5" w:rsidP="00A75939">
            <w:pPr>
              <w:tabs>
                <w:tab w:val="left" w:pos="334"/>
                <w:tab w:val="left" w:pos="669"/>
                <w:tab w:val="left" w:pos="1003"/>
                <w:tab w:val="left" w:pos="1338"/>
              </w:tabs>
              <w:suppressAutoHyphens/>
              <w:spacing w:after="60" w:line="280" w:lineRule="exact"/>
              <w:ind w:right="57"/>
              <w:jc w:val="right"/>
              <w:rPr>
                <w:sz w:val="17"/>
              </w:rPr>
            </w:pPr>
            <w:r w:rsidRPr="00680232">
              <w:rPr>
                <w:sz w:val="17"/>
              </w:rPr>
              <w:t>6.3</w:t>
            </w:r>
          </w:p>
        </w:tc>
        <w:tc>
          <w:tcPr>
            <w:tcW w:w="571" w:type="dxa"/>
            <w:shd w:val="clear" w:color="auto" w:fill="auto"/>
          </w:tcPr>
          <w:p w14:paraId="188431DC" w14:textId="77777777" w:rsidR="00DC2DE5" w:rsidRPr="00680232" w:rsidRDefault="00DC2DE5" w:rsidP="00A75939">
            <w:pPr>
              <w:tabs>
                <w:tab w:val="left" w:pos="334"/>
                <w:tab w:val="left" w:pos="669"/>
                <w:tab w:val="left" w:pos="1003"/>
                <w:tab w:val="left" w:pos="1338"/>
              </w:tabs>
              <w:suppressAutoHyphens/>
              <w:spacing w:after="60" w:line="280" w:lineRule="exact"/>
              <w:ind w:right="57"/>
              <w:jc w:val="right"/>
              <w:rPr>
                <w:sz w:val="17"/>
              </w:rPr>
            </w:pPr>
            <w:r w:rsidRPr="00680232">
              <w:rPr>
                <w:sz w:val="17"/>
              </w:rPr>
              <w:t>7.4</w:t>
            </w:r>
          </w:p>
        </w:tc>
        <w:tc>
          <w:tcPr>
            <w:tcW w:w="571" w:type="dxa"/>
            <w:shd w:val="clear" w:color="auto" w:fill="auto"/>
          </w:tcPr>
          <w:p w14:paraId="22798FC7" w14:textId="77777777" w:rsidR="00DC2DE5" w:rsidRPr="00680232" w:rsidRDefault="00DC2DE5" w:rsidP="00A75939">
            <w:pPr>
              <w:tabs>
                <w:tab w:val="left" w:pos="334"/>
                <w:tab w:val="left" w:pos="669"/>
                <w:tab w:val="left" w:pos="1003"/>
                <w:tab w:val="left" w:pos="1338"/>
              </w:tabs>
              <w:suppressAutoHyphens/>
              <w:spacing w:after="60" w:line="280" w:lineRule="exact"/>
              <w:ind w:right="57"/>
              <w:jc w:val="right"/>
              <w:rPr>
                <w:sz w:val="17"/>
              </w:rPr>
            </w:pPr>
            <w:r w:rsidRPr="00680232">
              <w:rPr>
                <w:sz w:val="17"/>
              </w:rPr>
              <w:t>7.7</w:t>
            </w:r>
          </w:p>
        </w:tc>
        <w:tc>
          <w:tcPr>
            <w:tcW w:w="571" w:type="dxa"/>
            <w:shd w:val="clear" w:color="auto" w:fill="auto"/>
          </w:tcPr>
          <w:p w14:paraId="2C8D8A61" w14:textId="77777777" w:rsidR="00DC2DE5" w:rsidRPr="00680232" w:rsidRDefault="00DC2DE5" w:rsidP="00A75939">
            <w:pPr>
              <w:tabs>
                <w:tab w:val="left" w:pos="334"/>
                <w:tab w:val="left" w:pos="669"/>
                <w:tab w:val="left" w:pos="1003"/>
                <w:tab w:val="left" w:pos="1338"/>
              </w:tabs>
              <w:suppressAutoHyphens/>
              <w:spacing w:after="60" w:line="280" w:lineRule="exact"/>
              <w:ind w:right="57"/>
              <w:jc w:val="right"/>
              <w:rPr>
                <w:sz w:val="17"/>
              </w:rPr>
            </w:pPr>
            <w:r w:rsidRPr="00680232">
              <w:rPr>
                <w:sz w:val="17"/>
              </w:rPr>
              <w:t>7.5</w:t>
            </w:r>
          </w:p>
        </w:tc>
        <w:tc>
          <w:tcPr>
            <w:tcW w:w="571" w:type="dxa"/>
            <w:shd w:val="clear" w:color="auto" w:fill="auto"/>
          </w:tcPr>
          <w:p w14:paraId="4D0270D9" w14:textId="77777777" w:rsidR="00DC2DE5" w:rsidRPr="00680232" w:rsidRDefault="00DC2DE5" w:rsidP="00A75939">
            <w:pPr>
              <w:tabs>
                <w:tab w:val="left" w:pos="334"/>
                <w:tab w:val="left" w:pos="669"/>
                <w:tab w:val="left" w:pos="1003"/>
                <w:tab w:val="left" w:pos="1338"/>
              </w:tabs>
              <w:suppressAutoHyphens/>
              <w:spacing w:after="60" w:line="280" w:lineRule="exact"/>
              <w:ind w:right="57"/>
              <w:jc w:val="right"/>
              <w:rPr>
                <w:sz w:val="17"/>
              </w:rPr>
            </w:pPr>
            <w:r w:rsidRPr="00680232">
              <w:rPr>
                <w:sz w:val="17"/>
              </w:rPr>
              <w:t>7.3</w:t>
            </w:r>
          </w:p>
        </w:tc>
        <w:tc>
          <w:tcPr>
            <w:tcW w:w="571" w:type="dxa"/>
            <w:shd w:val="clear" w:color="auto" w:fill="auto"/>
          </w:tcPr>
          <w:p w14:paraId="71B004DA" w14:textId="77777777" w:rsidR="00DC2DE5" w:rsidRPr="00680232" w:rsidRDefault="00DC2DE5" w:rsidP="00A75939">
            <w:pPr>
              <w:tabs>
                <w:tab w:val="left" w:pos="334"/>
                <w:tab w:val="left" w:pos="669"/>
                <w:tab w:val="left" w:pos="1003"/>
                <w:tab w:val="left" w:pos="1338"/>
              </w:tabs>
              <w:suppressAutoHyphens/>
              <w:spacing w:after="60" w:line="280" w:lineRule="exact"/>
              <w:ind w:right="57"/>
              <w:jc w:val="right"/>
              <w:rPr>
                <w:sz w:val="17"/>
              </w:rPr>
            </w:pPr>
            <w:r w:rsidRPr="00680232">
              <w:rPr>
                <w:sz w:val="17"/>
              </w:rPr>
              <w:t>7.4</w:t>
            </w:r>
          </w:p>
        </w:tc>
        <w:tc>
          <w:tcPr>
            <w:tcW w:w="571" w:type="dxa"/>
            <w:shd w:val="clear" w:color="auto" w:fill="auto"/>
          </w:tcPr>
          <w:p w14:paraId="08B71F1A" w14:textId="77777777" w:rsidR="00DC2DE5" w:rsidRPr="00680232" w:rsidRDefault="00DC2DE5" w:rsidP="00A75939">
            <w:pPr>
              <w:tabs>
                <w:tab w:val="left" w:pos="334"/>
                <w:tab w:val="left" w:pos="669"/>
                <w:tab w:val="left" w:pos="1003"/>
                <w:tab w:val="left" w:pos="1338"/>
              </w:tabs>
              <w:suppressAutoHyphens/>
              <w:spacing w:after="60" w:line="280" w:lineRule="exact"/>
              <w:ind w:right="57"/>
              <w:jc w:val="right"/>
              <w:rPr>
                <w:sz w:val="17"/>
              </w:rPr>
            </w:pPr>
            <w:r w:rsidRPr="00680232">
              <w:rPr>
                <w:sz w:val="17"/>
              </w:rPr>
              <w:t>7.3</w:t>
            </w:r>
          </w:p>
        </w:tc>
        <w:tc>
          <w:tcPr>
            <w:tcW w:w="572" w:type="dxa"/>
            <w:shd w:val="clear" w:color="auto" w:fill="auto"/>
          </w:tcPr>
          <w:p w14:paraId="7430DE51" w14:textId="77777777" w:rsidR="00DC2DE5" w:rsidRPr="00680232" w:rsidRDefault="00DC2DE5" w:rsidP="00A75939">
            <w:pPr>
              <w:tabs>
                <w:tab w:val="left" w:pos="334"/>
                <w:tab w:val="left" w:pos="669"/>
                <w:tab w:val="left" w:pos="1003"/>
                <w:tab w:val="left" w:pos="1338"/>
              </w:tabs>
              <w:suppressAutoHyphens/>
              <w:spacing w:after="60" w:line="280" w:lineRule="exact"/>
              <w:ind w:right="57"/>
              <w:jc w:val="right"/>
              <w:rPr>
                <w:sz w:val="17"/>
              </w:rPr>
            </w:pPr>
            <w:r w:rsidRPr="00680232">
              <w:rPr>
                <w:sz w:val="17"/>
              </w:rPr>
              <w:t>6.9</w:t>
            </w:r>
          </w:p>
        </w:tc>
      </w:tr>
      <w:tr w:rsidR="00DC2DE5" w:rsidRPr="00680232" w14:paraId="51C5BD33" w14:textId="77777777" w:rsidTr="000143EC">
        <w:tc>
          <w:tcPr>
            <w:tcW w:w="2280" w:type="dxa"/>
            <w:tcBorders>
              <w:bottom w:val="single" w:sz="12" w:space="0" w:color="auto"/>
            </w:tcBorders>
            <w:shd w:val="clear" w:color="auto" w:fill="auto"/>
          </w:tcPr>
          <w:p w14:paraId="1C6FB1D3" w14:textId="77777777" w:rsidR="00DC2DE5" w:rsidRPr="00680232" w:rsidRDefault="00DC2DE5" w:rsidP="00A75939">
            <w:pPr>
              <w:tabs>
                <w:tab w:val="left" w:pos="334"/>
                <w:tab w:val="left" w:pos="669"/>
                <w:tab w:val="left" w:pos="1003"/>
                <w:tab w:val="left" w:pos="1338"/>
              </w:tabs>
              <w:suppressAutoHyphens/>
              <w:spacing w:after="60" w:line="280" w:lineRule="exact"/>
              <w:ind w:right="57"/>
              <w:rPr>
                <w:sz w:val="17"/>
              </w:rPr>
            </w:pPr>
            <w:r w:rsidRPr="00680232">
              <w:rPr>
                <w:sz w:val="17"/>
              </w:rPr>
              <w:t>女性</w:t>
            </w:r>
          </w:p>
        </w:tc>
        <w:tc>
          <w:tcPr>
            <w:tcW w:w="571" w:type="dxa"/>
            <w:tcBorders>
              <w:bottom w:val="single" w:sz="12" w:space="0" w:color="auto"/>
            </w:tcBorders>
            <w:shd w:val="clear" w:color="auto" w:fill="auto"/>
          </w:tcPr>
          <w:p w14:paraId="0405AD72" w14:textId="77777777" w:rsidR="00DC2DE5" w:rsidRPr="00680232" w:rsidRDefault="00DC2DE5" w:rsidP="00A75939">
            <w:pPr>
              <w:tabs>
                <w:tab w:val="left" w:pos="334"/>
                <w:tab w:val="left" w:pos="669"/>
                <w:tab w:val="left" w:pos="1003"/>
                <w:tab w:val="left" w:pos="1338"/>
              </w:tabs>
              <w:suppressAutoHyphens/>
              <w:spacing w:after="60" w:line="280" w:lineRule="exact"/>
              <w:ind w:right="57"/>
              <w:jc w:val="right"/>
              <w:rPr>
                <w:sz w:val="17"/>
              </w:rPr>
            </w:pPr>
            <w:r w:rsidRPr="00680232">
              <w:rPr>
                <w:sz w:val="17"/>
              </w:rPr>
              <w:t>6.7</w:t>
            </w:r>
          </w:p>
        </w:tc>
        <w:tc>
          <w:tcPr>
            <w:tcW w:w="571" w:type="dxa"/>
            <w:tcBorders>
              <w:bottom w:val="single" w:sz="12" w:space="0" w:color="auto"/>
            </w:tcBorders>
            <w:shd w:val="clear" w:color="auto" w:fill="auto"/>
          </w:tcPr>
          <w:p w14:paraId="68DB8DF5" w14:textId="77777777" w:rsidR="00DC2DE5" w:rsidRPr="00680232" w:rsidRDefault="00DC2DE5" w:rsidP="00A75939">
            <w:pPr>
              <w:tabs>
                <w:tab w:val="left" w:pos="334"/>
                <w:tab w:val="left" w:pos="669"/>
                <w:tab w:val="left" w:pos="1003"/>
                <w:tab w:val="left" w:pos="1338"/>
              </w:tabs>
              <w:suppressAutoHyphens/>
              <w:spacing w:after="60" w:line="280" w:lineRule="exact"/>
              <w:ind w:right="57"/>
              <w:jc w:val="right"/>
              <w:rPr>
                <w:sz w:val="17"/>
              </w:rPr>
            </w:pPr>
            <w:r w:rsidRPr="00680232">
              <w:rPr>
                <w:sz w:val="17"/>
              </w:rPr>
              <w:t>6.3</w:t>
            </w:r>
          </w:p>
        </w:tc>
        <w:tc>
          <w:tcPr>
            <w:tcW w:w="571" w:type="dxa"/>
            <w:tcBorders>
              <w:bottom w:val="single" w:sz="12" w:space="0" w:color="auto"/>
            </w:tcBorders>
            <w:shd w:val="clear" w:color="auto" w:fill="auto"/>
          </w:tcPr>
          <w:p w14:paraId="49E1DBE6" w14:textId="77777777" w:rsidR="00DC2DE5" w:rsidRPr="00680232" w:rsidRDefault="00DC2DE5" w:rsidP="00A75939">
            <w:pPr>
              <w:tabs>
                <w:tab w:val="left" w:pos="334"/>
                <w:tab w:val="left" w:pos="669"/>
                <w:tab w:val="left" w:pos="1003"/>
                <w:tab w:val="left" w:pos="1338"/>
              </w:tabs>
              <w:suppressAutoHyphens/>
              <w:spacing w:after="60" w:line="280" w:lineRule="exact"/>
              <w:ind w:right="57"/>
              <w:jc w:val="right"/>
              <w:rPr>
                <w:sz w:val="17"/>
              </w:rPr>
            </w:pPr>
            <w:r w:rsidRPr="00680232">
              <w:rPr>
                <w:sz w:val="17"/>
              </w:rPr>
              <w:t>7.4</w:t>
            </w:r>
          </w:p>
        </w:tc>
        <w:tc>
          <w:tcPr>
            <w:tcW w:w="571" w:type="dxa"/>
            <w:tcBorders>
              <w:bottom w:val="single" w:sz="12" w:space="0" w:color="auto"/>
            </w:tcBorders>
            <w:shd w:val="clear" w:color="auto" w:fill="auto"/>
          </w:tcPr>
          <w:p w14:paraId="78BDF5F8" w14:textId="77777777" w:rsidR="00DC2DE5" w:rsidRPr="00680232" w:rsidRDefault="00DC2DE5" w:rsidP="00A75939">
            <w:pPr>
              <w:tabs>
                <w:tab w:val="left" w:pos="334"/>
                <w:tab w:val="left" w:pos="669"/>
                <w:tab w:val="left" w:pos="1003"/>
                <w:tab w:val="left" w:pos="1338"/>
              </w:tabs>
              <w:suppressAutoHyphens/>
              <w:spacing w:after="60" w:line="280" w:lineRule="exact"/>
              <w:ind w:right="57"/>
              <w:jc w:val="right"/>
              <w:rPr>
                <w:sz w:val="17"/>
              </w:rPr>
            </w:pPr>
            <w:r w:rsidRPr="00680232">
              <w:rPr>
                <w:sz w:val="17"/>
              </w:rPr>
              <w:t>7.5</w:t>
            </w:r>
          </w:p>
        </w:tc>
        <w:tc>
          <w:tcPr>
            <w:tcW w:w="571" w:type="dxa"/>
            <w:tcBorders>
              <w:bottom w:val="single" w:sz="12" w:space="0" w:color="auto"/>
            </w:tcBorders>
            <w:shd w:val="clear" w:color="auto" w:fill="auto"/>
          </w:tcPr>
          <w:p w14:paraId="2A922F1E" w14:textId="77777777" w:rsidR="00DC2DE5" w:rsidRPr="00680232" w:rsidRDefault="00DC2DE5" w:rsidP="00A75939">
            <w:pPr>
              <w:tabs>
                <w:tab w:val="left" w:pos="334"/>
                <w:tab w:val="left" w:pos="669"/>
                <w:tab w:val="left" w:pos="1003"/>
                <w:tab w:val="left" w:pos="1338"/>
              </w:tabs>
              <w:suppressAutoHyphens/>
              <w:spacing w:after="60" w:line="280" w:lineRule="exact"/>
              <w:ind w:right="57"/>
              <w:jc w:val="right"/>
              <w:rPr>
                <w:sz w:val="17"/>
              </w:rPr>
            </w:pPr>
            <w:r w:rsidRPr="00680232">
              <w:rPr>
                <w:sz w:val="17"/>
              </w:rPr>
              <w:t>7.4</w:t>
            </w:r>
          </w:p>
        </w:tc>
        <w:tc>
          <w:tcPr>
            <w:tcW w:w="571" w:type="dxa"/>
            <w:tcBorders>
              <w:bottom w:val="single" w:sz="12" w:space="0" w:color="auto"/>
            </w:tcBorders>
            <w:shd w:val="clear" w:color="auto" w:fill="auto"/>
          </w:tcPr>
          <w:p w14:paraId="45266DD6" w14:textId="77777777" w:rsidR="00DC2DE5" w:rsidRPr="00680232" w:rsidRDefault="00DC2DE5" w:rsidP="00A75939">
            <w:pPr>
              <w:tabs>
                <w:tab w:val="left" w:pos="334"/>
                <w:tab w:val="left" w:pos="669"/>
                <w:tab w:val="left" w:pos="1003"/>
                <w:tab w:val="left" w:pos="1338"/>
              </w:tabs>
              <w:suppressAutoHyphens/>
              <w:spacing w:after="60" w:line="280" w:lineRule="exact"/>
              <w:ind w:right="57"/>
              <w:jc w:val="right"/>
              <w:rPr>
                <w:sz w:val="17"/>
              </w:rPr>
            </w:pPr>
            <w:r w:rsidRPr="00680232">
              <w:rPr>
                <w:sz w:val="17"/>
              </w:rPr>
              <w:t>7.3</w:t>
            </w:r>
          </w:p>
        </w:tc>
        <w:tc>
          <w:tcPr>
            <w:tcW w:w="571" w:type="dxa"/>
            <w:tcBorders>
              <w:bottom w:val="single" w:sz="12" w:space="0" w:color="auto"/>
            </w:tcBorders>
            <w:shd w:val="clear" w:color="auto" w:fill="auto"/>
          </w:tcPr>
          <w:p w14:paraId="6E507FB5" w14:textId="77777777" w:rsidR="00DC2DE5" w:rsidRPr="00680232" w:rsidRDefault="00DC2DE5" w:rsidP="00A75939">
            <w:pPr>
              <w:tabs>
                <w:tab w:val="left" w:pos="334"/>
                <w:tab w:val="left" w:pos="669"/>
                <w:tab w:val="left" w:pos="1003"/>
                <w:tab w:val="left" w:pos="1338"/>
              </w:tabs>
              <w:suppressAutoHyphens/>
              <w:spacing w:after="60" w:line="280" w:lineRule="exact"/>
              <w:ind w:right="57"/>
              <w:jc w:val="right"/>
              <w:rPr>
                <w:sz w:val="17"/>
              </w:rPr>
            </w:pPr>
            <w:r w:rsidRPr="00680232">
              <w:rPr>
                <w:sz w:val="17"/>
              </w:rPr>
              <w:t>7.0</w:t>
            </w:r>
          </w:p>
        </w:tc>
        <w:tc>
          <w:tcPr>
            <w:tcW w:w="571" w:type="dxa"/>
            <w:tcBorders>
              <w:bottom w:val="single" w:sz="12" w:space="0" w:color="auto"/>
            </w:tcBorders>
            <w:shd w:val="clear" w:color="auto" w:fill="auto"/>
          </w:tcPr>
          <w:p w14:paraId="21404236" w14:textId="77777777" w:rsidR="00DC2DE5" w:rsidRPr="00680232" w:rsidRDefault="00DC2DE5" w:rsidP="00A75939">
            <w:pPr>
              <w:tabs>
                <w:tab w:val="left" w:pos="334"/>
                <w:tab w:val="left" w:pos="669"/>
                <w:tab w:val="left" w:pos="1003"/>
                <w:tab w:val="left" w:pos="1338"/>
              </w:tabs>
              <w:suppressAutoHyphens/>
              <w:spacing w:after="60" w:line="280" w:lineRule="exact"/>
              <w:ind w:right="57"/>
              <w:jc w:val="right"/>
              <w:rPr>
                <w:sz w:val="17"/>
              </w:rPr>
            </w:pPr>
            <w:r w:rsidRPr="00680232">
              <w:rPr>
                <w:sz w:val="17"/>
              </w:rPr>
              <w:t>7.3</w:t>
            </w:r>
          </w:p>
        </w:tc>
        <w:tc>
          <w:tcPr>
            <w:tcW w:w="572" w:type="dxa"/>
            <w:tcBorders>
              <w:bottom w:val="single" w:sz="12" w:space="0" w:color="auto"/>
            </w:tcBorders>
            <w:shd w:val="clear" w:color="auto" w:fill="auto"/>
          </w:tcPr>
          <w:p w14:paraId="3938C40B" w14:textId="77777777" w:rsidR="00DC2DE5" w:rsidRPr="00680232" w:rsidRDefault="00DC2DE5" w:rsidP="00A75939">
            <w:pPr>
              <w:tabs>
                <w:tab w:val="left" w:pos="334"/>
                <w:tab w:val="left" w:pos="669"/>
                <w:tab w:val="left" w:pos="1003"/>
                <w:tab w:val="left" w:pos="1338"/>
              </w:tabs>
              <w:suppressAutoHyphens/>
              <w:spacing w:after="60" w:line="280" w:lineRule="exact"/>
              <w:ind w:right="57"/>
              <w:jc w:val="right"/>
              <w:rPr>
                <w:sz w:val="17"/>
              </w:rPr>
            </w:pPr>
            <w:r w:rsidRPr="00680232">
              <w:rPr>
                <w:sz w:val="17"/>
              </w:rPr>
              <w:t>7.2</w:t>
            </w:r>
          </w:p>
        </w:tc>
      </w:tr>
    </w:tbl>
    <w:p w14:paraId="29F83A40" w14:textId="120A9FF0" w:rsidR="00E30EE9" w:rsidRDefault="00DC2DE5" w:rsidP="00DC2DE5">
      <w:pPr>
        <w:pStyle w:val="a5"/>
        <w:tabs>
          <w:tab w:val="clear" w:pos="418"/>
          <w:tab w:val="right" w:pos="1476"/>
          <w:tab w:val="left" w:pos="1548"/>
          <w:tab w:val="right" w:pos="1836"/>
          <w:tab w:val="left" w:pos="1908"/>
        </w:tabs>
        <w:spacing w:before="120"/>
        <w:ind w:left="1548" w:right="1264" w:hanging="289"/>
      </w:pPr>
      <w:r w:rsidRPr="00680232">
        <w:rPr>
          <w:rFonts w:eastAsia="楷体" w:hint="eastAsia"/>
        </w:rPr>
        <w:t>资料来源</w:t>
      </w:r>
      <w:r w:rsidRPr="00680232">
        <w:rPr>
          <w:rFonts w:hint="eastAsia"/>
        </w:rPr>
        <w:t>：塞尔维亚政府社会包容和减贫股。</w:t>
      </w:r>
    </w:p>
    <w:p w14:paraId="32DF723B" w14:textId="77777777" w:rsidR="00DC2DE5" w:rsidRPr="00680232" w:rsidRDefault="00DC2DE5" w:rsidP="00DC2DE5">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before="240" w:after="120"/>
        <w:ind w:left="1267" w:right="1260" w:hanging="1267"/>
      </w:pPr>
      <w:r w:rsidRPr="00680232">
        <w:rPr>
          <w:rFonts w:hint="eastAsia"/>
        </w:rPr>
        <w:tab/>
      </w:r>
      <w:r w:rsidRPr="00680232">
        <w:rPr>
          <w:rFonts w:hint="eastAsia"/>
        </w:rPr>
        <w:tab/>
      </w:r>
      <w:r w:rsidRPr="00680232">
        <w:rPr>
          <w:rFonts w:hint="eastAsia"/>
        </w:rPr>
        <w:t>吉尼系数</w:t>
      </w:r>
      <w:r w:rsidRPr="00680232">
        <w:rPr>
          <w:rFonts w:hint="eastAsia"/>
        </w:rPr>
        <w:t>(</w:t>
      </w:r>
      <w:r w:rsidRPr="00680232">
        <w:rPr>
          <w:rFonts w:hint="eastAsia"/>
        </w:rPr>
        <w:t>与家庭收入分配或家庭消费支出有关</w:t>
      </w:r>
      <w:r w:rsidRPr="00680232">
        <w:rPr>
          <w:rFonts w:hint="eastAsia"/>
        </w:rPr>
        <w:t>)</w:t>
      </w:r>
    </w:p>
    <w:tbl>
      <w:tblPr>
        <w:tblW w:w="0" w:type="auto"/>
        <w:tblInd w:w="1264" w:type="dxa"/>
        <w:tblLayout w:type="fixed"/>
        <w:tblCellMar>
          <w:left w:w="0" w:type="dxa"/>
          <w:right w:w="0" w:type="dxa"/>
        </w:tblCellMar>
        <w:tblLook w:val="0000" w:firstRow="0" w:lastRow="0" w:firstColumn="0" w:lastColumn="0" w:noHBand="0" w:noVBand="0"/>
      </w:tblPr>
      <w:tblGrid>
        <w:gridCol w:w="1288"/>
        <w:gridCol w:w="1023"/>
        <w:gridCol w:w="1023"/>
        <w:gridCol w:w="1023"/>
        <w:gridCol w:w="1023"/>
        <w:gridCol w:w="1023"/>
        <w:gridCol w:w="1024"/>
      </w:tblGrid>
      <w:tr w:rsidR="00DC2DE5" w:rsidRPr="00680232" w14:paraId="20606389" w14:textId="77777777" w:rsidTr="000143EC">
        <w:trPr>
          <w:tblHeader/>
        </w:trPr>
        <w:tc>
          <w:tcPr>
            <w:tcW w:w="7427" w:type="dxa"/>
            <w:gridSpan w:val="7"/>
            <w:tcBorders>
              <w:top w:val="single" w:sz="4" w:space="0" w:color="auto"/>
              <w:bottom w:val="single" w:sz="4" w:space="0" w:color="auto"/>
            </w:tcBorders>
            <w:shd w:val="clear" w:color="auto" w:fill="auto"/>
            <w:vAlign w:val="bottom"/>
          </w:tcPr>
          <w:p w14:paraId="412E1820" w14:textId="77777777" w:rsidR="00DC2DE5" w:rsidRPr="00680232" w:rsidRDefault="00DC2DE5" w:rsidP="00F51A08">
            <w:pPr>
              <w:suppressAutoHyphens/>
              <w:spacing w:before="60" w:after="60" w:line="200" w:lineRule="exact"/>
              <w:ind w:right="57"/>
              <w:jc w:val="center"/>
              <w:rPr>
                <w:rFonts w:eastAsia="楷体"/>
                <w:sz w:val="15"/>
              </w:rPr>
            </w:pPr>
            <w:r w:rsidRPr="00680232">
              <w:rPr>
                <w:rFonts w:eastAsia="楷体"/>
                <w:sz w:val="15"/>
              </w:rPr>
              <w:t>塞尔维亚基尼系数和五等分比值</w:t>
            </w:r>
            <w:r w:rsidRPr="00680232">
              <w:rPr>
                <w:rFonts w:eastAsia="楷体"/>
                <w:sz w:val="15"/>
              </w:rPr>
              <w:t>(</w:t>
            </w:r>
            <w:r w:rsidRPr="00680232">
              <w:rPr>
                <w:rFonts w:eastAsia="楷体"/>
                <w:sz w:val="15"/>
              </w:rPr>
              <w:t>按收入</w:t>
            </w:r>
            <w:r w:rsidRPr="00680232">
              <w:rPr>
                <w:rFonts w:eastAsia="楷体"/>
                <w:sz w:val="15"/>
              </w:rPr>
              <w:t>)</w:t>
            </w:r>
          </w:p>
        </w:tc>
      </w:tr>
      <w:tr w:rsidR="00DC2DE5" w:rsidRPr="00680232" w14:paraId="248C13EE" w14:textId="77777777" w:rsidTr="000143EC">
        <w:trPr>
          <w:tblHeader/>
        </w:trPr>
        <w:tc>
          <w:tcPr>
            <w:tcW w:w="1288" w:type="dxa"/>
            <w:tcBorders>
              <w:top w:val="single" w:sz="4" w:space="0" w:color="auto"/>
              <w:bottom w:val="single" w:sz="12" w:space="0" w:color="auto"/>
            </w:tcBorders>
            <w:shd w:val="clear" w:color="auto" w:fill="auto"/>
            <w:vAlign w:val="bottom"/>
          </w:tcPr>
          <w:p w14:paraId="2CD7456E" w14:textId="77777777" w:rsidR="00DC2DE5" w:rsidRPr="00680232" w:rsidRDefault="00DC2DE5" w:rsidP="000143EC">
            <w:pPr>
              <w:suppressAutoHyphens/>
              <w:spacing w:after="60" w:line="200" w:lineRule="exact"/>
              <w:ind w:right="57"/>
              <w:rPr>
                <w:rFonts w:eastAsia="楷体"/>
                <w:sz w:val="15"/>
              </w:rPr>
            </w:pPr>
          </w:p>
        </w:tc>
        <w:tc>
          <w:tcPr>
            <w:tcW w:w="1023" w:type="dxa"/>
            <w:tcBorders>
              <w:top w:val="single" w:sz="4" w:space="0" w:color="auto"/>
              <w:bottom w:val="single" w:sz="12" w:space="0" w:color="auto"/>
            </w:tcBorders>
            <w:shd w:val="clear" w:color="auto" w:fill="auto"/>
            <w:vAlign w:val="bottom"/>
          </w:tcPr>
          <w:p w14:paraId="598F4B73" w14:textId="77777777" w:rsidR="00DC2DE5" w:rsidRPr="00680232" w:rsidRDefault="00DC2DE5" w:rsidP="00B740BC">
            <w:pPr>
              <w:suppressAutoHyphens/>
              <w:spacing w:before="60" w:after="60" w:line="200" w:lineRule="exact"/>
              <w:ind w:right="57"/>
              <w:jc w:val="right"/>
              <w:rPr>
                <w:rFonts w:eastAsia="楷体"/>
                <w:sz w:val="15"/>
              </w:rPr>
            </w:pPr>
            <w:r w:rsidRPr="00680232">
              <w:rPr>
                <w:rFonts w:eastAsia="楷体"/>
                <w:sz w:val="15"/>
              </w:rPr>
              <w:t>2013</w:t>
            </w:r>
            <w:r w:rsidRPr="00680232">
              <w:rPr>
                <w:rFonts w:eastAsia="楷体"/>
                <w:sz w:val="15"/>
              </w:rPr>
              <w:t>年收入和生活条件调查</w:t>
            </w:r>
          </w:p>
        </w:tc>
        <w:tc>
          <w:tcPr>
            <w:tcW w:w="1023" w:type="dxa"/>
            <w:tcBorders>
              <w:top w:val="single" w:sz="4" w:space="0" w:color="auto"/>
              <w:bottom w:val="single" w:sz="12" w:space="0" w:color="auto"/>
            </w:tcBorders>
            <w:shd w:val="clear" w:color="auto" w:fill="auto"/>
            <w:vAlign w:val="bottom"/>
          </w:tcPr>
          <w:p w14:paraId="694E6759" w14:textId="77777777" w:rsidR="00DC2DE5" w:rsidRPr="00680232" w:rsidRDefault="00DC2DE5" w:rsidP="00B740BC">
            <w:pPr>
              <w:suppressAutoHyphens/>
              <w:spacing w:before="60" w:after="60" w:line="200" w:lineRule="exact"/>
              <w:ind w:right="57"/>
              <w:jc w:val="right"/>
              <w:rPr>
                <w:rFonts w:eastAsia="楷体"/>
                <w:sz w:val="15"/>
              </w:rPr>
            </w:pPr>
            <w:r w:rsidRPr="00680232">
              <w:rPr>
                <w:rFonts w:eastAsia="楷体"/>
                <w:sz w:val="15"/>
              </w:rPr>
              <w:t>2014</w:t>
            </w:r>
            <w:r w:rsidRPr="00680232">
              <w:rPr>
                <w:rFonts w:eastAsia="楷体"/>
                <w:sz w:val="15"/>
              </w:rPr>
              <w:t>年收入和生活条件调查</w:t>
            </w:r>
          </w:p>
        </w:tc>
        <w:tc>
          <w:tcPr>
            <w:tcW w:w="1023" w:type="dxa"/>
            <w:tcBorders>
              <w:top w:val="single" w:sz="4" w:space="0" w:color="auto"/>
              <w:bottom w:val="single" w:sz="12" w:space="0" w:color="auto"/>
            </w:tcBorders>
            <w:shd w:val="clear" w:color="auto" w:fill="auto"/>
            <w:vAlign w:val="bottom"/>
          </w:tcPr>
          <w:p w14:paraId="7FDFA2BC" w14:textId="77777777" w:rsidR="00DC2DE5" w:rsidRPr="00680232" w:rsidRDefault="00DC2DE5" w:rsidP="00B740BC">
            <w:pPr>
              <w:suppressAutoHyphens/>
              <w:spacing w:before="60" w:after="60" w:line="200" w:lineRule="exact"/>
              <w:ind w:right="57"/>
              <w:jc w:val="right"/>
              <w:rPr>
                <w:rFonts w:eastAsia="楷体"/>
                <w:sz w:val="15"/>
              </w:rPr>
            </w:pPr>
            <w:r w:rsidRPr="00680232">
              <w:rPr>
                <w:rFonts w:eastAsia="楷体"/>
                <w:sz w:val="15"/>
              </w:rPr>
              <w:t>2015</w:t>
            </w:r>
            <w:r w:rsidRPr="00680232">
              <w:rPr>
                <w:rFonts w:eastAsia="楷体"/>
                <w:sz w:val="15"/>
              </w:rPr>
              <w:t>年收入和生活条件调查</w:t>
            </w:r>
          </w:p>
        </w:tc>
        <w:tc>
          <w:tcPr>
            <w:tcW w:w="1023" w:type="dxa"/>
            <w:tcBorders>
              <w:top w:val="single" w:sz="4" w:space="0" w:color="auto"/>
              <w:bottom w:val="single" w:sz="12" w:space="0" w:color="auto"/>
            </w:tcBorders>
            <w:shd w:val="clear" w:color="auto" w:fill="auto"/>
            <w:vAlign w:val="bottom"/>
          </w:tcPr>
          <w:p w14:paraId="41730B98" w14:textId="77777777" w:rsidR="00DC2DE5" w:rsidRPr="00680232" w:rsidRDefault="00DC2DE5" w:rsidP="00B740BC">
            <w:pPr>
              <w:suppressAutoHyphens/>
              <w:spacing w:before="60" w:after="60" w:line="200" w:lineRule="exact"/>
              <w:ind w:right="57"/>
              <w:jc w:val="right"/>
              <w:rPr>
                <w:rFonts w:eastAsia="楷体"/>
                <w:sz w:val="15"/>
              </w:rPr>
            </w:pPr>
            <w:r w:rsidRPr="00680232">
              <w:rPr>
                <w:rFonts w:eastAsia="楷体"/>
                <w:sz w:val="15"/>
              </w:rPr>
              <w:t>2016</w:t>
            </w:r>
            <w:r w:rsidRPr="00680232">
              <w:rPr>
                <w:rFonts w:eastAsia="楷体"/>
                <w:sz w:val="15"/>
              </w:rPr>
              <w:t>年收入和生活条件调查</w:t>
            </w:r>
          </w:p>
        </w:tc>
        <w:tc>
          <w:tcPr>
            <w:tcW w:w="1023" w:type="dxa"/>
            <w:tcBorders>
              <w:top w:val="single" w:sz="4" w:space="0" w:color="auto"/>
              <w:bottom w:val="single" w:sz="12" w:space="0" w:color="auto"/>
            </w:tcBorders>
            <w:shd w:val="clear" w:color="auto" w:fill="auto"/>
            <w:vAlign w:val="bottom"/>
          </w:tcPr>
          <w:p w14:paraId="7590A573" w14:textId="77777777" w:rsidR="00DC2DE5" w:rsidRPr="00680232" w:rsidRDefault="00DC2DE5" w:rsidP="00B740BC">
            <w:pPr>
              <w:suppressAutoHyphens/>
              <w:spacing w:before="60" w:after="60" w:line="200" w:lineRule="exact"/>
              <w:ind w:right="57"/>
              <w:jc w:val="right"/>
              <w:rPr>
                <w:rFonts w:eastAsia="楷体"/>
                <w:sz w:val="15"/>
              </w:rPr>
            </w:pPr>
            <w:r w:rsidRPr="00680232">
              <w:rPr>
                <w:rFonts w:eastAsia="楷体"/>
                <w:sz w:val="15"/>
              </w:rPr>
              <w:t>2017</w:t>
            </w:r>
            <w:r w:rsidRPr="00680232">
              <w:rPr>
                <w:rFonts w:eastAsia="楷体"/>
                <w:sz w:val="15"/>
              </w:rPr>
              <w:t>年收入和生活条件调查</w:t>
            </w:r>
          </w:p>
        </w:tc>
        <w:tc>
          <w:tcPr>
            <w:tcW w:w="1024" w:type="dxa"/>
            <w:tcBorders>
              <w:top w:val="single" w:sz="4" w:space="0" w:color="auto"/>
              <w:bottom w:val="single" w:sz="12" w:space="0" w:color="auto"/>
            </w:tcBorders>
            <w:shd w:val="clear" w:color="auto" w:fill="auto"/>
            <w:vAlign w:val="bottom"/>
          </w:tcPr>
          <w:p w14:paraId="492827CF" w14:textId="77777777" w:rsidR="00DC2DE5" w:rsidRPr="00680232" w:rsidRDefault="00DC2DE5" w:rsidP="00B740BC">
            <w:pPr>
              <w:suppressAutoHyphens/>
              <w:spacing w:before="60" w:after="60" w:line="200" w:lineRule="exact"/>
              <w:ind w:right="57"/>
              <w:jc w:val="right"/>
              <w:rPr>
                <w:rFonts w:eastAsia="楷体"/>
                <w:sz w:val="15"/>
              </w:rPr>
            </w:pPr>
            <w:r w:rsidRPr="00680232">
              <w:rPr>
                <w:rFonts w:eastAsia="楷体"/>
                <w:sz w:val="15"/>
              </w:rPr>
              <w:t>2018</w:t>
            </w:r>
            <w:r w:rsidRPr="00680232">
              <w:rPr>
                <w:rFonts w:eastAsia="楷体"/>
                <w:sz w:val="15"/>
              </w:rPr>
              <w:t>年收入和生活条件调查</w:t>
            </w:r>
          </w:p>
        </w:tc>
      </w:tr>
      <w:tr w:rsidR="00DC2DE5" w:rsidRPr="00680232" w14:paraId="3282D5CF" w14:textId="77777777" w:rsidTr="000143EC">
        <w:trPr>
          <w:trHeight w:hRule="exact" w:val="115"/>
          <w:tblHeader/>
        </w:trPr>
        <w:tc>
          <w:tcPr>
            <w:tcW w:w="1288" w:type="dxa"/>
            <w:tcBorders>
              <w:top w:val="single" w:sz="12" w:space="0" w:color="auto"/>
            </w:tcBorders>
            <w:shd w:val="clear" w:color="auto" w:fill="auto"/>
            <w:vAlign w:val="bottom"/>
          </w:tcPr>
          <w:p w14:paraId="2CE5623C" w14:textId="77777777" w:rsidR="00DC2DE5" w:rsidRPr="00680232" w:rsidRDefault="00DC2DE5" w:rsidP="000143EC">
            <w:pPr>
              <w:suppressAutoHyphens/>
              <w:spacing w:after="60" w:line="280" w:lineRule="exact"/>
              <w:ind w:right="57"/>
              <w:rPr>
                <w:sz w:val="17"/>
              </w:rPr>
            </w:pPr>
          </w:p>
        </w:tc>
        <w:tc>
          <w:tcPr>
            <w:tcW w:w="1023" w:type="dxa"/>
            <w:tcBorders>
              <w:top w:val="single" w:sz="12" w:space="0" w:color="auto"/>
            </w:tcBorders>
            <w:shd w:val="clear" w:color="auto" w:fill="auto"/>
            <w:vAlign w:val="bottom"/>
          </w:tcPr>
          <w:p w14:paraId="76F66A4A" w14:textId="77777777" w:rsidR="00DC2DE5" w:rsidRPr="00680232" w:rsidRDefault="00DC2DE5" w:rsidP="000143EC">
            <w:pPr>
              <w:suppressAutoHyphens/>
              <w:spacing w:after="60" w:line="280" w:lineRule="exact"/>
              <w:ind w:right="57"/>
              <w:jc w:val="right"/>
              <w:rPr>
                <w:sz w:val="17"/>
              </w:rPr>
            </w:pPr>
          </w:p>
        </w:tc>
        <w:tc>
          <w:tcPr>
            <w:tcW w:w="1023" w:type="dxa"/>
            <w:tcBorders>
              <w:top w:val="single" w:sz="12" w:space="0" w:color="auto"/>
            </w:tcBorders>
            <w:shd w:val="clear" w:color="auto" w:fill="auto"/>
            <w:vAlign w:val="bottom"/>
          </w:tcPr>
          <w:p w14:paraId="6658988F" w14:textId="77777777" w:rsidR="00DC2DE5" w:rsidRPr="00680232" w:rsidRDefault="00DC2DE5" w:rsidP="000143EC">
            <w:pPr>
              <w:suppressAutoHyphens/>
              <w:spacing w:after="60" w:line="280" w:lineRule="exact"/>
              <w:ind w:right="57"/>
              <w:jc w:val="right"/>
              <w:rPr>
                <w:sz w:val="17"/>
              </w:rPr>
            </w:pPr>
          </w:p>
        </w:tc>
        <w:tc>
          <w:tcPr>
            <w:tcW w:w="1023" w:type="dxa"/>
            <w:tcBorders>
              <w:top w:val="single" w:sz="12" w:space="0" w:color="auto"/>
            </w:tcBorders>
            <w:shd w:val="clear" w:color="auto" w:fill="auto"/>
            <w:vAlign w:val="bottom"/>
          </w:tcPr>
          <w:p w14:paraId="6FE19391" w14:textId="77777777" w:rsidR="00DC2DE5" w:rsidRPr="00680232" w:rsidRDefault="00DC2DE5" w:rsidP="000143EC">
            <w:pPr>
              <w:suppressAutoHyphens/>
              <w:spacing w:after="60" w:line="280" w:lineRule="exact"/>
              <w:ind w:right="57"/>
              <w:jc w:val="right"/>
              <w:rPr>
                <w:sz w:val="17"/>
              </w:rPr>
            </w:pPr>
          </w:p>
        </w:tc>
        <w:tc>
          <w:tcPr>
            <w:tcW w:w="1023" w:type="dxa"/>
            <w:tcBorders>
              <w:top w:val="single" w:sz="12" w:space="0" w:color="auto"/>
            </w:tcBorders>
            <w:shd w:val="clear" w:color="auto" w:fill="auto"/>
            <w:vAlign w:val="bottom"/>
          </w:tcPr>
          <w:p w14:paraId="3BE717EA" w14:textId="77777777" w:rsidR="00DC2DE5" w:rsidRPr="00680232" w:rsidRDefault="00DC2DE5" w:rsidP="000143EC">
            <w:pPr>
              <w:suppressAutoHyphens/>
              <w:spacing w:after="60" w:line="280" w:lineRule="exact"/>
              <w:ind w:right="57"/>
              <w:jc w:val="right"/>
              <w:rPr>
                <w:sz w:val="17"/>
              </w:rPr>
            </w:pPr>
          </w:p>
        </w:tc>
        <w:tc>
          <w:tcPr>
            <w:tcW w:w="1023" w:type="dxa"/>
            <w:tcBorders>
              <w:top w:val="single" w:sz="12" w:space="0" w:color="auto"/>
            </w:tcBorders>
            <w:shd w:val="clear" w:color="auto" w:fill="auto"/>
            <w:vAlign w:val="bottom"/>
          </w:tcPr>
          <w:p w14:paraId="2B8D37C3" w14:textId="77777777" w:rsidR="00DC2DE5" w:rsidRPr="00680232" w:rsidRDefault="00DC2DE5" w:rsidP="000143EC">
            <w:pPr>
              <w:suppressAutoHyphens/>
              <w:spacing w:after="60" w:line="280" w:lineRule="exact"/>
              <w:ind w:right="57"/>
              <w:jc w:val="right"/>
              <w:rPr>
                <w:sz w:val="17"/>
              </w:rPr>
            </w:pPr>
          </w:p>
        </w:tc>
        <w:tc>
          <w:tcPr>
            <w:tcW w:w="1024" w:type="dxa"/>
            <w:tcBorders>
              <w:top w:val="single" w:sz="12" w:space="0" w:color="auto"/>
            </w:tcBorders>
            <w:shd w:val="clear" w:color="auto" w:fill="auto"/>
            <w:vAlign w:val="bottom"/>
          </w:tcPr>
          <w:p w14:paraId="63A0FFD1" w14:textId="77777777" w:rsidR="00DC2DE5" w:rsidRPr="00680232" w:rsidRDefault="00DC2DE5" w:rsidP="000143EC">
            <w:pPr>
              <w:suppressAutoHyphens/>
              <w:spacing w:after="60" w:line="280" w:lineRule="exact"/>
              <w:ind w:right="57"/>
              <w:jc w:val="right"/>
              <w:rPr>
                <w:sz w:val="17"/>
              </w:rPr>
            </w:pPr>
          </w:p>
        </w:tc>
      </w:tr>
      <w:tr w:rsidR="00DC2DE5" w:rsidRPr="00680232" w14:paraId="21048EB0" w14:textId="77777777" w:rsidTr="000143EC">
        <w:tc>
          <w:tcPr>
            <w:tcW w:w="1288" w:type="dxa"/>
            <w:shd w:val="clear" w:color="auto" w:fill="auto"/>
            <w:vAlign w:val="bottom"/>
          </w:tcPr>
          <w:p w14:paraId="60513AB7" w14:textId="77777777" w:rsidR="00DC2DE5" w:rsidRPr="00680232" w:rsidRDefault="00DC2DE5" w:rsidP="000143EC">
            <w:pPr>
              <w:tabs>
                <w:tab w:val="left" w:pos="334"/>
                <w:tab w:val="left" w:pos="669"/>
                <w:tab w:val="left" w:pos="1003"/>
                <w:tab w:val="left" w:pos="1338"/>
              </w:tabs>
              <w:suppressAutoHyphens/>
              <w:spacing w:after="60" w:line="280" w:lineRule="exact"/>
              <w:ind w:right="57"/>
              <w:rPr>
                <w:sz w:val="17"/>
              </w:rPr>
            </w:pPr>
            <w:r w:rsidRPr="00680232">
              <w:rPr>
                <w:sz w:val="17"/>
              </w:rPr>
              <w:t>基尼系数</w:t>
            </w:r>
          </w:p>
        </w:tc>
        <w:tc>
          <w:tcPr>
            <w:tcW w:w="1023" w:type="dxa"/>
            <w:shd w:val="clear" w:color="auto" w:fill="auto"/>
            <w:vAlign w:val="bottom"/>
          </w:tcPr>
          <w:p w14:paraId="27467A7D" w14:textId="77777777" w:rsidR="00DC2DE5" w:rsidRPr="00680232" w:rsidRDefault="00DC2DE5" w:rsidP="000143EC">
            <w:pPr>
              <w:tabs>
                <w:tab w:val="left" w:pos="334"/>
                <w:tab w:val="left" w:pos="669"/>
                <w:tab w:val="left" w:pos="1003"/>
                <w:tab w:val="left" w:pos="1338"/>
              </w:tabs>
              <w:suppressAutoHyphens/>
              <w:spacing w:after="60" w:line="280" w:lineRule="exact"/>
              <w:ind w:right="57"/>
              <w:jc w:val="right"/>
              <w:rPr>
                <w:sz w:val="17"/>
              </w:rPr>
            </w:pPr>
            <w:r w:rsidRPr="00680232">
              <w:rPr>
                <w:sz w:val="17"/>
              </w:rPr>
              <w:t>38.0</w:t>
            </w:r>
          </w:p>
        </w:tc>
        <w:tc>
          <w:tcPr>
            <w:tcW w:w="1023" w:type="dxa"/>
            <w:shd w:val="clear" w:color="auto" w:fill="auto"/>
            <w:vAlign w:val="bottom"/>
          </w:tcPr>
          <w:p w14:paraId="55D5D87D" w14:textId="77777777" w:rsidR="00DC2DE5" w:rsidRPr="00680232" w:rsidRDefault="00DC2DE5" w:rsidP="000143EC">
            <w:pPr>
              <w:tabs>
                <w:tab w:val="left" w:pos="334"/>
                <w:tab w:val="left" w:pos="669"/>
                <w:tab w:val="left" w:pos="1003"/>
                <w:tab w:val="left" w:pos="1338"/>
              </w:tabs>
              <w:suppressAutoHyphens/>
              <w:spacing w:after="60" w:line="280" w:lineRule="exact"/>
              <w:ind w:right="57"/>
              <w:jc w:val="right"/>
              <w:rPr>
                <w:sz w:val="17"/>
              </w:rPr>
            </w:pPr>
            <w:r w:rsidRPr="00680232">
              <w:rPr>
                <w:sz w:val="17"/>
              </w:rPr>
              <w:t>38.3</w:t>
            </w:r>
          </w:p>
        </w:tc>
        <w:tc>
          <w:tcPr>
            <w:tcW w:w="1023" w:type="dxa"/>
            <w:shd w:val="clear" w:color="auto" w:fill="auto"/>
            <w:vAlign w:val="bottom"/>
          </w:tcPr>
          <w:p w14:paraId="07DF0D67" w14:textId="77777777" w:rsidR="00DC2DE5" w:rsidRPr="00680232" w:rsidRDefault="00DC2DE5" w:rsidP="000143EC">
            <w:pPr>
              <w:tabs>
                <w:tab w:val="left" w:pos="334"/>
                <w:tab w:val="left" w:pos="669"/>
                <w:tab w:val="left" w:pos="1003"/>
                <w:tab w:val="left" w:pos="1338"/>
              </w:tabs>
              <w:suppressAutoHyphens/>
              <w:spacing w:after="60" w:line="280" w:lineRule="exact"/>
              <w:ind w:right="57"/>
              <w:jc w:val="right"/>
              <w:rPr>
                <w:sz w:val="17"/>
              </w:rPr>
            </w:pPr>
            <w:r w:rsidRPr="00680232">
              <w:rPr>
                <w:sz w:val="17"/>
              </w:rPr>
              <w:t>40.0</w:t>
            </w:r>
          </w:p>
        </w:tc>
        <w:tc>
          <w:tcPr>
            <w:tcW w:w="1023" w:type="dxa"/>
            <w:shd w:val="clear" w:color="auto" w:fill="auto"/>
            <w:vAlign w:val="bottom"/>
          </w:tcPr>
          <w:p w14:paraId="1311E1AB" w14:textId="77777777" w:rsidR="00DC2DE5" w:rsidRPr="00680232" w:rsidRDefault="00DC2DE5" w:rsidP="000143EC">
            <w:pPr>
              <w:tabs>
                <w:tab w:val="left" w:pos="334"/>
                <w:tab w:val="left" w:pos="669"/>
                <w:tab w:val="left" w:pos="1003"/>
                <w:tab w:val="left" w:pos="1338"/>
              </w:tabs>
              <w:suppressAutoHyphens/>
              <w:spacing w:after="60" w:line="280" w:lineRule="exact"/>
              <w:ind w:right="57"/>
              <w:jc w:val="right"/>
              <w:rPr>
                <w:sz w:val="17"/>
              </w:rPr>
            </w:pPr>
            <w:r w:rsidRPr="00680232">
              <w:rPr>
                <w:sz w:val="17"/>
              </w:rPr>
              <w:t>39.8</w:t>
            </w:r>
          </w:p>
        </w:tc>
        <w:tc>
          <w:tcPr>
            <w:tcW w:w="1023" w:type="dxa"/>
            <w:shd w:val="clear" w:color="auto" w:fill="auto"/>
            <w:vAlign w:val="bottom"/>
          </w:tcPr>
          <w:p w14:paraId="300B07E8" w14:textId="77777777" w:rsidR="00DC2DE5" w:rsidRPr="00680232" w:rsidRDefault="00DC2DE5" w:rsidP="000143EC">
            <w:pPr>
              <w:tabs>
                <w:tab w:val="left" w:pos="334"/>
                <w:tab w:val="left" w:pos="669"/>
                <w:tab w:val="left" w:pos="1003"/>
                <w:tab w:val="left" w:pos="1338"/>
              </w:tabs>
              <w:suppressAutoHyphens/>
              <w:spacing w:after="60" w:line="280" w:lineRule="exact"/>
              <w:ind w:right="57"/>
              <w:jc w:val="right"/>
              <w:rPr>
                <w:sz w:val="17"/>
              </w:rPr>
            </w:pPr>
            <w:r w:rsidRPr="00680232">
              <w:rPr>
                <w:sz w:val="17"/>
              </w:rPr>
              <w:t>37.8</w:t>
            </w:r>
          </w:p>
        </w:tc>
        <w:tc>
          <w:tcPr>
            <w:tcW w:w="1024" w:type="dxa"/>
            <w:shd w:val="clear" w:color="auto" w:fill="auto"/>
            <w:vAlign w:val="bottom"/>
          </w:tcPr>
          <w:p w14:paraId="323B1E42" w14:textId="77777777" w:rsidR="00DC2DE5" w:rsidRPr="00680232" w:rsidRDefault="00DC2DE5" w:rsidP="000143EC">
            <w:pPr>
              <w:tabs>
                <w:tab w:val="left" w:pos="334"/>
                <w:tab w:val="left" w:pos="669"/>
                <w:tab w:val="left" w:pos="1003"/>
                <w:tab w:val="left" w:pos="1338"/>
              </w:tabs>
              <w:suppressAutoHyphens/>
              <w:spacing w:after="60" w:line="280" w:lineRule="exact"/>
              <w:ind w:right="57"/>
              <w:jc w:val="right"/>
              <w:rPr>
                <w:sz w:val="17"/>
              </w:rPr>
            </w:pPr>
            <w:r w:rsidRPr="00680232">
              <w:rPr>
                <w:sz w:val="17"/>
              </w:rPr>
              <w:t>35.6</w:t>
            </w:r>
          </w:p>
        </w:tc>
      </w:tr>
      <w:tr w:rsidR="00DC2DE5" w:rsidRPr="00680232" w14:paraId="0884DFC1" w14:textId="77777777" w:rsidTr="000143EC">
        <w:tc>
          <w:tcPr>
            <w:tcW w:w="1288" w:type="dxa"/>
            <w:tcBorders>
              <w:bottom w:val="single" w:sz="12" w:space="0" w:color="auto"/>
            </w:tcBorders>
            <w:shd w:val="clear" w:color="auto" w:fill="auto"/>
            <w:vAlign w:val="bottom"/>
          </w:tcPr>
          <w:p w14:paraId="46E2BF11" w14:textId="77777777" w:rsidR="00DC2DE5" w:rsidRPr="00680232" w:rsidRDefault="00DC2DE5" w:rsidP="000143EC">
            <w:pPr>
              <w:tabs>
                <w:tab w:val="left" w:pos="334"/>
                <w:tab w:val="left" w:pos="669"/>
                <w:tab w:val="left" w:pos="1003"/>
                <w:tab w:val="left" w:pos="1338"/>
              </w:tabs>
              <w:suppressAutoHyphens/>
              <w:spacing w:after="60" w:line="280" w:lineRule="exact"/>
              <w:ind w:right="57"/>
              <w:rPr>
                <w:sz w:val="17"/>
              </w:rPr>
            </w:pPr>
            <w:r w:rsidRPr="00680232">
              <w:rPr>
                <w:sz w:val="17"/>
              </w:rPr>
              <w:t>五等分比值</w:t>
            </w:r>
          </w:p>
        </w:tc>
        <w:tc>
          <w:tcPr>
            <w:tcW w:w="1023" w:type="dxa"/>
            <w:tcBorders>
              <w:bottom w:val="single" w:sz="12" w:space="0" w:color="auto"/>
            </w:tcBorders>
            <w:shd w:val="clear" w:color="auto" w:fill="auto"/>
            <w:vAlign w:val="bottom"/>
          </w:tcPr>
          <w:p w14:paraId="03C8D3CF" w14:textId="77777777" w:rsidR="00DC2DE5" w:rsidRPr="00680232" w:rsidRDefault="00DC2DE5" w:rsidP="000143EC">
            <w:pPr>
              <w:tabs>
                <w:tab w:val="left" w:pos="334"/>
                <w:tab w:val="left" w:pos="669"/>
                <w:tab w:val="left" w:pos="1003"/>
                <w:tab w:val="left" w:pos="1338"/>
              </w:tabs>
              <w:suppressAutoHyphens/>
              <w:spacing w:after="60" w:line="280" w:lineRule="exact"/>
              <w:ind w:right="57"/>
              <w:jc w:val="right"/>
              <w:rPr>
                <w:sz w:val="17"/>
              </w:rPr>
            </w:pPr>
            <w:r w:rsidRPr="00680232">
              <w:rPr>
                <w:sz w:val="17"/>
              </w:rPr>
              <w:t>8.6</w:t>
            </w:r>
          </w:p>
        </w:tc>
        <w:tc>
          <w:tcPr>
            <w:tcW w:w="1023" w:type="dxa"/>
            <w:tcBorders>
              <w:bottom w:val="single" w:sz="12" w:space="0" w:color="auto"/>
            </w:tcBorders>
            <w:shd w:val="clear" w:color="auto" w:fill="auto"/>
            <w:vAlign w:val="bottom"/>
          </w:tcPr>
          <w:p w14:paraId="4A725D80" w14:textId="77777777" w:rsidR="00DC2DE5" w:rsidRPr="00680232" w:rsidRDefault="00DC2DE5" w:rsidP="000143EC">
            <w:pPr>
              <w:tabs>
                <w:tab w:val="left" w:pos="334"/>
                <w:tab w:val="left" w:pos="669"/>
                <w:tab w:val="left" w:pos="1003"/>
                <w:tab w:val="left" w:pos="1338"/>
              </w:tabs>
              <w:suppressAutoHyphens/>
              <w:spacing w:after="60" w:line="280" w:lineRule="exact"/>
              <w:ind w:right="57"/>
              <w:jc w:val="right"/>
              <w:rPr>
                <w:sz w:val="17"/>
              </w:rPr>
            </w:pPr>
            <w:r w:rsidRPr="00680232">
              <w:rPr>
                <w:sz w:val="17"/>
              </w:rPr>
              <w:t>9.4</w:t>
            </w:r>
          </w:p>
        </w:tc>
        <w:tc>
          <w:tcPr>
            <w:tcW w:w="1023" w:type="dxa"/>
            <w:tcBorders>
              <w:bottom w:val="single" w:sz="12" w:space="0" w:color="auto"/>
            </w:tcBorders>
            <w:shd w:val="clear" w:color="auto" w:fill="auto"/>
            <w:vAlign w:val="bottom"/>
          </w:tcPr>
          <w:p w14:paraId="2079E546" w14:textId="77777777" w:rsidR="00DC2DE5" w:rsidRPr="00680232" w:rsidRDefault="00DC2DE5" w:rsidP="000143EC">
            <w:pPr>
              <w:tabs>
                <w:tab w:val="left" w:pos="334"/>
                <w:tab w:val="left" w:pos="669"/>
                <w:tab w:val="left" w:pos="1003"/>
                <w:tab w:val="left" w:pos="1338"/>
              </w:tabs>
              <w:suppressAutoHyphens/>
              <w:spacing w:after="60" w:line="280" w:lineRule="exact"/>
              <w:ind w:right="57"/>
              <w:jc w:val="right"/>
              <w:rPr>
                <w:sz w:val="17"/>
              </w:rPr>
            </w:pPr>
            <w:r w:rsidRPr="00680232">
              <w:rPr>
                <w:sz w:val="17"/>
              </w:rPr>
              <w:t>10.7</w:t>
            </w:r>
          </w:p>
        </w:tc>
        <w:tc>
          <w:tcPr>
            <w:tcW w:w="1023" w:type="dxa"/>
            <w:tcBorders>
              <w:bottom w:val="single" w:sz="12" w:space="0" w:color="auto"/>
            </w:tcBorders>
            <w:shd w:val="clear" w:color="auto" w:fill="auto"/>
            <w:vAlign w:val="bottom"/>
          </w:tcPr>
          <w:p w14:paraId="7F5D65E0" w14:textId="77777777" w:rsidR="00DC2DE5" w:rsidRPr="00680232" w:rsidRDefault="00DC2DE5" w:rsidP="000143EC">
            <w:pPr>
              <w:tabs>
                <w:tab w:val="left" w:pos="334"/>
                <w:tab w:val="left" w:pos="669"/>
                <w:tab w:val="left" w:pos="1003"/>
                <w:tab w:val="left" w:pos="1338"/>
              </w:tabs>
              <w:suppressAutoHyphens/>
              <w:spacing w:after="60" w:line="280" w:lineRule="exact"/>
              <w:ind w:right="57"/>
              <w:jc w:val="right"/>
              <w:rPr>
                <w:sz w:val="17"/>
              </w:rPr>
            </w:pPr>
            <w:r w:rsidRPr="00680232">
              <w:rPr>
                <w:sz w:val="17"/>
              </w:rPr>
              <w:t>11.0</w:t>
            </w:r>
          </w:p>
        </w:tc>
        <w:tc>
          <w:tcPr>
            <w:tcW w:w="1023" w:type="dxa"/>
            <w:tcBorders>
              <w:bottom w:val="single" w:sz="12" w:space="0" w:color="auto"/>
            </w:tcBorders>
            <w:shd w:val="clear" w:color="auto" w:fill="auto"/>
            <w:vAlign w:val="bottom"/>
          </w:tcPr>
          <w:p w14:paraId="3D1A2C19" w14:textId="77777777" w:rsidR="00DC2DE5" w:rsidRPr="00680232" w:rsidRDefault="00DC2DE5" w:rsidP="000143EC">
            <w:pPr>
              <w:tabs>
                <w:tab w:val="left" w:pos="334"/>
                <w:tab w:val="left" w:pos="669"/>
                <w:tab w:val="left" w:pos="1003"/>
                <w:tab w:val="left" w:pos="1338"/>
              </w:tabs>
              <w:suppressAutoHyphens/>
              <w:spacing w:after="60" w:line="280" w:lineRule="exact"/>
              <w:ind w:right="57"/>
              <w:jc w:val="right"/>
              <w:rPr>
                <w:sz w:val="17"/>
              </w:rPr>
            </w:pPr>
            <w:r w:rsidRPr="00680232">
              <w:rPr>
                <w:sz w:val="17"/>
              </w:rPr>
              <w:t>9.4</w:t>
            </w:r>
          </w:p>
        </w:tc>
        <w:tc>
          <w:tcPr>
            <w:tcW w:w="1024" w:type="dxa"/>
            <w:tcBorders>
              <w:bottom w:val="single" w:sz="12" w:space="0" w:color="auto"/>
            </w:tcBorders>
            <w:shd w:val="clear" w:color="auto" w:fill="auto"/>
            <w:vAlign w:val="bottom"/>
          </w:tcPr>
          <w:p w14:paraId="301AA050" w14:textId="77777777" w:rsidR="00DC2DE5" w:rsidRPr="00680232" w:rsidRDefault="00DC2DE5" w:rsidP="000143EC">
            <w:pPr>
              <w:tabs>
                <w:tab w:val="left" w:pos="334"/>
                <w:tab w:val="left" w:pos="669"/>
                <w:tab w:val="left" w:pos="1003"/>
                <w:tab w:val="left" w:pos="1338"/>
              </w:tabs>
              <w:suppressAutoHyphens/>
              <w:spacing w:after="60" w:line="280" w:lineRule="exact"/>
              <w:ind w:right="57"/>
              <w:jc w:val="right"/>
              <w:rPr>
                <w:sz w:val="17"/>
              </w:rPr>
            </w:pPr>
            <w:r w:rsidRPr="00680232">
              <w:rPr>
                <w:sz w:val="17"/>
              </w:rPr>
              <w:t>8.58</w:t>
            </w:r>
          </w:p>
        </w:tc>
      </w:tr>
    </w:tbl>
    <w:p w14:paraId="6C88958D" w14:textId="77777777" w:rsidR="00DC2DE5" w:rsidRPr="00680232" w:rsidRDefault="00DC2DE5" w:rsidP="00DC2DE5"/>
    <w:tbl>
      <w:tblPr>
        <w:tblW w:w="0" w:type="auto"/>
        <w:tblInd w:w="1264" w:type="dxa"/>
        <w:tblLayout w:type="fixed"/>
        <w:tblCellMar>
          <w:left w:w="0" w:type="dxa"/>
          <w:right w:w="0" w:type="dxa"/>
        </w:tblCellMar>
        <w:tblLook w:val="0000" w:firstRow="0" w:lastRow="0" w:firstColumn="0" w:lastColumn="0" w:noHBand="0" w:noVBand="0"/>
      </w:tblPr>
      <w:tblGrid>
        <w:gridCol w:w="1288"/>
        <w:gridCol w:w="1023"/>
        <w:gridCol w:w="1023"/>
        <w:gridCol w:w="1023"/>
        <w:gridCol w:w="1023"/>
        <w:gridCol w:w="1023"/>
        <w:gridCol w:w="1024"/>
      </w:tblGrid>
      <w:tr w:rsidR="00DC2DE5" w:rsidRPr="00680232" w14:paraId="3AF2B775" w14:textId="77777777" w:rsidTr="000143EC">
        <w:tc>
          <w:tcPr>
            <w:tcW w:w="7427" w:type="dxa"/>
            <w:gridSpan w:val="7"/>
            <w:tcBorders>
              <w:top w:val="single" w:sz="4" w:space="0" w:color="auto"/>
              <w:bottom w:val="single" w:sz="4" w:space="0" w:color="auto"/>
            </w:tcBorders>
            <w:shd w:val="clear" w:color="auto" w:fill="auto"/>
            <w:vAlign w:val="bottom"/>
          </w:tcPr>
          <w:p w14:paraId="4EDE2308" w14:textId="77777777" w:rsidR="00DC2DE5" w:rsidRPr="00680232" w:rsidRDefault="00DC2DE5" w:rsidP="00F72BC1">
            <w:pPr>
              <w:suppressAutoHyphens/>
              <w:spacing w:before="60" w:after="60" w:line="200" w:lineRule="exact"/>
              <w:ind w:right="57"/>
              <w:jc w:val="center"/>
              <w:rPr>
                <w:rFonts w:eastAsia="楷体"/>
                <w:sz w:val="15"/>
              </w:rPr>
            </w:pPr>
            <w:r w:rsidRPr="00680232">
              <w:rPr>
                <w:rFonts w:eastAsia="楷体"/>
                <w:sz w:val="15"/>
              </w:rPr>
              <w:t>塞尔维亚基尼系数和五等分比值</w:t>
            </w:r>
            <w:r w:rsidRPr="00680232">
              <w:rPr>
                <w:rFonts w:eastAsia="楷体"/>
                <w:sz w:val="15"/>
              </w:rPr>
              <w:t>(</w:t>
            </w:r>
            <w:r w:rsidRPr="00680232">
              <w:rPr>
                <w:rFonts w:eastAsia="楷体"/>
                <w:sz w:val="15"/>
              </w:rPr>
              <w:t>按消费</w:t>
            </w:r>
            <w:r w:rsidRPr="00680232">
              <w:rPr>
                <w:rFonts w:eastAsia="楷体"/>
                <w:sz w:val="15"/>
              </w:rPr>
              <w:t>)</w:t>
            </w:r>
          </w:p>
        </w:tc>
      </w:tr>
      <w:tr w:rsidR="00DC2DE5" w:rsidRPr="00680232" w14:paraId="4551A47C" w14:textId="77777777" w:rsidTr="000143EC">
        <w:tc>
          <w:tcPr>
            <w:tcW w:w="1288" w:type="dxa"/>
            <w:tcBorders>
              <w:top w:val="single" w:sz="4" w:space="0" w:color="auto"/>
              <w:bottom w:val="single" w:sz="12" w:space="0" w:color="auto"/>
            </w:tcBorders>
            <w:shd w:val="clear" w:color="auto" w:fill="auto"/>
            <w:vAlign w:val="bottom"/>
          </w:tcPr>
          <w:p w14:paraId="0C74DD45" w14:textId="77777777" w:rsidR="00DC2DE5" w:rsidRPr="00680232" w:rsidRDefault="00DC2DE5" w:rsidP="000143EC">
            <w:pPr>
              <w:suppressAutoHyphens/>
              <w:spacing w:after="60" w:line="200" w:lineRule="exact"/>
              <w:ind w:right="57"/>
              <w:jc w:val="right"/>
              <w:rPr>
                <w:rFonts w:eastAsia="楷体"/>
                <w:sz w:val="15"/>
              </w:rPr>
            </w:pPr>
          </w:p>
        </w:tc>
        <w:tc>
          <w:tcPr>
            <w:tcW w:w="1023" w:type="dxa"/>
            <w:tcBorders>
              <w:top w:val="single" w:sz="4" w:space="0" w:color="auto"/>
              <w:bottom w:val="single" w:sz="12" w:space="0" w:color="auto"/>
            </w:tcBorders>
            <w:shd w:val="clear" w:color="auto" w:fill="auto"/>
            <w:vAlign w:val="bottom"/>
          </w:tcPr>
          <w:p w14:paraId="7A596AC4" w14:textId="77777777" w:rsidR="00DC2DE5" w:rsidRPr="00680232" w:rsidRDefault="00DC2DE5" w:rsidP="00F72BC1">
            <w:pPr>
              <w:suppressAutoHyphens/>
              <w:spacing w:before="60" w:after="60" w:line="200" w:lineRule="exact"/>
              <w:ind w:right="57"/>
              <w:jc w:val="right"/>
              <w:rPr>
                <w:rFonts w:eastAsia="楷体"/>
                <w:sz w:val="15"/>
              </w:rPr>
            </w:pPr>
            <w:r w:rsidRPr="00680232">
              <w:rPr>
                <w:rFonts w:eastAsia="楷体"/>
                <w:sz w:val="15"/>
              </w:rPr>
              <w:t>2013</w:t>
            </w:r>
          </w:p>
        </w:tc>
        <w:tc>
          <w:tcPr>
            <w:tcW w:w="1023" w:type="dxa"/>
            <w:tcBorders>
              <w:top w:val="single" w:sz="4" w:space="0" w:color="auto"/>
              <w:bottom w:val="single" w:sz="12" w:space="0" w:color="auto"/>
            </w:tcBorders>
            <w:shd w:val="clear" w:color="auto" w:fill="auto"/>
            <w:vAlign w:val="bottom"/>
          </w:tcPr>
          <w:p w14:paraId="5361E513" w14:textId="77777777" w:rsidR="00DC2DE5" w:rsidRPr="00680232" w:rsidRDefault="00DC2DE5" w:rsidP="00F72BC1">
            <w:pPr>
              <w:suppressAutoHyphens/>
              <w:spacing w:before="60" w:after="60" w:line="200" w:lineRule="exact"/>
              <w:ind w:right="57"/>
              <w:jc w:val="right"/>
              <w:rPr>
                <w:rFonts w:eastAsia="楷体"/>
                <w:sz w:val="15"/>
              </w:rPr>
            </w:pPr>
            <w:r w:rsidRPr="00680232">
              <w:rPr>
                <w:rFonts w:eastAsia="楷体"/>
                <w:sz w:val="15"/>
              </w:rPr>
              <w:t>2014</w:t>
            </w:r>
          </w:p>
        </w:tc>
        <w:tc>
          <w:tcPr>
            <w:tcW w:w="1023" w:type="dxa"/>
            <w:tcBorders>
              <w:top w:val="single" w:sz="4" w:space="0" w:color="auto"/>
              <w:bottom w:val="single" w:sz="12" w:space="0" w:color="auto"/>
            </w:tcBorders>
            <w:shd w:val="clear" w:color="auto" w:fill="auto"/>
            <w:vAlign w:val="bottom"/>
          </w:tcPr>
          <w:p w14:paraId="6D9DFE1D" w14:textId="77777777" w:rsidR="00DC2DE5" w:rsidRPr="00680232" w:rsidRDefault="00DC2DE5" w:rsidP="00F72BC1">
            <w:pPr>
              <w:suppressAutoHyphens/>
              <w:spacing w:before="60" w:after="60" w:line="200" w:lineRule="exact"/>
              <w:ind w:right="57"/>
              <w:jc w:val="right"/>
              <w:rPr>
                <w:rFonts w:eastAsia="楷体"/>
                <w:sz w:val="15"/>
              </w:rPr>
            </w:pPr>
            <w:r w:rsidRPr="00680232">
              <w:rPr>
                <w:rFonts w:eastAsia="楷体"/>
                <w:sz w:val="15"/>
              </w:rPr>
              <w:t>2015</w:t>
            </w:r>
          </w:p>
        </w:tc>
        <w:tc>
          <w:tcPr>
            <w:tcW w:w="1023" w:type="dxa"/>
            <w:tcBorders>
              <w:top w:val="single" w:sz="4" w:space="0" w:color="auto"/>
              <w:bottom w:val="single" w:sz="12" w:space="0" w:color="auto"/>
            </w:tcBorders>
            <w:shd w:val="clear" w:color="auto" w:fill="auto"/>
            <w:vAlign w:val="bottom"/>
          </w:tcPr>
          <w:p w14:paraId="612A942C" w14:textId="77777777" w:rsidR="00DC2DE5" w:rsidRPr="00680232" w:rsidRDefault="00DC2DE5" w:rsidP="00F72BC1">
            <w:pPr>
              <w:suppressAutoHyphens/>
              <w:spacing w:before="60" w:after="60" w:line="200" w:lineRule="exact"/>
              <w:ind w:right="57"/>
              <w:jc w:val="right"/>
              <w:rPr>
                <w:rFonts w:eastAsia="楷体"/>
                <w:sz w:val="15"/>
              </w:rPr>
            </w:pPr>
            <w:r w:rsidRPr="00680232">
              <w:rPr>
                <w:rFonts w:eastAsia="楷体"/>
                <w:sz w:val="15"/>
              </w:rPr>
              <w:t>2016</w:t>
            </w:r>
          </w:p>
        </w:tc>
        <w:tc>
          <w:tcPr>
            <w:tcW w:w="1023" w:type="dxa"/>
            <w:tcBorders>
              <w:top w:val="single" w:sz="4" w:space="0" w:color="auto"/>
              <w:bottom w:val="single" w:sz="12" w:space="0" w:color="auto"/>
            </w:tcBorders>
            <w:shd w:val="clear" w:color="auto" w:fill="auto"/>
            <w:vAlign w:val="bottom"/>
          </w:tcPr>
          <w:p w14:paraId="39833CB8" w14:textId="77777777" w:rsidR="00DC2DE5" w:rsidRPr="00680232" w:rsidRDefault="00DC2DE5" w:rsidP="00F72BC1">
            <w:pPr>
              <w:suppressAutoHyphens/>
              <w:spacing w:before="60" w:after="60" w:line="200" w:lineRule="exact"/>
              <w:ind w:right="57"/>
              <w:jc w:val="right"/>
              <w:rPr>
                <w:rFonts w:eastAsia="楷体"/>
                <w:sz w:val="15"/>
              </w:rPr>
            </w:pPr>
            <w:r w:rsidRPr="00680232">
              <w:rPr>
                <w:rFonts w:eastAsia="楷体"/>
                <w:sz w:val="15"/>
              </w:rPr>
              <w:t>2017</w:t>
            </w:r>
          </w:p>
        </w:tc>
        <w:tc>
          <w:tcPr>
            <w:tcW w:w="1024" w:type="dxa"/>
            <w:tcBorders>
              <w:top w:val="single" w:sz="4" w:space="0" w:color="auto"/>
              <w:bottom w:val="single" w:sz="12" w:space="0" w:color="auto"/>
            </w:tcBorders>
            <w:shd w:val="clear" w:color="auto" w:fill="auto"/>
            <w:vAlign w:val="bottom"/>
          </w:tcPr>
          <w:p w14:paraId="7ABD256C" w14:textId="77777777" w:rsidR="00DC2DE5" w:rsidRPr="00680232" w:rsidRDefault="00DC2DE5" w:rsidP="00F72BC1">
            <w:pPr>
              <w:suppressAutoHyphens/>
              <w:spacing w:before="60" w:after="60" w:line="200" w:lineRule="exact"/>
              <w:ind w:right="57"/>
              <w:jc w:val="right"/>
              <w:rPr>
                <w:rFonts w:eastAsia="楷体"/>
                <w:sz w:val="15"/>
              </w:rPr>
            </w:pPr>
            <w:r w:rsidRPr="00680232">
              <w:rPr>
                <w:rFonts w:eastAsia="楷体"/>
                <w:sz w:val="15"/>
              </w:rPr>
              <w:t>2018</w:t>
            </w:r>
          </w:p>
        </w:tc>
      </w:tr>
      <w:tr w:rsidR="00DC2DE5" w:rsidRPr="00680232" w14:paraId="2B5750DF" w14:textId="77777777" w:rsidTr="000143EC">
        <w:tc>
          <w:tcPr>
            <w:tcW w:w="1288" w:type="dxa"/>
            <w:tcBorders>
              <w:top w:val="single" w:sz="12" w:space="0" w:color="auto"/>
            </w:tcBorders>
            <w:shd w:val="clear" w:color="auto" w:fill="auto"/>
            <w:vAlign w:val="bottom"/>
          </w:tcPr>
          <w:p w14:paraId="681FF373" w14:textId="77777777" w:rsidR="00DC2DE5" w:rsidRPr="00680232" w:rsidRDefault="00DC2DE5" w:rsidP="000143EC">
            <w:pPr>
              <w:tabs>
                <w:tab w:val="left" w:pos="334"/>
                <w:tab w:val="left" w:pos="669"/>
                <w:tab w:val="left" w:pos="1003"/>
                <w:tab w:val="left" w:pos="1338"/>
              </w:tabs>
              <w:suppressAutoHyphens/>
              <w:spacing w:before="60" w:after="60" w:line="280" w:lineRule="exact"/>
              <w:ind w:right="57"/>
              <w:rPr>
                <w:sz w:val="17"/>
              </w:rPr>
            </w:pPr>
            <w:r w:rsidRPr="00680232">
              <w:rPr>
                <w:sz w:val="17"/>
              </w:rPr>
              <w:t>基尼系数</w:t>
            </w:r>
          </w:p>
        </w:tc>
        <w:tc>
          <w:tcPr>
            <w:tcW w:w="1023" w:type="dxa"/>
            <w:tcBorders>
              <w:top w:val="single" w:sz="12" w:space="0" w:color="auto"/>
            </w:tcBorders>
            <w:shd w:val="clear" w:color="auto" w:fill="auto"/>
            <w:vAlign w:val="bottom"/>
          </w:tcPr>
          <w:p w14:paraId="2CCB6AC8" w14:textId="77777777" w:rsidR="00DC2DE5" w:rsidRPr="00680232" w:rsidRDefault="00DC2DE5" w:rsidP="000143EC">
            <w:pPr>
              <w:tabs>
                <w:tab w:val="left" w:pos="334"/>
                <w:tab w:val="left" w:pos="669"/>
                <w:tab w:val="left" w:pos="1003"/>
                <w:tab w:val="left" w:pos="1338"/>
              </w:tabs>
              <w:suppressAutoHyphens/>
              <w:spacing w:before="60" w:after="60" w:line="280" w:lineRule="exact"/>
              <w:ind w:right="57"/>
              <w:jc w:val="right"/>
              <w:rPr>
                <w:sz w:val="17"/>
              </w:rPr>
            </w:pPr>
            <w:r w:rsidRPr="00680232">
              <w:rPr>
                <w:sz w:val="17"/>
              </w:rPr>
              <w:t>26.9</w:t>
            </w:r>
          </w:p>
        </w:tc>
        <w:tc>
          <w:tcPr>
            <w:tcW w:w="1023" w:type="dxa"/>
            <w:tcBorders>
              <w:top w:val="single" w:sz="12" w:space="0" w:color="auto"/>
            </w:tcBorders>
            <w:shd w:val="clear" w:color="auto" w:fill="auto"/>
            <w:vAlign w:val="bottom"/>
          </w:tcPr>
          <w:p w14:paraId="12CC32A1" w14:textId="77777777" w:rsidR="00DC2DE5" w:rsidRPr="00680232" w:rsidRDefault="00DC2DE5" w:rsidP="000143EC">
            <w:pPr>
              <w:tabs>
                <w:tab w:val="left" w:pos="334"/>
                <w:tab w:val="left" w:pos="669"/>
                <w:tab w:val="left" w:pos="1003"/>
                <w:tab w:val="left" w:pos="1338"/>
              </w:tabs>
              <w:suppressAutoHyphens/>
              <w:spacing w:before="60" w:after="60" w:line="280" w:lineRule="exact"/>
              <w:ind w:right="57"/>
              <w:jc w:val="right"/>
              <w:rPr>
                <w:sz w:val="17"/>
              </w:rPr>
            </w:pPr>
            <w:r w:rsidRPr="00680232">
              <w:rPr>
                <w:sz w:val="17"/>
              </w:rPr>
              <w:t>26.6</w:t>
            </w:r>
          </w:p>
        </w:tc>
        <w:tc>
          <w:tcPr>
            <w:tcW w:w="1023" w:type="dxa"/>
            <w:tcBorders>
              <w:top w:val="single" w:sz="12" w:space="0" w:color="auto"/>
            </w:tcBorders>
            <w:shd w:val="clear" w:color="auto" w:fill="auto"/>
            <w:vAlign w:val="bottom"/>
          </w:tcPr>
          <w:p w14:paraId="3EBF1844" w14:textId="77777777" w:rsidR="00DC2DE5" w:rsidRPr="00680232" w:rsidRDefault="00DC2DE5" w:rsidP="000143EC">
            <w:pPr>
              <w:tabs>
                <w:tab w:val="left" w:pos="334"/>
                <w:tab w:val="left" w:pos="669"/>
                <w:tab w:val="left" w:pos="1003"/>
                <w:tab w:val="left" w:pos="1338"/>
              </w:tabs>
              <w:suppressAutoHyphens/>
              <w:spacing w:before="60" w:after="60" w:line="280" w:lineRule="exact"/>
              <w:ind w:right="57"/>
              <w:jc w:val="right"/>
              <w:rPr>
                <w:sz w:val="17"/>
              </w:rPr>
            </w:pPr>
            <w:r w:rsidRPr="00680232">
              <w:rPr>
                <w:sz w:val="17"/>
              </w:rPr>
              <w:t>25.5</w:t>
            </w:r>
          </w:p>
        </w:tc>
        <w:tc>
          <w:tcPr>
            <w:tcW w:w="1023" w:type="dxa"/>
            <w:tcBorders>
              <w:top w:val="single" w:sz="12" w:space="0" w:color="auto"/>
            </w:tcBorders>
            <w:shd w:val="clear" w:color="auto" w:fill="auto"/>
            <w:vAlign w:val="bottom"/>
          </w:tcPr>
          <w:p w14:paraId="4412B102" w14:textId="77777777" w:rsidR="00DC2DE5" w:rsidRPr="00680232" w:rsidRDefault="00DC2DE5" w:rsidP="000143EC">
            <w:pPr>
              <w:tabs>
                <w:tab w:val="left" w:pos="334"/>
                <w:tab w:val="left" w:pos="669"/>
                <w:tab w:val="left" w:pos="1003"/>
                <w:tab w:val="left" w:pos="1338"/>
              </w:tabs>
              <w:suppressAutoHyphens/>
              <w:spacing w:before="60" w:after="60" w:line="280" w:lineRule="exact"/>
              <w:ind w:right="57"/>
              <w:jc w:val="right"/>
              <w:rPr>
                <w:sz w:val="17"/>
              </w:rPr>
            </w:pPr>
            <w:r w:rsidRPr="00680232">
              <w:rPr>
                <w:sz w:val="17"/>
              </w:rPr>
              <w:t>26.1</w:t>
            </w:r>
          </w:p>
        </w:tc>
        <w:tc>
          <w:tcPr>
            <w:tcW w:w="1023" w:type="dxa"/>
            <w:tcBorders>
              <w:top w:val="single" w:sz="12" w:space="0" w:color="auto"/>
            </w:tcBorders>
            <w:shd w:val="clear" w:color="auto" w:fill="auto"/>
            <w:vAlign w:val="bottom"/>
          </w:tcPr>
          <w:p w14:paraId="1C1D7E6F" w14:textId="77777777" w:rsidR="00DC2DE5" w:rsidRPr="00680232" w:rsidRDefault="00DC2DE5" w:rsidP="000143EC">
            <w:pPr>
              <w:tabs>
                <w:tab w:val="left" w:pos="334"/>
                <w:tab w:val="left" w:pos="669"/>
                <w:tab w:val="left" w:pos="1003"/>
                <w:tab w:val="left" w:pos="1338"/>
              </w:tabs>
              <w:suppressAutoHyphens/>
              <w:spacing w:before="60" w:after="60" w:line="280" w:lineRule="exact"/>
              <w:ind w:right="57"/>
              <w:jc w:val="right"/>
              <w:rPr>
                <w:sz w:val="17"/>
              </w:rPr>
            </w:pPr>
            <w:r w:rsidRPr="00680232">
              <w:rPr>
                <w:sz w:val="17"/>
              </w:rPr>
              <w:t>25.9</w:t>
            </w:r>
          </w:p>
        </w:tc>
        <w:tc>
          <w:tcPr>
            <w:tcW w:w="1024" w:type="dxa"/>
            <w:tcBorders>
              <w:top w:val="single" w:sz="12" w:space="0" w:color="auto"/>
            </w:tcBorders>
            <w:shd w:val="clear" w:color="auto" w:fill="auto"/>
            <w:vAlign w:val="bottom"/>
          </w:tcPr>
          <w:p w14:paraId="32882099" w14:textId="77777777" w:rsidR="00DC2DE5" w:rsidRPr="00680232" w:rsidRDefault="00DC2DE5" w:rsidP="000143EC">
            <w:pPr>
              <w:tabs>
                <w:tab w:val="left" w:pos="334"/>
                <w:tab w:val="left" w:pos="669"/>
                <w:tab w:val="left" w:pos="1003"/>
                <w:tab w:val="left" w:pos="1338"/>
              </w:tabs>
              <w:suppressAutoHyphens/>
              <w:spacing w:before="60" w:after="60" w:line="280" w:lineRule="exact"/>
              <w:ind w:right="57"/>
              <w:jc w:val="right"/>
              <w:rPr>
                <w:sz w:val="17"/>
              </w:rPr>
            </w:pPr>
            <w:r w:rsidRPr="00680232">
              <w:rPr>
                <w:sz w:val="17"/>
              </w:rPr>
              <w:t>28.45</w:t>
            </w:r>
          </w:p>
        </w:tc>
      </w:tr>
      <w:tr w:rsidR="00DC2DE5" w:rsidRPr="00680232" w14:paraId="4B33AD39" w14:textId="77777777" w:rsidTr="000143EC">
        <w:tc>
          <w:tcPr>
            <w:tcW w:w="1288" w:type="dxa"/>
            <w:tcBorders>
              <w:bottom w:val="single" w:sz="12" w:space="0" w:color="auto"/>
            </w:tcBorders>
            <w:shd w:val="clear" w:color="auto" w:fill="auto"/>
            <w:vAlign w:val="bottom"/>
          </w:tcPr>
          <w:p w14:paraId="4FC632D5" w14:textId="77777777" w:rsidR="00DC2DE5" w:rsidRPr="00680232" w:rsidRDefault="00DC2DE5" w:rsidP="000143EC">
            <w:pPr>
              <w:tabs>
                <w:tab w:val="left" w:pos="334"/>
                <w:tab w:val="left" w:pos="669"/>
                <w:tab w:val="left" w:pos="1003"/>
                <w:tab w:val="left" w:pos="1338"/>
              </w:tabs>
              <w:suppressAutoHyphens/>
              <w:spacing w:after="60" w:line="280" w:lineRule="exact"/>
              <w:ind w:right="57"/>
              <w:rPr>
                <w:sz w:val="17"/>
              </w:rPr>
            </w:pPr>
            <w:r w:rsidRPr="00680232">
              <w:rPr>
                <w:sz w:val="17"/>
              </w:rPr>
              <w:t>五等分比值</w:t>
            </w:r>
          </w:p>
        </w:tc>
        <w:tc>
          <w:tcPr>
            <w:tcW w:w="1023" w:type="dxa"/>
            <w:tcBorders>
              <w:bottom w:val="single" w:sz="12" w:space="0" w:color="auto"/>
            </w:tcBorders>
            <w:shd w:val="clear" w:color="auto" w:fill="auto"/>
            <w:vAlign w:val="bottom"/>
          </w:tcPr>
          <w:p w14:paraId="0198FB96" w14:textId="77777777" w:rsidR="00DC2DE5" w:rsidRPr="00680232" w:rsidRDefault="00DC2DE5" w:rsidP="000143EC">
            <w:pPr>
              <w:tabs>
                <w:tab w:val="left" w:pos="334"/>
                <w:tab w:val="left" w:pos="669"/>
                <w:tab w:val="left" w:pos="1003"/>
                <w:tab w:val="left" w:pos="1338"/>
              </w:tabs>
              <w:suppressAutoHyphens/>
              <w:spacing w:after="60" w:line="280" w:lineRule="exact"/>
              <w:ind w:right="57"/>
              <w:jc w:val="right"/>
              <w:rPr>
                <w:sz w:val="17"/>
              </w:rPr>
            </w:pPr>
            <w:r w:rsidRPr="00680232">
              <w:rPr>
                <w:sz w:val="17"/>
              </w:rPr>
              <w:t>4.0</w:t>
            </w:r>
          </w:p>
        </w:tc>
        <w:tc>
          <w:tcPr>
            <w:tcW w:w="1023" w:type="dxa"/>
            <w:tcBorders>
              <w:bottom w:val="single" w:sz="12" w:space="0" w:color="auto"/>
            </w:tcBorders>
            <w:shd w:val="clear" w:color="auto" w:fill="auto"/>
            <w:vAlign w:val="bottom"/>
          </w:tcPr>
          <w:p w14:paraId="64F853AD" w14:textId="77777777" w:rsidR="00DC2DE5" w:rsidRPr="00680232" w:rsidRDefault="00DC2DE5" w:rsidP="000143EC">
            <w:pPr>
              <w:tabs>
                <w:tab w:val="left" w:pos="334"/>
                <w:tab w:val="left" w:pos="669"/>
                <w:tab w:val="left" w:pos="1003"/>
                <w:tab w:val="left" w:pos="1338"/>
              </w:tabs>
              <w:suppressAutoHyphens/>
              <w:spacing w:after="60" w:line="280" w:lineRule="exact"/>
              <w:ind w:right="57"/>
              <w:jc w:val="right"/>
              <w:rPr>
                <w:sz w:val="17"/>
              </w:rPr>
            </w:pPr>
            <w:r w:rsidRPr="00680232">
              <w:rPr>
                <w:sz w:val="17"/>
              </w:rPr>
              <w:t>3.9</w:t>
            </w:r>
          </w:p>
        </w:tc>
        <w:tc>
          <w:tcPr>
            <w:tcW w:w="1023" w:type="dxa"/>
            <w:tcBorders>
              <w:bottom w:val="single" w:sz="12" w:space="0" w:color="auto"/>
            </w:tcBorders>
            <w:shd w:val="clear" w:color="auto" w:fill="auto"/>
            <w:vAlign w:val="bottom"/>
          </w:tcPr>
          <w:p w14:paraId="25AEF7CE" w14:textId="77777777" w:rsidR="00DC2DE5" w:rsidRPr="00680232" w:rsidRDefault="00DC2DE5" w:rsidP="000143EC">
            <w:pPr>
              <w:tabs>
                <w:tab w:val="left" w:pos="334"/>
                <w:tab w:val="left" w:pos="669"/>
                <w:tab w:val="left" w:pos="1003"/>
                <w:tab w:val="left" w:pos="1338"/>
              </w:tabs>
              <w:suppressAutoHyphens/>
              <w:spacing w:after="60" w:line="280" w:lineRule="exact"/>
              <w:ind w:right="57"/>
              <w:jc w:val="right"/>
              <w:rPr>
                <w:sz w:val="17"/>
              </w:rPr>
            </w:pPr>
            <w:r w:rsidRPr="00680232">
              <w:rPr>
                <w:sz w:val="17"/>
              </w:rPr>
              <w:t>3.7</w:t>
            </w:r>
          </w:p>
        </w:tc>
        <w:tc>
          <w:tcPr>
            <w:tcW w:w="1023" w:type="dxa"/>
            <w:tcBorders>
              <w:bottom w:val="single" w:sz="12" w:space="0" w:color="auto"/>
            </w:tcBorders>
            <w:shd w:val="clear" w:color="auto" w:fill="auto"/>
            <w:vAlign w:val="bottom"/>
          </w:tcPr>
          <w:p w14:paraId="4465649D" w14:textId="77777777" w:rsidR="00DC2DE5" w:rsidRPr="00680232" w:rsidRDefault="00DC2DE5" w:rsidP="000143EC">
            <w:pPr>
              <w:tabs>
                <w:tab w:val="left" w:pos="334"/>
                <w:tab w:val="left" w:pos="669"/>
                <w:tab w:val="left" w:pos="1003"/>
                <w:tab w:val="left" w:pos="1338"/>
              </w:tabs>
              <w:suppressAutoHyphens/>
              <w:spacing w:after="60" w:line="280" w:lineRule="exact"/>
              <w:ind w:right="57"/>
              <w:jc w:val="right"/>
              <w:rPr>
                <w:sz w:val="17"/>
              </w:rPr>
            </w:pPr>
            <w:r w:rsidRPr="00680232">
              <w:rPr>
                <w:sz w:val="17"/>
              </w:rPr>
              <w:t>3.9</w:t>
            </w:r>
          </w:p>
        </w:tc>
        <w:tc>
          <w:tcPr>
            <w:tcW w:w="1023" w:type="dxa"/>
            <w:tcBorders>
              <w:bottom w:val="single" w:sz="12" w:space="0" w:color="auto"/>
            </w:tcBorders>
            <w:shd w:val="clear" w:color="auto" w:fill="auto"/>
            <w:vAlign w:val="bottom"/>
          </w:tcPr>
          <w:p w14:paraId="00D1BF85" w14:textId="77777777" w:rsidR="00DC2DE5" w:rsidRPr="00680232" w:rsidRDefault="00DC2DE5" w:rsidP="000143EC">
            <w:pPr>
              <w:tabs>
                <w:tab w:val="left" w:pos="334"/>
                <w:tab w:val="left" w:pos="669"/>
                <w:tab w:val="left" w:pos="1003"/>
                <w:tab w:val="left" w:pos="1338"/>
              </w:tabs>
              <w:suppressAutoHyphens/>
              <w:spacing w:after="60" w:line="280" w:lineRule="exact"/>
              <w:ind w:right="57"/>
              <w:jc w:val="right"/>
              <w:rPr>
                <w:sz w:val="17"/>
              </w:rPr>
            </w:pPr>
            <w:r w:rsidRPr="00680232">
              <w:rPr>
                <w:sz w:val="17"/>
              </w:rPr>
              <w:t>3.8</w:t>
            </w:r>
          </w:p>
        </w:tc>
        <w:tc>
          <w:tcPr>
            <w:tcW w:w="1024" w:type="dxa"/>
            <w:tcBorders>
              <w:bottom w:val="single" w:sz="12" w:space="0" w:color="auto"/>
            </w:tcBorders>
            <w:shd w:val="clear" w:color="auto" w:fill="auto"/>
            <w:vAlign w:val="bottom"/>
          </w:tcPr>
          <w:p w14:paraId="09ACF4B0" w14:textId="77777777" w:rsidR="00DC2DE5" w:rsidRPr="00680232" w:rsidRDefault="00DC2DE5" w:rsidP="000143EC">
            <w:pPr>
              <w:tabs>
                <w:tab w:val="left" w:pos="334"/>
                <w:tab w:val="left" w:pos="669"/>
                <w:tab w:val="left" w:pos="1003"/>
                <w:tab w:val="left" w:pos="1338"/>
              </w:tabs>
              <w:suppressAutoHyphens/>
              <w:spacing w:after="60" w:line="280" w:lineRule="exact"/>
              <w:ind w:right="57"/>
              <w:jc w:val="right"/>
              <w:rPr>
                <w:sz w:val="17"/>
              </w:rPr>
            </w:pPr>
            <w:r w:rsidRPr="00680232">
              <w:rPr>
                <w:sz w:val="17"/>
              </w:rPr>
              <w:t>4.2</w:t>
            </w:r>
          </w:p>
        </w:tc>
      </w:tr>
    </w:tbl>
    <w:p w14:paraId="18894C46" w14:textId="77777777" w:rsidR="00DC2DE5" w:rsidRPr="00680232" w:rsidRDefault="00DC2DE5" w:rsidP="00DC2DE5">
      <w:pPr>
        <w:pStyle w:val="a5"/>
        <w:tabs>
          <w:tab w:val="clear" w:pos="418"/>
          <w:tab w:val="right" w:pos="1476"/>
          <w:tab w:val="left" w:pos="1548"/>
          <w:tab w:val="right" w:pos="1836"/>
          <w:tab w:val="left" w:pos="1908"/>
        </w:tabs>
        <w:spacing w:before="120"/>
        <w:ind w:left="1548" w:right="1264" w:hanging="289"/>
      </w:pPr>
      <w:r w:rsidRPr="00680232">
        <w:rPr>
          <w:rFonts w:eastAsia="楷体" w:hint="eastAsia"/>
        </w:rPr>
        <w:t>资料来源</w:t>
      </w:r>
      <w:r w:rsidRPr="00680232">
        <w:rPr>
          <w:rFonts w:hint="eastAsia"/>
        </w:rPr>
        <w:t>：塞尔维亚政府社会包容和减贫股。</w:t>
      </w:r>
    </w:p>
    <w:p w14:paraId="663FCC14" w14:textId="77777777" w:rsidR="00DC2DE5" w:rsidRPr="00680232" w:rsidRDefault="00DC2DE5" w:rsidP="00DC2DE5">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before="240" w:after="120"/>
        <w:ind w:left="1267" w:right="1260" w:hanging="1267"/>
      </w:pPr>
      <w:r w:rsidRPr="00680232">
        <w:rPr>
          <w:rFonts w:hint="eastAsia"/>
        </w:rPr>
        <w:tab/>
      </w:r>
      <w:r w:rsidRPr="00680232">
        <w:rPr>
          <w:rFonts w:hint="eastAsia"/>
        </w:rPr>
        <w:tab/>
      </w:r>
      <w:r w:rsidRPr="00680232">
        <w:rPr>
          <w:rFonts w:hint="eastAsia"/>
        </w:rPr>
        <w:t>初等教育和中等教育净入学率和辍学率</w:t>
      </w:r>
      <w:r w:rsidRPr="00680232">
        <w:rPr>
          <w:rFonts w:hint="eastAsia"/>
        </w:rPr>
        <w:t>(2020</w:t>
      </w:r>
      <w:r w:rsidRPr="00680232">
        <w:rPr>
          <w:rFonts w:hint="eastAsia"/>
        </w:rPr>
        <w:t>年</w:t>
      </w:r>
      <w:r w:rsidRPr="00680232">
        <w:rPr>
          <w:rFonts w:hint="eastAsia"/>
        </w:rPr>
        <w:t>)</w:t>
      </w:r>
    </w:p>
    <w:tbl>
      <w:tblPr>
        <w:tblW w:w="0" w:type="auto"/>
        <w:tblInd w:w="1264" w:type="dxa"/>
        <w:tblLayout w:type="fixed"/>
        <w:tblCellMar>
          <w:left w:w="0" w:type="dxa"/>
          <w:right w:w="0" w:type="dxa"/>
        </w:tblCellMar>
        <w:tblLook w:val="0000" w:firstRow="0" w:lastRow="0" w:firstColumn="0" w:lastColumn="0" w:noHBand="0" w:noVBand="0"/>
      </w:tblPr>
      <w:tblGrid>
        <w:gridCol w:w="3314"/>
        <w:gridCol w:w="2057"/>
        <w:gridCol w:w="2054"/>
      </w:tblGrid>
      <w:tr w:rsidR="00DC2DE5" w:rsidRPr="00680232" w14:paraId="4DF2AF0B" w14:textId="77777777" w:rsidTr="00B740BC">
        <w:trPr>
          <w:tblHeader/>
        </w:trPr>
        <w:tc>
          <w:tcPr>
            <w:tcW w:w="3314" w:type="dxa"/>
            <w:tcBorders>
              <w:top w:val="single" w:sz="4" w:space="0" w:color="auto"/>
              <w:bottom w:val="single" w:sz="12" w:space="0" w:color="auto"/>
            </w:tcBorders>
            <w:shd w:val="clear" w:color="auto" w:fill="auto"/>
            <w:vAlign w:val="bottom"/>
          </w:tcPr>
          <w:p w14:paraId="38851360" w14:textId="77777777" w:rsidR="00DC2DE5" w:rsidRPr="00680232" w:rsidRDefault="00DC2DE5" w:rsidP="000143EC">
            <w:pPr>
              <w:suppressAutoHyphens/>
              <w:spacing w:before="60" w:after="60" w:line="200" w:lineRule="exact"/>
              <w:ind w:right="57"/>
              <w:rPr>
                <w:rFonts w:eastAsia="楷体"/>
                <w:sz w:val="15"/>
              </w:rPr>
            </w:pPr>
          </w:p>
        </w:tc>
        <w:tc>
          <w:tcPr>
            <w:tcW w:w="2057" w:type="dxa"/>
            <w:tcBorders>
              <w:top w:val="single" w:sz="4" w:space="0" w:color="auto"/>
              <w:bottom w:val="single" w:sz="12" w:space="0" w:color="auto"/>
            </w:tcBorders>
            <w:shd w:val="clear" w:color="auto" w:fill="auto"/>
            <w:vAlign w:val="bottom"/>
          </w:tcPr>
          <w:p w14:paraId="64452A3B" w14:textId="77777777" w:rsidR="00DC2DE5" w:rsidRPr="00680232" w:rsidRDefault="00DC2DE5" w:rsidP="000143EC">
            <w:pPr>
              <w:suppressAutoHyphens/>
              <w:spacing w:before="60" w:after="60" w:line="200" w:lineRule="exact"/>
              <w:ind w:right="57"/>
              <w:jc w:val="right"/>
              <w:rPr>
                <w:rFonts w:eastAsia="楷体"/>
                <w:sz w:val="15"/>
              </w:rPr>
            </w:pPr>
            <w:r w:rsidRPr="00680232">
              <w:rPr>
                <w:rFonts w:eastAsia="楷体"/>
                <w:sz w:val="15"/>
              </w:rPr>
              <w:t>净入学率</w:t>
            </w:r>
            <w:r w:rsidRPr="00680232">
              <w:rPr>
                <w:rFonts w:eastAsia="楷体"/>
                <w:sz w:val="15"/>
              </w:rPr>
              <w:t>(%)</w:t>
            </w:r>
          </w:p>
        </w:tc>
        <w:tc>
          <w:tcPr>
            <w:tcW w:w="2054" w:type="dxa"/>
            <w:tcBorders>
              <w:top w:val="single" w:sz="4" w:space="0" w:color="auto"/>
              <w:bottom w:val="single" w:sz="12" w:space="0" w:color="auto"/>
            </w:tcBorders>
            <w:shd w:val="clear" w:color="auto" w:fill="auto"/>
            <w:vAlign w:val="bottom"/>
          </w:tcPr>
          <w:p w14:paraId="4C7209E7" w14:textId="77777777" w:rsidR="00DC2DE5" w:rsidRPr="00680232" w:rsidRDefault="00DC2DE5" w:rsidP="000143EC">
            <w:pPr>
              <w:suppressAutoHyphens/>
              <w:spacing w:before="60" w:after="60" w:line="200" w:lineRule="exact"/>
              <w:ind w:right="57"/>
              <w:jc w:val="right"/>
              <w:rPr>
                <w:rFonts w:eastAsia="楷体"/>
                <w:sz w:val="15"/>
              </w:rPr>
            </w:pPr>
            <w:r w:rsidRPr="00680232">
              <w:rPr>
                <w:rFonts w:eastAsia="楷体"/>
                <w:sz w:val="15"/>
              </w:rPr>
              <w:t>净辍学率</w:t>
            </w:r>
            <w:r w:rsidRPr="00680232">
              <w:rPr>
                <w:rFonts w:eastAsia="楷体"/>
                <w:sz w:val="15"/>
              </w:rPr>
              <w:t>(%)</w:t>
            </w:r>
          </w:p>
        </w:tc>
      </w:tr>
      <w:tr w:rsidR="00DC2DE5" w:rsidRPr="00680232" w14:paraId="59BE424B" w14:textId="77777777" w:rsidTr="00B740BC">
        <w:trPr>
          <w:trHeight w:hRule="exact" w:val="115"/>
          <w:tblHeader/>
        </w:trPr>
        <w:tc>
          <w:tcPr>
            <w:tcW w:w="3314" w:type="dxa"/>
            <w:tcBorders>
              <w:top w:val="single" w:sz="12" w:space="0" w:color="auto"/>
            </w:tcBorders>
            <w:shd w:val="clear" w:color="auto" w:fill="auto"/>
            <w:vAlign w:val="bottom"/>
          </w:tcPr>
          <w:p w14:paraId="723227D0" w14:textId="77777777" w:rsidR="00DC2DE5" w:rsidRPr="00680232" w:rsidRDefault="00DC2DE5" w:rsidP="000143EC">
            <w:pPr>
              <w:suppressAutoHyphens/>
              <w:spacing w:after="60" w:line="280" w:lineRule="exact"/>
              <w:ind w:right="57"/>
              <w:rPr>
                <w:sz w:val="17"/>
              </w:rPr>
            </w:pPr>
          </w:p>
        </w:tc>
        <w:tc>
          <w:tcPr>
            <w:tcW w:w="2057" w:type="dxa"/>
            <w:tcBorders>
              <w:top w:val="single" w:sz="12" w:space="0" w:color="auto"/>
            </w:tcBorders>
            <w:shd w:val="clear" w:color="auto" w:fill="auto"/>
            <w:vAlign w:val="bottom"/>
          </w:tcPr>
          <w:p w14:paraId="092E4935" w14:textId="77777777" w:rsidR="00DC2DE5" w:rsidRPr="00680232" w:rsidRDefault="00DC2DE5" w:rsidP="000143EC">
            <w:pPr>
              <w:suppressAutoHyphens/>
              <w:spacing w:after="60" w:line="280" w:lineRule="exact"/>
              <w:ind w:right="57"/>
              <w:jc w:val="right"/>
              <w:rPr>
                <w:sz w:val="17"/>
              </w:rPr>
            </w:pPr>
          </w:p>
        </w:tc>
        <w:tc>
          <w:tcPr>
            <w:tcW w:w="2054" w:type="dxa"/>
            <w:tcBorders>
              <w:top w:val="single" w:sz="12" w:space="0" w:color="auto"/>
            </w:tcBorders>
            <w:shd w:val="clear" w:color="auto" w:fill="auto"/>
            <w:vAlign w:val="bottom"/>
          </w:tcPr>
          <w:p w14:paraId="4FBB266F" w14:textId="77777777" w:rsidR="00DC2DE5" w:rsidRPr="00680232" w:rsidRDefault="00DC2DE5" w:rsidP="000143EC">
            <w:pPr>
              <w:suppressAutoHyphens/>
              <w:spacing w:after="60" w:line="280" w:lineRule="exact"/>
              <w:ind w:right="57"/>
              <w:jc w:val="right"/>
              <w:rPr>
                <w:sz w:val="17"/>
              </w:rPr>
            </w:pPr>
          </w:p>
        </w:tc>
      </w:tr>
      <w:tr w:rsidR="00DC2DE5" w:rsidRPr="00680232" w14:paraId="06CD6B3F" w14:textId="77777777" w:rsidTr="00B740BC">
        <w:tc>
          <w:tcPr>
            <w:tcW w:w="3314" w:type="dxa"/>
            <w:shd w:val="clear" w:color="auto" w:fill="auto"/>
            <w:vAlign w:val="bottom"/>
          </w:tcPr>
          <w:p w14:paraId="73022C82" w14:textId="77777777" w:rsidR="00DC2DE5" w:rsidRPr="00680232" w:rsidRDefault="00DC2DE5" w:rsidP="000143EC">
            <w:pPr>
              <w:tabs>
                <w:tab w:val="left" w:pos="334"/>
                <w:tab w:val="left" w:pos="669"/>
                <w:tab w:val="left" w:pos="1003"/>
                <w:tab w:val="left" w:pos="1338"/>
              </w:tabs>
              <w:suppressAutoHyphens/>
              <w:spacing w:after="60" w:line="280" w:lineRule="exact"/>
              <w:ind w:right="57"/>
              <w:rPr>
                <w:sz w:val="17"/>
              </w:rPr>
            </w:pPr>
            <w:r w:rsidRPr="00680232">
              <w:rPr>
                <w:sz w:val="17"/>
              </w:rPr>
              <w:t>初等教育</w:t>
            </w:r>
          </w:p>
        </w:tc>
        <w:tc>
          <w:tcPr>
            <w:tcW w:w="2057" w:type="dxa"/>
            <w:shd w:val="clear" w:color="auto" w:fill="auto"/>
            <w:vAlign w:val="bottom"/>
          </w:tcPr>
          <w:p w14:paraId="35725B55" w14:textId="77777777" w:rsidR="00DC2DE5" w:rsidRPr="00680232" w:rsidRDefault="00DC2DE5" w:rsidP="000143EC">
            <w:pPr>
              <w:tabs>
                <w:tab w:val="left" w:pos="334"/>
                <w:tab w:val="left" w:pos="669"/>
                <w:tab w:val="left" w:pos="1003"/>
                <w:tab w:val="left" w:pos="1338"/>
              </w:tabs>
              <w:suppressAutoHyphens/>
              <w:spacing w:after="60" w:line="280" w:lineRule="exact"/>
              <w:ind w:right="57"/>
              <w:jc w:val="right"/>
              <w:rPr>
                <w:sz w:val="17"/>
              </w:rPr>
            </w:pPr>
            <w:r w:rsidRPr="00680232">
              <w:rPr>
                <w:sz w:val="17"/>
              </w:rPr>
              <w:t>93.5</w:t>
            </w:r>
          </w:p>
        </w:tc>
        <w:tc>
          <w:tcPr>
            <w:tcW w:w="2054" w:type="dxa"/>
            <w:shd w:val="clear" w:color="auto" w:fill="auto"/>
            <w:vAlign w:val="bottom"/>
          </w:tcPr>
          <w:p w14:paraId="7F269920" w14:textId="77777777" w:rsidR="00DC2DE5" w:rsidRPr="00680232" w:rsidRDefault="00DC2DE5" w:rsidP="000143EC">
            <w:pPr>
              <w:tabs>
                <w:tab w:val="left" w:pos="334"/>
                <w:tab w:val="left" w:pos="669"/>
                <w:tab w:val="left" w:pos="1003"/>
                <w:tab w:val="left" w:pos="1338"/>
              </w:tabs>
              <w:suppressAutoHyphens/>
              <w:spacing w:after="60" w:line="280" w:lineRule="exact"/>
              <w:ind w:right="57"/>
              <w:jc w:val="right"/>
              <w:rPr>
                <w:sz w:val="17"/>
              </w:rPr>
            </w:pPr>
            <w:r w:rsidRPr="00680232">
              <w:rPr>
                <w:sz w:val="17"/>
              </w:rPr>
              <w:t>0.4</w:t>
            </w:r>
          </w:p>
        </w:tc>
      </w:tr>
      <w:tr w:rsidR="00DC2DE5" w:rsidRPr="00680232" w14:paraId="54633879" w14:textId="77777777" w:rsidTr="00B740BC">
        <w:tc>
          <w:tcPr>
            <w:tcW w:w="3314" w:type="dxa"/>
            <w:tcBorders>
              <w:bottom w:val="single" w:sz="12" w:space="0" w:color="auto"/>
            </w:tcBorders>
            <w:shd w:val="clear" w:color="auto" w:fill="auto"/>
            <w:vAlign w:val="bottom"/>
          </w:tcPr>
          <w:p w14:paraId="119804DD" w14:textId="77777777" w:rsidR="00DC2DE5" w:rsidRPr="00680232" w:rsidRDefault="00DC2DE5" w:rsidP="000143EC">
            <w:pPr>
              <w:tabs>
                <w:tab w:val="left" w:pos="334"/>
                <w:tab w:val="left" w:pos="669"/>
                <w:tab w:val="left" w:pos="1003"/>
                <w:tab w:val="left" w:pos="1338"/>
              </w:tabs>
              <w:suppressAutoHyphens/>
              <w:spacing w:after="60" w:line="280" w:lineRule="exact"/>
              <w:ind w:right="57"/>
              <w:rPr>
                <w:sz w:val="17"/>
              </w:rPr>
            </w:pPr>
            <w:r w:rsidRPr="00680232">
              <w:rPr>
                <w:sz w:val="17"/>
              </w:rPr>
              <w:t>中等教育</w:t>
            </w:r>
          </w:p>
        </w:tc>
        <w:tc>
          <w:tcPr>
            <w:tcW w:w="2057" w:type="dxa"/>
            <w:tcBorders>
              <w:bottom w:val="single" w:sz="12" w:space="0" w:color="auto"/>
            </w:tcBorders>
            <w:shd w:val="clear" w:color="auto" w:fill="auto"/>
            <w:vAlign w:val="bottom"/>
          </w:tcPr>
          <w:p w14:paraId="0FFF55E0" w14:textId="77777777" w:rsidR="00DC2DE5" w:rsidRPr="00680232" w:rsidRDefault="00DC2DE5" w:rsidP="000143EC">
            <w:pPr>
              <w:tabs>
                <w:tab w:val="left" w:pos="334"/>
                <w:tab w:val="left" w:pos="669"/>
                <w:tab w:val="left" w:pos="1003"/>
                <w:tab w:val="left" w:pos="1338"/>
              </w:tabs>
              <w:suppressAutoHyphens/>
              <w:spacing w:after="60" w:line="280" w:lineRule="exact"/>
              <w:ind w:right="57"/>
              <w:jc w:val="right"/>
              <w:rPr>
                <w:sz w:val="17"/>
              </w:rPr>
            </w:pPr>
            <w:r w:rsidRPr="00680232">
              <w:rPr>
                <w:sz w:val="17"/>
              </w:rPr>
              <w:t>86.8</w:t>
            </w:r>
          </w:p>
        </w:tc>
        <w:tc>
          <w:tcPr>
            <w:tcW w:w="2054" w:type="dxa"/>
            <w:tcBorders>
              <w:bottom w:val="single" w:sz="12" w:space="0" w:color="auto"/>
            </w:tcBorders>
            <w:shd w:val="clear" w:color="auto" w:fill="auto"/>
            <w:vAlign w:val="bottom"/>
          </w:tcPr>
          <w:p w14:paraId="518E1FB5" w14:textId="77777777" w:rsidR="00DC2DE5" w:rsidRPr="00680232" w:rsidRDefault="00DC2DE5" w:rsidP="000143EC">
            <w:pPr>
              <w:tabs>
                <w:tab w:val="left" w:pos="334"/>
                <w:tab w:val="left" w:pos="669"/>
                <w:tab w:val="left" w:pos="1003"/>
                <w:tab w:val="left" w:pos="1338"/>
              </w:tabs>
              <w:suppressAutoHyphens/>
              <w:spacing w:after="60" w:line="280" w:lineRule="exact"/>
              <w:ind w:right="57"/>
              <w:jc w:val="right"/>
              <w:rPr>
                <w:sz w:val="17"/>
              </w:rPr>
            </w:pPr>
            <w:r w:rsidRPr="00680232">
              <w:rPr>
                <w:sz w:val="17"/>
              </w:rPr>
              <w:t>0.8</w:t>
            </w:r>
          </w:p>
        </w:tc>
      </w:tr>
    </w:tbl>
    <w:p w14:paraId="7D7A4C00" w14:textId="77777777" w:rsidR="00DC2DE5" w:rsidRPr="00680232" w:rsidRDefault="00DC2DE5" w:rsidP="00DC2DE5">
      <w:pPr>
        <w:pStyle w:val="a5"/>
        <w:tabs>
          <w:tab w:val="clear" w:pos="418"/>
          <w:tab w:val="right" w:pos="1476"/>
          <w:tab w:val="left" w:pos="1548"/>
          <w:tab w:val="right" w:pos="1836"/>
          <w:tab w:val="left" w:pos="1908"/>
        </w:tabs>
        <w:spacing w:before="120"/>
        <w:ind w:left="1548" w:right="1264" w:hanging="289"/>
      </w:pPr>
      <w:r w:rsidRPr="00680232">
        <w:rPr>
          <w:rFonts w:eastAsia="楷体" w:hint="eastAsia"/>
        </w:rPr>
        <w:t>资料来源</w:t>
      </w:r>
      <w:r w:rsidRPr="00680232">
        <w:rPr>
          <w:rFonts w:hint="eastAsia"/>
        </w:rPr>
        <w:t>：塞尔维亚国家统计局。</w:t>
      </w:r>
    </w:p>
    <w:p w14:paraId="57C2983B" w14:textId="77777777" w:rsidR="00DC2DE5" w:rsidRPr="00680232" w:rsidRDefault="00DC2DE5" w:rsidP="00DC2DE5">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before="240" w:after="120"/>
        <w:ind w:left="1267" w:right="1260" w:hanging="1267"/>
      </w:pPr>
      <w:r w:rsidRPr="00680232">
        <w:rPr>
          <w:rFonts w:hint="eastAsia"/>
        </w:rPr>
        <w:tab/>
      </w:r>
      <w:r w:rsidRPr="00680232">
        <w:rPr>
          <w:rFonts w:hint="eastAsia"/>
        </w:rPr>
        <w:tab/>
      </w:r>
      <w:r w:rsidRPr="00680232">
        <w:rPr>
          <w:rFonts w:hint="eastAsia"/>
        </w:rPr>
        <w:t>识字率</w:t>
      </w:r>
    </w:p>
    <w:p w14:paraId="5F56EF91" w14:textId="77777777" w:rsidR="00DC2DE5" w:rsidRPr="00680232" w:rsidRDefault="00DC2DE5" w:rsidP="00DC2DE5">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680232">
        <w:rPr>
          <w:rFonts w:hint="eastAsia"/>
        </w:rPr>
        <w:tab/>
      </w:r>
      <w:r w:rsidRPr="00680232">
        <w:rPr>
          <w:rFonts w:hint="eastAsia"/>
        </w:rPr>
        <w:tab/>
        <w:t>2011</w:t>
      </w:r>
      <w:r w:rsidRPr="00680232">
        <w:rPr>
          <w:rFonts w:hint="eastAsia"/>
        </w:rPr>
        <w:t>年人口普查时按地区分列的</w:t>
      </w:r>
      <w:r w:rsidRPr="00680232">
        <w:rPr>
          <w:rFonts w:hint="eastAsia"/>
        </w:rPr>
        <w:t>10</w:t>
      </w:r>
      <w:r w:rsidRPr="00680232">
        <w:rPr>
          <w:rFonts w:hint="eastAsia"/>
        </w:rPr>
        <w:t>岁及以上文盲人口</w:t>
      </w:r>
    </w:p>
    <w:tbl>
      <w:tblPr>
        <w:tblW w:w="0" w:type="auto"/>
        <w:tblInd w:w="1264" w:type="dxa"/>
        <w:tblLayout w:type="fixed"/>
        <w:tblCellMar>
          <w:left w:w="0" w:type="dxa"/>
          <w:right w:w="0" w:type="dxa"/>
        </w:tblCellMar>
        <w:tblLook w:val="0000" w:firstRow="0" w:lastRow="0" w:firstColumn="0" w:lastColumn="0" w:noHBand="0" w:noVBand="0"/>
      </w:tblPr>
      <w:tblGrid>
        <w:gridCol w:w="3300"/>
        <w:gridCol w:w="2071"/>
        <w:gridCol w:w="2054"/>
      </w:tblGrid>
      <w:tr w:rsidR="00DC2DE5" w:rsidRPr="00680232" w14:paraId="76AA95D7" w14:textId="77777777" w:rsidTr="00B740BC">
        <w:trPr>
          <w:tblHeader/>
        </w:trPr>
        <w:tc>
          <w:tcPr>
            <w:tcW w:w="3300" w:type="dxa"/>
            <w:tcBorders>
              <w:top w:val="single" w:sz="4" w:space="0" w:color="auto"/>
              <w:bottom w:val="single" w:sz="12" w:space="0" w:color="auto"/>
            </w:tcBorders>
            <w:shd w:val="clear" w:color="auto" w:fill="auto"/>
            <w:vAlign w:val="bottom"/>
          </w:tcPr>
          <w:p w14:paraId="2531693D" w14:textId="77777777" w:rsidR="00DC2DE5" w:rsidRPr="00680232" w:rsidRDefault="00DC2DE5" w:rsidP="000143EC">
            <w:pPr>
              <w:suppressAutoHyphens/>
              <w:spacing w:before="60" w:after="60" w:line="200" w:lineRule="exact"/>
              <w:ind w:right="57"/>
              <w:rPr>
                <w:rFonts w:eastAsia="楷体"/>
                <w:sz w:val="15"/>
              </w:rPr>
            </w:pPr>
            <w:r w:rsidRPr="00680232">
              <w:rPr>
                <w:rFonts w:eastAsia="楷体"/>
                <w:sz w:val="15"/>
              </w:rPr>
              <w:t>地理范围</w:t>
            </w:r>
          </w:p>
        </w:tc>
        <w:tc>
          <w:tcPr>
            <w:tcW w:w="2071" w:type="dxa"/>
            <w:tcBorders>
              <w:top w:val="single" w:sz="4" w:space="0" w:color="auto"/>
              <w:bottom w:val="single" w:sz="12" w:space="0" w:color="auto"/>
            </w:tcBorders>
            <w:shd w:val="clear" w:color="auto" w:fill="auto"/>
            <w:vAlign w:val="bottom"/>
          </w:tcPr>
          <w:p w14:paraId="739F21A6" w14:textId="77777777" w:rsidR="00DC2DE5" w:rsidRPr="00680232" w:rsidRDefault="00DC2DE5" w:rsidP="000143EC">
            <w:pPr>
              <w:suppressAutoHyphens/>
              <w:spacing w:before="60" w:after="60" w:line="200" w:lineRule="exact"/>
              <w:ind w:right="57"/>
              <w:jc w:val="right"/>
              <w:rPr>
                <w:rFonts w:eastAsia="楷体"/>
                <w:sz w:val="15"/>
              </w:rPr>
            </w:pPr>
            <w:r w:rsidRPr="00680232">
              <w:rPr>
                <w:rFonts w:eastAsia="楷体"/>
                <w:sz w:val="15"/>
              </w:rPr>
              <w:t>共计</w:t>
            </w:r>
          </w:p>
        </w:tc>
        <w:tc>
          <w:tcPr>
            <w:tcW w:w="2054" w:type="dxa"/>
            <w:tcBorders>
              <w:top w:val="single" w:sz="4" w:space="0" w:color="auto"/>
              <w:bottom w:val="single" w:sz="12" w:space="0" w:color="auto"/>
            </w:tcBorders>
            <w:shd w:val="clear" w:color="auto" w:fill="auto"/>
            <w:vAlign w:val="bottom"/>
          </w:tcPr>
          <w:p w14:paraId="3ADACB00" w14:textId="77777777" w:rsidR="00DC2DE5" w:rsidRPr="00680232" w:rsidRDefault="00DC2DE5" w:rsidP="000143EC">
            <w:pPr>
              <w:suppressAutoHyphens/>
              <w:spacing w:before="60" w:after="60" w:line="200" w:lineRule="exact"/>
              <w:ind w:right="57"/>
              <w:jc w:val="right"/>
              <w:rPr>
                <w:rFonts w:eastAsia="楷体"/>
                <w:sz w:val="15"/>
              </w:rPr>
            </w:pPr>
            <w:r w:rsidRPr="00680232">
              <w:rPr>
                <w:rFonts w:eastAsia="楷体"/>
                <w:sz w:val="15"/>
              </w:rPr>
              <w:t>%</w:t>
            </w:r>
          </w:p>
        </w:tc>
      </w:tr>
      <w:tr w:rsidR="00DC2DE5" w:rsidRPr="00680232" w14:paraId="26E4C466" w14:textId="77777777" w:rsidTr="00B740BC">
        <w:trPr>
          <w:trHeight w:hRule="exact" w:val="115"/>
          <w:tblHeader/>
        </w:trPr>
        <w:tc>
          <w:tcPr>
            <w:tcW w:w="3300" w:type="dxa"/>
            <w:tcBorders>
              <w:top w:val="single" w:sz="12" w:space="0" w:color="auto"/>
            </w:tcBorders>
            <w:shd w:val="clear" w:color="auto" w:fill="auto"/>
            <w:vAlign w:val="bottom"/>
          </w:tcPr>
          <w:p w14:paraId="094346F4" w14:textId="77777777" w:rsidR="00DC2DE5" w:rsidRPr="00680232" w:rsidRDefault="00DC2DE5" w:rsidP="000143EC">
            <w:pPr>
              <w:suppressAutoHyphens/>
              <w:spacing w:after="60" w:line="280" w:lineRule="exact"/>
              <w:ind w:right="57"/>
              <w:rPr>
                <w:sz w:val="17"/>
              </w:rPr>
            </w:pPr>
          </w:p>
        </w:tc>
        <w:tc>
          <w:tcPr>
            <w:tcW w:w="2071" w:type="dxa"/>
            <w:tcBorders>
              <w:top w:val="single" w:sz="12" w:space="0" w:color="auto"/>
            </w:tcBorders>
            <w:shd w:val="clear" w:color="auto" w:fill="auto"/>
            <w:vAlign w:val="bottom"/>
          </w:tcPr>
          <w:p w14:paraId="7505BD34" w14:textId="77777777" w:rsidR="00DC2DE5" w:rsidRPr="00680232" w:rsidRDefault="00DC2DE5" w:rsidP="000143EC">
            <w:pPr>
              <w:suppressAutoHyphens/>
              <w:spacing w:after="60" w:line="280" w:lineRule="exact"/>
              <w:ind w:right="57"/>
              <w:jc w:val="right"/>
              <w:rPr>
                <w:sz w:val="17"/>
              </w:rPr>
            </w:pPr>
          </w:p>
        </w:tc>
        <w:tc>
          <w:tcPr>
            <w:tcW w:w="2054" w:type="dxa"/>
            <w:tcBorders>
              <w:top w:val="single" w:sz="12" w:space="0" w:color="auto"/>
            </w:tcBorders>
            <w:shd w:val="clear" w:color="auto" w:fill="auto"/>
            <w:vAlign w:val="bottom"/>
          </w:tcPr>
          <w:p w14:paraId="7838676D" w14:textId="77777777" w:rsidR="00DC2DE5" w:rsidRPr="00680232" w:rsidRDefault="00DC2DE5" w:rsidP="000143EC">
            <w:pPr>
              <w:suppressAutoHyphens/>
              <w:spacing w:after="60" w:line="280" w:lineRule="exact"/>
              <w:ind w:right="57"/>
              <w:jc w:val="right"/>
              <w:rPr>
                <w:sz w:val="17"/>
              </w:rPr>
            </w:pPr>
          </w:p>
        </w:tc>
      </w:tr>
      <w:tr w:rsidR="00DC2DE5" w:rsidRPr="00680232" w14:paraId="643CE2F9" w14:textId="77777777" w:rsidTr="00B740BC">
        <w:tc>
          <w:tcPr>
            <w:tcW w:w="3300" w:type="dxa"/>
            <w:shd w:val="clear" w:color="auto" w:fill="auto"/>
            <w:vAlign w:val="bottom"/>
          </w:tcPr>
          <w:p w14:paraId="314F4403" w14:textId="77777777" w:rsidR="00DC2DE5" w:rsidRPr="00680232" w:rsidRDefault="00DC2DE5" w:rsidP="00F72BC1">
            <w:pPr>
              <w:tabs>
                <w:tab w:val="left" w:pos="334"/>
                <w:tab w:val="left" w:pos="669"/>
                <w:tab w:val="left" w:pos="1003"/>
                <w:tab w:val="left" w:pos="1338"/>
              </w:tabs>
              <w:suppressAutoHyphens/>
              <w:spacing w:after="60" w:line="260" w:lineRule="exact"/>
              <w:ind w:right="57"/>
              <w:rPr>
                <w:sz w:val="17"/>
              </w:rPr>
            </w:pPr>
            <w:r w:rsidRPr="00680232">
              <w:rPr>
                <w:sz w:val="17"/>
              </w:rPr>
              <w:t>塞尔维亚</w:t>
            </w:r>
          </w:p>
        </w:tc>
        <w:tc>
          <w:tcPr>
            <w:tcW w:w="2071" w:type="dxa"/>
            <w:shd w:val="clear" w:color="auto" w:fill="auto"/>
            <w:vAlign w:val="bottom"/>
          </w:tcPr>
          <w:p w14:paraId="48F10174" w14:textId="77777777" w:rsidR="00DC2DE5" w:rsidRPr="00680232" w:rsidRDefault="00DC2DE5" w:rsidP="00F72BC1">
            <w:pPr>
              <w:tabs>
                <w:tab w:val="left" w:pos="334"/>
                <w:tab w:val="left" w:pos="669"/>
                <w:tab w:val="left" w:pos="1003"/>
                <w:tab w:val="left" w:pos="1338"/>
              </w:tabs>
              <w:suppressAutoHyphens/>
              <w:spacing w:after="60" w:line="260" w:lineRule="exact"/>
              <w:ind w:right="57"/>
              <w:jc w:val="right"/>
              <w:rPr>
                <w:sz w:val="17"/>
              </w:rPr>
            </w:pPr>
            <w:r w:rsidRPr="00680232">
              <w:rPr>
                <w:sz w:val="17"/>
              </w:rPr>
              <w:t>127 463</w:t>
            </w:r>
          </w:p>
        </w:tc>
        <w:tc>
          <w:tcPr>
            <w:tcW w:w="2054" w:type="dxa"/>
            <w:shd w:val="clear" w:color="auto" w:fill="auto"/>
            <w:vAlign w:val="bottom"/>
          </w:tcPr>
          <w:p w14:paraId="60D19B3A" w14:textId="77777777" w:rsidR="00DC2DE5" w:rsidRPr="00680232" w:rsidRDefault="00DC2DE5" w:rsidP="00F72BC1">
            <w:pPr>
              <w:tabs>
                <w:tab w:val="left" w:pos="334"/>
                <w:tab w:val="left" w:pos="669"/>
                <w:tab w:val="left" w:pos="1003"/>
                <w:tab w:val="left" w:pos="1338"/>
              </w:tabs>
              <w:suppressAutoHyphens/>
              <w:spacing w:after="60" w:line="260" w:lineRule="exact"/>
              <w:ind w:right="57"/>
              <w:jc w:val="right"/>
              <w:rPr>
                <w:sz w:val="17"/>
              </w:rPr>
            </w:pPr>
            <w:r w:rsidRPr="00680232">
              <w:rPr>
                <w:sz w:val="17"/>
              </w:rPr>
              <w:t>1.96</w:t>
            </w:r>
          </w:p>
        </w:tc>
      </w:tr>
      <w:tr w:rsidR="00DC2DE5" w:rsidRPr="00680232" w14:paraId="1D54C092" w14:textId="77777777" w:rsidTr="00B740BC">
        <w:tc>
          <w:tcPr>
            <w:tcW w:w="3300" w:type="dxa"/>
            <w:shd w:val="clear" w:color="auto" w:fill="auto"/>
            <w:vAlign w:val="bottom"/>
          </w:tcPr>
          <w:p w14:paraId="0EDC61AC" w14:textId="77777777" w:rsidR="00DC2DE5" w:rsidRPr="00680232" w:rsidRDefault="00DC2DE5" w:rsidP="00F72BC1">
            <w:pPr>
              <w:tabs>
                <w:tab w:val="left" w:pos="334"/>
                <w:tab w:val="left" w:pos="669"/>
                <w:tab w:val="left" w:pos="1003"/>
                <w:tab w:val="left" w:pos="1338"/>
              </w:tabs>
              <w:suppressAutoHyphens/>
              <w:spacing w:after="60" w:line="260" w:lineRule="exact"/>
              <w:ind w:right="57"/>
              <w:rPr>
                <w:sz w:val="17"/>
              </w:rPr>
            </w:pPr>
            <w:r w:rsidRPr="00680232">
              <w:rPr>
                <w:sz w:val="17"/>
              </w:rPr>
              <w:t>贝尔格莱德地区</w:t>
            </w:r>
          </w:p>
        </w:tc>
        <w:tc>
          <w:tcPr>
            <w:tcW w:w="2071" w:type="dxa"/>
            <w:shd w:val="clear" w:color="auto" w:fill="auto"/>
            <w:vAlign w:val="bottom"/>
          </w:tcPr>
          <w:p w14:paraId="379BB696" w14:textId="77777777" w:rsidR="00DC2DE5" w:rsidRPr="00680232" w:rsidRDefault="00DC2DE5" w:rsidP="00F72BC1">
            <w:pPr>
              <w:tabs>
                <w:tab w:val="left" w:pos="334"/>
                <w:tab w:val="left" w:pos="669"/>
                <w:tab w:val="left" w:pos="1003"/>
                <w:tab w:val="left" w:pos="1338"/>
              </w:tabs>
              <w:suppressAutoHyphens/>
              <w:spacing w:after="60" w:line="260" w:lineRule="exact"/>
              <w:ind w:right="57"/>
              <w:jc w:val="right"/>
              <w:rPr>
                <w:sz w:val="17"/>
              </w:rPr>
            </w:pPr>
            <w:r w:rsidRPr="00680232">
              <w:rPr>
                <w:sz w:val="17"/>
              </w:rPr>
              <w:t>12 429</w:t>
            </w:r>
          </w:p>
        </w:tc>
        <w:tc>
          <w:tcPr>
            <w:tcW w:w="2054" w:type="dxa"/>
            <w:shd w:val="clear" w:color="auto" w:fill="auto"/>
            <w:vAlign w:val="bottom"/>
          </w:tcPr>
          <w:p w14:paraId="6BB86DAF" w14:textId="77777777" w:rsidR="00DC2DE5" w:rsidRPr="00680232" w:rsidRDefault="00DC2DE5" w:rsidP="00F72BC1">
            <w:pPr>
              <w:tabs>
                <w:tab w:val="left" w:pos="334"/>
                <w:tab w:val="left" w:pos="669"/>
                <w:tab w:val="left" w:pos="1003"/>
                <w:tab w:val="left" w:pos="1338"/>
              </w:tabs>
              <w:suppressAutoHyphens/>
              <w:spacing w:after="60" w:line="260" w:lineRule="exact"/>
              <w:ind w:right="57"/>
              <w:jc w:val="right"/>
              <w:rPr>
                <w:sz w:val="17"/>
              </w:rPr>
            </w:pPr>
            <w:r w:rsidRPr="00680232">
              <w:rPr>
                <w:sz w:val="17"/>
              </w:rPr>
              <w:t>0.83</w:t>
            </w:r>
          </w:p>
        </w:tc>
      </w:tr>
      <w:tr w:rsidR="00DC2DE5" w:rsidRPr="00680232" w14:paraId="4D160592" w14:textId="77777777" w:rsidTr="00B740BC">
        <w:tc>
          <w:tcPr>
            <w:tcW w:w="3300" w:type="dxa"/>
            <w:shd w:val="clear" w:color="auto" w:fill="auto"/>
            <w:vAlign w:val="bottom"/>
          </w:tcPr>
          <w:p w14:paraId="576C6D64" w14:textId="77777777" w:rsidR="00DC2DE5" w:rsidRPr="00680232" w:rsidRDefault="00DC2DE5" w:rsidP="00F72BC1">
            <w:pPr>
              <w:tabs>
                <w:tab w:val="left" w:pos="334"/>
                <w:tab w:val="left" w:pos="669"/>
                <w:tab w:val="left" w:pos="1003"/>
                <w:tab w:val="left" w:pos="1338"/>
              </w:tabs>
              <w:suppressAutoHyphens/>
              <w:spacing w:after="60" w:line="260" w:lineRule="exact"/>
              <w:ind w:right="57"/>
              <w:rPr>
                <w:sz w:val="17"/>
              </w:rPr>
            </w:pPr>
            <w:r w:rsidRPr="00680232">
              <w:rPr>
                <w:sz w:val="17"/>
              </w:rPr>
              <w:t>伏伊伏丁那自治省地区</w:t>
            </w:r>
          </w:p>
        </w:tc>
        <w:tc>
          <w:tcPr>
            <w:tcW w:w="2071" w:type="dxa"/>
            <w:shd w:val="clear" w:color="auto" w:fill="auto"/>
            <w:vAlign w:val="bottom"/>
          </w:tcPr>
          <w:p w14:paraId="75AD72B0" w14:textId="77777777" w:rsidR="00DC2DE5" w:rsidRPr="00680232" w:rsidRDefault="00DC2DE5" w:rsidP="00F72BC1">
            <w:pPr>
              <w:tabs>
                <w:tab w:val="left" w:pos="334"/>
                <w:tab w:val="left" w:pos="669"/>
                <w:tab w:val="left" w:pos="1003"/>
                <w:tab w:val="left" w:pos="1338"/>
              </w:tabs>
              <w:suppressAutoHyphens/>
              <w:spacing w:after="60" w:line="260" w:lineRule="exact"/>
              <w:ind w:right="57"/>
              <w:jc w:val="right"/>
              <w:rPr>
                <w:sz w:val="17"/>
              </w:rPr>
            </w:pPr>
            <w:r w:rsidRPr="00680232">
              <w:rPr>
                <w:sz w:val="17"/>
              </w:rPr>
              <w:t>27 823</w:t>
            </w:r>
          </w:p>
        </w:tc>
        <w:tc>
          <w:tcPr>
            <w:tcW w:w="2054" w:type="dxa"/>
            <w:shd w:val="clear" w:color="auto" w:fill="auto"/>
            <w:vAlign w:val="bottom"/>
          </w:tcPr>
          <w:p w14:paraId="1A15B038" w14:textId="77777777" w:rsidR="00DC2DE5" w:rsidRPr="00680232" w:rsidRDefault="00DC2DE5" w:rsidP="00F72BC1">
            <w:pPr>
              <w:tabs>
                <w:tab w:val="left" w:pos="334"/>
                <w:tab w:val="left" w:pos="669"/>
                <w:tab w:val="left" w:pos="1003"/>
                <w:tab w:val="left" w:pos="1338"/>
              </w:tabs>
              <w:suppressAutoHyphens/>
              <w:spacing w:after="60" w:line="260" w:lineRule="exact"/>
              <w:ind w:right="57"/>
              <w:jc w:val="right"/>
              <w:rPr>
                <w:sz w:val="17"/>
              </w:rPr>
            </w:pPr>
            <w:r w:rsidRPr="00680232">
              <w:rPr>
                <w:sz w:val="17"/>
              </w:rPr>
              <w:t>1.59</w:t>
            </w:r>
          </w:p>
        </w:tc>
      </w:tr>
      <w:tr w:rsidR="00DC2DE5" w:rsidRPr="00680232" w14:paraId="38DCF213" w14:textId="77777777" w:rsidTr="00B740BC">
        <w:tc>
          <w:tcPr>
            <w:tcW w:w="3300" w:type="dxa"/>
            <w:shd w:val="clear" w:color="auto" w:fill="auto"/>
            <w:vAlign w:val="bottom"/>
          </w:tcPr>
          <w:p w14:paraId="60E098D7" w14:textId="77777777" w:rsidR="00DC2DE5" w:rsidRPr="00680232" w:rsidRDefault="00DC2DE5" w:rsidP="00F72BC1">
            <w:pPr>
              <w:tabs>
                <w:tab w:val="left" w:pos="334"/>
                <w:tab w:val="left" w:pos="669"/>
                <w:tab w:val="left" w:pos="1003"/>
                <w:tab w:val="left" w:pos="1338"/>
              </w:tabs>
              <w:suppressAutoHyphens/>
              <w:spacing w:after="60" w:line="260" w:lineRule="exact"/>
              <w:ind w:right="57"/>
              <w:rPr>
                <w:sz w:val="17"/>
              </w:rPr>
            </w:pPr>
            <w:r w:rsidRPr="00680232">
              <w:rPr>
                <w:sz w:val="17"/>
              </w:rPr>
              <w:t>舒马迪亚和塞尔维亚西部地区</w:t>
            </w:r>
          </w:p>
        </w:tc>
        <w:tc>
          <w:tcPr>
            <w:tcW w:w="2071" w:type="dxa"/>
            <w:shd w:val="clear" w:color="auto" w:fill="auto"/>
            <w:vAlign w:val="bottom"/>
          </w:tcPr>
          <w:p w14:paraId="2354520A" w14:textId="77777777" w:rsidR="00DC2DE5" w:rsidRPr="00680232" w:rsidRDefault="00DC2DE5" w:rsidP="00F72BC1">
            <w:pPr>
              <w:tabs>
                <w:tab w:val="left" w:pos="334"/>
                <w:tab w:val="left" w:pos="669"/>
                <w:tab w:val="left" w:pos="1003"/>
                <w:tab w:val="left" w:pos="1338"/>
              </w:tabs>
              <w:suppressAutoHyphens/>
              <w:spacing w:after="60" w:line="260" w:lineRule="exact"/>
              <w:ind w:right="57"/>
              <w:jc w:val="right"/>
              <w:rPr>
                <w:sz w:val="17"/>
              </w:rPr>
            </w:pPr>
            <w:r w:rsidRPr="00680232">
              <w:rPr>
                <w:sz w:val="17"/>
              </w:rPr>
              <w:t>43 722</w:t>
            </w:r>
          </w:p>
        </w:tc>
        <w:tc>
          <w:tcPr>
            <w:tcW w:w="2054" w:type="dxa"/>
            <w:shd w:val="clear" w:color="auto" w:fill="auto"/>
            <w:vAlign w:val="bottom"/>
          </w:tcPr>
          <w:p w14:paraId="74DC0C9E" w14:textId="77777777" w:rsidR="00DC2DE5" w:rsidRPr="00680232" w:rsidRDefault="00DC2DE5" w:rsidP="00F72BC1">
            <w:pPr>
              <w:tabs>
                <w:tab w:val="left" w:pos="334"/>
                <w:tab w:val="left" w:pos="669"/>
                <w:tab w:val="left" w:pos="1003"/>
                <w:tab w:val="left" w:pos="1338"/>
              </w:tabs>
              <w:suppressAutoHyphens/>
              <w:spacing w:after="60" w:line="260" w:lineRule="exact"/>
              <w:ind w:right="57"/>
              <w:jc w:val="right"/>
              <w:rPr>
                <w:sz w:val="17"/>
              </w:rPr>
            </w:pPr>
            <w:r w:rsidRPr="00680232">
              <w:rPr>
                <w:sz w:val="17"/>
              </w:rPr>
              <w:t>2.38</w:t>
            </w:r>
          </w:p>
        </w:tc>
      </w:tr>
      <w:tr w:rsidR="00DC2DE5" w:rsidRPr="00680232" w14:paraId="4DEA41C3" w14:textId="77777777" w:rsidTr="00B740BC">
        <w:tc>
          <w:tcPr>
            <w:tcW w:w="3300" w:type="dxa"/>
            <w:shd w:val="clear" w:color="auto" w:fill="auto"/>
            <w:vAlign w:val="bottom"/>
          </w:tcPr>
          <w:p w14:paraId="0F3F934E" w14:textId="77777777" w:rsidR="00DC2DE5" w:rsidRPr="00680232" w:rsidRDefault="00DC2DE5" w:rsidP="00F72BC1">
            <w:pPr>
              <w:tabs>
                <w:tab w:val="left" w:pos="334"/>
                <w:tab w:val="left" w:pos="669"/>
                <w:tab w:val="left" w:pos="1003"/>
                <w:tab w:val="left" w:pos="1338"/>
              </w:tabs>
              <w:suppressAutoHyphens/>
              <w:spacing w:after="60" w:line="260" w:lineRule="exact"/>
              <w:ind w:right="57"/>
              <w:rPr>
                <w:sz w:val="17"/>
              </w:rPr>
            </w:pPr>
            <w:r w:rsidRPr="00680232">
              <w:rPr>
                <w:sz w:val="17"/>
              </w:rPr>
              <w:t>塞尔维亚南部和东部地区</w:t>
            </w:r>
          </w:p>
        </w:tc>
        <w:tc>
          <w:tcPr>
            <w:tcW w:w="2071" w:type="dxa"/>
            <w:shd w:val="clear" w:color="auto" w:fill="auto"/>
            <w:vAlign w:val="bottom"/>
          </w:tcPr>
          <w:p w14:paraId="1502C6FE" w14:textId="77777777" w:rsidR="00DC2DE5" w:rsidRPr="00680232" w:rsidRDefault="00DC2DE5" w:rsidP="00F72BC1">
            <w:pPr>
              <w:tabs>
                <w:tab w:val="left" w:pos="334"/>
                <w:tab w:val="left" w:pos="669"/>
                <w:tab w:val="left" w:pos="1003"/>
                <w:tab w:val="left" w:pos="1338"/>
              </w:tabs>
              <w:suppressAutoHyphens/>
              <w:spacing w:after="60" w:line="260" w:lineRule="exact"/>
              <w:ind w:right="57"/>
              <w:jc w:val="right"/>
              <w:rPr>
                <w:sz w:val="17"/>
              </w:rPr>
            </w:pPr>
            <w:r w:rsidRPr="00680232">
              <w:rPr>
                <w:sz w:val="17"/>
              </w:rPr>
              <w:t>43 489</w:t>
            </w:r>
          </w:p>
        </w:tc>
        <w:tc>
          <w:tcPr>
            <w:tcW w:w="2054" w:type="dxa"/>
            <w:shd w:val="clear" w:color="auto" w:fill="auto"/>
            <w:vAlign w:val="bottom"/>
          </w:tcPr>
          <w:p w14:paraId="2698C5D5" w14:textId="77777777" w:rsidR="00DC2DE5" w:rsidRPr="00680232" w:rsidRDefault="00DC2DE5" w:rsidP="00F72BC1">
            <w:pPr>
              <w:tabs>
                <w:tab w:val="left" w:pos="334"/>
                <w:tab w:val="left" w:pos="669"/>
                <w:tab w:val="left" w:pos="1003"/>
                <w:tab w:val="left" w:pos="1338"/>
              </w:tabs>
              <w:suppressAutoHyphens/>
              <w:spacing w:after="60" w:line="260" w:lineRule="exact"/>
              <w:ind w:right="57"/>
              <w:jc w:val="right"/>
              <w:rPr>
                <w:sz w:val="17"/>
              </w:rPr>
            </w:pPr>
            <w:r w:rsidRPr="00680232">
              <w:rPr>
                <w:sz w:val="17"/>
              </w:rPr>
              <w:t>3.05</w:t>
            </w:r>
          </w:p>
        </w:tc>
      </w:tr>
      <w:tr w:rsidR="00DC2DE5" w:rsidRPr="00680232" w14:paraId="16CF8EAF" w14:textId="77777777" w:rsidTr="00B740BC">
        <w:tc>
          <w:tcPr>
            <w:tcW w:w="3300" w:type="dxa"/>
            <w:tcBorders>
              <w:bottom w:val="single" w:sz="12" w:space="0" w:color="auto"/>
            </w:tcBorders>
            <w:shd w:val="clear" w:color="auto" w:fill="auto"/>
            <w:vAlign w:val="bottom"/>
          </w:tcPr>
          <w:p w14:paraId="2EE9B753" w14:textId="77777777" w:rsidR="00DC2DE5" w:rsidRPr="00680232" w:rsidRDefault="00DC2DE5" w:rsidP="00F72BC1">
            <w:pPr>
              <w:tabs>
                <w:tab w:val="left" w:pos="334"/>
                <w:tab w:val="left" w:pos="669"/>
                <w:tab w:val="left" w:pos="1003"/>
                <w:tab w:val="left" w:pos="1338"/>
              </w:tabs>
              <w:suppressAutoHyphens/>
              <w:spacing w:after="60" w:line="260" w:lineRule="exact"/>
              <w:ind w:right="57"/>
              <w:rPr>
                <w:sz w:val="17"/>
              </w:rPr>
            </w:pPr>
            <w:r w:rsidRPr="00680232">
              <w:rPr>
                <w:rFonts w:hint="eastAsia"/>
                <w:sz w:val="17"/>
              </w:rPr>
              <w:t>科索沃和梅托希亚自治省地区</w:t>
            </w:r>
          </w:p>
        </w:tc>
        <w:tc>
          <w:tcPr>
            <w:tcW w:w="2071" w:type="dxa"/>
            <w:tcBorders>
              <w:bottom w:val="single" w:sz="12" w:space="0" w:color="auto"/>
            </w:tcBorders>
            <w:shd w:val="clear" w:color="auto" w:fill="auto"/>
            <w:vAlign w:val="bottom"/>
          </w:tcPr>
          <w:p w14:paraId="572AAAB1" w14:textId="77777777" w:rsidR="00DC2DE5" w:rsidRPr="00680232" w:rsidRDefault="00DC2DE5" w:rsidP="00F72BC1">
            <w:pPr>
              <w:tabs>
                <w:tab w:val="left" w:pos="334"/>
                <w:tab w:val="left" w:pos="669"/>
                <w:tab w:val="left" w:pos="1003"/>
                <w:tab w:val="left" w:pos="1338"/>
              </w:tabs>
              <w:suppressAutoHyphens/>
              <w:spacing w:after="60" w:line="260" w:lineRule="exact"/>
              <w:ind w:right="57"/>
              <w:jc w:val="right"/>
              <w:rPr>
                <w:sz w:val="17"/>
              </w:rPr>
            </w:pPr>
            <w:r w:rsidRPr="00680232">
              <w:rPr>
                <w:sz w:val="17"/>
              </w:rPr>
              <w:t>...</w:t>
            </w:r>
          </w:p>
        </w:tc>
        <w:tc>
          <w:tcPr>
            <w:tcW w:w="2054" w:type="dxa"/>
            <w:tcBorders>
              <w:bottom w:val="single" w:sz="12" w:space="0" w:color="auto"/>
            </w:tcBorders>
            <w:shd w:val="clear" w:color="auto" w:fill="auto"/>
            <w:vAlign w:val="bottom"/>
          </w:tcPr>
          <w:p w14:paraId="1AE32357" w14:textId="77777777" w:rsidR="00DC2DE5" w:rsidRPr="00680232" w:rsidRDefault="00DC2DE5" w:rsidP="00F72BC1">
            <w:pPr>
              <w:tabs>
                <w:tab w:val="left" w:pos="334"/>
                <w:tab w:val="left" w:pos="669"/>
                <w:tab w:val="left" w:pos="1003"/>
                <w:tab w:val="left" w:pos="1338"/>
              </w:tabs>
              <w:suppressAutoHyphens/>
              <w:spacing w:after="60" w:line="260" w:lineRule="exact"/>
              <w:ind w:right="57"/>
              <w:jc w:val="right"/>
              <w:rPr>
                <w:sz w:val="17"/>
              </w:rPr>
            </w:pPr>
            <w:r w:rsidRPr="00680232">
              <w:rPr>
                <w:sz w:val="17"/>
              </w:rPr>
              <w:t>...</w:t>
            </w:r>
          </w:p>
        </w:tc>
      </w:tr>
    </w:tbl>
    <w:p w14:paraId="33A18D64" w14:textId="3B9AA6EB" w:rsidR="00E30EE9" w:rsidRDefault="00DC2DE5" w:rsidP="00DC2DE5">
      <w:pPr>
        <w:pStyle w:val="SingleTxt"/>
        <w:spacing w:before="120"/>
      </w:pPr>
      <w:r w:rsidRPr="00680232">
        <w:rPr>
          <w:rFonts w:eastAsia="楷体" w:hint="eastAsia"/>
        </w:rPr>
        <w:t>资料来源</w:t>
      </w:r>
      <w:r w:rsidRPr="00680232">
        <w:rPr>
          <w:rFonts w:hint="eastAsia"/>
        </w:rPr>
        <w:t>：塞尔维亚国家统计局。</w:t>
      </w:r>
    </w:p>
    <w:p w14:paraId="57BA098C" w14:textId="77777777" w:rsidR="00DC2DE5" w:rsidRPr="00680232" w:rsidRDefault="00DC2DE5" w:rsidP="00DC2DE5">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before="240" w:after="120"/>
        <w:ind w:left="1267" w:right="1260" w:hanging="1267"/>
      </w:pPr>
      <w:r w:rsidRPr="00680232">
        <w:rPr>
          <w:rFonts w:hint="eastAsia"/>
        </w:rPr>
        <w:tab/>
      </w:r>
      <w:r w:rsidRPr="00680232">
        <w:rPr>
          <w:rFonts w:hint="eastAsia"/>
        </w:rPr>
        <w:tab/>
      </w:r>
      <w:r w:rsidRPr="00680232">
        <w:rPr>
          <w:rFonts w:hint="eastAsia"/>
        </w:rPr>
        <w:t>失业率</w:t>
      </w:r>
      <w:r w:rsidRPr="00680232">
        <w:rPr>
          <w:rFonts w:hint="eastAsia"/>
        </w:rPr>
        <w:t>(%)</w:t>
      </w:r>
    </w:p>
    <w:p w14:paraId="170D1FFF" w14:textId="77777777" w:rsidR="00DC2DE5" w:rsidRPr="00680232" w:rsidRDefault="00DC2DE5" w:rsidP="00DC2DE5">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680232">
        <w:rPr>
          <w:rFonts w:hint="eastAsia"/>
        </w:rPr>
        <w:tab/>
      </w:r>
      <w:r w:rsidRPr="00680232">
        <w:rPr>
          <w:rFonts w:hint="eastAsia"/>
        </w:rPr>
        <w:tab/>
        <w:t>2020</w:t>
      </w:r>
      <w:r w:rsidRPr="00680232">
        <w:rPr>
          <w:rFonts w:hint="eastAsia"/>
        </w:rPr>
        <w:t>年按年龄、地区和居住区类型分列的失业率</w:t>
      </w:r>
    </w:p>
    <w:tbl>
      <w:tblPr>
        <w:tblW w:w="0" w:type="auto"/>
        <w:tblInd w:w="1264" w:type="dxa"/>
        <w:tblLayout w:type="fixed"/>
        <w:tblCellMar>
          <w:left w:w="0" w:type="dxa"/>
          <w:right w:w="0" w:type="dxa"/>
        </w:tblCellMar>
        <w:tblLook w:val="0000" w:firstRow="0" w:lastRow="0" w:firstColumn="0" w:lastColumn="0" w:noHBand="0" w:noVBand="0"/>
      </w:tblPr>
      <w:tblGrid>
        <w:gridCol w:w="1288"/>
        <w:gridCol w:w="767"/>
        <w:gridCol w:w="767"/>
        <w:gridCol w:w="767"/>
        <w:gridCol w:w="85"/>
        <w:gridCol w:w="682"/>
        <w:gridCol w:w="767"/>
        <w:gridCol w:w="767"/>
        <w:gridCol w:w="85"/>
        <w:gridCol w:w="682"/>
        <w:gridCol w:w="768"/>
      </w:tblGrid>
      <w:tr w:rsidR="00DC2DE5" w:rsidRPr="00680232" w14:paraId="2D15E534" w14:textId="77777777" w:rsidTr="000143EC">
        <w:trPr>
          <w:tblHeader/>
        </w:trPr>
        <w:tc>
          <w:tcPr>
            <w:tcW w:w="1288" w:type="dxa"/>
            <w:tcBorders>
              <w:top w:val="single" w:sz="4" w:space="0" w:color="auto"/>
            </w:tcBorders>
            <w:shd w:val="clear" w:color="auto" w:fill="auto"/>
            <w:vAlign w:val="bottom"/>
          </w:tcPr>
          <w:p w14:paraId="6D912ED5" w14:textId="77777777" w:rsidR="00DC2DE5" w:rsidRPr="00680232" w:rsidRDefault="00DC2DE5" w:rsidP="00F72BC1">
            <w:pPr>
              <w:suppressAutoHyphens/>
              <w:spacing w:before="60" w:after="60" w:line="200" w:lineRule="exact"/>
              <w:ind w:right="57"/>
              <w:rPr>
                <w:rFonts w:eastAsia="楷体"/>
                <w:sz w:val="15"/>
              </w:rPr>
            </w:pPr>
          </w:p>
        </w:tc>
        <w:tc>
          <w:tcPr>
            <w:tcW w:w="6137" w:type="dxa"/>
            <w:gridSpan w:val="10"/>
            <w:tcBorders>
              <w:top w:val="single" w:sz="4" w:space="0" w:color="auto"/>
              <w:bottom w:val="single" w:sz="4" w:space="0" w:color="auto"/>
            </w:tcBorders>
            <w:shd w:val="clear" w:color="auto" w:fill="auto"/>
            <w:vAlign w:val="bottom"/>
          </w:tcPr>
          <w:p w14:paraId="75BEA03B" w14:textId="77777777" w:rsidR="00DC2DE5" w:rsidRPr="00680232" w:rsidRDefault="00DC2DE5" w:rsidP="00F72BC1">
            <w:pPr>
              <w:suppressAutoHyphens/>
              <w:spacing w:before="60" w:after="60" w:line="200" w:lineRule="exact"/>
              <w:ind w:right="57"/>
              <w:jc w:val="center"/>
              <w:rPr>
                <w:rFonts w:eastAsia="楷体"/>
                <w:sz w:val="15"/>
              </w:rPr>
            </w:pPr>
            <w:r w:rsidRPr="00680232">
              <w:rPr>
                <w:rFonts w:eastAsia="楷体"/>
                <w:sz w:val="15"/>
              </w:rPr>
              <w:t>塞尔维亚</w:t>
            </w:r>
          </w:p>
        </w:tc>
      </w:tr>
      <w:tr w:rsidR="00DC2DE5" w:rsidRPr="00680232" w14:paraId="6B708FBE" w14:textId="77777777" w:rsidTr="000143EC">
        <w:trPr>
          <w:tblHeader/>
        </w:trPr>
        <w:tc>
          <w:tcPr>
            <w:tcW w:w="1288" w:type="dxa"/>
            <w:shd w:val="clear" w:color="auto" w:fill="auto"/>
            <w:vAlign w:val="bottom"/>
          </w:tcPr>
          <w:p w14:paraId="3C06D9C7" w14:textId="77777777" w:rsidR="00DC2DE5" w:rsidRPr="00680232" w:rsidRDefault="00DC2DE5" w:rsidP="00F72BC1">
            <w:pPr>
              <w:suppressAutoHyphens/>
              <w:spacing w:before="60" w:after="60" w:line="200" w:lineRule="exact"/>
              <w:ind w:right="57"/>
              <w:rPr>
                <w:rFonts w:eastAsia="楷体"/>
                <w:sz w:val="15"/>
              </w:rPr>
            </w:pPr>
          </w:p>
        </w:tc>
        <w:tc>
          <w:tcPr>
            <w:tcW w:w="767" w:type="dxa"/>
            <w:tcBorders>
              <w:top w:val="single" w:sz="4" w:space="0" w:color="auto"/>
            </w:tcBorders>
            <w:shd w:val="clear" w:color="auto" w:fill="auto"/>
            <w:vAlign w:val="bottom"/>
          </w:tcPr>
          <w:p w14:paraId="6DDD719F" w14:textId="77777777" w:rsidR="00DC2DE5" w:rsidRPr="00680232" w:rsidRDefault="00DC2DE5" w:rsidP="00F72BC1">
            <w:pPr>
              <w:suppressAutoHyphens/>
              <w:spacing w:before="60" w:after="60" w:line="200" w:lineRule="exact"/>
              <w:ind w:right="57"/>
              <w:jc w:val="right"/>
              <w:rPr>
                <w:rFonts w:eastAsia="楷体"/>
                <w:sz w:val="15"/>
              </w:rPr>
            </w:pPr>
          </w:p>
        </w:tc>
        <w:tc>
          <w:tcPr>
            <w:tcW w:w="1534" w:type="dxa"/>
            <w:gridSpan w:val="2"/>
            <w:tcBorders>
              <w:top w:val="single" w:sz="4" w:space="0" w:color="auto"/>
              <w:bottom w:val="single" w:sz="4" w:space="0" w:color="auto"/>
            </w:tcBorders>
            <w:shd w:val="clear" w:color="auto" w:fill="auto"/>
            <w:vAlign w:val="bottom"/>
          </w:tcPr>
          <w:p w14:paraId="635CC1CB" w14:textId="77777777" w:rsidR="00DC2DE5" w:rsidRPr="00680232" w:rsidRDefault="00DC2DE5" w:rsidP="00F72BC1">
            <w:pPr>
              <w:suppressAutoHyphens/>
              <w:spacing w:before="60" w:after="60" w:line="200" w:lineRule="exact"/>
              <w:ind w:right="57"/>
              <w:jc w:val="center"/>
              <w:rPr>
                <w:rFonts w:eastAsia="楷体"/>
                <w:sz w:val="15"/>
              </w:rPr>
            </w:pPr>
            <w:r w:rsidRPr="00680232">
              <w:rPr>
                <w:rFonts w:eastAsia="楷体"/>
                <w:sz w:val="15"/>
              </w:rPr>
              <w:t>塞尔维亚北部</w:t>
            </w:r>
          </w:p>
        </w:tc>
        <w:tc>
          <w:tcPr>
            <w:tcW w:w="85" w:type="dxa"/>
            <w:tcBorders>
              <w:top w:val="single" w:sz="4" w:space="0" w:color="auto"/>
            </w:tcBorders>
            <w:shd w:val="clear" w:color="auto" w:fill="auto"/>
            <w:vAlign w:val="bottom"/>
          </w:tcPr>
          <w:p w14:paraId="78836B46" w14:textId="77777777" w:rsidR="00DC2DE5" w:rsidRPr="00680232" w:rsidRDefault="00DC2DE5" w:rsidP="00F72BC1">
            <w:pPr>
              <w:suppressAutoHyphens/>
              <w:spacing w:before="60" w:after="60" w:line="200" w:lineRule="exact"/>
              <w:ind w:right="57"/>
              <w:jc w:val="right"/>
              <w:rPr>
                <w:rFonts w:eastAsia="楷体"/>
                <w:sz w:val="15"/>
              </w:rPr>
            </w:pPr>
          </w:p>
        </w:tc>
        <w:tc>
          <w:tcPr>
            <w:tcW w:w="2216" w:type="dxa"/>
            <w:gridSpan w:val="3"/>
            <w:tcBorders>
              <w:top w:val="single" w:sz="4" w:space="0" w:color="auto"/>
              <w:bottom w:val="single" w:sz="4" w:space="0" w:color="auto"/>
            </w:tcBorders>
            <w:shd w:val="clear" w:color="auto" w:fill="auto"/>
            <w:vAlign w:val="bottom"/>
          </w:tcPr>
          <w:p w14:paraId="64B75729" w14:textId="77777777" w:rsidR="00DC2DE5" w:rsidRPr="00680232" w:rsidRDefault="00DC2DE5" w:rsidP="00F72BC1">
            <w:pPr>
              <w:suppressAutoHyphens/>
              <w:spacing w:before="60" w:after="60" w:line="200" w:lineRule="exact"/>
              <w:ind w:right="57"/>
              <w:jc w:val="center"/>
              <w:rPr>
                <w:rFonts w:eastAsia="楷体"/>
                <w:sz w:val="15"/>
              </w:rPr>
            </w:pPr>
            <w:r w:rsidRPr="00680232">
              <w:rPr>
                <w:rFonts w:eastAsia="楷体"/>
                <w:sz w:val="15"/>
              </w:rPr>
              <w:t>塞尔维亚南部</w:t>
            </w:r>
          </w:p>
        </w:tc>
        <w:tc>
          <w:tcPr>
            <w:tcW w:w="85" w:type="dxa"/>
            <w:tcBorders>
              <w:top w:val="single" w:sz="4" w:space="0" w:color="auto"/>
            </w:tcBorders>
            <w:shd w:val="clear" w:color="auto" w:fill="auto"/>
            <w:vAlign w:val="bottom"/>
          </w:tcPr>
          <w:p w14:paraId="6897AE1D" w14:textId="77777777" w:rsidR="00DC2DE5" w:rsidRPr="00680232" w:rsidRDefault="00DC2DE5" w:rsidP="00F72BC1">
            <w:pPr>
              <w:suppressAutoHyphens/>
              <w:spacing w:before="60" w:after="60" w:line="200" w:lineRule="exact"/>
              <w:ind w:right="57"/>
              <w:jc w:val="right"/>
              <w:rPr>
                <w:rFonts w:eastAsia="楷体"/>
                <w:sz w:val="15"/>
              </w:rPr>
            </w:pPr>
          </w:p>
        </w:tc>
        <w:tc>
          <w:tcPr>
            <w:tcW w:w="1450" w:type="dxa"/>
            <w:gridSpan w:val="2"/>
            <w:tcBorders>
              <w:top w:val="single" w:sz="4" w:space="0" w:color="auto"/>
              <w:bottom w:val="single" w:sz="4" w:space="0" w:color="auto"/>
            </w:tcBorders>
            <w:shd w:val="clear" w:color="auto" w:fill="auto"/>
            <w:vAlign w:val="bottom"/>
          </w:tcPr>
          <w:p w14:paraId="1DFF6FCB" w14:textId="77777777" w:rsidR="00DC2DE5" w:rsidRPr="00680232" w:rsidRDefault="00DC2DE5" w:rsidP="00F72BC1">
            <w:pPr>
              <w:suppressAutoHyphens/>
              <w:spacing w:before="60" w:after="60" w:line="200" w:lineRule="exact"/>
              <w:ind w:right="57"/>
              <w:jc w:val="center"/>
              <w:rPr>
                <w:rFonts w:eastAsia="楷体"/>
                <w:sz w:val="15"/>
              </w:rPr>
            </w:pPr>
            <w:r w:rsidRPr="00680232">
              <w:rPr>
                <w:rFonts w:eastAsia="楷体"/>
                <w:sz w:val="15"/>
              </w:rPr>
              <w:t>居住区类型</w:t>
            </w:r>
          </w:p>
        </w:tc>
      </w:tr>
      <w:tr w:rsidR="00DC2DE5" w:rsidRPr="00680232" w14:paraId="13598BEA" w14:textId="77777777" w:rsidTr="000143EC">
        <w:trPr>
          <w:tblHeader/>
        </w:trPr>
        <w:tc>
          <w:tcPr>
            <w:tcW w:w="1288" w:type="dxa"/>
            <w:tcBorders>
              <w:bottom w:val="single" w:sz="12" w:space="0" w:color="auto"/>
            </w:tcBorders>
            <w:shd w:val="clear" w:color="auto" w:fill="auto"/>
            <w:vAlign w:val="bottom"/>
          </w:tcPr>
          <w:p w14:paraId="5847536C" w14:textId="77777777" w:rsidR="00DC2DE5" w:rsidRPr="00680232" w:rsidRDefault="00DC2DE5" w:rsidP="00F72BC1">
            <w:pPr>
              <w:suppressAutoHyphens/>
              <w:spacing w:before="60" w:after="60" w:line="200" w:lineRule="exact"/>
              <w:ind w:right="57"/>
              <w:rPr>
                <w:rFonts w:eastAsia="楷体"/>
                <w:sz w:val="15"/>
              </w:rPr>
            </w:pPr>
          </w:p>
        </w:tc>
        <w:tc>
          <w:tcPr>
            <w:tcW w:w="767" w:type="dxa"/>
            <w:tcBorders>
              <w:bottom w:val="single" w:sz="12" w:space="0" w:color="auto"/>
            </w:tcBorders>
            <w:shd w:val="clear" w:color="auto" w:fill="auto"/>
            <w:vAlign w:val="bottom"/>
          </w:tcPr>
          <w:p w14:paraId="4358498D" w14:textId="77777777" w:rsidR="00DC2DE5" w:rsidRPr="00680232" w:rsidRDefault="00DC2DE5" w:rsidP="00F72BC1">
            <w:pPr>
              <w:suppressAutoHyphens/>
              <w:spacing w:before="60" w:after="60" w:line="200" w:lineRule="exact"/>
              <w:ind w:right="57"/>
              <w:jc w:val="right"/>
              <w:rPr>
                <w:rFonts w:eastAsia="楷体"/>
                <w:sz w:val="15"/>
              </w:rPr>
            </w:pPr>
            <w:r w:rsidRPr="00680232">
              <w:rPr>
                <w:rFonts w:eastAsia="楷体"/>
                <w:sz w:val="15"/>
              </w:rPr>
              <w:t>共计</w:t>
            </w:r>
          </w:p>
        </w:tc>
        <w:tc>
          <w:tcPr>
            <w:tcW w:w="767" w:type="dxa"/>
            <w:tcBorders>
              <w:top w:val="single" w:sz="4" w:space="0" w:color="auto"/>
              <w:bottom w:val="single" w:sz="12" w:space="0" w:color="auto"/>
            </w:tcBorders>
            <w:shd w:val="clear" w:color="auto" w:fill="auto"/>
            <w:vAlign w:val="bottom"/>
          </w:tcPr>
          <w:p w14:paraId="2D0A6E9B" w14:textId="77777777" w:rsidR="00DC2DE5" w:rsidRPr="00680232" w:rsidRDefault="00DC2DE5" w:rsidP="00F72BC1">
            <w:pPr>
              <w:suppressAutoHyphens/>
              <w:spacing w:before="60" w:after="60" w:line="200" w:lineRule="exact"/>
              <w:ind w:right="57"/>
              <w:jc w:val="right"/>
              <w:rPr>
                <w:rFonts w:eastAsia="楷体"/>
                <w:sz w:val="15"/>
              </w:rPr>
            </w:pPr>
            <w:r w:rsidRPr="00680232">
              <w:rPr>
                <w:rFonts w:eastAsia="楷体"/>
                <w:sz w:val="15"/>
              </w:rPr>
              <w:t>贝尔格莱德地区</w:t>
            </w:r>
          </w:p>
        </w:tc>
        <w:tc>
          <w:tcPr>
            <w:tcW w:w="767" w:type="dxa"/>
            <w:tcBorders>
              <w:top w:val="single" w:sz="4" w:space="0" w:color="auto"/>
              <w:bottom w:val="single" w:sz="12" w:space="0" w:color="auto"/>
            </w:tcBorders>
            <w:shd w:val="clear" w:color="auto" w:fill="auto"/>
            <w:vAlign w:val="bottom"/>
          </w:tcPr>
          <w:p w14:paraId="0441F59F" w14:textId="77777777" w:rsidR="00DC2DE5" w:rsidRPr="00680232" w:rsidRDefault="00DC2DE5" w:rsidP="00F72BC1">
            <w:pPr>
              <w:suppressAutoHyphens/>
              <w:spacing w:before="60" w:after="60" w:line="200" w:lineRule="exact"/>
              <w:ind w:right="57"/>
              <w:jc w:val="right"/>
              <w:rPr>
                <w:rFonts w:eastAsia="楷体"/>
                <w:sz w:val="15"/>
              </w:rPr>
            </w:pPr>
            <w:r w:rsidRPr="00680232">
              <w:rPr>
                <w:rFonts w:eastAsia="楷体"/>
                <w:sz w:val="15"/>
              </w:rPr>
              <w:t>伏伊伏丁那自治省地区</w:t>
            </w:r>
          </w:p>
        </w:tc>
        <w:tc>
          <w:tcPr>
            <w:tcW w:w="767" w:type="dxa"/>
            <w:gridSpan w:val="2"/>
            <w:tcBorders>
              <w:bottom w:val="single" w:sz="12" w:space="0" w:color="auto"/>
            </w:tcBorders>
            <w:shd w:val="clear" w:color="auto" w:fill="auto"/>
            <w:vAlign w:val="bottom"/>
          </w:tcPr>
          <w:p w14:paraId="717888E9" w14:textId="77777777" w:rsidR="00DC2DE5" w:rsidRPr="00680232" w:rsidRDefault="00DC2DE5" w:rsidP="00F72BC1">
            <w:pPr>
              <w:suppressAutoHyphens/>
              <w:spacing w:before="60" w:after="60" w:line="200" w:lineRule="exact"/>
              <w:ind w:right="57"/>
              <w:jc w:val="right"/>
              <w:rPr>
                <w:rFonts w:eastAsia="楷体"/>
                <w:sz w:val="15"/>
              </w:rPr>
            </w:pPr>
            <w:r w:rsidRPr="00680232">
              <w:rPr>
                <w:rFonts w:eastAsia="楷体"/>
                <w:sz w:val="15"/>
              </w:rPr>
              <w:t>舒马迪亚和塞尔维亚西部</w:t>
            </w:r>
            <w:r w:rsidRPr="00680232">
              <w:rPr>
                <w:rFonts w:eastAsia="楷体"/>
                <w:sz w:val="15"/>
              </w:rPr>
              <w:br/>
            </w:r>
            <w:r w:rsidRPr="00680232">
              <w:rPr>
                <w:rFonts w:eastAsia="楷体"/>
                <w:sz w:val="15"/>
              </w:rPr>
              <w:t>地区</w:t>
            </w:r>
          </w:p>
        </w:tc>
        <w:tc>
          <w:tcPr>
            <w:tcW w:w="767" w:type="dxa"/>
            <w:tcBorders>
              <w:bottom w:val="single" w:sz="12" w:space="0" w:color="auto"/>
            </w:tcBorders>
            <w:shd w:val="clear" w:color="auto" w:fill="auto"/>
            <w:vAlign w:val="bottom"/>
          </w:tcPr>
          <w:p w14:paraId="38293CAB" w14:textId="77777777" w:rsidR="00DC2DE5" w:rsidRPr="00680232" w:rsidRDefault="00DC2DE5" w:rsidP="00F72BC1">
            <w:pPr>
              <w:suppressAutoHyphens/>
              <w:spacing w:before="60" w:after="60" w:line="200" w:lineRule="exact"/>
              <w:ind w:right="57"/>
              <w:jc w:val="right"/>
              <w:rPr>
                <w:rFonts w:eastAsia="楷体"/>
                <w:sz w:val="15"/>
              </w:rPr>
            </w:pPr>
            <w:r w:rsidRPr="00680232">
              <w:rPr>
                <w:rFonts w:eastAsia="楷体"/>
                <w:sz w:val="15"/>
              </w:rPr>
              <w:t>塞尔维亚南部和</w:t>
            </w:r>
            <w:r w:rsidRPr="00680232">
              <w:rPr>
                <w:rFonts w:eastAsia="楷体"/>
                <w:sz w:val="15"/>
              </w:rPr>
              <w:br/>
            </w:r>
            <w:r w:rsidRPr="00680232">
              <w:rPr>
                <w:rFonts w:eastAsia="楷体"/>
                <w:sz w:val="15"/>
              </w:rPr>
              <w:t>东部地区</w:t>
            </w:r>
          </w:p>
        </w:tc>
        <w:tc>
          <w:tcPr>
            <w:tcW w:w="767" w:type="dxa"/>
            <w:tcBorders>
              <w:bottom w:val="single" w:sz="12" w:space="0" w:color="auto"/>
            </w:tcBorders>
            <w:shd w:val="clear" w:color="auto" w:fill="auto"/>
            <w:vAlign w:val="bottom"/>
          </w:tcPr>
          <w:p w14:paraId="210946DD" w14:textId="77777777" w:rsidR="00DC2DE5" w:rsidRPr="00680232" w:rsidRDefault="00DC2DE5" w:rsidP="00F72BC1">
            <w:pPr>
              <w:suppressAutoHyphens/>
              <w:spacing w:before="60" w:after="60" w:line="200" w:lineRule="exact"/>
              <w:ind w:right="57"/>
              <w:jc w:val="right"/>
              <w:rPr>
                <w:rFonts w:eastAsia="楷体"/>
                <w:sz w:val="15"/>
              </w:rPr>
            </w:pPr>
            <w:r w:rsidRPr="00680232">
              <w:rPr>
                <w:rFonts w:eastAsia="楷体"/>
                <w:sz w:val="15"/>
              </w:rPr>
              <w:t>科索沃和梅托希亚自治省</w:t>
            </w:r>
            <w:r w:rsidRPr="00680232">
              <w:rPr>
                <w:rFonts w:eastAsia="楷体"/>
                <w:sz w:val="15"/>
              </w:rPr>
              <w:br/>
            </w:r>
            <w:r w:rsidRPr="00680232">
              <w:rPr>
                <w:rFonts w:eastAsia="楷体"/>
                <w:sz w:val="15"/>
              </w:rPr>
              <w:t>地区</w:t>
            </w:r>
          </w:p>
        </w:tc>
        <w:tc>
          <w:tcPr>
            <w:tcW w:w="767" w:type="dxa"/>
            <w:gridSpan w:val="2"/>
            <w:tcBorders>
              <w:bottom w:val="single" w:sz="12" w:space="0" w:color="auto"/>
            </w:tcBorders>
            <w:shd w:val="clear" w:color="auto" w:fill="auto"/>
            <w:vAlign w:val="bottom"/>
          </w:tcPr>
          <w:p w14:paraId="7BF03E7C" w14:textId="77777777" w:rsidR="00DC2DE5" w:rsidRPr="00680232" w:rsidRDefault="00DC2DE5" w:rsidP="00F72BC1">
            <w:pPr>
              <w:suppressAutoHyphens/>
              <w:spacing w:before="60" w:after="60" w:line="200" w:lineRule="exact"/>
              <w:ind w:right="57"/>
              <w:jc w:val="right"/>
              <w:rPr>
                <w:rFonts w:eastAsia="楷体"/>
                <w:sz w:val="15"/>
              </w:rPr>
            </w:pPr>
            <w:r w:rsidRPr="00680232">
              <w:rPr>
                <w:rFonts w:eastAsia="楷体"/>
                <w:sz w:val="15"/>
              </w:rPr>
              <w:t>城市地区</w:t>
            </w:r>
          </w:p>
        </w:tc>
        <w:tc>
          <w:tcPr>
            <w:tcW w:w="768" w:type="dxa"/>
            <w:tcBorders>
              <w:bottom w:val="single" w:sz="12" w:space="0" w:color="auto"/>
            </w:tcBorders>
            <w:shd w:val="clear" w:color="auto" w:fill="auto"/>
            <w:vAlign w:val="bottom"/>
          </w:tcPr>
          <w:p w14:paraId="4A9A0FB6" w14:textId="77777777" w:rsidR="00DC2DE5" w:rsidRPr="00680232" w:rsidRDefault="00DC2DE5" w:rsidP="00F72BC1">
            <w:pPr>
              <w:suppressAutoHyphens/>
              <w:spacing w:before="60" w:after="60" w:line="200" w:lineRule="exact"/>
              <w:ind w:right="57"/>
              <w:jc w:val="right"/>
              <w:rPr>
                <w:rFonts w:eastAsia="楷体"/>
                <w:sz w:val="15"/>
              </w:rPr>
            </w:pPr>
            <w:r w:rsidRPr="00680232">
              <w:rPr>
                <w:rFonts w:eastAsia="楷体"/>
                <w:sz w:val="15"/>
              </w:rPr>
              <w:t>其他地区</w:t>
            </w:r>
          </w:p>
        </w:tc>
      </w:tr>
      <w:tr w:rsidR="00DC2DE5" w:rsidRPr="00680232" w14:paraId="1D8C1EAC" w14:textId="77777777" w:rsidTr="000143EC">
        <w:trPr>
          <w:trHeight w:hRule="exact" w:val="115"/>
          <w:tblHeader/>
        </w:trPr>
        <w:tc>
          <w:tcPr>
            <w:tcW w:w="1288" w:type="dxa"/>
            <w:tcBorders>
              <w:top w:val="single" w:sz="12" w:space="0" w:color="auto"/>
            </w:tcBorders>
            <w:shd w:val="clear" w:color="auto" w:fill="auto"/>
            <w:vAlign w:val="bottom"/>
          </w:tcPr>
          <w:p w14:paraId="6D595ED4" w14:textId="77777777" w:rsidR="00DC2DE5" w:rsidRPr="00680232" w:rsidRDefault="00DC2DE5" w:rsidP="000143EC">
            <w:pPr>
              <w:suppressAutoHyphens/>
              <w:spacing w:after="60" w:line="280" w:lineRule="exact"/>
              <w:ind w:right="57"/>
              <w:rPr>
                <w:sz w:val="17"/>
              </w:rPr>
            </w:pPr>
          </w:p>
        </w:tc>
        <w:tc>
          <w:tcPr>
            <w:tcW w:w="767" w:type="dxa"/>
            <w:tcBorders>
              <w:top w:val="single" w:sz="12" w:space="0" w:color="auto"/>
            </w:tcBorders>
            <w:shd w:val="clear" w:color="auto" w:fill="auto"/>
            <w:vAlign w:val="bottom"/>
          </w:tcPr>
          <w:p w14:paraId="1897EE84" w14:textId="77777777" w:rsidR="00DC2DE5" w:rsidRPr="00680232" w:rsidRDefault="00DC2DE5" w:rsidP="000143EC">
            <w:pPr>
              <w:suppressAutoHyphens/>
              <w:spacing w:after="60" w:line="280" w:lineRule="exact"/>
              <w:ind w:right="57"/>
              <w:jc w:val="right"/>
              <w:rPr>
                <w:sz w:val="17"/>
              </w:rPr>
            </w:pPr>
          </w:p>
        </w:tc>
        <w:tc>
          <w:tcPr>
            <w:tcW w:w="767" w:type="dxa"/>
            <w:tcBorders>
              <w:top w:val="single" w:sz="12" w:space="0" w:color="auto"/>
            </w:tcBorders>
            <w:shd w:val="clear" w:color="auto" w:fill="auto"/>
            <w:vAlign w:val="bottom"/>
          </w:tcPr>
          <w:p w14:paraId="17A60F67" w14:textId="77777777" w:rsidR="00DC2DE5" w:rsidRPr="00680232" w:rsidRDefault="00DC2DE5" w:rsidP="000143EC">
            <w:pPr>
              <w:suppressAutoHyphens/>
              <w:spacing w:after="60" w:line="280" w:lineRule="exact"/>
              <w:ind w:right="57"/>
              <w:jc w:val="right"/>
              <w:rPr>
                <w:sz w:val="17"/>
              </w:rPr>
            </w:pPr>
          </w:p>
        </w:tc>
        <w:tc>
          <w:tcPr>
            <w:tcW w:w="767" w:type="dxa"/>
            <w:tcBorders>
              <w:top w:val="single" w:sz="12" w:space="0" w:color="auto"/>
            </w:tcBorders>
            <w:shd w:val="clear" w:color="auto" w:fill="auto"/>
            <w:vAlign w:val="bottom"/>
          </w:tcPr>
          <w:p w14:paraId="58A9A6E7" w14:textId="77777777" w:rsidR="00DC2DE5" w:rsidRPr="00680232" w:rsidRDefault="00DC2DE5" w:rsidP="000143EC">
            <w:pPr>
              <w:suppressAutoHyphens/>
              <w:spacing w:after="60" w:line="280" w:lineRule="exact"/>
              <w:ind w:right="57"/>
              <w:jc w:val="right"/>
              <w:rPr>
                <w:sz w:val="17"/>
              </w:rPr>
            </w:pPr>
          </w:p>
        </w:tc>
        <w:tc>
          <w:tcPr>
            <w:tcW w:w="767" w:type="dxa"/>
            <w:gridSpan w:val="2"/>
            <w:tcBorders>
              <w:top w:val="single" w:sz="12" w:space="0" w:color="auto"/>
            </w:tcBorders>
            <w:shd w:val="clear" w:color="auto" w:fill="auto"/>
            <w:vAlign w:val="bottom"/>
          </w:tcPr>
          <w:p w14:paraId="7F74C681" w14:textId="77777777" w:rsidR="00DC2DE5" w:rsidRPr="00680232" w:rsidRDefault="00DC2DE5" w:rsidP="000143EC">
            <w:pPr>
              <w:suppressAutoHyphens/>
              <w:spacing w:after="60" w:line="280" w:lineRule="exact"/>
              <w:ind w:right="57"/>
              <w:jc w:val="right"/>
              <w:rPr>
                <w:sz w:val="17"/>
              </w:rPr>
            </w:pPr>
          </w:p>
        </w:tc>
        <w:tc>
          <w:tcPr>
            <w:tcW w:w="767" w:type="dxa"/>
            <w:tcBorders>
              <w:top w:val="single" w:sz="12" w:space="0" w:color="auto"/>
            </w:tcBorders>
            <w:shd w:val="clear" w:color="auto" w:fill="auto"/>
            <w:vAlign w:val="bottom"/>
          </w:tcPr>
          <w:p w14:paraId="3DF033DB" w14:textId="77777777" w:rsidR="00DC2DE5" w:rsidRPr="00680232" w:rsidRDefault="00DC2DE5" w:rsidP="000143EC">
            <w:pPr>
              <w:suppressAutoHyphens/>
              <w:spacing w:after="60" w:line="280" w:lineRule="exact"/>
              <w:ind w:right="57"/>
              <w:jc w:val="right"/>
              <w:rPr>
                <w:sz w:val="17"/>
              </w:rPr>
            </w:pPr>
          </w:p>
        </w:tc>
        <w:tc>
          <w:tcPr>
            <w:tcW w:w="767" w:type="dxa"/>
            <w:tcBorders>
              <w:top w:val="single" w:sz="12" w:space="0" w:color="auto"/>
            </w:tcBorders>
            <w:shd w:val="clear" w:color="auto" w:fill="auto"/>
            <w:vAlign w:val="bottom"/>
          </w:tcPr>
          <w:p w14:paraId="43022F1A" w14:textId="77777777" w:rsidR="00DC2DE5" w:rsidRPr="00680232" w:rsidRDefault="00DC2DE5" w:rsidP="000143EC">
            <w:pPr>
              <w:suppressAutoHyphens/>
              <w:spacing w:after="60" w:line="280" w:lineRule="exact"/>
              <w:ind w:right="57"/>
              <w:jc w:val="right"/>
              <w:rPr>
                <w:sz w:val="17"/>
              </w:rPr>
            </w:pPr>
          </w:p>
        </w:tc>
        <w:tc>
          <w:tcPr>
            <w:tcW w:w="767" w:type="dxa"/>
            <w:gridSpan w:val="2"/>
            <w:tcBorders>
              <w:top w:val="single" w:sz="12" w:space="0" w:color="auto"/>
            </w:tcBorders>
            <w:shd w:val="clear" w:color="auto" w:fill="auto"/>
            <w:vAlign w:val="bottom"/>
          </w:tcPr>
          <w:p w14:paraId="45D5CA6B" w14:textId="77777777" w:rsidR="00DC2DE5" w:rsidRPr="00680232" w:rsidRDefault="00DC2DE5" w:rsidP="000143EC">
            <w:pPr>
              <w:suppressAutoHyphens/>
              <w:spacing w:after="60" w:line="280" w:lineRule="exact"/>
              <w:ind w:right="57"/>
              <w:jc w:val="right"/>
              <w:rPr>
                <w:sz w:val="17"/>
              </w:rPr>
            </w:pPr>
          </w:p>
        </w:tc>
        <w:tc>
          <w:tcPr>
            <w:tcW w:w="768" w:type="dxa"/>
            <w:tcBorders>
              <w:top w:val="single" w:sz="12" w:space="0" w:color="auto"/>
            </w:tcBorders>
            <w:shd w:val="clear" w:color="auto" w:fill="auto"/>
            <w:vAlign w:val="bottom"/>
          </w:tcPr>
          <w:p w14:paraId="35C339C6" w14:textId="77777777" w:rsidR="00DC2DE5" w:rsidRPr="00680232" w:rsidRDefault="00DC2DE5" w:rsidP="000143EC">
            <w:pPr>
              <w:suppressAutoHyphens/>
              <w:spacing w:after="60" w:line="280" w:lineRule="exact"/>
              <w:ind w:right="57"/>
              <w:jc w:val="right"/>
              <w:rPr>
                <w:sz w:val="17"/>
              </w:rPr>
            </w:pPr>
          </w:p>
        </w:tc>
      </w:tr>
      <w:tr w:rsidR="00DC2DE5" w:rsidRPr="00680232" w14:paraId="62B10368" w14:textId="77777777" w:rsidTr="000143EC">
        <w:tc>
          <w:tcPr>
            <w:tcW w:w="1288" w:type="dxa"/>
            <w:shd w:val="clear" w:color="auto" w:fill="auto"/>
          </w:tcPr>
          <w:p w14:paraId="238179BD" w14:textId="77777777" w:rsidR="00DC2DE5" w:rsidRPr="00680232" w:rsidRDefault="00DC2DE5" w:rsidP="000143EC">
            <w:pPr>
              <w:tabs>
                <w:tab w:val="left" w:pos="334"/>
                <w:tab w:val="left" w:pos="669"/>
                <w:tab w:val="left" w:pos="1003"/>
                <w:tab w:val="left" w:pos="1338"/>
              </w:tabs>
              <w:suppressAutoHyphens/>
              <w:spacing w:after="60" w:line="280" w:lineRule="exact"/>
              <w:ind w:right="57"/>
              <w:rPr>
                <w:sz w:val="17"/>
              </w:rPr>
            </w:pPr>
            <w:r w:rsidRPr="00680232">
              <w:rPr>
                <w:sz w:val="17"/>
              </w:rPr>
              <w:t>15</w:t>
            </w:r>
            <w:r w:rsidRPr="00680232">
              <w:rPr>
                <w:sz w:val="17"/>
              </w:rPr>
              <w:t>岁及以上人口</w:t>
            </w:r>
          </w:p>
        </w:tc>
        <w:tc>
          <w:tcPr>
            <w:tcW w:w="767" w:type="dxa"/>
            <w:shd w:val="clear" w:color="auto" w:fill="auto"/>
          </w:tcPr>
          <w:p w14:paraId="3928058D" w14:textId="77777777" w:rsidR="00DC2DE5" w:rsidRPr="00680232" w:rsidRDefault="00DC2DE5" w:rsidP="000143EC">
            <w:pPr>
              <w:tabs>
                <w:tab w:val="left" w:pos="334"/>
                <w:tab w:val="left" w:pos="669"/>
                <w:tab w:val="left" w:pos="1003"/>
                <w:tab w:val="left" w:pos="1338"/>
              </w:tabs>
              <w:suppressAutoHyphens/>
              <w:spacing w:after="60" w:line="280" w:lineRule="exact"/>
              <w:ind w:right="57"/>
              <w:jc w:val="right"/>
              <w:rPr>
                <w:sz w:val="17"/>
              </w:rPr>
            </w:pPr>
            <w:r w:rsidRPr="00680232">
              <w:rPr>
                <w:sz w:val="17"/>
              </w:rPr>
              <w:t>9.0</w:t>
            </w:r>
          </w:p>
        </w:tc>
        <w:tc>
          <w:tcPr>
            <w:tcW w:w="767" w:type="dxa"/>
            <w:shd w:val="clear" w:color="auto" w:fill="auto"/>
          </w:tcPr>
          <w:p w14:paraId="4F69CD69" w14:textId="77777777" w:rsidR="00DC2DE5" w:rsidRPr="00680232" w:rsidRDefault="00DC2DE5" w:rsidP="000143EC">
            <w:pPr>
              <w:tabs>
                <w:tab w:val="left" w:pos="334"/>
                <w:tab w:val="left" w:pos="669"/>
                <w:tab w:val="left" w:pos="1003"/>
                <w:tab w:val="left" w:pos="1338"/>
              </w:tabs>
              <w:suppressAutoHyphens/>
              <w:spacing w:after="60" w:line="280" w:lineRule="exact"/>
              <w:ind w:right="57"/>
              <w:jc w:val="right"/>
              <w:rPr>
                <w:sz w:val="17"/>
              </w:rPr>
            </w:pPr>
            <w:r w:rsidRPr="00680232">
              <w:rPr>
                <w:sz w:val="17"/>
              </w:rPr>
              <w:t>7.5</w:t>
            </w:r>
          </w:p>
        </w:tc>
        <w:tc>
          <w:tcPr>
            <w:tcW w:w="767" w:type="dxa"/>
            <w:shd w:val="clear" w:color="auto" w:fill="auto"/>
          </w:tcPr>
          <w:p w14:paraId="28FA1129" w14:textId="77777777" w:rsidR="00DC2DE5" w:rsidRPr="00680232" w:rsidRDefault="00DC2DE5" w:rsidP="000143EC">
            <w:pPr>
              <w:tabs>
                <w:tab w:val="left" w:pos="334"/>
                <w:tab w:val="left" w:pos="669"/>
                <w:tab w:val="left" w:pos="1003"/>
                <w:tab w:val="left" w:pos="1338"/>
              </w:tabs>
              <w:suppressAutoHyphens/>
              <w:spacing w:after="60" w:line="280" w:lineRule="exact"/>
              <w:ind w:right="57"/>
              <w:jc w:val="right"/>
              <w:rPr>
                <w:sz w:val="17"/>
              </w:rPr>
            </w:pPr>
            <w:r w:rsidRPr="00680232">
              <w:rPr>
                <w:sz w:val="17"/>
              </w:rPr>
              <w:t>7.6</w:t>
            </w:r>
          </w:p>
        </w:tc>
        <w:tc>
          <w:tcPr>
            <w:tcW w:w="767" w:type="dxa"/>
            <w:gridSpan w:val="2"/>
            <w:shd w:val="clear" w:color="auto" w:fill="auto"/>
          </w:tcPr>
          <w:p w14:paraId="1C710779" w14:textId="77777777" w:rsidR="00DC2DE5" w:rsidRPr="00680232" w:rsidRDefault="00DC2DE5" w:rsidP="000143EC">
            <w:pPr>
              <w:tabs>
                <w:tab w:val="left" w:pos="334"/>
                <w:tab w:val="left" w:pos="669"/>
                <w:tab w:val="left" w:pos="1003"/>
                <w:tab w:val="left" w:pos="1338"/>
              </w:tabs>
              <w:suppressAutoHyphens/>
              <w:spacing w:after="60" w:line="280" w:lineRule="exact"/>
              <w:ind w:right="57"/>
              <w:jc w:val="right"/>
              <w:rPr>
                <w:sz w:val="17"/>
              </w:rPr>
            </w:pPr>
            <w:r w:rsidRPr="00680232">
              <w:rPr>
                <w:sz w:val="17"/>
              </w:rPr>
              <w:t>9.8</w:t>
            </w:r>
          </w:p>
        </w:tc>
        <w:tc>
          <w:tcPr>
            <w:tcW w:w="767" w:type="dxa"/>
            <w:shd w:val="clear" w:color="auto" w:fill="auto"/>
          </w:tcPr>
          <w:p w14:paraId="37385B90" w14:textId="77777777" w:rsidR="00DC2DE5" w:rsidRPr="00680232" w:rsidRDefault="00DC2DE5" w:rsidP="000143EC">
            <w:pPr>
              <w:tabs>
                <w:tab w:val="left" w:pos="334"/>
                <w:tab w:val="left" w:pos="669"/>
                <w:tab w:val="left" w:pos="1003"/>
                <w:tab w:val="left" w:pos="1338"/>
              </w:tabs>
              <w:suppressAutoHyphens/>
              <w:spacing w:after="60" w:line="280" w:lineRule="exact"/>
              <w:ind w:right="57"/>
              <w:jc w:val="right"/>
              <w:rPr>
                <w:sz w:val="17"/>
              </w:rPr>
            </w:pPr>
            <w:r w:rsidRPr="00680232">
              <w:rPr>
                <w:sz w:val="17"/>
              </w:rPr>
              <w:t>11.5</w:t>
            </w:r>
          </w:p>
        </w:tc>
        <w:tc>
          <w:tcPr>
            <w:tcW w:w="767" w:type="dxa"/>
            <w:shd w:val="clear" w:color="auto" w:fill="auto"/>
          </w:tcPr>
          <w:p w14:paraId="081D7C68" w14:textId="77777777" w:rsidR="00DC2DE5" w:rsidRPr="00680232" w:rsidRDefault="00DC2DE5" w:rsidP="000143EC">
            <w:pPr>
              <w:tabs>
                <w:tab w:val="left" w:pos="334"/>
                <w:tab w:val="left" w:pos="669"/>
                <w:tab w:val="left" w:pos="1003"/>
                <w:tab w:val="left" w:pos="1338"/>
              </w:tabs>
              <w:suppressAutoHyphens/>
              <w:spacing w:after="60" w:line="280" w:lineRule="exact"/>
              <w:ind w:right="57"/>
              <w:jc w:val="right"/>
              <w:rPr>
                <w:sz w:val="17"/>
              </w:rPr>
            </w:pPr>
            <w:r w:rsidRPr="00680232">
              <w:rPr>
                <w:sz w:val="17"/>
              </w:rPr>
              <w:t>…</w:t>
            </w:r>
          </w:p>
        </w:tc>
        <w:tc>
          <w:tcPr>
            <w:tcW w:w="767" w:type="dxa"/>
            <w:gridSpan w:val="2"/>
            <w:shd w:val="clear" w:color="auto" w:fill="auto"/>
          </w:tcPr>
          <w:p w14:paraId="6E3A5421" w14:textId="77777777" w:rsidR="00DC2DE5" w:rsidRPr="00680232" w:rsidRDefault="00DC2DE5" w:rsidP="000143EC">
            <w:pPr>
              <w:tabs>
                <w:tab w:val="left" w:pos="334"/>
                <w:tab w:val="left" w:pos="669"/>
                <w:tab w:val="left" w:pos="1003"/>
                <w:tab w:val="left" w:pos="1338"/>
              </w:tabs>
              <w:suppressAutoHyphens/>
              <w:spacing w:after="60" w:line="280" w:lineRule="exact"/>
              <w:ind w:right="57"/>
              <w:jc w:val="right"/>
              <w:rPr>
                <w:sz w:val="17"/>
              </w:rPr>
            </w:pPr>
            <w:r w:rsidRPr="00680232">
              <w:rPr>
                <w:sz w:val="17"/>
              </w:rPr>
              <w:t>9.8</w:t>
            </w:r>
          </w:p>
        </w:tc>
        <w:tc>
          <w:tcPr>
            <w:tcW w:w="768" w:type="dxa"/>
            <w:shd w:val="clear" w:color="auto" w:fill="auto"/>
          </w:tcPr>
          <w:p w14:paraId="4EBA7896" w14:textId="77777777" w:rsidR="00DC2DE5" w:rsidRPr="00680232" w:rsidRDefault="00DC2DE5" w:rsidP="000143EC">
            <w:pPr>
              <w:tabs>
                <w:tab w:val="left" w:pos="334"/>
                <w:tab w:val="left" w:pos="669"/>
                <w:tab w:val="left" w:pos="1003"/>
                <w:tab w:val="left" w:pos="1338"/>
              </w:tabs>
              <w:suppressAutoHyphens/>
              <w:spacing w:after="60" w:line="280" w:lineRule="exact"/>
              <w:ind w:right="57"/>
              <w:jc w:val="right"/>
              <w:rPr>
                <w:sz w:val="17"/>
              </w:rPr>
            </w:pPr>
            <w:r w:rsidRPr="00680232">
              <w:rPr>
                <w:sz w:val="17"/>
              </w:rPr>
              <w:t>7.9</w:t>
            </w:r>
          </w:p>
        </w:tc>
      </w:tr>
      <w:tr w:rsidR="00DC2DE5" w:rsidRPr="00680232" w14:paraId="0A144ECC" w14:textId="77777777" w:rsidTr="000143EC">
        <w:tc>
          <w:tcPr>
            <w:tcW w:w="1288" w:type="dxa"/>
            <w:shd w:val="clear" w:color="auto" w:fill="auto"/>
          </w:tcPr>
          <w:p w14:paraId="3BDCA2B8" w14:textId="77777777" w:rsidR="00DC2DE5" w:rsidRPr="00680232" w:rsidRDefault="00DC2DE5" w:rsidP="000143EC">
            <w:pPr>
              <w:tabs>
                <w:tab w:val="left" w:pos="334"/>
                <w:tab w:val="left" w:pos="669"/>
                <w:tab w:val="left" w:pos="1003"/>
                <w:tab w:val="left" w:pos="1338"/>
              </w:tabs>
              <w:suppressAutoHyphens/>
              <w:spacing w:after="60" w:line="280" w:lineRule="exact"/>
              <w:ind w:right="57"/>
              <w:rPr>
                <w:sz w:val="17"/>
              </w:rPr>
            </w:pPr>
            <w:r w:rsidRPr="00680232">
              <w:rPr>
                <w:sz w:val="17"/>
              </w:rPr>
              <w:t>青年人口</w:t>
            </w:r>
            <w:r w:rsidRPr="00680232">
              <w:rPr>
                <w:sz w:val="17"/>
              </w:rPr>
              <w:br/>
              <w:t>(15-24</w:t>
            </w:r>
            <w:r w:rsidRPr="00680232">
              <w:rPr>
                <w:sz w:val="17"/>
              </w:rPr>
              <w:t>岁</w:t>
            </w:r>
            <w:r w:rsidRPr="00680232">
              <w:rPr>
                <w:sz w:val="17"/>
              </w:rPr>
              <w:t>)</w:t>
            </w:r>
          </w:p>
        </w:tc>
        <w:tc>
          <w:tcPr>
            <w:tcW w:w="767" w:type="dxa"/>
            <w:shd w:val="clear" w:color="auto" w:fill="auto"/>
          </w:tcPr>
          <w:p w14:paraId="1A5B42F0" w14:textId="77777777" w:rsidR="00DC2DE5" w:rsidRPr="00680232" w:rsidRDefault="00DC2DE5" w:rsidP="000143EC">
            <w:pPr>
              <w:tabs>
                <w:tab w:val="left" w:pos="334"/>
                <w:tab w:val="left" w:pos="669"/>
                <w:tab w:val="left" w:pos="1003"/>
                <w:tab w:val="left" w:pos="1338"/>
              </w:tabs>
              <w:suppressAutoHyphens/>
              <w:spacing w:after="60" w:line="280" w:lineRule="exact"/>
              <w:ind w:right="57"/>
              <w:jc w:val="right"/>
              <w:rPr>
                <w:sz w:val="17"/>
              </w:rPr>
            </w:pPr>
            <w:r w:rsidRPr="00680232">
              <w:rPr>
                <w:sz w:val="17"/>
              </w:rPr>
              <w:t>26.6</w:t>
            </w:r>
          </w:p>
        </w:tc>
        <w:tc>
          <w:tcPr>
            <w:tcW w:w="767" w:type="dxa"/>
            <w:shd w:val="clear" w:color="auto" w:fill="auto"/>
          </w:tcPr>
          <w:p w14:paraId="3A23BFB7" w14:textId="77777777" w:rsidR="00DC2DE5" w:rsidRPr="00680232" w:rsidRDefault="00DC2DE5" w:rsidP="000143EC">
            <w:pPr>
              <w:tabs>
                <w:tab w:val="left" w:pos="334"/>
                <w:tab w:val="left" w:pos="669"/>
                <w:tab w:val="left" w:pos="1003"/>
                <w:tab w:val="left" w:pos="1338"/>
              </w:tabs>
              <w:suppressAutoHyphens/>
              <w:spacing w:after="60" w:line="280" w:lineRule="exact"/>
              <w:ind w:right="57"/>
              <w:jc w:val="right"/>
              <w:rPr>
                <w:sz w:val="17"/>
              </w:rPr>
            </w:pPr>
            <w:r w:rsidRPr="00680232">
              <w:rPr>
                <w:sz w:val="17"/>
              </w:rPr>
              <w:t>24.1</w:t>
            </w:r>
          </w:p>
        </w:tc>
        <w:tc>
          <w:tcPr>
            <w:tcW w:w="767" w:type="dxa"/>
            <w:shd w:val="clear" w:color="auto" w:fill="auto"/>
          </w:tcPr>
          <w:p w14:paraId="087E90BF" w14:textId="77777777" w:rsidR="00DC2DE5" w:rsidRPr="00680232" w:rsidRDefault="00DC2DE5" w:rsidP="000143EC">
            <w:pPr>
              <w:tabs>
                <w:tab w:val="left" w:pos="334"/>
                <w:tab w:val="left" w:pos="669"/>
                <w:tab w:val="left" w:pos="1003"/>
                <w:tab w:val="left" w:pos="1338"/>
              </w:tabs>
              <w:suppressAutoHyphens/>
              <w:spacing w:after="60" w:line="280" w:lineRule="exact"/>
              <w:ind w:right="57"/>
              <w:jc w:val="right"/>
              <w:rPr>
                <w:sz w:val="17"/>
              </w:rPr>
            </w:pPr>
            <w:r w:rsidRPr="00680232">
              <w:rPr>
                <w:sz w:val="17"/>
              </w:rPr>
              <w:t>22.8</w:t>
            </w:r>
          </w:p>
        </w:tc>
        <w:tc>
          <w:tcPr>
            <w:tcW w:w="767" w:type="dxa"/>
            <w:gridSpan w:val="2"/>
            <w:shd w:val="clear" w:color="auto" w:fill="auto"/>
          </w:tcPr>
          <w:p w14:paraId="7A83AAE0" w14:textId="77777777" w:rsidR="00DC2DE5" w:rsidRPr="00680232" w:rsidRDefault="00DC2DE5" w:rsidP="000143EC">
            <w:pPr>
              <w:tabs>
                <w:tab w:val="left" w:pos="334"/>
                <w:tab w:val="left" w:pos="669"/>
                <w:tab w:val="left" w:pos="1003"/>
                <w:tab w:val="left" w:pos="1338"/>
              </w:tabs>
              <w:suppressAutoHyphens/>
              <w:spacing w:after="60" w:line="280" w:lineRule="exact"/>
              <w:ind w:right="57"/>
              <w:jc w:val="right"/>
              <w:rPr>
                <w:sz w:val="17"/>
              </w:rPr>
            </w:pPr>
            <w:r w:rsidRPr="00680232">
              <w:rPr>
                <w:sz w:val="17"/>
              </w:rPr>
              <w:t>27.7</w:t>
            </w:r>
          </w:p>
        </w:tc>
        <w:tc>
          <w:tcPr>
            <w:tcW w:w="767" w:type="dxa"/>
            <w:shd w:val="clear" w:color="auto" w:fill="auto"/>
          </w:tcPr>
          <w:p w14:paraId="283F5C1F" w14:textId="77777777" w:rsidR="00DC2DE5" w:rsidRPr="00680232" w:rsidRDefault="00DC2DE5" w:rsidP="000143EC">
            <w:pPr>
              <w:tabs>
                <w:tab w:val="left" w:pos="334"/>
                <w:tab w:val="left" w:pos="669"/>
                <w:tab w:val="left" w:pos="1003"/>
                <w:tab w:val="left" w:pos="1338"/>
              </w:tabs>
              <w:suppressAutoHyphens/>
              <w:spacing w:after="60" w:line="280" w:lineRule="exact"/>
              <w:ind w:right="57"/>
              <w:jc w:val="right"/>
              <w:rPr>
                <w:sz w:val="17"/>
              </w:rPr>
            </w:pPr>
            <w:r w:rsidRPr="00680232">
              <w:rPr>
                <w:sz w:val="17"/>
              </w:rPr>
              <w:t>33.4</w:t>
            </w:r>
          </w:p>
        </w:tc>
        <w:tc>
          <w:tcPr>
            <w:tcW w:w="767" w:type="dxa"/>
            <w:shd w:val="clear" w:color="auto" w:fill="auto"/>
          </w:tcPr>
          <w:p w14:paraId="21BDD7C5" w14:textId="77777777" w:rsidR="00DC2DE5" w:rsidRPr="00680232" w:rsidRDefault="00DC2DE5" w:rsidP="000143EC">
            <w:pPr>
              <w:tabs>
                <w:tab w:val="left" w:pos="334"/>
                <w:tab w:val="left" w:pos="669"/>
                <w:tab w:val="left" w:pos="1003"/>
                <w:tab w:val="left" w:pos="1338"/>
              </w:tabs>
              <w:suppressAutoHyphens/>
              <w:spacing w:after="60" w:line="280" w:lineRule="exact"/>
              <w:ind w:right="57"/>
              <w:jc w:val="right"/>
              <w:rPr>
                <w:sz w:val="17"/>
              </w:rPr>
            </w:pPr>
            <w:r w:rsidRPr="00680232">
              <w:rPr>
                <w:sz w:val="17"/>
              </w:rPr>
              <w:t>…</w:t>
            </w:r>
          </w:p>
        </w:tc>
        <w:tc>
          <w:tcPr>
            <w:tcW w:w="767" w:type="dxa"/>
            <w:gridSpan w:val="2"/>
            <w:shd w:val="clear" w:color="auto" w:fill="auto"/>
          </w:tcPr>
          <w:p w14:paraId="0B0B777D" w14:textId="77777777" w:rsidR="00DC2DE5" w:rsidRPr="00680232" w:rsidRDefault="00DC2DE5" w:rsidP="000143EC">
            <w:pPr>
              <w:tabs>
                <w:tab w:val="left" w:pos="334"/>
                <w:tab w:val="left" w:pos="669"/>
                <w:tab w:val="left" w:pos="1003"/>
                <w:tab w:val="left" w:pos="1338"/>
              </w:tabs>
              <w:suppressAutoHyphens/>
              <w:spacing w:after="60" w:line="280" w:lineRule="exact"/>
              <w:ind w:right="57"/>
              <w:jc w:val="right"/>
              <w:rPr>
                <w:sz w:val="17"/>
              </w:rPr>
            </w:pPr>
            <w:r w:rsidRPr="00680232">
              <w:rPr>
                <w:sz w:val="17"/>
              </w:rPr>
              <w:t>28.3</w:t>
            </w:r>
          </w:p>
        </w:tc>
        <w:tc>
          <w:tcPr>
            <w:tcW w:w="768" w:type="dxa"/>
            <w:shd w:val="clear" w:color="auto" w:fill="auto"/>
          </w:tcPr>
          <w:p w14:paraId="51F39E7F" w14:textId="77777777" w:rsidR="00DC2DE5" w:rsidRPr="00680232" w:rsidRDefault="00DC2DE5" w:rsidP="000143EC">
            <w:pPr>
              <w:tabs>
                <w:tab w:val="left" w:pos="334"/>
                <w:tab w:val="left" w:pos="669"/>
                <w:tab w:val="left" w:pos="1003"/>
                <w:tab w:val="left" w:pos="1338"/>
              </w:tabs>
              <w:suppressAutoHyphens/>
              <w:spacing w:after="60" w:line="280" w:lineRule="exact"/>
              <w:ind w:right="57"/>
              <w:jc w:val="right"/>
              <w:rPr>
                <w:sz w:val="17"/>
              </w:rPr>
            </w:pPr>
            <w:r w:rsidRPr="00680232">
              <w:rPr>
                <w:sz w:val="17"/>
              </w:rPr>
              <w:t>25.1</w:t>
            </w:r>
          </w:p>
        </w:tc>
      </w:tr>
      <w:tr w:rsidR="00DC2DE5" w:rsidRPr="00680232" w14:paraId="0F5117F9" w14:textId="77777777" w:rsidTr="000143EC">
        <w:tc>
          <w:tcPr>
            <w:tcW w:w="1288" w:type="dxa"/>
            <w:tcBorders>
              <w:bottom w:val="single" w:sz="12" w:space="0" w:color="auto"/>
            </w:tcBorders>
            <w:shd w:val="clear" w:color="auto" w:fill="auto"/>
          </w:tcPr>
          <w:p w14:paraId="481FA7B9" w14:textId="77777777" w:rsidR="00DC2DE5" w:rsidRPr="00680232" w:rsidRDefault="00DC2DE5" w:rsidP="000143EC">
            <w:pPr>
              <w:tabs>
                <w:tab w:val="left" w:pos="334"/>
                <w:tab w:val="left" w:pos="669"/>
                <w:tab w:val="left" w:pos="1003"/>
                <w:tab w:val="left" w:pos="1338"/>
              </w:tabs>
              <w:suppressAutoHyphens/>
              <w:spacing w:after="60" w:line="280" w:lineRule="exact"/>
              <w:ind w:right="57"/>
              <w:rPr>
                <w:sz w:val="17"/>
              </w:rPr>
            </w:pPr>
            <w:r w:rsidRPr="00680232">
              <w:rPr>
                <w:sz w:val="17"/>
              </w:rPr>
              <w:t>劳动适龄人口</w:t>
            </w:r>
            <w:r w:rsidRPr="00680232">
              <w:rPr>
                <w:sz w:val="17"/>
              </w:rPr>
              <w:t>(15-64</w:t>
            </w:r>
            <w:r w:rsidRPr="00680232">
              <w:rPr>
                <w:sz w:val="17"/>
              </w:rPr>
              <w:t>岁</w:t>
            </w:r>
            <w:r w:rsidRPr="00680232">
              <w:rPr>
                <w:sz w:val="17"/>
              </w:rPr>
              <w:t>)</w:t>
            </w:r>
          </w:p>
        </w:tc>
        <w:tc>
          <w:tcPr>
            <w:tcW w:w="767" w:type="dxa"/>
            <w:tcBorders>
              <w:bottom w:val="single" w:sz="12" w:space="0" w:color="auto"/>
            </w:tcBorders>
            <w:shd w:val="clear" w:color="auto" w:fill="auto"/>
          </w:tcPr>
          <w:p w14:paraId="01724638" w14:textId="77777777" w:rsidR="00DC2DE5" w:rsidRPr="00680232" w:rsidRDefault="00DC2DE5" w:rsidP="000143EC">
            <w:pPr>
              <w:tabs>
                <w:tab w:val="left" w:pos="334"/>
                <w:tab w:val="left" w:pos="669"/>
                <w:tab w:val="left" w:pos="1003"/>
                <w:tab w:val="left" w:pos="1338"/>
              </w:tabs>
              <w:suppressAutoHyphens/>
              <w:spacing w:after="60" w:line="280" w:lineRule="exact"/>
              <w:ind w:right="57"/>
              <w:jc w:val="right"/>
              <w:rPr>
                <w:sz w:val="17"/>
              </w:rPr>
            </w:pPr>
            <w:r w:rsidRPr="00680232">
              <w:rPr>
                <w:sz w:val="17"/>
              </w:rPr>
              <w:t>9.5</w:t>
            </w:r>
          </w:p>
        </w:tc>
        <w:tc>
          <w:tcPr>
            <w:tcW w:w="767" w:type="dxa"/>
            <w:tcBorders>
              <w:bottom w:val="single" w:sz="12" w:space="0" w:color="auto"/>
            </w:tcBorders>
            <w:shd w:val="clear" w:color="auto" w:fill="auto"/>
          </w:tcPr>
          <w:p w14:paraId="17FC75F0" w14:textId="77777777" w:rsidR="00DC2DE5" w:rsidRPr="00680232" w:rsidRDefault="00DC2DE5" w:rsidP="000143EC">
            <w:pPr>
              <w:tabs>
                <w:tab w:val="left" w:pos="334"/>
                <w:tab w:val="left" w:pos="669"/>
                <w:tab w:val="left" w:pos="1003"/>
                <w:tab w:val="left" w:pos="1338"/>
              </w:tabs>
              <w:suppressAutoHyphens/>
              <w:spacing w:after="60" w:line="280" w:lineRule="exact"/>
              <w:ind w:right="57"/>
              <w:jc w:val="right"/>
              <w:rPr>
                <w:sz w:val="17"/>
              </w:rPr>
            </w:pPr>
            <w:r w:rsidRPr="00680232">
              <w:rPr>
                <w:sz w:val="17"/>
              </w:rPr>
              <w:t>7.7</w:t>
            </w:r>
          </w:p>
        </w:tc>
        <w:tc>
          <w:tcPr>
            <w:tcW w:w="767" w:type="dxa"/>
            <w:tcBorders>
              <w:bottom w:val="single" w:sz="12" w:space="0" w:color="auto"/>
            </w:tcBorders>
            <w:shd w:val="clear" w:color="auto" w:fill="auto"/>
          </w:tcPr>
          <w:p w14:paraId="4B453661" w14:textId="77777777" w:rsidR="00DC2DE5" w:rsidRPr="00680232" w:rsidRDefault="00DC2DE5" w:rsidP="000143EC">
            <w:pPr>
              <w:tabs>
                <w:tab w:val="left" w:pos="334"/>
                <w:tab w:val="left" w:pos="669"/>
                <w:tab w:val="left" w:pos="1003"/>
                <w:tab w:val="left" w:pos="1338"/>
              </w:tabs>
              <w:suppressAutoHyphens/>
              <w:spacing w:after="60" w:line="280" w:lineRule="exact"/>
              <w:ind w:right="57"/>
              <w:jc w:val="right"/>
              <w:rPr>
                <w:sz w:val="17"/>
              </w:rPr>
            </w:pPr>
            <w:r w:rsidRPr="00680232">
              <w:rPr>
                <w:sz w:val="17"/>
              </w:rPr>
              <w:t>7.8</w:t>
            </w:r>
          </w:p>
        </w:tc>
        <w:tc>
          <w:tcPr>
            <w:tcW w:w="767" w:type="dxa"/>
            <w:gridSpan w:val="2"/>
            <w:tcBorders>
              <w:bottom w:val="single" w:sz="12" w:space="0" w:color="auto"/>
            </w:tcBorders>
            <w:shd w:val="clear" w:color="auto" w:fill="auto"/>
          </w:tcPr>
          <w:p w14:paraId="39440370" w14:textId="77777777" w:rsidR="00DC2DE5" w:rsidRPr="00680232" w:rsidRDefault="00DC2DE5" w:rsidP="000143EC">
            <w:pPr>
              <w:tabs>
                <w:tab w:val="left" w:pos="334"/>
                <w:tab w:val="left" w:pos="669"/>
                <w:tab w:val="left" w:pos="1003"/>
                <w:tab w:val="left" w:pos="1338"/>
              </w:tabs>
              <w:suppressAutoHyphens/>
              <w:spacing w:after="60" w:line="280" w:lineRule="exact"/>
              <w:ind w:right="57"/>
              <w:jc w:val="right"/>
              <w:rPr>
                <w:sz w:val="17"/>
              </w:rPr>
            </w:pPr>
            <w:r w:rsidRPr="00680232">
              <w:rPr>
                <w:sz w:val="17"/>
              </w:rPr>
              <w:t>10.7</w:t>
            </w:r>
          </w:p>
        </w:tc>
        <w:tc>
          <w:tcPr>
            <w:tcW w:w="767" w:type="dxa"/>
            <w:tcBorders>
              <w:bottom w:val="single" w:sz="12" w:space="0" w:color="auto"/>
            </w:tcBorders>
            <w:shd w:val="clear" w:color="auto" w:fill="auto"/>
          </w:tcPr>
          <w:p w14:paraId="0144B9E8" w14:textId="77777777" w:rsidR="00DC2DE5" w:rsidRPr="00680232" w:rsidRDefault="00DC2DE5" w:rsidP="000143EC">
            <w:pPr>
              <w:tabs>
                <w:tab w:val="left" w:pos="334"/>
                <w:tab w:val="left" w:pos="669"/>
                <w:tab w:val="left" w:pos="1003"/>
                <w:tab w:val="left" w:pos="1338"/>
              </w:tabs>
              <w:suppressAutoHyphens/>
              <w:spacing w:after="60" w:line="280" w:lineRule="exact"/>
              <w:ind w:right="57"/>
              <w:jc w:val="right"/>
              <w:rPr>
                <w:sz w:val="17"/>
              </w:rPr>
            </w:pPr>
            <w:r w:rsidRPr="00680232">
              <w:rPr>
                <w:sz w:val="17"/>
              </w:rPr>
              <w:t>12.4</w:t>
            </w:r>
          </w:p>
        </w:tc>
        <w:tc>
          <w:tcPr>
            <w:tcW w:w="767" w:type="dxa"/>
            <w:tcBorders>
              <w:bottom w:val="single" w:sz="12" w:space="0" w:color="auto"/>
            </w:tcBorders>
            <w:shd w:val="clear" w:color="auto" w:fill="auto"/>
          </w:tcPr>
          <w:p w14:paraId="449CA111" w14:textId="77777777" w:rsidR="00DC2DE5" w:rsidRPr="00680232" w:rsidRDefault="00DC2DE5" w:rsidP="000143EC">
            <w:pPr>
              <w:tabs>
                <w:tab w:val="left" w:pos="334"/>
                <w:tab w:val="left" w:pos="669"/>
                <w:tab w:val="left" w:pos="1003"/>
                <w:tab w:val="left" w:pos="1338"/>
              </w:tabs>
              <w:suppressAutoHyphens/>
              <w:spacing w:after="60" w:line="280" w:lineRule="exact"/>
              <w:ind w:right="57"/>
              <w:jc w:val="right"/>
              <w:rPr>
                <w:sz w:val="17"/>
              </w:rPr>
            </w:pPr>
            <w:r w:rsidRPr="00680232">
              <w:rPr>
                <w:sz w:val="17"/>
              </w:rPr>
              <w:t>…</w:t>
            </w:r>
          </w:p>
        </w:tc>
        <w:tc>
          <w:tcPr>
            <w:tcW w:w="767" w:type="dxa"/>
            <w:gridSpan w:val="2"/>
            <w:tcBorders>
              <w:bottom w:val="single" w:sz="12" w:space="0" w:color="auto"/>
            </w:tcBorders>
            <w:shd w:val="clear" w:color="auto" w:fill="auto"/>
          </w:tcPr>
          <w:p w14:paraId="47DBF453" w14:textId="77777777" w:rsidR="00DC2DE5" w:rsidRPr="00680232" w:rsidRDefault="00DC2DE5" w:rsidP="000143EC">
            <w:pPr>
              <w:tabs>
                <w:tab w:val="left" w:pos="334"/>
                <w:tab w:val="left" w:pos="669"/>
                <w:tab w:val="left" w:pos="1003"/>
                <w:tab w:val="left" w:pos="1338"/>
              </w:tabs>
              <w:suppressAutoHyphens/>
              <w:spacing w:after="60" w:line="280" w:lineRule="exact"/>
              <w:ind w:right="57"/>
              <w:jc w:val="right"/>
              <w:rPr>
                <w:sz w:val="17"/>
              </w:rPr>
            </w:pPr>
            <w:r w:rsidRPr="00680232">
              <w:rPr>
                <w:sz w:val="17"/>
              </w:rPr>
              <w:t>10.0</w:t>
            </w:r>
          </w:p>
        </w:tc>
        <w:tc>
          <w:tcPr>
            <w:tcW w:w="768" w:type="dxa"/>
            <w:tcBorders>
              <w:bottom w:val="single" w:sz="12" w:space="0" w:color="auto"/>
            </w:tcBorders>
            <w:shd w:val="clear" w:color="auto" w:fill="auto"/>
          </w:tcPr>
          <w:p w14:paraId="5C38EFB7" w14:textId="77777777" w:rsidR="00DC2DE5" w:rsidRPr="00680232" w:rsidRDefault="00DC2DE5" w:rsidP="000143EC">
            <w:pPr>
              <w:tabs>
                <w:tab w:val="left" w:pos="334"/>
                <w:tab w:val="left" w:pos="669"/>
                <w:tab w:val="left" w:pos="1003"/>
                <w:tab w:val="left" w:pos="1338"/>
              </w:tabs>
              <w:suppressAutoHyphens/>
              <w:spacing w:after="60" w:line="280" w:lineRule="exact"/>
              <w:ind w:right="57"/>
              <w:jc w:val="right"/>
              <w:rPr>
                <w:sz w:val="17"/>
              </w:rPr>
            </w:pPr>
            <w:r w:rsidRPr="00680232">
              <w:rPr>
                <w:sz w:val="17"/>
              </w:rPr>
              <w:t>8.8</w:t>
            </w:r>
          </w:p>
        </w:tc>
      </w:tr>
    </w:tbl>
    <w:p w14:paraId="351172CA" w14:textId="77777777" w:rsidR="00DC2DE5" w:rsidRPr="00680232" w:rsidRDefault="00DC2DE5" w:rsidP="00DC2DE5">
      <w:pPr>
        <w:pStyle w:val="a5"/>
        <w:tabs>
          <w:tab w:val="clear" w:pos="418"/>
          <w:tab w:val="right" w:pos="1476"/>
          <w:tab w:val="left" w:pos="1548"/>
          <w:tab w:val="right" w:pos="1836"/>
          <w:tab w:val="left" w:pos="1908"/>
        </w:tabs>
        <w:spacing w:before="120"/>
        <w:ind w:left="1548" w:right="1264" w:hanging="289"/>
      </w:pPr>
      <w:r w:rsidRPr="00680232">
        <w:rPr>
          <w:rFonts w:eastAsia="楷体" w:hint="eastAsia"/>
        </w:rPr>
        <w:t>资料来源</w:t>
      </w:r>
      <w:r w:rsidRPr="00680232">
        <w:rPr>
          <w:rFonts w:hint="eastAsia"/>
        </w:rPr>
        <w:t>：塞尔维亚国家统计局。</w:t>
      </w:r>
    </w:p>
    <w:p w14:paraId="796D8639" w14:textId="77777777" w:rsidR="00DC2DE5" w:rsidRPr="00680232" w:rsidRDefault="00DC2DE5" w:rsidP="00DC2DE5">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before="240" w:after="120"/>
        <w:ind w:left="1267" w:right="1260" w:hanging="1267"/>
      </w:pPr>
      <w:r w:rsidRPr="00680232">
        <w:rPr>
          <w:rFonts w:hint="eastAsia"/>
        </w:rPr>
        <w:lastRenderedPageBreak/>
        <w:tab/>
      </w:r>
      <w:r w:rsidRPr="00680232">
        <w:rPr>
          <w:rFonts w:hint="eastAsia"/>
        </w:rPr>
        <w:tab/>
        <w:t>2020</w:t>
      </w:r>
      <w:r w:rsidRPr="00680232">
        <w:rPr>
          <w:rFonts w:hint="eastAsia"/>
        </w:rPr>
        <w:t>年按年龄组、地区和居住区类型分列的失业男性人口</w:t>
      </w:r>
      <w:r w:rsidRPr="00680232">
        <w:rPr>
          <w:rFonts w:hint="eastAsia"/>
        </w:rPr>
        <w:t>(%)</w:t>
      </w:r>
    </w:p>
    <w:tbl>
      <w:tblPr>
        <w:tblW w:w="0" w:type="auto"/>
        <w:tblInd w:w="1264" w:type="dxa"/>
        <w:tblLayout w:type="fixed"/>
        <w:tblCellMar>
          <w:left w:w="0" w:type="dxa"/>
          <w:right w:w="0" w:type="dxa"/>
        </w:tblCellMar>
        <w:tblLook w:val="0000" w:firstRow="0" w:lastRow="0" w:firstColumn="0" w:lastColumn="0" w:noHBand="0" w:noVBand="0"/>
      </w:tblPr>
      <w:tblGrid>
        <w:gridCol w:w="1288"/>
        <w:gridCol w:w="767"/>
        <w:gridCol w:w="767"/>
        <w:gridCol w:w="767"/>
        <w:gridCol w:w="85"/>
        <w:gridCol w:w="682"/>
        <w:gridCol w:w="767"/>
        <w:gridCol w:w="767"/>
        <w:gridCol w:w="85"/>
        <w:gridCol w:w="682"/>
        <w:gridCol w:w="768"/>
      </w:tblGrid>
      <w:tr w:rsidR="00DC2DE5" w:rsidRPr="00680232" w14:paraId="0A99A96C" w14:textId="77777777" w:rsidTr="000143EC">
        <w:trPr>
          <w:tblHeader/>
        </w:trPr>
        <w:tc>
          <w:tcPr>
            <w:tcW w:w="1288" w:type="dxa"/>
            <w:tcBorders>
              <w:top w:val="single" w:sz="4" w:space="0" w:color="auto"/>
            </w:tcBorders>
            <w:shd w:val="clear" w:color="auto" w:fill="auto"/>
            <w:vAlign w:val="bottom"/>
          </w:tcPr>
          <w:p w14:paraId="79C3268C" w14:textId="77777777" w:rsidR="00DC2DE5" w:rsidRPr="00680232" w:rsidRDefault="00DC2DE5" w:rsidP="00A23E1A">
            <w:pPr>
              <w:suppressAutoHyphens/>
              <w:spacing w:before="60" w:after="60" w:line="200" w:lineRule="exact"/>
              <w:ind w:right="57"/>
              <w:rPr>
                <w:rFonts w:eastAsia="楷体"/>
                <w:sz w:val="15"/>
              </w:rPr>
            </w:pPr>
          </w:p>
        </w:tc>
        <w:tc>
          <w:tcPr>
            <w:tcW w:w="6137" w:type="dxa"/>
            <w:gridSpan w:val="10"/>
            <w:tcBorders>
              <w:top w:val="single" w:sz="4" w:space="0" w:color="auto"/>
              <w:bottom w:val="single" w:sz="4" w:space="0" w:color="auto"/>
            </w:tcBorders>
            <w:shd w:val="clear" w:color="auto" w:fill="auto"/>
            <w:vAlign w:val="bottom"/>
          </w:tcPr>
          <w:p w14:paraId="4EAAD427" w14:textId="77777777" w:rsidR="00DC2DE5" w:rsidRPr="00680232" w:rsidRDefault="00DC2DE5" w:rsidP="0000488A">
            <w:pPr>
              <w:suppressAutoHyphens/>
              <w:spacing w:before="60" w:after="60" w:line="200" w:lineRule="exact"/>
              <w:ind w:right="57"/>
              <w:jc w:val="center"/>
              <w:rPr>
                <w:rFonts w:eastAsia="楷体"/>
                <w:sz w:val="15"/>
              </w:rPr>
            </w:pPr>
            <w:r w:rsidRPr="00680232">
              <w:rPr>
                <w:rFonts w:eastAsia="楷体"/>
                <w:sz w:val="15"/>
              </w:rPr>
              <w:t>塞尔维亚</w:t>
            </w:r>
          </w:p>
        </w:tc>
      </w:tr>
      <w:tr w:rsidR="00DC2DE5" w:rsidRPr="00680232" w14:paraId="52031DA5" w14:textId="77777777" w:rsidTr="000143EC">
        <w:trPr>
          <w:tblHeader/>
        </w:trPr>
        <w:tc>
          <w:tcPr>
            <w:tcW w:w="1288" w:type="dxa"/>
            <w:shd w:val="clear" w:color="auto" w:fill="auto"/>
            <w:vAlign w:val="bottom"/>
          </w:tcPr>
          <w:p w14:paraId="44055220" w14:textId="77777777" w:rsidR="00DC2DE5" w:rsidRPr="00680232" w:rsidRDefault="00DC2DE5" w:rsidP="00B740BC">
            <w:pPr>
              <w:suppressAutoHyphens/>
              <w:spacing w:before="60" w:after="60" w:line="200" w:lineRule="exact"/>
              <w:ind w:right="57"/>
              <w:rPr>
                <w:rFonts w:eastAsia="楷体"/>
                <w:sz w:val="15"/>
              </w:rPr>
            </w:pPr>
          </w:p>
        </w:tc>
        <w:tc>
          <w:tcPr>
            <w:tcW w:w="767" w:type="dxa"/>
            <w:tcBorders>
              <w:top w:val="single" w:sz="4" w:space="0" w:color="auto"/>
            </w:tcBorders>
            <w:shd w:val="clear" w:color="auto" w:fill="auto"/>
            <w:vAlign w:val="bottom"/>
          </w:tcPr>
          <w:p w14:paraId="1B2C70D1" w14:textId="77777777" w:rsidR="00DC2DE5" w:rsidRPr="00680232" w:rsidRDefault="00DC2DE5" w:rsidP="00B740BC">
            <w:pPr>
              <w:suppressAutoHyphens/>
              <w:spacing w:before="60" w:after="60" w:line="200" w:lineRule="exact"/>
              <w:ind w:right="57"/>
              <w:jc w:val="right"/>
              <w:rPr>
                <w:rFonts w:eastAsia="楷体"/>
                <w:sz w:val="15"/>
              </w:rPr>
            </w:pPr>
          </w:p>
        </w:tc>
        <w:tc>
          <w:tcPr>
            <w:tcW w:w="1534" w:type="dxa"/>
            <w:gridSpan w:val="2"/>
            <w:tcBorders>
              <w:top w:val="single" w:sz="4" w:space="0" w:color="auto"/>
              <w:bottom w:val="single" w:sz="4" w:space="0" w:color="auto"/>
            </w:tcBorders>
            <w:shd w:val="clear" w:color="auto" w:fill="auto"/>
            <w:vAlign w:val="bottom"/>
          </w:tcPr>
          <w:p w14:paraId="12F0B794" w14:textId="77777777" w:rsidR="00DC2DE5" w:rsidRPr="00680232" w:rsidRDefault="00DC2DE5" w:rsidP="00B740BC">
            <w:pPr>
              <w:suppressAutoHyphens/>
              <w:spacing w:before="60" w:after="60" w:line="200" w:lineRule="exact"/>
              <w:ind w:right="57"/>
              <w:jc w:val="center"/>
              <w:rPr>
                <w:rFonts w:eastAsia="楷体"/>
                <w:sz w:val="15"/>
              </w:rPr>
            </w:pPr>
            <w:r w:rsidRPr="00680232">
              <w:rPr>
                <w:rFonts w:eastAsia="楷体"/>
                <w:sz w:val="15"/>
              </w:rPr>
              <w:t>塞尔维亚北部</w:t>
            </w:r>
          </w:p>
        </w:tc>
        <w:tc>
          <w:tcPr>
            <w:tcW w:w="85" w:type="dxa"/>
            <w:tcBorders>
              <w:top w:val="single" w:sz="4" w:space="0" w:color="auto"/>
            </w:tcBorders>
            <w:shd w:val="clear" w:color="auto" w:fill="auto"/>
            <w:vAlign w:val="bottom"/>
          </w:tcPr>
          <w:p w14:paraId="37BF5E57" w14:textId="77777777" w:rsidR="00DC2DE5" w:rsidRPr="00680232" w:rsidRDefault="00DC2DE5" w:rsidP="00B740BC">
            <w:pPr>
              <w:suppressAutoHyphens/>
              <w:spacing w:before="60" w:after="60" w:line="200" w:lineRule="exact"/>
              <w:ind w:right="57"/>
              <w:jc w:val="right"/>
              <w:rPr>
                <w:rFonts w:eastAsia="楷体"/>
                <w:sz w:val="15"/>
              </w:rPr>
            </w:pPr>
          </w:p>
        </w:tc>
        <w:tc>
          <w:tcPr>
            <w:tcW w:w="2216" w:type="dxa"/>
            <w:gridSpan w:val="3"/>
            <w:tcBorders>
              <w:top w:val="single" w:sz="4" w:space="0" w:color="auto"/>
              <w:bottom w:val="single" w:sz="4" w:space="0" w:color="auto"/>
            </w:tcBorders>
            <w:shd w:val="clear" w:color="auto" w:fill="auto"/>
            <w:vAlign w:val="bottom"/>
          </w:tcPr>
          <w:p w14:paraId="43930493" w14:textId="77777777" w:rsidR="00DC2DE5" w:rsidRPr="00680232" w:rsidRDefault="00DC2DE5" w:rsidP="00B740BC">
            <w:pPr>
              <w:suppressAutoHyphens/>
              <w:spacing w:before="60" w:after="60" w:line="200" w:lineRule="exact"/>
              <w:ind w:right="57"/>
              <w:jc w:val="center"/>
              <w:rPr>
                <w:rFonts w:eastAsia="楷体"/>
                <w:sz w:val="15"/>
              </w:rPr>
            </w:pPr>
            <w:r w:rsidRPr="00680232">
              <w:rPr>
                <w:rFonts w:eastAsia="楷体"/>
                <w:sz w:val="15"/>
              </w:rPr>
              <w:t>塞尔维亚南部</w:t>
            </w:r>
          </w:p>
        </w:tc>
        <w:tc>
          <w:tcPr>
            <w:tcW w:w="85" w:type="dxa"/>
            <w:tcBorders>
              <w:top w:val="single" w:sz="4" w:space="0" w:color="auto"/>
            </w:tcBorders>
            <w:shd w:val="clear" w:color="auto" w:fill="auto"/>
            <w:vAlign w:val="bottom"/>
          </w:tcPr>
          <w:p w14:paraId="7A23547D" w14:textId="77777777" w:rsidR="00DC2DE5" w:rsidRPr="00680232" w:rsidRDefault="00DC2DE5" w:rsidP="00B740BC">
            <w:pPr>
              <w:suppressAutoHyphens/>
              <w:spacing w:before="60" w:after="60" w:line="200" w:lineRule="exact"/>
              <w:ind w:right="57"/>
              <w:jc w:val="right"/>
              <w:rPr>
                <w:rFonts w:eastAsia="楷体"/>
                <w:sz w:val="15"/>
              </w:rPr>
            </w:pPr>
          </w:p>
        </w:tc>
        <w:tc>
          <w:tcPr>
            <w:tcW w:w="1450" w:type="dxa"/>
            <w:gridSpan w:val="2"/>
            <w:tcBorders>
              <w:top w:val="single" w:sz="4" w:space="0" w:color="auto"/>
              <w:bottom w:val="single" w:sz="4" w:space="0" w:color="auto"/>
            </w:tcBorders>
            <w:shd w:val="clear" w:color="auto" w:fill="auto"/>
            <w:vAlign w:val="bottom"/>
          </w:tcPr>
          <w:p w14:paraId="386D3E7D" w14:textId="77777777" w:rsidR="00DC2DE5" w:rsidRPr="00680232" w:rsidRDefault="00DC2DE5" w:rsidP="00B740BC">
            <w:pPr>
              <w:suppressAutoHyphens/>
              <w:spacing w:before="60" w:after="60" w:line="200" w:lineRule="exact"/>
              <w:ind w:right="57"/>
              <w:jc w:val="center"/>
              <w:rPr>
                <w:rFonts w:eastAsia="楷体"/>
                <w:sz w:val="15"/>
              </w:rPr>
            </w:pPr>
            <w:r w:rsidRPr="00680232">
              <w:rPr>
                <w:rFonts w:eastAsia="楷体"/>
                <w:sz w:val="15"/>
              </w:rPr>
              <w:t>居住区类型</w:t>
            </w:r>
          </w:p>
        </w:tc>
      </w:tr>
      <w:tr w:rsidR="00DC2DE5" w:rsidRPr="00680232" w14:paraId="47325848" w14:textId="77777777" w:rsidTr="000143EC">
        <w:trPr>
          <w:tblHeader/>
        </w:trPr>
        <w:tc>
          <w:tcPr>
            <w:tcW w:w="1288" w:type="dxa"/>
            <w:tcBorders>
              <w:bottom w:val="single" w:sz="12" w:space="0" w:color="auto"/>
            </w:tcBorders>
            <w:shd w:val="clear" w:color="auto" w:fill="auto"/>
            <w:vAlign w:val="bottom"/>
          </w:tcPr>
          <w:p w14:paraId="5C9533C8" w14:textId="77777777" w:rsidR="00DC2DE5" w:rsidRPr="00680232" w:rsidRDefault="00DC2DE5" w:rsidP="00B740BC">
            <w:pPr>
              <w:suppressAutoHyphens/>
              <w:spacing w:before="60" w:after="60" w:line="200" w:lineRule="exact"/>
              <w:ind w:right="57"/>
              <w:rPr>
                <w:rFonts w:eastAsia="楷体"/>
                <w:sz w:val="15"/>
              </w:rPr>
            </w:pPr>
          </w:p>
        </w:tc>
        <w:tc>
          <w:tcPr>
            <w:tcW w:w="767" w:type="dxa"/>
            <w:tcBorders>
              <w:bottom w:val="single" w:sz="12" w:space="0" w:color="auto"/>
            </w:tcBorders>
            <w:shd w:val="clear" w:color="auto" w:fill="auto"/>
            <w:vAlign w:val="bottom"/>
          </w:tcPr>
          <w:p w14:paraId="62F06EA0" w14:textId="77777777" w:rsidR="00DC2DE5" w:rsidRPr="00680232" w:rsidRDefault="00DC2DE5" w:rsidP="00B740BC">
            <w:pPr>
              <w:suppressAutoHyphens/>
              <w:spacing w:before="60" w:after="60" w:line="200" w:lineRule="exact"/>
              <w:ind w:right="57"/>
              <w:jc w:val="right"/>
              <w:rPr>
                <w:rFonts w:eastAsia="楷体"/>
                <w:sz w:val="15"/>
              </w:rPr>
            </w:pPr>
            <w:r w:rsidRPr="00680232">
              <w:rPr>
                <w:rFonts w:eastAsia="楷体"/>
                <w:sz w:val="15"/>
              </w:rPr>
              <w:t>共计</w:t>
            </w:r>
          </w:p>
        </w:tc>
        <w:tc>
          <w:tcPr>
            <w:tcW w:w="767" w:type="dxa"/>
            <w:tcBorders>
              <w:top w:val="single" w:sz="4" w:space="0" w:color="auto"/>
              <w:bottom w:val="single" w:sz="12" w:space="0" w:color="auto"/>
            </w:tcBorders>
            <w:shd w:val="clear" w:color="auto" w:fill="auto"/>
            <w:vAlign w:val="bottom"/>
          </w:tcPr>
          <w:p w14:paraId="3CD0CA57" w14:textId="77777777" w:rsidR="00DC2DE5" w:rsidRPr="00680232" w:rsidRDefault="00DC2DE5" w:rsidP="00B740BC">
            <w:pPr>
              <w:suppressAutoHyphens/>
              <w:spacing w:before="60" w:after="60" w:line="200" w:lineRule="exact"/>
              <w:ind w:right="57"/>
              <w:jc w:val="right"/>
              <w:rPr>
                <w:rFonts w:eastAsia="楷体"/>
                <w:sz w:val="15"/>
              </w:rPr>
            </w:pPr>
            <w:r w:rsidRPr="00680232">
              <w:rPr>
                <w:rFonts w:eastAsia="楷体"/>
                <w:sz w:val="15"/>
              </w:rPr>
              <w:t>贝尔格莱德地区</w:t>
            </w:r>
          </w:p>
        </w:tc>
        <w:tc>
          <w:tcPr>
            <w:tcW w:w="767" w:type="dxa"/>
            <w:tcBorders>
              <w:top w:val="single" w:sz="4" w:space="0" w:color="auto"/>
              <w:bottom w:val="single" w:sz="12" w:space="0" w:color="auto"/>
            </w:tcBorders>
            <w:shd w:val="clear" w:color="auto" w:fill="auto"/>
            <w:vAlign w:val="bottom"/>
          </w:tcPr>
          <w:p w14:paraId="30EF39C2" w14:textId="77777777" w:rsidR="00DC2DE5" w:rsidRPr="00680232" w:rsidRDefault="00DC2DE5" w:rsidP="00B740BC">
            <w:pPr>
              <w:suppressAutoHyphens/>
              <w:spacing w:before="60" w:after="60" w:line="200" w:lineRule="exact"/>
              <w:ind w:right="57"/>
              <w:jc w:val="right"/>
              <w:rPr>
                <w:rFonts w:eastAsia="楷体"/>
                <w:sz w:val="15"/>
              </w:rPr>
            </w:pPr>
            <w:r w:rsidRPr="00680232">
              <w:rPr>
                <w:rFonts w:eastAsia="楷体"/>
                <w:sz w:val="15"/>
              </w:rPr>
              <w:t>伏伊伏丁那自治省地区</w:t>
            </w:r>
          </w:p>
        </w:tc>
        <w:tc>
          <w:tcPr>
            <w:tcW w:w="767" w:type="dxa"/>
            <w:gridSpan w:val="2"/>
            <w:tcBorders>
              <w:bottom w:val="single" w:sz="12" w:space="0" w:color="auto"/>
            </w:tcBorders>
            <w:shd w:val="clear" w:color="auto" w:fill="auto"/>
            <w:vAlign w:val="bottom"/>
          </w:tcPr>
          <w:p w14:paraId="64878C42" w14:textId="77777777" w:rsidR="00DC2DE5" w:rsidRPr="00680232" w:rsidRDefault="00DC2DE5" w:rsidP="00B740BC">
            <w:pPr>
              <w:suppressAutoHyphens/>
              <w:spacing w:before="60" w:after="60" w:line="200" w:lineRule="exact"/>
              <w:ind w:right="57"/>
              <w:jc w:val="right"/>
              <w:rPr>
                <w:rFonts w:eastAsia="楷体"/>
                <w:sz w:val="15"/>
              </w:rPr>
            </w:pPr>
            <w:r w:rsidRPr="00680232">
              <w:rPr>
                <w:rFonts w:eastAsia="楷体"/>
                <w:sz w:val="15"/>
              </w:rPr>
              <w:t>舒马迪亚和塞尔维亚西部</w:t>
            </w:r>
            <w:r w:rsidRPr="00680232">
              <w:rPr>
                <w:rFonts w:eastAsia="楷体"/>
                <w:sz w:val="15"/>
              </w:rPr>
              <w:br/>
            </w:r>
            <w:r w:rsidRPr="00680232">
              <w:rPr>
                <w:rFonts w:eastAsia="楷体"/>
                <w:sz w:val="15"/>
              </w:rPr>
              <w:t>地区</w:t>
            </w:r>
          </w:p>
        </w:tc>
        <w:tc>
          <w:tcPr>
            <w:tcW w:w="767" w:type="dxa"/>
            <w:tcBorders>
              <w:bottom w:val="single" w:sz="12" w:space="0" w:color="auto"/>
            </w:tcBorders>
            <w:shd w:val="clear" w:color="auto" w:fill="auto"/>
            <w:vAlign w:val="bottom"/>
          </w:tcPr>
          <w:p w14:paraId="3F1CB670" w14:textId="77777777" w:rsidR="00DC2DE5" w:rsidRPr="00680232" w:rsidRDefault="00DC2DE5" w:rsidP="00B740BC">
            <w:pPr>
              <w:suppressAutoHyphens/>
              <w:spacing w:before="60" w:after="60" w:line="200" w:lineRule="exact"/>
              <w:ind w:right="57"/>
              <w:jc w:val="right"/>
              <w:rPr>
                <w:rFonts w:eastAsia="楷体"/>
                <w:sz w:val="15"/>
              </w:rPr>
            </w:pPr>
            <w:r w:rsidRPr="00680232">
              <w:rPr>
                <w:rFonts w:eastAsia="楷体"/>
                <w:sz w:val="15"/>
              </w:rPr>
              <w:t>塞尔维亚南部和东部地区</w:t>
            </w:r>
          </w:p>
        </w:tc>
        <w:tc>
          <w:tcPr>
            <w:tcW w:w="767" w:type="dxa"/>
            <w:tcBorders>
              <w:bottom w:val="single" w:sz="12" w:space="0" w:color="auto"/>
            </w:tcBorders>
            <w:shd w:val="clear" w:color="auto" w:fill="auto"/>
            <w:vAlign w:val="bottom"/>
          </w:tcPr>
          <w:p w14:paraId="4B8FC732" w14:textId="77777777" w:rsidR="00DC2DE5" w:rsidRPr="00680232" w:rsidRDefault="00DC2DE5" w:rsidP="00B740BC">
            <w:pPr>
              <w:suppressAutoHyphens/>
              <w:spacing w:before="60" w:after="60" w:line="200" w:lineRule="exact"/>
              <w:ind w:right="57"/>
              <w:jc w:val="right"/>
              <w:rPr>
                <w:rFonts w:eastAsia="楷体"/>
                <w:sz w:val="15"/>
              </w:rPr>
            </w:pPr>
            <w:r w:rsidRPr="00680232">
              <w:rPr>
                <w:rFonts w:eastAsia="楷体"/>
                <w:sz w:val="15"/>
              </w:rPr>
              <w:t>科索沃和梅托希亚自治省</w:t>
            </w:r>
            <w:r w:rsidRPr="00680232">
              <w:rPr>
                <w:rFonts w:eastAsia="楷体"/>
                <w:sz w:val="15"/>
              </w:rPr>
              <w:br/>
            </w:r>
            <w:r w:rsidRPr="00680232">
              <w:rPr>
                <w:rFonts w:eastAsia="楷体"/>
                <w:sz w:val="15"/>
              </w:rPr>
              <w:t>地区</w:t>
            </w:r>
          </w:p>
        </w:tc>
        <w:tc>
          <w:tcPr>
            <w:tcW w:w="767" w:type="dxa"/>
            <w:gridSpan w:val="2"/>
            <w:tcBorders>
              <w:bottom w:val="single" w:sz="12" w:space="0" w:color="auto"/>
            </w:tcBorders>
            <w:shd w:val="clear" w:color="auto" w:fill="auto"/>
            <w:vAlign w:val="bottom"/>
          </w:tcPr>
          <w:p w14:paraId="65D9A134" w14:textId="77777777" w:rsidR="00DC2DE5" w:rsidRPr="00680232" w:rsidRDefault="00DC2DE5" w:rsidP="00B740BC">
            <w:pPr>
              <w:suppressAutoHyphens/>
              <w:spacing w:before="60" w:after="60" w:line="200" w:lineRule="exact"/>
              <w:ind w:right="57"/>
              <w:jc w:val="right"/>
              <w:rPr>
                <w:rFonts w:eastAsia="楷体"/>
                <w:sz w:val="15"/>
              </w:rPr>
            </w:pPr>
            <w:r w:rsidRPr="00680232">
              <w:rPr>
                <w:rFonts w:eastAsia="楷体"/>
                <w:sz w:val="15"/>
              </w:rPr>
              <w:t>城市地区</w:t>
            </w:r>
          </w:p>
        </w:tc>
        <w:tc>
          <w:tcPr>
            <w:tcW w:w="768" w:type="dxa"/>
            <w:tcBorders>
              <w:bottom w:val="single" w:sz="12" w:space="0" w:color="auto"/>
            </w:tcBorders>
            <w:shd w:val="clear" w:color="auto" w:fill="auto"/>
            <w:vAlign w:val="bottom"/>
          </w:tcPr>
          <w:p w14:paraId="690A3223" w14:textId="77777777" w:rsidR="00DC2DE5" w:rsidRPr="00680232" w:rsidRDefault="00DC2DE5" w:rsidP="00B740BC">
            <w:pPr>
              <w:suppressAutoHyphens/>
              <w:spacing w:before="60" w:after="60" w:line="200" w:lineRule="exact"/>
              <w:ind w:right="57"/>
              <w:jc w:val="right"/>
              <w:rPr>
                <w:rFonts w:eastAsia="楷体"/>
                <w:sz w:val="15"/>
              </w:rPr>
            </w:pPr>
            <w:r w:rsidRPr="00680232">
              <w:rPr>
                <w:rFonts w:eastAsia="楷体"/>
                <w:sz w:val="15"/>
              </w:rPr>
              <w:t>其他地区</w:t>
            </w:r>
          </w:p>
        </w:tc>
      </w:tr>
      <w:tr w:rsidR="00DC2DE5" w:rsidRPr="00680232" w14:paraId="7EF7E1C8" w14:textId="77777777" w:rsidTr="000143EC">
        <w:trPr>
          <w:trHeight w:hRule="exact" w:val="115"/>
          <w:tblHeader/>
        </w:trPr>
        <w:tc>
          <w:tcPr>
            <w:tcW w:w="1288" w:type="dxa"/>
            <w:tcBorders>
              <w:top w:val="single" w:sz="12" w:space="0" w:color="auto"/>
            </w:tcBorders>
            <w:shd w:val="clear" w:color="auto" w:fill="auto"/>
            <w:vAlign w:val="bottom"/>
          </w:tcPr>
          <w:p w14:paraId="7171ADC0" w14:textId="77777777" w:rsidR="00DC2DE5" w:rsidRPr="00680232" w:rsidRDefault="00DC2DE5" w:rsidP="000143EC">
            <w:pPr>
              <w:suppressAutoHyphens/>
              <w:spacing w:after="60" w:line="280" w:lineRule="exact"/>
              <w:ind w:right="57"/>
              <w:rPr>
                <w:sz w:val="17"/>
              </w:rPr>
            </w:pPr>
          </w:p>
        </w:tc>
        <w:tc>
          <w:tcPr>
            <w:tcW w:w="767" w:type="dxa"/>
            <w:tcBorders>
              <w:top w:val="single" w:sz="12" w:space="0" w:color="auto"/>
            </w:tcBorders>
            <w:shd w:val="clear" w:color="auto" w:fill="auto"/>
            <w:vAlign w:val="bottom"/>
          </w:tcPr>
          <w:p w14:paraId="312398A9" w14:textId="77777777" w:rsidR="00DC2DE5" w:rsidRPr="00680232" w:rsidRDefault="00DC2DE5" w:rsidP="000143EC">
            <w:pPr>
              <w:suppressAutoHyphens/>
              <w:spacing w:after="60" w:line="280" w:lineRule="exact"/>
              <w:ind w:right="57"/>
              <w:jc w:val="right"/>
              <w:rPr>
                <w:sz w:val="17"/>
              </w:rPr>
            </w:pPr>
          </w:p>
        </w:tc>
        <w:tc>
          <w:tcPr>
            <w:tcW w:w="767" w:type="dxa"/>
            <w:tcBorders>
              <w:top w:val="single" w:sz="12" w:space="0" w:color="auto"/>
            </w:tcBorders>
            <w:shd w:val="clear" w:color="auto" w:fill="auto"/>
            <w:vAlign w:val="bottom"/>
          </w:tcPr>
          <w:p w14:paraId="3DA45340" w14:textId="77777777" w:rsidR="00DC2DE5" w:rsidRPr="00680232" w:rsidRDefault="00DC2DE5" w:rsidP="000143EC">
            <w:pPr>
              <w:suppressAutoHyphens/>
              <w:spacing w:after="60" w:line="280" w:lineRule="exact"/>
              <w:ind w:right="57"/>
              <w:jc w:val="right"/>
              <w:rPr>
                <w:sz w:val="17"/>
              </w:rPr>
            </w:pPr>
          </w:p>
        </w:tc>
        <w:tc>
          <w:tcPr>
            <w:tcW w:w="767" w:type="dxa"/>
            <w:tcBorders>
              <w:top w:val="single" w:sz="12" w:space="0" w:color="auto"/>
            </w:tcBorders>
            <w:shd w:val="clear" w:color="auto" w:fill="auto"/>
            <w:vAlign w:val="bottom"/>
          </w:tcPr>
          <w:p w14:paraId="641A9F81" w14:textId="77777777" w:rsidR="00DC2DE5" w:rsidRPr="00680232" w:rsidRDefault="00DC2DE5" w:rsidP="000143EC">
            <w:pPr>
              <w:suppressAutoHyphens/>
              <w:spacing w:after="60" w:line="280" w:lineRule="exact"/>
              <w:ind w:right="57"/>
              <w:jc w:val="right"/>
              <w:rPr>
                <w:sz w:val="17"/>
              </w:rPr>
            </w:pPr>
          </w:p>
        </w:tc>
        <w:tc>
          <w:tcPr>
            <w:tcW w:w="767" w:type="dxa"/>
            <w:gridSpan w:val="2"/>
            <w:tcBorders>
              <w:top w:val="single" w:sz="12" w:space="0" w:color="auto"/>
            </w:tcBorders>
            <w:shd w:val="clear" w:color="auto" w:fill="auto"/>
            <w:vAlign w:val="bottom"/>
          </w:tcPr>
          <w:p w14:paraId="6C660F39" w14:textId="77777777" w:rsidR="00DC2DE5" w:rsidRPr="00680232" w:rsidRDefault="00DC2DE5" w:rsidP="000143EC">
            <w:pPr>
              <w:suppressAutoHyphens/>
              <w:spacing w:after="60" w:line="280" w:lineRule="exact"/>
              <w:ind w:right="57"/>
              <w:jc w:val="right"/>
              <w:rPr>
                <w:sz w:val="17"/>
              </w:rPr>
            </w:pPr>
          </w:p>
        </w:tc>
        <w:tc>
          <w:tcPr>
            <w:tcW w:w="767" w:type="dxa"/>
            <w:tcBorders>
              <w:top w:val="single" w:sz="12" w:space="0" w:color="auto"/>
            </w:tcBorders>
            <w:shd w:val="clear" w:color="auto" w:fill="auto"/>
            <w:vAlign w:val="bottom"/>
          </w:tcPr>
          <w:p w14:paraId="2262E51C" w14:textId="77777777" w:rsidR="00DC2DE5" w:rsidRPr="00680232" w:rsidRDefault="00DC2DE5" w:rsidP="000143EC">
            <w:pPr>
              <w:suppressAutoHyphens/>
              <w:spacing w:after="60" w:line="280" w:lineRule="exact"/>
              <w:ind w:right="57"/>
              <w:jc w:val="right"/>
              <w:rPr>
                <w:sz w:val="17"/>
              </w:rPr>
            </w:pPr>
          </w:p>
        </w:tc>
        <w:tc>
          <w:tcPr>
            <w:tcW w:w="767" w:type="dxa"/>
            <w:tcBorders>
              <w:top w:val="single" w:sz="12" w:space="0" w:color="auto"/>
            </w:tcBorders>
            <w:shd w:val="clear" w:color="auto" w:fill="auto"/>
            <w:vAlign w:val="bottom"/>
          </w:tcPr>
          <w:p w14:paraId="46FC3020" w14:textId="77777777" w:rsidR="00DC2DE5" w:rsidRPr="00680232" w:rsidRDefault="00DC2DE5" w:rsidP="000143EC">
            <w:pPr>
              <w:suppressAutoHyphens/>
              <w:spacing w:after="60" w:line="280" w:lineRule="exact"/>
              <w:ind w:right="57"/>
              <w:jc w:val="right"/>
              <w:rPr>
                <w:sz w:val="17"/>
              </w:rPr>
            </w:pPr>
          </w:p>
        </w:tc>
        <w:tc>
          <w:tcPr>
            <w:tcW w:w="767" w:type="dxa"/>
            <w:gridSpan w:val="2"/>
            <w:tcBorders>
              <w:top w:val="single" w:sz="12" w:space="0" w:color="auto"/>
            </w:tcBorders>
            <w:shd w:val="clear" w:color="auto" w:fill="auto"/>
            <w:vAlign w:val="bottom"/>
          </w:tcPr>
          <w:p w14:paraId="53CF0401" w14:textId="77777777" w:rsidR="00DC2DE5" w:rsidRPr="00680232" w:rsidRDefault="00DC2DE5" w:rsidP="000143EC">
            <w:pPr>
              <w:suppressAutoHyphens/>
              <w:spacing w:after="60" w:line="280" w:lineRule="exact"/>
              <w:ind w:right="57"/>
              <w:jc w:val="right"/>
              <w:rPr>
                <w:sz w:val="17"/>
              </w:rPr>
            </w:pPr>
          </w:p>
        </w:tc>
        <w:tc>
          <w:tcPr>
            <w:tcW w:w="768" w:type="dxa"/>
            <w:tcBorders>
              <w:top w:val="single" w:sz="12" w:space="0" w:color="auto"/>
            </w:tcBorders>
            <w:shd w:val="clear" w:color="auto" w:fill="auto"/>
            <w:vAlign w:val="bottom"/>
          </w:tcPr>
          <w:p w14:paraId="47D98609" w14:textId="77777777" w:rsidR="00DC2DE5" w:rsidRPr="00680232" w:rsidRDefault="00DC2DE5" w:rsidP="000143EC">
            <w:pPr>
              <w:suppressAutoHyphens/>
              <w:spacing w:after="60" w:line="280" w:lineRule="exact"/>
              <w:ind w:right="57"/>
              <w:jc w:val="right"/>
              <w:rPr>
                <w:sz w:val="17"/>
              </w:rPr>
            </w:pPr>
          </w:p>
        </w:tc>
      </w:tr>
      <w:tr w:rsidR="00DC2DE5" w:rsidRPr="00680232" w14:paraId="2FCE5473" w14:textId="77777777" w:rsidTr="000143EC">
        <w:tc>
          <w:tcPr>
            <w:tcW w:w="1288" w:type="dxa"/>
            <w:shd w:val="clear" w:color="auto" w:fill="auto"/>
            <w:vAlign w:val="bottom"/>
          </w:tcPr>
          <w:p w14:paraId="069D9FAF" w14:textId="77777777" w:rsidR="00DC2DE5" w:rsidRPr="00680232" w:rsidRDefault="00DC2DE5" w:rsidP="00A75939">
            <w:pPr>
              <w:tabs>
                <w:tab w:val="left" w:pos="334"/>
                <w:tab w:val="left" w:pos="669"/>
                <w:tab w:val="left" w:pos="1003"/>
                <w:tab w:val="left" w:pos="1338"/>
              </w:tabs>
              <w:suppressAutoHyphens/>
              <w:spacing w:after="60" w:line="300" w:lineRule="exact"/>
              <w:ind w:right="57"/>
              <w:rPr>
                <w:sz w:val="17"/>
              </w:rPr>
            </w:pPr>
            <w:r w:rsidRPr="00680232">
              <w:rPr>
                <w:sz w:val="17"/>
              </w:rPr>
              <w:t>15</w:t>
            </w:r>
            <w:r w:rsidRPr="00680232">
              <w:rPr>
                <w:sz w:val="17"/>
              </w:rPr>
              <w:t>岁及以上人口</w:t>
            </w:r>
          </w:p>
        </w:tc>
        <w:tc>
          <w:tcPr>
            <w:tcW w:w="767" w:type="dxa"/>
            <w:shd w:val="clear" w:color="auto" w:fill="auto"/>
            <w:vAlign w:val="bottom"/>
          </w:tcPr>
          <w:p w14:paraId="6803B0F2" w14:textId="77777777" w:rsidR="00DC2DE5" w:rsidRPr="00680232" w:rsidRDefault="00DC2DE5" w:rsidP="00A75939">
            <w:pPr>
              <w:tabs>
                <w:tab w:val="left" w:pos="334"/>
                <w:tab w:val="left" w:pos="669"/>
                <w:tab w:val="left" w:pos="1003"/>
                <w:tab w:val="left" w:pos="1338"/>
              </w:tabs>
              <w:suppressAutoHyphens/>
              <w:spacing w:after="60" w:line="300" w:lineRule="exact"/>
              <w:ind w:right="57"/>
              <w:jc w:val="right"/>
              <w:rPr>
                <w:sz w:val="17"/>
              </w:rPr>
            </w:pPr>
            <w:r w:rsidRPr="00680232">
              <w:rPr>
                <w:sz w:val="17"/>
              </w:rPr>
              <w:t>8.7</w:t>
            </w:r>
          </w:p>
        </w:tc>
        <w:tc>
          <w:tcPr>
            <w:tcW w:w="767" w:type="dxa"/>
            <w:shd w:val="clear" w:color="auto" w:fill="auto"/>
            <w:vAlign w:val="bottom"/>
          </w:tcPr>
          <w:p w14:paraId="70A832D7" w14:textId="77777777" w:rsidR="00DC2DE5" w:rsidRPr="00680232" w:rsidRDefault="00DC2DE5" w:rsidP="00A75939">
            <w:pPr>
              <w:tabs>
                <w:tab w:val="left" w:pos="334"/>
                <w:tab w:val="left" w:pos="669"/>
                <w:tab w:val="left" w:pos="1003"/>
                <w:tab w:val="left" w:pos="1338"/>
              </w:tabs>
              <w:suppressAutoHyphens/>
              <w:spacing w:after="60" w:line="300" w:lineRule="exact"/>
              <w:ind w:right="57"/>
              <w:jc w:val="right"/>
              <w:rPr>
                <w:sz w:val="17"/>
              </w:rPr>
            </w:pPr>
            <w:r w:rsidRPr="00680232">
              <w:rPr>
                <w:sz w:val="17"/>
              </w:rPr>
              <w:t>7.7</w:t>
            </w:r>
          </w:p>
        </w:tc>
        <w:tc>
          <w:tcPr>
            <w:tcW w:w="767" w:type="dxa"/>
            <w:shd w:val="clear" w:color="auto" w:fill="auto"/>
            <w:vAlign w:val="bottom"/>
          </w:tcPr>
          <w:p w14:paraId="7FB356C4" w14:textId="77777777" w:rsidR="00DC2DE5" w:rsidRPr="00680232" w:rsidRDefault="00DC2DE5" w:rsidP="00A75939">
            <w:pPr>
              <w:tabs>
                <w:tab w:val="left" w:pos="334"/>
                <w:tab w:val="left" w:pos="669"/>
                <w:tab w:val="left" w:pos="1003"/>
                <w:tab w:val="left" w:pos="1338"/>
              </w:tabs>
              <w:suppressAutoHyphens/>
              <w:spacing w:after="60" w:line="300" w:lineRule="exact"/>
              <w:ind w:right="57"/>
              <w:jc w:val="right"/>
              <w:rPr>
                <w:sz w:val="17"/>
              </w:rPr>
            </w:pPr>
            <w:r w:rsidRPr="00680232">
              <w:rPr>
                <w:sz w:val="17"/>
              </w:rPr>
              <w:t>7.9</w:t>
            </w:r>
          </w:p>
        </w:tc>
        <w:tc>
          <w:tcPr>
            <w:tcW w:w="767" w:type="dxa"/>
            <w:gridSpan w:val="2"/>
            <w:shd w:val="clear" w:color="auto" w:fill="auto"/>
            <w:vAlign w:val="bottom"/>
          </w:tcPr>
          <w:p w14:paraId="1E14965D" w14:textId="77777777" w:rsidR="00DC2DE5" w:rsidRPr="00680232" w:rsidRDefault="00DC2DE5" w:rsidP="00A75939">
            <w:pPr>
              <w:tabs>
                <w:tab w:val="left" w:pos="334"/>
                <w:tab w:val="left" w:pos="669"/>
                <w:tab w:val="left" w:pos="1003"/>
                <w:tab w:val="left" w:pos="1338"/>
              </w:tabs>
              <w:suppressAutoHyphens/>
              <w:spacing w:after="60" w:line="300" w:lineRule="exact"/>
              <w:ind w:right="57"/>
              <w:jc w:val="right"/>
              <w:rPr>
                <w:sz w:val="17"/>
              </w:rPr>
            </w:pPr>
            <w:r w:rsidRPr="00680232">
              <w:rPr>
                <w:sz w:val="17"/>
              </w:rPr>
              <w:t>8.6</w:t>
            </w:r>
          </w:p>
        </w:tc>
        <w:tc>
          <w:tcPr>
            <w:tcW w:w="767" w:type="dxa"/>
            <w:shd w:val="clear" w:color="auto" w:fill="auto"/>
            <w:vAlign w:val="bottom"/>
          </w:tcPr>
          <w:p w14:paraId="16D93CB0" w14:textId="77777777" w:rsidR="00DC2DE5" w:rsidRPr="00680232" w:rsidRDefault="00DC2DE5" w:rsidP="00A75939">
            <w:pPr>
              <w:tabs>
                <w:tab w:val="left" w:pos="334"/>
                <w:tab w:val="left" w:pos="669"/>
                <w:tab w:val="left" w:pos="1003"/>
                <w:tab w:val="left" w:pos="1338"/>
              </w:tabs>
              <w:suppressAutoHyphens/>
              <w:spacing w:after="60" w:line="300" w:lineRule="exact"/>
              <w:ind w:right="57"/>
              <w:jc w:val="right"/>
              <w:rPr>
                <w:sz w:val="17"/>
              </w:rPr>
            </w:pPr>
            <w:r w:rsidRPr="00680232">
              <w:rPr>
                <w:sz w:val="17"/>
              </w:rPr>
              <w:t>11.0</w:t>
            </w:r>
          </w:p>
        </w:tc>
        <w:tc>
          <w:tcPr>
            <w:tcW w:w="767" w:type="dxa"/>
            <w:shd w:val="clear" w:color="auto" w:fill="auto"/>
            <w:vAlign w:val="bottom"/>
          </w:tcPr>
          <w:p w14:paraId="26F9E9AE" w14:textId="77777777" w:rsidR="00DC2DE5" w:rsidRPr="00680232" w:rsidRDefault="00DC2DE5" w:rsidP="00A75939">
            <w:pPr>
              <w:tabs>
                <w:tab w:val="left" w:pos="334"/>
                <w:tab w:val="left" w:pos="669"/>
                <w:tab w:val="left" w:pos="1003"/>
                <w:tab w:val="left" w:pos="1338"/>
              </w:tabs>
              <w:suppressAutoHyphens/>
              <w:spacing w:after="60" w:line="300" w:lineRule="exact"/>
              <w:ind w:right="57"/>
              <w:jc w:val="right"/>
              <w:rPr>
                <w:sz w:val="17"/>
              </w:rPr>
            </w:pPr>
            <w:r w:rsidRPr="00680232">
              <w:rPr>
                <w:sz w:val="17"/>
              </w:rPr>
              <w:t>…</w:t>
            </w:r>
          </w:p>
        </w:tc>
        <w:tc>
          <w:tcPr>
            <w:tcW w:w="767" w:type="dxa"/>
            <w:gridSpan w:val="2"/>
            <w:shd w:val="clear" w:color="auto" w:fill="auto"/>
            <w:vAlign w:val="bottom"/>
          </w:tcPr>
          <w:p w14:paraId="5C868576" w14:textId="77777777" w:rsidR="00DC2DE5" w:rsidRPr="00680232" w:rsidRDefault="00DC2DE5" w:rsidP="00A75939">
            <w:pPr>
              <w:tabs>
                <w:tab w:val="left" w:pos="334"/>
                <w:tab w:val="left" w:pos="669"/>
                <w:tab w:val="left" w:pos="1003"/>
                <w:tab w:val="left" w:pos="1338"/>
              </w:tabs>
              <w:suppressAutoHyphens/>
              <w:spacing w:after="60" w:line="300" w:lineRule="exact"/>
              <w:ind w:right="57"/>
              <w:jc w:val="right"/>
              <w:rPr>
                <w:sz w:val="17"/>
              </w:rPr>
            </w:pPr>
            <w:r w:rsidRPr="00680232">
              <w:rPr>
                <w:sz w:val="17"/>
              </w:rPr>
              <w:t>10.0</w:t>
            </w:r>
          </w:p>
        </w:tc>
        <w:tc>
          <w:tcPr>
            <w:tcW w:w="768" w:type="dxa"/>
            <w:shd w:val="clear" w:color="auto" w:fill="auto"/>
            <w:vAlign w:val="bottom"/>
          </w:tcPr>
          <w:p w14:paraId="2FBAE41F" w14:textId="77777777" w:rsidR="00DC2DE5" w:rsidRPr="00680232" w:rsidRDefault="00DC2DE5" w:rsidP="00A75939">
            <w:pPr>
              <w:tabs>
                <w:tab w:val="left" w:pos="334"/>
                <w:tab w:val="left" w:pos="669"/>
                <w:tab w:val="left" w:pos="1003"/>
                <w:tab w:val="left" w:pos="1338"/>
              </w:tabs>
              <w:suppressAutoHyphens/>
              <w:spacing w:after="60" w:line="300" w:lineRule="exact"/>
              <w:ind w:right="57"/>
              <w:jc w:val="right"/>
              <w:rPr>
                <w:sz w:val="17"/>
              </w:rPr>
            </w:pPr>
            <w:r w:rsidRPr="00680232">
              <w:rPr>
                <w:sz w:val="17"/>
              </w:rPr>
              <w:t>7.1</w:t>
            </w:r>
          </w:p>
        </w:tc>
      </w:tr>
      <w:tr w:rsidR="00DC2DE5" w:rsidRPr="00680232" w14:paraId="6AE4BEE9" w14:textId="77777777" w:rsidTr="000143EC">
        <w:tc>
          <w:tcPr>
            <w:tcW w:w="1288" w:type="dxa"/>
            <w:shd w:val="clear" w:color="auto" w:fill="auto"/>
            <w:vAlign w:val="bottom"/>
          </w:tcPr>
          <w:p w14:paraId="198A9BCB" w14:textId="77777777" w:rsidR="00DC2DE5" w:rsidRPr="00680232" w:rsidRDefault="00DC2DE5" w:rsidP="00A75939">
            <w:pPr>
              <w:tabs>
                <w:tab w:val="left" w:pos="334"/>
                <w:tab w:val="left" w:pos="669"/>
                <w:tab w:val="left" w:pos="1003"/>
                <w:tab w:val="left" w:pos="1338"/>
              </w:tabs>
              <w:suppressAutoHyphens/>
              <w:spacing w:after="60" w:line="300" w:lineRule="exact"/>
              <w:ind w:right="57"/>
              <w:rPr>
                <w:sz w:val="17"/>
              </w:rPr>
            </w:pPr>
            <w:r w:rsidRPr="00680232">
              <w:rPr>
                <w:sz w:val="17"/>
              </w:rPr>
              <w:t>青年人口</w:t>
            </w:r>
            <w:r w:rsidRPr="00680232">
              <w:rPr>
                <w:sz w:val="17"/>
              </w:rPr>
              <w:br/>
              <w:t>(15-24</w:t>
            </w:r>
            <w:r w:rsidRPr="00680232">
              <w:rPr>
                <w:sz w:val="17"/>
              </w:rPr>
              <w:t>岁</w:t>
            </w:r>
            <w:r w:rsidRPr="00680232">
              <w:rPr>
                <w:sz w:val="17"/>
              </w:rPr>
              <w:t>)</w:t>
            </w:r>
          </w:p>
        </w:tc>
        <w:tc>
          <w:tcPr>
            <w:tcW w:w="767" w:type="dxa"/>
            <w:shd w:val="clear" w:color="auto" w:fill="auto"/>
          </w:tcPr>
          <w:p w14:paraId="75877051" w14:textId="77777777" w:rsidR="00DC2DE5" w:rsidRPr="00680232" w:rsidRDefault="00DC2DE5" w:rsidP="00A75939">
            <w:pPr>
              <w:tabs>
                <w:tab w:val="left" w:pos="334"/>
                <w:tab w:val="left" w:pos="669"/>
                <w:tab w:val="left" w:pos="1003"/>
                <w:tab w:val="left" w:pos="1338"/>
              </w:tabs>
              <w:suppressAutoHyphens/>
              <w:spacing w:after="60" w:line="300" w:lineRule="exact"/>
              <w:ind w:right="57"/>
              <w:jc w:val="right"/>
              <w:rPr>
                <w:sz w:val="17"/>
              </w:rPr>
            </w:pPr>
            <w:r w:rsidRPr="00680232">
              <w:rPr>
                <w:sz w:val="17"/>
              </w:rPr>
              <w:t>25.0</w:t>
            </w:r>
          </w:p>
        </w:tc>
        <w:tc>
          <w:tcPr>
            <w:tcW w:w="767" w:type="dxa"/>
            <w:shd w:val="clear" w:color="auto" w:fill="auto"/>
          </w:tcPr>
          <w:p w14:paraId="67ECCEC1" w14:textId="77777777" w:rsidR="00DC2DE5" w:rsidRPr="00680232" w:rsidRDefault="00DC2DE5" w:rsidP="00A75939">
            <w:pPr>
              <w:tabs>
                <w:tab w:val="left" w:pos="334"/>
                <w:tab w:val="left" w:pos="669"/>
                <w:tab w:val="left" w:pos="1003"/>
                <w:tab w:val="left" w:pos="1338"/>
              </w:tabs>
              <w:suppressAutoHyphens/>
              <w:spacing w:after="60" w:line="300" w:lineRule="exact"/>
              <w:ind w:right="57"/>
              <w:jc w:val="right"/>
              <w:rPr>
                <w:sz w:val="17"/>
              </w:rPr>
            </w:pPr>
            <w:r w:rsidRPr="00680232">
              <w:rPr>
                <w:sz w:val="17"/>
              </w:rPr>
              <w:t>22.9</w:t>
            </w:r>
          </w:p>
        </w:tc>
        <w:tc>
          <w:tcPr>
            <w:tcW w:w="767" w:type="dxa"/>
            <w:shd w:val="clear" w:color="auto" w:fill="auto"/>
          </w:tcPr>
          <w:p w14:paraId="02C4C1B8" w14:textId="77777777" w:rsidR="00DC2DE5" w:rsidRPr="00680232" w:rsidRDefault="00DC2DE5" w:rsidP="00A75939">
            <w:pPr>
              <w:tabs>
                <w:tab w:val="left" w:pos="334"/>
                <w:tab w:val="left" w:pos="669"/>
                <w:tab w:val="left" w:pos="1003"/>
                <w:tab w:val="left" w:pos="1338"/>
              </w:tabs>
              <w:suppressAutoHyphens/>
              <w:spacing w:after="60" w:line="300" w:lineRule="exact"/>
              <w:ind w:right="57"/>
              <w:jc w:val="right"/>
              <w:rPr>
                <w:sz w:val="17"/>
              </w:rPr>
            </w:pPr>
            <w:r w:rsidRPr="00680232">
              <w:rPr>
                <w:sz w:val="17"/>
              </w:rPr>
              <w:t>24.5</w:t>
            </w:r>
          </w:p>
        </w:tc>
        <w:tc>
          <w:tcPr>
            <w:tcW w:w="767" w:type="dxa"/>
            <w:gridSpan w:val="2"/>
            <w:shd w:val="clear" w:color="auto" w:fill="auto"/>
          </w:tcPr>
          <w:p w14:paraId="51487022" w14:textId="77777777" w:rsidR="00DC2DE5" w:rsidRPr="00680232" w:rsidRDefault="00DC2DE5" w:rsidP="00A75939">
            <w:pPr>
              <w:tabs>
                <w:tab w:val="left" w:pos="334"/>
                <w:tab w:val="left" w:pos="669"/>
                <w:tab w:val="left" w:pos="1003"/>
                <w:tab w:val="left" w:pos="1338"/>
              </w:tabs>
              <w:suppressAutoHyphens/>
              <w:spacing w:after="60" w:line="300" w:lineRule="exact"/>
              <w:ind w:right="57"/>
              <w:jc w:val="right"/>
              <w:rPr>
                <w:sz w:val="17"/>
              </w:rPr>
            </w:pPr>
            <w:r w:rsidRPr="00680232">
              <w:rPr>
                <w:sz w:val="17"/>
              </w:rPr>
              <w:t>24.4</w:t>
            </w:r>
          </w:p>
        </w:tc>
        <w:tc>
          <w:tcPr>
            <w:tcW w:w="767" w:type="dxa"/>
            <w:shd w:val="clear" w:color="auto" w:fill="auto"/>
          </w:tcPr>
          <w:p w14:paraId="63029C59" w14:textId="77777777" w:rsidR="00DC2DE5" w:rsidRPr="00680232" w:rsidRDefault="00DC2DE5" w:rsidP="00A75939">
            <w:pPr>
              <w:tabs>
                <w:tab w:val="left" w:pos="334"/>
                <w:tab w:val="left" w:pos="669"/>
                <w:tab w:val="left" w:pos="1003"/>
                <w:tab w:val="left" w:pos="1338"/>
              </w:tabs>
              <w:suppressAutoHyphens/>
              <w:spacing w:after="60" w:line="300" w:lineRule="exact"/>
              <w:ind w:right="57"/>
              <w:jc w:val="right"/>
              <w:rPr>
                <w:sz w:val="17"/>
              </w:rPr>
            </w:pPr>
            <w:r w:rsidRPr="00680232">
              <w:rPr>
                <w:sz w:val="17"/>
              </w:rPr>
              <w:t>28.8</w:t>
            </w:r>
          </w:p>
        </w:tc>
        <w:tc>
          <w:tcPr>
            <w:tcW w:w="767" w:type="dxa"/>
            <w:shd w:val="clear" w:color="auto" w:fill="auto"/>
          </w:tcPr>
          <w:p w14:paraId="7634E48F" w14:textId="77777777" w:rsidR="00DC2DE5" w:rsidRPr="00680232" w:rsidRDefault="00DC2DE5" w:rsidP="00A75939">
            <w:pPr>
              <w:tabs>
                <w:tab w:val="left" w:pos="334"/>
                <w:tab w:val="left" w:pos="669"/>
                <w:tab w:val="left" w:pos="1003"/>
                <w:tab w:val="left" w:pos="1338"/>
              </w:tabs>
              <w:suppressAutoHyphens/>
              <w:spacing w:after="60" w:line="300" w:lineRule="exact"/>
              <w:ind w:right="57"/>
              <w:jc w:val="right"/>
              <w:rPr>
                <w:sz w:val="17"/>
              </w:rPr>
            </w:pPr>
            <w:r w:rsidRPr="00680232">
              <w:rPr>
                <w:sz w:val="17"/>
              </w:rPr>
              <w:t>…</w:t>
            </w:r>
          </w:p>
        </w:tc>
        <w:tc>
          <w:tcPr>
            <w:tcW w:w="767" w:type="dxa"/>
            <w:gridSpan w:val="2"/>
            <w:shd w:val="clear" w:color="auto" w:fill="auto"/>
          </w:tcPr>
          <w:p w14:paraId="6631472B" w14:textId="77777777" w:rsidR="00DC2DE5" w:rsidRPr="00680232" w:rsidRDefault="00DC2DE5" w:rsidP="00A75939">
            <w:pPr>
              <w:tabs>
                <w:tab w:val="left" w:pos="334"/>
                <w:tab w:val="left" w:pos="669"/>
                <w:tab w:val="left" w:pos="1003"/>
                <w:tab w:val="left" w:pos="1338"/>
              </w:tabs>
              <w:suppressAutoHyphens/>
              <w:spacing w:after="60" w:line="300" w:lineRule="exact"/>
              <w:ind w:right="57"/>
              <w:jc w:val="right"/>
              <w:rPr>
                <w:sz w:val="17"/>
              </w:rPr>
            </w:pPr>
            <w:r w:rsidRPr="00680232">
              <w:rPr>
                <w:sz w:val="17"/>
              </w:rPr>
              <w:t>26.6</w:t>
            </w:r>
          </w:p>
        </w:tc>
        <w:tc>
          <w:tcPr>
            <w:tcW w:w="768" w:type="dxa"/>
            <w:shd w:val="clear" w:color="auto" w:fill="auto"/>
          </w:tcPr>
          <w:p w14:paraId="0B843B54" w14:textId="77777777" w:rsidR="00DC2DE5" w:rsidRPr="00680232" w:rsidRDefault="00DC2DE5" w:rsidP="00A75939">
            <w:pPr>
              <w:tabs>
                <w:tab w:val="left" w:pos="334"/>
                <w:tab w:val="left" w:pos="669"/>
                <w:tab w:val="left" w:pos="1003"/>
                <w:tab w:val="left" w:pos="1338"/>
              </w:tabs>
              <w:suppressAutoHyphens/>
              <w:spacing w:after="60" w:line="300" w:lineRule="exact"/>
              <w:ind w:right="57"/>
              <w:jc w:val="right"/>
              <w:rPr>
                <w:sz w:val="17"/>
              </w:rPr>
            </w:pPr>
            <w:r w:rsidRPr="00680232">
              <w:rPr>
                <w:sz w:val="17"/>
              </w:rPr>
              <w:t>23.7</w:t>
            </w:r>
          </w:p>
        </w:tc>
      </w:tr>
      <w:tr w:rsidR="00DC2DE5" w:rsidRPr="00680232" w14:paraId="4B3A529F" w14:textId="77777777" w:rsidTr="000143EC">
        <w:tc>
          <w:tcPr>
            <w:tcW w:w="1288" w:type="dxa"/>
            <w:tcBorders>
              <w:bottom w:val="single" w:sz="12" w:space="0" w:color="auto"/>
            </w:tcBorders>
            <w:shd w:val="clear" w:color="auto" w:fill="auto"/>
            <w:vAlign w:val="bottom"/>
          </w:tcPr>
          <w:p w14:paraId="647CCFBA" w14:textId="77777777" w:rsidR="00DC2DE5" w:rsidRPr="00680232" w:rsidRDefault="00DC2DE5" w:rsidP="00A75939">
            <w:pPr>
              <w:tabs>
                <w:tab w:val="left" w:pos="334"/>
                <w:tab w:val="left" w:pos="669"/>
                <w:tab w:val="left" w:pos="1003"/>
                <w:tab w:val="left" w:pos="1338"/>
              </w:tabs>
              <w:suppressAutoHyphens/>
              <w:spacing w:after="60" w:line="300" w:lineRule="exact"/>
              <w:ind w:right="57"/>
              <w:rPr>
                <w:sz w:val="17"/>
              </w:rPr>
            </w:pPr>
            <w:r w:rsidRPr="00680232">
              <w:rPr>
                <w:sz w:val="17"/>
              </w:rPr>
              <w:t>劳动适龄人口</w:t>
            </w:r>
            <w:r w:rsidRPr="00680232">
              <w:rPr>
                <w:sz w:val="17"/>
              </w:rPr>
              <w:t>(15-64</w:t>
            </w:r>
            <w:r w:rsidRPr="00680232">
              <w:rPr>
                <w:sz w:val="17"/>
              </w:rPr>
              <w:t>岁</w:t>
            </w:r>
            <w:r w:rsidRPr="00680232">
              <w:rPr>
                <w:sz w:val="17"/>
              </w:rPr>
              <w:t>)</w:t>
            </w:r>
          </w:p>
        </w:tc>
        <w:tc>
          <w:tcPr>
            <w:tcW w:w="767" w:type="dxa"/>
            <w:tcBorders>
              <w:bottom w:val="single" w:sz="12" w:space="0" w:color="auto"/>
            </w:tcBorders>
            <w:shd w:val="clear" w:color="auto" w:fill="auto"/>
          </w:tcPr>
          <w:p w14:paraId="2339FFBE" w14:textId="77777777" w:rsidR="00DC2DE5" w:rsidRPr="00680232" w:rsidRDefault="00DC2DE5" w:rsidP="00A75939">
            <w:pPr>
              <w:tabs>
                <w:tab w:val="left" w:pos="334"/>
                <w:tab w:val="left" w:pos="669"/>
                <w:tab w:val="left" w:pos="1003"/>
                <w:tab w:val="left" w:pos="1338"/>
              </w:tabs>
              <w:suppressAutoHyphens/>
              <w:spacing w:after="60" w:line="300" w:lineRule="exact"/>
              <w:ind w:right="57"/>
              <w:jc w:val="right"/>
              <w:rPr>
                <w:sz w:val="17"/>
              </w:rPr>
            </w:pPr>
            <w:r w:rsidRPr="00680232">
              <w:rPr>
                <w:sz w:val="17"/>
              </w:rPr>
              <w:t>9.2</w:t>
            </w:r>
          </w:p>
        </w:tc>
        <w:tc>
          <w:tcPr>
            <w:tcW w:w="767" w:type="dxa"/>
            <w:tcBorders>
              <w:bottom w:val="single" w:sz="12" w:space="0" w:color="auto"/>
            </w:tcBorders>
            <w:shd w:val="clear" w:color="auto" w:fill="auto"/>
          </w:tcPr>
          <w:p w14:paraId="0314E874" w14:textId="77777777" w:rsidR="00DC2DE5" w:rsidRPr="00680232" w:rsidRDefault="00DC2DE5" w:rsidP="00A75939">
            <w:pPr>
              <w:tabs>
                <w:tab w:val="left" w:pos="334"/>
                <w:tab w:val="left" w:pos="669"/>
                <w:tab w:val="left" w:pos="1003"/>
                <w:tab w:val="left" w:pos="1338"/>
              </w:tabs>
              <w:suppressAutoHyphens/>
              <w:spacing w:after="60" w:line="300" w:lineRule="exact"/>
              <w:ind w:right="57"/>
              <w:jc w:val="right"/>
              <w:rPr>
                <w:sz w:val="17"/>
              </w:rPr>
            </w:pPr>
            <w:r w:rsidRPr="00680232">
              <w:rPr>
                <w:sz w:val="17"/>
              </w:rPr>
              <w:t>7.9</w:t>
            </w:r>
          </w:p>
        </w:tc>
        <w:tc>
          <w:tcPr>
            <w:tcW w:w="767" w:type="dxa"/>
            <w:tcBorders>
              <w:bottom w:val="single" w:sz="12" w:space="0" w:color="auto"/>
            </w:tcBorders>
            <w:shd w:val="clear" w:color="auto" w:fill="auto"/>
          </w:tcPr>
          <w:p w14:paraId="5426681B" w14:textId="77777777" w:rsidR="00DC2DE5" w:rsidRPr="00680232" w:rsidRDefault="00DC2DE5" w:rsidP="00A75939">
            <w:pPr>
              <w:tabs>
                <w:tab w:val="left" w:pos="334"/>
                <w:tab w:val="left" w:pos="669"/>
                <w:tab w:val="left" w:pos="1003"/>
                <w:tab w:val="left" w:pos="1338"/>
              </w:tabs>
              <w:suppressAutoHyphens/>
              <w:spacing w:after="60" w:line="300" w:lineRule="exact"/>
              <w:ind w:right="57"/>
              <w:jc w:val="right"/>
              <w:rPr>
                <w:sz w:val="17"/>
              </w:rPr>
            </w:pPr>
            <w:r w:rsidRPr="00680232">
              <w:rPr>
                <w:sz w:val="17"/>
              </w:rPr>
              <w:t>8.2</w:t>
            </w:r>
          </w:p>
        </w:tc>
        <w:tc>
          <w:tcPr>
            <w:tcW w:w="767" w:type="dxa"/>
            <w:gridSpan w:val="2"/>
            <w:tcBorders>
              <w:bottom w:val="single" w:sz="12" w:space="0" w:color="auto"/>
            </w:tcBorders>
            <w:shd w:val="clear" w:color="auto" w:fill="auto"/>
          </w:tcPr>
          <w:p w14:paraId="6074B5F7" w14:textId="77777777" w:rsidR="00DC2DE5" w:rsidRPr="00680232" w:rsidRDefault="00DC2DE5" w:rsidP="00A75939">
            <w:pPr>
              <w:tabs>
                <w:tab w:val="left" w:pos="334"/>
                <w:tab w:val="left" w:pos="669"/>
                <w:tab w:val="left" w:pos="1003"/>
                <w:tab w:val="left" w:pos="1338"/>
              </w:tabs>
              <w:suppressAutoHyphens/>
              <w:spacing w:after="60" w:line="300" w:lineRule="exact"/>
              <w:ind w:right="57"/>
              <w:jc w:val="right"/>
              <w:rPr>
                <w:sz w:val="17"/>
              </w:rPr>
            </w:pPr>
            <w:r w:rsidRPr="00680232">
              <w:rPr>
                <w:sz w:val="17"/>
              </w:rPr>
              <w:t>9.5</w:t>
            </w:r>
          </w:p>
        </w:tc>
        <w:tc>
          <w:tcPr>
            <w:tcW w:w="767" w:type="dxa"/>
            <w:tcBorders>
              <w:bottom w:val="single" w:sz="12" w:space="0" w:color="auto"/>
            </w:tcBorders>
            <w:shd w:val="clear" w:color="auto" w:fill="auto"/>
          </w:tcPr>
          <w:p w14:paraId="7875B39F" w14:textId="77777777" w:rsidR="00DC2DE5" w:rsidRPr="00680232" w:rsidRDefault="00DC2DE5" w:rsidP="00A75939">
            <w:pPr>
              <w:tabs>
                <w:tab w:val="left" w:pos="334"/>
                <w:tab w:val="left" w:pos="669"/>
                <w:tab w:val="left" w:pos="1003"/>
                <w:tab w:val="left" w:pos="1338"/>
              </w:tabs>
              <w:suppressAutoHyphens/>
              <w:spacing w:after="60" w:line="300" w:lineRule="exact"/>
              <w:ind w:right="57"/>
              <w:jc w:val="right"/>
              <w:rPr>
                <w:sz w:val="17"/>
              </w:rPr>
            </w:pPr>
            <w:r w:rsidRPr="00680232">
              <w:rPr>
                <w:sz w:val="17"/>
              </w:rPr>
              <w:t>11.8</w:t>
            </w:r>
          </w:p>
        </w:tc>
        <w:tc>
          <w:tcPr>
            <w:tcW w:w="767" w:type="dxa"/>
            <w:tcBorders>
              <w:bottom w:val="single" w:sz="12" w:space="0" w:color="auto"/>
            </w:tcBorders>
            <w:shd w:val="clear" w:color="auto" w:fill="auto"/>
          </w:tcPr>
          <w:p w14:paraId="5678D45F" w14:textId="77777777" w:rsidR="00DC2DE5" w:rsidRPr="00680232" w:rsidRDefault="00DC2DE5" w:rsidP="00A75939">
            <w:pPr>
              <w:tabs>
                <w:tab w:val="left" w:pos="334"/>
                <w:tab w:val="left" w:pos="669"/>
                <w:tab w:val="left" w:pos="1003"/>
                <w:tab w:val="left" w:pos="1338"/>
              </w:tabs>
              <w:suppressAutoHyphens/>
              <w:spacing w:after="60" w:line="300" w:lineRule="exact"/>
              <w:ind w:right="57"/>
              <w:jc w:val="right"/>
              <w:rPr>
                <w:sz w:val="17"/>
              </w:rPr>
            </w:pPr>
            <w:r w:rsidRPr="00680232">
              <w:rPr>
                <w:sz w:val="17"/>
              </w:rPr>
              <w:t>…</w:t>
            </w:r>
          </w:p>
        </w:tc>
        <w:tc>
          <w:tcPr>
            <w:tcW w:w="767" w:type="dxa"/>
            <w:gridSpan w:val="2"/>
            <w:tcBorders>
              <w:bottom w:val="single" w:sz="12" w:space="0" w:color="auto"/>
            </w:tcBorders>
            <w:shd w:val="clear" w:color="auto" w:fill="auto"/>
          </w:tcPr>
          <w:p w14:paraId="747812DB" w14:textId="77777777" w:rsidR="00DC2DE5" w:rsidRPr="00680232" w:rsidRDefault="00DC2DE5" w:rsidP="00A75939">
            <w:pPr>
              <w:tabs>
                <w:tab w:val="left" w:pos="334"/>
                <w:tab w:val="left" w:pos="669"/>
                <w:tab w:val="left" w:pos="1003"/>
                <w:tab w:val="left" w:pos="1338"/>
              </w:tabs>
              <w:suppressAutoHyphens/>
              <w:spacing w:after="60" w:line="300" w:lineRule="exact"/>
              <w:ind w:right="57"/>
              <w:jc w:val="right"/>
              <w:rPr>
                <w:sz w:val="17"/>
              </w:rPr>
            </w:pPr>
            <w:r w:rsidRPr="00680232">
              <w:rPr>
                <w:sz w:val="17"/>
              </w:rPr>
              <w:t>10.2</w:t>
            </w:r>
          </w:p>
        </w:tc>
        <w:tc>
          <w:tcPr>
            <w:tcW w:w="768" w:type="dxa"/>
            <w:tcBorders>
              <w:bottom w:val="single" w:sz="12" w:space="0" w:color="auto"/>
            </w:tcBorders>
            <w:shd w:val="clear" w:color="auto" w:fill="auto"/>
          </w:tcPr>
          <w:p w14:paraId="3D784D4D" w14:textId="77777777" w:rsidR="00DC2DE5" w:rsidRPr="00680232" w:rsidRDefault="00DC2DE5" w:rsidP="00A75939">
            <w:pPr>
              <w:tabs>
                <w:tab w:val="left" w:pos="334"/>
                <w:tab w:val="left" w:pos="669"/>
                <w:tab w:val="left" w:pos="1003"/>
                <w:tab w:val="left" w:pos="1338"/>
              </w:tabs>
              <w:suppressAutoHyphens/>
              <w:spacing w:after="60" w:line="300" w:lineRule="exact"/>
              <w:ind w:right="57"/>
              <w:jc w:val="right"/>
              <w:rPr>
                <w:sz w:val="17"/>
              </w:rPr>
            </w:pPr>
            <w:r w:rsidRPr="00680232">
              <w:rPr>
                <w:sz w:val="17"/>
              </w:rPr>
              <w:t>7.9</w:t>
            </w:r>
          </w:p>
        </w:tc>
      </w:tr>
    </w:tbl>
    <w:p w14:paraId="17807AD3" w14:textId="77777777" w:rsidR="00DC2DE5" w:rsidRPr="00680232" w:rsidRDefault="00DC2DE5" w:rsidP="00DC2DE5">
      <w:pPr>
        <w:pStyle w:val="a5"/>
        <w:tabs>
          <w:tab w:val="clear" w:pos="418"/>
          <w:tab w:val="right" w:pos="1476"/>
          <w:tab w:val="left" w:pos="1548"/>
          <w:tab w:val="right" w:pos="1836"/>
          <w:tab w:val="left" w:pos="1908"/>
        </w:tabs>
        <w:spacing w:before="120"/>
        <w:ind w:left="1548" w:right="1264" w:hanging="289"/>
      </w:pPr>
      <w:r w:rsidRPr="00680232">
        <w:rPr>
          <w:rFonts w:eastAsia="楷体" w:hint="eastAsia"/>
        </w:rPr>
        <w:t>资料来源</w:t>
      </w:r>
      <w:r w:rsidRPr="00680232">
        <w:rPr>
          <w:rFonts w:hint="eastAsia"/>
        </w:rPr>
        <w:t>：塞尔维亚国家统计局。</w:t>
      </w:r>
    </w:p>
    <w:p w14:paraId="36F4BB0F" w14:textId="77777777" w:rsidR="00DC2DE5" w:rsidRPr="00680232" w:rsidRDefault="00DC2DE5" w:rsidP="00DC2DE5">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before="240" w:after="120"/>
        <w:ind w:left="1267" w:right="1260" w:hanging="1267"/>
      </w:pPr>
      <w:r w:rsidRPr="00680232">
        <w:rPr>
          <w:rFonts w:hint="eastAsia"/>
        </w:rPr>
        <w:tab/>
      </w:r>
      <w:r w:rsidRPr="00680232">
        <w:rPr>
          <w:rFonts w:hint="eastAsia"/>
        </w:rPr>
        <w:tab/>
        <w:t>2020</w:t>
      </w:r>
      <w:r w:rsidRPr="00680232">
        <w:rPr>
          <w:rFonts w:hint="eastAsia"/>
        </w:rPr>
        <w:t>年按年龄组、地区和居住区类型分列的失业女性人口</w:t>
      </w:r>
      <w:r w:rsidRPr="00680232">
        <w:rPr>
          <w:rFonts w:hint="eastAsia"/>
        </w:rPr>
        <w:t>(%)</w:t>
      </w:r>
    </w:p>
    <w:tbl>
      <w:tblPr>
        <w:tblW w:w="0" w:type="auto"/>
        <w:tblInd w:w="1264" w:type="dxa"/>
        <w:tblLayout w:type="fixed"/>
        <w:tblCellMar>
          <w:left w:w="0" w:type="dxa"/>
          <w:right w:w="0" w:type="dxa"/>
        </w:tblCellMar>
        <w:tblLook w:val="0000" w:firstRow="0" w:lastRow="0" w:firstColumn="0" w:lastColumn="0" w:noHBand="0" w:noVBand="0"/>
      </w:tblPr>
      <w:tblGrid>
        <w:gridCol w:w="1288"/>
        <w:gridCol w:w="767"/>
        <w:gridCol w:w="767"/>
        <w:gridCol w:w="767"/>
        <w:gridCol w:w="85"/>
        <w:gridCol w:w="682"/>
        <w:gridCol w:w="767"/>
        <w:gridCol w:w="767"/>
        <w:gridCol w:w="85"/>
        <w:gridCol w:w="682"/>
        <w:gridCol w:w="768"/>
      </w:tblGrid>
      <w:tr w:rsidR="00DC2DE5" w:rsidRPr="00680232" w14:paraId="4D99164A" w14:textId="77777777" w:rsidTr="000143EC">
        <w:trPr>
          <w:tblHeader/>
        </w:trPr>
        <w:tc>
          <w:tcPr>
            <w:tcW w:w="1288" w:type="dxa"/>
            <w:tcBorders>
              <w:top w:val="single" w:sz="4" w:space="0" w:color="auto"/>
            </w:tcBorders>
            <w:shd w:val="clear" w:color="auto" w:fill="auto"/>
            <w:vAlign w:val="bottom"/>
          </w:tcPr>
          <w:p w14:paraId="65B8F016" w14:textId="77777777" w:rsidR="00DC2DE5" w:rsidRPr="00680232" w:rsidRDefault="00DC2DE5" w:rsidP="00A23E1A">
            <w:pPr>
              <w:suppressAutoHyphens/>
              <w:spacing w:before="60" w:after="60" w:line="200" w:lineRule="exact"/>
              <w:ind w:right="57"/>
              <w:rPr>
                <w:rFonts w:eastAsia="楷体"/>
                <w:sz w:val="15"/>
              </w:rPr>
            </w:pPr>
          </w:p>
        </w:tc>
        <w:tc>
          <w:tcPr>
            <w:tcW w:w="6137" w:type="dxa"/>
            <w:gridSpan w:val="10"/>
            <w:tcBorders>
              <w:top w:val="single" w:sz="4" w:space="0" w:color="auto"/>
              <w:bottom w:val="single" w:sz="4" w:space="0" w:color="auto"/>
            </w:tcBorders>
            <w:shd w:val="clear" w:color="auto" w:fill="auto"/>
            <w:vAlign w:val="bottom"/>
          </w:tcPr>
          <w:p w14:paraId="02DF5A55" w14:textId="77777777" w:rsidR="00DC2DE5" w:rsidRPr="00680232" w:rsidRDefault="00DC2DE5" w:rsidP="0000488A">
            <w:pPr>
              <w:suppressAutoHyphens/>
              <w:spacing w:before="60" w:after="60" w:line="200" w:lineRule="exact"/>
              <w:ind w:right="57"/>
              <w:jc w:val="center"/>
              <w:rPr>
                <w:rFonts w:eastAsia="楷体"/>
                <w:sz w:val="15"/>
              </w:rPr>
            </w:pPr>
            <w:r w:rsidRPr="00680232">
              <w:rPr>
                <w:rFonts w:eastAsia="楷体"/>
                <w:sz w:val="15"/>
              </w:rPr>
              <w:t>塞尔维亚</w:t>
            </w:r>
          </w:p>
        </w:tc>
      </w:tr>
      <w:tr w:rsidR="00DC2DE5" w:rsidRPr="00680232" w14:paraId="6CE00E0E" w14:textId="77777777" w:rsidTr="000143EC">
        <w:trPr>
          <w:tblHeader/>
        </w:trPr>
        <w:tc>
          <w:tcPr>
            <w:tcW w:w="1288" w:type="dxa"/>
            <w:shd w:val="clear" w:color="auto" w:fill="auto"/>
            <w:vAlign w:val="bottom"/>
          </w:tcPr>
          <w:p w14:paraId="04F9038F" w14:textId="77777777" w:rsidR="00DC2DE5" w:rsidRPr="00680232" w:rsidRDefault="00DC2DE5" w:rsidP="00B740BC">
            <w:pPr>
              <w:suppressAutoHyphens/>
              <w:spacing w:before="60" w:after="60" w:line="200" w:lineRule="exact"/>
              <w:ind w:right="57"/>
              <w:rPr>
                <w:rFonts w:eastAsia="楷体"/>
                <w:sz w:val="15"/>
              </w:rPr>
            </w:pPr>
          </w:p>
        </w:tc>
        <w:tc>
          <w:tcPr>
            <w:tcW w:w="767" w:type="dxa"/>
            <w:tcBorders>
              <w:top w:val="single" w:sz="4" w:space="0" w:color="auto"/>
            </w:tcBorders>
            <w:shd w:val="clear" w:color="auto" w:fill="auto"/>
            <w:vAlign w:val="bottom"/>
          </w:tcPr>
          <w:p w14:paraId="600A33ED" w14:textId="77777777" w:rsidR="00DC2DE5" w:rsidRPr="00680232" w:rsidRDefault="00DC2DE5" w:rsidP="00B740BC">
            <w:pPr>
              <w:suppressAutoHyphens/>
              <w:spacing w:before="60" w:after="60" w:line="200" w:lineRule="exact"/>
              <w:ind w:right="57"/>
              <w:jc w:val="right"/>
              <w:rPr>
                <w:rFonts w:eastAsia="楷体"/>
                <w:sz w:val="15"/>
              </w:rPr>
            </w:pPr>
          </w:p>
        </w:tc>
        <w:tc>
          <w:tcPr>
            <w:tcW w:w="1534" w:type="dxa"/>
            <w:gridSpan w:val="2"/>
            <w:tcBorders>
              <w:top w:val="single" w:sz="4" w:space="0" w:color="auto"/>
              <w:bottom w:val="single" w:sz="4" w:space="0" w:color="auto"/>
            </w:tcBorders>
            <w:shd w:val="clear" w:color="auto" w:fill="auto"/>
            <w:vAlign w:val="bottom"/>
          </w:tcPr>
          <w:p w14:paraId="02770708" w14:textId="77777777" w:rsidR="00DC2DE5" w:rsidRPr="00680232" w:rsidRDefault="00DC2DE5" w:rsidP="00B740BC">
            <w:pPr>
              <w:suppressAutoHyphens/>
              <w:spacing w:before="60" w:after="60" w:line="200" w:lineRule="exact"/>
              <w:ind w:right="57"/>
              <w:jc w:val="center"/>
              <w:rPr>
                <w:rFonts w:eastAsia="楷体"/>
                <w:sz w:val="15"/>
              </w:rPr>
            </w:pPr>
            <w:r w:rsidRPr="00680232">
              <w:rPr>
                <w:rFonts w:eastAsia="楷体"/>
                <w:sz w:val="15"/>
              </w:rPr>
              <w:t>塞尔维亚北部</w:t>
            </w:r>
          </w:p>
        </w:tc>
        <w:tc>
          <w:tcPr>
            <w:tcW w:w="85" w:type="dxa"/>
            <w:tcBorders>
              <w:top w:val="single" w:sz="4" w:space="0" w:color="auto"/>
            </w:tcBorders>
            <w:shd w:val="clear" w:color="auto" w:fill="auto"/>
            <w:vAlign w:val="bottom"/>
          </w:tcPr>
          <w:p w14:paraId="2B558205" w14:textId="77777777" w:rsidR="00DC2DE5" w:rsidRPr="00680232" w:rsidRDefault="00DC2DE5" w:rsidP="00B740BC">
            <w:pPr>
              <w:suppressAutoHyphens/>
              <w:spacing w:before="60" w:after="60" w:line="200" w:lineRule="exact"/>
              <w:ind w:right="57"/>
              <w:jc w:val="right"/>
              <w:rPr>
                <w:rFonts w:eastAsia="楷体"/>
                <w:sz w:val="15"/>
              </w:rPr>
            </w:pPr>
          </w:p>
        </w:tc>
        <w:tc>
          <w:tcPr>
            <w:tcW w:w="2216" w:type="dxa"/>
            <w:gridSpan w:val="3"/>
            <w:tcBorders>
              <w:top w:val="single" w:sz="4" w:space="0" w:color="auto"/>
              <w:bottom w:val="single" w:sz="4" w:space="0" w:color="auto"/>
            </w:tcBorders>
            <w:shd w:val="clear" w:color="auto" w:fill="auto"/>
            <w:vAlign w:val="bottom"/>
          </w:tcPr>
          <w:p w14:paraId="0A69B192" w14:textId="77777777" w:rsidR="00DC2DE5" w:rsidRPr="00680232" w:rsidRDefault="00DC2DE5" w:rsidP="00B740BC">
            <w:pPr>
              <w:suppressAutoHyphens/>
              <w:spacing w:before="60" w:after="60" w:line="200" w:lineRule="exact"/>
              <w:ind w:right="57"/>
              <w:jc w:val="center"/>
              <w:rPr>
                <w:rFonts w:eastAsia="楷体"/>
                <w:sz w:val="15"/>
              </w:rPr>
            </w:pPr>
            <w:r w:rsidRPr="00680232">
              <w:rPr>
                <w:rFonts w:eastAsia="楷体"/>
                <w:sz w:val="15"/>
              </w:rPr>
              <w:t>塞尔维亚南部</w:t>
            </w:r>
          </w:p>
        </w:tc>
        <w:tc>
          <w:tcPr>
            <w:tcW w:w="85" w:type="dxa"/>
            <w:tcBorders>
              <w:top w:val="single" w:sz="4" w:space="0" w:color="auto"/>
            </w:tcBorders>
            <w:shd w:val="clear" w:color="auto" w:fill="auto"/>
            <w:vAlign w:val="bottom"/>
          </w:tcPr>
          <w:p w14:paraId="13CDD78D" w14:textId="77777777" w:rsidR="00DC2DE5" w:rsidRPr="00680232" w:rsidRDefault="00DC2DE5" w:rsidP="00B740BC">
            <w:pPr>
              <w:suppressAutoHyphens/>
              <w:spacing w:before="60" w:after="60" w:line="200" w:lineRule="exact"/>
              <w:ind w:right="57"/>
              <w:jc w:val="right"/>
              <w:rPr>
                <w:rFonts w:eastAsia="楷体"/>
                <w:sz w:val="15"/>
              </w:rPr>
            </w:pPr>
          </w:p>
        </w:tc>
        <w:tc>
          <w:tcPr>
            <w:tcW w:w="1450" w:type="dxa"/>
            <w:gridSpan w:val="2"/>
            <w:tcBorders>
              <w:top w:val="single" w:sz="4" w:space="0" w:color="auto"/>
              <w:bottom w:val="single" w:sz="4" w:space="0" w:color="auto"/>
            </w:tcBorders>
            <w:shd w:val="clear" w:color="auto" w:fill="auto"/>
            <w:vAlign w:val="bottom"/>
          </w:tcPr>
          <w:p w14:paraId="5AD307D3" w14:textId="77777777" w:rsidR="00DC2DE5" w:rsidRPr="00680232" w:rsidRDefault="00DC2DE5" w:rsidP="00B740BC">
            <w:pPr>
              <w:suppressAutoHyphens/>
              <w:spacing w:before="60" w:after="60" w:line="200" w:lineRule="exact"/>
              <w:ind w:right="57"/>
              <w:jc w:val="center"/>
              <w:rPr>
                <w:rFonts w:eastAsia="楷体"/>
                <w:sz w:val="15"/>
              </w:rPr>
            </w:pPr>
            <w:r w:rsidRPr="00680232">
              <w:rPr>
                <w:rFonts w:eastAsia="楷体"/>
                <w:sz w:val="15"/>
              </w:rPr>
              <w:t>居住区类型</w:t>
            </w:r>
          </w:p>
        </w:tc>
      </w:tr>
      <w:tr w:rsidR="00DC2DE5" w:rsidRPr="00680232" w14:paraId="55851BDD" w14:textId="77777777" w:rsidTr="000143EC">
        <w:trPr>
          <w:tblHeader/>
        </w:trPr>
        <w:tc>
          <w:tcPr>
            <w:tcW w:w="1288" w:type="dxa"/>
            <w:tcBorders>
              <w:bottom w:val="single" w:sz="12" w:space="0" w:color="auto"/>
            </w:tcBorders>
            <w:shd w:val="clear" w:color="auto" w:fill="auto"/>
            <w:vAlign w:val="bottom"/>
          </w:tcPr>
          <w:p w14:paraId="6A881835" w14:textId="77777777" w:rsidR="00DC2DE5" w:rsidRPr="00680232" w:rsidRDefault="00DC2DE5" w:rsidP="00B740BC">
            <w:pPr>
              <w:suppressAutoHyphens/>
              <w:spacing w:before="60" w:after="60" w:line="200" w:lineRule="exact"/>
              <w:ind w:right="57"/>
              <w:rPr>
                <w:rFonts w:eastAsia="楷体"/>
                <w:sz w:val="15"/>
              </w:rPr>
            </w:pPr>
          </w:p>
        </w:tc>
        <w:tc>
          <w:tcPr>
            <w:tcW w:w="767" w:type="dxa"/>
            <w:tcBorders>
              <w:bottom w:val="single" w:sz="12" w:space="0" w:color="auto"/>
            </w:tcBorders>
            <w:shd w:val="clear" w:color="auto" w:fill="auto"/>
            <w:vAlign w:val="bottom"/>
          </w:tcPr>
          <w:p w14:paraId="0215A377" w14:textId="77777777" w:rsidR="00DC2DE5" w:rsidRPr="00680232" w:rsidRDefault="00DC2DE5" w:rsidP="00B740BC">
            <w:pPr>
              <w:suppressAutoHyphens/>
              <w:spacing w:before="60" w:after="60" w:line="200" w:lineRule="exact"/>
              <w:ind w:right="57"/>
              <w:jc w:val="right"/>
              <w:rPr>
                <w:rFonts w:eastAsia="楷体"/>
                <w:sz w:val="15"/>
              </w:rPr>
            </w:pPr>
            <w:r w:rsidRPr="00680232">
              <w:rPr>
                <w:rFonts w:eastAsia="楷体"/>
                <w:sz w:val="15"/>
              </w:rPr>
              <w:t>共计</w:t>
            </w:r>
          </w:p>
        </w:tc>
        <w:tc>
          <w:tcPr>
            <w:tcW w:w="767" w:type="dxa"/>
            <w:tcBorders>
              <w:top w:val="single" w:sz="4" w:space="0" w:color="auto"/>
              <w:bottom w:val="single" w:sz="12" w:space="0" w:color="auto"/>
            </w:tcBorders>
            <w:shd w:val="clear" w:color="auto" w:fill="auto"/>
            <w:vAlign w:val="bottom"/>
          </w:tcPr>
          <w:p w14:paraId="132CC986" w14:textId="77777777" w:rsidR="00DC2DE5" w:rsidRPr="00680232" w:rsidRDefault="00DC2DE5" w:rsidP="00B740BC">
            <w:pPr>
              <w:suppressAutoHyphens/>
              <w:spacing w:before="60" w:after="60" w:line="200" w:lineRule="exact"/>
              <w:ind w:right="57"/>
              <w:jc w:val="right"/>
              <w:rPr>
                <w:rFonts w:eastAsia="楷体"/>
                <w:sz w:val="15"/>
              </w:rPr>
            </w:pPr>
            <w:r w:rsidRPr="00680232">
              <w:rPr>
                <w:rFonts w:eastAsia="楷体"/>
                <w:sz w:val="15"/>
              </w:rPr>
              <w:t>贝尔格莱德地区</w:t>
            </w:r>
          </w:p>
        </w:tc>
        <w:tc>
          <w:tcPr>
            <w:tcW w:w="767" w:type="dxa"/>
            <w:tcBorders>
              <w:top w:val="single" w:sz="4" w:space="0" w:color="auto"/>
              <w:bottom w:val="single" w:sz="12" w:space="0" w:color="auto"/>
            </w:tcBorders>
            <w:shd w:val="clear" w:color="auto" w:fill="auto"/>
            <w:vAlign w:val="bottom"/>
          </w:tcPr>
          <w:p w14:paraId="383BE37D" w14:textId="77777777" w:rsidR="00DC2DE5" w:rsidRPr="00680232" w:rsidRDefault="00DC2DE5" w:rsidP="00B740BC">
            <w:pPr>
              <w:suppressAutoHyphens/>
              <w:spacing w:before="60" w:after="60" w:line="200" w:lineRule="exact"/>
              <w:ind w:right="57"/>
              <w:jc w:val="right"/>
              <w:rPr>
                <w:rFonts w:eastAsia="楷体"/>
                <w:sz w:val="15"/>
              </w:rPr>
            </w:pPr>
            <w:r w:rsidRPr="00680232">
              <w:rPr>
                <w:rFonts w:eastAsia="楷体"/>
                <w:sz w:val="15"/>
              </w:rPr>
              <w:t>伏伊伏丁那自治省地区</w:t>
            </w:r>
          </w:p>
        </w:tc>
        <w:tc>
          <w:tcPr>
            <w:tcW w:w="767" w:type="dxa"/>
            <w:gridSpan w:val="2"/>
            <w:tcBorders>
              <w:bottom w:val="single" w:sz="12" w:space="0" w:color="auto"/>
            </w:tcBorders>
            <w:shd w:val="clear" w:color="auto" w:fill="auto"/>
            <w:vAlign w:val="bottom"/>
          </w:tcPr>
          <w:p w14:paraId="6C92F9AA" w14:textId="77777777" w:rsidR="00DC2DE5" w:rsidRPr="00680232" w:rsidRDefault="00DC2DE5" w:rsidP="00B740BC">
            <w:pPr>
              <w:suppressAutoHyphens/>
              <w:spacing w:before="60" w:after="60" w:line="200" w:lineRule="exact"/>
              <w:ind w:right="57"/>
              <w:jc w:val="right"/>
              <w:rPr>
                <w:rFonts w:eastAsia="楷体"/>
                <w:sz w:val="15"/>
              </w:rPr>
            </w:pPr>
            <w:r w:rsidRPr="00680232">
              <w:rPr>
                <w:rFonts w:eastAsia="楷体"/>
                <w:sz w:val="15"/>
              </w:rPr>
              <w:t>舒马迪亚和塞尔维亚西部</w:t>
            </w:r>
            <w:r w:rsidRPr="00680232">
              <w:rPr>
                <w:rFonts w:eastAsia="楷体"/>
                <w:sz w:val="15"/>
              </w:rPr>
              <w:br/>
            </w:r>
            <w:r w:rsidRPr="00680232">
              <w:rPr>
                <w:rFonts w:eastAsia="楷体"/>
                <w:sz w:val="15"/>
              </w:rPr>
              <w:t>地区</w:t>
            </w:r>
          </w:p>
        </w:tc>
        <w:tc>
          <w:tcPr>
            <w:tcW w:w="767" w:type="dxa"/>
            <w:tcBorders>
              <w:bottom w:val="single" w:sz="12" w:space="0" w:color="auto"/>
            </w:tcBorders>
            <w:shd w:val="clear" w:color="auto" w:fill="auto"/>
            <w:vAlign w:val="bottom"/>
          </w:tcPr>
          <w:p w14:paraId="5D80E4FE" w14:textId="77777777" w:rsidR="00DC2DE5" w:rsidRPr="00680232" w:rsidRDefault="00DC2DE5" w:rsidP="00B740BC">
            <w:pPr>
              <w:suppressAutoHyphens/>
              <w:spacing w:before="60" w:after="60" w:line="200" w:lineRule="exact"/>
              <w:ind w:right="57"/>
              <w:jc w:val="right"/>
              <w:rPr>
                <w:rFonts w:eastAsia="楷体"/>
                <w:sz w:val="15"/>
              </w:rPr>
            </w:pPr>
            <w:r w:rsidRPr="00680232">
              <w:rPr>
                <w:rFonts w:eastAsia="楷体"/>
                <w:sz w:val="15"/>
              </w:rPr>
              <w:t>塞尔维亚南部和东部地区</w:t>
            </w:r>
          </w:p>
        </w:tc>
        <w:tc>
          <w:tcPr>
            <w:tcW w:w="767" w:type="dxa"/>
            <w:tcBorders>
              <w:bottom w:val="single" w:sz="12" w:space="0" w:color="auto"/>
            </w:tcBorders>
            <w:shd w:val="clear" w:color="auto" w:fill="auto"/>
            <w:vAlign w:val="bottom"/>
          </w:tcPr>
          <w:p w14:paraId="34DDD664" w14:textId="77777777" w:rsidR="00DC2DE5" w:rsidRPr="00680232" w:rsidRDefault="00DC2DE5" w:rsidP="00B740BC">
            <w:pPr>
              <w:suppressAutoHyphens/>
              <w:spacing w:before="60" w:after="60" w:line="200" w:lineRule="exact"/>
              <w:ind w:right="57"/>
              <w:jc w:val="right"/>
              <w:rPr>
                <w:rFonts w:eastAsia="楷体"/>
                <w:sz w:val="15"/>
              </w:rPr>
            </w:pPr>
            <w:r w:rsidRPr="00680232">
              <w:rPr>
                <w:rFonts w:eastAsia="楷体"/>
                <w:sz w:val="15"/>
              </w:rPr>
              <w:t>科索沃和梅托希亚自治省</w:t>
            </w:r>
            <w:r w:rsidRPr="00680232">
              <w:rPr>
                <w:rFonts w:eastAsia="楷体"/>
                <w:sz w:val="15"/>
              </w:rPr>
              <w:br/>
            </w:r>
            <w:r w:rsidRPr="00680232">
              <w:rPr>
                <w:rFonts w:eastAsia="楷体"/>
                <w:sz w:val="15"/>
              </w:rPr>
              <w:t>地区</w:t>
            </w:r>
          </w:p>
        </w:tc>
        <w:tc>
          <w:tcPr>
            <w:tcW w:w="767" w:type="dxa"/>
            <w:gridSpan w:val="2"/>
            <w:tcBorders>
              <w:bottom w:val="single" w:sz="12" w:space="0" w:color="auto"/>
            </w:tcBorders>
            <w:shd w:val="clear" w:color="auto" w:fill="auto"/>
            <w:vAlign w:val="bottom"/>
          </w:tcPr>
          <w:p w14:paraId="3D76864E" w14:textId="77777777" w:rsidR="00DC2DE5" w:rsidRPr="00680232" w:rsidRDefault="00DC2DE5" w:rsidP="00B740BC">
            <w:pPr>
              <w:suppressAutoHyphens/>
              <w:spacing w:before="60" w:after="60" w:line="200" w:lineRule="exact"/>
              <w:ind w:right="57"/>
              <w:jc w:val="right"/>
              <w:rPr>
                <w:rFonts w:eastAsia="楷体"/>
                <w:sz w:val="15"/>
              </w:rPr>
            </w:pPr>
            <w:r w:rsidRPr="00680232">
              <w:rPr>
                <w:rFonts w:eastAsia="楷体"/>
                <w:sz w:val="15"/>
              </w:rPr>
              <w:t>城市地区</w:t>
            </w:r>
          </w:p>
        </w:tc>
        <w:tc>
          <w:tcPr>
            <w:tcW w:w="768" w:type="dxa"/>
            <w:tcBorders>
              <w:bottom w:val="single" w:sz="12" w:space="0" w:color="auto"/>
            </w:tcBorders>
            <w:shd w:val="clear" w:color="auto" w:fill="auto"/>
            <w:vAlign w:val="bottom"/>
          </w:tcPr>
          <w:p w14:paraId="070B3F39" w14:textId="77777777" w:rsidR="00DC2DE5" w:rsidRPr="00680232" w:rsidRDefault="00DC2DE5" w:rsidP="00B740BC">
            <w:pPr>
              <w:suppressAutoHyphens/>
              <w:spacing w:before="60" w:after="60" w:line="200" w:lineRule="exact"/>
              <w:ind w:right="57"/>
              <w:jc w:val="right"/>
              <w:rPr>
                <w:rFonts w:eastAsia="楷体"/>
                <w:sz w:val="15"/>
              </w:rPr>
            </w:pPr>
            <w:r w:rsidRPr="00680232">
              <w:rPr>
                <w:rFonts w:eastAsia="楷体"/>
                <w:sz w:val="15"/>
              </w:rPr>
              <w:t>其他地区</w:t>
            </w:r>
          </w:p>
        </w:tc>
      </w:tr>
      <w:tr w:rsidR="00DC2DE5" w:rsidRPr="00680232" w14:paraId="52872E86" w14:textId="77777777" w:rsidTr="000143EC">
        <w:trPr>
          <w:trHeight w:hRule="exact" w:val="115"/>
          <w:tblHeader/>
        </w:trPr>
        <w:tc>
          <w:tcPr>
            <w:tcW w:w="1288" w:type="dxa"/>
            <w:tcBorders>
              <w:top w:val="single" w:sz="12" w:space="0" w:color="auto"/>
            </w:tcBorders>
            <w:shd w:val="clear" w:color="auto" w:fill="auto"/>
          </w:tcPr>
          <w:p w14:paraId="6E8AC2ED" w14:textId="77777777" w:rsidR="00DC2DE5" w:rsidRPr="00680232" w:rsidRDefault="00DC2DE5" w:rsidP="000143EC">
            <w:pPr>
              <w:suppressAutoHyphens/>
              <w:spacing w:after="60" w:line="280" w:lineRule="exact"/>
              <w:ind w:right="57"/>
              <w:rPr>
                <w:sz w:val="17"/>
              </w:rPr>
            </w:pPr>
          </w:p>
        </w:tc>
        <w:tc>
          <w:tcPr>
            <w:tcW w:w="767" w:type="dxa"/>
            <w:tcBorders>
              <w:top w:val="single" w:sz="12" w:space="0" w:color="auto"/>
            </w:tcBorders>
            <w:shd w:val="clear" w:color="auto" w:fill="auto"/>
          </w:tcPr>
          <w:p w14:paraId="5C64EF8A" w14:textId="77777777" w:rsidR="00DC2DE5" w:rsidRPr="00680232" w:rsidRDefault="00DC2DE5" w:rsidP="000143EC">
            <w:pPr>
              <w:suppressAutoHyphens/>
              <w:spacing w:after="60" w:line="280" w:lineRule="exact"/>
              <w:ind w:right="57"/>
              <w:jc w:val="right"/>
              <w:rPr>
                <w:sz w:val="17"/>
              </w:rPr>
            </w:pPr>
          </w:p>
        </w:tc>
        <w:tc>
          <w:tcPr>
            <w:tcW w:w="767" w:type="dxa"/>
            <w:tcBorders>
              <w:top w:val="single" w:sz="12" w:space="0" w:color="auto"/>
            </w:tcBorders>
            <w:shd w:val="clear" w:color="auto" w:fill="auto"/>
          </w:tcPr>
          <w:p w14:paraId="27465B46" w14:textId="77777777" w:rsidR="00DC2DE5" w:rsidRPr="00680232" w:rsidRDefault="00DC2DE5" w:rsidP="000143EC">
            <w:pPr>
              <w:suppressAutoHyphens/>
              <w:spacing w:after="60" w:line="280" w:lineRule="exact"/>
              <w:ind w:right="57"/>
              <w:jc w:val="right"/>
              <w:rPr>
                <w:sz w:val="17"/>
              </w:rPr>
            </w:pPr>
          </w:p>
        </w:tc>
        <w:tc>
          <w:tcPr>
            <w:tcW w:w="767" w:type="dxa"/>
            <w:tcBorders>
              <w:top w:val="single" w:sz="12" w:space="0" w:color="auto"/>
            </w:tcBorders>
            <w:shd w:val="clear" w:color="auto" w:fill="auto"/>
          </w:tcPr>
          <w:p w14:paraId="5128539C" w14:textId="77777777" w:rsidR="00DC2DE5" w:rsidRPr="00680232" w:rsidRDefault="00DC2DE5" w:rsidP="000143EC">
            <w:pPr>
              <w:suppressAutoHyphens/>
              <w:spacing w:after="60" w:line="280" w:lineRule="exact"/>
              <w:ind w:right="57"/>
              <w:jc w:val="right"/>
              <w:rPr>
                <w:sz w:val="17"/>
              </w:rPr>
            </w:pPr>
          </w:p>
        </w:tc>
        <w:tc>
          <w:tcPr>
            <w:tcW w:w="767" w:type="dxa"/>
            <w:gridSpan w:val="2"/>
            <w:tcBorders>
              <w:top w:val="single" w:sz="12" w:space="0" w:color="auto"/>
            </w:tcBorders>
            <w:shd w:val="clear" w:color="auto" w:fill="auto"/>
          </w:tcPr>
          <w:p w14:paraId="131C76F2" w14:textId="77777777" w:rsidR="00DC2DE5" w:rsidRPr="00680232" w:rsidRDefault="00DC2DE5" w:rsidP="000143EC">
            <w:pPr>
              <w:suppressAutoHyphens/>
              <w:spacing w:after="60" w:line="280" w:lineRule="exact"/>
              <w:ind w:right="57"/>
              <w:jc w:val="right"/>
              <w:rPr>
                <w:sz w:val="17"/>
              </w:rPr>
            </w:pPr>
          </w:p>
        </w:tc>
        <w:tc>
          <w:tcPr>
            <w:tcW w:w="767" w:type="dxa"/>
            <w:tcBorders>
              <w:top w:val="single" w:sz="12" w:space="0" w:color="auto"/>
            </w:tcBorders>
            <w:shd w:val="clear" w:color="auto" w:fill="auto"/>
          </w:tcPr>
          <w:p w14:paraId="460BCB46" w14:textId="77777777" w:rsidR="00DC2DE5" w:rsidRPr="00680232" w:rsidRDefault="00DC2DE5" w:rsidP="000143EC">
            <w:pPr>
              <w:suppressAutoHyphens/>
              <w:spacing w:after="60" w:line="280" w:lineRule="exact"/>
              <w:ind w:right="57"/>
              <w:jc w:val="right"/>
              <w:rPr>
                <w:sz w:val="17"/>
              </w:rPr>
            </w:pPr>
          </w:p>
        </w:tc>
        <w:tc>
          <w:tcPr>
            <w:tcW w:w="767" w:type="dxa"/>
            <w:tcBorders>
              <w:top w:val="single" w:sz="12" w:space="0" w:color="auto"/>
            </w:tcBorders>
            <w:shd w:val="clear" w:color="auto" w:fill="auto"/>
          </w:tcPr>
          <w:p w14:paraId="4D822075" w14:textId="77777777" w:rsidR="00DC2DE5" w:rsidRPr="00680232" w:rsidRDefault="00DC2DE5" w:rsidP="000143EC">
            <w:pPr>
              <w:suppressAutoHyphens/>
              <w:spacing w:after="60" w:line="280" w:lineRule="exact"/>
              <w:ind w:right="57"/>
              <w:jc w:val="right"/>
              <w:rPr>
                <w:sz w:val="17"/>
              </w:rPr>
            </w:pPr>
          </w:p>
        </w:tc>
        <w:tc>
          <w:tcPr>
            <w:tcW w:w="767" w:type="dxa"/>
            <w:gridSpan w:val="2"/>
            <w:tcBorders>
              <w:top w:val="single" w:sz="12" w:space="0" w:color="auto"/>
            </w:tcBorders>
            <w:shd w:val="clear" w:color="auto" w:fill="auto"/>
          </w:tcPr>
          <w:p w14:paraId="14241527" w14:textId="77777777" w:rsidR="00DC2DE5" w:rsidRPr="00680232" w:rsidRDefault="00DC2DE5" w:rsidP="000143EC">
            <w:pPr>
              <w:suppressAutoHyphens/>
              <w:spacing w:after="60" w:line="280" w:lineRule="exact"/>
              <w:ind w:right="57"/>
              <w:jc w:val="right"/>
              <w:rPr>
                <w:sz w:val="17"/>
              </w:rPr>
            </w:pPr>
          </w:p>
        </w:tc>
        <w:tc>
          <w:tcPr>
            <w:tcW w:w="768" w:type="dxa"/>
            <w:tcBorders>
              <w:top w:val="single" w:sz="12" w:space="0" w:color="auto"/>
            </w:tcBorders>
            <w:shd w:val="clear" w:color="auto" w:fill="auto"/>
          </w:tcPr>
          <w:p w14:paraId="474C3B2E" w14:textId="77777777" w:rsidR="00DC2DE5" w:rsidRPr="00680232" w:rsidRDefault="00DC2DE5" w:rsidP="000143EC">
            <w:pPr>
              <w:suppressAutoHyphens/>
              <w:spacing w:after="60" w:line="280" w:lineRule="exact"/>
              <w:ind w:right="57"/>
              <w:jc w:val="right"/>
              <w:rPr>
                <w:sz w:val="17"/>
              </w:rPr>
            </w:pPr>
          </w:p>
        </w:tc>
      </w:tr>
      <w:tr w:rsidR="00DC2DE5" w:rsidRPr="00680232" w14:paraId="613E01A7" w14:textId="77777777" w:rsidTr="000143EC">
        <w:tc>
          <w:tcPr>
            <w:tcW w:w="1288" w:type="dxa"/>
            <w:shd w:val="clear" w:color="auto" w:fill="auto"/>
          </w:tcPr>
          <w:p w14:paraId="2710AA37" w14:textId="77777777" w:rsidR="00DC2DE5" w:rsidRPr="00680232" w:rsidRDefault="00DC2DE5" w:rsidP="00A75939">
            <w:pPr>
              <w:tabs>
                <w:tab w:val="left" w:pos="334"/>
                <w:tab w:val="left" w:pos="669"/>
                <w:tab w:val="left" w:pos="1003"/>
                <w:tab w:val="left" w:pos="1338"/>
              </w:tabs>
              <w:suppressAutoHyphens/>
              <w:spacing w:after="60" w:line="300" w:lineRule="exact"/>
              <w:ind w:right="57"/>
              <w:rPr>
                <w:sz w:val="17"/>
              </w:rPr>
            </w:pPr>
            <w:r w:rsidRPr="00680232">
              <w:rPr>
                <w:sz w:val="17"/>
              </w:rPr>
              <w:t>15</w:t>
            </w:r>
            <w:r w:rsidRPr="00680232">
              <w:rPr>
                <w:sz w:val="17"/>
              </w:rPr>
              <w:t>岁及以上人口</w:t>
            </w:r>
          </w:p>
        </w:tc>
        <w:tc>
          <w:tcPr>
            <w:tcW w:w="767" w:type="dxa"/>
            <w:shd w:val="clear" w:color="auto" w:fill="auto"/>
          </w:tcPr>
          <w:p w14:paraId="455ECA29" w14:textId="77777777" w:rsidR="00DC2DE5" w:rsidRPr="00680232" w:rsidRDefault="00DC2DE5" w:rsidP="00A75939">
            <w:pPr>
              <w:tabs>
                <w:tab w:val="left" w:pos="334"/>
                <w:tab w:val="left" w:pos="669"/>
                <w:tab w:val="left" w:pos="1003"/>
                <w:tab w:val="left" w:pos="1338"/>
              </w:tabs>
              <w:suppressAutoHyphens/>
              <w:spacing w:after="60" w:line="300" w:lineRule="exact"/>
              <w:ind w:right="57"/>
              <w:jc w:val="right"/>
              <w:rPr>
                <w:sz w:val="17"/>
              </w:rPr>
            </w:pPr>
            <w:r w:rsidRPr="00680232">
              <w:rPr>
                <w:sz w:val="17"/>
              </w:rPr>
              <w:t>9.4</w:t>
            </w:r>
          </w:p>
        </w:tc>
        <w:tc>
          <w:tcPr>
            <w:tcW w:w="767" w:type="dxa"/>
            <w:shd w:val="clear" w:color="auto" w:fill="auto"/>
          </w:tcPr>
          <w:p w14:paraId="607E59FD" w14:textId="77777777" w:rsidR="00DC2DE5" w:rsidRPr="00680232" w:rsidRDefault="00DC2DE5" w:rsidP="00A75939">
            <w:pPr>
              <w:tabs>
                <w:tab w:val="left" w:pos="334"/>
                <w:tab w:val="left" w:pos="669"/>
                <w:tab w:val="left" w:pos="1003"/>
                <w:tab w:val="left" w:pos="1338"/>
              </w:tabs>
              <w:suppressAutoHyphens/>
              <w:spacing w:after="60" w:line="300" w:lineRule="exact"/>
              <w:ind w:right="57"/>
              <w:jc w:val="right"/>
              <w:rPr>
                <w:sz w:val="17"/>
              </w:rPr>
            </w:pPr>
            <w:r w:rsidRPr="00680232">
              <w:rPr>
                <w:sz w:val="17"/>
              </w:rPr>
              <w:t>7.3</w:t>
            </w:r>
          </w:p>
        </w:tc>
        <w:tc>
          <w:tcPr>
            <w:tcW w:w="767" w:type="dxa"/>
            <w:shd w:val="clear" w:color="auto" w:fill="auto"/>
          </w:tcPr>
          <w:p w14:paraId="6A4F299B" w14:textId="77777777" w:rsidR="00DC2DE5" w:rsidRPr="00680232" w:rsidRDefault="00DC2DE5" w:rsidP="00A75939">
            <w:pPr>
              <w:tabs>
                <w:tab w:val="left" w:pos="334"/>
                <w:tab w:val="left" w:pos="669"/>
                <w:tab w:val="left" w:pos="1003"/>
                <w:tab w:val="left" w:pos="1338"/>
              </w:tabs>
              <w:suppressAutoHyphens/>
              <w:spacing w:after="60" w:line="300" w:lineRule="exact"/>
              <w:ind w:right="57"/>
              <w:jc w:val="right"/>
              <w:rPr>
                <w:sz w:val="17"/>
              </w:rPr>
            </w:pPr>
            <w:r w:rsidRPr="00680232">
              <w:rPr>
                <w:sz w:val="17"/>
              </w:rPr>
              <w:t>7.2</w:t>
            </w:r>
          </w:p>
        </w:tc>
        <w:tc>
          <w:tcPr>
            <w:tcW w:w="767" w:type="dxa"/>
            <w:gridSpan w:val="2"/>
            <w:shd w:val="clear" w:color="auto" w:fill="auto"/>
          </w:tcPr>
          <w:p w14:paraId="79FC1252" w14:textId="77777777" w:rsidR="00DC2DE5" w:rsidRPr="00680232" w:rsidRDefault="00DC2DE5" w:rsidP="00A75939">
            <w:pPr>
              <w:tabs>
                <w:tab w:val="left" w:pos="334"/>
                <w:tab w:val="left" w:pos="669"/>
                <w:tab w:val="left" w:pos="1003"/>
                <w:tab w:val="left" w:pos="1338"/>
              </w:tabs>
              <w:suppressAutoHyphens/>
              <w:spacing w:after="60" w:line="300" w:lineRule="exact"/>
              <w:ind w:right="57"/>
              <w:jc w:val="right"/>
              <w:rPr>
                <w:sz w:val="17"/>
              </w:rPr>
            </w:pPr>
            <w:r w:rsidRPr="00680232">
              <w:rPr>
                <w:sz w:val="17"/>
              </w:rPr>
              <w:t>11.4</w:t>
            </w:r>
          </w:p>
        </w:tc>
        <w:tc>
          <w:tcPr>
            <w:tcW w:w="767" w:type="dxa"/>
            <w:shd w:val="clear" w:color="auto" w:fill="auto"/>
          </w:tcPr>
          <w:p w14:paraId="5657CD06" w14:textId="77777777" w:rsidR="00DC2DE5" w:rsidRPr="00680232" w:rsidRDefault="00DC2DE5" w:rsidP="00A75939">
            <w:pPr>
              <w:tabs>
                <w:tab w:val="left" w:pos="334"/>
                <w:tab w:val="left" w:pos="669"/>
                <w:tab w:val="left" w:pos="1003"/>
                <w:tab w:val="left" w:pos="1338"/>
              </w:tabs>
              <w:suppressAutoHyphens/>
              <w:spacing w:after="60" w:line="300" w:lineRule="exact"/>
              <w:ind w:right="57"/>
              <w:jc w:val="right"/>
              <w:rPr>
                <w:sz w:val="17"/>
              </w:rPr>
            </w:pPr>
            <w:r w:rsidRPr="00680232">
              <w:rPr>
                <w:sz w:val="17"/>
              </w:rPr>
              <w:t>12.2</w:t>
            </w:r>
          </w:p>
        </w:tc>
        <w:tc>
          <w:tcPr>
            <w:tcW w:w="767" w:type="dxa"/>
            <w:shd w:val="clear" w:color="auto" w:fill="auto"/>
          </w:tcPr>
          <w:p w14:paraId="01613520" w14:textId="77777777" w:rsidR="00DC2DE5" w:rsidRPr="00680232" w:rsidRDefault="00DC2DE5" w:rsidP="00A75939">
            <w:pPr>
              <w:tabs>
                <w:tab w:val="left" w:pos="334"/>
                <w:tab w:val="left" w:pos="669"/>
                <w:tab w:val="left" w:pos="1003"/>
                <w:tab w:val="left" w:pos="1338"/>
              </w:tabs>
              <w:suppressAutoHyphens/>
              <w:spacing w:after="60" w:line="300" w:lineRule="exact"/>
              <w:ind w:right="57"/>
              <w:jc w:val="right"/>
              <w:rPr>
                <w:sz w:val="17"/>
              </w:rPr>
            </w:pPr>
            <w:r w:rsidRPr="00680232">
              <w:rPr>
                <w:sz w:val="17"/>
              </w:rPr>
              <w:t>…</w:t>
            </w:r>
          </w:p>
        </w:tc>
        <w:tc>
          <w:tcPr>
            <w:tcW w:w="767" w:type="dxa"/>
            <w:gridSpan w:val="2"/>
            <w:shd w:val="clear" w:color="auto" w:fill="auto"/>
          </w:tcPr>
          <w:p w14:paraId="093FCD38" w14:textId="77777777" w:rsidR="00DC2DE5" w:rsidRPr="00680232" w:rsidRDefault="00DC2DE5" w:rsidP="00A75939">
            <w:pPr>
              <w:tabs>
                <w:tab w:val="left" w:pos="334"/>
                <w:tab w:val="left" w:pos="669"/>
                <w:tab w:val="left" w:pos="1003"/>
                <w:tab w:val="left" w:pos="1338"/>
              </w:tabs>
              <w:suppressAutoHyphens/>
              <w:spacing w:after="60" w:line="300" w:lineRule="exact"/>
              <w:ind w:right="57"/>
              <w:jc w:val="right"/>
              <w:rPr>
                <w:sz w:val="17"/>
              </w:rPr>
            </w:pPr>
            <w:r w:rsidRPr="00680232">
              <w:rPr>
                <w:sz w:val="17"/>
              </w:rPr>
              <w:t>9.6</w:t>
            </w:r>
          </w:p>
        </w:tc>
        <w:tc>
          <w:tcPr>
            <w:tcW w:w="768" w:type="dxa"/>
            <w:shd w:val="clear" w:color="auto" w:fill="auto"/>
          </w:tcPr>
          <w:p w14:paraId="6FB0807C" w14:textId="77777777" w:rsidR="00DC2DE5" w:rsidRPr="00680232" w:rsidRDefault="00DC2DE5" w:rsidP="00A75939">
            <w:pPr>
              <w:tabs>
                <w:tab w:val="left" w:pos="334"/>
                <w:tab w:val="left" w:pos="669"/>
                <w:tab w:val="left" w:pos="1003"/>
                <w:tab w:val="left" w:pos="1338"/>
              </w:tabs>
              <w:suppressAutoHyphens/>
              <w:spacing w:after="60" w:line="300" w:lineRule="exact"/>
              <w:ind w:right="57"/>
              <w:jc w:val="right"/>
              <w:rPr>
                <w:sz w:val="17"/>
              </w:rPr>
            </w:pPr>
            <w:r w:rsidRPr="00680232">
              <w:rPr>
                <w:sz w:val="17"/>
              </w:rPr>
              <w:t>9.1</w:t>
            </w:r>
          </w:p>
        </w:tc>
      </w:tr>
      <w:tr w:rsidR="00DC2DE5" w:rsidRPr="00680232" w14:paraId="29E1D128" w14:textId="77777777" w:rsidTr="000143EC">
        <w:tc>
          <w:tcPr>
            <w:tcW w:w="1288" w:type="dxa"/>
            <w:shd w:val="clear" w:color="auto" w:fill="auto"/>
          </w:tcPr>
          <w:p w14:paraId="22D25BC8" w14:textId="77777777" w:rsidR="00DC2DE5" w:rsidRPr="00680232" w:rsidRDefault="00DC2DE5" w:rsidP="00A75939">
            <w:pPr>
              <w:tabs>
                <w:tab w:val="left" w:pos="334"/>
                <w:tab w:val="left" w:pos="669"/>
                <w:tab w:val="left" w:pos="1003"/>
                <w:tab w:val="left" w:pos="1338"/>
              </w:tabs>
              <w:suppressAutoHyphens/>
              <w:spacing w:after="60" w:line="300" w:lineRule="exact"/>
              <w:ind w:right="57"/>
              <w:rPr>
                <w:sz w:val="17"/>
              </w:rPr>
            </w:pPr>
            <w:r w:rsidRPr="00680232">
              <w:rPr>
                <w:sz w:val="17"/>
              </w:rPr>
              <w:t>青年人口</w:t>
            </w:r>
            <w:r w:rsidRPr="00680232">
              <w:rPr>
                <w:sz w:val="17"/>
              </w:rPr>
              <w:br/>
              <w:t>(15-24</w:t>
            </w:r>
            <w:r w:rsidRPr="00680232">
              <w:rPr>
                <w:sz w:val="17"/>
              </w:rPr>
              <w:t>岁</w:t>
            </w:r>
            <w:r w:rsidRPr="00680232">
              <w:rPr>
                <w:sz w:val="17"/>
              </w:rPr>
              <w:t>)</w:t>
            </w:r>
          </w:p>
        </w:tc>
        <w:tc>
          <w:tcPr>
            <w:tcW w:w="767" w:type="dxa"/>
            <w:shd w:val="clear" w:color="auto" w:fill="auto"/>
          </w:tcPr>
          <w:p w14:paraId="7B17C1A6" w14:textId="77777777" w:rsidR="00DC2DE5" w:rsidRPr="00680232" w:rsidRDefault="00DC2DE5" w:rsidP="00A75939">
            <w:pPr>
              <w:tabs>
                <w:tab w:val="left" w:pos="334"/>
                <w:tab w:val="left" w:pos="669"/>
                <w:tab w:val="left" w:pos="1003"/>
                <w:tab w:val="left" w:pos="1338"/>
              </w:tabs>
              <w:suppressAutoHyphens/>
              <w:spacing w:after="60" w:line="300" w:lineRule="exact"/>
              <w:ind w:right="57"/>
              <w:jc w:val="right"/>
              <w:rPr>
                <w:sz w:val="17"/>
              </w:rPr>
            </w:pPr>
            <w:r w:rsidRPr="00680232">
              <w:rPr>
                <w:sz w:val="17"/>
              </w:rPr>
              <w:t>29.5</w:t>
            </w:r>
          </w:p>
        </w:tc>
        <w:tc>
          <w:tcPr>
            <w:tcW w:w="767" w:type="dxa"/>
            <w:shd w:val="clear" w:color="auto" w:fill="auto"/>
          </w:tcPr>
          <w:p w14:paraId="596CEDC5" w14:textId="77777777" w:rsidR="00DC2DE5" w:rsidRPr="00680232" w:rsidRDefault="00DC2DE5" w:rsidP="00A75939">
            <w:pPr>
              <w:tabs>
                <w:tab w:val="left" w:pos="334"/>
                <w:tab w:val="left" w:pos="669"/>
                <w:tab w:val="left" w:pos="1003"/>
                <w:tab w:val="left" w:pos="1338"/>
              </w:tabs>
              <w:suppressAutoHyphens/>
              <w:spacing w:after="60" w:line="300" w:lineRule="exact"/>
              <w:ind w:right="57"/>
              <w:jc w:val="right"/>
              <w:rPr>
                <w:sz w:val="17"/>
              </w:rPr>
            </w:pPr>
            <w:r w:rsidRPr="00680232">
              <w:rPr>
                <w:sz w:val="17"/>
              </w:rPr>
              <w:t>25.9</w:t>
            </w:r>
          </w:p>
        </w:tc>
        <w:tc>
          <w:tcPr>
            <w:tcW w:w="767" w:type="dxa"/>
            <w:shd w:val="clear" w:color="auto" w:fill="auto"/>
          </w:tcPr>
          <w:p w14:paraId="42EA9122" w14:textId="77777777" w:rsidR="00DC2DE5" w:rsidRPr="00680232" w:rsidRDefault="00DC2DE5" w:rsidP="00A75939">
            <w:pPr>
              <w:tabs>
                <w:tab w:val="left" w:pos="334"/>
                <w:tab w:val="left" w:pos="669"/>
                <w:tab w:val="left" w:pos="1003"/>
                <w:tab w:val="left" w:pos="1338"/>
              </w:tabs>
              <w:suppressAutoHyphens/>
              <w:spacing w:after="60" w:line="300" w:lineRule="exact"/>
              <w:ind w:right="57"/>
              <w:jc w:val="right"/>
              <w:rPr>
                <w:sz w:val="17"/>
              </w:rPr>
            </w:pPr>
            <w:r w:rsidRPr="00680232">
              <w:rPr>
                <w:sz w:val="17"/>
              </w:rPr>
              <w:t>20.1</w:t>
            </w:r>
          </w:p>
        </w:tc>
        <w:tc>
          <w:tcPr>
            <w:tcW w:w="767" w:type="dxa"/>
            <w:gridSpan w:val="2"/>
            <w:shd w:val="clear" w:color="auto" w:fill="auto"/>
          </w:tcPr>
          <w:p w14:paraId="3BCE94C7" w14:textId="77777777" w:rsidR="00DC2DE5" w:rsidRPr="00680232" w:rsidRDefault="00DC2DE5" w:rsidP="00A75939">
            <w:pPr>
              <w:tabs>
                <w:tab w:val="left" w:pos="334"/>
                <w:tab w:val="left" w:pos="669"/>
                <w:tab w:val="left" w:pos="1003"/>
                <w:tab w:val="left" w:pos="1338"/>
              </w:tabs>
              <w:suppressAutoHyphens/>
              <w:spacing w:after="60" w:line="300" w:lineRule="exact"/>
              <w:ind w:right="57"/>
              <w:jc w:val="right"/>
              <w:rPr>
                <w:sz w:val="17"/>
              </w:rPr>
            </w:pPr>
            <w:r w:rsidRPr="00680232">
              <w:rPr>
                <w:sz w:val="17"/>
              </w:rPr>
              <w:t>34.1</w:t>
            </w:r>
          </w:p>
        </w:tc>
        <w:tc>
          <w:tcPr>
            <w:tcW w:w="767" w:type="dxa"/>
            <w:shd w:val="clear" w:color="auto" w:fill="auto"/>
          </w:tcPr>
          <w:p w14:paraId="7F2E5E72" w14:textId="77777777" w:rsidR="00DC2DE5" w:rsidRPr="00680232" w:rsidRDefault="00DC2DE5" w:rsidP="00A75939">
            <w:pPr>
              <w:tabs>
                <w:tab w:val="left" w:pos="334"/>
                <w:tab w:val="left" w:pos="669"/>
                <w:tab w:val="left" w:pos="1003"/>
                <w:tab w:val="left" w:pos="1338"/>
              </w:tabs>
              <w:suppressAutoHyphens/>
              <w:spacing w:after="60" w:line="300" w:lineRule="exact"/>
              <w:ind w:right="57"/>
              <w:jc w:val="right"/>
              <w:rPr>
                <w:sz w:val="17"/>
              </w:rPr>
            </w:pPr>
            <w:r w:rsidRPr="00680232">
              <w:rPr>
                <w:sz w:val="17"/>
              </w:rPr>
              <w:t>42.7</w:t>
            </w:r>
          </w:p>
        </w:tc>
        <w:tc>
          <w:tcPr>
            <w:tcW w:w="767" w:type="dxa"/>
            <w:shd w:val="clear" w:color="auto" w:fill="auto"/>
          </w:tcPr>
          <w:p w14:paraId="30EA388C" w14:textId="77777777" w:rsidR="00DC2DE5" w:rsidRPr="00680232" w:rsidRDefault="00DC2DE5" w:rsidP="00A75939">
            <w:pPr>
              <w:tabs>
                <w:tab w:val="left" w:pos="334"/>
                <w:tab w:val="left" w:pos="669"/>
                <w:tab w:val="left" w:pos="1003"/>
                <w:tab w:val="left" w:pos="1338"/>
              </w:tabs>
              <w:suppressAutoHyphens/>
              <w:spacing w:after="60" w:line="300" w:lineRule="exact"/>
              <w:ind w:right="57"/>
              <w:jc w:val="right"/>
              <w:rPr>
                <w:sz w:val="17"/>
              </w:rPr>
            </w:pPr>
            <w:r w:rsidRPr="00680232">
              <w:rPr>
                <w:sz w:val="17"/>
              </w:rPr>
              <w:t>…</w:t>
            </w:r>
          </w:p>
        </w:tc>
        <w:tc>
          <w:tcPr>
            <w:tcW w:w="767" w:type="dxa"/>
            <w:gridSpan w:val="2"/>
            <w:shd w:val="clear" w:color="auto" w:fill="auto"/>
          </w:tcPr>
          <w:p w14:paraId="24881386" w14:textId="77777777" w:rsidR="00DC2DE5" w:rsidRPr="00680232" w:rsidRDefault="00DC2DE5" w:rsidP="00A75939">
            <w:pPr>
              <w:tabs>
                <w:tab w:val="left" w:pos="334"/>
                <w:tab w:val="left" w:pos="669"/>
                <w:tab w:val="left" w:pos="1003"/>
                <w:tab w:val="left" w:pos="1338"/>
              </w:tabs>
              <w:suppressAutoHyphens/>
              <w:spacing w:after="60" w:line="300" w:lineRule="exact"/>
              <w:ind w:right="57"/>
              <w:jc w:val="right"/>
              <w:rPr>
                <w:sz w:val="17"/>
              </w:rPr>
            </w:pPr>
            <w:r w:rsidRPr="00680232">
              <w:rPr>
                <w:sz w:val="17"/>
              </w:rPr>
              <w:t>31.4</w:t>
            </w:r>
          </w:p>
        </w:tc>
        <w:tc>
          <w:tcPr>
            <w:tcW w:w="768" w:type="dxa"/>
            <w:shd w:val="clear" w:color="auto" w:fill="auto"/>
          </w:tcPr>
          <w:p w14:paraId="1361CC28" w14:textId="77777777" w:rsidR="00DC2DE5" w:rsidRPr="00680232" w:rsidRDefault="00DC2DE5" w:rsidP="00A75939">
            <w:pPr>
              <w:tabs>
                <w:tab w:val="left" w:pos="334"/>
                <w:tab w:val="left" w:pos="669"/>
                <w:tab w:val="left" w:pos="1003"/>
                <w:tab w:val="left" w:pos="1338"/>
              </w:tabs>
              <w:suppressAutoHyphens/>
              <w:spacing w:after="60" w:line="300" w:lineRule="exact"/>
              <w:ind w:right="57"/>
              <w:jc w:val="right"/>
              <w:rPr>
                <w:sz w:val="17"/>
              </w:rPr>
            </w:pPr>
            <w:r w:rsidRPr="00680232">
              <w:rPr>
                <w:sz w:val="17"/>
              </w:rPr>
              <w:t>27.7</w:t>
            </w:r>
          </w:p>
        </w:tc>
      </w:tr>
      <w:tr w:rsidR="00DC2DE5" w:rsidRPr="00680232" w14:paraId="56CF8CD2" w14:textId="77777777" w:rsidTr="000143EC">
        <w:tc>
          <w:tcPr>
            <w:tcW w:w="1288" w:type="dxa"/>
            <w:tcBorders>
              <w:bottom w:val="single" w:sz="12" w:space="0" w:color="auto"/>
            </w:tcBorders>
            <w:shd w:val="clear" w:color="auto" w:fill="auto"/>
          </w:tcPr>
          <w:p w14:paraId="5721AEF7" w14:textId="77777777" w:rsidR="00DC2DE5" w:rsidRPr="00680232" w:rsidRDefault="00DC2DE5" w:rsidP="00A75939">
            <w:pPr>
              <w:tabs>
                <w:tab w:val="left" w:pos="334"/>
                <w:tab w:val="left" w:pos="669"/>
                <w:tab w:val="left" w:pos="1003"/>
                <w:tab w:val="left" w:pos="1338"/>
              </w:tabs>
              <w:suppressAutoHyphens/>
              <w:spacing w:after="60" w:line="300" w:lineRule="exact"/>
              <w:ind w:right="57"/>
              <w:rPr>
                <w:sz w:val="17"/>
              </w:rPr>
            </w:pPr>
            <w:r w:rsidRPr="00680232">
              <w:rPr>
                <w:sz w:val="17"/>
              </w:rPr>
              <w:t>劳动适龄人口</w:t>
            </w:r>
            <w:r w:rsidRPr="00680232">
              <w:rPr>
                <w:sz w:val="17"/>
              </w:rPr>
              <w:t>(15-64</w:t>
            </w:r>
            <w:r w:rsidRPr="00680232">
              <w:rPr>
                <w:sz w:val="17"/>
              </w:rPr>
              <w:t>岁</w:t>
            </w:r>
            <w:r w:rsidRPr="00680232">
              <w:rPr>
                <w:sz w:val="17"/>
              </w:rPr>
              <w:t>)</w:t>
            </w:r>
          </w:p>
        </w:tc>
        <w:tc>
          <w:tcPr>
            <w:tcW w:w="767" w:type="dxa"/>
            <w:tcBorders>
              <w:bottom w:val="single" w:sz="12" w:space="0" w:color="auto"/>
            </w:tcBorders>
            <w:shd w:val="clear" w:color="auto" w:fill="auto"/>
          </w:tcPr>
          <w:p w14:paraId="424225DA" w14:textId="77777777" w:rsidR="00DC2DE5" w:rsidRPr="00680232" w:rsidRDefault="00DC2DE5" w:rsidP="00A75939">
            <w:pPr>
              <w:tabs>
                <w:tab w:val="left" w:pos="334"/>
                <w:tab w:val="left" w:pos="669"/>
                <w:tab w:val="left" w:pos="1003"/>
                <w:tab w:val="left" w:pos="1338"/>
              </w:tabs>
              <w:suppressAutoHyphens/>
              <w:spacing w:after="60" w:line="300" w:lineRule="exact"/>
              <w:ind w:right="57"/>
              <w:jc w:val="right"/>
              <w:rPr>
                <w:sz w:val="17"/>
              </w:rPr>
            </w:pPr>
            <w:r w:rsidRPr="00680232">
              <w:rPr>
                <w:sz w:val="17"/>
              </w:rPr>
              <w:t>9.9</w:t>
            </w:r>
          </w:p>
        </w:tc>
        <w:tc>
          <w:tcPr>
            <w:tcW w:w="767" w:type="dxa"/>
            <w:tcBorders>
              <w:bottom w:val="single" w:sz="12" w:space="0" w:color="auto"/>
            </w:tcBorders>
            <w:shd w:val="clear" w:color="auto" w:fill="auto"/>
          </w:tcPr>
          <w:p w14:paraId="7EB2FA27" w14:textId="77777777" w:rsidR="00DC2DE5" w:rsidRPr="00680232" w:rsidRDefault="00DC2DE5" w:rsidP="00A75939">
            <w:pPr>
              <w:tabs>
                <w:tab w:val="left" w:pos="334"/>
                <w:tab w:val="left" w:pos="669"/>
                <w:tab w:val="left" w:pos="1003"/>
                <w:tab w:val="left" w:pos="1338"/>
              </w:tabs>
              <w:suppressAutoHyphens/>
              <w:spacing w:after="60" w:line="300" w:lineRule="exact"/>
              <w:ind w:right="57"/>
              <w:jc w:val="right"/>
              <w:rPr>
                <w:sz w:val="17"/>
              </w:rPr>
            </w:pPr>
            <w:r w:rsidRPr="00680232">
              <w:rPr>
                <w:sz w:val="17"/>
              </w:rPr>
              <w:t>7.4</w:t>
            </w:r>
          </w:p>
        </w:tc>
        <w:tc>
          <w:tcPr>
            <w:tcW w:w="767" w:type="dxa"/>
            <w:tcBorders>
              <w:bottom w:val="single" w:sz="12" w:space="0" w:color="auto"/>
            </w:tcBorders>
            <w:shd w:val="clear" w:color="auto" w:fill="auto"/>
          </w:tcPr>
          <w:p w14:paraId="3333A1D4" w14:textId="77777777" w:rsidR="00DC2DE5" w:rsidRPr="00680232" w:rsidRDefault="00DC2DE5" w:rsidP="00A75939">
            <w:pPr>
              <w:tabs>
                <w:tab w:val="left" w:pos="334"/>
                <w:tab w:val="left" w:pos="669"/>
                <w:tab w:val="left" w:pos="1003"/>
                <w:tab w:val="left" w:pos="1338"/>
              </w:tabs>
              <w:suppressAutoHyphens/>
              <w:spacing w:after="60" w:line="300" w:lineRule="exact"/>
              <w:ind w:right="57"/>
              <w:jc w:val="right"/>
              <w:rPr>
                <w:sz w:val="17"/>
              </w:rPr>
            </w:pPr>
            <w:r w:rsidRPr="00680232">
              <w:rPr>
                <w:sz w:val="17"/>
              </w:rPr>
              <w:t>7.4</w:t>
            </w:r>
          </w:p>
        </w:tc>
        <w:tc>
          <w:tcPr>
            <w:tcW w:w="767" w:type="dxa"/>
            <w:gridSpan w:val="2"/>
            <w:tcBorders>
              <w:bottom w:val="single" w:sz="12" w:space="0" w:color="auto"/>
            </w:tcBorders>
            <w:shd w:val="clear" w:color="auto" w:fill="auto"/>
          </w:tcPr>
          <w:p w14:paraId="5ED41F00" w14:textId="77777777" w:rsidR="00DC2DE5" w:rsidRPr="00680232" w:rsidRDefault="00DC2DE5" w:rsidP="00A75939">
            <w:pPr>
              <w:tabs>
                <w:tab w:val="left" w:pos="334"/>
                <w:tab w:val="left" w:pos="669"/>
                <w:tab w:val="left" w:pos="1003"/>
                <w:tab w:val="left" w:pos="1338"/>
              </w:tabs>
              <w:suppressAutoHyphens/>
              <w:spacing w:after="60" w:line="300" w:lineRule="exact"/>
              <w:ind w:right="57"/>
              <w:jc w:val="right"/>
              <w:rPr>
                <w:sz w:val="17"/>
              </w:rPr>
            </w:pPr>
            <w:r w:rsidRPr="00680232">
              <w:rPr>
                <w:sz w:val="17"/>
              </w:rPr>
              <w:t>12.4</w:t>
            </w:r>
          </w:p>
        </w:tc>
        <w:tc>
          <w:tcPr>
            <w:tcW w:w="767" w:type="dxa"/>
            <w:tcBorders>
              <w:bottom w:val="single" w:sz="12" w:space="0" w:color="auto"/>
            </w:tcBorders>
            <w:shd w:val="clear" w:color="auto" w:fill="auto"/>
          </w:tcPr>
          <w:p w14:paraId="0AB62CCD" w14:textId="77777777" w:rsidR="00DC2DE5" w:rsidRPr="00680232" w:rsidRDefault="00DC2DE5" w:rsidP="00A75939">
            <w:pPr>
              <w:tabs>
                <w:tab w:val="left" w:pos="334"/>
                <w:tab w:val="left" w:pos="669"/>
                <w:tab w:val="left" w:pos="1003"/>
                <w:tab w:val="left" w:pos="1338"/>
              </w:tabs>
              <w:suppressAutoHyphens/>
              <w:spacing w:after="60" w:line="300" w:lineRule="exact"/>
              <w:ind w:right="57"/>
              <w:jc w:val="right"/>
              <w:rPr>
                <w:sz w:val="17"/>
              </w:rPr>
            </w:pPr>
            <w:r w:rsidRPr="00680232">
              <w:rPr>
                <w:sz w:val="17"/>
              </w:rPr>
              <w:t>13.1</w:t>
            </w:r>
          </w:p>
        </w:tc>
        <w:tc>
          <w:tcPr>
            <w:tcW w:w="767" w:type="dxa"/>
            <w:tcBorders>
              <w:bottom w:val="single" w:sz="12" w:space="0" w:color="auto"/>
            </w:tcBorders>
            <w:shd w:val="clear" w:color="auto" w:fill="auto"/>
          </w:tcPr>
          <w:p w14:paraId="09E17A3C" w14:textId="77777777" w:rsidR="00DC2DE5" w:rsidRPr="00680232" w:rsidRDefault="00DC2DE5" w:rsidP="00A75939">
            <w:pPr>
              <w:tabs>
                <w:tab w:val="left" w:pos="334"/>
                <w:tab w:val="left" w:pos="669"/>
                <w:tab w:val="left" w:pos="1003"/>
                <w:tab w:val="left" w:pos="1338"/>
              </w:tabs>
              <w:suppressAutoHyphens/>
              <w:spacing w:after="60" w:line="300" w:lineRule="exact"/>
              <w:ind w:right="57"/>
              <w:jc w:val="right"/>
              <w:rPr>
                <w:sz w:val="17"/>
              </w:rPr>
            </w:pPr>
            <w:r w:rsidRPr="00680232">
              <w:rPr>
                <w:sz w:val="17"/>
              </w:rPr>
              <w:t>…</w:t>
            </w:r>
          </w:p>
        </w:tc>
        <w:tc>
          <w:tcPr>
            <w:tcW w:w="767" w:type="dxa"/>
            <w:gridSpan w:val="2"/>
            <w:tcBorders>
              <w:bottom w:val="single" w:sz="12" w:space="0" w:color="auto"/>
            </w:tcBorders>
            <w:shd w:val="clear" w:color="auto" w:fill="auto"/>
          </w:tcPr>
          <w:p w14:paraId="2A1B0765" w14:textId="77777777" w:rsidR="00DC2DE5" w:rsidRPr="00680232" w:rsidRDefault="00DC2DE5" w:rsidP="00A75939">
            <w:pPr>
              <w:tabs>
                <w:tab w:val="left" w:pos="334"/>
                <w:tab w:val="left" w:pos="669"/>
                <w:tab w:val="left" w:pos="1003"/>
                <w:tab w:val="left" w:pos="1338"/>
              </w:tabs>
              <w:suppressAutoHyphens/>
              <w:spacing w:after="60" w:line="300" w:lineRule="exact"/>
              <w:ind w:right="57"/>
              <w:jc w:val="right"/>
              <w:rPr>
                <w:sz w:val="17"/>
              </w:rPr>
            </w:pPr>
            <w:r w:rsidRPr="00680232">
              <w:rPr>
                <w:sz w:val="17"/>
              </w:rPr>
              <w:t>9.7</w:t>
            </w:r>
          </w:p>
        </w:tc>
        <w:tc>
          <w:tcPr>
            <w:tcW w:w="768" w:type="dxa"/>
            <w:tcBorders>
              <w:bottom w:val="single" w:sz="12" w:space="0" w:color="auto"/>
            </w:tcBorders>
            <w:shd w:val="clear" w:color="auto" w:fill="auto"/>
          </w:tcPr>
          <w:p w14:paraId="69F77EFD" w14:textId="77777777" w:rsidR="00DC2DE5" w:rsidRPr="00680232" w:rsidRDefault="00DC2DE5" w:rsidP="00A75939">
            <w:pPr>
              <w:tabs>
                <w:tab w:val="left" w:pos="334"/>
                <w:tab w:val="left" w:pos="669"/>
                <w:tab w:val="left" w:pos="1003"/>
                <w:tab w:val="left" w:pos="1338"/>
              </w:tabs>
              <w:suppressAutoHyphens/>
              <w:spacing w:after="60" w:line="300" w:lineRule="exact"/>
              <w:ind w:right="57"/>
              <w:jc w:val="right"/>
              <w:rPr>
                <w:sz w:val="17"/>
              </w:rPr>
            </w:pPr>
            <w:r w:rsidRPr="00680232">
              <w:rPr>
                <w:sz w:val="17"/>
              </w:rPr>
              <w:t>10.1</w:t>
            </w:r>
          </w:p>
        </w:tc>
      </w:tr>
    </w:tbl>
    <w:p w14:paraId="735A371E" w14:textId="77777777" w:rsidR="00DC2DE5" w:rsidRPr="00680232" w:rsidRDefault="00DC2DE5" w:rsidP="00DC2DE5">
      <w:pPr>
        <w:pStyle w:val="a5"/>
        <w:tabs>
          <w:tab w:val="clear" w:pos="418"/>
          <w:tab w:val="right" w:pos="1476"/>
          <w:tab w:val="left" w:pos="1548"/>
          <w:tab w:val="right" w:pos="1836"/>
          <w:tab w:val="left" w:pos="1908"/>
        </w:tabs>
        <w:spacing w:before="120"/>
        <w:ind w:left="1548" w:right="1264" w:hanging="289"/>
      </w:pPr>
      <w:r w:rsidRPr="00680232">
        <w:rPr>
          <w:rFonts w:eastAsia="楷体" w:hint="eastAsia"/>
        </w:rPr>
        <w:t>资料来源</w:t>
      </w:r>
      <w:r w:rsidRPr="00680232">
        <w:rPr>
          <w:rFonts w:hint="eastAsia"/>
        </w:rPr>
        <w:t>：塞尔维亚国家统计局。</w:t>
      </w:r>
    </w:p>
    <w:p w14:paraId="67016A24" w14:textId="77777777" w:rsidR="00DC2DE5" w:rsidRPr="00680232" w:rsidRDefault="00DC2DE5" w:rsidP="00DC2DE5">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before="240" w:after="120"/>
        <w:ind w:left="1267" w:right="1260" w:hanging="1267"/>
      </w:pPr>
      <w:r w:rsidRPr="00680232">
        <w:rPr>
          <w:rFonts w:hint="eastAsia"/>
        </w:rPr>
        <w:tab/>
      </w:r>
      <w:r w:rsidRPr="00680232">
        <w:rPr>
          <w:rFonts w:hint="eastAsia"/>
        </w:rPr>
        <w:tab/>
      </w:r>
      <w:r w:rsidRPr="00680232">
        <w:rPr>
          <w:rFonts w:hint="eastAsia"/>
        </w:rPr>
        <w:t>按主要经济活动部门分列的就业情况，包括按正规和非正规部门划分的情况</w:t>
      </w:r>
    </w:p>
    <w:p w14:paraId="3C51C4D0" w14:textId="77777777" w:rsidR="00DC2DE5" w:rsidRPr="00680232" w:rsidRDefault="00DC2DE5" w:rsidP="00DC2DE5">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680232">
        <w:rPr>
          <w:rFonts w:hint="eastAsia"/>
        </w:rPr>
        <w:tab/>
      </w:r>
      <w:r w:rsidRPr="00680232">
        <w:rPr>
          <w:rFonts w:hint="eastAsia"/>
        </w:rPr>
        <w:tab/>
        <w:t>2020</w:t>
      </w:r>
      <w:r w:rsidRPr="00680232">
        <w:rPr>
          <w:rFonts w:hint="eastAsia"/>
        </w:rPr>
        <w:t>年按活动部门、性别和地区分列的雇员人数</w:t>
      </w:r>
      <w:r w:rsidRPr="00680232">
        <w:rPr>
          <w:rFonts w:hint="eastAsia"/>
        </w:rPr>
        <w:t>(</w:t>
      </w:r>
      <w:r w:rsidRPr="00680232">
        <w:rPr>
          <w:rFonts w:hint="eastAsia"/>
        </w:rPr>
        <w:t>千人</w:t>
      </w:r>
      <w:r w:rsidRPr="00680232">
        <w:rPr>
          <w:rFonts w:hint="eastAsia"/>
        </w:rPr>
        <w:t>)</w:t>
      </w:r>
    </w:p>
    <w:tbl>
      <w:tblPr>
        <w:tblW w:w="0" w:type="auto"/>
        <w:tblInd w:w="1264" w:type="dxa"/>
        <w:tblLayout w:type="fixed"/>
        <w:tblCellMar>
          <w:left w:w="0" w:type="dxa"/>
          <w:right w:w="0" w:type="dxa"/>
        </w:tblCellMar>
        <w:tblLook w:val="0000" w:firstRow="0" w:lastRow="0" w:firstColumn="0" w:lastColumn="0" w:noHBand="0" w:noVBand="0"/>
      </w:tblPr>
      <w:tblGrid>
        <w:gridCol w:w="1288"/>
        <w:gridCol w:w="767"/>
        <w:gridCol w:w="767"/>
        <w:gridCol w:w="767"/>
        <w:gridCol w:w="85"/>
        <w:gridCol w:w="682"/>
        <w:gridCol w:w="767"/>
        <w:gridCol w:w="767"/>
        <w:gridCol w:w="85"/>
        <w:gridCol w:w="682"/>
        <w:gridCol w:w="768"/>
      </w:tblGrid>
      <w:tr w:rsidR="00DC2DE5" w:rsidRPr="00680232" w14:paraId="13AEE2BD" w14:textId="77777777" w:rsidTr="000143EC">
        <w:trPr>
          <w:tblHeader/>
        </w:trPr>
        <w:tc>
          <w:tcPr>
            <w:tcW w:w="1288" w:type="dxa"/>
            <w:tcBorders>
              <w:top w:val="single" w:sz="4" w:space="0" w:color="auto"/>
            </w:tcBorders>
            <w:shd w:val="clear" w:color="auto" w:fill="auto"/>
            <w:vAlign w:val="bottom"/>
          </w:tcPr>
          <w:p w14:paraId="27F84252" w14:textId="77777777" w:rsidR="00DC2DE5" w:rsidRPr="00680232" w:rsidRDefault="00DC2DE5" w:rsidP="00A23E1A">
            <w:pPr>
              <w:suppressAutoHyphens/>
              <w:spacing w:before="60" w:after="60" w:line="200" w:lineRule="exact"/>
              <w:ind w:right="57"/>
              <w:rPr>
                <w:rFonts w:eastAsia="楷体"/>
                <w:sz w:val="15"/>
              </w:rPr>
            </w:pPr>
          </w:p>
        </w:tc>
        <w:tc>
          <w:tcPr>
            <w:tcW w:w="6137" w:type="dxa"/>
            <w:gridSpan w:val="10"/>
            <w:tcBorders>
              <w:top w:val="single" w:sz="4" w:space="0" w:color="auto"/>
              <w:bottom w:val="single" w:sz="4" w:space="0" w:color="auto"/>
            </w:tcBorders>
            <w:shd w:val="clear" w:color="auto" w:fill="auto"/>
            <w:vAlign w:val="bottom"/>
          </w:tcPr>
          <w:p w14:paraId="7A1506B2" w14:textId="77777777" w:rsidR="00DC2DE5" w:rsidRPr="00680232" w:rsidRDefault="00DC2DE5" w:rsidP="0000488A">
            <w:pPr>
              <w:suppressAutoHyphens/>
              <w:spacing w:before="60" w:after="60" w:line="200" w:lineRule="exact"/>
              <w:ind w:right="57"/>
              <w:jc w:val="center"/>
              <w:rPr>
                <w:rFonts w:eastAsia="楷体"/>
                <w:sz w:val="15"/>
              </w:rPr>
            </w:pPr>
            <w:r w:rsidRPr="00680232">
              <w:rPr>
                <w:rFonts w:eastAsia="楷体"/>
                <w:sz w:val="15"/>
              </w:rPr>
              <w:t>塞尔维亚</w:t>
            </w:r>
          </w:p>
        </w:tc>
      </w:tr>
      <w:tr w:rsidR="00DC2DE5" w:rsidRPr="00680232" w14:paraId="4EF5FAD0" w14:textId="77777777" w:rsidTr="000143EC">
        <w:trPr>
          <w:tblHeader/>
        </w:trPr>
        <w:tc>
          <w:tcPr>
            <w:tcW w:w="1288" w:type="dxa"/>
            <w:shd w:val="clear" w:color="auto" w:fill="auto"/>
            <w:vAlign w:val="bottom"/>
          </w:tcPr>
          <w:p w14:paraId="373D1ABE" w14:textId="77777777" w:rsidR="00DC2DE5" w:rsidRPr="00680232" w:rsidRDefault="00DC2DE5" w:rsidP="00B740BC">
            <w:pPr>
              <w:suppressAutoHyphens/>
              <w:spacing w:before="60" w:after="60" w:line="200" w:lineRule="exact"/>
              <w:ind w:right="57"/>
              <w:rPr>
                <w:rFonts w:eastAsia="楷体"/>
                <w:sz w:val="15"/>
              </w:rPr>
            </w:pPr>
          </w:p>
        </w:tc>
        <w:tc>
          <w:tcPr>
            <w:tcW w:w="767" w:type="dxa"/>
            <w:tcBorders>
              <w:top w:val="single" w:sz="4" w:space="0" w:color="auto"/>
            </w:tcBorders>
            <w:shd w:val="clear" w:color="auto" w:fill="auto"/>
            <w:vAlign w:val="bottom"/>
          </w:tcPr>
          <w:p w14:paraId="3E37B9B3" w14:textId="77777777" w:rsidR="00DC2DE5" w:rsidRPr="00680232" w:rsidRDefault="00DC2DE5" w:rsidP="00B740BC">
            <w:pPr>
              <w:suppressAutoHyphens/>
              <w:spacing w:before="60" w:after="60" w:line="200" w:lineRule="exact"/>
              <w:ind w:right="57"/>
              <w:jc w:val="right"/>
              <w:rPr>
                <w:rFonts w:eastAsia="楷体"/>
                <w:sz w:val="15"/>
              </w:rPr>
            </w:pPr>
          </w:p>
        </w:tc>
        <w:tc>
          <w:tcPr>
            <w:tcW w:w="1534" w:type="dxa"/>
            <w:gridSpan w:val="2"/>
            <w:tcBorders>
              <w:top w:val="single" w:sz="4" w:space="0" w:color="auto"/>
              <w:bottom w:val="single" w:sz="4" w:space="0" w:color="auto"/>
            </w:tcBorders>
            <w:shd w:val="clear" w:color="auto" w:fill="auto"/>
            <w:vAlign w:val="bottom"/>
          </w:tcPr>
          <w:p w14:paraId="7ADBD739" w14:textId="77777777" w:rsidR="00DC2DE5" w:rsidRPr="00680232" w:rsidRDefault="00DC2DE5" w:rsidP="00B740BC">
            <w:pPr>
              <w:suppressAutoHyphens/>
              <w:spacing w:before="60" w:after="60" w:line="200" w:lineRule="exact"/>
              <w:ind w:right="57"/>
              <w:jc w:val="center"/>
              <w:rPr>
                <w:rFonts w:eastAsia="楷体"/>
                <w:sz w:val="15"/>
              </w:rPr>
            </w:pPr>
            <w:r w:rsidRPr="00680232">
              <w:rPr>
                <w:rFonts w:eastAsia="楷体"/>
                <w:sz w:val="15"/>
              </w:rPr>
              <w:t>塞尔维亚北部</w:t>
            </w:r>
          </w:p>
        </w:tc>
        <w:tc>
          <w:tcPr>
            <w:tcW w:w="85" w:type="dxa"/>
            <w:tcBorders>
              <w:top w:val="single" w:sz="4" w:space="0" w:color="auto"/>
            </w:tcBorders>
            <w:shd w:val="clear" w:color="auto" w:fill="auto"/>
            <w:vAlign w:val="bottom"/>
          </w:tcPr>
          <w:p w14:paraId="5EDCA5AF" w14:textId="77777777" w:rsidR="00DC2DE5" w:rsidRPr="00680232" w:rsidRDefault="00DC2DE5" w:rsidP="00B740BC">
            <w:pPr>
              <w:suppressAutoHyphens/>
              <w:spacing w:before="60" w:after="60" w:line="200" w:lineRule="exact"/>
              <w:ind w:right="57"/>
              <w:jc w:val="right"/>
              <w:rPr>
                <w:rFonts w:eastAsia="楷体"/>
                <w:sz w:val="15"/>
              </w:rPr>
            </w:pPr>
          </w:p>
        </w:tc>
        <w:tc>
          <w:tcPr>
            <w:tcW w:w="2216" w:type="dxa"/>
            <w:gridSpan w:val="3"/>
            <w:tcBorders>
              <w:top w:val="single" w:sz="4" w:space="0" w:color="auto"/>
              <w:bottom w:val="single" w:sz="4" w:space="0" w:color="auto"/>
            </w:tcBorders>
            <w:shd w:val="clear" w:color="auto" w:fill="auto"/>
            <w:vAlign w:val="bottom"/>
          </w:tcPr>
          <w:p w14:paraId="51CD0DB4" w14:textId="77777777" w:rsidR="00DC2DE5" w:rsidRPr="00680232" w:rsidRDefault="00DC2DE5" w:rsidP="00B740BC">
            <w:pPr>
              <w:suppressAutoHyphens/>
              <w:spacing w:before="60" w:after="60" w:line="200" w:lineRule="exact"/>
              <w:ind w:right="57"/>
              <w:jc w:val="center"/>
              <w:rPr>
                <w:rFonts w:eastAsia="楷体"/>
                <w:sz w:val="15"/>
              </w:rPr>
            </w:pPr>
            <w:r w:rsidRPr="00680232">
              <w:rPr>
                <w:rFonts w:eastAsia="楷体"/>
                <w:sz w:val="15"/>
              </w:rPr>
              <w:t>塞尔维亚南部</w:t>
            </w:r>
          </w:p>
        </w:tc>
        <w:tc>
          <w:tcPr>
            <w:tcW w:w="85" w:type="dxa"/>
            <w:tcBorders>
              <w:top w:val="single" w:sz="4" w:space="0" w:color="auto"/>
            </w:tcBorders>
            <w:shd w:val="clear" w:color="auto" w:fill="auto"/>
            <w:vAlign w:val="bottom"/>
          </w:tcPr>
          <w:p w14:paraId="42939825" w14:textId="77777777" w:rsidR="00DC2DE5" w:rsidRPr="00680232" w:rsidRDefault="00DC2DE5" w:rsidP="00B740BC">
            <w:pPr>
              <w:suppressAutoHyphens/>
              <w:spacing w:before="60" w:after="60" w:line="200" w:lineRule="exact"/>
              <w:ind w:right="57"/>
              <w:jc w:val="right"/>
              <w:rPr>
                <w:rFonts w:eastAsia="楷体"/>
                <w:sz w:val="15"/>
              </w:rPr>
            </w:pPr>
          </w:p>
        </w:tc>
        <w:tc>
          <w:tcPr>
            <w:tcW w:w="1450" w:type="dxa"/>
            <w:gridSpan w:val="2"/>
            <w:tcBorders>
              <w:top w:val="single" w:sz="4" w:space="0" w:color="auto"/>
              <w:bottom w:val="single" w:sz="4" w:space="0" w:color="auto"/>
            </w:tcBorders>
            <w:shd w:val="clear" w:color="auto" w:fill="auto"/>
            <w:vAlign w:val="bottom"/>
          </w:tcPr>
          <w:p w14:paraId="3340908B" w14:textId="77777777" w:rsidR="00DC2DE5" w:rsidRPr="00680232" w:rsidRDefault="00DC2DE5" w:rsidP="00B740BC">
            <w:pPr>
              <w:suppressAutoHyphens/>
              <w:spacing w:before="60" w:after="60" w:line="200" w:lineRule="exact"/>
              <w:ind w:right="57"/>
              <w:jc w:val="center"/>
              <w:rPr>
                <w:rFonts w:eastAsia="楷体"/>
                <w:sz w:val="15"/>
              </w:rPr>
            </w:pPr>
            <w:r w:rsidRPr="00680232">
              <w:rPr>
                <w:rFonts w:eastAsia="楷体"/>
                <w:sz w:val="15"/>
              </w:rPr>
              <w:t>性别</w:t>
            </w:r>
          </w:p>
        </w:tc>
      </w:tr>
      <w:tr w:rsidR="00DC2DE5" w:rsidRPr="00680232" w14:paraId="0A96E6D4" w14:textId="77777777" w:rsidTr="000143EC">
        <w:trPr>
          <w:tblHeader/>
        </w:trPr>
        <w:tc>
          <w:tcPr>
            <w:tcW w:w="1288" w:type="dxa"/>
            <w:tcBorders>
              <w:bottom w:val="single" w:sz="12" w:space="0" w:color="auto"/>
            </w:tcBorders>
            <w:shd w:val="clear" w:color="auto" w:fill="auto"/>
            <w:vAlign w:val="bottom"/>
          </w:tcPr>
          <w:p w14:paraId="4DA3E0FE" w14:textId="77777777" w:rsidR="00DC2DE5" w:rsidRPr="00680232" w:rsidRDefault="00DC2DE5" w:rsidP="00B740BC">
            <w:pPr>
              <w:suppressAutoHyphens/>
              <w:spacing w:before="60" w:after="60" w:line="200" w:lineRule="exact"/>
              <w:ind w:right="57"/>
              <w:rPr>
                <w:rFonts w:eastAsia="楷体"/>
                <w:sz w:val="15"/>
              </w:rPr>
            </w:pPr>
          </w:p>
        </w:tc>
        <w:tc>
          <w:tcPr>
            <w:tcW w:w="767" w:type="dxa"/>
            <w:tcBorders>
              <w:bottom w:val="single" w:sz="12" w:space="0" w:color="auto"/>
            </w:tcBorders>
            <w:shd w:val="clear" w:color="auto" w:fill="auto"/>
            <w:vAlign w:val="bottom"/>
          </w:tcPr>
          <w:p w14:paraId="22FB4B8A" w14:textId="77777777" w:rsidR="00DC2DE5" w:rsidRPr="00680232" w:rsidRDefault="00DC2DE5" w:rsidP="00B740BC">
            <w:pPr>
              <w:suppressAutoHyphens/>
              <w:spacing w:before="60" w:after="60" w:line="200" w:lineRule="exact"/>
              <w:ind w:right="57"/>
              <w:jc w:val="right"/>
              <w:rPr>
                <w:rFonts w:eastAsia="楷体"/>
                <w:sz w:val="15"/>
              </w:rPr>
            </w:pPr>
            <w:r w:rsidRPr="00680232">
              <w:rPr>
                <w:rFonts w:eastAsia="楷体"/>
                <w:sz w:val="15"/>
              </w:rPr>
              <w:t>共计</w:t>
            </w:r>
          </w:p>
        </w:tc>
        <w:tc>
          <w:tcPr>
            <w:tcW w:w="767" w:type="dxa"/>
            <w:tcBorders>
              <w:top w:val="single" w:sz="4" w:space="0" w:color="auto"/>
              <w:bottom w:val="single" w:sz="12" w:space="0" w:color="auto"/>
            </w:tcBorders>
            <w:shd w:val="clear" w:color="auto" w:fill="auto"/>
            <w:vAlign w:val="bottom"/>
          </w:tcPr>
          <w:p w14:paraId="1D8DA9C1" w14:textId="77777777" w:rsidR="00DC2DE5" w:rsidRPr="00680232" w:rsidRDefault="00DC2DE5" w:rsidP="00B740BC">
            <w:pPr>
              <w:suppressAutoHyphens/>
              <w:spacing w:before="60" w:after="60" w:line="200" w:lineRule="exact"/>
              <w:ind w:right="57"/>
              <w:jc w:val="right"/>
              <w:rPr>
                <w:rFonts w:eastAsia="楷体"/>
                <w:sz w:val="15"/>
              </w:rPr>
            </w:pPr>
            <w:r w:rsidRPr="00680232">
              <w:rPr>
                <w:rFonts w:eastAsia="楷体"/>
                <w:sz w:val="15"/>
              </w:rPr>
              <w:t>贝尔格莱德地区</w:t>
            </w:r>
          </w:p>
        </w:tc>
        <w:tc>
          <w:tcPr>
            <w:tcW w:w="767" w:type="dxa"/>
            <w:tcBorders>
              <w:top w:val="single" w:sz="4" w:space="0" w:color="auto"/>
              <w:bottom w:val="single" w:sz="12" w:space="0" w:color="auto"/>
            </w:tcBorders>
            <w:shd w:val="clear" w:color="auto" w:fill="auto"/>
            <w:vAlign w:val="bottom"/>
          </w:tcPr>
          <w:p w14:paraId="5EB60290" w14:textId="77777777" w:rsidR="00DC2DE5" w:rsidRPr="00680232" w:rsidRDefault="00DC2DE5" w:rsidP="00B740BC">
            <w:pPr>
              <w:suppressAutoHyphens/>
              <w:spacing w:before="60" w:after="60" w:line="200" w:lineRule="exact"/>
              <w:ind w:right="57"/>
              <w:jc w:val="right"/>
              <w:rPr>
                <w:rFonts w:eastAsia="楷体"/>
                <w:sz w:val="15"/>
              </w:rPr>
            </w:pPr>
            <w:r w:rsidRPr="00680232">
              <w:rPr>
                <w:rFonts w:eastAsia="楷体"/>
                <w:sz w:val="15"/>
              </w:rPr>
              <w:t>伏伊伏丁那自治省地区</w:t>
            </w:r>
          </w:p>
        </w:tc>
        <w:tc>
          <w:tcPr>
            <w:tcW w:w="767" w:type="dxa"/>
            <w:gridSpan w:val="2"/>
            <w:tcBorders>
              <w:bottom w:val="single" w:sz="12" w:space="0" w:color="auto"/>
            </w:tcBorders>
            <w:shd w:val="clear" w:color="auto" w:fill="auto"/>
            <w:vAlign w:val="bottom"/>
          </w:tcPr>
          <w:p w14:paraId="078D4A06" w14:textId="77777777" w:rsidR="00DC2DE5" w:rsidRPr="00680232" w:rsidRDefault="00DC2DE5" w:rsidP="00B740BC">
            <w:pPr>
              <w:suppressAutoHyphens/>
              <w:spacing w:before="60" w:after="60" w:line="200" w:lineRule="exact"/>
              <w:ind w:right="57"/>
              <w:jc w:val="right"/>
              <w:rPr>
                <w:rFonts w:eastAsia="楷体"/>
                <w:sz w:val="15"/>
              </w:rPr>
            </w:pPr>
            <w:r w:rsidRPr="00680232">
              <w:rPr>
                <w:rFonts w:eastAsia="楷体"/>
                <w:sz w:val="15"/>
              </w:rPr>
              <w:t>舒马迪亚和塞尔维亚西部</w:t>
            </w:r>
            <w:r w:rsidRPr="00680232">
              <w:rPr>
                <w:rFonts w:eastAsia="楷体"/>
                <w:sz w:val="15"/>
              </w:rPr>
              <w:br/>
            </w:r>
            <w:r w:rsidRPr="00680232">
              <w:rPr>
                <w:rFonts w:eastAsia="楷体"/>
                <w:sz w:val="15"/>
              </w:rPr>
              <w:t>地区</w:t>
            </w:r>
          </w:p>
        </w:tc>
        <w:tc>
          <w:tcPr>
            <w:tcW w:w="767" w:type="dxa"/>
            <w:tcBorders>
              <w:bottom w:val="single" w:sz="12" w:space="0" w:color="auto"/>
            </w:tcBorders>
            <w:shd w:val="clear" w:color="auto" w:fill="auto"/>
            <w:vAlign w:val="bottom"/>
          </w:tcPr>
          <w:p w14:paraId="525D7762" w14:textId="77777777" w:rsidR="00DC2DE5" w:rsidRPr="00680232" w:rsidRDefault="00DC2DE5" w:rsidP="00B740BC">
            <w:pPr>
              <w:suppressAutoHyphens/>
              <w:spacing w:before="60" w:after="60" w:line="200" w:lineRule="exact"/>
              <w:ind w:right="57"/>
              <w:jc w:val="right"/>
              <w:rPr>
                <w:rFonts w:eastAsia="楷体"/>
                <w:sz w:val="15"/>
              </w:rPr>
            </w:pPr>
            <w:r w:rsidRPr="00680232">
              <w:rPr>
                <w:rFonts w:eastAsia="楷体"/>
                <w:sz w:val="15"/>
              </w:rPr>
              <w:t>塞尔维亚南部和东部地区</w:t>
            </w:r>
          </w:p>
        </w:tc>
        <w:tc>
          <w:tcPr>
            <w:tcW w:w="767" w:type="dxa"/>
            <w:tcBorders>
              <w:bottom w:val="single" w:sz="12" w:space="0" w:color="auto"/>
            </w:tcBorders>
            <w:shd w:val="clear" w:color="auto" w:fill="auto"/>
            <w:vAlign w:val="bottom"/>
          </w:tcPr>
          <w:p w14:paraId="66B9D513" w14:textId="77777777" w:rsidR="00DC2DE5" w:rsidRPr="00680232" w:rsidRDefault="00DC2DE5" w:rsidP="00B740BC">
            <w:pPr>
              <w:suppressAutoHyphens/>
              <w:spacing w:before="60" w:after="60" w:line="200" w:lineRule="exact"/>
              <w:ind w:right="57"/>
              <w:jc w:val="right"/>
              <w:rPr>
                <w:rFonts w:eastAsia="楷体"/>
                <w:sz w:val="15"/>
              </w:rPr>
            </w:pPr>
            <w:r w:rsidRPr="00680232">
              <w:rPr>
                <w:rFonts w:eastAsia="楷体"/>
                <w:sz w:val="15"/>
              </w:rPr>
              <w:t>科索沃和梅托希亚自治省</w:t>
            </w:r>
            <w:r w:rsidRPr="00680232">
              <w:rPr>
                <w:rFonts w:eastAsia="楷体"/>
                <w:sz w:val="15"/>
              </w:rPr>
              <w:br/>
            </w:r>
            <w:r w:rsidRPr="00680232">
              <w:rPr>
                <w:rFonts w:eastAsia="楷体"/>
                <w:sz w:val="15"/>
              </w:rPr>
              <w:t>地区</w:t>
            </w:r>
          </w:p>
        </w:tc>
        <w:tc>
          <w:tcPr>
            <w:tcW w:w="767" w:type="dxa"/>
            <w:gridSpan w:val="2"/>
            <w:tcBorders>
              <w:bottom w:val="single" w:sz="12" w:space="0" w:color="auto"/>
            </w:tcBorders>
            <w:shd w:val="clear" w:color="auto" w:fill="auto"/>
            <w:vAlign w:val="bottom"/>
          </w:tcPr>
          <w:p w14:paraId="02301804" w14:textId="77777777" w:rsidR="00DC2DE5" w:rsidRPr="00680232" w:rsidRDefault="00DC2DE5" w:rsidP="00B740BC">
            <w:pPr>
              <w:suppressAutoHyphens/>
              <w:spacing w:before="60" w:after="60" w:line="200" w:lineRule="exact"/>
              <w:ind w:right="57"/>
              <w:jc w:val="right"/>
              <w:rPr>
                <w:rFonts w:eastAsia="楷体"/>
                <w:sz w:val="15"/>
              </w:rPr>
            </w:pPr>
            <w:r w:rsidRPr="00680232">
              <w:rPr>
                <w:rFonts w:eastAsia="楷体"/>
                <w:sz w:val="15"/>
              </w:rPr>
              <w:t>男性</w:t>
            </w:r>
          </w:p>
        </w:tc>
        <w:tc>
          <w:tcPr>
            <w:tcW w:w="768" w:type="dxa"/>
            <w:tcBorders>
              <w:bottom w:val="single" w:sz="12" w:space="0" w:color="auto"/>
            </w:tcBorders>
            <w:shd w:val="clear" w:color="auto" w:fill="auto"/>
            <w:vAlign w:val="bottom"/>
          </w:tcPr>
          <w:p w14:paraId="0A160A54" w14:textId="77777777" w:rsidR="00DC2DE5" w:rsidRPr="00680232" w:rsidRDefault="00DC2DE5" w:rsidP="00B740BC">
            <w:pPr>
              <w:suppressAutoHyphens/>
              <w:spacing w:before="60" w:after="60" w:line="200" w:lineRule="exact"/>
              <w:ind w:right="57"/>
              <w:jc w:val="right"/>
              <w:rPr>
                <w:rFonts w:eastAsia="楷体"/>
                <w:sz w:val="15"/>
              </w:rPr>
            </w:pPr>
            <w:r w:rsidRPr="00680232">
              <w:rPr>
                <w:rFonts w:eastAsia="楷体"/>
                <w:sz w:val="15"/>
              </w:rPr>
              <w:t>女性</w:t>
            </w:r>
          </w:p>
        </w:tc>
      </w:tr>
      <w:tr w:rsidR="00DC2DE5" w:rsidRPr="00680232" w14:paraId="3B38F2E2" w14:textId="77777777" w:rsidTr="000143EC">
        <w:trPr>
          <w:trHeight w:hRule="exact" w:val="115"/>
          <w:tblHeader/>
        </w:trPr>
        <w:tc>
          <w:tcPr>
            <w:tcW w:w="1288" w:type="dxa"/>
            <w:tcBorders>
              <w:top w:val="single" w:sz="12" w:space="0" w:color="auto"/>
            </w:tcBorders>
            <w:shd w:val="clear" w:color="auto" w:fill="auto"/>
          </w:tcPr>
          <w:p w14:paraId="5A2200DC" w14:textId="77777777" w:rsidR="00DC2DE5" w:rsidRPr="00680232" w:rsidRDefault="00DC2DE5" w:rsidP="000143EC">
            <w:pPr>
              <w:suppressAutoHyphens/>
              <w:spacing w:after="60" w:line="280" w:lineRule="exact"/>
              <w:ind w:right="57"/>
              <w:rPr>
                <w:sz w:val="17"/>
              </w:rPr>
            </w:pPr>
          </w:p>
        </w:tc>
        <w:tc>
          <w:tcPr>
            <w:tcW w:w="767" w:type="dxa"/>
            <w:tcBorders>
              <w:top w:val="single" w:sz="12" w:space="0" w:color="auto"/>
            </w:tcBorders>
            <w:shd w:val="clear" w:color="auto" w:fill="auto"/>
          </w:tcPr>
          <w:p w14:paraId="6587EF29" w14:textId="77777777" w:rsidR="00DC2DE5" w:rsidRPr="00680232" w:rsidRDefault="00DC2DE5" w:rsidP="000143EC">
            <w:pPr>
              <w:suppressAutoHyphens/>
              <w:spacing w:after="60" w:line="280" w:lineRule="exact"/>
              <w:ind w:right="57"/>
              <w:jc w:val="right"/>
              <w:rPr>
                <w:sz w:val="17"/>
              </w:rPr>
            </w:pPr>
          </w:p>
        </w:tc>
        <w:tc>
          <w:tcPr>
            <w:tcW w:w="767" w:type="dxa"/>
            <w:tcBorders>
              <w:top w:val="single" w:sz="12" w:space="0" w:color="auto"/>
            </w:tcBorders>
            <w:shd w:val="clear" w:color="auto" w:fill="auto"/>
          </w:tcPr>
          <w:p w14:paraId="2AEED8C7" w14:textId="77777777" w:rsidR="00DC2DE5" w:rsidRPr="00680232" w:rsidRDefault="00DC2DE5" w:rsidP="000143EC">
            <w:pPr>
              <w:suppressAutoHyphens/>
              <w:spacing w:after="60" w:line="280" w:lineRule="exact"/>
              <w:ind w:right="57"/>
              <w:jc w:val="right"/>
              <w:rPr>
                <w:sz w:val="17"/>
              </w:rPr>
            </w:pPr>
          </w:p>
        </w:tc>
        <w:tc>
          <w:tcPr>
            <w:tcW w:w="767" w:type="dxa"/>
            <w:tcBorders>
              <w:top w:val="single" w:sz="12" w:space="0" w:color="auto"/>
            </w:tcBorders>
            <w:shd w:val="clear" w:color="auto" w:fill="auto"/>
          </w:tcPr>
          <w:p w14:paraId="27FF1ED0" w14:textId="77777777" w:rsidR="00DC2DE5" w:rsidRPr="00680232" w:rsidRDefault="00DC2DE5" w:rsidP="000143EC">
            <w:pPr>
              <w:suppressAutoHyphens/>
              <w:spacing w:after="60" w:line="280" w:lineRule="exact"/>
              <w:ind w:right="57"/>
              <w:jc w:val="right"/>
              <w:rPr>
                <w:sz w:val="17"/>
              </w:rPr>
            </w:pPr>
          </w:p>
        </w:tc>
        <w:tc>
          <w:tcPr>
            <w:tcW w:w="767" w:type="dxa"/>
            <w:gridSpan w:val="2"/>
            <w:tcBorders>
              <w:top w:val="single" w:sz="12" w:space="0" w:color="auto"/>
            </w:tcBorders>
            <w:shd w:val="clear" w:color="auto" w:fill="auto"/>
          </w:tcPr>
          <w:p w14:paraId="014DE736" w14:textId="77777777" w:rsidR="00DC2DE5" w:rsidRPr="00680232" w:rsidRDefault="00DC2DE5" w:rsidP="000143EC">
            <w:pPr>
              <w:suppressAutoHyphens/>
              <w:spacing w:after="60" w:line="280" w:lineRule="exact"/>
              <w:ind w:right="57"/>
              <w:jc w:val="right"/>
              <w:rPr>
                <w:sz w:val="17"/>
              </w:rPr>
            </w:pPr>
          </w:p>
        </w:tc>
        <w:tc>
          <w:tcPr>
            <w:tcW w:w="767" w:type="dxa"/>
            <w:tcBorders>
              <w:top w:val="single" w:sz="12" w:space="0" w:color="auto"/>
            </w:tcBorders>
            <w:shd w:val="clear" w:color="auto" w:fill="auto"/>
          </w:tcPr>
          <w:p w14:paraId="24ABA756" w14:textId="77777777" w:rsidR="00DC2DE5" w:rsidRPr="00680232" w:rsidRDefault="00DC2DE5" w:rsidP="000143EC">
            <w:pPr>
              <w:suppressAutoHyphens/>
              <w:spacing w:after="60" w:line="280" w:lineRule="exact"/>
              <w:ind w:right="57"/>
              <w:jc w:val="right"/>
              <w:rPr>
                <w:sz w:val="17"/>
              </w:rPr>
            </w:pPr>
          </w:p>
        </w:tc>
        <w:tc>
          <w:tcPr>
            <w:tcW w:w="767" w:type="dxa"/>
            <w:tcBorders>
              <w:top w:val="single" w:sz="12" w:space="0" w:color="auto"/>
            </w:tcBorders>
            <w:shd w:val="clear" w:color="auto" w:fill="auto"/>
          </w:tcPr>
          <w:p w14:paraId="683F41DE" w14:textId="77777777" w:rsidR="00DC2DE5" w:rsidRPr="00680232" w:rsidRDefault="00DC2DE5" w:rsidP="000143EC">
            <w:pPr>
              <w:suppressAutoHyphens/>
              <w:spacing w:after="60" w:line="280" w:lineRule="exact"/>
              <w:ind w:right="57"/>
              <w:jc w:val="right"/>
              <w:rPr>
                <w:sz w:val="17"/>
              </w:rPr>
            </w:pPr>
          </w:p>
        </w:tc>
        <w:tc>
          <w:tcPr>
            <w:tcW w:w="767" w:type="dxa"/>
            <w:gridSpan w:val="2"/>
            <w:tcBorders>
              <w:top w:val="single" w:sz="12" w:space="0" w:color="auto"/>
            </w:tcBorders>
            <w:shd w:val="clear" w:color="auto" w:fill="auto"/>
          </w:tcPr>
          <w:p w14:paraId="5DCECCC2" w14:textId="77777777" w:rsidR="00DC2DE5" w:rsidRPr="00680232" w:rsidRDefault="00DC2DE5" w:rsidP="000143EC">
            <w:pPr>
              <w:suppressAutoHyphens/>
              <w:spacing w:after="60" w:line="280" w:lineRule="exact"/>
              <w:ind w:right="57"/>
              <w:jc w:val="right"/>
              <w:rPr>
                <w:sz w:val="17"/>
              </w:rPr>
            </w:pPr>
          </w:p>
        </w:tc>
        <w:tc>
          <w:tcPr>
            <w:tcW w:w="768" w:type="dxa"/>
            <w:tcBorders>
              <w:top w:val="single" w:sz="12" w:space="0" w:color="auto"/>
            </w:tcBorders>
            <w:shd w:val="clear" w:color="auto" w:fill="auto"/>
          </w:tcPr>
          <w:p w14:paraId="61920E3C" w14:textId="77777777" w:rsidR="00DC2DE5" w:rsidRPr="00680232" w:rsidRDefault="00DC2DE5" w:rsidP="000143EC">
            <w:pPr>
              <w:suppressAutoHyphens/>
              <w:spacing w:after="60" w:line="280" w:lineRule="exact"/>
              <w:ind w:right="57"/>
              <w:jc w:val="right"/>
              <w:rPr>
                <w:sz w:val="17"/>
              </w:rPr>
            </w:pPr>
          </w:p>
        </w:tc>
      </w:tr>
      <w:tr w:rsidR="00DC2DE5" w:rsidRPr="00680232" w14:paraId="09CC012C" w14:textId="77777777" w:rsidTr="000143EC">
        <w:tc>
          <w:tcPr>
            <w:tcW w:w="1288" w:type="dxa"/>
            <w:shd w:val="clear" w:color="auto" w:fill="auto"/>
          </w:tcPr>
          <w:p w14:paraId="12CA8ED6" w14:textId="77777777" w:rsidR="00DC2DE5" w:rsidRPr="00680232" w:rsidRDefault="00DC2DE5" w:rsidP="00A75939">
            <w:pPr>
              <w:tabs>
                <w:tab w:val="left" w:pos="334"/>
                <w:tab w:val="left" w:pos="669"/>
                <w:tab w:val="left" w:pos="1003"/>
                <w:tab w:val="left" w:pos="1338"/>
              </w:tabs>
              <w:suppressAutoHyphens/>
              <w:spacing w:after="60" w:line="300" w:lineRule="exact"/>
              <w:ind w:right="57"/>
              <w:rPr>
                <w:sz w:val="17"/>
              </w:rPr>
            </w:pPr>
            <w:r w:rsidRPr="00680232">
              <w:rPr>
                <w:sz w:val="17"/>
              </w:rPr>
              <w:t>劳动适龄人口</w:t>
            </w:r>
            <w:r w:rsidRPr="00680232">
              <w:rPr>
                <w:sz w:val="17"/>
              </w:rPr>
              <w:t>(15-64</w:t>
            </w:r>
            <w:r w:rsidRPr="00680232">
              <w:rPr>
                <w:sz w:val="17"/>
              </w:rPr>
              <w:t>岁</w:t>
            </w:r>
            <w:r w:rsidRPr="00680232">
              <w:rPr>
                <w:sz w:val="17"/>
              </w:rPr>
              <w:t>)</w:t>
            </w:r>
          </w:p>
        </w:tc>
        <w:tc>
          <w:tcPr>
            <w:tcW w:w="767" w:type="dxa"/>
            <w:shd w:val="clear" w:color="auto" w:fill="auto"/>
          </w:tcPr>
          <w:p w14:paraId="7FD66D32" w14:textId="77777777" w:rsidR="00DC2DE5" w:rsidRPr="00680232" w:rsidRDefault="00DC2DE5" w:rsidP="00A75939">
            <w:pPr>
              <w:tabs>
                <w:tab w:val="left" w:pos="334"/>
                <w:tab w:val="left" w:pos="669"/>
                <w:tab w:val="left" w:pos="1003"/>
                <w:tab w:val="left" w:pos="1338"/>
              </w:tabs>
              <w:suppressAutoHyphens/>
              <w:spacing w:after="60" w:line="300" w:lineRule="exact"/>
              <w:ind w:right="57"/>
              <w:jc w:val="right"/>
              <w:rPr>
                <w:sz w:val="17"/>
              </w:rPr>
            </w:pPr>
            <w:r w:rsidRPr="00680232">
              <w:rPr>
                <w:sz w:val="17"/>
              </w:rPr>
              <w:t>2 724.2</w:t>
            </w:r>
          </w:p>
        </w:tc>
        <w:tc>
          <w:tcPr>
            <w:tcW w:w="767" w:type="dxa"/>
            <w:shd w:val="clear" w:color="auto" w:fill="auto"/>
          </w:tcPr>
          <w:p w14:paraId="602825FA" w14:textId="77777777" w:rsidR="00DC2DE5" w:rsidRPr="00680232" w:rsidRDefault="00DC2DE5" w:rsidP="00A75939">
            <w:pPr>
              <w:tabs>
                <w:tab w:val="left" w:pos="334"/>
                <w:tab w:val="left" w:pos="669"/>
                <w:tab w:val="left" w:pos="1003"/>
                <w:tab w:val="left" w:pos="1338"/>
              </w:tabs>
              <w:suppressAutoHyphens/>
              <w:spacing w:after="60" w:line="300" w:lineRule="exact"/>
              <w:ind w:right="57"/>
              <w:jc w:val="right"/>
              <w:rPr>
                <w:sz w:val="17"/>
              </w:rPr>
            </w:pPr>
            <w:r w:rsidRPr="00680232">
              <w:rPr>
                <w:sz w:val="17"/>
              </w:rPr>
              <w:t>715.8</w:t>
            </w:r>
          </w:p>
        </w:tc>
        <w:tc>
          <w:tcPr>
            <w:tcW w:w="767" w:type="dxa"/>
            <w:shd w:val="clear" w:color="auto" w:fill="auto"/>
          </w:tcPr>
          <w:p w14:paraId="7F45C9C0" w14:textId="77777777" w:rsidR="00DC2DE5" w:rsidRPr="00680232" w:rsidRDefault="00DC2DE5" w:rsidP="00A75939">
            <w:pPr>
              <w:tabs>
                <w:tab w:val="left" w:pos="334"/>
                <w:tab w:val="left" w:pos="669"/>
                <w:tab w:val="left" w:pos="1003"/>
                <w:tab w:val="left" w:pos="1338"/>
              </w:tabs>
              <w:suppressAutoHyphens/>
              <w:spacing w:after="60" w:line="300" w:lineRule="exact"/>
              <w:ind w:right="57"/>
              <w:jc w:val="right"/>
              <w:rPr>
                <w:sz w:val="17"/>
              </w:rPr>
            </w:pPr>
            <w:r w:rsidRPr="00680232">
              <w:rPr>
                <w:sz w:val="17"/>
              </w:rPr>
              <w:t>740.0</w:t>
            </w:r>
          </w:p>
        </w:tc>
        <w:tc>
          <w:tcPr>
            <w:tcW w:w="767" w:type="dxa"/>
            <w:gridSpan w:val="2"/>
            <w:shd w:val="clear" w:color="auto" w:fill="auto"/>
          </w:tcPr>
          <w:p w14:paraId="3359B41A" w14:textId="77777777" w:rsidR="00DC2DE5" w:rsidRPr="00680232" w:rsidRDefault="00DC2DE5" w:rsidP="00A75939">
            <w:pPr>
              <w:tabs>
                <w:tab w:val="left" w:pos="334"/>
                <w:tab w:val="left" w:pos="669"/>
                <w:tab w:val="left" w:pos="1003"/>
                <w:tab w:val="left" w:pos="1338"/>
              </w:tabs>
              <w:suppressAutoHyphens/>
              <w:spacing w:after="60" w:line="300" w:lineRule="exact"/>
              <w:ind w:right="57"/>
              <w:jc w:val="right"/>
              <w:rPr>
                <w:sz w:val="17"/>
              </w:rPr>
            </w:pPr>
            <w:r w:rsidRPr="00680232">
              <w:rPr>
                <w:sz w:val="17"/>
              </w:rPr>
              <w:t>743.1</w:t>
            </w:r>
          </w:p>
        </w:tc>
        <w:tc>
          <w:tcPr>
            <w:tcW w:w="767" w:type="dxa"/>
            <w:shd w:val="clear" w:color="auto" w:fill="auto"/>
          </w:tcPr>
          <w:p w14:paraId="135F0BE9" w14:textId="77777777" w:rsidR="00DC2DE5" w:rsidRPr="00680232" w:rsidRDefault="00DC2DE5" w:rsidP="00A75939">
            <w:pPr>
              <w:tabs>
                <w:tab w:val="left" w:pos="334"/>
                <w:tab w:val="left" w:pos="669"/>
                <w:tab w:val="left" w:pos="1003"/>
                <w:tab w:val="left" w:pos="1338"/>
              </w:tabs>
              <w:suppressAutoHyphens/>
              <w:spacing w:after="60" w:line="300" w:lineRule="exact"/>
              <w:ind w:right="57"/>
              <w:jc w:val="right"/>
              <w:rPr>
                <w:sz w:val="17"/>
              </w:rPr>
            </w:pPr>
            <w:r w:rsidRPr="00680232">
              <w:rPr>
                <w:sz w:val="17"/>
              </w:rPr>
              <w:t>525.2</w:t>
            </w:r>
          </w:p>
        </w:tc>
        <w:tc>
          <w:tcPr>
            <w:tcW w:w="767" w:type="dxa"/>
            <w:shd w:val="clear" w:color="auto" w:fill="auto"/>
          </w:tcPr>
          <w:p w14:paraId="4058A18B" w14:textId="77777777" w:rsidR="00DC2DE5" w:rsidRPr="00680232" w:rsidRDefault="00DC2DE5" w:rsidP="00A75939">
            <w:pPr>
              <w:tabs>
                <w:tab w:val="left" w:pos="334"/>
                <w:tab w:val="left" w:pos="669"/>
                <w:tab w:val="left" w:pos="1003"/>
                <w:tab w:val="left" w:pos="1338"/>
              </w:tabs>
              <w:suppressAutoHyphens/>
              <w:spacing w:after="60" w:line="300" w:lineRule="exact"/>
              <w:ind w:right="57"/>
              <w:jc w:val="right"/>
              <w:rPr>
                <w:sz w:val="17"/>
              </w:rPr>
            </w:pPr>
            <w:r w:rsidRPr="00680232">
              <w:rPr>
                <w:sz w:val="17"/>
              </w:rPr>
              <w:t>...</w:t>
            </w:r>
          </w:p>
        </w:tc>
        <w:tc>
          <w:tcPr>
            <w:tcW w:w="767" w:type="dxa"/>
            <w:gridSpan w:val="2"/>
            <w:shd w:val="clear" w:color="auto" w:fill="auto"/>
          </w:tcPr>
          <w:p w14:paraId="233A184E" w14:textId="77777777" w:rsidR="00DC2DE5" w:rsidRPr="00680232" w:rsidRDefault="00DC2DE5" w:rsidP="00A75939">
            <w:pPr>
              <w:tabs>
                <w:tab w:val="left" w:pos="334"/>
                <w:tab w:val="left" w:pos="669"/>
                <w:tab w:val="left" w:pos="1003"/>
                <w:tab w:val="left" w:pos="1338"/>
              </w:tabs>
              <w:suppressAutoHyphens/>
              <w:spacing w:after="60" w:line="300" w:lineRule="exact"/>
              <w:ind w:right="57"/>
              <w:jc w:val="right"/>
              <w:rPr>
                <w:sz w:val="17"/>
              </w:rPr>
            </w:pPr>
            <w:r w:rsidRPr="00680232">
              <w:rPr>
                <w:sz w:val="17"/>
              </w:rPr>
              <w:t>1 505.1</w:t>
            </w:r>
          </w:p>
        </w:tc>
        <w:tc>
          <w:tcPr>
            <w:tcW w:w="768" w:type="dxa"/>
            <w:shd w:val="clear" w:color="auto" w:fill="auto"/>
          </w:tcPr>
          <w:p w14:paraId="06C334C4" w14:textId="77777777" w:rsidR="00DC2DE5" w:rsidRPr="00680232" w:rsidRDefault="00DC2DE5" w:rsidP="00A75939">
            <w:pPr>
              <w:tabs>
                <w:tab w:val="left" w:pos="334"/>
                <w:tab w:val="left" w:pos="669"/>
                <w:tab w:val="left" w:pos="1003"/>
                <w:tab w:val="left" w:pos="1338"/>
              </w:tabs>
              <w:suppressAutoHyphens/>
              <w:spacing w:after="60" w:line="300" w:lineRule="exact"/>
              <w:ind w:right="57"/>
              <w:jc w:val="right"/>
              <w:rPr>
                <w:sz w:val="17"/>
              </w:rPr>
            </w:pPr>
            <w:r w:rsidRPr="00680232">
              <w:rPr>
                <w:sz w:val="17"/>
              </w:rPr>
              <w:t>1 219.0</w:t>
            </w:r>
          </w:p>
        </w:tc>
      </w:tr>
      <w:tr w:rsidR="00DC2DE5" w:rsidRPr="00680232" w14:paraId="7F2D65E0" w14:textId="77777777" w:rsidTr="000143EC">
        <w:tc>
          <w:tcPr>
            <w:tcW w:w="1288" w:type="dxa"/>
            <w:shd w:val="clear" w:color="auto" w:fill="auto"/>
          </w:tcPr>
          <w:p w14:paraId="7255B0C6" w14:textId="77777777" w:rsidR="00DC2DE5" w:rsidRPr="00680232" w:rsidRDefault="00DC2DE5" w:rsidP="00A75939">
            <w:pPr>
              <w:tabs>
                <w:tab w:val="left" w:pos="334"/>
                <w:tab w:val="left" w:pos="669"/>
                <w:tab w:val="left" w:pos="1003"/>
                <w:tab w:val="left" w:pos="1338"/>
              </w:tabs>
              <w:suppressAutoHyphens/>
              <w:spacing w:after="60" w:line="300" w:lineRule="exact"/>
              <w:ind w:right="57"/>
              <w:rPr>
                <w:sz w:val="17"/>
              </w:rPr>
            </w:pPr>
            <w:r w:rsidRPr="00680232">
              <w:rPr>
                <w:sz w:val="17"/>
              </w:rPr>
              <w:t>农业、林业</w:t>
            </w:r>
          </w:p>
        </w:tc>
        <w:tc>
          <w:tcPr>
            <w:tcW w:w="767" w:type="dxa"/>
            <w:shd w:val="clear" w:color="auto" w:fill="auto"/>
          </w:tcPr>
          <w:p w14:paraId="5C6B9A2F" w14:textId="77777777" w:rsidR="00DC2DE5" w:rsidRPr="00680232" w:rsidRDefault="00DC2DE5" w:rsidP="00A75939">
            <w:pPr>
              <w:tabs>
                <w:tab w:val="left" w:pos="334"/>
                <w:tab w:val="left" w:pos="669"/>
                <w:tab w:val="left" w:pos="1003"/>
                <w:tab w:val="left" w:pos="1338"/>
              </w:tabs>
              <w:suppressAutoHyphens/>
              <w:spacing w:after="60" w:line="300" w:lineRule="exact"/>
              <w:ind w:right="57"/>
              <w:jc w:val="right"/>
              <w:rPr>
                <w:sz w:val="17"/>
              </w:rPr>
            </w:pPr>
            <w:r w:rsidRPr="00680232">
              <w:rPr>
                <w:sz w:val="17"/>
              </w:rPr>
              <w:t>334.7</w:t>
            </w:r>
          </w:p>
        </w:tc>
        <w:tc>
          <w:tcPr>
            <w:tcW w:w="767" w:type="dxa"/>
            <w:shd w:val="clear" w:color="auto" w:fill="auto"/>
          </w:tcPr>
          <w:p w14:paraId="2706D976" w14:textId="77777777" w:rsidR="00DC2DE5" w:rsidRPr="00680232" w:rsidRDefault="00DC2DE5" w:rsidP="00A75939">
            <w:pPr>
              <w:tabs>
                <w:tab w:val="left" w:pos="334"/>
                <w:tab w:val="left" w:pos="669"/>
                <w:tab w:val="left" w:pos="1003"/>
                <w:tab w:val="left" w:pos="1338"/>
              </w:tabs>
              <w:suppressAutoHyphens/>
              <w:spacing w:after="60" w:line="300" w:lineRule="exact"/>
              <w:ind w:right="57"/>
              <w:jc w:val="right"/>
              <w:rPr>
                <w:sz w:val="17"/>
              </w:rPr>
            </w:pPr>
            <w:r w:rsidRPr="00680232">
              <w:rPr>
                <w:sz w:val="17"/>
              </w:rPr>
              <w:t>13.1</w:t>
            </w:r>
          </w:p>
        </w:tc>
        <w:tc>
          <w:tcPr>
            <w:tcW w:w="767" w:type="dxa"/>
            <w:shd w:val="clear" w:color="auto" w:fill="auto"/>
          </w:tcPr>
          <w:p w14:paraId="4CD15C48" w14:textId="77777777" w:rsidR="00DC2DE5" w:rsidRPr="00680232" w:rsidRDefault="00DC2DE5" w:rsidP="00A75939">
            <w:pPr>
              <w:tabs>
                <w:tab w:val="left" w:pos="334"/>
                <w:tab w:val="left" w:pos="669"/>
                <w:tab w:val="left" w:pos="1003"/>
                <w:tab w:val="left" w:pos="1338"/>
              </w:tabs>
              <w:suppressAutoHyphens/>
              <w:spacing w:after="60" w:line="300" w:lineRule="exact"/>
              <w:ind w:right="57"/>
              <w:jc w:val="right"/>
              <w:rPr>
                <w:sz w:val="17"/>
              </w:rPr>
            </w:pPr>
            <w:r w:rsidRPr="00680232">
              <w:rPr>
                <w:sz w:val="17"/>
              </w:rPr>
              <w:t>99.0</w:t>
            </w:r>
          </w:p>
        </w:tc>
        <w:tc>
          <w:tcPr>
            <w:tcW w:w="767" w:type="dxa"/>
            <w:gridSpan w:val="2"/>
            <w:shd w:val="clear" w:color="auto" w:fill="auto"/>
          </w:tcPr>
          <w:p w14:paraId="16CE1CE3" w14:textId="77777777" w:rsidR="00DC2DE5" w:rsidRPr="00680232" w:rsidRDefault="00DC2DE5" w:rsidP="00A75939">
            <w:pPr>
              <w:tabs>
                <w:tab w:val="left" w:pos="334"/>
                <w:tab w:val="left" w:pos="669"/>
                <w:tab w:val="left" w:pos="1003"/>
                <w:tab w:val="left" w:pos="1338"/>
              </w:tabs>
              <w:suppressAutoHyphens/>
              <w:spacing w:after="60" w:line="300" w:lineRule="exact"/>
              <w:ind w:right="57"/>
              <w:jc w:val="right"/>
              <w:rPr>
                <w:sz w:val="17"/>
              </w:rPr>
            </w:pPr>
            <w:r w:rsidRPr="00680232">
              <w:rPr>
                <w:sz w:val="17"/>
              </w:rPr>
              <w:t>159.9</w:t>
            </w:r>
          </w:p>
        </w:tc>
        <w:tc>
          <w:tcPr>
            <w:tcW w:w="767" w:type="dxa"/>
            <w:shd w:val="clear" w:color="auto" w:fill="auto"/>
          </w:tcPr>
          <w:p w14:paraId="7C36E510" w14:textId="77777777" w:rsidR="00DC2DE5" w:rsidRPr="00680232" w:rsidRDefault="00DC2DE5" w:rsidP="00A75939">
            <w:pPr>
              <w:tabs>
                <w:tab w:val="left" w:pos="334"/>
                <w:tab w:val="left" w:pos="669"/>
                <w:tab w:val="left" w:pos="1003"/>
                <w:tab w:val="left" w:pos="1338"/>
              </w:tabs>
              <w:suppressAutoHyphens/>
              <w:spacing w:after="60" w:line="300" w:lineRule="exact"/>
              <w:ind w:right="57"/>
              <w:jc w:val="right"/>
              <w:rPr>
                <w:sz w:val="17"/>
              </w:rPr>
            </w:pPr>
            <w:r w:rsidRPr="00680232">
              <w:rPr>
                <w:sz w:val="17"/>
              </w:rPr>
              <w:t>62.7</w:t>
            </w:r>
          </w:p>
        </w:tc>
        <w:tc>
          <w:tcPr>
            <w:tcW w:w="767" w:type="dxa"/>
            <w:shd w:val="clear" w:color="auto" w:fill="auto"/>
          </w:tcPr>
          <w:p w14:paraId="60FE8448" w14:textId="77777777" w:rsidR="00DC2DE5" w:rsidRPr="00680232" w:rsidRDefault="00DC2DE5" w:rsidP="00A75939">
            <w:pPr>
              <w:tabs>
                <w:tab w:val="left" w:pos="334"/>
                <w:tab w:val="left" w:pos="669"/>
                <w:tab w:val="left" w:pos="1003"/>
                <w:tab w:val="left" w:pos="1338"/>
              </w:tabs>
              <w:suppressAutoHyphens/>
              <w:spacing w:after="60" w:line="300" w:lineRule="exact"/>
              <w:ind w:right="57"/>
              <w:jc w:val="right"/>
              <w:rPr>
                <w:sz w:val="17"/>
              </w:rPr>
            </w:pPr>
            <w:r w:rsidRPr="00680232">
              <w:rPr>
                <w:sz w:val="17"/>
              </w:rPr>
              <w:t>...</w:t>
            </w:r>
          </w:p>
        </w:tc>
        <w:tc>
          <w:tcPr>
            <w:tcW w:w="767" w:type="dxa"/>
            <w:gridSpan w:val="2"/>
            <w:shd w:val="clear" w:color="auto" w:fill="auto"/>
          </w:tcPr>
          <w:p w14:paraId="1F25A689" w14:textId="77777777" w:rsidR="00DC2DE5" w:rsidRPr="00680232" w:rsidRDefault="00DC2DE5" w:rsidP="00A75939">
            <w:pPr>
              <w:tabs>
                <w:tab w:val="left" w:pos="334"/>
                <w:tab w:val="left" w:pos="669"/>
                <w:tab w:val="left" w:pos="1003"/>
                <w:tab w:val="left" w:pos="1338"/>
              </w:tabs>
              <w:suppressAutoHyphens/>
              <w:spacing w:after="60" w:line="300" w:lineRule="exact"/>
              <w:ind w:right="57"/>
              <w:jc w:val="right"/>
              <w:rPr>
                <w:sz w:val="17"/>
              </w:rPr>
            </w:pPr>
            <w:r w:rsidRPr="00680232">
              <w:rPr>
                <w:sz w:val="17"/>
              </w:rPr>
              <w:t>209.7</w:t>
            </w:r>
          </w:p>
        </w:tc>
        <w:tc>
          <w:tcPr>
            <w:tcW w:w="768" w:type="dxa"/>
            <w:shd w:val="clear" w:color="auto" w:fill="auto"/>
          </w:tcPr>
          <w:p w14:paraId="02728A39" w14:textId="77777777" w:rsidR="00DC2DE5" w:rsidRPr="00680232" w:rsidRDefault="00DC2DE5" w:rsidP="00A75939">
            <w:pPr>
              <w:tabs>
                <w:tab w:val="left" w:pos="334"/>
                <w:tab w:val="left" w:pos="669"/>
                <w:tab w:val="left" w:pos="1003"/>
                <w:tab w:val="left" w:pos="1338"/>
              </w:tabs>
              <w:suppressAutoHyphens/>
              <w:spacing w:after="60" w:line="300" w:lineRule="exact"/>
              <w:ind w:right="57"/>
              <w:jc w:val="right"/>
              <w:rPr>
                <w:sz w:val="17"/>
              </w:rPr>
            </w:pPr>
            <w:r w:rsidRPr="00680232">
              <w:rPr>
                <w:sz w:val="17"/>
              </w:rPr>
              <w:t>125.1</w:t>
            </w:r>
          </w:p>
        </w:tc>
      </w:tr>
      <w:tr w:rsidR="00DC2DE5" w:rsidRPr="00680232" w14:paraId="40774150" w14:textId="77777777" w:rsidTr="000143EC">
        <w:tc>
          <w:tcPr>
            <w:tcW w:w="1288" w:type="dxa"/>
            <w:shd w:val="clear" w:color="auto" w:fill="auto"/>
          </w:tcPr>
          <w:p w14:paraId="0BAA32EC" w14:textId="77777777" w:rsidR="00DC2DE5" w:rsidRPr="00680232" w:rsidRDefault="00DC2DE5" w:rsidP="00A75939">
            <w:pPr>
              <w:tabs>
                <w:tab w:val="left" w:pos="334"/>
                <w:tab w:val="left" w:pos="669"/>
                <w:tab w:val="left" w:pos="1003"/>
                <w:tab w:val="left" w:pos="1338"/>
              </w:tabs>
              <w:suppressAutoHyphens/>
              <w:spacing w:after="60" w:line="300" w:lineRule="exact"/>
              <w:ind w:right="57"/>
              <w:rPr>
                <w:sz w:val="17"/>
              </w:rPr>
            </w:pPr>
            <w:r w:rsidRPr="00680232">
              <w:rPr>
                <w:sz w:val="17"/>
              </w:rPr>
              <w:t>采矿和采石</w:t>
            </w:r>
          </w:p>
        </w:tc>
        <w:tc>
          <w:tcPr>
            <w:tcW w:w="767" w:type="dxa"/>
            <w:shd w:val="clear" w:color="auto" w:fill="auto"/>
          </w:tcPr>
          <w:p w14:paraId="1B704B8C" w14:textId="77777777" w:rsidR="00DC2DE5" w:rsidRPr="00680232" w:rsidRDefault="00DC2DE5" w:rsidP="00A75939">
            <w:pPr>
              <w:tabs>
                <w:tab w:val="left" w:pos="334"/>
                <w:tab w:val="left" w:pos="669"/>
                <w:tab w:val="left" w:pos="1003"/>
                <w:tab w:val="left" w:pos="1338"/>
              </w:tabs>
              <w:suppressAutoHyphens/>
              <w:spacing w:after="60" w:line="300" w:lineRule="exact"/>
              <w:ind w:right="57"/>
              <w:jc w:val="right"/>
              <w:rPr>
                <w:sz w:val="17"/>
              </w:rPr>
            </w:pPr>
            <w:r w:rsidRPr="00680232">
              <w:rPr>
                <w:sz w:val="17"/>
              </w:rPr>
              <w:t>37.0</w:t>
            </w:r>
          </w:p>
        </w:tc>
        <w:tc>
          <w:tcPr>
            <w:tcW w:w="767" w:type="dxa"/>
            <w:shd w:val="clear" w:color="auto" w:fill="auto"/>
          </w:tcPr>
          <w:p w14:paraId="3E0EFC19" w14:textId="77777777" w:rsidR="00DC2DE5" w:rsidRPr="00680232" w:rsidRDefault="00DC2DE5" w:rsidP="00A75939">
            <w:pPr>
              <w:tabs>
                <w:tab w:val="left" w:pos="334"/>
                <w:tab w:val="left" w:pos="669"/>
                <w:tab w:val="left" w:pos="1003"/>
                <w:tab w:val="left" w:pos="1338"/>
              </w:tabs>
              <w:suppressAutoHyphens/>
              <w:spacing w:after="60" w:line="300" w:lineRule="exact"/>
              <w:ind w:right="57"/>
              <w:jc w:val="right"/>
              <w:rPr>
                <w:sz w:val="17"/>
              </w:rPr>
            </w:pPr>
            <w:r w:rsidRPr="00680232">
              <w:rPr>
                <w:sz w:val="17"/>
              </w:rPr>
              <w:t>79.4</w:t>
            </w:r>
          </w:p>
        </w:tc>
        <w:tc>
          <w:tcPr>
            <w:tcW w:w="767" w:type="dxa"/>
            <w:shd w:val="clear" w:color="auto" w:fill="auto"/>
          </w:tcPr>
          <w:p w14:paraId="5FEA146F" w14:textId="77777777" w:rsidR="00DC2DE5" w:rsidRPr="00680232" w:rsidRDefault="00DC2DE5" w:rsidP="00A75939">
            <w:pPr>
              <w:tabs>
                <w:tab w:val="left" w:pos="334"/>
                <w:tab w:val="left" w:pos="669"/>
                <w:tab w:val="left" w:pos="1003"/>
                <w:tab w:val="left" w:pos="1338"/>
              </w:tabs>
              <w:suppressAutoHyphens/>
              <w:spacing w:after="60" w:line="300" w:lineRule="exact"/>
              <w:ind w:right="57"/>
              <w:jc w:val="right"/>
              <w:rPr>
                <w:sz w:val="17"/>
              </w:rPr>
            </w:pPr>
            <w:r w:rsidRPr="00680232">
              <w:rPr>
                <w:sz w:val="17"/>
              </w:rPr>
              <w:t>176.0</w:t>
            </w:r>
          </w:p>
        </w:tc>
        <w:tc>
          <w:tcPr>
            <w:tcW w:w="767" w:type="dxa"/>
            <w:gridSpan w:val="2"/>
            <w:shd w:val="clear" w:color="auto" w:fill="auto"/>
          </w:tcPr>
          <w:p w14:paraId="321EDFDC" w14:textId="77777777" w:rsidR="00DC2DE5" w:rsidRPr="00680232" w:rsidRDefault="00DC2DE5" w:rsidP="00A75939">
            <w:pPr>
              <w:tabs>
                <w:tab w:val="left" w:pos="334"/>
                <w:tab w:val="left" w:pos="669"/>
                <w:tab w:val="left" w:pos="1003"/>
                <w:tab w:val="left" w:pos="1338"/>
              </w:tabs>
              <w:suppressAutoHyphens/>
              <w:spacing w:after="60" w:line="300" w:lineRule="exact"/>
              <w:ind w:right="57"/>
              <w:jc w:val="right"/>
              <w:rPr>
                <w:sz w:val="17"/>
              </w:rPr>
            </w:pPr>
            <w:r w:rsidRPr="00680232">
              <w:rPr>
                <w:sz w:val="17"/>
              </w:rPr>
              <w:t>162.7</w:t>
            </w:r>
          </w:p>
        </w:tc>
        <w:tc>
          <w:tcPr>
            <w:tcW w:w="767" w:type="dxa"/>
            <w:shd w:val="clear" w:color="auto" w:fill="auto"/>
          </w:tcPr>
          <w:p w14:paraId="657EC639" w14:textId="77777777" w:rsidR="00DC2DE5" w:rsidRPr="00680232" w:rsidRDefault="00DC2DE5" w:rsidP="00A75939">
            <w:pPr>
              <w:tabs>
                <w:tab w:val="left" w:pos="334"/>
                <w:tab w:val="left" w:pos="669"/>
                <w:tab w:val="left" w:pos="1003"/>
                <w:tab w:val="left" w:pos="1338"/>
              </w:tabs>
              <w:suppressAutoHyphens/>
              <w:spacing w:after="60" w:line="300" w:lineRule="exact"/>
              <w:ind w:right="57"/>
              <w:jc w:val="right"/>
              <w:rPr>
                <w:sz w:val="17"/>
              </w:rPr>
            </w:pPr>
            <w:r w:rsidRPr="00680232">
              <w:rPr>
                <w:sz w:val="17"/>
              </w:rPr>
              <w:t>119.3</w:t>
            </w:r>
          </w:p>
        </w:tc>
        <w:tc>
          <w:tcPr>
            <w:tcW w:w="767" w:type="dxa"/>
            <w:shd w:val="clear" w:color="auto" w:fill="auto"/>
          </w:tcPr>
          <w:p w14:paraId="4B87679A" w14:textId="77777777" w:rsidR="00DC2DE5" w:rsidRPr="00680232" w:rsidRDefault="00DC2DE5" w:rsidP="00A75939">
            <w:pPr>
              <w:tabs>
                <w:tab w:val="left" w:pos="334"/>
                <w:tab w:val="left" w:pos="669"/>
                <w:tab w:val="left" w:pos="1003"/>
                <w:tab w:val="left" w:pos="1338"/>
              </w:tabs>
              <w:suppressAutoHyphens/>
              <w:spacing w:after="60" w:line="300" w:lineRule="exact"/>
              <w:ind w:right="57"/>
              <w:jc w:val="right"/>
              <w:rPr>
                <w:sz w:val="17"/>
              </w:rPr>
            </w:pPr>
            <w:r w:rsidRPr="00680232">
              <w:rPr>
                <w:sz w:val="17"/>
              </w:rPr>
              <w:t>...</w:t>
            </w:r>
          </w:p>
        </w:tc>
        <w:tc>
          <w:tcPr>
            <w:tcW w:w="767" w:type="dxa"/>
            <w:gridSpan w:val="2"/>
            <w:shd w:val="clear" w:color="auto" w:fill="auto"/>
          </w:tcPr>
          <w:p w14:paraId="249E5231" w14:textId="77777777" w:rsidR="00DC2DE5" w:rsidRPr="00680232" w:rsidRDefault="00DC2DE5" w:rsidP="00A75939">
            <w:pPr>
              <w:tabs>
                <w:tab w:val="left" w:pos="334"/>
                <w:tab w:val="left" w:pos="669"/>
                <w:tab w:val="left" w:pos="1003"/>
                <w:tab w:val="left" w:pos="1338"/>
              </w:tabs>
              <w:suppressAutoHyphens/>
              <w:spacing w:after="60" w:line="300" w:lineRule="exact"/>
              <w:ind w:right="57"/>
              <w:jc w:val="right"/>
              <w:rPr>
                <w:sz w:val="17"/>
              </w:rPr>
            </w:pPr>
            <w:r w:rsidRPr="00680232">
              <w:rPr>
                <w:sz w:val="17"/>
              </w:rPr>
              <w:t>32.2</w:t>
            </w:r>
          </w:p>
        </w:tc>
        <w:tc>
          <w:tcPr>
            <w:tcW w:w="768" w:type="dxa"/>
            <w:shd w:val="clear" w:color="auto" w:fill="auto"/>
          </w:tcPr>
          <w:p w14:paraId="68C3F412" w14:textId="77777777" w:rsidR="00DC2DE5" w:rsidRPr="00680232" w:rsidRDefault="00DC2DE5" w:rsidP="00A75939">
            <w:pPr>
              <w:tabs>
                <w:tab w:val="left" w:pos="334"/>
                <w:tab w:val="left" w:pos="669"/>
                <w:tab w:val="left" w:pos="1003"/>
                <w:tab w:val="left" w:pos="1338"/>
              </w:tabs>
              <w:suppressAutoHyphens/>
              <w:spacing w:after="60" w:line="300" w:lineRule="exact"/>
              <w:ind w:right="57"/>
              <w:jc w:val="right"/>
              <w:rPr>
                <w:sz w:val="17"/>
              </w:rPr>
            </w:pPr>
            <w:r w:rsidRPr="00680232">
              <w:rPr>
                <w:sz w:val="17"/>
              </w:rPr>
              <w:t>4.8</w:t>
            </w:r>
          </w:p>
        </w:tc>
      </w:tr>
      <w:tr w:rsidR="00DC2DE5" w:rsidRPr="00680232" w14:paraId="04741249" w14:textId="77777777" w:rsidTr="000143EC">
        <w:tc>
          <w:tcPr>
            <w:tcW w:w="1288" w:type="dxa"/>
            <w:shd w:val="clear" w:color="auto" w:fill="auto"/>
          </w:tcPr>
          <w:p w14:paraId="3A116DAF" w14:textId="77777777" w:rsidR="00DC2DE5" w:rsidRPr="00680232" w:rsidRDefault="00DC2DE5" w:rsidP="00A75939">
            <w:pPr>
              <w:tabs>
                <w:tab w:val="left" w:pos="334"/>
                <w:tab w:val="left" w:pos="669"/>
                <w:tab w:val="left" w:pos="1003"/>
                <w:tab w:val="left" w:pos="1338"/>
              </w:tabs>
              <w:suppressAutoHyphens/>
              <w:spacing w:after="60" w:line="300" w:lineRule="exact"/>
              <w:ind w:right="57"/>
              <w:rPr>
                <w:sz w:val="17"/>
              </w:rPr>
            </w:pPr>
            <w:r w:rsidRPr="00680232">
              <w:rPr>
                <w:sz w:val="17"/>
              </w:rPr>
              <w:lastRenderedPageBreak/>
              <w:t>制造业</w:t>
            </w:r>
          </w:p>
        </w:tc>
        <w:tc>
          <w:tcPr>
            <w:tcW w:w="767" w:type="dxa"/>
            <w:shd w:val="clear" w:color="auto" w:fill="auto"/>
          </w:tcPr>
          <w:p w14:paraId="49A9A153" w14:textId="77777777" w:rsidR="00DC2DE5" w:rsidRPr="00680232" w:rsidRDefault="00DC2DE5" w:rsidP="00A75939">
            <w:pPr>
              <w:tabs>
                <w:tab w:val="left" w:pos="334"/>
                <w:tab w:val="left" w:pos="669"/>
                <w:tab w:val="left" w:pos="1003"/>
                <w:tab w:val="left" w:pos="1338"/>
              </w:tabs>
              <w:suppressAutoHyphens/>
              <w:spacing w:after="60" w:line="300" w:lineRule="exact"/>
              <w:ind w:right="57"/>
              <w:jc w:val="right"/>
              <w:rPr>
                <w:sz w:val="17"/>
              </w:rPr>
            </w:pPr>
            <w:r w:rsidRPr="00680232">
              <w:rPr>
                <w:sz w:val="17"/>
              </w:rPr>
              <w:t>537.5</w:t>
            </w:r>
          </w:p>
        </w:tc>
        <w:tc>
          <w:tcPr>
            <w:tcW w:w="767" w:type="dxa"/>
            <w:shd w:val="clear" w:color="auto" w:fill="auto"/>
          </w:tcPr>
          <w:p w14:paraId="0B9EC353" w14:textId="77777777" w:rsidR="00DC2DE5" w:rsidRPr="00680232" w:rsidRDefault="00DC2DE5" w:rsidP="00A75939">
            <w:pPr>
              <w:tabs>
                <w:tab w:val="left" w:pos="334"/>
                <w:tab w:val="left" w:pos="669"/>
                <w:tab w:val="left" w:pos="1003"/>
                <w:tab w:val="left" w:pos="1338"/>
              </w:tabs>
              <w:suppressAutoHyphens/>
              <w:spacing w:after="60" w:line="300" w:lineRule="exact"/>
              <w:ind w:right="57"/>
              <w:jc w:val="right"/>
              <w:rPr>
                <w:sz w:val="17"/>
              </w:rPr>
            </w:pPr>
            <w:r w:rsidRPr="00680232">
              <w:rPr>
                <w:sz w:val="17"/>
              </w:rPr>
              <w:t>79.4</w:t>
            </w:r>
          </w:p>
        </w:tc>
        <w:tc>
          <w:tcPr>
            <w:tcW w:w="767" w:type="dxa"/>
            <w:shd w:val="clear" w:color="auto" w:fill="auto"/>
          </w:tcPr>
          <w:p w14:paraId="64B7F648" w14:textId="77777777" w:rsidR="00DC2DE5" w:rsidRPr="00680232" w:rsidRDefault="00DC2DE5" w:rsidP="00A75939">
            <w:pPr>
              <w:tabs>
                <w:tab w:val="left" w:pos="334"/>
                <w:tab w:val="left" w:pos="669"/>
                <w:tab w:val="left" w:pos="1003"/>
                <w:tab w:val="left" w:pos="1338"/>
              </w:tabs>
              <w:suppressAutoHyphens/>
              <w:spacing w:after="60" w:line="300" w:lineRule="exact"/>
              <w:ind w:right="57"/>
              <w:jc w:val="right"/>
              <w:rPr>
                <w:sz w:val="17"/>
              </w:rPr>
            </w:pPr>
            <w:r w:rsidRPr="00680232">
              <w:rPr>
                <w:sz w:val="17"/>
              </w:rPr>
              <w:t>176.0</w:t>
            </w:r>
          </w:p>
        </w:tc>
        <w:tc>
          <w:tcPr>
            <w:tcW w:w="767" w:type="dxa"/>
            <w:gridSpan w:val="2"/>
            <w:shd w:val="clear" w:color="auto" w:fill="auto"/>
          </w:tcPr>
          <w:p w14:paraId="00700BAA" w14:textId="77777777" w:rsidR="00DC2DE5" w:rsidRPr="00680232" w:rsidRDefault="00DC2DE5" w:rsidP="00A75939">
            <w:pPr>
              <w:tabs>
                <w:tab w:val="left" w:pos="334"/>
                <w:tab w:val="left" w:pos="669"/>
                <w:tab w:val="left" w:pos="1003"/>
                <w:tab w:val="left" w:pos="1338"/>
              </w:tabs>
              <w:suppressAutoHyphens/>
              <w:spacing w:after="60" w:line="300" w:lineRule="exact"/>
              <w:ind w:right="57"/>
              <w:jc w:val="right"/>
              <w:rPr>
                <w:sz w:val="17"/>
              </w:rPr>
            </w:pPr>
            <w:r w:rsidRPr="00680232">
              <w:rPr>
                <w:sz w:val="17"/>
              </w:rPr>
              <w:t>162.7</w:t>
            </w:r>
          </w:p>
        </w:tc>
        <w:tc>
          <w:tcPr>
            <w:tcW w:w="767" w:type="dxa"/>
            <w:shd w:val="clear" w:color="auto" w:fill="auto"/>
          </w:tcPr>
          <w:p w14:paraId="657C34A0" w14:textId="77777777" w:rsidR="00DC2DE5" w:rsidRPr="00680232" w:rsidRDefault="00DC2DE5" w:rsidP="00A75939">
            <w:pPr>
              <w:tabs>
                <w:tab w:val="left" w:pos="334"/>
                <w:tab w:val="left" w:pos="669"/>
                <w:tab w:val="left" w:pos="1003"/>
                <w:tab w:val="left" w:pos="1338"/>
              </w:tabs>
              <w:suppressAutoHyphens/>
              <w:spacing w:after="60" w:line="300" w:lineRule="exact"/>
              <w:ind w:right="57"/>
              <w:jc w:val="right"/>
              <w:rPr>
                <w:sz w:val="17"/>
              </w:rPr>
            </w:pPr>
            <w:r w:rsidRPr="00680232">
              <w:rPr>
                <w:sz w:val="17"/>
              </w:rPr>
              <w:t>119.3</w:t>
            </w:r>
          </w:p>
        </w:tc>
        <w:tc>
          <w:tcPr>
            <w:tcW w:w="767" w:type="dxa"/>
            <w:shd w:val="clear" w:color="auto" w:fill="auto"/>
          </w:tcPr>
          <w:p w14:paraId="68FBBCFC" w14:textId="77777777" w:rsidR="00DC2DE5" w:rsidRPr="00680232" w:rsidRDefault="00DC2DE5" w:rsidP="00A75939">
            <w:pPr>
              <w:tabs>
                <w:tab w:val="left" w:pos="334"/>
                <w:tab w:val="left" w:pos="669"/>
                <w:tab w:val="left" w:pos="1003"/>
                <w:tab w:val="left" w:pos="1338"/>
              </w:tabs>
              <w:suppressAutoHyphens/>
              <w:spacing w:after="60" w:line="300" w:lineRule="exact"/>
              <w:ind w:right="57"/>
              <w:jc w:val="right"/>
              <w:rPr>
                <w:sz w:val="17"/>
              </w:rPr>
            </w:pPr>
            <w:r w:rsidRPr="00680232">
              <w:rPr>
                <w:sz w:val="17"/>
              </w:rPr>
              <w:t>...</w:t>
            </w:r>
          </w:p>
        </w:tc>
        <w:tc>
          <w:tcPr>
            <w:tcW w:w="767" w:type="dxa"/>
            <w:gridSpan w:val="2"/>
            <w:shd w:val="clear" w:color="auto" w:fill="auto"/>
          </w:tcPr>
          <w:p w14:paraId="1C8DF334" w14:textId="77777777" w:rsidR="00DC2DE5" w:rsidRPr="00680232" w:rsidRDefault="00DC2DE5" w:rsidP="00A75939">
            <w:pPr>
              <w:tabs>
                <w:tab w:val="left" w:pos="334"/>
                <w:tab w:val="left" w:pos="669"/>
                <w:tab w:val="left" w:pos="1003"/>
                <w:tab w:val="left" w:pos="1338"/>
              </w:tabs>
              <w:suppressAutoHyphens/>
              <w:spacing w:after="60" w:line="300" w:lineRule="exact"/>
              <w:ind w:right="57"/>
              <w:jc w:val="right"/>
              <w:rPr>
                <w:sz w:val="17"/>
              </w:rPr>
            </w:pPr>
            <w:r w:rsidRPr="00680232">
              <w:rPr>
                <w:sz w:val="17"/>
              </w:rPr>
              <w:t>327.5</w:t>
            </w:r>
          </w:p>
        </w:tc>
        <w:tc>
          <w:tcPr>
            <w:tcW w:w="768" w:type="dxa"/>
            <w:shd w:val="clear" w:color="auto" w:fill="auto"/>
          </w:tcPr>
          <w:p w14:paraId="0CB7DBB3" w14:textId="77777777" w:rsidR="00DC2DE5" w:rsidRPr="00680232" w:rsidRDefault="00DC2DE5" w:rsidP="00A75939">
            <w:pPr>
              <w:tabs>
                <w:tab w:val="left" w:pos="334"/>
                <w:tab w:val="left" w:pos="669"/>
                <w:tab w:val="left" w:pos="1003"/>
                <w:tab w:val="left" w:pos="1338"/>
              </w:tabs>
              <w:suppressAutoHyphens/>
              <w:spacing w:after="60" w:line="300" w:lineRule="exact"/>
              <w:ind w:right="57"/>
              <w:jc w:val="right"/>
              <w:rPr>
                <w:sz w:val="17"/>
              </w:rPr>
            </w:pPr>
            <w:r w:rsidRPr="00680232">
              <w:rPr>
                <w:sz w:val="17"/>
              </w:rPr>
              <w:t>210.0</w:t>
            </w:r>
          </w:p>
        </w:tc>
      </w:tr>
      <w:tr w:rsidR="00DC2DE5" w:rsidRPr="00680232" w14:paraId="5CC0F654" w14:textId="77777777" w:rsidTr="000143EC">
        <w:tc>
          <w:tcPr>
            <w:tcW w:w="1288" w:type="dxa"/>
            <w:shd w:val="clear" w:color="auto" w:fill="auto"/>
          </w:tcPr>
          <w:p w14:paraId="73EE2D18" w14:textId="77777777" w:rsidR="00DC2DE5" w:rsidRPr="00680232" w:rsidRDefault="00DC2DE5" w:rsidP="00A75939">
            <w:pPr>
              <w:tabs>
                <w:tab w:val="left" w:pos="334"/>
                <w:tab w:val="left" w:pos="669"/>
                <w:tab w:val="left" w:pos="1003"/>
                <w:tab w:val="left" w:pos="1338"/>
              </w:tabs>
              <w:suppressAutoHyphens/>
              <w:spacing w:after="60" w:line="300" w:lineRule="exact"/>
              <w:ind w:right="57"/>
              <w:rPr>
                <w:sz w:val="17"/>
              </w:rPr>
            </w:pPr>
            <w:r w:rsidRPr="00680232">
              <w:rPr>
                <w:sz w:val="17"/>
              </w:rPr>
              <w:t>电力供应</w:t>
            </w:r>
          </w:p>
        </w:tc>
        <w:tc>
          <w:tcPr>
            <w:tcW w:w="767" w:type="dxa"/>
            <w:shd w:val="clear" w:color="auto" w:fill="auto"/>
          </w:tcPr>
          <w:p w14:paraId="1344E2DD" w14:textId="77777777" w:rsidR="00DC2DE5" w:rsidRPr="00680232" w:rsidRDefault="00DC2DE5" w:rsidP="00A75939">
            <w:pPr>
              <w:tabs>
                <w:tab w:val="left" w:pos="334"/>
                <w:tab w:val="left" w:pos="669"/>
                <w:tab w:val="left" w:pos="1003"/>
                <w:tab w:val="left" w:pos="1338"/>
              </w:tabs>
              <w:suppressAutoHyphens/>
              <w:spacing w:after="60" w:line="300" w:lineRule="exact"/>
              <w:ind w:right="57"/>
              <w:jc w:val="right"/>
              <w:rPr>
                <w:sz w:val="17"/>
              </w:rPr>
            </w:pPr>
            <w:r w:rsidRPr="00680232">
              <w:rPr>
                <w:sz w:val="17"/>
              </w:rPr>
              <w:t>35.2</w:t>
            </w:r>
          </w:p>
        </w:tc>
        <w:tc>
          <w:tcPr>
            <w:tcW w:w="767" w:type="dxa"/>
            <w:shd w:val="clear" w:color="auto" w:fill="auto"/>
          </w:tcPr>
          <w:p w14:paraId="54BFF68D" w14:textId="77777777" w:rsidR="00DC2DE5" w:rsidRPr="00680232" w:rsidRDefault="00DC2DE5" w:rsidP="00A75939">
            <w:pPr>
              <w:tabs>
                <w:tab w:val="left" w:pos="334"/>
                <w:tab w:val="left" w:pos="669"/>
                <w:tab w:val="left" w:pos="1003"/>
                <w:tab w:val="left" w:pos="1338"/>
              </w:tabs>
              <w:suppressAutoHyphens/>
              <w:spacing w:after="60" w:line="300" w:lineRule="exact"/>
              <w:ind w:right="57"/>
              <w:jc w:val="right"/>
              <w:rPr>
                <w:sz w:val="17"/>
              </w:rPr>
            </w:pPr>
            <w:r w:rsidRPr="00680232">
              <w:rPr>
                <w:sz w:val="17"/>
              </w:rPr>
              <w:t>11.8</w:t>
            </w:r>
          </w:p>
        </w:tc>
        <w:tc>
          <w:tcPr>
            <w:tcW w:w="767" w:type="dxa"/>
            <w:shd w:val="clear" w:color="auto" w:fill="auto"/>
          </w:tcPr>
          <w:p w14:paraId="636256E3" w14:textId="77777777" w:rsidR="00DC2DE5" w:rsidRPr="00680232" w:rsidRDefault="00DC2DE5" w:rsidP="00A75939">
            <w:pPr>
              <w:tabs>
                <w:tab w:val="left" w:pos="334"/>
                <w:tab w:val="left" w:pos="669"/>
                <w:tab w:val="left" w:pos="1003"/>
                <w:tab w:val="left" w:pos="1338"/>
              </w:tabs>
              <w:suppressAutoHyphens/>
              <w:spacing w:after="60" w:line="300" w:lineRule="exact"/>
              <w:ind w:right="57"/>
              <w:jc w:val="right"/>
              <w:rPr>
                <w:sz w:val="17"/>
              </w:rPr>
            </w:pPr>
            <w:r w:rsidRPr="00680232">
              <w:rPr>
                <w:sz w:val="17"/>
              </w:rPr>
              <w:t>7.2</w:t>
            </w:r>
          </w:p>
        </w:tc>
        <w:tc>
          <w:tcPr>
            <w:tcW w:w="767" w:type="dxa"/>
            <w:gridSpan w:val="2"/>
            <w:shd w:val="clear" w:color="auto" w:fill="auto"/>
          </w:tcPr>
          <w:p w14:paraId="4EAC303C" w14:textId="77777777" w:rsidR="00DC2DE5" w:rsidRPr="00680232" w:rsidRDefault="00DC2DE5" w:rsidP="00A75939">
            <w:pPr>
              <w:tabs>
                <w:tab w:val="left" w:pos="334"/>
                <w:tab w:val="left" w:pos="669"/>
                <w:tab w:val="left" w:pos="1003"/>
                <w:tab w:val="left" w:pos="1338"/>
              </w:tabs>
              <w:suppressAutoHyphens/>
              <w:spacing w:after="60" w:line="300" w:lineRule="exact"/>
              <w:ind w:right="57"/>
              <w:jc w:val="right"/>
              <w:rPr>
                <w:sz w:val="17"/>
              </w:rPr>
            </w:pPr>
            <w:r w:rsidRPr="00680232">
              <w:rPr>
                <w:sz w:val="17"/>
              </w:rPr>
              <w:t>5.9</w:t>
            </w:r>
          </w:p>
        </w:tc>
        <w:tc>
          <w:tcPr>
            <w:tcW w:w="767" w:type="dxa"/>
            <w:shd w:val="clear" w:color="auto" w:fill="auto"/>
          </w:tcPr>
          <w:p w14:paraId="3EC34B9C" w14:textId="77777777" w:rsidR="00DC2DE5" w:rsidRPr="00680232" w:rsidRDefault="00DC2DE5" w:rsidP="00A75939">
            <w:pPr>
              <w:tabs>
                <w:tab w:val="left" w:pos="334"/>
                <w:tab w:val="left" w:pos="669"/>
                <w:tab w:val="left" w:pos="1003"/>
                <w:tab w:val="left" w:pos="1338"/>
              </w:tabs>
              <w:suppressAutoHyphens/>
              <w:spacing w:after="60" w:line="300" w:lineRule="exact"/>
              <w:ind w:right="57"/>
              <w:jc w:val="right"/>
              <w:rPr>
                <w:sz w:val="17"/>
              </w:rPr>
            </w:pPr>
            <w:r w:rsidRPr="00680232">
              <w:rPr>
                <w:sz w:val="17"/>
              </w:rPr>
              <w:t>10.3</w:t>
            </w:r>
          </w:p>
        </w:tc>
        <w:tc>
          <w:tcPr>
            <w:tcW w:w="767" w:type="dxa"/>
            <w:shd w:val="clear" w:color="auto" w:fill="auto"/>
          </w:tcPr>
          <w:p w14:paraId="65386308" w14:textId="77777777" w:rsidR="00DC2DE5" w:rsidRPr="00680232" w:rsidRDefault="00DC2DE5" w:rsidP="00A75939">
            <w:pPr>
              <w:tabs>
                <w:tab w:val="left" w:pos="334"/>
                <w:tab w:val="left" w:pos="669"/>
                <w:tab w:val="left" w:pos="1003"/>
                <w:tab w:val="left" w:pos="1338"/>
              </w:tabs>
              <w:suppressAutoHyphens/>
              <w:spacing w:after="60" w:line="300" w:lineRule="exact"/>
              <w:ind w:right="57"/>
              <w:jc w:val="right"/>
              <w:rPr>
                <w:sz w:val="17"/>
              </w:rPr>
            </w:pPr>
            <w:r w:rsidRPr="00680232">
              <w:rPr>
                <w:sz w:val="17"/>
              </w:rPr>
              <w:t>...</w:t>
            </w:r>
          </w:p>
        </w:tc>
        <w:tc>
          <w:tcPr>
            <w:tcW w:w="767" w:type="dxa"/>
            <w:gridSpan w:val="2"/>
            <w:shd w:val="clear" w:color="auto" w:fill="auto"/>
          </w:tcPr>
          <w:p w14:paraId="3F3C0F0F" w14:textId="77777777" w:rsidR="00DC2DE5" w:rsidRPr="00680232" w:rsidRDefault="00DC2DE5" w:rsidP="00A75939">
            <w:pPr>
              <w:tabs>
                <w:tab w:val="left" w:pos="334"/>
                <w:tab w:val="left" w:pos="669"/>
                <w:tab w:val="left" w:pos="1003"/>
                <w:tab w:val="left" w:pos="1338"/>
              </w:tabs>
              <w:suppressAutoHyphens/>
              <w:spacing w:after="60" w:line="300" w:lineRule="exact"/>
              <w:ind w:right="57"/>
              <w:jc w:val="right"/>
              <w:rPr>
                <w:sz w:val="17"/>
              </w:rPr>
            </w:pPr>
            <w:r w:rsidRPr="00680232">
              <w:rPr>
                <w:sz w:val="17"/>
              </w:rPr>
              <w:t>27.8</w:t>
            </w:r>
          </w:p>
        </w:tc>
        <w:tc>
          <w:tcPr>
            <w:tcW w:w="768" w:type="dxa"/>
            <w:shd w:val="clear" w:color="auto" w:fill="auto"/>
          </w:tcPr>
          <w:p w14:paraId="7E1A9487" w14:textId="77777777" w:rsidR="00DC2DE5" w:rsidRPr="00680232" w:rsidRDefault="00DC2DE5" w:rsidP="00A75939">
            <w:pPr>
              <w:tabs>
                <w:tab w:val="left" w:pos="334"/>
                <w:tab w:val="left" w:pos="669"/>
                <w:tab w:val="left" w:pos="1003"/>
                <w:tab w:val="left" w:pos="1338"/>
              </w:tabs>
              <w:suppressAutoHyphens/>
              <w:spacing w:after="60" w:line="300" w:lineRule="exact"/>
              <w:ind w:right="57"/>
              <w:jc w:val="right"/>
              <w:rPr>
                <w:sz w:val="17"/>
              </w:rPr>
            </w:pPr>
            <w:r w:rsidRPr="00680232">
              <w:rPr>
                <w:sz w:val="17"/>
              </w:rPr>
              <w:t>7.4</w:t>
            </w:r>
          </w:p>
        </w:tc>
      </w:tr>
      <w:tr w:rsidR="00DC2DE5" w:rsidRPr="00680232" w14:paraId="0DBDC2CC" w14:textId="77777777" w:rsidTr="000143EC">
        <w:tc>
          <w:tcPr>
            <w:tcW w:w="1288" w:type="dxa"/>
            <w:shd w:val="clear" w:color="auto" w:fill="auto"/>
          </w:tcPr>
          <w:p w14:paraId="71B6D4F2" w14:textId="77777777" w:rsidR="00DC2DE5" w:rsidRPr="00680232" w:rsidRDefault="00DC2DE5" w:rsidP="00A75939">
            <w:pPr>
              <w:tabs>
                <w:tab w:val="left" w:pos="334"/>
                <w:tab w:val="left" w:pos="669"/>
                <w:tab w:val="left" w:pos="1003"/>
                <w:tab w:val="left" w:pos="1338"/>
              </w:tabs>
              <w:suppressAutoHyphens/>
              <w:spacing w:after="60" w:line="300" w:lineRule="exact"/>
              <w:ind w:right="57"/>
              <w:rPr>
                <w:sz w:val="17"/>
              </w:rPr>
            </w:pPr>
            <w:r w:rsidRPr="00680232">
              <w:rPr>
                <w:sz w:val="17"/>
              </w:rPr>
              <w:t>供水和废水管理</w:t>
            </w:r>
          </w:p>
        </w:tc>
        <w:tc>
          <w:tcPr>
            <w:tcW w:w="767" w:type="dxa"/>
            <w:shd w:val="clear" w:color="auto" w:fill="auto"/>
          </w:tcPr>
          <w:p w14:paraId="0E143F5A" w14:textId="77777777" w:rsidR="00DC2DE5" w:rsidRPr="00680232" w:rsidRDefault="00DC2DE5" w:rsidP="00A75939">
            <w:pPr>
              <w:tabs>
                <w:tab w:val="left" w:pos="334"/>
                <w:tab w:val="left" w:pos="669"/>
                <w:tab w:val="left" w:pos="1003"/>
                <w:tab w:val="left" w:pos="1338"/>
              </w:tabs>
              <w:suppressAutoHyphens/>
              <w:spacing w:after="60" w:line="300" w:lineRule="exact"/>
              <w:ind w:right="57"/>
              <w:jc w:val="right"/>
              <w:rPr>
                <w:sz w:val="17"/>
              </w:rPr>
            </w:pPr>
            <w:r w:rsidRPr="00680232">
              <w:rPr>
                <w:sz w:val="17"/>
              </w:rPr>
              <w:t>38.8</w:t>
            </w:r>
          </w:p>
        </w:tc>
        <w:tc>
          <w:tcPr>
            <w:tcW w:w="767" w:type="dxa"/>
            <w:shd w:val="clear" w:color="auto" w:fill="auto"/>
          </w:tcPr>
          <w:p w14:paraId="39CF27DA" w14:textId="77777777" w:rsidR="00DC2DE5" w:rsidRPr="00680232" w:rsidRDefault="00DC2DE5" w:rsidP="00A75939">
            <w:pPr>
              <w:tabs>
                <w:tab w:val="left" w:pos="334"/>
                <w:tab w:val="left" w:pos="669"/>
                <w:tab w:val="left" w:pos="1003"/>
                <w:tab w:val="left" w:pos="1338"/>
              </w:tabs>
              <w:suppressAutoHyphens/>
              <w:spacing w:after="60" w:line="300" w:lineRule="exact"/>
              <w:ind w:right="57"/>
              <w:jc w:val="right"/>
              <w:rPr>
                <w:sz w:val="17"/>
              </w:rPr>
            </w:pPr>
            <w:r w:rsidRPr="00680232">
              <w:rPr>
                <w:sz w:val="17"/>
              </w:rPr>
              <w:t>7.7</w:t>
            </w:r>
          </w:p>
        </w:tc>
        <w:tc>
          <w:tcPr>
            <w:tcW w:w="767" w:type="dxa"/>
            <w:shd w:val="clear" w:color="auto" w:fill="auto"/>
          </w:tcPr>
          <w:p w14:paraId="5B38ACF6" w14:textId="77777777" w:rsidR="00DC2DE5" w:rsidRPr="00680232" w:rsidRDefault="00DC2DE5" w:rsidP="00A75939">
            <w:pPr>
              <w:tabs>
                <w:tab w:val="left" w:pos="334"/>
                <w:tab w:val="left" w:pos="669"/>
                <w:tab w:val="left" w:pos="1003"/>
                <w:tab w:val="left" w:pos="1338"/>
              </w:tabs>
              <w:suppressAutoHyphens/>
              <w:spacing w:after="60" w:line="300" w:lineRule="exact"/>
              <w:ind w:right="57"/>
              <w:jc w:val="right"/>
              <w:rPr>
                <w:sz w:val="17"/>
              </w:rPr>
            </w:pPr>
            <w:r w:rsidRPr="00680232">
              <w:rPr>
                <w:sz w:val="17"/>
              </w:rPr>
              <w:t>10.3</w:t>
            </w:r>
          </w:p>
        </w:tc>
        <w:tc>
          <w:tcPr>
            <w:tcW w:w="767" w:type="dxa"/>
            <w:gridSpan w:val="2"/>
            <w:shd w:val="clear" w:color="auto" w:fill="auto"/>
          </w:tcPr>
          <w:p w14:paraId="2850403F" w14:textId="77777777" w:rsidR="00DC2DE5" w:rsidRPr="00680232" w:rsidRDefault="00DC2DE5" w:rsidP="00A75939">
            <w:pPr>
              <w:tabs>
                <w:tab w:val="left" w:pos="334"/>
                <w:tab w:val="left" w:pos="669"/>
                <w:tab w:val="left" w:pos="1003"/>
                <w:tab w:val="left" w:pos="1338"/>
              </w:tabs>
              <w:suppressAutoHyphens/>
              <w:spacing w:after="60" w:line="300" w:lineRule="exact"/>
              <w:ind w:right="57"/>
              <w:jc w:val="right"/>
              <w:rPr>
                <w:sz w:val="17"/>
              </w:rPr>
            </w:pPr>
            <w:r w:rsidRPr="00680232">
              <w:rPr>
                <w:sz w:val="17"/>
              </w:rPr>
              <w:t>11.1</w:t>
            </w:r>
          </w:p>
        </w:tc>
        <w:tc>
          <w:tcPr>
            <w:tcW w:w="767" w:type="dxa"/>
            <w:shd w:val="clear" w:color="auto" w:fill="auto"/>
          </w:tcPr>
          <w:p w14:paraId="29BD736D" w14:textId="77777777" w:rsidR="00DC2DE5" w:rsidRPr="00680232" w:rsidRDefault="00DC2DE5" w:rsidP="00A75939">
            <w:pPr>
              <w:tabs>
                <w:tab w:val="left" w:pos="334"/>
                <w:tab w:val="left" w:pos="669"/>
                <w:tab w:val="left" w:pos="1003"/>
                <w:tab w:val="left" w:pos="1338"/>
              </w:tabs>
              <w:suppressAutoHyphens/>
              <w:spacing w:after="60" w:line="300" w:lineRule="exact"/>
              <w:ind w:right="57"/>
              <w:jc w:val="right"/>
              <w:rPr>
                <w:sz w:val="17"/>
              </w:rPr>
            </w:pPr>
            <w:r w:rsidRPr="00680232">
              <w:rPr>
                <w:sz w:val="17"/>
              </w:rPr>
              <w:t>9.7</w:t>
            </w:r>
          </w:p>
        </w:tc>
        <w:tc>
          <w:tcPr>
            <w:tcW w:w="767" w:type="dxa"/>
            <w:shd w:val="clear" w:color="auto" w:fill="auto"/>
          </w:tcPr>
          <w:p w14:paraId="6401DB76" w14:textId="77777777" w:rsidR="00DC2DE5" w:rsidRPr="00680232" w:rsidRDefault="00DC2DE5" w:rsidP="00A75939">
            <w:pPr>
              <w:tabs>
                <w:tab w:val="left" w:pos="334"/>
                <w:tab w:val="left" w:pos="669"/>
                <w:tab w:val="left" w:pos="1003"/>
                <w:tab w:val="left" w:pos="1338"/>
              </w:tabs>
              <w:suppressAutoHyphens/>
              <w:spacing w:after="60" w:line="300" w:lineRule="exact"/>
              <w:ind w:right="57"/>
              <w:jc w:val="right"/>
              <w:rPr>
                <w:sz w:val="17"/>
              </w:rPr>
            </w:pPr>
            <w:r w:rsidRPr="00680232">
              <w:rPr>
                <w:sz w:val="17"/>
              </w:rPr>
              <w:t>...</w:t>
            </w:r>
          </w:p>
        </w:tc>
        <w:tc>
          <w:tcPr>
            <w:tcW w:w="767" w:type="dxa"/>
            <w:gridSpan w:val="2"/>
            <w:shd w:val="clear" w:color="auto" w:fill="auto"/>
          </w:tcPr>
          <w:p w14:paraId="364D26EB" w14:textId="77777777" w:rsidR="00DC2DE5" w:rsidRPr="00680232" w:rsidRDefault="00DC2DE5" w:rsidP="00A75939">
            <w:pPr>
              <w:tabs>
                <w:tab w:val="left" w:pos="334"/>
                <w:tab w:val="left" w:pos="669"/>
                <w:tab w:val="left" w:pos="1003"/>
                <w:tab w:val="left" w:pos="1338"/>
              </w:tabs>
              <w:suppressAutoHyphens/>
              <w:spacing w:after="60" w:line="300" w:lineRule="exact"/>
              <w:ind w:right="57"/>
              <w:jc w:val="right"/>
              <w:rPr>
                <w:sz w:val="17"/>
              </w:rPr>
            </w:pPr>
            <w:r w:rsidRPr="00680232">
              <w:rPr>
                <w:sz w:val="17"/>
              </w:rPr>
              <w:t>30.8</w:t>
            </w:r>
          </w:p>
        </w:tc>
        <w:tc>
          <w:tcPr>
            <w:tcW w:w="768" w:type="dxa"/>
            <w:shd w:val="clear" w:color="auto" w:fill="auto"/>
          </w:tcPr>
          <w:p w14:paraId="48DAD22C" w14:textId="77777777" w:rsidR="00DC2DE5" w:rsidRPr="00680232" w:rsidRDefault="00DC2DE5" w:rsidP="00A75939">
            <w:pPr>
              <w:tabs>
                <w:tab w:val="left" w:pos="334"/>
                <w:tab w:val="left" w:pos="669"/>
                <w:tab w:val="left" w:pos="1003"/>
                <w:tab w:val="left" w:pos="1338"/>
              </w:tabs>
              <w:suppressAutoHyphens/>
              <w:spacing w:after="60" w:line="300" w:lineRule="exact"/>
              <w:ind w:right="57"/>
              <w:jc w:val="right"/>
              <w:rPr>
                <w:sz w:val="17"/>
              </w:rPr>
            </w:pPr>
            <w:r w:rsidRPr="00680232">
              <w:rPr>
                <w:sz w:val="17"/>
              </w:rPr>
              <w:t>8.1</w:t>
            </w:r>
          </w:p>
        </w:tc>
      </w:tr>
      <w:tr w:rsidR="00DC2DE5" w:rsidRPr="00680232" w14:paraId="37469ED2" w14:textId="77777777" w:rsidTr="000143EC">
        <w:tc>
          <w:tcPr>
            <w:tcW w:w="1288" w:type="dxa"/>
            <w:shd w:val="clear" w:color="auto" w:fill="auto"/>
          </w:tcPr>
          <w:p w14:paraId="43E6B34C" w14:textId="77777777" w:rsidR="00DC2DE5" w:rsidRPr="00680232" w:rsidRDefault="00DC2DE5" w:rsidP="00A75939">
            <w:pPr>
              <w:tabs>
                <w:tab w:val="left" w:pos="334"/>
                <w:tab w:val="left" w:pos="669"/>
                <w:tab w:val="left" w:pos="1003"/>
                <w:tab w:val="left" w:pos="1338"/>
              </w:tabs>
              <w:suppressAutoHyphens/>
              <w:spacing w:after="60" w:line="300" w:lineRule="exact"/>
              <w:ind w:right="57"/>
              <w:rPr>
                <w:sz w:val="17"/>
              </w:rPr>
            </w:pPr>
            <w:r w:rsidRPr="00680232">
              <w:rPr>
                <w:sz w:val="17"/>
              </w:rPr>
              <w:t>建筑</w:t>
            </w:r>
          </w:p>
        </w:tc>
        <w:tc>
          <w:tcPr>
            <w:tcW w:w="767" w:type="dxa"/>
            <w:shd w:val="clear" w:color="auto" w:fill="auto"/>
          </w:tcPr>
          <w:p w14:paraId="04794461" w14:textId="77777777" w:rsidR="00DC2DE5" w:rsidRPr="00680232" w:rsidRDefault="00DC2DE5" w:rsidP="00A75939">
            <w:pPr>
              <w:tabs>
                <w:tab w:val="left" w:pos="334"/>
                <w:tab w:val="left" w:pos="669"/>
                <w:tab w:val="left" w:pos="1003"/>
                <w:tab w:val="left" w:pos="1338"/>
              </w:tabs>
              <w:suppressAutoHyphens/>
              <w:spacing w:after="60" w:line="300" w:lineRule="exact"/>
              <w:ind w:right="57"/>
              <w:jc w:val="right"/>
              <w:rPr>
                <w:sz w:val="17"/>
              </w:rPr>
            </w:pPr>
            <w:r w:rsidRPr="00680232">
              <w:rPr>
                <w:sz w:val="17"/>
              </w:rPr>
              <w:t>152.5</w:t>
            </w:r>
          </w:p>
        </w:tc>
        <w:tc>
          <w:tcPr>
            <w:tcW w:w="767" w:type="dxa"/>
            <w:shd w:val="clear" w:color="auto" w:fill="auto"/>
          </w:tcPr>
          <w:p w14:paraId="3B40E194" w14:textId="77777777" w:rsidR="00DC2DE5" w:rsidRPr="00680232" w:rsidRDefault="00DC2DE5" w:rsidP="00A75939">
            <w:pPr>
              <w:tabs>
                <w:tab w:val="left" w:pos="334"/>
                <w:tab w:val="left" w:pos="669"/>
                <w:tab w:val="left" w:pos="1003"/>
                <w:tab w:val="left" w:pos="1338"/>
              </w:tabs>
              <w:suppressAutoHyphens/>
              <w:spacing w:after="60" w:line="300" w:lineRule="exact"/>
              <w:ind w:right="57"/>
              <w:jc w:val="right"/>
              <w:rPr>
                <w:sz w:val="17"/>
              </w:rPr>
            </w:pPr>
            <w:r w:rsidRPr="00680232">
              <w:rPr>
                <w:sz w:val="17"/>
              </w:rPr>
              <w:t>41.9</w:t>
            </w:r>
          </w:p>
        </w:tc>
        <w:tc>
          <w:tcPr>
            <w:tcW w:w="767" w:type="dxa"/>
            <w:shd w:val="clear" w:color="auto" w:fill="auto"/>
          </w:tcPr>
          <w:p w14:paraId="431AC847" w14:textId="77777777" w:rsidR="00DC2DE5" w:rsidRPr="00680232" w:rsidRDefault="00DC2DE5" w:rsidP="00A75939">
            <w:pPr>
              <w:tabs>
                <w:tab w:val="left" w:pos="334"/>
                <w:tab w:val="left" w:pos="669"/>
                <w:tab w:val="left" w:pos="1003"/>
                <w:tab w:val="left" w:pos="1338"/>
              </w:tabs>
              <w:suppressAutoHyphens/>
              <w:spacing w:after="60" w:line="300" w:lineRule="exact"/>
              <w:ind w:right="57"/>
              <w:jc w:val="right"/>
              <w:rPr>
                <w:sz w:val="17"/>
              </w:rPr>
            </w:pPr>
            <w:r w:rsidRPr="00680232">
              <w:rPr>
                <w:sz w:val="17"/>
              </w:rPr>
              <w:t>44.0</w:t>
            </w:r>
          </w:p>
        </w:tc>
        <w:tc>
          <w:tcPr>
            <w:tcW w:w="767" w:type="dxa"/>
            <w:gridSpan w:val="2"/>
            <w:shd w:val="clear" w:color="auto" w:fill="auto"/>
          </w:tcPr>
          <w:p w14:paraId="758219A4" w14:textId="77777777" w:rsidR="00DC2DE5" w:rsidRPr="00680232" w:rsidRDefault="00DC2DE5" w:rsidP="00A75939">
            <w:pPr>
              <w:tabs>
                <w:tab w:val="left" w:pos="334"/>
                <w:tab w:val="left" w:pos="669"/>
                <w:tab w:val="left" w:pos="1003"/>
                <w:tab w:val="left" w:pos="1338"/>
              </w:tabs>
              <w:suppressAutoHyphens/>
              <w:spacing w:after="60" w:line="300" w:lineRule="exact"/>
              <w:ind w:right="57"/>
              <w:jc w:val="right"/>
              <w:rPr>
                <w:sz w:val="17"/>
              </w:rPr>
            </w:pPr>
            <w:r w:rsidRPr="00680232">
              <w:rPr>
                <w:sz w:val="17"/>
              </w:rPr>
              <w:t>37.6</w:t>
            </w:r>
          </w:p>
        </w:tc>
        <w:tc>
          <w:tcPr>
            <w:tcW w:w="767" w:type="dxa"/>
            <w:shd w:val="clear" w:color="auto" w:fill="auto"/>
          </w:tcPr>
          <w:p w14:paraId="1B1E9E38" w14:textId="77777777" w:rsidR="00DC2DE5" w:rsidRPr="00680232" w:rsidRDefault="00DC2DE5" w:rsidP="00A75939">
            <w:pPr>
              <w:tabs>
                <w:tab w:val="left" w:pos="334"/>
                <w:tab w:val="left" w:pos="669"/>
                <w:tab w:val="left" w:pos="1003"/>
                <w:tab w:val="left" w:pos="1338"/>
              </w:tabs>
              <w:suppressAutoHyphens/>
              <w:spacing w:after="60" w:line="300" w:lineRule="exact"/>
              <w:ind w:right="57"/>
              <w:jc w:val="right"/>
              <w:rPr>
                <w:sz w:val="17"/>
              </w:rPr>
            </w:pPr>
            <w:r w:rsidRPr="00680232">
              <w:rPr>
                <w:sz w:val="17"/>
              </w:rPr>
              <w:t>29.0</w:t>
            </w:r>
          </w:p>
        </w:tc>
        <w:tc>
          <w:tcPr>
            <w:tcW w:w="767" w:type="dxa"/>
            <w:shd w:val="clear" w:color="auto" w:fill="auto"/>
          </w:tcPr>
          <w:p w14:paraId="00A884B8" w14:textId="77777777" w:rsidR="00DC2DE5" w:rsidRPr="00680232" w:rsidRDefault="00DC2DE5" w:rsidP="00A75939">
            <w:pPr>
              <w:tabs>
                <w:tab w:val="left" w:pos="334"/>
                <w:tab w:val="left" w:pos="669"/>
                <w:tab w:val="left" w:pos="1003"/>
                <w:tab w:val="left" w:pos="1338"/>
              </w:tabs>
              <w:suppressAutoHyphens/>
              <w:spacing w:after="60" w:line="300" w:lineRule="exact"/>
              <w:ind w:right="57"/>
              <w:jc w:val="right"/>
              <w:rPr>
                <w:sz w:val="17"/>
              </w:rPr>
            </w:pPr>
            <w:r w:rsidRPr="00680232">
              <w:rPr>
                <w:sz w:val="17"/>
              </w:rPr>
              <w:t>...</w:t>
            </w:r>
          </w:p>
        </w:tc>
        <w:tc>
          <w:tcPr>
            <w:tcW w:w="767" w:type="dxa"/>
            <w:gridSpan w:val="2"/>
            <w:shd w:val="clear" w:color="auto" w:fill="auto"/>
          </w:tcPr>
          <w:p w14:paraId="5BF82710" w14:textId="77777777" w:rsidR="00DC2DE5" w:rsidRPr="00680232" w:rsidRDefault="00DC2DE5" w:rsidP="00A75939">
            <w:pPr>
              <w:tabs>
                <w:tab w:val="left" w:pos="334"/>
                <w:tab w:val="left" w:pos="669"/>
                <w:tab w:val="left" w:pos="1003"/>
                <w:tab w:val="left" w:pos="1338"/>
              </w:tabs>
              <w:suppressAutoHyphens/>
              <w:spacing w:after="60" w:line="300" w:lineRule="exact"/>
              <w:ind w:right="57"/>
              <w:jc w:val="right"/>
              <w:rPr>
                <w:sz w:val="17"/>
              </w:rPr>
            </w:pPr>
            <w:r w:rsidRPr="00680232">
              <w:rPr>
                <w:sz w:val="17"/>
              </w:rPr>
              <w:t>139.6</w:t>
            </w:r>
          </w:p>
        </w:tc>
        <w:tc>
          <w:tcPr>
            <w:tcW w:w="768" w:type="dxa"/>
            <w:shd w:val="clear" w:color="auto" w:fill="auto"/>
          </w:tcPr>
          <w:p w14:paraId="59FF6EB3" w14:textId="77777777" w:rsidR="00DC2DE5" w:rsidRPr="00680232" w:rsidRDefault="00DC2DE5" w:rsidP="00A75939">
            <w:pPr>
              <w:tabs>
                <w:tab w:val="left" w:pos="334"/>
                <w:tab w:val="left" w:pos="669"/>
                <w:tab w:val="left" w:pos="1003"/>
                <w:tab w:val="left" w:pos="1338"/>
              </w:tabs>
              <w:suppressAutoHyphens/>
              <w:spacing w:after="60" w:line="300" w:lineRule="exact"/>
              <w:ind w:right="57"/>
              <w:jc w:val="right"/>
              <w:rPr>
                <w:sz w:val="17"/>
              </w:rPr>
            </w:pPr>
            <w:r w:rsidRPr="00680232">
              <w:rPr>
                <w:sz w:val="17"/>
              </w:rPr>
              <w:t>12.9</w:t>
            </w:r>
          </w:p>
        </w:tc>
      </w:tr>
      <w:tr w:rsidR="00DC2DE5" w:rsidRPr="00680232" w14:paraId="2C598BDF" w14:textId="77777777" w:rsidTr="000143EC">
        <w:tc>
          <w:tcPr>
            <w:tcW w:w="1288" w:type="dxa"/>
            <w:shd w:val="clear" w:color="auto" w:fill="auto"/>
          </w:tcPr>
          <w:p w14:paraId="2B47B74E" w14:textId="77777777" w:rsidR="00DC2DE5" w:rsidRPr="00680232" w:rsidRDefault="00DC2DE5" w:rsidP="00A75939">
            <w:pPr>
              <w:tabs>
                <w:tab w:val="left" w:pos="334"/>
                <w:tab w:val="left" w:pos="669"/>
                <w:tab w:val="left" w:pos="1003"/>
                <w:tab w:val="left" w:pos="1338"/>
              </w:tabs>
              <w:suppressAutoHyphens/>
              <w:spacing w:after="60" w:line="300" w:lineRule="exact"/>
              <w:ind w:right="57"/>
              <w:rPr>
                <w:sz w:val="17"/>
              </w:rPr>
            </w:pPr>
            <w:r w:rsidRPr="00680232">
              <w:rPr>
                <w:sz w:val="17"/>
              </w:rPr>
              <w:t>批发和零售贸易；机动车和摩托车修理</w:t>
            </w:r>
          </w:p>
        </w:tc>
        <w:tc>
          <w:tcPr>
            <w:tcW w:w="767" w:type="dxa"/>
            <w:shd w:val="clear" w:color="auto" w:fill="auto"/>
          </w:tcPr>
          <w:p w14:paraId="794FFD14" w14:textId="77777777" w:rsidR="00DC2DE5" w:rsidRPr="00680232" w:rsidRDefault="00DC2DE5" w:rsidP="00A75939">
            <w:pPr>
              <w:tabs>
                <w:tab w:val="left" w:pos="334"/>
                <w:tab w:val="left" w:pos="669"/>
                <w:tab w:val="left" w:pos="1003"/>
                <w:tab w:val="left" w:pos="1338"/>
              </w:tabs>
              <w:suppressAutoHyphens/>
              <w:spacing w:after="60" w:line="300" w:lineRule="exact"/>
              <w:ind w:right="57"/>
              <w:jc w:val="right"/>
              <w:rPr>
                <w:sz w:val="17"/>
              </w:rPr>
            </w:pPr>
            <w:r w:rsidRPr="00680232">
              <w:rPr>
                <w:sz w:val="17"/>
              </w:rPr>
              <w:t>390.1</w:t>
            </w:r>
          </w:p>
        </w:tc>
        <w:tc>
          <w:tcPr>
            <w:tcW w:w="767" w:type="dxa"/>
            <w:shd w:val="clear" w:color="auto" w:fill="auto"/>
          </w:tcPr>
          <w:p w14:paraId="0CACEEFD" w14:textId="77777777" w:rsidR="00DC2DE5" w:rsidRPr="00680232" w:rsidRDefault="00DC2DE5" w:rsidP="00A75939">
            <w:pPr>
              <w:tabs>
                <w:tab w:val="left" w:pos="334"/>
                <w:tab w:val="left" w:pos="669"/>
                <w:tab w:val="left" w:pos="1003"/>
                <w:tab w:val="left" w:pos="1338"/>
              </w:tabs>
              <w:suppressAutoHyphens/>
              <w:spacing w:after="60" w:line="300" w:lineRule="exact"/>
              <w:ind w:right="57"/>
              <w:jc w:val="right"/>
              <w:rPr>
                <w:sz w:val="17"/>
              </w:rPr>
            </w:pPr>
            <w:r w:rsidRPr="00680232">
              <w:rPr>
                <w:sz w:val="17"/>
              </w:rPr>
              <w:t>118.2</w:t>
            </w:r>
          </w:p>
        </w:tc>
        <w:tc>
          <w:tcPr>
            <w:tcW w:w="767" w:type="dxa"/>
            <w:shd w:val="clear" w:color="auto" w:fill="auto"/>
          </w:tcPr>
          <w:p w14:paraId="61592A2A" w14:textId="77777777" w:rsidR="00DC2DE5" w:rsidRPr="00680232" w:rsidRDefault="00DC2DE5" w:rsidP="00A75939">
            <w:pPr>
              <w:tabs>
                <w:tab w:val="left" w:pos="334"/>
                <w:tab w:val="left" w:pos="669"/>
                <w:tab w:val="left" w:pos="1003"/>
                <w:tab w:val="left" w:pos="1338"/>
              </w:tabs>
              <w:suppressAutoHyphens/>
              <w:spacing w:after="60" w:line="300" w:lineRule="exact"/>
              <w:ind w:right="57"/>
              <w:jc w:val="right"/>
              <w:rPr>
                <w:sz w:val="17"/>
              </w:rPr>
            </w:pPr>
            <w:r w:rsidRPr="00680232">
              <w:rPr>
                <w:sz w:val="17"/>
              </w:rPr>
              <w:t>107.3</w:t>
            </w:r>
          </w:p>
        </w:tc>
        <w:tc>
          <w:tcPr>
            <w:tcW w:w="767" w:type="dxa"/>
            <w:gridSpan w:val="2"/>
            <w:shd w:val="clear" w:color="auto" w:fill="auto"/>
          </w:tcPr>
          <w:p w14:paraId="34B36753" w14:textId="77777777" w:rsidR="00DC2DE5" w:rsidRPr="00680232" w:rsidRDefault="00DC2DE5" w:rsidP="00A75939">
            <w:pPr>
              <w:tabs>
                <w:tab w:val="left" w:pos="334"/>
                <w:tab w:val="left" w:pos="669"/>
                <w:tab w:val="left" w:pos="1003"/>
                <w:tab w:val="left" w:pos="1338"/>
              </w:tabs>
              <w:suppressAutoHyphens/>
              <w:spacing w:after="60" w:line="300" w:lineRule="exact"/>
              <w:ind w:right="57"/>
              <w:jc w:val="right"/>
              <w:rPr>
                <w:sz w:val="17"/>
              </w:rPr>
            </w:pPr>
            <w:r w:rsidRPr="00680232">
              <w:rPr>
                <w:sz w:val="17"/>
              </w:rPr>
              <w:t>101.7</w:t>
            </w:r>
          </w:p>
        </w:tc>
        <w:tc>
          <w:tcPr>
            <w:tcW w:w="767" w:type="dxa"/>
            <w:shd w:val="clear" w:color="auto" w:fill="auto"/>
          </w:tcPr>
          <w:p w14:paraId="618F9B5D" w14:textId="77777777" w:rsidR="00DC2DE5" w:rsidRPr="00680232" w:rsidRDefault="00DC2DE5" w:rsidP="00A75939">
            <w:pPr>
              <w:tabs>
                <w:tab w:val="left" w:pos="334"/>
                <w:tab w:val="left" w:pos="669"/>
                <w:tab w:val="left" w:pos="1003"/>
                <w:tab w:val="left" w:pos="1338"/>
              </w:tabs>
              <w:suppressAutoHyphens/>
              <w:spacing w:after="60" w:line="300" w:lineRule="exact"/>
              <w:ind w:right="57"/>
              <w:jc w:val="right"/>
              <w:rPr>
                <w:sz w:val="17"/>
              </w:rPr>
            </w:pPr>
            <w:r w:rsidRPr="00680232">
              <w:rPr>
                <w:sz w:val="17"/>
              </w:rPr>
              <w:t>62.9</w:t>
            </w:r>
          </w:p>
        </w:tc>
        <w:tc>
          <w:tcPr>
            <w:tcW w:w="767" w:type="dxa"/>
            <w:shd w:val="clear" w:color="auto" w:fill="auto"/>
          </w:tcPr>
          <w:p w14:paraId="5D48322C" w14:textId="77777777" w:rsidR="00DC2DE5" w:rsidRPr="00680232" w:rsidRDefault="00DC2DE5" w:rsidP="00A75939">
            <w:pPr>
              <w:tabs>
                <w:tab w:val="left" w:pos="334"/>
                <w:tab w:val="left" w:pos="669"/>
                <w:tab w:val="left" w:pos="1003"/>
                <w:tab w:val="left" w:pos="1338"/>
              </w:tabs>
              <w:suppressAutoHyphens/>
              <w:spacing w:after="60" w:line="300" w:lineRule="exact"/>
              <w:ind w:right="57"/>
              <w:jc w:val="right"/>
              <w:rPr>
                <w:sz w:val="17"/>
              </w:rPr>
            </w:pPr>
            <w:r w:rsidRPr="00680232">
              <w:rPr>
                <w:sz w:val="17"/>
              </w:rPr>
              <w:t>...</w:t>
            </w:r>
          </w:p>
        </w:tc>
        <w:tc>
          <w:tcPr>
            <w:tcW w:w="767" w:type="dxa"/>
            <w:gridSpan w:val="2"/>
            <w:shd w:val="clear" w:color="auto" w:fill="auto"/>
          </w:tcPr>
          <w:p w14:paraId="35B9B7B3" w14:textId="77777777" w:rsidR="00DC2DE5" w:rsidRPr="00680232" w:rsidRDefault="00DC2DE5" w:rsidP="00A75939">
            <w:pPr>
              <w:tabs>
                <w:tab w:val="left" w:pos="334"/>
                <w:tab w:val="left" w:pos="669"/>
                <w:tab w:val="left" w:pos="1003"/>
                <w:tab w:val="left" w:pos="1338"/>
              </w:tabs>
              <w:suppressAutoHyphens/>
              <w:spacing w:after="60" w:line="300" w:lineRule="exact"/>
              <w:ind w:right="57"/>
              <w:jc w:val="right"/>
              <w:rPr>
                <w:sz w:val="17"/>
              </w:rPr>
            </w:pPr>
            <w:r w:rsidRPr="00680232">
              <w:rPr>
                <w:sz w:val="17"/>
              </w:rPr>
              <w:t>178.3</w:t>
            </w:r>
          </w:p>
        </w:tc>
        <w:tc>
          <w:tcPr>
            <w:tcW w:w="768" w:type="dxa"/>
            <w:shd w:val="clear" w:color="auto" w:fill="auto"/>
          </w:tcPr>
          <w:p w14:paraId="30C90F37" w14:textId="77777777" w:rsidR="00DC2DE5" w:rsidRPr="00680232" w:rsidRDefault="00DC2DE5" w:rsidP="00A75939">
            <w:pPr>
              <w:tabs>
                <w:tab w:val="left" w:pos="334"/>
                <w:tab w:val="left" w:pos="669"/>
                <w:tab w:val="left" w:pos="1003"/>
                <w:tab w:val="left" w:pos="1338"/>
              </w:tabs>
              <w:suppressAutoHyphens/>
              <w:spacing w:after="60" w:line="300" w:lineRule="exact"/>
              <w:ind w:right="57"/>
              <w:jc w:val="right"/>
              <w:rPr>
                <w:sz w:val="17"/>
              </w:rPr>
            </w:pPr>
            <w:r w:rsidRPr="00680232">
              <w:rPr>
                <w:sz w:val="17"/>
              </w:rPr>
              <w:t>211.8</w:t>
            </w:r>
          </w:p>
        </w:tc>
      </w:tr>
      <w:tr w:rsidR="00DC2DE5" w:rsidRPr="00680232" w14:paraId="50989EA1" w14:textId="77777777" w:rsidTr="000143EC">
        <w:tc>
          <w:tcPr>
            <w:tcW w:w="1288" w:type="dxa"/>
            <w:shd w:val="clear" w:color="auto" w:fill="auto"/>
          </w:tcPr>
          <w:p w14:paraId="0257AA28" w14:textId="77777777" w:rsidR="00DC2DE5" w:rsidRPr="00680232" w:rsidRDefault="00DC2DE5" w:rsidP="00A75939">
            <w:pPr>
              <w:tabs>
                <w:tab w:val="left" w:pos="334"/>
                <w:tab w:val="left" w:pos="669"/>
                <w:tab w:val="left" w:pos="1003"/>
                <w:tab w:val="left" w:pos="1338"/>
              </w:tabs>
              <w:suppressAutoHyphens/>
              <w:spacing w:after="60" w:line="300" w:lineRule="exact"/>
              <w:ind w:right="57"/>
              <w:rPr>
                <w:sz w:val="17"/>
              </w:rPr>
            </w:pPr>
            <w:r w:rsidRPr="00680232">
              <w:rPr>
                <w:sz w:val="17"/>
              </w:rPr>
              <w:t>运输和储存</w:t>
            </w:r>
          </w:p>
        </w:tc>
        <w:tc>
          <w:tcPr>
            <w:tcW w:w="767" w:type="dxa"/>
            <w:shd w:val="clear" w:color="auto" w:fill="auto"/>
          </w:tcPr>
          <w:p w14:paraId="78276039" w14:textId="77777777" w:rsidR="00DC2DE5" w:rsidRPr="00680232" w:rsidRDefault="00DC2DE5" w:rsidP="00A75939">
            <w:pPr>
              <w:tabs>
                <w:tab w:val="left" w:pos="334"/>
                <w:tab w:val="left" w:pos="669"/>
                <w:tab w:val="left" w:pos="1003"/>
                <w:tab w:val="left" w:pos="1338"/>
              </w:tabs>
              <w:suppressAutoHyphens/>
              <w:spacing w:after="60" w:line="300" w:lineRule="exact"/>
              <w:ind w:right="57"/>
              <w:jc w:val="right"/>
              <w:rPr>
                <w:sz w:val="17"/>
              </w:rPr>
            </w:pPr>
            <w:r w:rsidRPr="00680232">
              <w:rPr>
                <w:sz w:val="17"/>
              </w:rPr>
              <w:t>150.1</w:t>
            </w:r>
          </w:p>
        </w:tc>
        <w:tc>
          <w:tcPr>
            <w:tcW w:w="767" w:type="dxa"/>
            <w:shd w:val="clear" w:color="auto" w:fill="auto"/>
          </w:tcPr>
          <w:p w14:paraId="19A3648C" w14:textId="77777777" w:rsidR="00DC2DE5" w:rsidRPr="00680232" w:rsidRDefault="00DC2DE5" w:rsidP="00A75939">
            <w:pPr>
              <w:tabs>
                <w:tab w:val="left" w:pos="334"/>
                <w:tab w:val="left" w:pos="669"/>
                <w:tab w:val="left" w:pos="1003"/>
                <w:tab w:val="left" w:pos="1338"/>
              </w:tabs>
              <w:suppressAutoHyphens/>
              <w:spacing w:after="60" w:line="300" w:lineRule="exact"/>
              <w:ind w:right="57"/>
              <w:jc w:val="right"/>
              <w:rPr>
                <w:sz w:val="17"/>
              </w:rPr>
            </w:pPr>
            <w:r w:rsidRPr="00680232">
              <w:rPr>
                <w:sz w:val="17"/>
              </w:rPr>
              <w:t>54.7</w:t>
            </w:r>
          </w:p>
        </w:tc>
        <w:tc>
          <w:tcPr>
            <w:tcW w:w="767" w:type="dxa"/>
            <w:shd w:val="clear" w:color="auto" w:fill="auto"/>
          </w:tcPr>
          <w:p w14:paraId="2C550063" w14:textId="77777777" w:rsidR="00DC2DE5" w:rsidRPr="00680232" w:rsidRDefault="00DC2DE5" w:rsidP="00A75939">
            <w:pPr>
              <w:tabs>
                <w:tab w:val="left" w:pos="334"/>
                <w:tab w:val="left" w:pos="669"/>
                <w:tab w:val="left" w:pos="1003"/>
                <w:tab w:val="left" w:pos="1338"/>
              </w:tabs>
              <w:suppressAutoHyphens/>
              <w:spacing w:after="60" w:line="300" w:lineRule="exact"/>
              <w:ind w:right="57"/>
              <w:jc w:val="right"/>
              <w:rPr>
                <w:sz w:val="17"/>
              </w:rPr>
            </w:pPr>
            <w:r w:rsidRPr="00680232">
              <w:rPr>
                <w:sz w:val="17"/>
              </w:rPr>
              <w:t>42.6</w:t>
            </w:r>
          </w:p>
        </w:tc>
        <w:tc>
          <w:tcPr>
            <w:tcW w:w="767" w:type="dxa"/>
            <w:gridSpan w:val="2"/>
            <w:shd w:val="clear" w:color="auto" w:fill="auto"/>
          </w:tcPr>
          <w:p w14:paraId="53FCB247" w14:textId="77777777" w:rsidR="00DC2DE5" w:rsidRPr="00680232" w:rsidRDefault="00DC2DE5" w:rsidP="00A75939">
            <w:pPr>
              <w:tabs>
                <w:tab w:val="left" w:pos="334"/>
                <w:tab w:val="left" w:pos="669"/>
                <w:tab w:val="left" w:pos="1003"/>
                <w:tab w:val="left" w:pos="1338"/>
              </w:tabs>
              <w:suppressAutoHyphens/>
              <w:spacing w:after="60" w:line="300" w:lineRule="exact"/>
              <w:ind w:right="57"/>
              <w:jc w:val="right"/>
              <w:rPr>
                <w:sz w:val="17"/>
              </w:rPr>
            </w:pPr>
            <w:r w:rsidRPr="00680232">
              <w:rPr>
                <w:sz w:val="17"/>
              </w:rPr>
              <w:t>30.5</w:t>
            </w:r>
          </w:p>
        </w:tc>
        <w:tc>
          <w:tcPr>
            <w:tcW w:w="767" w:type="dxa"/>
            <w:shd w:val="clear" w:color="auto" w:fill="auto"/>
          </w:tcPr>
          <w:p w14:paraId="20501F3E" w14:textId="77777777" w:rsidR="00DC2DE5" w:rsidRPr="00680232" w:rsidRDefault="00DC2DE5" w:rsidP="00A75939">
            <w:pPr>
              <w:tabs>
                <w:tab w:val="left" w:pos="334"/>
                <w:tab w:val="left" w:pos="669"/>
                <w:tab w:val="left" w:pos="1003"/>
                <w:tab w:val="left" w:pos="1338"/>
              </w:tabs>
              <w:suppressAutoHyphens/>
              <w:spacing w:after="60" w:line="300" w:lineRule="exact"/>
              <w:ind w:right="57"/>
              <w:jc w:val="right"/>
              <w:rPr>
                <w:sz w:val="17"/>
              </w:rPr>
            </w:pPr>
            <w:r w:rsidRPr="00680232">
              <w:rPr>
                <w:sz w:val="17"/>
              </w:rPr>
              <w:t>22.2</w:t>
            </w:r>
          </w:p>
        </w:tc>
        <w:tc>
          <w:tcPr>
            <w:tcW w:w="767" w:type="dxa"/>
            <w:shd w:val="clear" w:color="auto" w:fill="auto"/>
          </w:tcPr>
          <w:p w14:paraId="3CCB5202" w14:textId="77777777" w:rsidR="00DC2DE5" w:rsidRPr="00680232" w:rsidRDefault="00DC2DE5" w:rsidP="00A75939">
            <w:pPr>
              <w:tabs>
                <w:tab w:val="left" w:pos="334"/>
                <w:tab w:val="left" w:pos="669"/>
                <w:tab w:val="left" w:pos="1003"/>
                <w:tab w:val="left" w:pos="1338"/>
              </w:tabs>
              <w:suppressAutoHyphens/>
              <w:spacing w:after="60" w:line="300" w:lineRule="exact"/>
              <w:ind w:right="57"/>
              <w:jc w:val="right"/>
              <w:rPr>
                <w:sz w:val="17"/>
              </w:rPr>
            </w:pPr>
            <w:r w:rsidRPr="00680232">
              <w:rPr>
                <w:sz w:val="17"/>
              </w:rPr>
              <w:t>...</w:t>
            </w:r>
          </w:p>
        </w:tc>
        <w:tc>
          <w:tcPr>
            <w:tcW w:w="767" w:type="dxa"/>
            <w:gridSpan w:val="2"/>
            <w:shd w:val="clear" w:color="auto" w:fill="auto"/>
          </w:tcPr>
          <w:p w14:paraId="5F15F150" w14:textId="77777777" w:rsidR="00DC2DE5" w:rsidRPr="00680232" w:rsidRDefault="00DC2DE5" w:rsidP="00A75939">
            <w:pPr>
              <w:tabs>
                <w:tab w:val="left" w:pos="334"/>
                <w:tab w:val="left" w:pos="669"/>
                <w:tab w:val="left" w:pos="1003"/>
                <w:tab w:val="left" w:pos="1338"/>
              </w:tabs>
              <w:suppressAutoHyphens/>
              <w:spacing w:after="60" w:line="300" w:lineRule="exact"/>
              <w:ind w:right="57"/>
              <w:jc w:val="right"/>
              <w:rPr>
                <w:sz w:val="17"/>
              </w:rPr>
            </w:pPr>
            <w:r w:rsidRPr="00680232">
              <w:rPr>
                <w:sz w:val="17"/>
              </w:rPr>
              <w:t>120.5</w:t>
            </w:r>
          </w:p>
        </w:tc>
        <w:tc>
          <w:tcPr>
            <w:tcW w:w="768" w:type="dxa"/>
            <w:shd w:val="clear" w:color="auto" w:fill="auto"/>
          </w:tcPr>
          <w:p w14:paraId="67D77B0D" w14:textId="77777777" w:rsidR="00DC2DE5" w:rsidRPr="00680232" w:rsidRDefault="00DC2DE5" w:rsidP="00A75939">
            <w:pPr>
              <w:tabs>
                <w:tab w:val="left" w:pos="334"/>
                <w:tab w:val="left" w:pos="669"/>
                <w:tab w:val="left" w:pos="1003"/>
                <w:tab w:val="left" w:pos="1338"/>
              </w:tabs>
              <w:suppressAutoHyphens/>
              <w:spacing w:after="60" w:line="300" w:lineRule="exact"/>
              <w:ind w:right="57"/>
              <w:jc w:val="right"/>
              <w:rPr>
                <w:sz w:val="17"/>
              </w:rPr>
            </w:pPr>
            <w:r w:rsidRPr="00680232">
              <w:rPr>
                <w:sz w:val="17"/>
              </w:rPr>
              <w:t>29.6</w:t>
            </w:r>
          </w:p>
        </w:tc>
      </w:tr>
      <w:tr w:rsidR="00DC2DE5" w:rsidRPr="00680232" w14:paraId="1FD65FC7" w14:textId="77777777" w:rsidTr="000143EC">
        <w:tc>
          <w:tcPr>
            <w:tcW w:w="1288" w:type="dxa"/>
            <w:shd w:val="clear" w:color="auto" w:fill="auto"/>
          </w:tcPr>
          <w:p w14:paraId="0A0A5877" w14:textId="77777777" w:rsidR="00DC2DE5" w:rsidRPr="00680232" w:rsidRDefault="00DC2DE5" w:rsidP="00A75939">
            <w:pPr>
              <w:tabs>
                <w:tab w:val="left" w:pos="334"/>
                <w:tab w:val="left" w:pos="669"/>
                <w:tab w:val="left" w:pos="1003"/>
                <w:tab w:val="left" w:pos="1338"/>
              </w:tabs>
              <w:suppressAutoHyphens/>
              <w:spacing w:after="60" w:line="300" w:lineRule="exact"/>
              <w:ind w:right="57"/>
              <w:rPr>
                <w:sz w:val="17"/>
              </w:rPr>
            </w:pPr>
            <w:r w:rsidRPr="00680232">
              <w:rPr>
                <w:sz w:val="17"/>
              </w:rPr>
              <w:t>住宿和餐饮服务活动</w:t>
            </w:r>
          </w:p>
        </w:tc>
        <w:tc>
          <w:tcPr>
            <w:tcW w:w="767" w:type="dxa"/>
            <w:shd w:val="clear" w:color="auto" w:fill="auto"/>
          </w:tcPr>
          <w:p w14:paraId="49F075C4" w14:textId="77777777" w:rsidR="00DC2DE5" w:rsidRPr="00680232" w:rsidRDefault="00DC2DE5" w:rsidP="00A75939">
            <w:pPr>
              <w:tabs>
                <w:tab w:val="left" w:pos="334"/>
                <w:tab w:val="left" w:pos="669"/>
                <w:tab w:val="left" w:pos="1003"/>
                <w:tab w:val="left" w:pos="1338"/>
              </w:tabs>
              <w:suppressAutoHyphens/>
              <w:spacing w:after="60" w:line="300" w:lineRule="exact"/>
              <w:ind w:right="57"/>
              <w:jc w:val="right"/>
              <w:rPr>
                <w:sz w:val="17"/>
              </w:rPr>
            </w:pPr>
            <w:r w:rsidRPr="00680232">
              <w:rPr>
                <w:sz w:val="17"/>
              </w:rPr>
              <w:t>91.1</w:t>
            </w:r>
          </w:p>
        </w:tc>
        <w:tc>
          <w:tcPr>
            <w:tcW w:w="767" w:type="dxa"/>
            <w:shd w:val="clear" w:color="auto" w:fill="auto"/>
          </w:tcPr>
          <w:p w14:paraId="28E2C44F" w14:textId="77777777" w:rsidR="00DC2DE5" w:rsidRPr="00680232" w:rsidRDefault="00DC2DE5" w:rsidP="00A75939">
            <w:pPr>
              <w:tabs>
                <w:tab w:val="left" w:pos="334"/>
                <w:tab w:val="left" w:pos="669"/>
                <w:tab w:val="left" w:pos="1003"/>
                <w:tab w:val="left" w:pos="1338"/>
              </w:tabs>
              <w:suppressAutoHyphens/>
              <w:spacing w:after="60" w:line="300" w:lineRule="exact"/>
              <w:ind w:right="57"/>
              <w:jc w:val="right"/>
              <w:rPr>
                <w:sz w:val="17"/>
              </w:rPr>
            </w:pPr>
            <w:r w:rsidRPr="00680232">
              <w:rPr>
                <w:sz w:val="17"/>
              </w:rPr>
              <w:t>32.0</w:t>
            </w:r>
          </w:p>
        </w:tc>
        <w:tc>
          <w:tcPr>
            <w:tcW w:w="767" w:type="dxa"/>
            <w:shd w:val="clear" w:color="auto" w:fill="auto"/>
          </w:tcPr>
          <w:p w14:paraId="1E91D7F4" w14:textId="77777777" w:rsidR="00DC2DE5" w:rsidRPr="00680232" w:rsidRDefault="00DC2DE5" w:rsidP="00A75939">
            <w:pPr>
              <w:tabs>
                <w:tab w:val="left" w:pos="334"/>
                <w:tab w:val="left" w:pos="669"/>
                <w:tab w:val="left" w:pos="1003"/>
                <w:tab w:val="left" w:pos="1338"/>
              </w:tabs>
              <w:suppressAutoHyphens/>
              <w:spacing w:after="60" w:line="300" w:lineRule="exact"/>
              <w:ind w:right="57"/>
              <w:jc w:val="right"/>
              <w:rPr>
                <w:sz w:val="17"/>
              </w:rPr>
            </w:pPr>
            <w:r w:rsidRPr="00680232">
              <w:rPr>
                <w:sz w:val="17"/>
              </w:rPr>
              <w:t>20.8</w:t>
            </w:r>
          </w:p>
        </w:tc>
        <w:tc>
          <w:tcPr>
            <w:tcW w:w="767" w:type="dxa"/>
            <w:gridSpan w:val="2"/>
            <w:shd w:val="clear" w:color="auto" w:fill="auto"/>
          </w:tcPr>
          <w:p w14:paraId="5C166988" w14:textId="77777777" w:rsidR="00DC2DE5" w:rsidRPr="00680232" w:rsidRDefault="00DC2DE5" w:rsidP="00A75939">
            <w:pPr>
              <w:tabs>
                <w:tab w:val="left" w:pos="334"/>
                <w:tab w:val="left" w:pos="669"/>
                <w:tab w:val="left" w:pos="1003"/>
                <w:tab w:val="left" w:pos="1338"/>
              </w:tabs>
              <w:suppressAutoHyphens/>
              <w:spacing w:after="60" w:line="300" w:lineRule="exact"/>
              <w:ind w:right="57"/>
              <w:jc w:val="right"/>
              <w:rPr>
                <w:sz w:val="17"/>
              </w:rPr>
            </w:pPr>
            <w:r w:rsidRPr="00680232">
              <w:rPr>
                <w:sz w:val="17"/>
              </w:rPr>
              <w:t>24.5</w:t>
            </w:r>
          </w:p>
        </w:tc>
        <w:tc>
          <w:tcPr>
            <w:tcW w:w="767" w:type="dxa"/>
            <w:shd w:val="clear" w:color="auto" w:fill="auto"/>
          </w:tcPr>
          <w:p w14:paraId="62DB6198" w14:textId="77777777" w:rsidR="00DC2DE5" w:rsidRPr="00680232" w:rsidRDefault="00DC2DE5" w:rsidP="00A75939">
            <w:pPr>
              <w:tabs>
                <w:tab w:val="left" w:pos="334"/>
                <w:tab w:val="left" w:pos="669"/>
                <w:tab w:val="left" w:pos="1003"/>
                <w:tab w:val="left" w:pos="1338"/>
              </w:tabs>
              <w:suppressAutoHyphens/>
              <w:spacing w:after="60" w:line="300" w:lineRule="exact"/>
              <w:ind w:right="57"/>
              <w:jc w:val="right"/>
              <w:rPr>
                <w:sz w:val="17"/>
              </w:rPr>
            </w:pPr>
            <w:r w:rsidRPr="00680232">
              <w:rPr>
                <w:sz w:val="17"/>
              </w:rPr>
              <w:t>13.8</w:t>
            </w:r>
          </w:p>
        </w:tc>
        <w:tc>
          <w:tcPr>
            <w:tcW w:w="767" w:type="dxa"/>
            <w:shd w:val="clear" w:color="auto" w:fill="auto"/>
          </w:tcPr>
          <w:p w14:paraId="153BE03C" w14:textId="77777777" w:rsidR="00DC2DE5" w:rsidRPr="00680232" w:rsidRDefault="00DC2DE5" w:rsidP="00A75939">
            <w:pPr>
              <w:tabs>
                <w:tab w:val="left" w:pos="334"/>
                <w:tab w:val="left" w:pos="669"/>
                <w:tab w:val="left" w:pos="1003"/>
                <w:tab w:val="left" w:pos="1338"/>
              </w:tabs>
              <w:suppressAutoHyphens/>
              <w:spacing w:after="60" w:line="300" w:lineRule="exact"/>
              <w:ind w:right="57"/>
              <w:jc w:val="right"/>
              <w:rPr>
                <w:sz w:val="17"/>
              </w:rPr>
            </w:pPr>
            <w:r w:rsidRPr="00680232">
              <w:rPr>
                <w:sz w:val="17"/>
              </w:rPr>
              <w:t>...</w:t>
            </w:r>
          </w:p>
        </w:tc>
        <w:tc>
          <w:tcPr>
            <w:tcW w:w="767" w:type="dxa"/>
            <w:gridSpan w:val="2"/>
            <w:shd w:val="clear" w:color="auto" w:fill="auto"/>
          </w:tcPr>
          <w:p w14:paraId="3516135F" w14:textId="77777777" w:rsidR="00DC2DE5" w:rsidRPr="00680232" w:rsidRDefault="00DC2DE5" w:rsidP="00A75939">
            <w:pPr>
              <w:tabs>
                <w:tab w:val="left" w:pos="334"/>
                <w:tab w:val="left" w:pos="669"/>
                <w:tab w:val="left" w:pos="1003"/>
                <w:tab w:val="left" w:pos="1338"/>
              </w:tabs>
              <w:suppressAutoHyphens/>
              <w:spacing w:after="60" w:line="300" w:lineRule="exact"/>
              <w:ind w:right="57"/>
              <w:jc w:val="right"/>
              <w:rPr>
                <w:sz w:val="17"/>
              </w:rPr>
            </w:pPr>
            <w:r w:rsidRPr="00680232">
              <w:rPr>
                <w:sz w:val="17"/>
              </w:rPr>
              <w:t>42.0</w:t>
            </w:r>
          </w:p>
        </w:tc>
        <w:tc>
          <w:tcPr>
            <w:tcW w:w="768" w:type="dxa"/>
            <w:shd w:val="clear" w:color="auto" w:fill="auto"/>
          </w:tcPr>
          <w:p w14:paraId="2AF1F87B" w14:textId="77777777" w:rsidR="00DC2DE5" w:rsidRPr="00680232" w:rsidRDefault="00DC2DE5" w:rsidP="00A75939">
            <w:pPr>
              <w:tabs>
                <w:tab w:val="left" w:pos="334"/>
                <w:tab w:val="left" w:pos="669"/>
                <w:tab w:val="left" w:pos="1003"/>
                <w:tab w:val="left" w:pos="1338"/>
              </w:tabs>
              <w:suppressAutoHyphens/>
              <w:spacing w:after="60" w:line="300" w:lineRule="exact"/>
              <w:ind w:right="57"/>
              <w:jc w:val="right"/>
              <w:rPr>
                <w:sz w:val="17"/>
              </w:rPr>
            </w:pPr>
            <w:r w:rsidRPr="00680232">
              <w:rPr>
                <w:sz w:val="17"/>
              </w:rPr>
              <w:t>49.1</w:t>
            </w:r>
          </w:p>
        </w:tc>
      </w:tr>
      <w:tr w:rsidR="00DC2DE5" w:rsidRPr="00680232" w14:paraId="4A7F72B4" w14:textId="77777777" w:rsidTr="000143EC">
        <w:tc>
          <w:tcPr>
            <w:tcW w:w="1288" w:type="dxa"/>
            <w:shd w:val="clear" w:color="auto" w:fill="auto"/>
          </w:tcPr>
          <w:p w14:paraId="7E2507A4" w14:textId="77777777" w:rsidR="00DC2DE5" w:rsidRPr="00680232" w:rsidRDefault="00DC2DE5" w:rsidP="00A75939">
            <w:pPr>
              <w:tabs>
                <w:tab w:val="left" w:pos="334"/>
                <w:tab w:val="left" w:pos="669"/>
                <w:tab w:val="left" w:pos="1003"/>
                <w:tab w:val="left" w:pos="1338"/>
              </w:tabs>
              <w:suppressAutoHyphens/>
              <w:spacing w:after="60" w:line="300" w:lineRule="exact"/>
              <w:ind w:right="57"/>
              <w:rPr>
                <w:sz w:val="17"/>
              </w:rPr>
            </w:pPr>
            <w:r w:rsidRPr="00680232">
              <w:rPr>
                <w:sz w:val="17"/>
              </w:rPr>
              <w:t>信息和通信</w:t>
            </w:r>
          </w:p>
        </w:tc>
        <w:tc>
          <w:tcPr>
            <w:tcW w:w="767" w:type="dxa"/>
            <w:shd w:val="clear" w:color="auto" w:fill="auto"/>
          </w:tcPr>
          <w:p w14:paraId="6DA3212D" w14:textId="77777777" w:rsidR="00DC2DE5" w:rsidRPr="00680232" w:rsidRDefault="00DC2DE5" w:rsidP="00A75939">
            <w:pPr>
              <w:tabs>
                <w:tab w:val="left" w:pos="334"/>
                <w:tab w:val="left" w:pos="669"/>
                <w:tab w:val="left" w:pos="1003"/>
                <w:tab w:val="left" w:pos="1338"/>
              </w:tabs>
              <w:suppressAutoHyphens/>
              <w:spacing w:after="60" w:line="300" w:lineRule="exact"/>
              <w:ind w:right="57"/>
              <w:jc w:val="right"/>
              <w:rPr>
                <w:sz w:val="17"/>
              </w:rPr>
            </w:pPr>
            <w:r w:rsidRPr="00680232">
              <w:rPr>
                <w:sz w:val="17"/>
              </w:rPr>
              <w:t>90.0</w:t>
            </w:r>
          </w:p>
        </w:tc>
        <w:tc>
          <w:tcPr>
            <w:tcW w:w="767" w:type="dxa"/>
            <w:shd w:val="clear" w:color="auto" w:fill="auto"/>
          </w:tcPr>
          <w:p w14:paraId="263CAC44" w14:textId="77777777" w:rsidR="00DC2DE5" w:rsidRPr="00680232" w:rsidRDefault="00DC2DE5" w:rsidP="00A75939">
            <w:pPr>
              <w:tabs>
                <w:tab w:val="left" w:pos="334"/>
                <w:tab w:val="left" w:pos="669"/>
                <w:tab w:val="left" w:pos="1003"/>
                <w:tab w:val="left" w:pos="1338"/>
              </w:tabs>
              <w:suppressAutoHyphens/>
              <w:spacing w:after="60" w:line="300" w:lineRule="exact"/>
              <w:ind w:right="57"/>
              <w:jc w:val="right"/>
              <w:rPr>
                <w:sz w:val="17"/>
              </w:rPr>
            </w:pPr>
            <w:r w:rsidRPr="00680232">
              <w:rPr>
                <w:sz w:val="17"/>
              </w:rPr>
              <w:t>52.5</w:t>
            </w:r>
          </w:p>
        </w:tc>
        <w:tc>
          <w:tcPr>
            <w:tcW w:w="767" w:type="dxa"/>
            <w:shd w:val="clear" w:color="auto" w:fill="auto"/>
          </w:tcPr>
          <w:p w14:paraId="00A97C5B" w14:textId="77777777" w:rsidR="00DC2DE5" w:rsidRPr="00680232" w:rsidRDefault="00DC2DE5" w:rsidP="00A75939">
            <w:pPr>
              <w:tabs>
                <w:tab w:val="left" w:pos="334"/>
                <w:tab w:val="left" w:pos="669"/>
                <w:tab w:val="left" w:pos="1003"/>
                <w:tab w:val="left" w:pos="1338"/>
              </w:tabs>
              <w:suppressAutoHyphens/>
              <w:spacing w:after="60" w:line="300" w:lineRule="exact"/>
              <w:ind w:right="57"/>
              <w:jc w:val="right"/>
              <w:rPr>
                <w:sz w:val="17"/>
              </w:rPr>
            </w:pPr>
            <w:r w:rsidRPr="00680232">
              <w:rPr>
                <w:sz w:val="17"/>
              </w:rPr>
              <w:t>19.4</w:t>
            </w:r>
          </w:p>
        </w:tc>
        <w:tc>
          <w:tcPr>
            <w:tcW w:w="767" w:type="dxa"/>
            <w:gridSpan w:val="2"/>
            <w:shd w:val="clear" w:color="auto" w:fill="auto"/>
          </w:tcPr>
          <w:p w14:paraId="011465C3" w14:textId="77777777" w:rsidR="00DC2DE5" w:rsidRPr="00680232" w:rsidRDefault="00DC2DE5" w:rsidP="00A75939">
            <w:pPr>
              <w:tabs>
                <w:tab w:val="left" w:pos="334"/>
                <w:tab w:val="left" w:pos="669"/>
                <w:tab w:val="left" w:pos="1003"/>
                <w:tab w:val="left" w:pos="1338"/>
              </w:tabs>
              <w:suppressAutoHyphens/>
              <w:spacing w:after="60" w:line="300" w:lineRule="exact"/>
              <w:ind w:right="57"/>
              <w:jc w:val="right"/>
              <w:rPr>
                <w:sz w:val="17"/>
              </w:rPr>
            </w:pPr>
            <w:r w:rsidRPr="00680232">
              <w:rPr>
                <w:sz w:val="17"/>
              </w:rPr>
              <w:t>11.5</w:t>
            </w:r>
          </w:p>
        </w:tc>
        <w:tc>
          <w:tcPr>
            <w:tcW w:w="767" w:type="dxa"/>
            <w:shd w:val="clear" w:color="auto" w:fill="auto"/>
          </w:tcPr>
          <w:p w14:paraId="06908DE3" w14:textId="77777777" w:rsidR="00DC2DE5" w:rsidRPr="00680232" w:rsidRDefault="00DC2DE5" w:rsidP="00A75939">
            <w:pPr>
              <w:tabs>
                <w:tab w:val="left" w:pos="334"/>
                <w:tab w:val="left" w:pos="669"/>
                <w:tab w:val="left" w:pos="1003"/>
                <w:tab w:val="left" w:pos="1338"/>
              </w:tabs>
              <w:suppressAutoHyphens/>
              <w:spacing w:after="60" w:line="300" w:lineRule="exact"/>
              <w:ind w:right="57"/>
              <w:jc w:val="right"/>
              <w:rPr>
                <w:sz w:val="17"/>
              </w:rPr>
            </w:pPr>
            <w:r w:rsidRPr="00680232">
              <w:rPr>
                <w:sz w:val="17"/>
              </w:rPr>
              <w:t>6.6</w:t>
            </w:r>
          </w:p>
        </w:tc>
        <w:tc>
          <w:tcPr>
            <w:tcW w:w="767" w:type="dxa"/>
            <w:shd w:val="clear" w:color="auto" w:fill="auto"/>
          </w:tcPr>
          <w:p w14:paraId="729FE43C" w14:textId="77777777" w:rsidR="00DC2DE5" w:rsidRPr="00680232" w:rsidRDefault="00DC2DE5" w:rsidP="00A75939">
            <w:pPr>
              <w:tabs>
                <w:tab w:val="left" w:pos="334"/>
                <w:tab w:val="left" w:pos="669"/>
                <w:tab w:val="left" w:pos="1003"/>
                <w:tab w:val="left" w:pos="1338"/>
              </w:tabs>
              <w:suppressAutoHyphens/>
              <w:spacing w:after="60" w:line="300" w:lineRule="exact"/>
              <w:ind w:right="57"/>
              <w:jc w:val="right"/>
              <w:rPr>
                <w:sz w:val="17"/>
              </w:rPr>
            </w:pPr>
            <w:r w:rsidRPr="00680232">
              <w:rPr>
                <w:sz w:val="17"/>
              </w:rPr>
              <w:t>...</w:t>
            </w:r>
          </w:p>
        </w:tc>
        <w:tc>
          <w:tcPr>
            <w:tcW w:w="767" w:type="dxa"/>
            <w:gridSpan w:val="2"/>
            <w:shd w:val="clear" w:color="auto" w:fill="auto"/>
          </w:tcPr>
          <w:p w14:paraId="7B03CE25" w14:textId="77777777" w:rsidR="00DC2DE5" w:rsidRPr="00680232" w:rsidRDefault="00DC2DE5" w:rsidP="00A75939">
            <w:pPr>
              <w:tabs>
                <w:tab w:val="left" w:pos="334"/>
                <w:tab w:val="left" w:pos="669"/>
                <w:tab w:val="left" w:pos="1003"/>
                <w:tab w:val="left" w:pos="1338"/>
              </w:tabs>
              <w:suppressAutoHyphens/>
              <w:spacing w:after="60" w:line="300" w:lineRule="exact"/>
              <w:ind w:right="57"/>
              <w:jc w:val="right"/>
              <w:rPr>
                <w:sz w:val="17"/>
              </w:rPr>
            </w:pPr>
            <w:r w:rsidRPr="00680232">
              <w:rPr>
                <w:sz w:val="17"/>
              </w:rPr>
              <w:t>55.4</w:t>
            </w:r>
          </w:p>
        </w:tc>
        <w:tc>
          <w:tcPr>
            <w:tcW w:w="768" w:type="dxa"/>
            <w:shd w:val="clear" w:color="auto" w:fill="auto"/>
          </w:tcPr>
          <w:p w14:paraId="5C086E61" w14:textId="77777777" w:rsidR="00DC2DE5" w:rsidRPr="00680232" w:rsidRDefault="00DC2DE5" w:rsidP="00A75939">
            <w:pPr>
              <w:tabs>
                <w:tab w:val="left" w:pos="334"/>
                <w:tab w:val="left" w:pos="669"/>
                <w:tab w:val="left" w:pos="1003"/>
                <w:tab w:val="left" w:pos="1338"/>
              </w:tabs>
              <w:suppressAutoHyphens/>
              <w:spacing w:after="60" w:line="300" w:lineRule="exact"/>
              <w:ind w:right="57"/>
              <w:jc w:val="right"/>
              <w:rPr>
                <w:sz w:val="17"/>
              </w:rPr>
            </w:pPr>
            <w:r w:rsidRPr="00680232">
              <w:rPr>
                <w:sz w:val="17"/>
              </w:rPr>
              <w:t>34.6</w:t>
            </w:r>
          </w:p>
        </w:tc>
      </w:tr>
      <w:tr w:rsidR="00DC2DE5" w:rsidRPr="00680232" w14:paraId="5AE5B824" w14:textId="77777777" w:rsidTr="000143EC">
        <w:tc>
          <w:tcPr>
            <w:tcW w:w="1288" w:type="dxa"/>
            <w:shd w:val="clear" w:color="auto" w:fill="auto"/>
          </w:tcPr>
          <w:p w14:paraId="166039B6" w14:textId="77777777" w:rsidR="00DC2DE5" w:rsidRPr="00680232" w:rsidRDefault="00DC2DE5" w:rsidP="00A75939">
            <w:pPr>
              <w:tabs>
                <w:tab w:val="left" w:pos="334"/>
                <w:tab w:val="left" w:pos="669"/>
                <w:tab w:val="left" w:pos="1003"/>
                <w:tab w:val="left" w:pos="1338"/>
              </w:tabs>
              <w:suppressAutoHyphens/>
              <w:spacing w:after="60" w:line="300" w:lineRule="exact"/>
              <w:ind w:right="57"/>
              <w:rPr>
                <w:sz w:val="17"/>
              </w:rPr>
            </w:pPr>
            <w:r w:rsidRPr="00680232">
              <w:rPr>
                <w:sz w:val="17"/>
              </w:rPr>
              <w:t>金融和保险活动</w:t>
            </w:r>
          </w:p>
        </w:tc>
        <w:tc>
          <w:tcPr>
            <w:tcW w:w="767" w:type="dxa"/>
            <w:shd w:val="clear" w:color="auto" w:fill="auto"/>
          </w:tcPr>
          <w:p w14:paraId="0492B830" w14:textId="77777777" w:rsidR="00DC2DE5" w:rsidRPr="00680232" w:rsidRDefault="00DC2DE5" w:rsidP="00A75939">
            <w:pPr>
              <w:tabs>
                <w:tab w:val="left" w:pos="334"/>
                <w:tab w:val="left" w:pos="669"/>
                <w:tab w:val="left" w:pos="1003"/>
                <w:tab w:val="left" w:pos="1338"/>
              </w:tabs>
              <w:suppressAutoHyphens/>
              <w:spacing w:after="60" w:line="300" w:lineRule="exact"/>
              <w:ind w:right="57"/>
              <w:jc w:val="right"/>
              <w:rPr>
                <w:sz w:val="17"/>
              </w:rPr>
            </w:pPr>
            <w:r w:rsidRPr="00680232">
              <w:rPr>
                <w:sz w:val="17"/>
              </w:rPr>
              <w:t>44.3</w:t>
            </w:r>
          </w:p>
        </w:tc>
        <w:tc>
          <w:tcPr>
            <w:tcW w:w="767" w:type="dxa"/>
            <w:shd w:val="clear" w:color="auto" w:fill="auto"/>
          </w:tcPr>
          <w:p w14:paraId="0BB0BE57" w14:textId="77777777" w:rsidR="00DC2DE5" w:rsidRPr="00680232" w:rsidRDefault="00DC2DE5" w:rsidP="00A75939">
            <w:pPr>
              <w:tabs>
                <w:tab w:val="left" w:pos="334"/>
                <w:tab w:val="left" w:pos="669"/>
                <w:tab w:val="left" w:pos="1003"/>
                <w:tab w:val="left" w:pos="1338"/>
              </w:tabs>
              <w:suppressAutoHyphens/>
              <w:spacing w:after="60" w:line="300" w:lineRule="exact"/>
              <w:ind w:right="57"/>
              <w:jc w:val="right"/>
              <w:rPr>
                <w:sz w:val="17"/>
              </w:rPr>
            </w:pPr>
            <w:r w:rsidRPr="00680232">
              <w:rPr>
                <w:sz w:val="17"/>
              </w:rPr>
              <w:t>20.7</w:t>
            </w:r>
          </w:p>
        </w:tc>
        <w:tc>
          <w:tcPr>
            <w:tcW w:w="767" w:type="dxa"/>
            <w:shd w:val="clear" w:color="auto" w:fill="auto"/>
          </w:tcPr>
          <w:p w14:paraId="1682CC3A" w14:textId="77777777" w:rsidR="00DC2DE5" w:rsidRPr="00680232" w:rsidRDefault="00DC2DE5" w:rsidP="00A75939">
            <w:pPr>
              <w:tabs>
                <w:tab w:val="left" w:pos="334"/>
                <w:tab w:val="left" w:pos="669"/>
                <w:tab w:val="left" w:pos="1003"/>
                <w:tab w:val="left" w:pos="1338"/>
              </w:tabs>
              <w:suppressAutoHyphens/>
              <w:spacing w:after="60" w:line="300" w:lineRule="exact"/>
              <w:ind w:right="57"/>
              <w:jc w:val="right"/>
              <w:rPr>
                <w:sz w:val="17"/>
              </w:rPr>
            </w:pPr>
            <w:r w:rsidRPr="00680232">
              <w:rPr>
                <w:sz w:val="17"/>
              </w:rPr>
              <w:t>12.6</w:t>
            </w:r>
          </w:p>
        </w:tc>
        <w:tc>
          <w:tcPr>
            <w:tcW w:w="767" w:type="dxa"/>
            <w:gridSpan w:val="2"/>
            <w:shd w:val="clear" w:color="auto" w:fill="auto"/>
          </w:tcPr>
          <w:p w14:paraId="32E17E86" w14:textId="77777777" w:rsidR="00DC2DE5" w:rsidRPr="00680232" w:rsidRDefault="00DC2DE5" w:rsidP="00A75939">
            <w:pPr>
              <w:tabs>
                <w:tab w:val="left" w:pos="334"/>
                <w:tab w:val="left" w:pos="669"/>
                <w:tab w:val="left" w:pos="1003"/>
                <w:tab w:val="left" w:pos="1338"/>
              </w:tabs>
              <w:suppressAutoHyphens/>
              <w:spacing w:after="60" w:line="300" w:lineRule="exact"/>
              <w:ind w:right="57"/>
              <w:jc w:val="right"/>
              <w:rPr>
                <w:sz w:val="17"/>
              </w:rPr>
            </w:pPr>
            <w:r w:rsidRPr="00680232">
              <w:rPr>
                <w:sz w:val="17"/>
              </w:rPr>
              <w:t>6.3</w:t>
            </w:r>
          </w:p>
        </w:tc>
        <w:tc>
          <w:tcPr>
            <w:tcW w:w="767" w:type="dxa"/>
            <w:shd w:val="clear" w:color="auto" w:fill="auto"/>
          </w:tcPr>
          <w:p w14:paraId="0FBFB007" w14:textId="77777777" w:rsidR="00DC2DE5" w:rsidRPr="00680232" w:rsidRDefault="00DC2DE5" w:rsidP="00A75939">
            <w:pPr>
              <w:tabs>
                <w:tab w:val="left" w:pos="334"/>
                <w:tab w:val="left" w:pos="669"/>
                <w:tab w:val="left" w:pos="1003"/>
                <w:tab w:val="left" w:pos="1338"/>
              </w:tabs>
              <w:suppressAutoHyphens/>
              <w:spacing w:after="60" w:line="300" w:lineRule="exact"/>
              <w:ind w:right="57"/>
              <w:jc w:val="right"/>
              <w:rPr>
                <w:sz w:val="17"/>
              </w:rPr>
            </w:pPr>
            <w:r w:rsidRPr="00680232">
              <w:rPr>
                <w:sz w:val="17"/>
              </w:rPr>
              <w:t>4.6</w:t>
            </w:r>
          </w:p>
        </w:tc>
        <w:tc>
          <w:tcPr>
            <w:tcW w:w="767" w:type="dxa"/>
            <w:shd w:val="clear" w:color="auto" w:fill="auto"/>
          </w:tcPr>
          <w:p w14:paraId="47D0ABBF" w14:textId="77777777" w:rsidR="00DC2DE5" w:rsidRPr="00680232" w:rsidRDefault="00DC2DE5" w:rsidP="00A75939">
            <w:pPr>
              <w:tabs>
                <w:tab w:val="left" w:pos="334"/>
                <w:tab w:val="left" w:pos="669"/>
                <w:tab w:val="left" w:pos="1003"/>
                <w:tab w:val="left" w:pos="1338"/>
              </w:tabs>
              <w:suppressAutoHyphens/>
              <w:spacing w:after="60" w:line="300" w:lineRule="exact"/>
              <w:ind w:right="57"/>
              <w:jc w:val="right"/>
              <w:rPr>
                <w:sz w:val="17"/>
              </w:rPr>
            </w:pPr>
            <w:r w:rsidRPr="00680232">
              <w:rPr>
                <w:sz w:val="17"/>
              </w:rPr>
              <w:t>...</w:t>
            </w:r>
          </w:p>
        </w:tc>
        <w:tc>
          <w:tcPr>
            <w:tcW w:w="767" w:type="dxa"/>
            <w:gridSpan w:val="2"/>
            <w:shd w:val="clear" w:color="auto" w:fill="auto"/>
          </w:tcPr>
          <w:p w14:paraId="2B59A8DD" w14:textId="77777777" w:rsidR="00DC2DE5" w:rsidRPr="00680232" w:rsidRDefault="00DC2DE5" w:rsidP="00A75939">
            <w:pPr>
              <w:tabs>
                <w:tab w:val="left" w:pos="334"/>
                <w:tab w:val="left" w:pos="669"/>
                <w:tab w:val="left" w:pos="1003"/>
                <w:tab w:val="left" w:pos="1338"/>
              </w:tabs>
              <w:suppressAutoHyphens/>
              <w:spacing w:after="60" w:line="300" w:lineRule="exact"/>
              <w:ind w:right="57"/>
              <w:jc w:val="right"/>
              <w:rPr>
                <w:sz w:val="17"/>
              </w:rPr>
            </w:pPr>
            <w:r w:rsidRPr="00680232">
              <w:rPr>
                <w:sz w:val="17"/>
              </w:rPr>
              <w:t>14.8</w:t>
            </w:r>
          </w:p>
        </w:tc>
        <w:tc>
          <w:tcPr>
            <w:tcW w:w="768" w:type="dxa"/>
            <w:shd w:val="clear" w:color="auto" w:fill="auto"/>
          </w:tcPr>
          <w:p w14:paraId="29AFDE09" w14:textId="77777777" w:rsidR="00DC2DE5" w:rsidRPr="00680232" w:rsidRDefault="00DC2DE5" w:rsidP="00A75939">
            <w:pPr>
              <w:tabs>
                <w:tab w:val="left" w:pos="334"/>
                <w:tab w:val="left" w:pos="669"/>
                <w:tab w:val="left" w:pos="1003"/>
                <w:tab w:val="left" w:pos="1338"/>
              </w:tabs>
              <w:suppressAutoHyphens/>
              <w:spacing w:after="60" w:line="300" w:lineRule="exact"/>
              <w:ind w:right="57"/>
              <w:jc w:val="right"/>
              <w:rPr>
                <w:sz w:val="17"/>
              </w:rPr>
            </w:pPr>
            <w:r w:rsidRPr="00680232">
              <w:rPr>
                <w:sz w:val="17"/>
              </w:rPr>
              <w:t>29.4</w:t>
            </w:r>
          </w:p>
        </w:tc>
      </w:tr>
      <w:tr w:rsidR="00DC2DE5" w:rsidRPr="00680232" w14:paraId="5E5DF09E" w14:textId="77777777" w:rsidTr="000143EC">
        <w:tc>
          <w:tcPr>
            <w:tcW w:w="1288" w:type="dxa"/>
            <w:shd w:val="clear" w:color="auto" w:fill="auto"/>
          </w:tcPr>
          <w:p w14:paraId="39D611BF" w14:textId="77777777" w:rsidR="00DC2DE5" w:rsidRPr="00680232" w:rsidRDefault="00DC2DE5" w:rsidP="00A75939">
            <w:pPr>
              <w:tabs>
                <w:tab w:val="left" w:pos="334"/>
                <w:tab w:val="left" w:pos="669"/>
                <w:tab w:val="left" w:pos="1003"/>
                <w:tab w:val="left" w:pos="1338"/>
              </w:tabs>
              <w:suppressAutoHyphens/>
              <w:spacing w:after="60" w:line="300" w:lineRule="exact"/>
              <w:ind w:right="57"/>
              <w:rPr>
                <w:sz w:val="17"/>
              </w:rPr>
            </w:pPr>
            <w:r w:rsidRPr="00680232">
              <w:rPr>
                <w:sz w:val="17"/>
              </w:rPr>
              <w:t>不动产活动</w:t>
            </w:r>
          </w:p>
        </w:tc>
        <w:tc>
          <w:tcPr>
            <w:tcW w:w="767" w:type="dxa"/>
            <w:shd w:val="clear" w:color="auto" w:fill="auto"/>
          </w:tcPr>
          <w:p w14:paraId="6473AFF7" w14:textId="77777777" w:rsidR="00DC2DE5" w:rsidRPr="00680232" w:rsidRDefault="00DC2DE5" w:rsidP="00A75939">
            <w:pPr>
              <w:tabs>
                <w:tab w:val="left" w:pos="334"/>
                <w:tab w:val="left" w:pos="669"/>
                <w:tab w:val="left" w:pos="1003"/>
                <w:tab w:val="left" w:pos="1338"/>
              </w:tabs>
              <w:suppressAutoHyphens/>
              <w:spacing w:after="60" w:line="300" w:lineRule="exact"/>
              <w:ind w:right="57"/>
              <w:jc w:val="right"/>
              <w:rPr>
                <w:sz w:val="17"/>
              </w:rPr>
            </w:pPr>
            <w:r w:rsidRPr="00680232">
              <w:rPr>
                <w:sz w:val="17"/>
              </w:rPr>
              <w:t>3.2</w:t>
            </w:r>
          </w:p>
        </w:tc>
        <w:tc>
          <w:tcPr>
            <w:tcW w:w="767" w:type="dxa"/>
            <w:shd w:val="clear" w:color="auto" w:fill="auto"/>
          </w:tcPr>
          <w:p w14:paraId="45327FEE" w14:textId="77777777" w:rsidR="00DC2DE5" w:rsidRPr="00680232" w:rsidRDefault="00DC2DE5" w:rsidP="00A75939">
            <w:pPr>
              <w:tabs>
                <w:tab w:val="left" w:pos="334"/>
                <w:tab w:val="left" w:pos="669"/>
                <w:tab w:val="left" w:pos="1003"/>
                <w:tab w:val="left" w:pos="1338"/>
              </w:tabs>
              <w:suppressAutoHyphens/>
              <w:spacing w:after="60" w:line="300" w:lineRule="exact"/>
              <w:ind w:right="57"/>
              <w:jc w:val="right"/>
              <w:rPr>
                <w:sz w:val="17"/>
              </w:rPr>
            </w:pPr>
            <w:r w:rsidRPr="00680232">
              <w:rPr>
                <w:sz w:val="17"/>
              </w:rPr>
              <w:t>1.6</w:t>
            </w:r>
          </w:p>
        </w:tc>
        <w:tc>
          <w:tcPr>
            <w:tcW w:w="767" w:type="dxa"/>
            <w:shd w:val="clear" w:color="auto" w:fill="auto"/>
          </w:tcPr>
          <w:p w14:paraId="3D62A833" w14:textId="77777777" w:rsidR="00DC2DE5" w:rsidRPr="00680232" w:rsidRDefault="00DC2DE5" w:rsidP="00A75939">
            <w:pPr>
              <w:tabs>
                <w:tab w:val="left" w:pos="334"/>
                <w:tab w:val="left" w:pos="669"/>
                <w:tab w:val="left" w:pos="1003"/>
                <w:tab w:val="left" w:pos="1338"/>
              </w:tabs>
              <w:suppressAutoHyphens/>
              <w:spacing w:after="60" w:line="300" w:lineRule="exact"/>
              <w:ind w:right="57"/>
              <w:jc w:val="right"/>
              <w:rPr>
                <w:sz w:val="17"/>
              </w:rPr>
            </w:pPr>
            <w:r w:rsidRPr="00680232">
              <w:rPr>
                <w:sz w:val="17"/>
              </w:rPr>
              <w:t>/</w:t>
            </w:r>
          </w:p>
        </w:tc>
        <w:tc>
          <w:tcPr>
            <w:tcW w:w="767" w:type="dxa"/>
            <w:gridSpan w:val="2"/>
            <w:shd w:val="clear" w:color="auto" w:fill="auto"/>
          </w:tcPr>
          <w:p w14:paraId="0CDB8519" w14:textId="77777777" w:rsidR="00DC2DE5" w:rsidRPr="00680232" w:rsidRDefault="00DC2DE5" w:rsidP="00A75939">
            <w:pPr>
              <w:tabs>
                <w:tab w:val="left" w:pos="334"/>
                <w:tab w:val="left" w:pos="669"/>
                <w:tab w:val="left" w:pos="1003"/>
                <w:tab w:val="left" w:pos="1338"/>
              </w:tabs>
              <w:suppressAutoHyphens/>
              <w:spacing w:after="60" w:line="300" w:lineRule="exact"/>
              <w:ind w:right="57"/>
              <w:jc w:val="right"/>
              <w:rPr>
                <w:sz w:val="17"/>
              </w:rPr>
            </w:pPr>
            <w:r w:rsidRPr="00680232">
              <w:rPr>
                <w:sz w:val="17"/>
              </w:rPr>
              <w:t>/</w:t>
            </w:r>
          </w:p>
        </w:tc>
        <w:tc>
          <w:tcPr>
            <w:tcW w:w="767" w:type="dxa"/>
            <w:shd w:val="clear" w:color="auto" w:fill="auto"/>
          </w:tcPr>
          <w:p w14:paraId="5C8DB804" w14:textId="77777777" w:rsidR="00DC2DE5" w:rsidRPr="00680232" w:rsidRDefault="00DC2DE5" w:rsidP="00A75939">
            <w:pPr>
              <w:tabs>
                <w:tab w:val="left" w:pos="334"/>
                <w:tab w:val="left" w:pos="669"/>
                <w:tab w:val="left" w:pos="1003"/>
                <w:tab w:val="left" w:pos="1338"/>
              </w:tabs>
              <w:suppressAutoHyphens/>
              <w:spacing w:after="60" w:line="300" w:lineRule="exact"/>
              <w:ind w:right="57"/>
              <w:jc w:val="right"/>
              <w:rPr>
                <w:sz w:val="17"/>
              </w:rPr>
            </w:pPr>
            <w:r w:rsidRPr="00680232">
              <w:rPr>
                <w:sz w:val="17"/>
              </w:rPr>
              <w:t>/</w:t>
            </w:r>
          </w:p>
        </w:tc>
        <w:tc>
          <w:tcPr>
            <w:tcW w:w="767" w:type="dxa"/>
            <w:shd w:val="clear" w:color="auto" w:fill="auto"/>
          </w:tcPr>
          <w:p w14:paraId="43D96A8A" w14:textId="77777777" w:rsidR="00DC2DE5" w:rsidRPr="00680232" w:rsidRDefault="00DC2DE5" w:rsidP="00A75939">
            <w:pPr>
              <w:tabs>
                <w:tab w:val="left" w:pos="334"/>
                <w:tab w:val="left" w:pos="669"/>
                <w:tab w:val="left" w:pos="1003"/>
                <w:tab w:val="left" w:pos="1338"/>
              </w:tabs>
              <w:suppressAutoHyphens/>
              <w:spacing w:after="60" w:line="300" w:lineRule="exact"/>
              <w:ind w:right="57"/>
              <w:jc w:val="right"/>
              <w:rPr>
                <w:sz w:val="17"/>
              </w:rPr>
            </w:pPr>
            <w:r w:rsidRPr="00680232">
              <w:rPr>
                <w:sz w:val="17"/>
              </w:rPr>
              <w:t>...</w:t>
            </w:r>
          </w:p>
        </w:tc>
        <w:tc>
          <w:tcPr>
            <w:tcW w:w="767" w:type="dxa"/>
            <w:gridSpan w:val="2"/>
            <w:shd w:val="clear" w:color="auto" w:fill="auto"/>
          </w:tcPr>
          <w:p w14:paraId="06D8F7FE" w14:textId="77777777" w:rsidR="00DC2DE5" w:rsidRPr="00680232" w:rsidRDefault="00DC2DE5" w:rsidP="00A75939">
            <w:pPr>
              <w:tabs>
                <w:tab w:val="left" w:pos="334"/>
                <w:tab w:val="left" w:pos="669"/>
                <w:tab w:val="left" w:pos="1003"/>
                <w:tab w:val="left" w:pos="1338"/>
              </w:tabs>
              <w:suppressAutoHyphens/>
              <w:spacing w:after="60" w:line="300" w:lineRule="exact"/>
              <w:ind w:right="57"/>
              <w:jc w:val="right"/>
              <w:rPr>
                <w:sz w:val="17"/>
              </w:rPr>
            </w:pPr>
            <w:r w:rsidRPr="00680232">
              <w:rPr>
                <w:sz w:val="17"/>
              </w:rPr>
              <w:t>2.1</w:t>
            </w:r>
          </w:p>
        </w:tc>
        <w:tc>
          <w:tcPr>
            <w:tcW w:w="768" w:type="dxa"/>
            <w:shd w:val="clear" w:color="auto" w:fill="auto"/>
          </w:tcPr>
          <w:p w14:paraId="4CAE862B" w14:textId="77777777" w:rsidR="00DC2DE5" w:rsidRPr="00680232" w:rsidRDefault="00DC2DE5" w:rsidP="00A75939">
            <w:pPr>
              <w:tabs>
                <w:tab w:val="left" w:pos="334"/>
                <w:tab w:val="left" w:pos="669"/>
                <w:tab w:val="left" w:pos="1003"/>
                <w:tab w:val="left" w:pos="1338"/>
              </w:tabs>
              <w:suppressAutoHyphens/>
              <w:spacing w:after="60" w:line="300" w:lineRule="exact"/>
              <w:ind w:right="57"/>
              <w:jc w:val="right"/>
              <w:rPr>
                <w:sz w:val="17"/>
              </w:rPr>
            </w:pPr>
            <w:r w:rsidRPr="00680232">
              <w:rPr>
                <w:sz w:val="17"/>
              </w:rPr>
              <w:t>1.1</w:t>
            </w:r>
          </w:p>
        </w:tc>
      </w:tr>
      <w:tr w:rsidR="00DC2DE5" w:rsidRPr="00680232" w14:paraId="2B5E9783" w14:textId="77777777" w:rsidTr="000143EC">
        <w:tc>
          <w:tcPr>
            <w:tcW w:w="1288" w:type="dxa"/>
            <w:shd w:val="clear" w:color="auto" w:fill="auto"/>
          </w:tcPr>
          <w:p w14:paraId="54E4C4CC" w14:textId="77777777" w:rsidR="00DC2DE5" w:rsidRPr="00680232" w:rsidRDefault="00DC2DE5" w:rsidP="00A75939">
            <w:pPr>
              <w:tabs>
                <w:tab w:val="left" w:pos="334"/>
                <w:tab w:val="left" w:pos="669"/>
                <w:tab w:val="left" w:pos="1003"/>
                <w:tab w:val="left" w:pos="1338"/>
              </w:tabs>
              <w:suppressAutoHyphens/>
              <w:spacing w:after="60" w:line="300" w:lineRule="exact"/>
              <w:ind w:right="57"/>
              <w:rPr>
                <w:sz w:val="17"/>
              </w:rPr>
            </w:pPr>
            <w:r w:rsidRPr="00680232">
              <w:rPr>
                <w:sz w:val="17"/>
              </w:rPr>
              <w:t>专业、科学和技术活动</w:t>
            </w:r>
          </w:p>
        </w:tc>
        <w:tc>
          <w:tcPr>
            <w:tcW w:w="767" w:type="dxa"/>
            <w:shd w:val="clear" w:color="auto" w:fill="auto"/>
          </w:tcPr>
          <w:p w14:paraId="675EB96C" w14:textId="77777777" w:rsidR="00DC2DE5" w:rsidRPr="00680232" w:rsidRDefault="00DC2DE5" w:rsidP="00A75939">
            <w:pPr>
              <w:tabs>
                <w:tab w:val="left" w:pos="334"/>
                <w:tab w:val="left" w:pos="669"/>
                <w:tab w:val="left" w:pos="1003"/>
                <w:tab w:val="left" w:pos="1338"/>
              </w:tabs>
              <w:suppressAutoHyphens/>
              <w:spacing w:after="60" w:line="300" w:lineRule="exact"/>
              <w:ind w:right="57"/>
              <w:jc w:val="right"/>
              <w:rPr>
                <w:sz w:val="17"/>
              </w:rPr>
            </w:pPr>
            <w:r w:rsidRPr="00680232">
              <w:rPr>
                <w:sz w:val="17"/>
              </w:rPr>
              <w:t>92.0</w:t>
            </w:r>
          </w:p>
        </w:tc>
        <w:tc>
          <w:tcPr>
            <w:tcW w:w="767" w:type="dxa"/>
            <w:shd w:val="clear" w:color="auto" w:fill="auto"/>
          </w:tcPr>
          <w:p w14:paraId="37FC52FB" w14:textId="77777777" w:rsidR="00DC2DE5" w:rsidRPr="00680232" w:rsidRDefault="00DC2DE5" w:rsidP="00A75939">
            <w:pPr>
              <w:tabs>
                <w:tab w:val="left" w:pos="334"/>
                <w:tab w:val="left" w:pos="669"/>
                <w:tab w:val="left" w:pos="1003"/>
                <w:tab w:val="left" w:pos="1338"/>
              </w:tabs>
              <w:suppressAutoHyphens/>
              <w:spacing w:after="60" w:line="300" w:lineRule="exact"/>
              <w:ind w:right="57"/>
              <w:jc w:val="right"/>
              <w:rPr>
                <w:sz w:val="17"/>
              </w:rPr>
            </w:pPr>
            <w:r w:rsidRPr="00680232">
              <w:rPr>
                <w:sz w:val="17"/>
              </w:rPr>
              <w:t>48.9</w:t>
            </w:r>
          </w:p>
        </w:tc>
        <w:tc>
          <w:tcPr>
            <w:tcW w:w="767" w:type="dxa"/>
            <w:shd w:val="clear" w:color="auto" w:fill="auto"/>
          </w:tcPr>
          <w:p w14:paraId="66082C7E" w14:textId="77777777" w:rsidR="00DC2DE5" w:rsidRPr="00680232" w:rsidRDefault="00DC2DE5" w:rsidP="00A75939">
            <w:pPr>
              <w:tabs>
                <w:tab w:val="left" w:pos="334"/>
                <w:tab w:val="left" w:pos="669"/>
                <w:tab w:val="left" w:pos="1003"/>
                <w:tab w:val="left" w:pos="1338"/>
              </w:tabs>
              <w:suppressAutoHyphens/>
              <w:spacing w:after="60" w:line="300" w:lineRule="exact"/>
              <w:ind w:right="57"/>
              <w:jc w:val="right"/>
              <w:rPr>
                <w:sz w:val="17"/>
              </w:rPr>
            </w:pPr>
            <w:r w:rsidRPr="00680232">
              <w:rPr>
                <w:sz w:val="17"/>
              </w:rPr>
              <w:t>22.1</w:t>
            </w:r>
          </w:p>
        </w:tc>
        <w:tc>
          <w:tcPr>
            <w:tcW w:w="767" w:type="dxa"/>
            <w:gridSpan w:val="2"/>
            <w:shd w:val="clear" w:color="auto" w:fill="auto"/>
          </w:tcPr>
          <w:p w14:paraId="629FB849" w14:textId="77777777" w:rsidR="00DC2DE5" w:rsidRPr="00680232" w:rsidRDefault="00DC2DE5" w:rsidP="00A75939">
            <w:pPr>
              <w:tabs>
                <w:tab w:val="left" w:pos="334"/>
                <w:tab w:val="left" w:pos="669"/>
                <w:tab w:val="left" w:pos="1003"/>
                <w:tab w:val="left" w:pos="1338"/>
              </w:tabs>
              <w:suppressAutoHyphens/>
              <w:spacing w:after="60" w:line="300" w:lineRule="exact"/>
              <w:ind w:right="57"/>
              <w:jc w:val="right"/>
              <w:rPr>
                <w:sz w:val="17"/>
              </w:rPr>
            </w:pPr>
            <w:r w:rsidRPr="00680232">
              <w:rPr>
                <w:sz w:val="17"/>
              </w:rPr>
              <w:t>11.7</w:t>
            </w:r>
          </w:p>
        </w:tc>
        <w:tc>
          <w:tcPr>
            <w:tcW w:w="767" w:type="dxa"/>
            <w:shd w:val="clear" w:color="auto" w:fill="auto"/>
          </w:tcPr>
          <w:p w14:paraId="246DB28C" w14:textId="77777777" w:rsidR="00DC2DE5" w:rsidRPr="00680232" w:rsidRDefault="00DC2DE5" w:rsidP="00A75939">
            <w:pPr>
              <w:tabs>
                <w:tab w:val="left" w:pos="334"/>
                <w:tab w:val="left" w:pos="669"/>
                <w:tab w:val="left" w:pos="1003"/>
                <w:tab w:val="left" w:pos="1338"/>
              </w:tabs>
              <w:suppressAutoHyphens/>
              <w:spacing w:after="60" w:line="300" w:lineRule="exact"/>
              <w:ind w:right="57"/>
              <w:jc w:val="right"/>
              <w:rPr>
                <w:sz w:val="17"/>
              </w:rPr>
            </w:pPr>
            <w:r w:rsidRPr="00680232">
              <w:rPr>
                <w:sz w:val="17"/>
              </w:rPr>
              <w:t>9.2</w:t>
            </w:r>
          </w:p>
        </w:tc>
        <w:tc>
          <w:tcPr>
            <w:tcW w:w="767" w:type="dxa"/>
            <w:shd w:val="clear" w:color="auto" w:fill="auto"/>
          </w:tcPr>
          <w:p w14:paraId="1F675929" w14:textId="77777777" w:rsidR="00DC2DE5" w:rsidRPr="00680232" w:rsidRDefault="00DC2DE5" w:rsidP="00A75939">
            <w:pPr>
              <w:tabs>
                <w:tab w:val="left" w:pos="334"/>
                <w:tab w:val="left" w:pos="669"/>
                <w:tab w:val="left" w:pos="1003"/>
                <w:tab w:val="left" w:pos="1338"/>
              </w:tabs>
              <w:suppressAutoHyphens/>
              <w:spacing w:after="60" w:line="300" w:lineRule="exact"/>
              <w:ind w:right="57"/>
              <w:jc w:val="right"/>
              <w:rPr>
                <w:sz w:val="17"/>
              </w:rPr>
            </w:pPr>
            <w:r w:rsidRPr="00680232">
              <w:rPr>
                <w:sz w:val="17"/>
              </w:rPr>
              <w:t>...</w:t>
            </w:r>
          </w:p>
        </w:tc>
        <w:tc>
          <w:tcPr>
            <w:tcW w:w="767" w:type="dxa"/>
            <w:gridSpan w:val="2"/>
            <w:shd w:val="clear" w:color="auto" w:fill="auto"/>
          </w:tcPr>
          <w:p w14:paraId="5AD44B7D" w14:textId="77777777" w:rsidR="00DC2DE5" w:rsidRPr="00680232" w:rsidRDefault="00DC2DE5" w:rsidP="00A75939">
            <w:pPr>
              <w:tabs>
                <w:tab w:val="left" w:pos="334"/>
                <w:tab w:val="left" w:pos="669"/>
                <w:tab w:val="left" w:pos="1003"/>
                <w:tab w:val="left" w:pos="1338"/>
              </w:tabs>
              <w:suppressAutoHyphens/>
              <w:spacing w:after="60" w:line="300" w:lineRule="exact"/>
              <w:ind w:right="57"/>
              <w:jc w:val="right"/>
              <w:rPr>
                <w:sz w:val="17"/>
              </w:rPr>
            </w:pPr>
            <w:r w:rsidRPr="00680232">
              <w:rPr>
                <w:sz w:val="17"/>
              </w:rPr>
              <w:t>43.8</w:t>
            </w:r>
          </w:p>
        </w:tc>
        <w:tc>
          <w:tcPr>
            <w:tcW w:w="768" w:type="dxa"/>
            <w:shd w:val="clear" w:color="auto" w:fill="auto"/>
          </w:tcPr>
          <w:p w14:paraId="1D60F332" w14:textId="77777777" w:rsidR="00DC2DE5" w:rsidRPr="00680232" w:rsidRDefault="00DC2DE5" w:rsidP="00A75939">
            <w:pPr>
              <w:tabs>
                <w:tab w:val="left" w:pos="334"/>
                <w:tab w:val="left" w:pos="669"/>
                <w:tab w:val="left" w:pos="1003"/>
                <w:tab w:val="left" w:pos="1338"/>
              </w:tabs>
              <w:suppressAutoHyphens/>
              <w:spacing w:after="60" w:line="300" w:lineRule="exact"/>
              <w:ind w:right="57"/>
              <w:jc w:val="right"/>
              <w:rPr>
                <w:sz w:val="17"/>
              </w:rPr>
            </w:pPr>
            <w:r w:rsidRPr="00680232">
              <w:rPr>
                <w:sz w:val="17"/>
              </w:rPr>
              <w:t>48.2</w:t>
            </w:r>
          </w:p>
        </w:tc>
      </w:tr>
      <w:tr w:rsidR="00DC2DE5" w:rsidRPr="00680232" w14:paraId="15F0CAE9" w14:textId="77777777" w:rsidTr="000143EC">
        <w:tc>
          <w:tcPr>
            <w:tcW w:w="1288" w:type="dxa"/>
            <w:shd w:val="clear" w:color="auto" w:fill="auto"/>
          </w:tcPr>
          <w:p w14:paraId="66E747F7" w14:textId="77777777" w:rsidR="00DC2DE5" w:rsidRPr="00680232" w:rsidRDefault="00DC2DE5" w:rsidP="00A75939">
            <w:pPr>
              <w:tabs>
                <w:tab w:val="left" w:pos="334"/>
                <w:tab w:val="left" w:pos="669"/>
                <w:tab w:val="left" w:pos="1003"/>
                <w:tab w:val="left" w:pos="1338"/>
              </w:tabs>
              <w:suppressAutoHyphens/>
              <w:spacing w:after="60" w:line="300" w:lineRule="exact"/>
              <w:ind w:right="57"/>
              <w:rPr>
                <w:sz w:val="17"/>
              </w:rPr>
            </w:pPr>
            <w:r w:rsidRPr="00680232">
              <w:rPr>
                <w:sz w:val="17"/>
              </w:rPr>
              <w:t>行政和支助事务活动</w:t>
            </w:r>
          </w:p>
        </w:tc>
        <w:tc>
          <w:tcPr>
            <w:tcW w:w="767" w:type="dxa"/>
            <w:shd w:val="clear" w:color="auto" w:fill="auto"/>
          </w:tcPr>
          <w:p w14:paraId="51C0C498" w14:textId="77777777" w:rsidR="00DC2DE5" w:rsidRPr="00680232" w:rsidRDefault="00DC2DE5" w:rsidP="00A75939">
            <w:pPr>
              <w:tabs>
                <w:tab w:val="left" w:pos="334"/>
                <w:tab w:val="left" w:pos="669"/>
                <w:tab w:val="left" w:pos="1003"/>
                <w:tab w:val="left" w:pos="1338"/>
              </w:tabs>
              <w:suppressAutoHyphens/>
              <w:spacing w:after="60" w:line="300" w:lineRule="exact"/>
              <w:ind w:right="57"/>
              <w:jc w:val="right"/>
              <w:rPr>
                <w:sz w:val="17"/>
              </w:rPr>
            </w:pPr>
            <w:r w:rsidRPr="00680232">
              <w:rPr>
                <w:sz w:val="17"/>
              </w:rPr>
              <w:t>59.4</w:t>
            </w:r>
          </w:p>
        </w:tc>
        <w:tc>
          <w:tcPr>
            <w:tcW w:w="767" w:type="dxa"/>
            <w:shd w:val="clear" w:color="auto" w:fill="auto"/>
          </w:tcPr>
          <w:p w14:paraId="6B42CA57" w14:textId="77777777" w:rsidR="00DC2DE5" w:rsidRPr="00680232" w:rsidRDefault="00DC2DE5" w:rsidP="00A75939">
            <w:pPr>
              <w:tabs>
                <w:tab w:val="left" w:pos="334"/>
                <w:tab w:val="left" w:pos="669"/>
                <w:tab w:val="left" w:pos="1003"/>
                <w:tab w:val="left" w:pos="1338"/>
              </w:tabs>
              <w:suppressAutoHyphens/>
              <w:spacing w:after="60" w:line="300" w:lineRule="exact"/>
              <w:ind w:right="57"/>
              <w:jc w:val="right"/>
              <w:rPr>
                <w:sz w:val="17"/>
              </w:rPr>
            </w:pPr>
            <w:r w:rsidRPr="00680232">
              <w:rPr>
                <w:sz w:val="17"/>
              </w:rPr>
              <w:t>29.4</w:t>
            </w:r>
          </w:p>
        </w:tc>
        <w:tc>
          <w:tcPr>
            <w:tcW w:w="767" w:type="dxa"/>
            <w:shd w:val="clear" w:color="auto" w:fill="auto"/>
          </w:tcPr>
          <w:p w14:paraId="7C59649C" w14:textId="77777777" w:rsidR="00DC2DE5" w:rsidRPr="00680232" w:rsidRDefault="00DC2DE5" w:rsidP="00A75939">
            <w:pPr>
              <w:tabs>
                <w:tab w:val="left" w:pos="334"/>
                <w:tab w:val="left" w:pos="669"/>
                <w:tab w:val="left" w:pos="1003"/>
                <w:tab w:val="left" w:pos="1338"/>
              </w:tabs>
              <w:suppressAutoHyphens/>
              <w:spacing w:after="60" w:line="300" w:lineRule="exact"/>
              <w:ind w:right="57"/>
              <w:jc w:val="right"/>
              <w:rPr>
                <w:sz w:val="17"/>
              </w:rPr>
            </w:pPr>
            <w:r w:rsidRPr="00680232">
              <w:rPr>
                <w:sz w:val="17"/>
              </w:rPr>
              <w:t>14.7</w:t>
            </w:r>
          </w:p>
        </w:tc>
        <w:tc>
          <w:tcPr>
            <w:tcW w:w="767" w:type="dxa"/>
            <w:gridSpan w:val="2"/>
            <w:shd w:val="clear" w:color="auto" w:fill="auto"/>
          </w:tcPr>
          <w:p w14:paraId="0C75C25D" w14:textId="77777777" w:rsidR="00DC2DE5" w:rsidRPr="00680232" w:rsidRDefault="00DC2DE5" w:rsidP="00A75939">
            <w:pPr>
              <w:tabs>
                <w:tab w:val="left" w:pos="334"/>
                <w:tab w:val="left" w:pos="669"/>
                <w:tab w:val="left" w:pos="1003"/>
                <w:tab w:val="left" w:pos="1338"/>
              </w:tabs>
              <w:suppressAutoHyphens/>
              <w:spacing w:after="60" w:line="300" w:lineRule="exact"/>
              <w:ind w:right="57"/>
              <w:jc w:val="right"/>
              <w:rPr>
                <w:sz w:val="17"/>
              </w:rPr>
            </w:pPr>
            <w:r w:rsidRPr="00680232">
              <w:rPr>
                <w:sz w:val="17"/>
              </w:rPr>
              <w:t>6.6</w:t>
            </w:r>
          </w:p>
        </w:tc>
        <w:tc>
          <w:tcPr>
            <w:tcW w:w="767" w:type="dxa"/>
            <w:shd w:val="clear" w:color="auto" w:fill="auto"/>
          </w:tcPr>
          <w:p w14:paraId="1CAE2FD8" w14:textId="77777777" w:rsidR="00DC2DE5" w:rsidRPr="00680232" w:rsidRDefault="00DC2DE5" w:rsidP="00A75939">
            <w:pPr>
              <w:tabs>
                <w:tab w:val="left" w:pos="334"/>
                <w:tab w:val="left" w:pos="669"/>
                <w:tab w:val="left" w:pos="1003"/>
                <w:tab w:val="left" w:pos="1338"/>
              </w:tabs>
              <w:suppressAutoHyphens/>
              <w:spacing w:after="60" w:line="300" w:lineRule="exact"/>
              <w:ind w:right="57"/>
              <w:jc w:val="right"/>
              <w:rPr>
                <w:sz w:val="17"/>
              </w:rPr>
            </w:pPr>
            <w:r w:rsidRPr="00680232">
              <w:rPr>
                <w:sz w:val="17"/>
              </w:rPr>
              <w:t>8.6</w:t>
            </w:r>
          </w:p>
        </w:tc>
        <w:tc>
          <w:tcPr>
            <w:tcW w:w="767" w:type="dxa"/>
            <w:shd w:val="clear" w:color="auto" w:fill="auto"/>
          </w:tcPr>
          <w:p w14:paraId="616E44F0" w14:textId="77777777" w:rsidR="00DC2DE5" w:rsidRPr="00680232" w:rsidRDefault="00DC2DE5" w:rsidP="00A75939">
            <w:pPr>
              <w:tabs>
                <w:tab w:val="left" w:pos="334"/>
                <w:tab w:val="left" w:pos="669"/>
                <w:tab w:val="left" w:pos="1003"/>
                <w:tab w:val="left" w:pos="1338"/>
              </w:tabs>
              <w:suppressAutoHyphens/>
              <w:spacing w:after="60" w:line="300" w:lineRule="exact"/>
              <w:ind w:right="57"/>
              <w:jc w:val="right"/>
              <w:rPr>
                <w:sz w:val="17"/>
              </w:rPr>
            </w:pPr>
            <w:r w:rsidRPr="00680232">
              <w:rPr>
                <w:sz w:val="17"/>
              </w:rPr>
              <w:t>...</w:t>
            </w:r>
          </w:p>
        </w:tc>
        <w:tc>
          <w:tcPr>
            <w:tcW w:w="767" w:type="dxa"/>
            <w:gridSpan w:val="2"/>
            <w:shd w:val="clear" w:color="auto" w:fill="auto"/>
          </w:tcPr>
          <w:p w14:paraId="5E57925D" w14:textId="77777777" w:rsidR="00DC2DE5" w:rsidRPr="00680232" w:rsidRDefault="00DC2DE5" w:rsidP="00A75939">
            <w:pPr>
              <w:tabs>
                <w:tab w:val="left" w:pos="334"/>
                <w:tab w:val="left" w:pos="669"/>
                <w:tab w:val="left" w:pos="1003"/>
                <w:tab w:val="left" w:pos="1338"/>
              </w:tabs>
              <w:suppressAutoHyphens/>
              <w:spacing w:after="60" w:line="300" w:lineRule="exact"/>
              <w:ind w:right="57"/>
              <w:jc w:val="right"/>
              <w:rPr>
                <w:sz w:val="17"/>
              </w:rPr>
            </w:pPr>
            <w:r w:rsidRPr="00680232">
              <w:rPr>
                <w:sz w:val="17"/>
              </w:rPr>
              <w:t>32.5</w:t>
            </w:r>
          </w:p>
        </w:tc>
        <w:tc>
          <w:tcPr>
            <w:tcW w:w="768" w:type="dxa"/>
            <w:shd w:val="clear" w:color="auto" w:fill="auto"/>
          </w:tcPr>
          <w:p w14:paraId="6096D831" w14:textId="77777777" w:rsidR="00DC2DE5" w:rsidRPr="00680232" w:rsidRDefault="00DC2DE5" w:rsidP="00A75939">
            <w:pPr>
              <w:tabs>
                <w:tab w:val="left" w:pos="334"/>
                <w:tab w:val="left" w:pos="669"/>
                <w:tab w:val="left" w:pos="1003"/>
                <w:tab w:val="left" w:pos="1338"/>
              </w:tabs>
              <w:suppressAutoHyphens/>
              <w:spacing w:after="60" w:line="300" w:lineRule="exact"/>
              <w:ind w:right="57"/>
              <w:jc w:val="right"/>
              <w:rPr>
                <w:sz w:val="17"/>
              </w:rPr>
            </w:pPr>
            <w:r w:rsidRPr="00680232">
              <w:rPr>
                <w:sz w:val="17"/>
              </w:rPr>
              <w:t>26.9</w:t>
            </w:r>
          </w:p>
        </w:tc>
      </w:tr>
      <w:tr w:rsidR="00DC2DE5" w:rsidRPr="00680232" w14:paraId="32B0301D" w14:textId="77777777" w:rsidTr="000143EC">
        <w:tc>
          <w:tcPr>
            <w:tcW w:w="1288" w:type="dxa"/>
            <w:shd w:val="clear" w:color="auto" w:fill="auto"/>
          </w:tcPr>
          <w:p w14:paraId="51A510D4" w14:textId="77777777" w:rsidR="00DC2DE5" w:rsidRPr="00E30EE9" w:rsidRDefault="00DC2DE5" w:rsidP="00A75939">
            <w:pPr>
              <w:tabs>
                <w:tab w:val="left" w:pos="334"/>
                <w:tab w:val="left" w:pos="669"/>
                <w:tab w:val="left" w:pos="1003"/>
                <w:tab w:val="left" w:pos="1338"/>
              </w:tabs>
              <w:suppressAutoHyphens/>
              <w:spacing w:after="60" w:line="300" w:lineRule="exact"/>
              <w:ind w:right="57"/>
              <w:rPr>
                <w:spacing w:val="10"/>
                <w:sz w:val="17"/>
              </w:rPr>
            </w:pPr>
            <w:r w:rsidRPr="00E30EE9">
              <w:rPr>
                <w:spacing w:val="10"/>
                <w:sz w:val="17"/>
              </w:rPr>
              <w:t>公共行政和防务；强制社会保障</w:t>
            </w:r>
          </w:p>
        </w:tc>
        <w:tc>
          <w:tcPr>
            <w:tcW w:w="767" w:type="dxa"/>
            <w:shd w:val="clear" w:color="auto" w:fill="auto"/>
          </w:tcPr>
          <w:p w14:paraId="44837A18" w14:textId="77777777" w:rsidR="00DC2DE5" w:rsidRPr="00680232" w:rsidRDefault="00DC2DE5" w:rsidP="00A75939">
            <w:pPr>
              <w:tabs>
                <w:tab w:val="left" w:pos="334"/>
                <w:tab w:val="left" w:pos="669"/>
                <w:tab w:val="left" w:pos="1003"/>
                <w:tab w:val="left" w:pos="1338"/>
              </w:tabs>
              <w:suppressAutoHyphens/>
              <w:spacing w:after="60" w:line="300" w:lineRule="exact"/>
              <w:ind w:right="57"/>
              <w:jc w:val="right"/>
              <w:rPr>
                <w:sz w:val="17"/>
              </w:rPr>
            </w:pPr>
            <w:r w:rsidRPr="00680232">
              <w:rPr>
                <w:sz w:val="17"/>
              </w:rPr>
              <w:t>149.1</w:t>
            </w:r>
          </w:p>
        </w:tc>
        <w:tc>
          <w:tcPr>
            <w:tcW w:w="767" w:type="dxa"/>
            <w:shd w:val="clear" w:color="auto" w:fill="auto"/>
          </w:tcPr>
          <w:p w14:paraId="02EFC5D6" w14:textId="77777777" w:rsidR="00DC2DE5" w:rsidRPr="00680232" w:rsidRDefault="00DC2DE5" w:rsidP="00A75939">
            <w:pPr>
              <w:tabs>
                <w:tab w:val="left" w:pos="334"/>
                <w:tab w:val="left" w:pos="669"/>
                <w:tab w:val="left" w:pos="1003"/>
                <w:tab w:val="left" w:pos="1338"/>
              </w:tabs>
              <w:suppressAutoHyphens/>
              <w:spacing w:after="60" w:line="300" w:lineRule="exact"/>
              <w:ind w:right="57"/>
              <w:jc w:val="right"/>
              <w:rPr>
                <w:sz w:val="17"/>
              </w:rPr>
            </w:pPr>
            <w:r w:rsidRPr="00680232">
              <w:rPr>
                <w:sz w:val="17"/>
              </w:rPr>
              <w:t>45.4</w:t>
            </w:r>
          </w:p>
        </w:tc>
        <w:tc>
          <w:tcPr>
            <w:tcW w:w="767" w:type="dxa"/>
            <w:shd w:val="clear" w:color="auto" w:fill="auto"/>
          </w:tcPr>
          <w:p w14:paraId="4385516C" w14:textId="77777777" w:rsidR="00DC2DE5" w:rsidRPr="00680232" w:rsidRDefault="00DC2DE5" w:rsidP="00A75939">
            <w:pPr>
              <w:tabs>
                <w:tab w:val="left" w:pos="334"/>
                <w:tab w:val="left" w:pos="669"/>
                <w:tab w:val="left" w:pos="1003"/>
                <w:tab w:val="left" w:pos="1338"/>
              </w:tabs>
              <w:suppressAutoHyphens/>
              <w:spacing w:after="60" w:line="300" w:lineRule="exact"/>
              <w:ind w:right="57"/>
              <w:jc w:val="right"/>
              <w:rPr>
                <w:sz w:val="17"/>
              </w:rPr>
            </w:pPr>
            <w:r w:rsidRPr="00680232">
              <w:rPr>
                <w:sz w:val="17"/>
              </w:rPr>
              <w:t>35.5</w:t>
            </w:r>
          </w:p>
        </w:tc>
        <w:tc>
          <w:tcPr>
            <w:tcW w:w="767" w:type="dxa"/>
            <w:gridSpan w:val="2"/>
            <w:shd w:val="clear" w:color="auto" w:fill="auto"/>
          </w:tcPr>
          <w:p w14:paraId="6C917C4B" w14:textId="77777777" w:rsidR="00DC2DE5" w:rsidRPr="00680232" w:rsidRDefault="00DC2DE5" w:rsidP="00A75939">
            <w:pPr>
              <w:tabs>
                <w:tab w:val="left" w:pos="334"/>
                <w:tab w:val="left" w:pos="669"/>
                <w:tab w:val="left" w:pos="1003"/>
                <w:tab w:val="left" w:pos="1338"/>
              </w:tabs>
              <w:suppressAutoHyphens/>
              <w:spacing w:after="60" w:line="300" w:lineRule="exact"/>
              <w:ind w:right="57"/>
              <w:jc w:val="right"/>
              <w:rPr>
                <w:sz w:val="17"/>
              </w:rPr>
            </w:pPr>
            <w:r w:rsidRPr="00680232">
              <w:rPr>
                <w:sz w:val="17"/>
              </w:rPr>
              <w:t>35.2</w:t>
            </w:r>
          </w:p>
        </w:tc>
        <w:tc>
          <w:tcPr>
            <w:tcW w:w="767" w:type="dxa"/>
            <w:shd w:val="clear" w:color="auto" w:fill="auto"/>
          </w:tcPr>
          <w:p w14:paraId="245A34D8" w14:textId="77777777" w:rsidR="00DC2DE5" w:rsidRPr="00680232" w:rsidRDefault="00DC2DE5" w:rsidP="00A75939">
            <w:pPr>
              <w:tabs>
                <w:tab w:val="left" w:pos="334"/>
                <w:tab w:val="left" w:pos="669"/>
                <w:tab w:val="left" w:pos="1003"/>
                <w:tab w:val="left" w:pos="1338"/>
              </w:tabs>
              <w:suppressAutoHyphens/>
              <w:spacing w:after="60" w:line="300" w:lineRule="exact"/>
              <w:ind w:right="57"/>
              <w:jc w:val="right"/>
              <w:rPr>
                <w:sz w:val="17"/>
              </w:rPr>
            </w:pPr>
            <w:r w:rsidRPr="00680232">
              <w:rPr>
                <w:sz w:val="17"/>
              </w:rPr>
              <w:t>33.0</w:t>
            </w:r>
          </w:p>
        </w:tc>
        <w:tc>
          <w:tcPr>
            <w:tcW w:w="767" w:type="dxa"/>
            <w:shd w:val="clear" w:color="auto" w:fill="auto"/>
          </w:tcPr>
          <w:p w14:paraId="33AA1604" w14:textId="77777777" w:rsidR="00DC2DE5" w:rsidRPr="00680232" w:rsidRDefault="00DC2DE5" w:rsidP="00A75939">
            <w:pPr>
              <w:tabs>
                <w:tab w:val="left" w:pos="334"/>
                <w:tab w:val="left" w:pos="669"/>
                <w:tab w:val="left" w:pos="1003"/>
                <w:tab w:val="left" w:pos="1338"/>
              </w:tabs>
              <w:suppressAutoHyphens/>
              <w:spacing w:after="60" w:line="300" w:lineRule="exact"/>
              <w:ind w:right="57"/>
              <w:jc w:val="right"/>
              <w:rPr>
                <w:sz w:val="17"/>
              </w:rPr>
            </w:pPr>
            <w:r w:rsidRPr="00680232">
              <w:rPr>
                <w:sz w:val="17"/>
              </w:rPr>
              <w:t>...</w:t>
            </w:r>
          </w:p>
        </w:tc>
        <w:tc>
          <w:tcPr>
            <w:tcW w:w="767" w:type="dxa"/>
            <w:gridSpan w:val="2"/>
            <w:shd w:val="clear" w:color="auto" w:fill="auto"/>
          </w:tcPr>
          <w:p w14:paraId="1F1B5F3D" w14:textId="77777777" w:rsidR="00DC2DE5" w:rsidRPr="00680232" w:rsidRDefault="00DC2DE5" w:rsidP="00A75939">
            <w:pPr>
              <w:tabs>
                <w:tab w:val="left" w:pos="334"/>
                <w:tab w:val="left" w:pos="669"/>
                <w:tab w:val="left" w:pos="1003"/>
                <w:tab w:val="left" w:pos="1338"/>
              </w:tabs>
              <w:suppressAutoHyphens/>
              <w:spacing w:after="60" w:line="300" w:lineRule="exact"/>
              <w:ind w:right="57"/>
              <w:jc w:val="right"/>
              <w:rPr>
                <w:sz w:val="17"/>
              </w:rPr>
            </w:pPr>
            <w:r w:rsidRPr="00680232">
              <w:rPr>
                <w:sz w:val="17"/>
              </w:rPr>
              <w:t>82.7</w:t>
            </w:r>
          </w:p>
        </w:tc>
        <w:tc>
          <w:tcPr>
            <w:tcW w:w="768" w:type="dxa"/>
            <w:shd w:val="clear" w:color="auto" w:fill="auto"/>
          </w:tcPr>
          <w:p w14:paraId="78215B15" w14:textId="77777777" w:rsidR="00DC2DE5" w:rsidRPr="00680232" w:rsidRDefault="00DC2DE5" w:rsidP="00A75939">
            <w:pPr>
              <w:tabs>
                <w:tab w:val="left" w:pos="334"/>
                <w:tab w:val="left" w:pos="669"/>
                <w:tab w:val="left" w:pos="1003"/>
                <w:tab w:val="left" w:pos="1338"/>
              </w:tabs>
              <w:suppressAutoHyphens/>
              <w:spacing w:after="60" w:line="300" w:lineRule="exact"/>
              <w:ind w:right="57"/>
              <w:jc w:val="right"/>
              <w:rPr>
                <w:sz w:val="17"/>
              </w:rPr>
            </w:pPr>
            <w:r w:rsidRPr="00680232">
              <w:rPr>
                <w:sz w:val="17"/>
              </w:rPr>
              <w:t>66.4</w:t>
            </w:r>
          </w:p>
        </w:tc>
      </w:tr>
      <w:tr w:rsidR="00DC2DE5" w:rsidRPr="00680232" w14:paraId="64E43DD0" w14:textId="77777777" w:rsidTr="000143EC">
        <w:tc>
          <w:tcPr>
            <w:tcW w:w="1288" w:type="dxa"/>
            <w:shd w:val="clear" w:color="auto" w:fill="auto"/>
          </w:tcPr>
          <w:p w14:paraId="2C328933" w14:textId="77777777" w:rsidR="00DC2DE5" w:rsidRPr="00680232" w:rsidRDefault="00DC2DE5" w:rsidP="00A75939">
            <w:pPr>
              <w:tabs>
                <w:tab w:val="left" w:pos="334"/>
                <w:tab w:val="left" w:pos="669"/>
                <w:tab w:val="left" w:pos="1003"/>
                <w:tab w:val="left" w:pos="1338"/>
              </w:tabs>
              <w:suppressAutoHyphens/>
              <w:spacing w:after="60" w:line="300" w:lineRule="exact"/>
              <w:ind w:right="57"/>
              <w:rPr>
                <w:sz w:val="17"/>
              </w:rPr>
            </w:pPr>
            <w:r w:rsidRPr="00680232">
              <w:rPr>
                <w:sz w:val="17"/>
              </w:rPr>
              <w:t>教育</w:t>
            </w:r>
          </w:p>
        </w:tc>
        <w:tc>
          <w:tcPr>
            <w:tcW w:w="767" w:type="dxa"/>
            <w:shd w:val="clear" w:color="auto" w:fill="auto"/>
          </w:tcPr>
          <w:p w14:paraId="29C63A01" w14:textId="77777777" w:rsidR="00DC2DE5" w:rsidRPr="00680232" w:rsidRDefault="00DC2DE5" w:rsidP="00A75939">
            <w:pPr>
              <w:tabs>
                <w:tab w:val="left" w:pos="334"/>
                <w:tab w:val="left" w:pos="669"/>
                <w:tab w:val="left" w:pos="1003"/>
                <w:tab w:val="left" w:pos="1338"/>
              </w:tabs>
              <w:suppressAutoHyphens/>
              <w:spacing w:after="60" w:line="300" w:lineRule="exact"/>
              <w:ind w:right="57"/>
              <w:jc w:val="right"/>
              <w:rPr>
                <w:sz w:val="17"/>
              </w:rPr>
            </w:pPr>
            <w:r w:rsidRPr="00680232">
              <w:rPr>
                <w:sz w:val="17"/>
              </w:rPr>
              <w:t>183.6</w:t>
            </w:r>
          </w:p>
        </w:tc>
        <w:tc>
          <w:tcPr>
            <w:tcW w:w="767" w:type="dxa"/>
            <w:shd w:val="clear" w:color="auto" w:fill="auto"/>
          </w:tcPr>
          <w:p w14:paraId="34ABEEFD" w14:textId="77777777" w:rsidR="00DC2DE5" w:rsidRPr="00680232" w:rsidRDefault="00DC2DE5" w:rsidP="00A75939">
            <w:pPr>
              <w:tabs>
                <w:tab w:val="left" w:pos="334"/>
                <w:tab w:val="left" w:pos="669"/>
                <w:tab w:val="left" w:pos="1003"/>
                <w:tab w:val="left" w:pos="1338"/>
              </w:tabs>
              <w:suppressAutoHyphens/>
              <w:spacing w:after="60" w:line="300" w:lineRule="exact"/>
              <w:ind w:right="57"/>
              <w:jc w:val="right"/>
              <w:rPr>
                <w:sz w:val="17"/>
              </w:rPr>
            </w:pPr>
            <w:r w:rsidRPr="00680232">
              <w:rPr>
                <w:sz w:val="17"/>
              </w:rPr>
              <w:t>56.2</w:t>
            </w:r>
          </w:p>
        </w:tc>
        <w:tc>
          <w:tcPr>
            <w:tcW w:w="767" w:type="dxa"/>
            <w:shd w:val="clear" w:color="auto" w:fill="auto"/>
          </w:tcPr>
          <w:p w14:paraId="42FC2359" w14:textId="77777777" w:rsidR="00DC2DE5" w:rsidRPr="00680232" w:rsidRDefault="00DC2DE5" w:rsidP="00A75939">
            <w:pPr>
              <w:tabs>
                <w:tab w:val="left" w:pos="334"/>
                <w:tab w:val="left" w:pos="669"/>
                <w:tab w:val="left" w:pos="1003"/>
                <w:tab w:val="left" w:pos="1338"/>
              </w:tabs>
              <w:suppressAutoHyphens/>
              <w:spacing w:after="60" w:line="300" w:lineRule="exact"/>
              <w:ind w:right="57"/>
              <w:jc w:val="right"/>
              <w:rPr>
                <w:sz w:val="17"/>
              </w:rPr>
            </w:pPr>
            <w:r w:rsidRPr="00680232">
              <w:rPr>
                <w:sz w:val="17"/>
              </w:rPr>
              <w:t>49.0</w:t>
            </w:r>
          </w:p>
        </w:tc>
        <w:tc>
          <w:tcPr>
            <w:tcW w:w="767" w:type="dxa"/>
            <w:gridSpan w:val="2"/>
            <w:shd w:val="clear" w:color="auto" w:fill="auto"/>
          </w:tcPr>
          <w:p w14:paraId="5DE4D317" w14:textId="77777777" w:rsidR="00DC2DE5" w:rsidRPr="00680232" w:rsidRDefault="00DC2DE5" w:rsidP="00A75939">
            <w:pPr>
              <w:tabs>
                <w:tab w:val="left" w:pos="334"/>
                <w:tab w:val="left" w:pos="669"/>
                <w:tab w:val="left" w:pos="1003"/>
                <w:tab w:val="left" w:pos="1338"/>
              </w:tabs>
              <w:suppressAutoHyphens/>
              <w:spacing w:after="60" w:line="300" w:lineRule="exact"/>
              <w:ind w:right="57"/>
              <w:jc w:val="right"/>
              <w:rPr>
                <w:sz w:val="17"/>
              </w:rPr>
            </w:pPr>
            <w:r w:rsidRPr="00680232">
              <w:rPr>
                <w:sz w:val="17"/>
              </w:rPr>
              <w:t>39.8</w:t>
            </w:r>
          </w:p>
        </w:tc>
        <w:tc>
          <w:tcPr>
            <w:tcW w:w="767" w:type="dxa"/>
            <w:shd w:val="clear" w:color="auto" w:fill="auto"/>
          </w:tcPr>
          <w:p w14:paraId="2E82F751" w14:textId="77777777" w:rsidR="00DC2DE5" w:rsidRPr="00680232" w:rsidRDefault="00DC2DE5" w:rsidP="00A75939">
            <w:pPr>
              <w:tabs>
                <w:tab w:val="left" w:pos="334"/>
                <w:tab w:val="left" w:pos="669"/>
                <w:tab w:val="left" w:pos="1003"/>
                <w:tab w:val="left" w:pos="1338"/>
              </w:tabs>
              <w:suppressAutoHyphens/>
              <w:spacing w:after="60" w:line="300" w:lineRule="exact"/>
              <w:ind w:right="57"/>
              <w:jc w:val="right"/>
              <w:rPr>
                <w:sz w:val="17"/>
              </w:rPr>
            </w:pPr>
            <w:r w:rsidRPr="00680232">
              <w:rPr>
                <w:sz w:val="17"/>
              </w:rPr>
              <w:t>38.6</w:t>
            </w:r>
          </w:p>
        </w:tc>
        <w:tc>
          <w:tcPr>
            <w:tcW w:w="767" w:type="dxa"/>
            <w:shd w:val="clear" w:color="auto" w:fill="auto"/>
          </w:tcPr>
          <w:p w14:paraId="7156AFB8" w14:textId="77777777" w:rsidR="00DC2DE5" w:rsidRPr="00680232" w:rsidRDefault="00DC2DE5" w:rsidP="00A75939">
            <w:pPr>
              <w:tabs>
                <w:tab w:val="left" w:pos="334"/>
                <w:tab w:val="left" w:pos="669"/>
                <w:tab w:val="left" w:pos="1003"/>
                <w:tab w:val="left" w:pos="1338"/>
              </w:tabs>
              <w:suppressAutoHyphens/>
              <w:spacing w:after="60" w:line="300" w:lineRule="exact"/>
              <w:ind w:right="57"/>
              <w:jc w:val="right"/>
              <w:rPr>
                <w:sz w:val="17"/>
              </w:rPr>
            </w:pPr>
            <w:r w:rsidRPr="00680232">
              <w:rPr>
                <w:sz w:val="17"/>
              </w:rPr>
              <w:t>...</w:t>
            </w:r>
          </w:p>
        </w:tc>
        <w:tc>
          <w:tcPr>
            <w:tcW w:w="767" w:type="dxa"/>
            <w:gridSpan w:val="2"/>
            <w:shd w:val="clear" w:color="auto" w:fill="auto"/>
          </w:tcPr>
          <w:p w14:paraId="25A0291F" w14:textId="77777777" w:rsidR="00DC2DE5" w:rsidRPr="00680232" w:rsidRDefault="00DC2DE5" w:rsidP="00A75939">
            <w:pPr>
              <w:tabs>
                <w:tab w:val="left" w:pos="334"/>
                <w:tab w:val="left" w:pos="669"/>
                <w:tab w:val="left" w:pos="1003"/>
                <w:tab w:val="left" w:pos="1338"/>
              </w:tabs>
              <w:suppressAutoHyphens/>
              <w:spacing w:after="60" w:line="300" w:lineRule="exact"/>
              <w:ind w:right="57"/>
              <w:jc w:val="right"/>
              <w:rPr>
                <w:sz w:val="17"/>
              </w:rPr>
            </w:pPr>
            <w:r w:rsidRPr="00680232">
              <w:rPr>
                <w:sz w:val="17"/>
              </w:rPr>
              <w:t>45.8</w:t>
            </w:r>
          </w:p>
        </w:tc>
        <w:tc>
          <w:tcPr>
            <w:tcW w:w="768" w:type="dxa"/>
            <w:shd w:val="clear" w:color="auto" w:fill="auto"/>
          </w:tcPr>
          <w:p w14:paraId="0C5646BB" w14:textId="77777777" w:rsidR="00DC2DE5" w:rsidRPr="00680232" w:rsidRDefault="00DC2DE5" w:rsidP="00A75939">
            <w:pPr>
              <w:tabs>
                <w:tab w:val="left" w:pos="334"/>
                <w:tab w:val="left" w:pos="669"/>
                <w:tab w:val="left" w:pos="1003"/>
                <w:tab w:val="left" w:pos="1338"/>
              </w:tabs>
              <w:suppressAutoHyphens/>
              <w:spacing w:after="60" w:line="300" w:lineRule="exact"/>
              <w:ind w:right="57"/>
              <w:jc w:val="right"/>
              <w:rPr>
                <w:sz w:val="17"/>
              </w:rPr>
            </w:pPr>
            <w:r w:rsidRPr="00680232">
              <w:rPr>
                <w:sz w:val="17"/>
              </w:rPr>
              <w:t>137.8</w:t>
            </w:r>
          </w:p>
        </w:tc>
      </w:tr>
      <w:tr w:rsidR="00DC2DE5" w:rsidRPr="00680232" w14:paraId="027542FE" w14:textId="77777777" w:rsidTr="000143EC">
        <w:tc>
          <w:tcPr>
            <w:tcW w:w="1288" w:type="dxa"/>
            <w:shd w:val="clear" w:color="auto" w:fill="auto"/>
          </w:tcPr>
          <w:p w14:paraId="23243226" w14:textId="77777777" w:rsidR="00DC2DE5" w:rsidRPr="00680232" w:rsidRDefault="00DC2DE5" w:rsidP="00A75939">
            <w:pPr>
              <w:tabs>
                <w:tab w:val="left" w:pos="334"/>
                <w:tab w:val="left" w:pos="669"/>
                <w:tab w:val="left" w:pos="1003"/>
                <w:tab w:val="left" w:pos="1338"/>
              </w:tabs>
              <w:suppressAutoHyphens/>
              <w:spacing w:after="60" w:line="300" w:lineRule="exact"/>
              <w:ind w:right="57"/>
              <w:rPr>
                <w:sz w:val="17"/>
              </w:rPr>
            </w:pPr>
            <w:r w:rsidRPr="00680232">
              <w:rPr>
                <w:rFonts w:hint="eastAsia"/>
                <w:sz w:val="17"/>
              </w:rPr>
              <w:t>保健</w:t>
            </w:r>
            <w:r w:rsidRPr="00680232">
              <w:rPr>
                <w:sz w:val="17"/>
              </w:rPr>
              <w:t>和社会工作活动</w:t>
            </w:r>
          </w:p>
        </w:tc>
        <w:tc>
          <w:tcPr>
            <w:tcW w:w="767" w:type="dxa"/>
            <w:shd w:val="clear" w:color="auto" w:fill="auto"/>
          </w:tcPr>
          <w:p w14:paraId="3EA4B0A0" w14:textId="77777777" w:rsidR="00DC2DE5" w:rsidRPr="00680232" w:rsidRDefault="00DC2DE5" w:rsidP="00A75939">
            <w:pPr>
              <w:tabs>
                <w:tab w:val="left" w:pos="334"/>
                <w:tab w:val="left" w:pos="669"/>
                <w:tab w:val="left" w:pos="1003"/>
                <w:tab w:val="left" w:pos="1338"/>
              </w:tabs>
              <w:suppressAutoHyphens/>
              <w:spacing w:after="60" w:line="300" w:lineRule="exact"/>
              <w:ind w:right="57"/>
              <w:jc w:val="right"/>
              <w:rPr>
                <w:sz w:val="17"/>
              </w:rPr>
            </w:pPr>
            <w:r w:rsidRPr="00680232">
              <w:rPr>
                <w:sz w:val="17"/>
              </w:rPr>
              <w:t>154.9</w:t>
            </w:r>
          </w:p>
        </w:tc>
        <w:tc>
          <w:tcPr>
            <w:tcW w:w="767" w:type="dxa"/>
            <w:shd w:val="clear" w:color="auto" w:fill="auto"/>
          </w:tcPr>
          <w:p w14:paraId="4F18B547" w14:textId="77777777" w:rsidR="00DC2DE5" w:rsidRPr="00680232" w:rsidRDefault="00DC2DE5" w:rsidP="00A75939">
            <w:pPr>
              <w:tabs>
                <w:tab w:val="left" w:pos="334"/>
                <w:tab w:val="left" w:pos="669"/>
                <w:tab w:val="left" w:pos="1003"/>
                <w:tab w:val="left" w:pos="1338"/>
              </w:tabs>
              <w:suppressAutoHyphens/>
              <w:spacing w:after="60" w:line="300" w:lineRule="exact"/>
              <w:ind w:right="57"/>
              <w:jc w:val="right"/>
              <w:rPr>
                <w:sz w:val="17"/>
              </w:rPr>
            </w:pPr>
            <w:r w:rsidRPr="00680232">
              <w:rPr>
                <w:sz w:val="17"/>
              </w:rPr>
              <w:t>47.2</w:t>
            </w:r>
          </w:p>
        </w:tc>
        <w:tc>
          <w:tcPr>
            <w:tcW w:w="767" w:type="dxa"/>
            <w:shd w:val="clear" w:color="auto" w:fill="auto"/>
          </w:tcPr>
          <w:p w14:paraId="01EF45C1" w14:textId="77777777" w:rsidR="00DC2DE5" w:rsidRPr="00680232" w:rsidRDefault="00DC2DE5" w:rsidP="00A75939">
            <w:pPr>
              <w:tabs>
                <w:tab w:val="left" w:pos="334"/>
                <w:tab w:val="left" w:pos="669"/>
                <w:tab w:val="left" w:pos="1003"/>
                <w:tab w:val="left" w:pos="1338"/>
              </w:tabs>
              <w:suppressAutoHyphens/>
              <w:spacing w:after="60" w:line="300" w:lineRule="exact"/>
              <w:ind w:right="57"/>
              <w:jc w:val="right"/>
              <w:rPr>
                <w:sz w:val="17"/>
              </w:rPr>
            </w:pPr>
            <w:r w:rsidRPr="00680232">
              <w:rPr>
                <w:sz w:val="17"/>
              </w:rPr>
              <w:t>39.7</w:t>
            </w:r>
          </w:p>
        </w:tc>
        <w:tc>
          <w:tcPr>
            <w:tcW w:w="767" w:type="dxa"/>
            <w:gridSpan w:val="2"/>
            <w:shd w:val="clear" w:color="auto" w:fill="auto"/>
          </w:tcPr>
          <w:p w14:paraId="5353B23D" w14:textId="77777777" w:rsidR="00DC2DE5" w:rsidRPr="00680232" w:rsidRDefault="00DC2DE5" w:rsidP="00A75939">
            <w:pPr>
              <w:tabs>
                <w:tab w:val="left" w:pos="334"/>
                <w:tab w:val="left" w:pos="669"/>
                <w:tab w:val="left" w:pos="1003"/>
                <w:tab w:val="left" w:pos="1338"/>
              </w:tabs>
              <w:suppressAutoHyphens/>
              <w:spacing w:after="60" w:line="300" w:lineRule="exact"/>
              <w:ind w:right="57"/>
              <w:jc w:val="right"/>
              <w:rPr>
                <w:sz w:val="17"/>
              </w:rPr>
            </w:pPr>
            <w:r w:rsidRPr="00680232">
              <w:rPr>
                <w:sz w:val="17"/>
              </w:rPr>
              <w:t>37.6</w:t>
            </w:r>
          </w:p>
        </w:tc>
        <w:tc>
          <w:tcPr>
            <w:tcW w:w="767" w:type="dxa"/>
            <w:shd w:val="clear" w:color="auto" w:fill="auto"/>
          </w:tcPr>
          <w:p w14:paraId="4CE99FAF" w14:textId="77777777" w:rsidR="00DC2DE5" w:rsidRPr="00680232" w:rsidRDefault="00DC2DE5" w:rsidP="00A75939">
            <w:pPr>
              <w:tabs>
                <w:tab w:val="left" w:pos="334"/>
                <w:tab w:val="left" w:pos="669"/>
                <w:tab w:val="left" w:pos="1003"/>
                <w:tab w:val="left" w:pos="1338"/>
              </w:tabs>
              <w:suppressAutoHyphens/>
              <w:spacing w:after="60" w:line="300" w:lineRule="exact"/>
              <w:ind w:right="57"/>
              <w:jc w:val="right"/>
              <w:rPr>
                <w:sz w:val="17"/>
              </w:rPr>
            </w:pPr>
            <w:r w:rsidRPr="00680232">
              <w:rPr>
                <w:sz w:val="17"/>
              </w:rPr>
              <w:t>30.4</w:t>
            </w:r>
          </w:p>
        </w:tc>
        <w:tc>
          <w:tcPr>
            <w:tcW w:w="767" w:type="dxa"/>
            <w:shd w:val="clear" w:color="auto" w:fill="auto"/>
          </w:tcPr>
          <w:p w14:paraId="399FDF08" w14:textId="77777777" w:rsidR="00DC2DE5" w:rsidRPr="00680232" w:rsidRDefault="00DC2DE5" w:rsidP="00A75939">
            <w:pPr>
              <w:tabs>
                <w:tab w:val="left" w:pos="334"/>
                <w:tab w:val="left" w:pos="669"/>
                <w:tab w:val="left" w:pos="1003"/>
                <w:tab w:val="left" w:pos="1338"/>
              </w:tabs>
              <w:suppressAutoHyphens/>
              <w:spacing w:after="60" w:line="300" w:lineRule="exact"/>
              <w:ind w:right="57"/>
              <w:jc w:val="right"/>
              <w:rPr>
                <w:sz w:val="17"/>
              </w:rPr>
            </w:pPr>
            <w:r w:rsidRPr="00680232">
              <w:rPr>
                <w:sz w:val="17"/>
              </w:rPr>
              <w:t>...</w:t>
            </w:r>
          </w:p>
        </w:tc>
        <w:tc>
          <w:tcPr>
            <w:tcW w:w="767" w:type="dxa"/>
            <w:gridSpan w:val="2"/>
            <w:shd w:val="clear" w:color="auto" w:fill="auto"/>
          </w:tcPr>
          <w:p w14:paraId="453C034F" w14:textId="77777777" w:rsidR="00DC2DE5" w:rsidRPr="00680232" w:rsidRDefault="00DC2DE5" w:rsidP="00A75939">
            <w:pPr>
              <w:tabs>
                <w:tab w:val="left" w:pos="334"/>
                <w:tab w:val="left" w:pos="669"/>
                <w:tab w:val="left" w:pos="1003"/>
                <w:tab w:val="left" w:pos="1338"/>
              </w:tabs>
              <w:suppressAutoHyphens/>
              <w:spacing w:after="60" w:line="300" w:lineRule="exact"/>
              <w:ind w:right="57"/>
              <w:jc w:val="right"/>
              <w:rPr>
                <w:sz w:val="17"/>
              </w:rPr>
            </w:pPr>
            <w:r w:rsidRPr="00680232">
              <w:rPr>
                <w:sz w:val="17"/>
              </w:rPr>
              <w:t>36.9</w:t>
            </w:r>
          </w:p>
        </w:tc>
        <w:tc>
          <w:tcPr>
            <w:tcW w:w="768" w:type="dxa"/>
            <w:shd w:val="clear" w:color="auto" w:fill="auto"/>
          </w:tcPr>
          <w:p w14:paraId="2A57B987" w14:textId="77777777" w:rsidR="00DC2DE5" w:rsidRPr="00680232" w:rsidRDefault="00DC2DE5" w:rsidP="00A75939">
            <w:pPr>
              <w:tabs>
                <w:tab w:val="left" w:pos="334"/>
                <w:tab w:val="left" w:pos="669"/>
                <w:tab w:val="left" w:pos="1003"/>
                <w:tab w:val="left" w:pos="1338"/>
              </w:tabs>
              <w:suppressAutoHyphens/>
              <w:spacing w:after="60" w:line="300" w:lineRule="exact"/>
              <w:ind w:right="57"/>
              <w:jc w:val="right"/>
              <w:rPr>
                <w:sz w:val="17"/>
              </w:rPr>
            </w:pPr>
            <w:r w:rsidRPr="00680232">
              <w:rPr>
                <w:sz w:val="17"/>
              </w:rPr>
              <w:t>118.0</w:t>
            </w:r>
          </w:p>
        </w:tc>
      </w:tr>
      <w:tr w:rsidR="00DC2DE5" w:rsidRPr="00680232" w14:paraId="0D68815D" w14:textId="77777777" w:rsidTr="000143EC">
        <w:tc>
          <w:tcPr>
            <w:tcW w:w="1288" w:type="dxa"/>
            <w:shd w:val="clear" w:color="auto" w:fill="auto"/>
          </w:tcPr>
          <w:p w14:paraId="6797C0AB" w14:textId="77777777" w:rsidR="00DC2DE5" w:rsidRPr="00680232" w:rsidRDefault="00DC2DE5" w:rsidP="00A75939">
            <w:pPr>
              <w:tabs>
                <w:tab w:val="left" w:pos="334"/>
                <w:tab w:val="left" w:pos="669"/>
                <w:tab w:val="left" w:pos="1003"/>
                <w:tab w:val="left" w:pos="1338"/>
              </w:tabs>
              <w:suppressAutoHyphens/>
              <w:spacing w:after="60" w:line="300" w:lineRule="exact"/>
              <w:ind w:right="57"/>
              <w:rPr>
                <w:sz w:val="17"/>
              </w:rPr>
            </w:pPr>
            <w:r w:rsidRPr="00B740BC">
              <w:rPr>
                <w:rFonts w:hint="eastAsia"/>
                <w:spacing w:val="10"/>
                <w:sz w:val="17"/>
              </w:rPr>
              <w:t>艺术、娱乐和休闲</w:t>
            </w:r>
          </w:p>
        </w:tc>
        <w:tc>
          <w:tcPr>
            <w:tcW w:w="767" w:type="dxa"/>
            <w:shd w:val="clear" w:color="auto" w:fill="auto"/>
          </w:tcPr>
          <w:p w14:paraId="43C75B61" w14:textId="77777777" w:rsidR="00DC2DE5" w:rsidRPr="00680232" w:rsidRDefault="00DC2DE5" w:rsidP="00A75939">
            <w:pPr>
              <w:tabs>
                <w:tab w:val="left" w:pos="334"/>
                <w:tab w:val="left" w:pos="669"/>
                <w:tab w:val="left" w:pos="1003"/>
                <w:tab w:val="left" w:pos="1338"/>
              </w:tabs>
              <w:suppressAutoHyphens/>
              <w:spacing w:after="60" w:line="300" w:lineRule="exact"/>
              <w:ind w:right="57"/>
              <w:jc w:val="right"/>
              <w:rPr>
                <w:sz w:val="17"/>
              </w:rPr>
            </w:pPr>
            <w:r w:rsidRPr="00680232">
              <w:rPr>
                <w:sz w:val="17"/>
              </w:rPr>
              <w:t>45.3</w:t>
            </w:r>
          </w:p>
        </w:tc>
        <w:tc>
          <w:tcPr>
            <w:tcW w:w="767" w:type="dxa"/>
            <w:shd w:val="clear" w:color="auto" w:fill="auto"/>
          </w:tcPr>
          <w:p w14:paraId="5209815D" w14:textId="77777777" w:rsidR="00DC2DE5" w:rsidRPr="00680232" w:rsidRDefault="00DC2DE5" w:rsidP="00A75939">
            <w:pPr>
              <w:tabs>
                <w:tab w:val="left" w:pos="334"/>
                <w:tab w:val="left" w:pos="669"/>
                <w:tab w:val="left" w:pos="1003"/>
                <w:tab w:val="left" w:pos="1338"/>
              </w:tabs>
              <w:suppressAutoHyphens/>
              <w:spacing w:after="60" w:line="300" w:lineRule="exact"/>
              <w:ind w:right="57"/>
              <w:jc w:val="right"/>
              <w:rPr>
                <w:sz w:val="17"/>
              </w:rPr>
            </w:pPr>
            <w:r w:rsidRPr="00680232">
              <w:rPr>
                <w:sz w:val="17"/>
              </w:rPr>
              <w:t>16.5</w:t>
            </w:r>
          </w:p>
        </w:tc>
        <w:tc>
          <w:tcPr>
            <w:tcW w:w="767" w:type="dxa"/>
            <w:shd w:val="clear" w:color="auto" w:fill="auto"/>
          </w:tcPr>
          <w:p w14:paraId="51B4A08E" w14:textId="77777777" w:rsidR="00DC2DE5" w:rsidRPr="00680232" w:rsidRDefault="00DC2DE5" w:rsidP="00A75939">
            <w:pPr>
              <w:tabs>
                <w:tab w:val="left" w:pos="334"/>
                <w:tab w:val="left" w:pos="669"/>
                <w:tab w:val="left" w:pos="1003"/>
                <w:tab w:val="left" w:pos="1338"/>
              </w:tabs>
              <w:suppressAutoHyphens/>
              <w:spacing w:after="60" w:line="300" w:lineRule="exact"/>
              <w:ind w:right="57"/>
              <w:jc w:val="right"/>
              <w:rPr>
                <w:sz w:val="17"/>
              </w:rPr>
            </w:pPr>
            <w:r w:rsidRPr="00680232">
              <w:rPr>
                <w:sz w:val="17"/>
              </w:rPr>
              <w:t>9.9</w:t>
            </w:r>
          </w:p>
        </w:tc>
        <w:tc>
          <w:tcPr>
            <w:tcW w:w="767" w:type="dxa"/>
            <w:gridSpan w:val="2"/>
            <w:shd w:val="clear" w:color="auto" w:fill="auto"/>
          </w:tcPr>
          <w:p w14:paraId="19804446" w14:textId="77777777" w:rsidR="00DC2DE5" w:rsidRPr="00680232" w:rsidRDefault="00DC2DE5" w:rsidP="00A75939">
            <w:pPr>
              <w:tabs>
                <w:tab w:val="left" w:pos="334"/>
                <w:tab w:val="left" w:pos="669"/>
                <w:tab w:val="left" w:pos="1003"/>
                <w:tab w:val="left" w:pos="1338"/>
              </w:tabs>
              <w:suppressAutoHyphens/>
              <w:spacing w:after="60" w:line="300" w:lineRule="exact"/>
              <w:ind w:right="57"/>
              <w:jc w:val="right"/>
              <w:rPr>
                <w:sz w:val="17"/>
              </w:rPr>
            </w:pPr>
            <w:r w:rsidRPr="00680232">
              <w:rPr>
                <w:sz w:val="17"/>
              </w:rPr>
              <w:t>10.8</w:t>
            </w:r>
          </w:p>
        </w:tc>
        <w:tc>
          <w:tcPr>
            <w:tcW w:w="767" w:type="dxa"/>
            <w:shd w:val="clear" w:color="auto" w:fill="auto"/>
          </w:tcPr>
          <w:p w14:paraId="68C7FF5A" w14:textId="77777777" w:rsidR="00DC2DE5" w:rsidRPr="00680232" w:rsidRDefault="00DC2DE5" w:rsidP="00A75939">
            <w:pPr>
              <w:tabs>
                <w:tab w:val="left" w:pos="334"/>
                <w:tab w:val="left" w:pos="669"/>
                <w:tab w:val="left" w:pos="1003"/>
                <w:tab w:val="left" w:pos="1338"/>
              </w:tabs>
              <w:suppressAutoHyphens/>
              <w:spacing w:after="60" w:line="300" w:lineRule="exact"/>
              <w:ind w:right="57"/>
              <w:jc w:val="right"/>
              <w:rPr>
                <w:sz w:val="17"/>
              </w:rPr>
            </w:pPr>
            <w:r w:rsidRPr="00680232">
              <w:rPr>
                <w:sz w:val="17"/>
              </w:rPr>
              <w:t>8.1</w:t>
            </w:r>
          </w:p>
        </w:tc>
        <w:tc>
          <w:tcPr>
            <w:tcW w:w="767" w:type="dxa"/>
            <w:shd w:val="clear" w:color="auto" w:fill="auto"/>
          </w:tcPr>
          <w:p w14:paraId="5B9C1C4D" w14:textId="77777777" w:rsidR="00DC2DE5" w:rsidRPr="00680232" w:rsidRDefault="00DC2DE5" w:rsidP="00A75939">
            <w:pPr>
              <w:tabs>
                <w:tab w:val="left" w:pos="334"/>
                <w:tab w:val="left" w:pos="669"/>
                <w:tab w:val="left" w:pos="1003"/>
                <w:tab w:val="left" w:pos="1338"/>
              </w:tabs>
              <w:suppressAutoHyphens/>
              <w:spacing w:after="60" w:line="300" w:lineRule="exact"/>
              <w:ind w:right="57"/>
              <w:jc w:val="right"/>
              <w:rPr>
                <w:sz w:val="17"/>
              </w:rPr>
            </w:pPr>
            <w:r w:rsidRPr="00680232">
              <w:rPr>
                <w:sz w:val="17"/>
              </w:rPr>
              <w:t>...</w:t>
            </w:r>
          </w:p>
        </w:tc>
        <w:tc>
          <w:tcPr>
            <w:tcW w:w="767" w:type="dxa"/>
            <w:gridSpan w:val="2"/>
            <w:shd w:val="clear" w:color="auto" w:fill="auto"/>
          </w:tcPr>
          <w:p w14:paraId="0EF69270" w14:textId="77777777" w:rsidR="00DC2DE5" w:rsidRPr="00680232" w:rsidRDefault="00DC2DE5" w:rsidP="00A75939">
            <w:pPr>
              <w:tabs>
                <w:tab w:val="left" w:pos="334"/>
                <w:tab w:val="left" w:pos="669"/>
                <w:tab w:val="left" w:pos="1003"/>
                <w:tab w:val="left" w:pos="1338"/>
              </w:tabs>
              <w:suppressAutoHyphens/>
              <w:spacing w:after="60" w:line="300" w:lineRule="exact"/>
              <w:ind w:right="57"/>
              <w:jc w:val="right"/>
              <w:rPr>
                <w:sz w:val="17"/>
              </w:rPr>
            </w:pPr>
            <w:r w:rsidRPr="00680232">
              <w:rPr>
                <w:sz w:val="17"/>
              </w:rPr>
              <w:t>24.6</w:t>
            </w:r>
          </w:p>
        </w:tc>
        <w:tc>
          <w:tcPr>
            <w:tcW w:w="768" w:type="dxa"/>
            <w:shd w:val="clear" w:color="auto" w:fill="auto"/>
          </w:tcPr>
          <w:p w14:paraId="245C8BB6" w14:textId="77777777" w:rsidR="00DC2DE5" w:rsidRPr="00680232" w:rsidRDefault="00DC2DE5" w:rsidP="00A75939">
            <w:pPr>
              <w:tabs>
                <w:tab w:val="left" w:pos="334"/>
                <w:tab w:val="left" w:pos="669"/>
                <w:tab w:val="left" w:pos="1003"/>
                <w:tab w:val="left" w:pos="1338"/>
              </w:tabs>
              <w:suppressAutoHyphens/>
              <w:spacing w:after="60" w:line="300" w:lineRule="exact"/>
              <w:ind w:right="57"/>
              <w:jc w:val="right"/>
              <w:rPr>
                <w:sz w:val="17"/>
              </w:rPr>
            </w:pPr>
            <w:r w:rsidRPr="00680232">
              <w:rPr>
                <w:sz w:val="17"/>
              </w:rPr>
              <w:t>20.7</w:t>
            </w:r>
          </w:p>
        </w:tc>
      </w:tr>
      <w:tr w:rsidR="00DC2DE5" w:rsidRPr="00680232" w14:paraId="083D0D2F" w14:textId="77777777" w:rsidTr="000143EC">
        <w:tc>
          <w:tcPr>
            <w:tcW w:w="1288" w:type="dxa"/>
            <w:shd w:val="clear" w:color="auto" w:fill="auto"/>
          </w:tcPr>
          <w:p w14:paraId="7D3781C2" w14:textId="77777777" w:rsidR="00DC2DE5" w:rsidRPr="00680232" w:rsidRDefault="00DC2DE5" w:rsidP="00A75939">
            <w:pPr>
              <w:tabs>
                <w:tab w:val="left" w:pos="334"/>
                <w:tab w:val="left" w:pos="669"/>
                <w:tab w:val="left" w:pos="1003"/>
                <w:tab w:val="left" w:pos="1338"/>
              </w:tabs>
              <w:suppressAutoHyphens/>
              <w:spacing w:after="60" w:line="300" w:lineRule="exact"/>
              <w:ind w:right="57"/>
              <w:rPr>
                <w:sz w:val="17"/>
              </w:rPr>
            </w:pPr>
            <w:r w:rsidRPr="00680232">
              <w:rPr>
                <w:sz w:val="17"/>
              </w:rPr>
              <w:t>其他服务活动</w:t>
            </w:r>
          </w:p>
        </w:tc>
        <w:tc>
          <w:tcPr>
            <w:tcW w:w="767" w:type="dxa"/>
            <w:shd w:val="clear" w:color="auto" w:fill="auto"/>
          </w:tcPr>
          <w:p w14:paraId="5579D96D" w14:textId="77777777" w:rsidR="00DC2DE5" w:rsidRPr="00680232" w:rsidRDefault="00DC2DE5" w:rsidP="00A75939">
            <w:pPr>
              <w:tabs>
                <w:tab w:val="left" w:pos="334"/>
                <w:tab w:val="left" w:pos="669"/>
                <w:tab w:val="left" w:pos="1003"/>
                <w:tab w:val="left" w:pos="1338"/>
              </w:tabs>
              <w:suppressAutoHyphens/>
              <w:spacing w:after="60" w:line="300" w:lineRule="exact"/>
              <w:ind w:right="57"/>
              <w:jc w:val="right"/>
              <w:rPr>
                <w:sz w:val="17"/>
              </w:rPr>
            </w:pPr>
            <w:r w:rsidRPr="00680232">
              <w:rPr>
                <w:sz w:val="17"/>
              </w:rPr>
              <w:t>52.3</w:t>
            </w:r>
          </w:p>
        </w:tc>
        <w:tc>
          <w:tcPr>
            <w:tcW w:w="767" w:type="dxa"/>
            <w:shd w:val="clear" w:color="auto" w:fill="auto"/>
          </w:tcPr>
          <w:p w14:paraId="3E96FE71" w14:textId="77777777" w:rsidR="00DC2DE5" w:rsidRPr="00680232" w:rsidRDefault="00DC2DE5" w:rsidP="00A75939">
            <w:pPr>
              <w:tabs>
                <w:tab w:val="left" w:pos="334"/>
                <w:tab w:val="left" w:pos="669"/>
                <w:tab w:val="left" w:pos="1003"/>
                <w:tab w:val="left" w:pos="1338"/>
              </w:tabs>
              <w:suppressAutoHyphens/>
              <w:spacing w:after="60" w:line="300" w:lineRule="exact"/>
              <w:ind w:right="57"/>
              <w:jc w:val="right"/>
              <w:rPr>
                <w:sz w:val="17"/>
              </w:rPr>
            </w:pPr>
            <w:r w:rsidRPr="00680232">
              <w:rPr>
                <w:sz w:val="17"/>
              </w:rPr>
              <w:t>17.7</w:t>
            </w:r>
          </w:p>
        </w:tc>
        <w:tc>
          <w:tcPr>
            <w:tcW w:w="767" w:type="dxa"/>
            <w:shd w:val="clear" w:color="auto" w:fill="auto"/>
          </w:tcPr>
          <w:p w14:paraId="41AC18B5" w14:textId="77777777" w:rsidR="00DC2DE5" w:rsidRPr="00680232" w:rsidRDefault="00DC2DE5" w:rsidP="00A75939">
            <w:pPr>
              <w:tabs>
                <w:tab w:val="left" w:pos="334"/>
                <w:tab w:val="left" w:pos="669"/>
                <w:tab w:val="left" w:pos="1003"/>
                <w:tab w:val="left" w:pos="1338"/>
              </w:tabs>
              <w:suppressAutoHyphens/>
              <w:spacing w:after="60" w:line="300" w:lineRule="exact"/>
              <w:ind w:right="57"/>
              <w:jc w:val="right"/>
              <w:rPr>
                <w:sz w:val="17"/>
              </w:rPr>
            </w:pPr>
            <w:r w:rsidRPr="00680232">
              <w:rPr>
                <w:sz w:val="17"/>
              </w:rPr>
              <w:t>13.2</w:t>
            </w:r>
          </w:p>
        </w:tc>
        <w:tc>
          <w:tcPr>
            <w:tcW w:w="767" w:type="dxa"/>
            <w:gridSpan w:val="2"/>
            <w:shd w:val="clear" w:color="auto" w:fill="auto"/>
          </w:tcPr>
          <w:p w14:paraId="023CA190" w14:textId="77777777" w:rsidR="00DC2DE5" w:rsidRPr="00680232" w:rsidRDefault="00DC2DE5" w:rsidP="00A75939">
            <w:pPr>
              <w:tabs>
                <w:tab w:val="left" w:pos="334"/>
                <w:tab w:val="left" w:pos="669"/>
                <w:tab w:val="left" w:pos="1003"/>
                <w:tab w:val="left" w:pos="1338"/>
              </w:tabs>
              <w:suppressAutoHyphens/>
              <w:spacing w:after="60" w:line="300" w:lineRule="exact"/>
              <w:ind w:right="57"/>
              <w:jc w:val="right"/>
              <w:rPr>
                <w:sz w:val="17"/>
              </w:rPr>
            </w:pPr>
            <w:r w:rsidRPr="00680232">
              <w:rPr>
                <w:sz w:val="17"/>
              </w:rPr>
              <w:t>12.8</w:t>
            </w:r>
          </w:p>
        </w:tc>
        <w:tc>
          <w:tcPr>
            <w:tcW w:w="767" w:type="dxa"/>
            <w:shd w:val="clear" w:color="auto" w:fill="auto"/>
          </w:tcPr>
          <w:p w14:paraId="6B0EC190" w14:textId="77777777" w:rsidR="00DC2DE5" w:rsidRPr="00680232" w:rsidRDefault="00DC2DE5" w:rsidP="00A75939">
            <w:pPr>
              <w:tabs>
                <w:tab w:val="left" w:pos="334"/>
                <w:tab w:val="left" w:pos="669"/>
                <w:tab w:val="left" w:pos="1003"/>
                <w:tab w:val="left" w:pos="1338"/>
              </w:tabs>
              <w:suppressAutoHyphens/>
              <w:spacing w:after="60" w:line="300" w:lineRule="exact"/>
              <w:ind w:right="57"/>
              <w:jc w:val="right"/>
              <w:rPr>
                <w:sz w:val="17"/>
              </w:rPr>
            </w:pPr>
            <w:r w:rsidRPr="00680232">
              <w:rPr>
                <w:sz w:val="17"/>
              </w:rPr>
              <w:t>8.6</w:t>
            </w:r>
          </w:p>
        </w:tc>
        <w:tc>
          <w:tcPr>
            <w:tcW w:w="767" w:type="dxa"/>
            <w:shd w:val="clear" w:color="auto" w:fill="auto"/>
          </w:tcPr>
          <w:p w14:paraId="3024B09F" w14:textId="77777777" w:rsidR="00DC2DE5" w:rsidRPr="00680232" w:rsidRDefault="00DC2DE5" w:rsidP="00A75939">
            <w:pPr>
              <w:tabs>
                <w:tab w:val="left" w:pos="334"/>
                <w:tab w:val="left" w:pos="669"/>
                <w:tab w:val="left" w:pos="1003"/>
                <w:tab w:val="left" w:pos="1338"/>
              </w:tabs>
              <w:suppressAutoHyphens/>
              <w:spacing w:after="60" w:line="300" w:lineRule="exact"/>
              <w:ind w:right="57"/>
              <w:jc w:val="right"/>
              <w:rPr>
                <w:sz w:val="17"/>
              </w:rPr>
            </w:pPr>
            <w:r w:rsidRPr="00680232">
              <w:rPr>
                <w:sz w:val="17"/>
              </w:rPr>
              <w:t>...</w:t>
            </w:r>
          </w:p>
        </w:tc>
        <w:tc>
          <w:tcPr>
            <w:tcW w:w="767" w:type="dxa"/>
            <w:gridSpan w:val="2"/>
            <w:shd w:val="clear" w:color="auto" w:fill="auto"/>
          </w:tcPr>
          <w:p w14:paraId="0A987F2F" w14:textId="77777777" w:rsidR="00DC2DE5" w:rsidRPr="00680232" w:rsidRDefault="00DC2DE5" w:rsidP="00A75939">
            <w:pPr>
              <w:tabs>
                <w:tab w:val="left" w:pos="334"/>
                <w:tab w:val="left" w:pos="669"/>
                <w:tab w:val="left" w:pos="1003"/>
                <w:tab w:val="left" w:pos="1338"/>
              </w:tabs>
              <w:suppressAutoHyphens/>
              <w:spacing w:after="60" w:line="300" w:lineRule="exact"/>
              <w:ind w:right="57"/>
              <w:jc w:val="right"/>
              <w:rPr>
                <w:sz w:val="17"/>
              </w:rPr>
            </w:pPr>
            <w:r w:rsidRPr="00680232">
              <w:rPr>
                <w:sz w:val="17"/>
              </w:rPr>
              <w:t>26.7</w:t>
            </w:r>
          </w:p>
        </w:tc>
        <w:tc>
          <w:tcPr>
            <w:tcW w:w="768" w:type="dxa"/>
            <w:shd w:val="clear" w:color="auto" w:fill="auto"/>
          </w:tcPr>
          <w:p w14:paraId="1753E320" w14:textId="77777777" w:rsidR="00DC2DE5" w:rsidRPr="00680232" w:rsidRDefault="00DC2DE5" w:rsidP="00A75939">
            <w:pPr>
              <w:tabs>
                <w:tab w:val="left" w:pos="334"/>
                <w:tab w:val="left" w:pos="669"/>
                <w:tab w:val="left" w:pos="1003"/>
                <w:tab w:val="left" w:pos="1338"/>
              </w:tabs>
              <w:suppressAutoHyphens/>
              <w:spacing w:after="60" w:line="300" w:lineRule="exact"/>
              <w:ind w:right="57"/>
              <w:jc w:val="right"/>
              <w:rPr>
                <w:sz w:val="17"/>
              </w:rPr>
            </w:pPr>
            <w:r w:rsidRPr="00680232">
              <w:rPr>
                <w:sz w:val="17"/>
              </w:rPr>
              <w:t>25.5</w:t>
            </w:r>
          </w:p>
        </w:tc>
      </w:tr>
      <w:tr w:rsidR="00DC2DE5" w:rsidRPr="00680232" w14:paraId="7A75FF64" w14:textId="77777777" w:rsidTr="000143EC">
        <w:tc>
          <w:tcPr>
            <w:tcW w:w="1288" w:type="dxa"/>
            <w:shd w:val="clear" w:color="auto" w:fill="auto"/>
          </w:tcPr>
          <w:p w14:paraId="292F6D49" w14:textId="77777777" w:rsidR="00DC2DE5" w:rsidRPr="00680232" w:rsidRDefault="00DC2DE5" w:rsidP="00A75939">
            <w:pPr>
              <w:tabs>
                <w:tab w:val="left" w:pos="334"/>
                <w:tab w:val="left" w:pos="669"/>
                <w:tab w:val="left" w:pos="1003"/>
                <w:tab w:val="left" w:pos="1338"/>
              </w:tabs>
              <w:suppressAutoHyphens/>
              <w:spacing w:after="60" w:line="300" w:lineRule="exact"/>
              <w:ind w:right="57"/>
              <w:rPr>
                <w:sz w:val="17"/>
              </w:rPr>
            </w:pPr>
            <w:r w:rsidRPr="00680232">
              <w:rPr>
                <w:sz w:val="17"/>
              </w:rPr>
              <w:t>家庭雇主的活动</w:t>
            </w:r>
          </w:p>
        </w:tc>
        <w:tc>
          <w:tcPr>
            <w:tcW w:w="767" w:type="dxa"/>
            <w:shd w:val="clear" w:color="auto" w:fill="auto"/>
          </w:tcPr>
          <w:p w14:paraId="1B805F9D" w14:textId="77777777" w:rsidR="00DC2DE5" w:rsidRPr="00680232" w:rsidRDefault="00DC2DE5" w:rsidP="00A75939">
            <w:pPr>
              <w:tabs>
                <w:tab w:val="left" w:pos="334"/>
                <w:tab w:val="left" w:pos="669"/>
                <w:tab w:val="left" w:pos="1003"/>
                <w:tab w:val="left" w:pos="1338"/>
              </w:tabs>
              <w:suppressAutoHyphens/>
              <w:spacing w:after="60" w:line="300" w:lineRule="exact"/>
              <w:ind w:right="57"/>
              <w:jc w:val="right"/>
              <w:rPr>
                <w:sz w:val="17"/>
              </w:rPr>
            </w:pPr>
            <w:r w:rsidRPr="00680232">
              <w:rPr>
                <w:sz w:val="17"/>
              </w:rPr>
              <w:t>82.4</w:t>
            </w:r>
          </w:p>
        </w:tc>
        <w:tc>
          <w:tcPr>
            <w:tcW w:w="767" w:type="dxa"/>
            <w:shd w:val="clear" w:color="auto" w:fill="auto"/>
          </w:tcPr>
          <w:p w14:paraId="26E0D890" w14:textId="77777777" w:rsidR="00DC2DE5" w:rsidRPr="00680232" w:rsidRDefault="00DC2DE5" w:rsidP="00A75939">
            <w:pPr>
              <w:tabs>
                <w:tab w:val="left" w:pos="334"/>
                <w:tab w:val="left" w:pos="669"/>
                <w:tab w:val="left" w:pos="1003"/>
                <w:tab w:val="left" w:pos="1338"/>
              </w:tabs>
              <w:suppressAutoHyphens/>
              <w:spacing w:after="60" w:line="300" w:lineRule="exact"/>
              <w:ind w:right="57"/>
              <w:jc w:val="right"/>
              <w:rPr>
                <w:sz w:val="17"/>
              </w:rPr>
            </w:pPr>
            <w:r w:rsidRPr="00680232">
              <w:rPr>
                <w:sz w:val="17"/>
              </w:rPr>
              <w:t>6.2</w:t>
            </w:r>
          </w:p>
        </w:tc>
        <w:tc>
          <w:tcPr>
            <w:tcW w:w="767" w:type="dxa"/>
            <w:shd w:val="clear" w:color="auto" w:fill="auto"/>
          </w:tcPr>
          <w:p w14:paraId="1AE0CD94" w14:textId="77777777" w:rsidR="00DC2DE5" w:rsidRPr="00680232" w:rsidRDefault="00DC2DE5" w:rsidP="00A75939">
            <w:pPr>
              <w:tabs>
                <w:tab w:val="left" w:pos="334"/>
                <w:tab w:val="left" w:pos="669"/>
                <w:tab w:val="left" w:pos="1003"/>
                <w:tab w:val="left" w:pos="1338"/>
              </w:tabs>
              <w:suppressAutoHyphens/>
              <w:spacing w:after="60" w:line="300" w:lineRule="exact"/>
              <w:ind w:right="57"/>
              <w:jc w:val="right"/>
              <w:rPr>
                <w:sz w:val="17"/>
              </w:rPr>
            </w:pPr>
            <w:r w:rsidRPr="00680232">
              <w:rPr>
                <w:sz w:val="17"/>
              </w:rPr>
              <w:t>10.4</w:t>
            </w:r>
          </w:p>
        </w:tc>
        <w:tc>
          <w:tcPr>
            <w:tcW w:w="767" w:type="dxa"/>
            <w:gridSpan w:val="2"/>
            <w:shd w:val="clear" w:color="auto" w:fill="auto"/>
          </w:tcPr>
          <w:p w14:paraId="3D3B6242" w14:textId="77777777" w:rsidR="00DC2DE5" w:rsidRPr="00680232" w:rsidRDefault="00DC2DE5" w:rsidP="00A75939">
            <w:pPr>
              <w:tabs>
                <w:tab w:val="left" w:pos="334"/>
                <w:tab w:val="left" w:pos="669"/>
                <w:tab w:val="left" w:pos="1003"/>
                <w:tab w:val="left" w:pos="1338"/>
              </w:tabs>
              <w:suppressAutoHyphens/>
              <w:spacing w:after="60" w:line="300" w:lineRule="exact"/>
              <w:ind w:right="57"/>
              <w:jc w:val="right"/>
              <w:rPr>
                <w:sz w:val="17"/>
              </w:rPr>
            </w:pPr>
            <w:r w:rsidRPr="00680232">
              <w:rPr>
                <w:sz w:val="17"/>
              </w:rPr>
              <w:t>27.8</w:t>
            </w:r>
          </w:p>
        </w:tc>
        <w:tc>
          <w:tcPr>
            <w:tcW w:w="767" w:type="dxa"/>
            <w:shd w:val="clear" w:color="auto" w:fill="auto"/>
          </w:tcPr>
          <w:p w14:paraId="2A35605C" w14:textId="77777777" w:rsidR="00DC2DE5" w:rsidRPr="00680232" w:rsidRDefault="00DC2DE5" w:rsidP="00A75939">
            <w:pPr>
              <w:tabs>
                <w:tab w:val="left" w:pos="334"/>
                <w:tab w:val="left" w:pos="669"/>
                <w:tab w:val="left" w:pos="1003"/>
                <w:tab w:val="left" w:pos="1338"/>
              </w:tabs>
              <w:suppressAutoHyphens/>
              <w:spacing w:after="60" w:line="300" w:lineRule="exact"/>
              <w:ind w:right="57"/>
              <w:jc w:val="right"/>
              <w:rPr>
                <w:sz w:val="17"/>
              </w:rPr>
            </w:pPr>
            <w:r w:rsidRPr="00680232">
              <w:rPr>
                <w:sz w:val="17"/>
              </w:rPr>
              <w:t>38.0</w:t>
            </w:r>
          </w:p>
        </w:tc>
        <w:tc>
          <w:tcPr>
            <w:tcW w:w="767" w:type="dxa"/>
            <w:shd w:val="clear" w:color="auto" w:fill="auto"/>
          </w:tcPr>
          <w:p w14:paraId="5CBE6FDA" w14:textId="77777777" w:rsidR="00DC2DE5" w:rsidRPr="00680232" w:rsidRDefault="00DC2DE5" w:rsidP="00A75939">
            <w:pPr>
              <w:tabs>
                <w:tab w:val="left" w:pos="334"/>
                <w:tab w:val="left" w:pos="669"/>
                <w:tab w:val="left" w:pos="1003"/>
                <w:tab w:val="left" w:pos="1338"/>
              </w:tabs>
              <w:suppressAutoHyphens/>
              <w:spacing w:after="60" w:line="300" w:lineRule="exact"/>
              <w:ind w:right="57"/>
              <w:jc w:val="right"/>
              <w:rPr>
                <w:sz w:val="17"/>
              </w:rPr>
            </w:pPr>
            <w:r w:rsidRPr="00680232">
              <w:rPr>
                <w:sz w:val="17"/>
              </w:rPr>
              <w:t>...</w:t>
            </w:r>
          </w:p>
        </w:tc>
        <w:tc>
          <w:tcPr>
            <w:tcW w:w="767" w:type="dxa"/>
            <w:gridSpan w:val="2"/>
            <w:shd w:val="clear" w:color="auto" w:fill="auto"/>
          </w:tcPr>
          <w:p w14:paraId="10D5F483" w14:textId="77777777" w:rsidR="00DC2DE5" w:rsidRPr="00680232" w:rsidRDefault="00DC2DE5" w:rsidP="00A75939">
            <w:pPr>
              <w:tabs>
                <w:tab w:val="left" w:pos="334"/>
                <w:tab w:val="left" w:pos="669"/>
                <w:tab w:val="left" w:pos="1003"/>
                <w:tab w:val="left" w:pos="1338"/>
              </w:tabs>
              <w:suppressAutoHyphens/>
              <w:spacing w:after="60" w:line="300" w:lineRule="exact"/>
              <w:ind w:right="57"/>
              <w:jc w:val="right"/>
              <w:rPr>
                <w:sz w:val="17"/>
              </w:rPr>
            </w:pPr>
            <w:r w:rsidRPr="00680232">
              <w:rPr>
                <w:sz w:val="17"/>
              </w:rPr>
              <w:t>31.2</w:t>
            </w:r>
          </w:p>
        </w:tc>
        <w:tc>
          <w:tcPr>
            <w:tcW w:w="768" w:type="dxa"/>
            <w:shd w:val="clear" w:color="auto" w:fill="auto"/>
          </w:tcPr>
          <w:p w14:paraId="7B11F1CB" w14:textId="77777777" w:rsidR="00DC2DE5" w:rsidRPr="00680232" w:rsidRDefault="00DC2DE5" w:rsidP="00A75939">
            <w:pPr>
              <w:tabs>
                <w:tab w:val="left" w:pos="334"/>
                <w:tab w:val="left" w:pos="669"/>
                <w:tab w:val="left" w:pos="1003"/>
                <w:tab w:val="left" w:pos="1338"/>
              </w:tabs>
              <w:suppressAutoHyphens/>
              <w:spacing w:after="60" w:line="300" w:lineRule="exact"/>
              <w:ind w:right="57"/>
              <w:jc w:val="right"/>
              <w:rPr>
                <w:sz w:val="17"/>
              </w:rPr>
            </w:pPr>
            <w:r w:rsidRPr="00680232">
              <w:rPr>
                <w:sz w:val="17"/>
              </w:rPr>
              <w:t>51.1</w:t>
            </w:r>
          </w:p>
        </w:tc>
      </w:tr>
      <w:tr w:rsidR="00DC2DE5" w:rsidRPr="00680232" w14:paraId="71F7EE96" w14:textId="77777777" w:rsidTr="000143EC">
        <w:tc>
          <w:tcPr>
            <w:tcW w:w="1288" w:type="dxa"/>
            <w:tcBorders>
              <w:bottom w:val="single" w:sz="12" w:space="0" w:color="auto"/>
            </w:tcBorders>
            <w:shd w:val="clear" w:color="auto" w:fill="auto"/>
          </w:tcPr>
          <w:p w14:paraId="1BD388E8" w14:textId="77777777" w:rsidR="00DC2DE5" w:rsidRPr="00680232" w:rsidRDefault="00DC2DE5" w:rsidP="00A75939">
            <w:pPr>
              <w:tabs>
                <w:tab w:val="left" w:pos="334"/>
                <w:tab w:val="left" w:pos="669"/>
                <w:tab w:val="left" w:pos="1003"/>
                <w:tab w:val="left" w:pos="1338"/>
              </w:tabs>
              <w:suppressAutoHyphens/>
              <w:spacing w:after="60" w:line="300" w:lineRule="exact"/>
              <w:ind w:right="57"/>
              <w:rPr>
                <w:sz w:val="17"/>
              </w:rPr>
            </w:pPr>
            <w:r w:rsidRPr="00680232">
              <w:rPr>
                <w:rFonts w:hint="eastAsia"/>
                <w:sz w:val="17"/>
              </w:rPr>
              <w:t>域外</w:t>
            </w:r>
            <w:r w:rsidRPr="00680232">
              <w:rPr>
                <w:sz w:val="17"/>
              </w:rPr>
              <w:t>组织和机构的活动</w:t>
            </w:r>
          </w:p>
        </w:tc>
        <w:tc>
          <w:tcPr>
            <w:tcW w:w="767" w:type="dxa"/>
            <w:tcBorders>
              <w:bottom w:val="single" w:sz="12" w:space="0" w:color="auto"/>
            </w:tcBorders>
            <w:shd w:val="clear" w:color="auto" w:fill="auto"/>
          </w:tcPr>
          <w:p w14:paraId="1D37DD36" w14:textId="77777777" w:rsidR="00DC2DE5" w:rsidRPr="00680232" w:rsidRDefault="00DC2DE5" w:rsidP="00A75939">
            <w:pPr>
              <w:tabs>
                <w:tab w:val="left" w:pos="334"/>
                <w:tab w:val="left" w:pos="669"/>
                <w:tab w:val="left" w:pos="1003"/>
                <w:tab w:val="left" w:pos="1338"/>
              </w:tabs>
              <w:suppressAutoHyphens/>
              <w:spacing w:after="60" w:line="300" w:lineRule="exact"/>
              <w:ind w:right="57"/>
              <w:jc w:val="right"/>
              <w:rPr>
                <w:sz w:val="17"/>
              </w:rPr>
            </w:pPr>
            <w:r w:rsidRPr="00680232">
              <w:rPr>
                <w:sz w:val="17"/>
              </w:rPr>
              <w:t>/</w:t>
            </w:r>
          </w:p>
        </w:tc>
        <w:tc>
          <w:tcPr>
            <w:tcW w:w="767" w:type="dxa"/>
            <w:tcBorders>
              <w:bottom w:val="single" w:sz="12" w:space="0" w:color="auto"/>
            </w:tcBorders>
            <w:shd w:val="clear" w:color="auto" w:fill="auto"/>
          </w:tcPr>
          <w:p w14:paraId="032E2B8D" w14:textId="77777777" w:rsidR="00DC2DE5" w:rsidRPr="00680232" w:rsidRDefault="00DC2DE5" w:rsidP="00A75939">
            <w:pPr>
              <w:tabs>
                <w:tab w:val="left" w:pos="334"/>
                <w:tab w:val="left" w:pos="669"/>
                <w:tab w:val="left" w:pos="1003"/>
                <w:tab w:val="left" w:pos="1338"/>
              </w:tabs>
              <w:suppressAutoHyphens/>
              <w:spacing w:after="60" w:line="300" w:lineRule="exact"/>
              <w:ind w:right="57"/>
              <w:jc w:val="right"/>
              <w:rPr>
                <w:sz w:val="17"/>
              </w:rPr>
            </w:pPr>
            <w:r w:rsidRPr="00680232">
              <w:rPr>
                <w:sz w:val="17"/>
              </w:rPr>
              <w:t>/</w:t>
            </w:r>
          </w:p>
        </w:tc>
        <w:tc>
          <w:tcPr>
            <w:tcW w:w="767" w:type="dxa"/>
            <w:tcBorders>
              <w:bottom w:val="single" w:sz="12" w:space="0" w:color="auto"/>
            </w:tcBorders>
            <w:shd w:val="clear" w:color="auto" w:fill="auto"/>
          </w:tcPr>
          <w:p w14:paraId="1D4965EA" w14:textId="77777777" w:rsidR="00DC2DE5" w:rsidRPr="00680232" w:rsidRDefault="00DC2DE5" w:rsidP="00A75939">
            <w:pPr>
              <w:tabs>
                <w:tab w:val="left" w:pos="334"/>
                <w:tab w:val="left" w:pos="669"/>
                <w:tab w:val="left" w:pos="1003"/>
                <w:tab w:val="left" w:pos="1338"/>
              </w:tabs>
              <w:suppressAutoHyphens/>
              <w:spacing w:after="60" w:line="300" w:lineRule="exact"/>
              <w:ind w:right="57"/>
              <w:jc w:val="right"/>
              <w:rPr>
                <w:sz w:val="17"/>
              </w:rPr>
            </w:pPr>
            <w:r w:rsidRPr="00680232">
              <w:rPr>
                <w:sz w:val="17"/>
              </w:rPr>
              <w:t>/</w:t>
            </w:r>
          </w:p>
        </w:tc>
        <w:tc>
          <w:tcPr>
            <w:tcW w:w="767" w:type="dxa"/>
            <w:gridSpan w:val="2"/>
            <w:tcBorders>
              <w:bottom w:val="single" w:sz="12" w:space="0" w:color="auto"/>
            </w:tcBorders>
            <w:shd w:val="clear" w:color="auto" w:fill="auto"/>
          </w:tcPr>
          <w:p w14:paraId="23D78380" w14:textId="77777777" w:rsidR="00DC2DE5" w:rsidRPr="00680232" w:rsidRDefault="00DC2DE5" w:rsidP="00A75939">
            <w:pPr>
              <w:tabs>
                <w:tab w:val="left" w:pos="334"/>
                <w:tab w:val="left" w:pos="669"/>
                <w:tab w:val="left" w:pos="1003"/>
                <w:tab w:val="left" w:pos="1338"/>
              </w:tabs>
              <w:suppressAutoHyphens/>
              <w:spacing w:after="60" w:line="300" w:lineRule="exact"/>
              <w:ind w:right="57"/>
              <w:jc w:val="right"/>
              <w:rPr>
                <w:sz w:val="17"/>
              </w:rPr>
            </w:pPr>
            <w:r w:rsidRPr="00680232">
              <w:rPr>
                <w:sz w:val="17"/>
              </w:rPr>
              <w:t>/</w:t>
            </w:r>
          </w:p>
        </w:tc>
        <w:tc>
          <w:tcPr>
            <w:tcW w:w="767" w:type="dxa"/>
            <w:tcBorders>
              <w:bottom w:val="single" w:sz="12" w:space="0" w:color="auto"/>
            </w:tcBorders>
            <w:shd w:val="clear" w:color="auto" w:fill="auto"/>
          </w:tcPr>
          <w:p w14:paraId="1DDC868A" w14:textId="77777777" w:rsidR="00DC2DE5" w:rsidRPr="00680232" w:rsidRDefault="00DC2DE5" w:rsidP="00A75939">
            <w:pPr>
              <w:tabs>
                <w:tab w:val="left" w:pos="334"/>
                <w:tab w:val="left" w:pos="669"/>
                <w:tab w:val="left" w:pos="1003"/>
                <w:tab w:val="left" w:pos="1338"/>
              </w:tabs>
              <w:suppressAutoHyphens/>
              <w:spacing w:after="60" w:line="300" w:lineRule="exact"/>
              <w:ind w:right="57"/>
              <w:jc w:val="right"/>
              <w:rPr>
                <w:sz w:val="17"/>
              </w:rPr>
            </w:pPr>
            <w:r w:rsidRPr="00680232">
              <w:rPr>
                <w:sz w:val="17"/>
              </w:rPr>
              <w:t>/</w:t>
            </w:r>
          </w:p>
        </w:tc>
        <w:tc>
          <w:tcPr>
            <w:tcW w:w="767" w:type="dxa"/>
            <w:tcBorders>
              <w:bottom w:val="single" w:sz="12" w:space="0" w:color="auto"/>
            </w:tcBorders>
            <w:shd w:val="clear" w:color="auto" w:fill="auto"/>
          </w:tcPr>
          <w:p w14:paraId="30222916" w14:textId="77777777" w:rsidR="00DC2DE5" w:rsidRPr="00680232" w:rsidRDefault="00DC2DE5" w:rsidP="00A75939">
            <w:pPr>
              <w:tabs>
                <w:tab w:val="left" w:pos="334"/>
                <w:tab w:val="left" w:pos="669"/>
                <w:tab w:val="left" w:pos="1003"/>
                <w:tab w:val="left" w:pos="1338"/>
              </w:tabs>
              <w:suppressAutoHyphens/>
              <w:spacing w:after="60" w:line="300" w:lineRule="exact"/>
              <w:ind w:right="57"/>
              <w:jc w:val="right"/>
              <w:rPr>
                <w:sz w:val="17"/>
              </w:rPr>
            </w:pPr>
            <w:r w:rsidRPr="00680232">
              <w:rPr>
                <w:sz w:val="17"/>
              </w:rPr>
              <w:t>...</w:t>
            </w:r>
          </w:p>
        </w:tc>
        <w:tc>
          <w:tcPr>
            <w:tcW w:w="767" w:type="dxa"/>
            <w:gridSpan w:val="2"/>
            <w:tcBorders>
              <w:bottom w:val="single" w:sz="12" w:space="0" w:color="auto"/>
            </w:tcBorders>
            <w:shd w:val="clear" w:color="auto" w:fill="auto"/>
          </w:tcPr>
          <w:p w14:paraId="298EF960" w14:textId="77777777" w:rsidR="00DC2DE5" w:rsidRPr="00680232" w:rsidRDefault="00DC2DE5" w:rsidP="00A75939">
            <w:pPr>
              <w:tabs>
                <w:tab w:val="left" w:pos="334"/>
                <w:tab w:val="left" w:pos="669"/>
                <w:tab w:val="left" w:pos="1003"/>
                <w:tab w:val="left" w:pos="1338"/>
              </w:tabs>
              <w:suppressAutoHyphens/>
              <w:spacing w:after="60" w:line="300" w:lineRule="exact"/>
              <w:ind w:right="57"/>
              <w:jc w:val="right"/>
              <w:rPr>
                <w:sz w:val="17"/>
              </w:rPr>
            </w:pPr>
            <w:r w:rsidRPr="00680232">
              <w:rPr>
                <w:sz w:val="17"/>
              </w:rPr>
              <w:t>/</w:t>
            </w:r>
          </w:p>
        </w:tc>
        <w:tc>
          <w:tcPr>
            <w:tcW w:w="768" w:type="dxa"/>
            <w:tcBorders>
              <w:bottom w:val="single" w:sz="12" w:space="0" w:color="auto"/>
            </w:tcBorders>
            <w:shd w:val="clear" w:color="auto" w:fill="auto"/>
          </w:tcPr>
          <w:p w14:paraId="6D019D2E" w14:textId="77777777" w:rsidR="00DC2DE5" w:rsidRPr="00680232" w:rsidRDefault="00DC2DE5" w:rsidP="00A75939">
            <w:pPr>
              <w:tabs>
                <w:tab w:val="left" w:pos="334"/>
                <w:tab w:val="left" w:pos="669"/>
                <w:tab w:val="left" w:pos="1003"/>
                <w:tab w:val="left" w:pos="1338"/>
              </w:tabs>
              <w:suppressAutoHyphens/>
              <w:spacing w:after="60" w:line="300" w:lineRule="exact"/>
              <w:ind w:right="57"/>
              <w:jc w:val="right"/>
              <w:rPr>
                <w:sz w:val="17"/>
              </w:rPr>
            </w:pPr>
            <w:r w:rsidRPr="00680232">
              <w:rPr>
                <w:sz w:val="17"/>
              </w:rPr>
              <w:t>/</w:t>
            </w:r>
          </w:p>
        </w:tc>
      </w:tr>
    </w:tbl>
    <w:p w14:paraId="4F88DA84" w14:textId="46EA99EF" w:rsidR="00A75939" w:rsidRDefault="00DC2DE5" w:rsidP="00DC2DE5">
      <w:pPr>
        <w:pStyle w:val="a5"/>
        <w:tabs>
          <w:tab w:val="clear" w:pos="418"/>
          <w:tab w:val="right" w:pos="1476"/>
          <w:tab w:val="left" w:pos="1548"/>
          <w:tab w:val="right" w:pos="1836"/>
          <w:tab w:val="left" w:pos="1908"/>
        </w:tabs>
        <w:spacing w:before="120"/>
        <w:ind w:left="1548" w:right="1264" w:hanging="289"/>
      </w:pPr>
      <w:r w:rsidRPr="00680232">
        <w:rPr>
          <w:rFonts w:eastAsia="楷体" w:hint="eastAsia"/>
        </w:rPr>
        <w:t>资料来源</w:t>
      </w:r>
      <w:r w:rsidRPr="00680232">
        <w:rPr>
          <w:rFonts w:hint="eastAsia"/>
        </w:rPr>
        <w:t>：塞尔维亚国家统计局。</w:t>
      </w:r>
      <w:bookmarkEnd w:id="3"/>
    </w:p>
    <w:p w14:paraId="31203B2B" w14:textId="77777777" w:rsidR="00A75939" w:rsidRDefault="00A75939">
      <w:pPr>
        <w:spacing w:line="240" w:lineRule="auto"/>
        <w:jc w:val="left"/>
        <w:rPr>
          <w:noProof/>
          <w:sz w:val="18"/>
        </w:rPr>
      </w:pPr>
      <w:r>
        <w:br w:type="page"/>
      </w:r>
    </w:p>
    <w:p w14:paraId="5033D4B1" w14:textId="77777777" w:rsidR="00DC2DE5" w:rsidRPr="00680232" w:rsidRDefault="00DC2DE5" w:rsidP="00DC2DE5">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before="240" w:after="120"/>
        <w:ind w:left="1267" w:right="1260" w:hanging="1267"/>
      </w:pPr>
      <w:r w:rsidRPr="00680232">
        <w:rPr>
          <w:rFonts w:hint="eastAsia"/>
        </w:rPr>
        <w:lastRenderedPageBreak/>
        <w:tab/>
      </w:r>
      <w:r w:rsidRPr="00680232">
        <w:rPr>
          <w:rFonts w:hint="eastAsia"/>
        </w:rPr>
        <w:tab/>
        <w:t>2020</w:t>
      </w:r>
      <w:r w:rsidRPr="00680232">
        <w:rPr>
          <w:rFonts w:hint="eastAsia"/>
        </w:rPr>
        <w:t>年按活动部门分列的正规</w:t>
      </w:r>
      <w:r w:rsidRPr="00680232">
        <w:rPr>
          <w:rFonts w:hint="eastAsia"/>
        </w:rPr>
        <w:t>/</w:t>
      </w:r>
      <w:r w:rsidRPr="00680232">
        <w:rPr>
          <w:rFonts w:hint="eastAsia"/>
        </w:rPr>
        <w:t>非正规就业人数</w:t>
      </w:r>
      <w:r w:rsidRPr="00680232">
        <w:rPr>
          <w:rFonts w:hint="eastAsia"/>
        </w:rPr>
        <w:t>(</w:t>
      </w:r>
      <w:r w:rsidRPr="00680232">
        <w:rPr>
          <w:rFonts w:hint="eastAsia"/>
        </w:rPr>
        <w:t>千人</w:t>
      </w:r>
      <w:r w:rsidRPr="00680232">
        <w:rPr>
          <w:rFonts w:hint="eastAsia"/>
        </w:rPr>
        <w:t>)</w:t>
      </w:r>
    </w:p>
    <w:p w14:paraId="6F7362DD" w14:textId="77777777" w:rsidR="00DC2DE5" w:rsidRPr="00680232" w:rsidRDefault="00DC2DE5" w:rsidP="00DC2DE5">
      <w:pPr>
        <w:pStyle w:val="SingleTxt"/>
        <w:spacing w:line="240" w:lineRule="auto"/>
      </w:pPr>
      <w:r w:rsidRPr="00680232">
        <w:rPr>
          <w:noProof/>
        </w:rPr>
        <w:drawing>
          <wp:anchor distT="0" distB="0" distL="114300" distR="114300" simplePos="0" relativeHeight="251677696" behindDoc="1" locked="0" layoutInCell="1" allowOverlap="1" wp14:anchorId="40383E8E" wp14:editId="48C4ABEC">
            <wp:simplePos x="0" y="0"/>
            <wp:positionH relativeFrom="column">
              <wp:posOffset>1576168</wp:posOffset>
            </wp:positionH>
            <wp:positionV relativeFrom="paragraph">
              <wp:posOffset>62279</wp:posOffset>
            </wp:positionV>
            <wp:extent cx="1257300" cy="495300"/>
            <wp:effectExtent l="0" t="0" r="0" b="0"/>
            <wp:wrapSquare wrapText="bothSides"/>
            <wp:docPr id="5"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1257300" cy="495300"/>
                    </a:xfrm>
                    <a:prstGeom prst="rect">
                      <a:avLst/>
                    </a:prstGeom>
                    <a:noFill/>
                  </pic:spPr>
                </pic:pic>
              </a:graphicData>
            </a:graphic>
          </wp:anchor>
        </w:drawing>
      </w:r>
    </w:p>
    <w:p w14:paraId="38A4ACF3" w14:textId="77777777" w:rsidR="00DC2DE5" w:rsidRPr="00680232" w:rsidRDefault="00DC2DE5" w:rsidP="00DC2DE5">
      <w:pPr>
        <w:pStyle w:val="SingleTxt"/>
        <w:spacing w:line="240" w:lineRule="auto"/>
      </w:pPr>
      <w:r w:rsidRPr="00680232">
        <w:rPr>
          <w:rFonts w:hint="eastAsia"/>
        </w:rPr>
        <w:t>农业</w:t>
      </w:r>
      <w:r w:rsidRPr="00680232">
        <w:tab/>
      </w:r>
      <w:r w:rsidRPr="00680232">
        <w:tab/>
      </w:r>
      <w:r w:rsidRPr="00680232">
        <w:tab/>
      </w:r>
    </w:p>
    <w:p w14:paraId="208BB913" w14:textId="77777777" w:rsidR="00DC2DE5" w:rsidRPr="00680232" w:rsidRDefault="00DC2DE5" w:rsidP="00DC2DE5">
      <w:pPr>
        <w:pStyle w:val="SingleTxt"/>
        <w:spacing w:line="240" w:lineRule="auto"/>
      </w:pPr>
    </w:p>
    <w:p w14:paraId="2B47DCBA" w14:textId="77777777" w:rsidR="00DC2DE5" w:rsidRPr="00680232" w:rsidRDefault="00DC2DE5" w:rsidP="00DC2DE5">
      <w:pPr>
        <w:pStyle w:val="SingleTxt"/>
        <w:spacing w:line="240" w:lineRule="auto"/>
      </w:pPr>
      <w:r w:rsidRPr="00680232">
        <w:rPr>
          <w:noProof/>
        </w:rPr>
        <mc:AlternateContent>
          <mc:Choice Requires="wpg">
            <w:drawing>
              <wp:anchor distT="0" distB="0" distL="114300" distR="114300" simplePos="0" relativeHeight="251678720" behindDoc="0" locked="0" layoutInCell="1" allowOverlap="1" wp14:anchorId="3C044A83" wp14:editId="0BAB4BE6">
                <wp:simplePos x="0" y="0"/>
                <wp:positionH relativeFrom="column">
                  <wp:posOffset>1588476</wp:posOffset>
                </wp:positionH>
                <wp:positionV relativeFrom="paragraph">
                  <wp:posOffset>177214</wp:posOffset>
                </wp:positionV>
                <wp:extent cx="2463800" cy="474345"/>
                <wp:effectExtent l="0" t="0" r="12700" b="20955"/>
                <wp:wrapNone/>
                <wp:docPr id="116" name="Group 11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463800" cy="474345"/>
                          <a:chOff x="2775" y="-185"/>
                          <a:chExt cx="3880" cy="747"/>
                        </a:xfrm>
                      </wpg:grpSpPr>
                      <wps:wsp>
                        <wps:cNvPr id="117" name="Rectangle 526"/>
                        <wps:cNvSpPr>
                          <a:spLocks noChangeArrowheads="1"/>
                        </wps:cNvSpPr>
                        <wps:spPr bwMode="auto">
                          <a:xfrm>
                            <a:off x="2783" y="188"/>
                            <a:ext cx="2995" cy="337"/>
                          </a:xfrm>
                          <a:prstGeom prst="rect">
                            <a:avLst/>
                          </a:prstGeom>
                          <a:solidFill>
                            <a:srgbClr val="E2E7E8"/>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18" name="Rectangle 525"/>
                        <wps:cNvSpPr>
                          <a:spLocks noChangeArrowheads="1"/>
                        </wps:cNvSpPr>
                        <wps:spPr bwMode="auto">
                          <a:xfrm>
                            <a:off x="2783" y="188"/>
                            <a:ext cx="2995" cy="337"/>
                          </a:xfrm>
                          <a:prstGeom prst="rect">
                            <a:avLst/>
                          </a:prstGeom>
                          <a:noFill/>
                          <a:ln w="9304">
                            <a:solidFill>
                              <a:srgbClr val="BEBEBE"/>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19" name="Rectangle 524"/>
                        <wps:cNvSpPr>
                          <a:spLocks noChangeArrowheads="1"/>
                        </wps:cNvSpPr>
                        <wps:spPr bwMode="auto">
                          <a:xfrm>
                            <a:off x="2783" y="-148"/>
                            <a:ext cx="129" cy="337"/>
                          </a:xfrm>
                          <a:prstGeom prst="rect">
                            <a:avLst/>
                          </a:prstGeom>
                          <a:solidFill>
                            <a:srgbClr val="967C89"/>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20" name="Rectangle 523"/>
                        <wps:cNvSpPr>
                          <a:spLocks noChangeArrowheads="1"/>
                        </wps:cNvSpPr>
                        <wps:spPr bwMode="auto">
                          <a:xfrm>
                            <a:off x="2783" y="-148"/>
                            <a:ext cx="129" cy="337"/>
                          </a:xfrm>
                          <a:prstGeom prst="rect">
                            <a:avLst/>
                          </a:prstGeom>
                          <a:noFill/>
                          <a:ln w="10105">
                            <a:solidFill>
                              <a:srgbClr val="BEBEBE"/>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21" name="Freeform 522"/>
                        <wps:cNvSpPr>
                          <a:spLocks/>
                        </wps:cNvSpPr>
                        <wps:spPr bwMode="auto">
                          <a:xfrm>
                            <a:off x="5842" y="159"/>
                            <a:ext cx="806" cy="396"/>
                          </a:xfrm>
                          <a:custGeom>
                            <a:avLst/>
                            <a:gdLst>
                              <a:gd name="T0" fmla="*/ 0 w 806"/>
                              <a:gd name="T1" fmla="*/ 357 h 396"/>
                              <a:gd name="T2" fmla="*/ 41 w 806"/>
                              <a:gd name="T3" fmla="*/ 270 h 396"/>
                              <a:gd name="T4" fmla="*/ 89 w 806"/>
                              <a:gd name="T5" fmla="*/ 234 h 396"/>
                              <a:gd name="T6" fmla="*/ 151 w 806"/>
                              <a:gd name="T7" fmla="*/ 203 h 396"/>
                              <a:gd name="T8" fmla="*/ 226 w 806"/>
                              <a:gd name="T9" fmla="*/ 180 h 396"/>
                              <a:gd name="T10" fmla="*/ 310 w 806"/>
                              <a:gd name="T11" fmla="*/ 165 h 396"/>
                              <a:gd name="T12" fmla="*/ 403 w 806"/>
                              <a:gd name="T13" fmla="*/ 160 h 396"/>
                              <a:gd name="T14" fmla="*/ 495 w 806"/>
                              <a:gd name="T15" fmla="*/ 165 h 396"/>
                              <a:gd name="T16" fmla="*/ 580 w 806"/>
                              <a:gd name="T17" fmla="*/ 180 h 396"/>
                              <a:gd name="T18" fmla="*/ 654 w 806"/>
                              <a:gd name="T19" fmla="*/ 203 h 396"/>
                              <a:gd name="T20" fmla="*/ 717 w 806"/>
                              <a:gd name="T21" fmla="*/ 234 h 396"/>
                              <a:gd name="T22" fmla="*/ 764 w 806"/>
                              <a:gd name="T23" fmla="*/ 270 h 396"/>
                              <a:gd name="T24" fmla="*/ 805 w 806"/>
                              <a:gd name="T25" fmla="*/ 357 h 396"/>
                              <a:gd name="T26" fmla="*/ 794 w 806"/>
                              <a:gd name="T27" fmla="*/ 402 h 396"/>
                              <a:gd name="T28" fmla="*/ 717 w 806"/>
                              <a:gd name="T29" fmla="*/ 481 h 396"/>
                              <a:gd name="T30" fmla="*/ 654 w 806"/>
                              <a:gd name="T31" fmla="*/ 511 h 396"/>
                              <a:gd name="T32" fmla="*/ 580 w 806"/>
                              <a:gd name="T33" fmla="*/ 535 h 396"/>
                              <a:gd name="T34" fmla="*/ 495 w 806"/>
                              <a:gd name="T35" fmla="*/ 549 h 396"/>
                              <a:gd name="T36" fmla="*/ 403 w 806"/>
                              <a:gd name="T37" fmla="*/ 555 h 396"/>
                              <a:gd name="T38" fmla="*/ 310 w 806"/>
                              <a:gd name="T39" fmla="*/ 549 h 396"/>
                              <a:gd name="T40" fmla="*/ 226 w 806"/>
                              <a:gd name="T41" fmla="*/ 535 h 396"/>
                              <a:gd name="T42" fmla="*/ 151 w 806"/>
                              <a:gd name="T43" fmla="*/ 511 h 396"/>
                              <a:gd name="T44" fmla="*/ 89 w 806"/>
                              <a:gd name="T45" fmla="*/ 481 h 396"/>
                              <a:gd name="T46" fmla="*/ 41 w 806"/>
                              <a:gd name="T47" fmla="*/ 444 h 396"/>
                              <a:gd name="T48" fmla="*/ 0 w 806"/>
                              <a:gd name="T49" fmla="*/ 357 h 396"/>
                              <a:gd name="T50" fmla="*/ 0 60000 65536"/>
                              <a:gd name="T51" fmla="*/ 0 60000 65536"/>
                              <a:gd name="T52" fmla="*/ 0 60000 65536"/>
                              <a:gd name="T53" fmla="*/ 0 60000 65536"/>
                              <a:gd name="T54" fmla="*/ 0 60000 65536"/>
                              <a:gd name="T55" fmla="*/ 0 60000 65536"/>
                              <a:gd name="T56" fmla="*/ 0 60000 65536"/>
                              <a:gd name="T57" fmla="*/ 0 60000 65536"/>
                              <a:gd name="T58" fmla="*/ 0 60000 65536"/>
                              <a:gd name="T59" fmla="*/ 0 60000 65536"/>
                              <a:gd name="T60" fmla="*/ 0 60000 65536"/>
                              <a:gd name="T61" fmla="*/ 0 60000 65536"/>
                              <a:gd name="T62" fmla="*/ 0 60000 65536"/>
                              <a:gd name="T63" fmla="*/ 0 60000 65536"/>
                              <a:gd name="T64" fmla="*/ 0 60000 65536"/>
                              <a:gd name="T65" fmla="*/ 0 60000 65536"/>
                              <a:gd name="T66" fmla="*/ 0 60000 65536"/>
                              <a:gd name="T67" fmla="*/ 0 60000 65536"/>
                              <a:gd name="T68" fmla="*/ 0 60000 65536"/>
                              <a:gd name="T69" fmla="*/ 0 60000 65536"/>
                              <a:gd name="T70" fmla="*/ 0 60000 65536"/>
                              <a:gd name="T71" fmla="*/ 0 60000 65536"/>
                              <a:gd name="T72" fmla="*/ 0 60000 65536"/>
                              <a:gd name="T73" fmla="*/ 0 60000 65536"/>
                              <a:gd name="T74" fmla="*/ 0 60000 65536"/>
                            </a:gdLst>
                            <a:ahLst/>
                            <a:cxnLst>
                              <a:cxn ang="T50">
                                <a:pos x="T0" y="T1"/>
                              </a:cxn>
                              <a:cxn ang="T51">
                                <a:pos x="T2" y="T3"/>
                              </a:cxn>
                              <a:cxn ang="T52">
                                <a:pos x="T4" y="T5"/>
                              </a:cxn>
                              <a:cxn ang="T53">
                                <a:pos x="T6" y="T7"/>
                              </a:cxn>
                              <a:cxn ang="T54">
                                <a:pos x="T8" y="T9"/>
                              </a:cxn>
                              <a:cxn ang="T55">
                                <a:pos x="T10" y="T11"/>
                              </a:cxn>
                              <a:cxn ang="T56">
                                <a:pos x="T12" y="T13"/>
                              </a:cxn>
                              <a:cxn ang="T57">
                                <a:pos x="T14" y="T15"/>
                              </a:cxn>
                              <a:cxn ang="T58">
                                <a:pos x="T16" y="T17"/>
                              </a:cxn>
                              <a:cxn ang="T59">
                                <a:pos x="T18" y="T19"/>
                              </a:cxn>
                              <a:cxn ang="T60">
                                <a:pos x="T20" y="T21"/>
                              </a:cxn>
                              <a:cxn ang="T61">
                                <a:pos x="T22" y="T23"/>
                              </a:cxn>
                              <a:cxn ang="T62">
                                <a:pos x="T24" y="T25"/>
                              </a:cxn>
                              <a:cxn ang="T63">
                                <a:pos x="T26" y="T27"/>
                              </a:cxn>
                              <a:cxn ang="T64">
                                <a:pos x="T28" y="T29"/>
                              </a:cxn>
                              <a:cxn ang="T65">
                                <a:pos x="T30" y="T31"/>
                              </a:cxn>
                              <a:cxn ang="T66">
                                <a:pos x="T32" y="T33"/>
                              </a:cxn>
                              <a:cxn ang="T67">
                                <a:pos x="T34" y="T35"/>
                              </a:cxn>
                              <a:cxn ang="T68">
                                <a:pos x="T36" y="T37"/>
                              </a:cxn>
                              <a:cxn ang="T69">
                                <a:pos x="T38" y="T39"/>
                              </a:cxn>
                              <a:cxn ang="T70">
                                <a:pos x="T40" y="T41"/>
                              </a:cxn>
                              <a:cxn ang="T71">
                                <a:pos x="T42" y="T43"/>
                              </a:cxn>
                              <a:cxn ang="T72">
                                <a:pos x="T44" y="T45"/>
                              </a:cxn>
                              <a:cxn ang="T73">
                                <a:pos x="T46" y="T47"/>
                              </a:cxn>
                              <a:cxn ang="T74">
                                <a:pos x="T48" y="T49"/>
                              </a:cxn>
                            </a:cxnLst>
                            <a:rect l="0" t="0" r="r" b="b"/>
                            <a:pathLst>
                              <a:path w="806" h="396">
                                <a:moveTo>
                                  <a:pt x="0" y="197"/>
                                </a:moveTo>
                                <a:lnTo>
                                  <a:pt x="41" y="110"/>
                                </a:lnTo>
                                <a:lnTo>
                                  <a:pt x="89" y="74"/>
                                </a:lnTo>
                                <a:lnTo>
                                  <a:pt x="151" y="43"/>
                                </a:lnTo>
                                <a:lnTo>
                                  <a:pt x="226" y="20"/>
                                </a:lnTo>
                                <a:lnTo>
                                  <a:pt x="310" y="5"/>
                                </a:lnTo>
                                <a:lnTo>
                                  <a:pt x="403" y="0"/>
                                </a:lnTo>
                                <a:lnTo>
                                  <a:pt x="495" y="5"/>
                                </a:lnTo>
                                <a:lnTo>
                                  <a:pt x="580" y="20"/>
                                </a:lnTo>
                                <a:lnTo>
                                  <a:pt x="654" y="43"/>
                                </a:lnTo>
                                <a:lnTo>
                                  <a:pt x="717" y="74"/>
                                </a:lnTo>
                                <a:lnTo>
                                  <a:pt x="764" y="110"/>
                                </a:lnTo>
                                <a:lnTo>
                                  <a:pt x="805" y="197"/>
                                </a:lnTo>
                                <a:lnTo>
                                  <a:pt x="794" y="242"/>
                                </a:lnTo>
                                <a:lnTo>
                                  <a:pt x="717" y="321"/>
                                </a:lnTo>
                                <a:lnTo>
                                  <a:pt x="654" y="351"/>
                                </a:lnTo>
                                <a:lnTo>
                                  <a:pt x="580" y="375"/>
                                </a:lnTo>
                                <a:lnTo>
                                  <a:pt x="495" y="389"/>
                                </a:lnTo>
                                <a:lnTo>
                                  <a:pt x="403" y="395"/>
                                </a:lnTo>
                                <a:lnTo>
                                  <a:pt x="310" y="389"/>
                                </a:lnTo>
                                <a:lnTo>
                                  <a:pt x="226" y="375"/>
                                </a:lnTo>
                                <a:lnTo>
                                  <a:pt x="151" y="351"/>
                                </a:lnTo>
                                <a:lnTo>
                                  <a:pt x="89" y="321"/>
                                </a:lnTo>
                                <a:lnTo>
                                  <a:pt x="41" y="284"/>
                                </a:lnTo>
                                <a:lnTo>
                                  <a:pt x="0" y="197"/>
                                </a:lnTo>
                                <a:close/>
                              </a:path>
                            </a:pathLst>
                          </a:custGeom>
                          <a:noFill/>
                          <a:ln w="9473">
                            <a:solidFill>
                              <a:srgbClr val="BEBEBE"/>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22" name="Freeform 521"/>
                        <wps:cNvSpPr>
                          <a:spLocks/>
                        </wps:cNvSpPr>
                        <wps:spPr bwMode="auto">
                          <a:xfrm>
                            <a:off x="2976" y="-178"/>
                            <a:ext cx="661" cy="396"/>
                          </a:xfrm>
                          <a:custGeom>
                            <a:avLst/>
                            <a:gdLst>
                              <a:gd name="T0" fmla="*/ 330 w 661"/>
                              <a:gd name="T1" fmla="*/ 218 h 396"/>
                              <a:gd name="T2" fmla="*/ 243 w 661"/>
                              <a:gd name="T3" fmla="*/ 211 h 396"/>
                              <a:gd name="T4" fmla="*/ 164 w 661"/>
                              <a:gd name="T5" fmla="*/ 191 h 396"/>
                              <a:gd name="T6" fmla="*/ 97 w 661"/>
                              <a:gd name="T7" fmla="*/ 160 h 396"/>
                              <a:gd name="T8" fmla="*/ 45 w 661"/>
                              <a:gd name="T9" fmla="*/ 120 h 396"/>
                              <a:gd name="T10" fmla="*/ 0 w 661"/>
                              <a:gd name="T11" fmla="*/ 21 h 396"/>
                              <a:gd name="T12" fmla="*/ 12 w 661"/>
                              <a:gd name="T13" fmla="*/ -32 h 396"/>
                              <a:gd name="T14" fmla="*/ 97 w 661"/>
                              <a:gd name="T15" fmla="*/ -119 h 396"/>
                              <a:gd name="T16" fmla="*/ 164 w 661"/>
                              <a:gd name="T17" fmla="*/ -150 h 396"/>
                              <a:gd name="T18" fmla="*/ 243 w 661"/>
                              <a:gd name="T19" fmla="*/ -170 h 396"/>
                              <a:gd name="T20" fmla="*/ 330 w 661"/>
                              <a:gd name="T21" fmla="*/ -177 h 396"/>
                              <a:gd name="T22" fmla="*/ 418 w 661"/>
                              <a:gd name="T23" fmla="*/ -170 h 396"/>
                              <a:gd name="T24" fmla="*/ 497 w 661"/>
                              <a:gd name="T25" fmla="*/ -150 h 396"/>
                              <a:gd name="T26" fmla="*/ 564 w 661"/>
                              <a:gd name="T27" fmla="*/ -119 h 396"/>
                              <a:gd name="T28" fmla="*/ 615 w 661"/>
                              <a:gd name="T29" fmla="*/ -79 h 396"/>
                              <a:gd name="T30" fmla="*/ 660 w 661"/>
                              <a:gd name="T31" fmla="*/ 21 h 396"/>
                              <a:gd name="T32" fmla="*/ 649 w 661"/>
                              <a:gd name="T33" fmla="*/ 73 h 396"/>
                              <a:gd name="T34" fmla="*/ 564 w 661"/>
                              <a:gd name="T35" fmla="*/ 160 h 396"/>
                              <a:gd name="T36" fmla="*/ 497 w 661"/>
                              <a:gd name="T37" fmla="*/ 191 h 396"/>
                              <a:gd name="T38" fmla="*/ 418 w 661"/>
                              <a:gd name="T39" fmla="*/ 211 h 396"/>
                              <a:gd name="T40" fmla="*/ 330 w 661"/>
                              <a:gd name="T41" fmla="*/ 218 h 396"/>
                              <a:gd name="T42" fmla="*/ 0 60000 65536"/>
                              <a:gd name="T43" fmla="*/ 0 60000 65536"/>
                              <a:gd name="T44" fmla="*/ 0 60000 65536"/>
                              <a:gd name="T45" fmla="*/ 0 60000 65536"/>
                              <a:gd name="T46" fmla="*/ 0 60000 65536"/>
                              <a:gd name="T47" fmla="*/ 0 60000 65536"/>
                              <a:gd name="T48" fmla="*/ 0 60000 65536"/>
                              <a:gd name="T49" fmla="*/ 0 60000 65536"/>
                              <a:gd name="T50" fmla="*/ 0 60000 65536"/>
                              <a:gd name="T51" fmla="*/ 0 60000 65536"/>
                              <a:gd name="T52" fmla="*/ 0 60000 65536"/>
                              <a:gd name="T53" fmla="*/ 0 60000 65536"/>
                              <a:gd name="T54" fmla="*/ 0 60000 65536"/>
                              <a:gd name="T55" fmla="*/ 0 60000 65536"/>
                              <a:gd name="T56" fmla="*/ 0 60000 65536"/>
                              <a:gd name="T57" fmla="*/ 0 60000 65536"/>
                              <a:gd name="T58" fmla="*/ 0 60000 65536"/>
                              <a:gd name="T59" fmla="*/ 0 60000 65536"/>
                              <a:gd name="T60" fmla="*/ 0 60000 65536"/>
                              <a:gd name="T61" fmla="*/ 0 60000 65536"/>
                              <a:gd name="T62" fmla="*/ 0 60000 65536"/>
                            </a:gdLst>
                            <a:ahLst/>
                            <a:cxnLst>
                              <a:cxn ang="T42">
                                <a:pos x="T0" y="T1"/>
                              </a:cxn>
                              <a:cxn ang="T43">
                                <a:pos x="T2" y="T3"/>
                              </a:cxn>
                              <a:cxn ang="T44">
                                <a:pos x="T4" y="T5"/>
                              </a:cxn>
                              <a:cxn ang="T45">
                                <a:pos x="T6" y="T7"/>
                              </a:cxn>
                              <a:cxn ang="T46">
                                <a:pos x="T8" y="T9"/>
                              </a:cxn>
                              <a:cxn ang="T47">
                                <a:pos x="T10" y="T11"/>
                              </a:cxn>
                              <a:cxn ang="T48">
                                <a:pos x="T12" y="T13"/>
                              </a:cxn>
                              <a:cxn ang="T49">
                                <a:pos x="T14" y="T15"/>
                              </a:cxn>
                              <a:cxn ang="T50">
                                <a:pos x="T16" y="T17"/>
                              </a:cxn>
                              <a:cxn ang="T51">
                                <a:pos x="T18" y="T19"/>
                              </a:cxn>
                              <a:cxn ang="T52">
                                <a:pos x="T20" y="T21"/>
                              </a:cxn>
                              <a:cxn ang="T53">
                                <a:pos x="T22" y="T23"/>
                              </a:cxn>
                              <a:cxn ang="T54">
                                <a:pos x="T24" y="T25"/>
                              </a:cxn>
                              <a:cxn ang="T55">
                                <a:pos x="T26" y="T27"/>
                              </a:cxn>
                              <a:cxn ang="T56">
                                <a:pos x="T28" y="T29"/>
                              </a:cxn>
                              <a:cxn ang="T57">
                                <a:pos x="T30" y="T31"/>
                              </a:cxn>
                              <a:cxn ang="T58">
                                <a:pos x="T32" y="T33"/>
                              </a:cxn>
                              <a:cxn ang="T59">
                                <a:pos x="T34" y="T35"/>
                              </a:cxn>
                              <a:cxn ang="T60">
                                <a:pos x="T36" y="T37"/>
                              </a:cxn>
                              <a:cxn ang="T61">
                                <a:pos x="T38" y="T39"/>
                              </a:cxn>
                              <a:cxn ang="T62">
                                <a:pos x="T40" y="T41"/>
                              </a:cxn>
                            </a:cxnLst>
                            <a:rect l="0" t="0" r="r" b="b"/>
                            <a:pathLst>
                              <a:path w="661" h="396">
                                <a:moveTo>
                                  <a:pt x="330" y="395"/>
                                </a:moveTo>
                                <a:lnTo>
                                  <a:pt x="243" y="388"/>
                                </a:lnTo>
                                <a:lnTo>
                                  <a:pt x="164" y="368"/>
                                </a:lnTo>
                                <a:lnTo>
                                  <a:pt x="97" y="337"/>
                                </a:lnTo>
                                <a:lnTo>
                                  <a:pt x="45" y="297"/>
                                </a:lnTo>
                                <a:lnTo>
                                  <a:pt x="0" y="198"/>
                                </a:lnTo>
                                <a:lnTo>
                                  <a:pt x="12" y="145"/>
                                </a:lnTo>
                                <a:lnTo>
                                  <a:pt x="97" y="58"/>
                                </a:lnTo>
                                <a:lnTo>
                                  <a:pt x="164" y="27"/>
                                </a:lnTo>
                                <a:lnTo>
                                  <a:pt x="243" y="7"/>
                                </a:lnTo>
                                <a:lnTo>
                                  <a:pt x="330" y="0"/>
                                </a:lnTo>
                                <a:lnTo>
                                  <a:pt x="418" y="7"/>
                                </a:lnTo>
                                <a:lnTo>
                                  <a:pt x="497" y="27"/>
                                </a:lnTo>
                                <a:lnTo>
                                  <a:pt x="564" y="58"/>
                                </a:lnTo>
                                <a:lnTo>
                                  <a:pt x="615" y="98"/>
                                </a:lnTo>
                                <a:lnTo>
                                  <a:pt x="660" y="198"/>
                                </a:lnTo>
                                <a:lnTo>
                                  <a:pt x="649" y="250"/>
                                </a:lnTo>
                                <a:lnTo>
                                  <a:pt x="564" y="337"/>
                                </a:lnTo>
                                <a:lnTo>
                                  <a:pt x="497" y="368"/>
                                </a:lnTo>
                                <a:lnTo>
                                  <a:pt x="418" y="388"/>
                                </a:lnTo>
                                <a:lnTo>
                                  <a:pt x="330" y="395"/>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23" name="Freeform 520"/>
                        <wps:cNvSpPr>
                          <a:spLocks/>
                        </wps:cNvSpPr>
                        <wps:spPr bwMode="auto">
                          <a:xfrm>
                            <a:off x="2976" y="-178"/>
                            <a:ext cx="661" cy="396"/>
                          </a:xfrm>
                          <a:custGeom>
                            <a:avLst/>
                            <a:gdLst>
                              <a:gd name="T0" fmla="*/ 0 w 661"/>
                              <a:gd name="T1" fmla="*/ 21 h 396"/>
                              <a:gd name="T2" fmla="*/ 45 w 661"/>
                              <a:gd name="T3" fmla="*/ -79 h 396"/>
                              <a:gd name="T4" fmla="*/ 97 w 661"/>
                              <a:gd name="T5" fmla="*/ -119 h 396"/>
                              <a:gd name="T6" fmla="*/ 164 w 661"/>
                              <a:gd name="T7" fmla="*/ -150 h 396"/>
                              <a:gd name="T8" fmla="*/ 243 w 661"/>
                              <a:gd name="T9" fmla="*/ -170 h 396"/>
                              <a:gd name="T10" fmla="*/ 330 w 661"/>
                              <a:gd name="T11" fmla="*/ -177 h 396"/>
                              <a:gd name="T12" fmla="*/ 418 w 661"/>
                              <a:gd name="T13" fmla="*/ -170 h 396"/>
                              <a:gd name="T14" fmla="*/ 497 w 661"/>
                              <a:gd name="T15" fmla="*/ -150 h 396"/>
                              <a:gd name="T16" fmla="*/ 564 w 661"/>
                              <a:gd name="T17" fmla="*/ -119 h 396"/>
                              <a:gd name="T18" fmla="*/ 615 w 661"/>
                              <a:gd name="T19" fmla="*/ -79 h 396"/>
                              <a:gd name="T20" fmla="*/ 660 w 661"/>
                              <a:gd name="T21" fmla="*/ 21 h 396"/>
                              <a:gd name="T22" fmla="*/ 649 w 661"/>
                              <a:gd name="T23" fmla="*/ 73 h 396"/>
                              <a:gd name="T24" fmla="*/ 564 w 661"/>
                              <a:gd name="T25" fmla="*/ 160 h 396"/>
                              <a:gd name="T26" fmla="*/ 497 w 661"/>
                              <a:gd name="T27" fmla="*/ 191 h 396"/>
                              <a:gd name="T28" fmla="*/ 418 w 661"/>
                              <a:gd name="T29" fmla="*/ 211 h 396"/>
                              <a:gd name="T30" fmla="*/ 330 w 661"/>
                              <a:gd name="T31" fmla="*/ 218 h 396"/>
                              <a:gd name="T32" fmla="*/ 243 w 661"/>
                              <a:gd name="T33" fmla="*/ 211 h 396"/>
                              <a:gd name="T34" fmla="*/ 164 w 661"/>
                              <a:gd name="T35" fmla="*/ 191 h 396"/>
                              <a:gd name="T36" fmla="*/ 97 w 661"/>
                              <a:gd name="T37" fmla="*/ 160 h 396"/>
                              <a:gd name="T38" fmla="*/ 45 w 661"/>
                              <a:gd name="T39" fmla="*/ 120 h 396"/>
                              <a:gd name="T40" fmla="*/ 0 w 661"/>
                              <a:gd name="T41" fmla="*/ 21 h 396"/>
                              <a:gd name="T42" fmla="*/ 0 60000 65536"/>
                              <a:gd name="T43" fmla="*/ 0 60000 65536"/>
                              <a:gd name="T44" fmla="*/ 0 60000 65536"/>
                              <a:gd name="T45" fmla="*/ 0 60000 65536"/>
                              <a:gd name="T46" fmla="*/ 0 60000 65536"/>
                              <a:gd name="T47" fmla="*/ 0 60000 65536"/>
                              <a:gd name="T48" fmla="*/ 0 60000 65536"/>
                              <a:gd name="T49" fmla="*/ 0 60000 65536"/>
                              <a:gd name="T50" fmla="*/ 0 60000 65536"/>
                              <a:gd name="T51" fmla="*/ 0 60000 65536"/>
                              <a:gd name="T52" fmla="*/ 0 60000 65536"/>
                              <a:gd name="T53" fmla="*/ 0 60000 65536"/>
                              <a:gd name="T54" fmla="*/ 0 60000 65536"/>
                              <a:gd name="T55" fmla="*/ 0 60000 65536"/>
                              <a:gd name="T56" fmla="*/ 0 60000 65536"/>
                              <a:gd name="T57" fmla="*/ 0 60000 65536"/>
                              <a:gd name="T58" fmla="*/ 0 60000 65536"/>
                              <a:gd name="T59" fmla="*/ 0 60000 65536"/>
                              <a:gd name="T60" fmla="*/ 0 60000 65536"/>
                              <a:gd name="T61" fmla="*/ 0 60000 65536"/>
                              <a:gd name="T62" fmla="*/ 0 60000 65536"/>
                            </a:gdLst>
                            <a:ahLst/>
                            <a:cxnLst>
                              <a:cxn ang="T42">
                                <a:pos x="T0" y="T1"/>
                              </a:cxn>
                              <a:cxn ang="T43">
                                <a:pos x="T2" y="T3"/>
                              </a:cxn>
                              <a:cxn ang="T44">
                                <a:pos x="T4" y="T5"/>
                              </a:cxn>
                              <a:cxn ang="T45">
                                <a:pos x="T6" y="T7"/>
                              </a:cxn>
                              <a:cxn ang="T46">
                                <a:pos x="T8" y="T9"/>
                              </a:cxn>
                              <a:cxn ang="T47">
                                <a:pos x="T10" y="T11"/>
                              </a:cxn>
                              <a:cxn ang="T48">
                                <a:pos x="T12" y="T13"/>
                              </a:cxn>
                              <a:cxn ang="T49">
                                <a:pos x="T14" y="T15"/>
                              </a:cxn>
                              <a:cxn ang="T50">
                                <a:pos x="T16" y="T17"/>
                              </a:cxn>
                              <a:cxn ang="T51">
                                <a:pos x="T18" y="T19"/>
                              </a:cxn>
                              <a:cxn ang="T52">
                                <a:pos x="T20" y="T21"/>
                              </a:cxn>
                              <a:cxn ang="T53">
                                <a:pos x="T22" y="T23"/>
                              </a:cxn>
                              <a:cxn ang="T54">
                                <a:pos x="T24" y="T25"/>
                              </a:cxn>
                              <a:cxn ang="T55">
                                <a:pos x="T26" y="T27"/>
                              </a:cxn>
                              <a:cxn ang="T56">
                                <a:pos x="T28" y="T29"/>
                              </a:cxn>
                              <a:cxn ang="T57">
                                <a:pos x="T30" y="T31"/>
                              </a:cxn>
                              <a:cxn ang="T58">
                                <a:pos x="T32" y="T33"/>
                              </a:cxn>
                              <a:cxn ang="T59">
                                <a:pos x="T34" y="T35"/>
                              </a:cxn>
                              <a:cxn ang="T60">
                                <a:pos x="T36" y="T37"/>
                              </a:cxn>
                              <a:cxn ang="T61">
                                <a:pos x="T38" y="T39"/>
                              </a:cxn>
                              <a:cxn ang="T62">
                                <a:pos x="T40" y="T41"/>
                              </a:cxn>
                            </a:cxnLst>
                            <a:rect l="0" t="0" r="r" b="b"/>
                            <a:pathLst>
                              <a:path w="661" h="396">
                                <a:moveTo>
                                  <a:pt x="0" y="198"/>
                                </a:moveTo>
                                <a:lnTo>
                                  <a:pt x="45" y="98"/>
                                </a:lnTo>
                                <a:lnTo>
                                  <a:pt x="97" y="58"/>
                                </a:lnTo>
                                <a:lnTo>
                                  <a:pt x="164" y="27"/>
                                </a:lnTo>
                                <a:lnTo>
                                  <a:pt x="243" y="7"/>
                                </a:lnTo>
                                <a:lnTo>
                                  <a:pt x="330" y="0"/>
                                </a:lnTo>
                                <a:lnTo>
                                  <a:pt x="418" y="7"/>
                                </a:lnTo>
                                <a:lnTo>
                                  <a:pt x="497" y="27"/>
                                </a:lnTo>
                                <a:lnTo>
                                  <a:pt x="564" y="58"/>
                                </a:lnTo>
                                <a:lnTo>
                                  <a:pt x="615" y="98"/>
                                </a:lnTo>
                                <a:lnTo>
                                  <a:pt x="660" y="198"/>
                                </a:lnTo>
                                <a:lnTo>
                                  <a:pt x="649" y="250"/>
                                </a:lnTo>
                                <a:lnTo>
                                  <a:pt x="564" y="337"/>
                                </a:lnTo>
                                <a:lnTo>
                                  <a:pt x="497" y="368"/>
                                </a:lnTo>
                                <a:lnTo>
                                  <a:pt x="418" y="388"/>
                                </a:lnTo>
                                <a:lnTo>
                                  <a:pt x="330" y="395"/>
                                </a:lnTo>
                                <a:lnTo>
                                  <a:pt x="243" y="388"/>
                                </a:lnTo>
                                <a:lnTo>
                                  <a:pt x="164" y="368"/>
                                </a:lnTo>
                                <a:lnTo>
                                  <a:pt x="97" y="337"/>
                                </a:lnTo>
                                <a:lnTo>
                                  <a:pt x="45" y="297"/>
                                </a:lnTo>
                                <a:lnTo>
                                  <a:pt x="0" y="198"/>
                                </a:lnTo>
                                <a:close/>
                              </a:path>
                            </a:pathLst>
                          </a:custGeom>
                          <a:noFill/>
                          <a:ln w="9538">
                            <a:solidFill>
                              <a:srgbClr val="BEBEBE"/>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24" name="Text Box 519"/>
                        <wps:cNvSpPr txBox="1">
                          <a:spLocks noChangeArrowheads="1"/>
                        </wps:cNvSpPr>
                        <wps:spPr bwMode="auto">
                          <a:xfrm>
                            <a:off x="3131" y="-61"/>
                            <a:ext cx="360" cy="17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7FFE5D2" w14:textId="77777777" w:rsidR="00DC2DE5" w:rsidRDefault="00DC2DE5" w:rsidP="00DC2DE5">
                              <w:pPr>
                                <w:spacing w:line="176" w:lineRule="exact"/>
                                <w:rPr>
                                  <w:sz w:val="17"/>
                                </w:rPr>
                              </w:pPr>
                              <w:r>
                                <w:rPr>
                                  <w:w w:val="115"/>
                                  <w:sz w:val="17"/>
                                </w:rPr>
                                <w:t>24.3</w:t>
                              </w:r>
                            </w:p>
                          </w:txbxContent>
                        </wps:txbx>
                        <wps:bodyPr rot="0" vert="horz" wrap="square" lIns="0" tIns="0" rIns="0" bIns="0" anchor="t" anchorCtr="0" upright="1">
                          <a:noAutofit/>
                        </wps:bodyPr>
                      </wps:wsp>
                      <wps:wsp>
                        <wps:cNvPr id="125" name="Text Box 518"/>
                        <wps:cNvSpPr txBox="1">
                          <a:spLocks noChangeArrowheads="1"/>
                        </wps:cNvSpPr>
                        <wps:spPr bwMode="auto">
                          <a:xfrm>
                            <a:off x="6019" y="279"/>
                            <a:ext cx="456" cy="17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84B949A" w14:textId="77777777" w:rsidR="00DC2DE5" w:rsidRDefault="00DC2DE5" w:rsidP="00DC2DE5">
                              <w:pPr>
                                <w:spacing w:line="176" w:lineRule="exact"/>
                                <w:rPr>
                                  <w:sz w:val="17"/>
                                </w:rPr>
                              </w:pPr>
                              <w:r>
                                <w:rPr>
                                  <w:w w:val="115"/>
                                  <w:sz w:val="17"/>
                                </w:rPr>
                                <w:t>629.4</w:t>
                              </w:r>
                            </w:p>
                          </w:txbxContent>
                        </wps:txbx>
                        <wps:bodyPr rot="0" vert="horz" wrap="square" lIns="0" tIns="0" rIns="0" bIns="0" anchor="t" anchorCtr="0" upright="1">
                          <a:noAutofit/>
                        </wps:bodyPr>
                      </wps:wsp>
                    </wpg:wgp>
                  </a:graphicData>
                </a:graphic>
              </wp:anchor>
            </w:drawing>
          </mc:Choice>
          <mc:Fallback>
            <w:pict>
              <v:group w14:anchorId="3C044A83" id="Group 116" o:spid="_x0000_s1026" style="position:absolute;left:0;text-align:left;margin-left:125.1pt;margin-top:13.95pt;width:194pt;height:37.35pt;z-index:251678720" coordorigin="2775,-185" coordsize="3880,74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">
                <v:rect id="Rectangle 526" o:spid="_x0000_s1027" style="position:absolute;left:2783;top:188;width:2995;height:33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" fillcolor="#e2e7e8" stroked="f"/>
                <v:rect id="Rectangle 525" o:spid="_x0000_s1028" style="position:absolute;left:2783;top:188;width:2995;height:33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" filled="f" strokecolor="#bebebe" strokeweight=".25844mm"/>
                <v:rect id="Rectangle 524" o:spid="_x0000_s1029" style="position:absolute;left:2783;top:-148;width:129;height:33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" fillcolor="#967c89" stroked="f"/>
                <v:rect id="Rectangle 523" o:spid="_x0000_s1030" style="position:absolute;left:2783;top:-148;width:129;height:33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" filled="f" strokecolor="#bebebe" strokeweight=".28069mm"/>
                <v:shape id="Freeform 522" o:spid="_x0000_s1031" style="position:absolute;left:5842;top:159;width:806;height:396;visibility:visible;mso-wrap-style:square;v-text-anchor:top" coordsize="806,3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" path="m,197l41,110,89,74,151,43,226,20,310,5,403,r92,5l580,20r74,23l717,74r47,36l805,197r-11,45l717,321r-63,30l580,375r-85,14l403,395r-93,-6l226,375,151,351,89,321,41,284,,197xe" filled="f" strokecolor="#bebebe" strokeweight=".26314mm">
                  <v:path arrowok="t" o:connecttype="custom" o:connectlocs="0,357;41,270;89,234;151,203;226,180;310,165;403,160;495,165;580,180;654,203;717,234;764,270;805,357;794,402;717,481;654,511;580,535;495,549;403,555;310,549;226,535;151,511;89,481;41,444;0,357" o:connectangles="0,0,0,0,0,0,0,0,0,0,0,0,0,0,0,0,0,0,0,0,0,0,0,0,0"/>
                </v:shape>
                <v:shape id="Freeform 521" o:spid="_x0000_s1032" style="position:absolute;left:2976;top:-178;width:661;height:396;visibility:visible;mso-wrap-style:square;v-text-anchor:top" coordsize="661,3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" path="m330,395r-87,-7l164,368,97,337,45,297,,198,12,145,97,58,164,27,243,7,330,r88,7l497,27r67,31l615,98r45,100l649,250r-85,87l497,368r-79,20l330,395xe" stroked="f">
                  <v:path arrowok="t" o:connecttype="custom" o:connectlocs="330,218;243,211;164,191;97,160;45,120;0,21;12,-32;97,-119;164,-150;243,-170;330,-177;418,-170;497,-150;564,-119;615,-79;660,21;649,73;564,160;497,191;418,211;330,218" o:connectangles="0,0,0,0,0,0,0,0,0,0,0,0,0,0,0,0,0,0,0,0,0"/>
                </v:shape>
                <v:shape id="Freeform 520" o:spid="_x0000_s1033" style="position:absolute;left:2976;top:-178;width:661;height:396;visibility:visible;mso-wrap-style:square;v-text-anchor:top" coordsize="661,3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" path="m,198l45,98,97,58,164,27,243,7,330,r88,7l497,27r67,31l615,98r45,100l649,250r-85,87l497,368r-79,20l330,395r-87,-7l164,368,97,337,45,297,,198xe" filled="f" strokecolor="#bebebe" strokeweight=".26494mm">
                  <v:path arrowok="t" o:connecttype="custom" o:connectlocs="0,21;45,-79;97,-119;164,-150;243,-170;330,-177;418,-170;497,-150;564,-119;615,-79;660,21;649,73;564,160;497,191;418,211;330,218;243,211;164,191;97,160;45,120;0,21" o:connectangles="0,0,0,0,0,0,0,0,0,0,0,0,0,0,0,0,0,0,0,0,0"/>
                </v:shape>
                <v:shapetype id="_x0000_t202" coordsize="21600,21600" o:spt="202" path="m,l,21600r21600,l21600,xe">
                  <v:stroke joinstyle="miter"/>
                  <v:path gradientshapeok="t" o:connecttype="rect"/>
                </v:shapetype>
                <v:shape id="Text Box 519" o:spid="_x0000_s1034" type="#_x0000_t202" style="position:absolute;left:3131;top:-61;width:360;height:17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" filled="f" stroked="f">
                  <v:textbox inset="0,0,0,0">
                    <w:txbxContent>
                      <w:p w14:paraId="17FFE5D2" w14:textId="77777777" w:rsidR="00DC2DE5" w:rsidRDefault="00DC2DE5" w:rsidP="00DC2DE5">
                        <w:pPr>
                          <w:spacing w:line="176" w:lineRule="exact"/>
                          <w:rPr>
                            <w:sz w:val="17"/>
                          </w:rPr>
                        </w:pPr>
                        <w:r>
                          <w:rPr>
                            <w:w w:val="115"/>
                            <w:sz w:val="17"/>
                          </w:rPr>
                          <w:t>24.3</w:t>
                        </w:r>
                      </w:p>
                    </w:txbxContent>
                  </v:textbox>
                </v:shape>
                <v:shape id="Text Box 518" o:spid="_x0000_s1035" type="#_x0000_t202" style="position:absolute;left:6019;top:279;width:456;height:17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" filled="f" stroked="f">
                  <v:textbox inset="0,0,0,0">
                    <w:txbxContent>
                      <w:p w14:paraId="284B949A" w14:textId="77777777" w:rsidR="00DC2DE5" w:rsidRDefault="00DC2DE5" w:rsidP="00DC2DE5">
                        <w:pPr>
                          <w:spacing w:line="176" w:lineRule="exact"/>
                          <w:rPr>
                            <w:sz w:val="17"/>
                          </w:rPr>
                        </w:pPr>
                        <w:r>
                          <w:rPr>
                            <w:w w:val="115"/>
                            <w:sz w:val="17"/>
                          </w:rPr>
                          <w:t>629.4</w:t>
                        </w:r>
                      </w:p>
                    </w:txbxContent>
                  </v:textbox>
                </v:shape>
              </v:group>
            </w:pict>
          </mc:Fallback>
        </mc:AlternateContent>
      </w:r>
    </w:p>
    <w:p w14:paraId="7EEBA8B4" w14:textId="77777777" w:rsidR="00DC2DE5" w:rsidRPr="00680232" w:rsidRDefault="00DC2DE5" w:rsidP="00DC2DE5">
      <w:pPr>
        <w:pStyle w:val="SingleTxt"/>
        <w:spacing w:line="240" w:lineRule="auto"/>
      </w:pPr>
      <w:r w:rsidRPr="00680232">
        <w:rPr>
          <w:rFonts w:hint="eastAsia"/>
        </w:rPr>
        <w:t>工业</w:t>
      </w:r>
      <w:r w:rsidRPr="00680232">
        <w:tab/>
      </w:r>
      <w:r w:rsidRPr="00680232">
        <w:tab/>
      </w:r>
      <w:r w:rsidRPr="00680232">
        <w:tab/>
      </w:r>
    </w:p>
    <w:p w14:paraId="31B3F921" w14:textId="77777777" w:rsidR="00DC2DE5" w:rsidRPr="00680232" w:rsidRDefault="00DC2DE5" w:rsidP="00DC2DE5">
      <w:pPr>
        <w:pStyle w:val="SingleTxt"/>
        <w:spacing w:line="240" w:lineRule="auto"/>
      </w:pPr>
    </w:p>
    <w:p w14:paraId="606924A7" w14:textId="77777777" w:rsidR="00DC2DE5" w:rsidRPr="00680232" w:rsidRDefault="00DC2DE5" w:rsidP="00DC2DE5">
      <w:pPr>
        <w:pStyle w:val="SingleTxt"/>
        <w:spacing w:line="240" w:lineRule="auto"/>
      </w:pPr>
      <w:r w:rsidRPr="00680232">
        <w:rPr>
          <w:noProof/>
        </w:rPr>
        <mc:AlternateContent>
          <mc:Choice Requires="wpg">
            <w:drawing>
              <wp:anchor distT="0" distB="0" distL="114300" distR="114300" simplePos="0" relativeHeight="251679744" behindDoc="0" locked="0" layoutInCell="1" allowOverlap="1" wp14:anchorId="458B74E5" wp14:editId="121053D4">
                <wp:simplePos x="0" y="0"/>
                <wp:positionH relativeFrom="column">
                  <wp:posOffset>1603228</wp:posOffset>
                </wp:positionH>
                <wp:positionV relativeFrom="paragraph">
                  <wp:posOffset>153670</wp:posOffset>
                </wp:positionV>
                <wp:extent cx="909955" cy="474345"/>
                <wp:effectExtent l="0" t="0" r="23495" b="20955"/>
                <wp:wrapSquare wrapText="bothSides"/>
                <wp:docPr id="106" name="Group 10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909955" cy="474345"/>
                          <a:chOff x="2775" y="-121"/>
                          <a:chExt cx="1433" cy="747"/>
                        </a:xfrm>
                      </wpg:grpSpPr>
                      <wps:wsp>
                        <wps:cNvPr id="107" name="Rectangle 513"/>
                        <wps:cNvSpPr>
                          <a:spLocks noChangeArrowheads="1"/>
                        </wps:cNvSpPr>
                        <wps:spPr bwMode="auto">
                          <a:xfrm>
                            <a:off x="2783" y="252"/>
                            <a:ext cx="532" cy="337"/>
                          </a:xfrm>
                          <a:prstGeom prst="rect">
                            <a:avLst/>
                          </a:prstGeom>
                          <a:solidFill>
                            <a:srgbClr val="E2E7E8"/>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08" name="Rectangle 512"/>
                        <wps:cNvSpPr>
                          <a:spLocks noChangeArrowheads="1"/>
                        </wps:cNvSpPr>
                        <wps:spPr bwMode="auto">
                          <a:xfrm>
                            <a:off x="2783" y="252"/>
                            <a:ext cx="532" cy="337"/>
                          </a:xfrm>
                          <a:prstGeom prst="rect">
                            <a:avLst/>
                          </a:prstGeom>
                          <a:noFill/>
                          <a:ln w="9559">
                            <a:solidFill>
                              <a:srgbClr val="BEBEBE"/>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09" name="Rectangle 511"/>
                        <wps:cNvSpPr>
                          <a:spLocks noChangeArrowheads="1"/>
                        </wps:cNvSpPr>
                        <wps:spPr bwMode="auto">
                          <a:xfrm>
                            <a:off x="2783" y="-99"/>
                            <a:ext cx="210" cy="352"/>
                          </a:xfrm>
                          <a:prstGeom prst="rect">
                            <a:avLst/>
                          </a:prstGeom>
                          <a:solidFill>
                            <a:srgbClr val="967C89"/>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10" name="Rectangle 510"/>
                        <wps:cNvSpPr>
                          <a:spLocks noChangeArrowheads="1"/>
                        </wps:cNvSpPr>
                        <wps:spPr bwMode="auto">
                          <a:xfrm>
                            <a:off x="2783" y="-99"/>
                            <a:ext cx="210" cy="352"/>
                          </a:xfrm>
                          <a:prstGeom prst="rect">
                            <a:avLst/>
                          </a:prstGeom>
                          <a:noFill/>
                          <a:ln w="9980">
                            <a:solidFill>
                              <a:srgbClr val="BEBEBE"/>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11" name="Freeform 509"/>
                        <wps:cNvSpPr>
                          <a:spLocks/>
                        </wps:cNvSpPr>
                        <wps:spPr bwMode="auto">
                          <a:xfrm>
                            <a:off x="3378" y="223"/>
                            <a:ext cx="822" cy="396"/>
                          </a:xfrm>
                          <a:custGeom>
                            <a:avLst/>
                            <a:gdLst>
                              <a:gd name="T0" fmla="*/ 0 w 822"/>
                              <a:gd name="T1" fmla="*/ 421 h 396"/>
                              <a:gd name="T2" fmla="*/ 41 w 822"/>
                              <a:gd name="T3" fmla="*/ 334 h 396"/>
                              <a:gd name="T4" fmla="*/ 90 w 822"/>
                              <a:gd name="T5" fmla="*/ 298 h 396"/>
                              <a:gd name="T6" fmla="*/ 153 w 822"/>
                              <a:gd name="T7" fmla="*/ 267 h 396"/>
                              <a:gd name="T8" fmla="*/ 230 w 822"/>
                              <a:gd name="T9" fmla="*/ 244 h 396"/>
                              <a:gd name="T10" fmla="*/ 316 w 822"/>
                              <a:gd name="T11" fmla="*/ 229 h 396"/>
                              <a:gd name="T12" fmla="*/ 410 w 822"/>
                              <a:gd name="T13" fmla="*/ 224 h 396"/>
                              <a:gd name="T14" fmla="*/ 504 w 822"/>
                              <a:gd name="T15" fmla="*/ 229 h 396"/>
                              <a:gd name="T16" fmla="*/ 591 w 822"/>
                              <a:gd name="T17" fmla="*/ 244 h 396"/>
                              <a:gd name="T18" fmla="*/ 667 w 822"/>
                              <a:gd name="T19" fmla="*/ 267 h 396"/>
                              <a:gd name="T20" fmla="*/ 731 w 822"/>
                              <a:gd name="T21" fmla="*/ 298 h 396"/>
                              <a:gd name="T22" fmla="*/ 779 w 822"/>
                              <a:gd name="T23" fmla="*/ 334 h 396"/>
                              <a:gd name="T24" fmla="*/ 821 w 822"/>
                              <a:gd name="T25" fmla="*/ 421 h 396"/>
                              <a:gd name="T26" fmla="*/ 810 w 822"/>
                              <a:gd name="T27" fmla="*/ 466 h 396"/>
                              <a:gd name="T28" fmla="*/ 731 w 822"/>
                              <a:gd name="T29" fmla="*/ 545 h 396"/>
                              <a:gd name="T30" fmla="*/ 667 w 822"/>
                              <a:gd name="T31" fmla="*/ 575 h 396"/>
                              <a:gd name="T32" fmla="*/ 591 w 822"/>
                              <a:gd name="T33" fmla="*/ 599 h 396"/>
                              <a:gd name="T34" fmla="*/ 504 w 822"/>
                              <a:gd name="T35" fmla="*/ 613 h 396"/>
                              <a:gd name="T36" fmla="*/ 410 w 822"/>
                              <a:gd name="T37" fmla="*/ 619 h 396"/>
                              <a:gd name="T38" fmla="*/ 316 w 822"/>
                              <a:gd name="T39" fmla="*/ 613 h 396"/>
                              <a:gd name="T40" fmla="*/ 230 w 822"/>
                              <a:gd name="T41" fmla="*/ 599 h 396"/>
                              <a:gd name="T42" fmla="*/ 153 w 822"/>
                              <a:gd name="T43" fmla="*/ 575 h 396"/>
                              <a:gd name="T44" fmla="*/ 90 w 822"/>
                              <a:gd name="T45" fmla="*/ 545 h 396"/>
                              <a:gd name="T46" fmla="*/ 41 w 822"/>
                              <a:gd name="T47" fmla="*/ 508 h 396"/>
                              <a:gd name="T48" fmla="*/ 0 w 822"/>
                              <a:gd name="T49" fmla="*/ 421 h 396"/>
                              <a:gd name="T50" fmla="*/ 0 60000 65536"/>
                              <a:gd name="T51" fmla="*/ 0 60000 65536"/>
                              <a:gd name="T52" fmla="*/ 0 60000 65536"/>
                              <a:gd name="T53" fmla="*/ 0 60000 65536"/>
                              <a:gd name="T54" fmla="*/ 0 60000 65536"/>
                              <a:gd name="T55" fmla="*/ 0 60000 65536"/>
                              <a:gd name="T56" fmla="*/ 0 60000 65536"/>
                              <a:gd name="T57" fmla="*/ 0 60000 65536"/>
                              <a:gd name="T58" fmla="*/ 0 60000 65536"/>
                              <a:gd name="T59" fmla="*/ 0 60000 65536"/>
                              <a:gd name="T60" fmla="*/ 0 60000 65536"/>
                              <a:gd name="T61" fmla="*/ 0 60000 65536"/>
                              <a:gd name="T62" fmla="*/ 0 60000 65536"/>
                              <a:gd name="T63" fmla="*/ 0 60000 65536"/>
                              <a:gd name="T64" fmla="*/ 0 60000 65536"/>
                              <a:gd name="T65" fmla="*/ 0 60000 65536"/>
                              <a:gd name="T66" fmla="*/ 0 60000 65536"/>
                              <a:gd name="T67" fmla="*/ 0 60000 65536"/>
                              <a:gd name="T68" fmla="*/ 0 60000 65536"/>
                              <a:gd name="T69" fmla="*/ 0 60000 65536"/>
                              <a:gd name="T70" fmla="*/ 0 60000 65536"/>
                              <a:gd name="T71" fmla="*/ 0 60000 65536"/>
                              <a:gd name="T72" fmla="*/ 0 60000 65536"/>
                              <a:gd name="T73" fmla="*/ 0 60000 65536"/>
                              <a:gd name="T74" fmla="*/ 0 60000 65536"/>
                            </a:gdLst>
                            <a:ahLst/>
                            <a:cxnLst>
                              <a:cxn ang="T50">
                                <a:pos x="T0" y="T1"/>
                              </a:cxn>
                              <a:cxn ang="T51">
                                <a:pos x="T2" y="T3"/>
                              </a:cxn>
                              <a:cxn ang="T52">
                                <a:pos x="T4" y="T5"/>
                              </a:cxn>
                              <a:cxn ang="T53">
                                <a:pos x="T6" y="T7"/>
                              </a:cxn>
                              <a:cxn ang="T54">
                                <a:pos x="T8" y="T9"/>
                              </a:cxn>
                              <a:cxn ang="T55">
                                <a:pos x="T10" y="T11"/>
                              </a:cxn>
                              <a:cxn ang="T56">
                                <a:pos x="T12" y="T13"/>
                              </a:cxn>
                              <a:cxn ang="T57">
                                <a:pos x="T14" y="T15"/>
                              </a:cxn>
                              <a:cxn ang="T58">
                                <a:pos x="T16" y="T17"/>
                              </a:cxn>
                              <a:cxn ang="T59">
                                <a:pos x="T18" y="T19"/>
                              </a:cxn>
                              <a:cxn ang="T60">
                                <a:pos x="T20" y="T21"/>
                              </a:cxn>
                              <a:cxn ang="T61">
                                <a:pos x="T22" y="T23"/>
                              </a:cxn>
                              <a:cxn ang="T62">
                                <a:pos x="T24" y="T25"/>
                              </a:cxn>
                              <a:cxn ang="T63">
                                <a:pos x="T26" y="T27"/>
                              </a:cxn>
                              <a:cxn ang="T64">
                                <a:pos x="T28" y="T29"/>
                              </a:cxn>
                              <a:cxn ang="T65">
                                <a:pos x="T30" y="T31"/>
                              </a:cxn>
                              <a:cxn ang="T66">
                                <a:pos x="T32" y="T33"/>
                              </a:cxn>
                              <a:cxn ang="T67">
                                <a:pos x="T34" y="T35"/>
                              </a:cxn>
                              <a:cxn ang="T68">
                                <a:pos x="T36" y="T37"/>
                              </a:cxn>
                              <a:cxn ang="T69">
                                <a:pos x="T38" y="T39"/>
                              </a:cxn>
                              <a:cxn ang="T70">
                                <a:pos x="T40" y="T41"/>
                              </a:cxn>
                              <a:cxn ang="T71">
                                <a:pos x="T42" y="T43"/>
                              </a:cxn>
                              <a:cxn ang="T72">
                                <a:pos x="T44" y="T45"/>
                              </a:cxn>
                              <a:cxn ang="T73">
                                <a:pos x="T46" y="T47"/>
                              </a:cxn>
                              <a:cxn ang="T74">
                                <a:pos x="T48" y="T49"/>
                              </a:cxn>
                            </a:cxnLst>
                            <a:rect l="0" t="0" r="r" b="b"/>
                            <a:pathLst>
                              <a:path w="822" h="396">
                                <a:moveTo>
                                  <a:pt x="0" y="197"/>
                                </a:moveTo>
                                <a:lnTo>
                                  <a:pt x="41" y="110"/>
                                </a:lnTo>
                                <a:lnTo>
                                  <a:pt x="90" y="74"/>
                                </a:lnTo>
                                <a:lnTo>
                                  <a:pt x="153" y="43"/>
                                </a:lnTo>
                                <a:lnTo>
                                  <a:pt x="230" y="20"/>
                                </a:lnTo>
                                <a:lnTo>
                                  <a:pt x="316" y="5"/>
                                </a:lnTo>
                                <a:lnTo>
                                  <a:pt x="410" y="0"/>
                                </a:lnTo>
                                <a:lnTo>
                                  <a:pt x="504" y="5"/>
                                </a:lnTo>
                                <a:lnTo>
                                  <a:pt x="591" y="20"/>
                                </a:lnTo>
                                <a:lnTo>
                                  <a:pt x="667" y="43"/>
                                </a:lnTo>
                                <a:lnTo>
                                  <a:pt x="731" y="74"/>
                                </a:lnTo>
                                <a:lnTo>
                                  <a:pt x="779" y="110"/>
                                </a:lnTo>
                                <a:lnTo>
                                  <a:pt x="821" y="197"/>
                                </a:lnTo>
                                <a:lnTo>
                                  <a:pt x="810" y="242"/>
                                </a:lnTo>
                                <a:lnTo>
                                  <a:pt x="731" y="321"/>
                                </a:lnTo>
                                <a:lnTo>
                                  <a:pt x="667" y="351"/>
                                </a:lnTo>
                                <a:lnTo>
                                  <a:pt x="591" y="375"/>
                                </a:lnTo>
                                <a:lnTo>
                                  <a:pt x="504" y="389"/>
                                </a:lnTo>
                                <a:lnTo>
                                  <a:pt x="410" y="395"/>
                                </a:lnTo>
                                <a:lnTo>
                                  <a:pt x="316" y="389"/>
                                </a:lnTo>
                                <a:lnTo>
                                  <a:pt x="230" y="375"/>
                                </a:lnTo>
                                <a:lnTo>
                                  <a:pt x="153" y="351"/>
                                </a:lnTo>
                                <a:lnTo>
                                  <a:pt x="90" y="321"/>
                                </a:lnTo>
                                <a:lnTo>
                                  <a:pt x="41" y="284"/>
                                </a:lnTo>
                                <a:lnTo>
                                  <a:pt x="0" y="197"/>
                                </a:lnTo>
                                <a:close/>
                              </a:path>
                            </a:pathLst>
                          </a:custGeom>
                          <a:noFill/>
                          <a:ln w="9467">
                            <a:solidFill>
                              <a:srgbClr val="BEBEBE"/>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12" name="Freeform 508"/>
                        <wps:cNvSpPr>
                          <a:spLocks/>
                        </wps:cNvSpPr>
                        <wps:spPr bwMode="auto">
                          <a:xfrm>
                            <a:off x="3056" y="-114"/>
                            <a:ext cx="677" cy="381"/>
                          </a:xfrm>
                          <a:custGeom>
                            <a:avLst/>
                            <a:gdLst>
                              <a:gd name="T0" fmla="*/ 338 w 677"/>
                              <a:gd name="T1" fmla="*/ 267 h 381"/>
                              <a:gd name="T2" fmla="*/ 248 w 677"/>
                              <a:gd name="T3" fmla="*/ 261 h 381"/>
                              <a:gd name="T4" fmla="*/ 167 w 677"/>
                              <a:gd name="T5" fmla="*/ 241 h 381"/>
                              <a:gd name="T6" fmla="*/ 99 w 677"/>
                              <a:gd name="T7" fmla="*/ 212 h 381"/>
                              <a:gd name="T8" fmla="*/ 46 w 677"/>
                              <a:gd name="T9" fmla="*/ 173 h 381"/>
                              <a:gd name="T10" fmla="*/ 0 w 677"/>
                              <a:gd name="T11" fmla="*/ 77 h 381"/>
                              <a:gd name="T12" fmla="*/ 12 w 677"/>
                              <a:gd name="T13" fmla="*/ 27 h 381"/>
                              <a:gd name="T14" fmla="*/ 99 w 677"/>
                              <a:gd name="T15" fmla="*/ -57 h 381"/>
                              <a:gd name="T16" fmla="*/ 167 w 677"/>
                              <a:gd name="T17" fmla="*/ -87 h 381"/>
                              <a:gd name="T18" fmla="*/ 248 w 677"/>
                              <a:gd name="T19" fmla="*/ -106 h 381"/>
                              <a:gd name="T20" fmla="*/ 338 w 677"/>
                              <a:gd name="T21" fmla="*/ -113 h 381"/>
                              <a:gd name="T22" fmla="*/ 428 w 677"/>
                              <a:gd name="T23" fmla="*/ -106 h 381"/>
                              <a:gd name="T24" fmla="*/ 508 w 677"/>
                              <a:gd name="T25" fmla="*/ -87 h 381"/>
                              <a:gd name="T26" fmla="*/ 577 w 677"/>
                              <a:gd name="T27" fmla="*/ -57 h 381"/>
                              <a:gd name="T28" fmla="*/ 630 w 677"/>
                              <a:gd name="T29" fmla="*/ -19 h 381"/>
                              <a:gd name="T30" fmla="*/ 676 w 677"/>
                              <a:gd name="T31" fmla="*/ 77 h 381"/>
                              <a:gd name="T32" fmla="*/ 664 w 677"/>
                              <a:gd name="T33" fmla="*/ 128 h 381"/>
                              <a:gd name="T34" fmla="*/ 577 w 677"/>
                              <a:gd name="T35" fmla="*/ 212 h 381"/>
                              <a:gd name="T36" fmla="*/ 508 w 677"/>
                              <a:gd name="T37" fmla="*/ 241 h 381"/>
                              <a:gd name="T38" fmla="*/ 428 w 677"/>
                              <a:gd name="T39" fmla="*/ 261 h 381"/>
                              <a:gd name="T40" fmla="*/ 338 w 677"/>
                              <a:gd name="T41" fmla="*/ 267 h 381"/>
                              <a:gd name="T42" fmla="*/ 0 60000 65536"/>
                              <a:gd name="T43" fmla="*/ 0 60000 65536"/>
                              <a:gd name="T44" fmla="*/ 0 60000 65536"/>
                              <a:gd name="T45" fmla="*/ 0 60000 65536"/>
                              <a:gd name="T46" fmla="*/ 0 60000 65536"/>
                              <a:gd name="T47" fmla="*/ 0 60000 65536"/>
                              <a:gd name="T48" fmla="*/ 0 60000 65536"/>
                              <a:gd name="T49" fmla="*/ 0 60000 65536"/>
                              <a:gd name="T50" fmla="*/ 0 60000 65536"/>
                              <a:gd name="T51" fmla="*/ 0 60000 65536"/>
                              <a:gd name="T52" fmla="*/ 0 60000 65536"/>
                              <a:gd name="T53" fmla="*/ 0 60000 65536"/>
                              <a:gd name="T54" fmla="*/ 0 60000 65536"/>
                              <a:gd name="T55" fmla="*/ 0 60000 65536"/>
                              <a:gd name="T56" fmla="*/ 0 60000 65536"/>
                              <a:gd name="T57" fmla="*/ 0 60000 65536"/>
                              <a:gd name="T58" fmla="*/ 0 60000 65536"/>
                              <a:gd name="T59" fmla="*/ 0 60000 65536"/>
                              <a:gd name="T60" fmla="*/ 0 60000 65536"/>
                              <a:gd name="T61" fmla="*/ 0 60000 65536"/>
                              <a:gd name="T62" fmla="*/ 0 60000 65536"/>
                            </a:gdLst>
                            <a:ahLst/>
                            <a:cxnLst>
                              <a:cxn ang="T42">
                                <a:pos x="T0" y="T1"/>
                              </a:cxn>
                              <a:cxn ang="T43">
                                <a:pos x="T2" y="T3"/>
                              </a:cxn>
                              <a:cxn ang="T44">
                                <a:pos x="T4" y="T5"/>
                              </a:cxn>
                              <a:cxn ang="T45">
                                <a:pos x="T6" y="T7"/>
                              </a:cxn>
                              <a:cxn ang="T46">
                                <a:pos x="T8" y="T9"/>
                              </a:cxn>
                              <a:cxn ang="T47">
                                <a:pos x="T10" y="T11"/>
                              </a:cxn>
                              <a:cxn ang="T48">
                                <a:pos x="T12" y="T13"/>
                              </a:cxn>
                              <a:cxn ang="T49">
                                <a:pos x="T14" y="T15"/>
                              </a:cxn>
                              <a:cxn ang="T50">
                                <a:pos x="T16" y="T17"/>
                              </a:cxn>
                              <a:cxn ang="T51">
                                <a:pos x="T18" y="T19"/>
                              </a:cxn>
                              <a:cxn ang="T52">
                                <a:pos x="T20" y="T21"/>
                              </a:cxn>
                              <a:cxn ang="T53">
                                <a:pos x="T22" y="T23"/>
                              </a:cxn>
                              <a:cxn ang="T54">
                                <a:pos x="T24" y="T25"/>
                              </a:cxn>
                              <a:cxn ang="T55">
                                <a:pos x="T26" y="T27"/>
                              </a:cxn>
                              <a:cxn ang="T56">
                                <a:pos x="T28" y="T29"/>
                              </a:cxn>
                              <a:cxn ang="T57">
                                <a:pos x="T30" y="T31"/>
                              </a:cxn>
                              <a:cxn ang="T58">
                                <a:pos x="T32" y="T33"/>
                              </a:cxn>
                              <a:cxn ang="T59">
                                <a:pos x="T34" y="T35"/>
                              </a:cxn>
                              <a:cxn ang="T60">
                                <a:pos x="T36" y="T37"/>
                              </a:cxn>
                              <a:cxn ang="T61">
                                <a:pos x="T38" y="T39"/>
                              </a:cxn>
                              <a:cxn ang="T62">
                                <a:pos x="T40" y="T41"/>
                              </a:cxn>
                            </a:cxnLst>
                            <a:rect l="0" t="0" r="r" b="b"/>
                            <a:pathLst>
                              <a:path w="677" h="381">
                                <a:moveTo>
                                  <a:pt x="338" y="380"/>
                                </a:moveTo>
                                <a:lnTo>
                                  <a:pt x="248" y="374"/>
                                </a:lnTo>
                                <a:lnTo>
                                  <a:pt x="167" y="354"/>
                                </a:lnTo>
                                <a:lnTo>
                                  <a:pt x="99" y="325"/>
                                </a:lnTo>
                                <a:lnTo>
                                  <a:pt x="46" y="286"/>
                                </a:lnTo>
                                <a:lnTo>
                                  <a:pt x="0" y="190"/>
                                </a:lnTo>
                                <a:lnTo>
                                  <a:pt x="12" y="140"/>
                                </a:lnTo>
                                <a:lnTo>
                                  <a:pt x="99" y="56"/>
                                </a:lnTo>
                                <a:lnTo>
                                  <a:pt x="167" y="26"/>
                                </a:lnTo>
                                <a:lnTo>
                                  <a:pt x="248" y="7"/>
                                </a:lnTo>
                                <a:lnTo>
                                  <a:pt x="338" y="0"/>
                                </a:lnTo>
                                <a:lnTo>
                                  <a:pt x="428" y="7"/>
                                </a:lnTo>
                                <a:lnTo>
                                  <a:pt x="508" y="26"/>
                                </a:lnTo>
                                <a:lnTo>
                                  <a:pt x="577" y="56"/>
                                </a:lnTo>
                                <a:lnTo>
                                  <a:pt x="630" y="94"/>
                                </a:lnTo>
                                <a:lnTo>
                                  <a:pt x="676" y="190"/>
                                </a:lnTo>
                                <a:lnTo>
                                  <a:pt x="664" y="241"/>
                                </a:lnTo>
                                <a:lnTo>
                                  <a:pt x="577" y="325"/>
                                </a:lnTo>
                                <a:lnTo>
                                  <a:pt x="508" y="354"/>
                                </a:lnTo>
                                <a:lnTo>
                                  <a:pt x="428" y="374"/>
                                </a:lnTo>
                                <a:lnTo>
                                  <a:pt x="338" y="380"/>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13" name="Freeform 507"/>
                        <wps:cNvSpPr>
                          <a:spLocks/>
                        </wps:cNvSpPr>
                        <wps:spPr bwMode="auto">
                          <a:xfrm>
                            <a:off x="3056" y="-114"/>
                            <a:ext cx="677" cy="381"/>
                          </a:xfrm>
                          <a:custGeom>
                            <a:avLst/>
                            <a:gdLst>
                              <a:gd name="T0" fmla="*/ 0 w 677"/>
                              <a:gd name="T1" fmla="*/ 77 h 381"/>
                              <a:gd name="T2" fmla="*/ 46 w 677"/>
                              <a:gd name="T3" fmla="*/ -19 h 381"/>
                              <a:gd name="T4" fmla="*/ 99 w 677"/>
                              <a:gd name="T5" fmla="*/ -57 h 381"/>
                              <a:gd name="T6" fmla="*/ 167 w 677"/>
                              <a:gd name="T7" fmla="*/ -87 h 381"/>
                              <a:gd name="T8" fmla="*/ 248 w 677"/>
                              <a:gd name="T9" fmla="*/ -106 h 381"/>
                              <a:gd name="T10" fmla="*/ 338 w 677"/>
                              <a:gd name="T11" fmla="*/ -113 h 381"/>
                              <a:gd name="T12" fmla="*/ 428 w 677"/>
                              <a:gd name="T13" fmla="*/ -106 h 381"/>
                              <a:gd name="T14" fmla="*/ 508 w 677"/>
                              <a:gd name="T15" fmla="*/ -87 h 381"/>
                              <a:gd name="T16" fmla="*/ 577 w 677"/>
                              <a:gd name="T17" fmla="*/ -57 h 381"/>
                              <a:gd name="T18" fmla="*/ 630 w 677"/>
                              <a:gd name="T19" fmla="*/ -19 h 381"/>
                              <a:gd name="T20" fmla="*/ 676 w 677"/>
                              <a:gd name="T21" fmla="*/ 77 h 381"/>
                              <a:gd name="T22" fmla="*/ 664 w 677"/>
                              <a:gd name="T23" fmla="*/ 128 h 381"/>
                              <a:gd name="T24" fmla="*/ 577 w 677"/>
                              <a:gd name="T25" fmla="*/ 212 h 381"/>
                              <a:gd name="T26" fmla="*/ 508 w 677"/>
                              <a:gd name="T27" fmla="*/ 241 h 381"/>
                              <a:gd name="T28" fmla="*/ 428 w 677"/>
                              <a:gd name="T29" fmla="*/ 261 h 381"/>
                              <a:gd name="T30" fmla="*/ 338 w 677"/>
                              <a:gd name="T31" fmla="*/ 267 h 381"/>
                              <a:gd name="T32" fmla="*/ 248 w 677"/>
                              <a:gd name="T33" fmla="*/ 261 h 381"/>
                              <a:gd name="T34" fmla="*/ 167 w 677"/>
                              <a:gd name="T35" fmla="*/ 241 h 381"/>
                              <a:gd name="T36" fmla="*/ 99 w 677"/>
                              <a:gd name="T37" fmla="*/ 212 h 381"/>
                              <a:gd name="T38" fmla="*/ 46 w 677"/>
                              <a:gd name="T39" fmla="*/ 173 h 381"/>
                              <a:gd name="T40" fmla="*/ 0 w 677"/>
                              <a:gd name="T41" fmla="*/ 77 h 381"/>
                              <a:gd name="T42" fmla="*/ 0 60000 65536"/>
                              <a:gd name="T43" fmla="*/ 0 60000 65536"/>
                              <a:gd name="T44" fmla="*/ 0 60000 65536"/>
                              <a:gd name="T45" fmla="*/ 0 60000 65536"/>
                              <a:gd name="T46" fmla="*/ 0 60000 65536"/>
                              <a:gd name="T47" fmla="*/ 0 60000 65536"/>
                              <a:gd name="T48" fmla="*/ 0 60000 65536"/>
                              <a:gd name="T49" fmla="*/ 0 60000 65536"/>
                              <a:gd name="T50" fmla="*/ 0 60000 65536"/>
                              <a:gd name="T51" fmla="*/ 0 60000 65536"/>
                              <a:gd name="T52" fmla="*/ 0 60000 65536"/>
                              <a:gd name="T53" fmla="*/ 0 60000 65536"/>
                              <a:gd name="T54" fmla="*/ 0 60000 65536"/>
                              <a:gd name="T55" fmla="*/ 0 60000 65536"/>
                              <a:gd name="T56" fmla="*/ 0 60000 65536"/>
                              <a:gd name="T57" fmla="*/ 0 60000 65536"/>
                              <a:gd name="T58" fmla="*/ 0 60000 65536"/>
                              <a:gd name="T59" fmla="*/ 0 60000 65536"/>
                              <a:gd name="T60" fmla="*/ 0 60000 65536"/>
                              <a:gd name="T61" fmla="*/ 0 60000 65536"/>
                              <a:gd name="T62" fmla="*/ 0 60000 65536"/>
                            </a:gdLst>
                            <a:ahLst/>
                            <a:cxnLst>
                              <a:cxn ang="T42">
                                <a:pos x="T0" y="T1"/>
                              </a:cxn>
                              <a:cxn ang="T43">
                                <a:pos x="T2" y="T3"/>
                              </a:cxn>
                              <a:cxn ang="T44">
                                <a:pos x="T4" y="T5"/>
                              </a:cxn>
                              <a:cxn ang="T45">
                                <a:pos x="T6" y="T7"/>
                              </a:cxn>
                              <a:cxn ang="T46">
                                <a:pos x="T8" y="T9"/>
                              </a:cxn>
                              <a:cxn ang="T47">
                                <a:pos x="T10" y="T11"/>
                              </a:cxn>
                              <a:cxn ang="T48">
                                <a:pos x="T12" y="T13"/>
                              </a:cxn>
                              <a:cxn ang="T49">
                                <a:pos x="T14" y="T15"/>
                              </a:cxn>
                              <a:cxn ang="T50">
                                <a:pos x="T16" y="T17"/>
                              </a:cxn>
                              <a:cxn ang="T51">
                                <a:pos x="T18" y="T19"/>
                              </a:cxn>
                              <a:cxn ang="T52">
                                <a:pos x="T20" y="T21"/>
                              </a:cxn>
                              <a:cxn ang="T53">
                                <a:pos x="T22" y="T23"/>
                              </a:cxn>
                              <a:cxn ang="T54">
                                <a:pos x="T24" y="T25"/>
                              </a:cxn>
                              <a:cxn ang="T55">
                                <a:pos x="T26" y="T27"/>
                              </a:cxn>
                              <a:cxn ang="T56">
                                <a:pos x="T28" y="T29"/>
                              </a:cxn>
                              <a:cxn ang="T57">
                                <a:pos x="T30" y="T31"/>
                              </a:cxn>
                              <a:cxn ang="T58">
                                <a:pos x="T32" y="T33"/>
                              </a:cxn>
                              <a:cxn ang="T59">
                                <a:pos x="T34" y="T35"/>
                              </a:cxn>
                              <a:cxn ang="T60">
                                <a:pos x="T36" y="T37"/>
                              </a:cxn>
                              <a:cxn ang="T61">
                                <a:pos x="T38" y="T39"/>
                              </a:cxn>
                              <a:cxn ang="T62">
                                <a:pos x="T40" y="T41"/>
                              </a:cxn>
                            </a:cxnLst>
                            <a:rect l="0" t="0" r="r" b="b"/>
                            <a:pathLst>
                              <a:path w="677" h="381">
                                <a:moveTo>
                                  <a:pt x="0" y="190"/>
                                </a:moveTo>
                                <a:lnTo>
                                  <a:pt x="46" y="94"/>
                                </a:lnTo>
                                <a:lnTo>
                                  <a:pt x="99" y="56"/>
                                </a:lnTo>
                                <a:lnTo>
                                  <a:pt x="167" y="26"/>
                                </a:lnTo>
                                <a:lnTo>
                                  <a:pt x="248" y="7"/>
                                </a:lnTo>
                                <a:lnTo>
                                  <a:pt x="338" y="0"/>
                                </a:lnTo>
                                <a:lnTo>
                                  <a:pt x="428" y="7"/>
                                </a:lnTo>
                                <a:lnTo>
                                  <a:pt x="508" y="26"/>
                                </a:lnTo>
                                <a:lnTo>
                                  <a:pt x="577" y="56"/>
                                </a:lnTo>
                                <a:lnTo>
                                  <a:pt x="630" y="94"/>
                                </a:lnTo>
                                <a:lnTo>
                                  <a:pt x="676" y="190"/>
                                </a:lnTo>
                                <a:lnTo>
                                  <a:pt x="664" y="241"/>
                                </a:lnTo>
                                <a:lnTo>
                                  <a:pt x="577" y="325"/>
                                </a:lnTo>
                                <a:lnTo>
                                  <a:pt x="508" y="354"/>
                                </a:lnTo>
                                <a:lnTo>
                                  <a:pt x="428" y="374"/>
                                </a:lnTo>
                                <a:lnTo>
                                  <a:pt x="338" y="380"/>
                                </a:lnTo>
                                <a:lnTo>
                                  <a:pt x="248" y="374"/>
                                </a:lnTo>
                                <a:lnTo>
                                  <a:pt x="167" y="354"/>
                                </a:lnTo>
                                <a:lnTo>
                                  <a:pt x="99" y="325"/>
                                </a:lnTo>
                                <a:lnTo>
                                  <a:pt x="46" y="286"/>
                                </a:lnTo>
                                <a:lnTo>
                                  <a:pt x="0" y="190"/>
                                </a:lnTo>
                                <a:close/>
                              </a:path>
                            </a:pathLst>
                          </a:custGeom>
                          <a:noFill/>
                          <a:ln w="9516">
                            <a:solidFill>
                              <a:srgbClr val="BEBEBE"/>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14" name="Text Box 506"/>
                        <wps:cNvSpPr txBox="1">
                          <a:spLocks noChangeArrowheads="1"/>
                        </wps:cNvSpPr>
                        <wps:spPr bwMode="auto">
                          <a:xfrm>
                            <a:off x="3220" y="-1"/>
                            <a:ext cx="360" cy="17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2E83868" w14:textId="77777777" w:rsidR="00DC2DE5" w:rsidRDefault="00DC2DE5" w:rsidP="00DC2DE5">
                              <w:pPr>
                                <w:spacing w:line="176" w:lineRule="exact"/>
                                <w:rPr>
                                  <w:sz w:val="17"/>
                                </w:rPr>
                              </w:pPr>
                              <w:r>
                                <w:rPr>
                                  <w:w w:val="115"/>
                                  <w:sz w:val="17"/>
                                </w:rPr>
                                <w:t>43.1</w:t>
                              </w:r>
                            </w:p>
                          </w:txbxContent>
                        </wps:txbx>
                        <wps:bodyPr rot="0" vert="horz" wrap="square" lIns="0" tIns="0" rIns="0" bIns="0" anchor="t" anchorCtr="0" upright="1">
                          <a:noAutofit/>
                        </wps:bodyPr>
                      </wps:wsp>
                      <wps:wsp>
                        <wps:cNvPr id="115" name="Text Box 505"/>
                        <wps:cNvSpPr txBox="1">
                          <a:spLocks noChangeArrowheads="1"/>
                        </wps:cNvSpPr>
                        <wps:spPr bwMode="auto">
                          <a:xfrm>
                            <a:off x="3568" y="339"/>
                            <a:ext cx="456" cy="17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D3A8078" w14:textId="77777777" w:rsidR="00DC2DE5" w:rsidRDefault="00DC2DE5" w:rsidP="00DC2DE5">
                              <w:pPr>
                                <w:spacing w:line="176" w:lineRule="exact"/>
                                <w:rPr>
                                  <w:sz w:val="17"/>
                                </w:rPr>
                              </w:pPr>
                              <w:r>
                                <w:rPr>
                                  <w:w w:val="115"/>
                                  <w:sz w:val="17"/>
                                </w:rPr>
                                <w:t>112.3</w:t>
                              </w:r>
                            </w:p>
                          </w:txbxContent>
                        </wps:txbx>
                        <wps:bodyPr rot="0" vert="horz" wrap="square" lIns="0" tIns="0" rIns="0" bIns="0" anchor="t" anchorCtr="0" upright="1">
                          <a:noAutofit/>
                        </wps:bodyPr>
                      </wps:wsp>
                    </wpg:wgp>
                  </a:graphicData>
                </a:graphic>
              </wp:anchor>
            </w:drawing>
          </mc:Choice>
          <mc:Fallback>
            <w:pict>
              <v:group w14:anchorId="458B74E5" id="Group 106" o:spid="_x0000_s1036" style="position:absolute;left:0;text-align:left;margin-left:126.25pt;margin-top:12.1pt;width:71.65pt;height:37.35pt;z-index:251679744" coordorigin="2775,-121" coordsize="1433,74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">
                <v:rect id="Rectangle 513" o:spid="_x0000_s1037" style="position:absolute;left:2783;top:252;width:532;height:33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" fillcolor="#e2e7e8" stroked="f"/>
                <v:rect id="Rectangle 512" o:spid="_x0000_s1038" style="position:absolute;left:2783;top:252;width:532;height:33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" filled="f" strokecolor="#bebebe" strokeweight=".26553mm"/>
                <v:rect id="Rectangle 511" o:spid="_x0000_s1039" style="position:absolute;left:2783;top:-99;width:210;height:35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" fillcolor="#967c89" stroked="f"/>
                <v:rect id="Rectangle 510" o:spid="_x0000_s1040" style="position:absolute;left:2783;top:-99;width:210;height:35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" filled="f" strokecolor="#bebebe" strokeweight=".27722mm"/>
                <v:shape id="Freeform 509" o:spid="_x0000_s1041" style="position:absolute;left:3378;top:223;width:822;height:396;visibility:visible;mso-wrap-style:square;v-text-anchor:top" coordsize="822,3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" path="m,197l41,110,90,74,153,43,230,20,316,5,410,r94,5l591,20r76,23l731,74r48,36l821,197r-11,45l731,321r-64,30l591,375r-87,14l410,395r-94,-6l230,375,153,351,90,321,41,284,,197xe" filled="f" strokecolor="#bebebe" strokeweight=".26297mm">
                  <v:path arrowok="t" o:connecttype="custom" o:connectlocs="0,421;41,334;90,298;153,267;230,244;316,229;410,224;504,229;591,244;667,267;731,298;779,334;821,421;810,466;731,545;667,575;591,599;504,613;410,619;316,613;230,599;153,575;90,545;41,508;0,421" o:connectangles="0,0,0,0,0,0,0,0,0,0,0,0,0,0,0,0,0,0,0,0,0,0,0,0,0"/>
                </v:shape>
                <v:shape id="Freeform 508" o:spid="_x0000_s1042" style="position:absolute;left:3056;top:-114;width:677;height:381;visibility:visible;mso-wrap-style:square;v-text-anchor:top" coordsize="677,38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" path="m338,380r-90,-6l167,354,99,325,46,286,,190,12,140,99,56,167,26,248,7,338,r90,7l508,26r69,30l630,94r46,96l664,241r-87,84l508,354r-80,20l338,380xe" stroked="f">
                  <v:path arrowok="t" o:connecttype="custom" o:connectlocs="338,267;248,261;167,241;99,212;46,173;0,77;12,27;99,-57;167,-87;248,-106;338,-113;428,-106;508,-87;577,-57;630,-19;676,77;664,128;577,212;508,241;428,261;338,267" o:connectangles="0,0,0,0,0,0,0,0,0,0,0,0,0,0,0,0,0,0,0,0,0"/>
                </v:shape>
                <v:shape id="Freeform 507" o:spid="_x0000_s1043" style="position:absolute;left:3056;top:-114;width:677;height:381;visibility:visible;mso-wrap-style:square;v-text-anchor:top" coordsize="677,38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" path="m,190l46,94,99,56,167,26,248,7,338,r90,7l508,26r69,30l630,94r46,96l664,241r-87,84l508,354r-80,20l338,380r-90,-6l167,354,99,325,46,286,,190xe" filled="f" strokecolor="#bebebe" strokeweight=".26433mm">
                  <v:path arrowok="t" o:connecttype="custom" o:connectlocs="0,77;46,-19;99,-57;167,-87;248,-106;338,-113;428,-106;508,-87;577,-57;630,-19;676,77;664,128;577,212;508,241;428,261;338,267;248,261;167,241;99,212;46,173;0,77" o:connectangles="0,0,0,0,0,0,0,0,0,0,0,0,0,0,0,0,0,0,0,0,0"/>
                </v:shape>
                <v:shape id="Text Box 506" o:spid="_x0000_s1044" type="#_x0000_t202" style="position:absolute;left:3220;top:-1;width:360;height:17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" filled="f" stroked="f">
                  <v:textbox inset="0,0,0,0">
                    <w:txbxContent>
                      <w:p w14:paraId="22E83868" w14:textId="77777777" w:rsidR="00DC2DE5" w:rsidRDefault="00DC2DE5" w:rsidP="00DC2DE5">
                        <w:pPr>
                          <w:spacing w:line="176" w:lineRule="exact"/>
                          <w:rPr>
                            <w:sz w:val="17"/>
                          </w:rPr>
                        </w:pPr>
                        <w:r>
                          <w:rPr>
                            <w:w w:val="115"/>
                            <w:sz w:val="17"/>
                          </w:rPr>
                          <w:t>43.1</w:t>
                        </w:r>
                      </w:p>
                    </w:txbxContent>
                  </v:textbox>
                </v:shape>
                <v:shape id="Text Box 505" o:spid="_x0000_s1045" type="#_x0000_t202" style="position:absolute;left:3568;top:339;width:456;height:17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" filled="f" stroked="f">
                  <v:textbox inset="0,0,0,0">
                    <w:txbxContent>
                      <w:p w14:paraId="4D3A8078" w14:textId="77777777" w:rsidR="00DC2DE5" w:rsidRDefault="00DC2DE5" w:rsidP="00DC2DE5">
                        <w:pPr>
                          <w:spacing w:line="176" w:lineRule="exact"/>
                          <w:rPr>
                            <w:sz w:val="17"/>
                          </w:rPr>
                        </w:pPr>
                        <w:r>
                          <w:rPr>
                            <w:w w:val="115"/>
                            <w:sz w:val="17"/>
                          </w:rPr>
                          <w:t>112.3</w:t>
                        </w:r>
                      </w:p>
                    </w:txbxContent>
                  </v:textbox>
                </v:shape>
                <w10:wrap type="square"/>
              </v:group>
            </w:pict>
          </mc:Fallback>
        </mc:AlternateContent>
      </w:r>
    </w:p>
    <w:p w14:paraId="3CB00751" w14:textId="77777777" w:rsidR="00DC2DE5" w:rsidRPr="00680232" w:rsidRDefault="00DC2DE5" w:rsidP="00DC2DE5">
      <w:pPr>
        <w:pStyle w:val="SingleTxt"/>
        <w:spacing w:line="240" w:lineRule="auto"/>
      </w:pPr>
      <w:r w:rsidRPr="00680232">
        <w:rPr>
          <w:rFonts w:hint="eastAsia"/>
        </w:rPr>
        <w:t>建筑</w:t>
      </w:r>
      <w:r w:rsidRPr="00680232">
        <w:tab/>
      </w:r>
      <w:r w:rsidRPr="00680232">
        <w:tab/>
      </w:r>
      <w:r w:rsidRPr="00680232">
        <w:tab/>
      </w:r>
    </w:p>
    <w:p w14:paraId="48157070" w14:textId="77777777" w:rsidR="00DC2DE5" w:rsidRPr="00680232" w:rsidRDefault="00DC2DE5" w:rsidP="00DC2DE5">
      <w:pPr>
        <w:pStyle w:val="SingleTxt"/>
        <w:spacing w:line="240" w:lineRule="auto"/>
      </w:pPr>
    </w:p>
    <w:p w14:paraId="7987537F" w14:textId="77777777" w:rsidR="00DC2DE5" w:rsidRPr="00680232" w:rsidRDefault="00DC2DE5" w:rsidP="00DC2DE5">
      <w:pPr>
        <w:pStyle w:val="SingleTxt"/>
        <w:spacing w:line="240" w:lineRule="auto"/>
      </w:pPr>
      <w:r w:rsidRPr="00680232">
        <w:rPr>
          <w:noProof/>
        </w:rPr>
        <mc:AlternateContent>
          <mc:Choice Requires="wpg">
            <w:drawing>
              <wp:anchor distT="0" distB="0" distL="114300" distR="114300" simplePos="0" relativeHeight="251680768" behindDoc="1" locked="0" layoutInCell="1" allowOverlap="1" wp14:anchorId="176CAF4E" wp14:editId="3F8DFB28">
                <wp:simplePos x="0" y="0"/>
                <wp:positionH relativeFrom="column">
                  <wp:posOffset>1605280</wp:posOffset>
                </wp:positionH>
                <wp:positionV relativeFrom="paragraph">
                  <wp:posOffset>7230</wp:posOffset>
                </wp:positionV>
                <wp:extent cx="4947920" cy="555625"/>
                <wp:effectExtent l="0" t="0" r="24130" b="15875"/>
                <wp:wrapSquare wrapText="bothSides"/>
                <wp:docPr id="95" name="Group 9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947920" cy="555625"/>
                          <a:chOff x="2783" y="-327"/>
                          <a:chExt cx="7792" cy="875"/>
                        </a:xfrm>
                      </wpg:grpSpPr>
                      <wps:wsp>
                        <wps:cNvPr id="96" name="Rectangle 500"/>
                        <wps:cNvSpPr>
                          <a:spLocks noChangeArrowheads="1"/>
                        </wps:cNvSpPr>
                        <wps:spPr bwMode="auto">
                          <a:xfrm>
                            <a:off x="2783" y="182"/>
                            <a:ext cx="6859" cy="352"/>
                          </a:xfrm>
                          <a:prstGeom prst="rect">
                            <a:avLst/>
                          </a:prstGeom>
                          <a:solidFill>
                            <a:srgbClr val="E2E7E8"/>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97" name="Rectangle 499"/>
                        <wps:cNvSpPr>
                          <a:spLocks noChangeArrowheads="1"/>
                        </wps:cNvSpPr>
                        <wps:spPr bwMode="auto">
                          <a:xfrm>
                            <a:off x="2783" y="182"/>
                            <a:ext cx="6859" cy="352"/>
                          </a:xfrm>
                          <a:prstGeom prst="rect">
                            <a:avLst/>
                          </a:prstGeom>
                          <a:noFill/>
                          <a:ln w="9294">
                            <a:solidFill>
                              <a:srgbClr val="BEBEBE"/>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98" name="Rectangle 498"/>
                        <wps:cNvSpPr>
                          <a:spLocks noChangeArrowheads="1"/>
                        </wps:cNvSpPr>
                        <wps:spPr bwMode="auto">
                          <a:xfrm>
                            <a:off x="2783" y="-155"/>
                            <a:ext cx="1047" cy="337"/>
                          </a:xfrm>
                          <a:prstGeom prst="rect">
                            <a:avLst/>
                          </a:prstGeom>
                          <a:solidFill>
                            <a:srgbClr val="967C89"/>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99" name="Rectangle 497"/>
                        <wps:cNvSpPr>
                          <a:spLocks noChangeArrowheads="1"/>
                        </wps:cNvSpPr>
                        <wps:spPr bwMode="auto">
                          <a:xfrm>
                            <a:off x="2783" y="-155"/>
                            <a:ext cx="1047" cy="337"/>
                          </a:xfrm>
                          <a:prstGeom prst="rect">
                            <a:avLst/>
                          </a:prstGeom>
                          <a:noFill/>
                          <a:ln w="9379">
                            <a:solidFill>
                              <a:srgbClr val="BEBEBE"/>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00" name="Freeform 496"/>
                        <wps:cNvSpPr>
                          <a:spLocks/>
                        </wps:cNvSpPr>
                        <wps:spPr bwMode="auto">
                          <a:xfrm>
                            <a:off x="9625" y="167"/>
                            <a:ext cx="950" cy="381"/>
                          </a:xfrm>
                          <a:custGeom>
                            <a:avLst/>
                            <a:gdLst>
                              <a:gd name="T0" fmla="*/ 475 w 950"/>
                              <a:gd name="T1" fmla="*/ 548 h 381"/>
                              <a:gd name="T2" fmla="*/ 366 w 950"/>
                              <a:gd name="T3" fmla="*/ 543 h 381"/>
                              <a:gd name="T4" fmla="*/ 266 w 950"/>
                              <a:gd name="T5" fmla="*/ 529 h 381"/>
                              <a:gd name="T6" fmla="*/ 178 w 950"/>
                              <a:gd name="T7" fmla="*/ 506 h 381"/>
                              <a:gd name="T8" fmla="*/ 104 w 950"/>
                              <a:gd name="T9" fmla="*/ 477 h 381"/>
                              <a:gd name="T10" fmla="*/ 48 w 950"/>
                              <a:gd name="T11" fmla="*/ 441 h 381"/>
                              <a:gd name="T12" fmla="*/ 0 w 950"/>
                              <a:gd name="T13" fmla="*/ 358 h 381"/>
                              <a:gd name="T14" fmla="*/ 12 w 950"/>
                              <a:gd name="T15" fmla="*/ 314 h 381"/>
                              <a:gd name="T16" fmla="*/ 104 w 950"/>
                              <a:gd name="T17" fmla="*/ 239 h 381"/>
                              <a:gd name="T18" fmla="*/ 178 w 950"/>
                              <a:gd name="T19" fmla="*/ 209 h 381"/>
                              <a:gd name="T20" fmla="*/ 266 w 950"/>
                              <a:gd name="T21" fmla="*/ 187 h 381"/>
                              <a:gd name="T22" fmla="*/ 366 w 950"/>
                              <a:gd name="T23" fmla="*/ 173 h 381"/>
                              <a:gd name="T24" fmla="*/ 475 w 950"/>
                              <a:gd name="T25" fmla="*/ 167 h 381"/>
                              <a:gd name="T26" fmla="*/ 584 w 950"/>
                              <a:gd name="T27" fmla="*/ 173 h 381"/>
                              <a:gd name="T28" fmla="*/ 684 w 950"/>
                              <a:gd name="T29" fmla="*/ 187 h 381"/>
                              <a:gd name="T30" fmla="*/ 772 w 950"/>
                              <a:gd name="T31" fmla="*/ 209 h 381"/>
                              <a:gd name="T32" fmla="*/ 845 w 950"/>
                              <a:gd name="T33" fmla="*/ 239 h 381"/>
                              <a:gd name="T34" fmla="*/ 901 w 950"/>
                              <a:gd name="T35" fmla="*/ 274 h 381"/>
                              <a:gd name="T36" fmla="*/ 950 w 950"/>
                              <a:gd name="T37" fmla="*/ 358 h 381"/>
                              <a:gd name="T38" fmla="*/ 937 w 950"/>
                              <a:gd name="T39" fmla="*/ 401 h 381"/>
                              <a:gd name="T40" fmla="*/ 845 w 950"/>
                              <a:gd name="T41" fmla="*/ 477 h 381"/>
                              <a:gd name="T42" fmla="*/ 772 w 950"/>
                              <a:gd name="T43" fmla="*/ 506 h 381"/>
                              <a:gd name="T44" fmla="*/ 684 w 950"/>
                              <a:gd name="T45" fmla="*/ 529 h 381"/>
                              <a:gd name="T46" fmla="*/ 584 w 950"/>
                              <a:gd name="T47" fmla="*/ 543 h 381"/>
                              <a:gd name="T48" fmla="*/ 475 w 950"/>
                              <a:gd name="T49" fmla="*/ 548 h 381"/>
                              <a:gd name="T50" fmla="*/ 0 60000 65536"/>
                              <a:gd name="T51" fmla="*/ 0 60000 65536"/>
                              <a:gd name="T52" fmla="*/ 0 60000 65536"/>
                              <a:gd name="T53" fmla="*/ 0 60000 65536"/>
                              <a:gd name="T54" fmla="*/ 0 60000 65536"/>
                              <a:gd name="T55" fmla="*/ 0 60000 65536"/>
                              <a:gd name="T56" fmla="*/ 0 60000 65536"/>
                              <a:gd name="T57" fmla="*/ 0 60000 65536"/>
                              <a:gd name="T58" fmla="*/ 0 60000 65536"/>
                              <a:gd name="T59" fmla="*/ 0 60000 65536"/>
                              <a:gd name="T60" fmla="*/ 0 60000 65536"/>
                              <a:gd name="T61" fmla="*/ 0 60000 65536"/>
                              <a:gd name="T62" fmla="*/ 0 60000 65536"/>
                              <a:gd name="T63" fmla="*/ 0 60000 65536"/>
                              <a:gd name="T64" fmla="*/ 0 60000 65536"/>
                              <a:gd name="T65" fmla="*/ 0 60000 65536"/>
                              <a:gd name="T66" fmla="*/ 0 60000 65536"/>
                              <a:gd name="T67" fmla="*/ 0 60000 65536"/>
                              <a:gd name="T68" fmla="*/ 0 60000 65536"/>
                              <a:gd name="T69" fmla="*/ 0 60000 65536"/>
                              <a:gd name="T70" fmla="*/ 0 60000 65536"/>
                              <a:gd name="T71" fmla="*/ 0 60000 65536"/>
                              <a:gd name="T72" fmla="*/ 0 60000 65536"/>
                              <a:gd name="T73" fmla="*/ 0 60000 65536"/>
                              <a:gd name="T74" fmla="*/ 0 60000 65536"/>
                            </a:gdLst>
                            <a:ahLst/>
                            <a:cxnLst>
                              <a:cxn ang="T50">
                                <a:pos x="T0" y="T1"/>
                              </a:cxn>
                              <a:cxn ang="T51">
                                <a:pos x="T2" y="T3"/>
                              </a:cxn>
                              <a:cxn ang="T52">
                                <a:pos x="T4" y="T5"/>
                              </a:cxn>
                              <a:cxn ang="T53">
                                <a:pos x="T6" y="T7"/>
                              </a:cxn>
                              <a:cxn ang="T54">
                                <a:pos x="T8" y="T9"/>
                              </a:cxn>
                              <a:cxn ang="T55">
                                <a:pos x="T10" y="T11"/>
                              </a:cxn>
                              <a:cxn ang="T56">
                                <a:pos x="T12" y="T13"/>
                              </a:cxn>
                              <a:cxn ang="T57">
                                <a:pos x="T14" y="T15"/>
                              </a:cxn>
                              <a:cxn ang="T58">
                                <a:pos x="T16" y="T17"/>
                              </a:cxn>
                              <a:cxn ang="T59">
                                <a:pos x="T18" y="T19"/>
                              </a:cxn>
                              <a:cxn ang="T60">
                                <a:pos x="T20" y="T21"/>
                              </a:cxn>
                              <a:cxn ang="T61">
                                <a:pos x="T22" y="T23"/>
                              </a:cxn>
                              <a:cxn ang="T62">
                                <a:pos x="T24" y="T25"/>
                              </a:cxn>
                              <a:cxn ang="T63">
                                <a:pos x="T26" y="T27"/>
                              </a:cxn>
                              <a:cxn ang="T64">
                                <a:pos x="T28" y="T29"/>
                              </a:cxn>
                              <a:cxn ang="T65">
                                <a:pos x="T30" y="T31"/>
                              </a:cxn>
                              <a:cxn ang="T66">
                                <a:pos x="T32" y="T33"/>
                              </a:cxn>
                              <a:cxn ang="T67">
                                <a:pos x="T34" y="T35"/>
                              </a:cxn>
                              <a:cxn ang="T68">
                                <a:pos x="T36" y="T37"/>
                              </a:cxn>
                              <a:cxn ang="T69">
                                <a:pos x="T38" y="T39"/>
                              </a:cxn>
                              <a:cxn ang="T70">
                                <a:pos x="T40" y="T41"/>
                              </a:cxn>
                              <a:cxn ang="T71">
                                <a:pos x="T42" y="T43"/>
                              </a:cxn>
                              <a:cxn ang="T72">
                                <a:pos x="T44" y="T45"/>
                              </a:cxn>
                              <a:cxn ang="T73">
                                <a:pos x="T46" y="T47"/>
                              </a:cxn>
                              <a:cxn ang="T74">
                                <a:pos x="T48" y="T49"/>
                              </a:cxn>
                            </a:cxnLst>
                            <a:rect l="0" t="0" r="r" b="b"/>
                            <a:pathLst>
                              <a:path w="950" h="381">
                                <a:moveTo>
                                  <a:pt x="475" y="381"/>
                                </a:moveTo>
                                <a:lnTo>
                                  <a:pt x="366" y="376"/>
                                </a:lnTo>
                                <a:lnTo>
                                  <a:pt x="266" y="362"/>
                                </a:lnTo>
                                <a:lnTo>
                                  <a:pt x="178" y="339"/>
                                </a:lnTo>
                                <a:lnTo>
                                  <a:pt x="104" y="310"/>
                                </a:lnTo>
                                <a:lnTo>
                                  <a:pt x="48" y="274"/>
                                </a:lnTo>
                                <a:lnTo>
                                  <a:pt x="0" y="191"/>
                                </a:lnTo>
                                <a:lnTo>
                                  <a:pt x="12" y="147"/>
                                </a:lnTo>
                                <a:lnTo>
                                  <a:pt x="104" y="72"/>
                                </a:lnTo>
                                <a:lnTo>
                                  <a:pt x="178" y="42"/>
                                </a:lnTo>
                                <a:lnTo>
                                  <a:pt x="266" y="20"/>
                                </a:lnTo>
                                <a:lnTo>
                                  <a:pt x="366" y="6"/>
                                </a:lnTo>
                                <a:lnTo>
                                  <a:pt x="475" y="0"/>
                                </a:lnTo>
                                <a:lnTo>
                                  <a:pt x="584" y="6"/>
                                </a:lnTo>
                                <a:lnTo>
                                  <a:pt x="684" y="20"/>
                                </a:lnTo>
                                <a:lnTo>
                                  <a:pt x="772" y="42"/>
                                </a:lnTo>
                                <a:lnTo>
                                  <a:pt x="845" y="72"/>
                                </a:lnTo>
                                <a:lnTo>
                                  <a:pt x="901" y="107"/>
                                </a:lnTo>
                                <a:lnTo>
                                  <a:pt x="950" y="191"/>
                                </a:lnTo>
                                <a:lnTo>
                                  <a:pt x="937" y="234"/>
                                </a:lnTo>
                                <a:lnTo>
                                  <a:pt x="845" y="310"/>
                                </a:lnTo>
                                <a:lnTo>
                                  <a:pt x="772" y="339"/>
                                </a:lnTo>
                                <a:lnTo>
                                  <a:pt x="684" y="362"/>
                                </a:lnTo>
                                <a:lnTo>
                                  <a:pt x="584" y="376"/>
                                </a:lnTo>
                                <a:lnTo>
                                  <a:pt x="475" y="381"/>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01" name="Freeform 495"/>
                        <wps:cNvSpPr>
                          <a:spLocks/>
                        </wps:cNvSpPr>
                        <wps:spPr bwMode="auto">
                          <a:xfrm>
                            <a:off x="9625" y="167"/>
                            <a:ext cx="950" cy="381"/>
                          </a:xfrm>
                          <a:custGeom>
                            <a:avLst/>
                            <a:gdLst>
                              <a:gd name="T0" fmla="*/ 0 w 950"/>
                              <a:gd name="T1" fmla="*/ 358 h 381"/>
                              <a:gd name="T2" fmla="*/ 48 w 950"/>
                              <a:gd name="T3" fmla="*/ 274 h 381"/>
                              <a:gd name="T4" fmla="*/ 104 w 950"/>
                              <a:gd name="T5" fmla="*/ 239 h 381"/>
                              <a:gd name="T6" fmla="*/ 178 w 950"/>
                              <a:gd name="T7" fmla="*/ 209 h 381"/>
                              <a:gd name="T8" fmla="*/ 266 w 950"/>
                              <a:gd name="T9" fmla="*/ 187 h 381"/>
                              <a:gd name="T10" fmla="*/ 366 w 950"/>
                              <a:gd name="T11" fmla="*/ 173 h 381"/>
                              <a:gd name="T12" fmla="*/ 475 w 950"/>
                              <a:gd name="T13" fmla="*/ 167 h 381"/>
                              <a:gd name="T14" fmla="*/ 584 w 950"/>
                              <a:gd name="T15" fmla="*/ 173 h 381"/>
                              <a:gd name="T16" fmla="*/ 684 w 950"/>
                              <a:gd name="T17" fmla="*/ 187 h 381"/>
                              <a:gd name="T18" fmla="*/ 772 w 950"/>
                              <a:gd name="T19" fmla="*/ 209 h 381"/>
                              <a:gd name="T20" fmla="*/ 845 w 950"/>
                              <a:gd name="T21" fmla="*/ 239 h 381"/>
                              <a:gd name="T22" fmla="*/ 901 w 950"/>
                              <a:gd name="T23" fmla="*/ 274 h 381"/>
                              <a:gd name="T24" fmla="*/ 950 w 950"/>
                              <a:gd name="T25" fmla="*/ 358 h 381"/>
                              <a:gd name="T26" fmla="*/ 937 w 950"/>
                              <a:gd name="T27" fmla="*/ 401 h 381"/>
                              <a:gd name="T28" fmla="*/ 845 w 950"/>
                              <a:gd name="T29" fmla="*/ 477 h 381"/>
                              <a:gd name="T30" fmla="*/ 772 w 950"/>
                              <a:gd name="T31" fmla="*/ 506 h 381"/>
                              <a:gd name="T32" fmla="*/ 684 w 950"/>
                              <a:gd name="T33" fmla="*/ 529 h 381"/>
                              <a:gd name="T34" fmla="*/ 584 w 950"/>
                              <a:gd name="T35" fmla="*/ 543 h 381"/>
                              <a:gd name="T36" fmla="*/ 475 w 950"/>
                              <a:gd name="T37" fmla="*/ 548 h 381"/>
                              <a:gd name="T38" fmla="*/ 366 w 950"/>
                              <a:gd name="T39" fmla="*/ 543 h 381"/>
                              <a:gd name="T40" fmla="*/ 266 w 950"/>
                              <a:gd name="T41" fmla="*/ 529 h 381"/>
                              <a:gd name="T42" fmla="*/ 178 w 950"/>
                              <a:gd name="T43" fmla="*/ 506 h 381"/>
                              <a:gd name="T44" fmla="*/ 104 w 950"/>
                              <a:gd name="T45" fmla="*/ 477 h 381"/>
                              <a:gd name="T46" fmla="*/ 48 w 950"/>
                              <a:gd name="T47" fmla="*/ 441 h 381"/>
                              <a:gd name="T48" fmla="*/ 0 w 950"/>
                              <a:gd name="T49" fmla="*/ 358 h 381"/>
                              <a:gd name="T50" fmla="*/ 0 60000 65536"/>
                              <a:gd name="T51" fmla="*/ 0 60000 65536"/>
                              <a:gd name="T52" fmla="*/ 0 60000 65536"/>
                              <a:gd name="T53" fmla="*/ 0 60000 65536"/>
                              <a:gd name="T54" fmla="*/ 0 60000 65536"/>
                              <a:gd name="T55" fmla="*/ 0 60000 65536"/>
                              <a:gd name="T56" fmla="*/ 0 60000 65536"/>
                              <a:gd name="T57" fmla="*/ 0 60000 65536"/>
                              <a:gd name="T58" fmla="*/ 0 60000 65536"/>
                              <a:gd name="T59" fmla="*/ 0 60000 65536"/>
                              <a:gd name="T60" fmla="*/ 0 60000 65536"/>
                              <a:gd name="T61" fmla="*/ 0 60000 65536"/>
                              <a:gd name="T62" fmla="*/ 0 60000 65536"/>
                              <a:gd name="T63" fmla="*/ 0 60000 65536"/>
                              <a:gd name="T64" fmla="*/ 0 60000 65536"/>
                              <a:gd name="T65" fmla="*/ 0 60000 65536"/>
                              <a:gd name="T66" fmla="*/ 0 60000 65536"/>
                              <a:gd name="T67" fmla="*/ 0 60000 65536"/>
                              <a:gd name="T68" fmla="*/ 0 60000 65536"/>
                              <a:gd name="T69" fmla="*/ 0 60000 65536"/>
                              <a:gd name="T70" fmla="*/ 0 60000 65536"/>
                              <a:gd name="T71" fmla="*/ 0 60000 65536"/>
                              <a:gd name="T72" fmla="*/ 0 60000 65536"/>
                              <a:gd name="T73" fmla="*/ 0 60000 65536"/>
                              <a:gd name="T74" fmla="*/ 0 60000 65536"/>
                            </a:gdLst>
                            <a:ahLst/>
                            <a:cxnLst>
                              <a:cxn ang="T50">
                                <a:pos x="T0" y="T1"/>
                              </a:cxn>
                              <a:cxn ang="T51">
                                <a:pos x="T2" y="T3"/>
                              </a:cxn>
                              <a:cxn ang="T52">
                                <a:pos x="T4" y="T5"/>
                              </a:cxn>
                              <a:cxn ang="T53">
                                <a:pos x="T6" y="T7"/>
                              </a:cxn>
                              <a:cxn ang="T54">
                                <a:pos x="T8" y="T9"/>
                              </a:cxn>
                              <a:cxn ang="T55">
                                <a:pos x="T10" y="T11"/>
                              </a:cxn>
                              <a:cxn ang="T56">
                                <a:pos x="T12" y="T13"/>
                              </a:cxn>
                              <a:cxn ang="T57">
                                <a:pos x="T14" y="T15"/>
                              </a:cxn>
                              <a:cxn ang="T58">
                                <a:pos x="T16" y="T17"/>
                              </a:cxn>
                              <a:cxn ang="T59">
                                <a:pos x="T18" y="T19"/>
                              </a:cxn>
                              <a:cxn ang="T60">
                                <a:pos x="T20" y="T21"/>
                              </a:cxn>
                              <a:cxn ang="T61">
                                <a:pos x="T22" y="T23"/>
                              </a:cxn>
                              <a:cxn ang="T62">
                                <a:pos x="T24" y="T25"/>
                              </a:cxn>
                              <a:cxn ang="T63">
                                <a:pos x="T26" y="T27"/>
                              </a:cxn>
                              <a:cxn ang="T64">
                                <a:pos x="T28" y="T29"/>
                              </a:cxn>
                              <a:cxn ang="T65">
                                <a:pos x="T30" y="T31"/>
                              </a:cxn>
                              <a:cxn ang="T66">
                                <a:pos x="T32" y="T33"/>
                              </a:cxn>
                              <a:cxn ang="T67">
                                <a:pos x="T34" y="T35"/>
                              </a:cxn>
                              <a:cxn ang="T68">
                                <a:pos x="T36" y="T37"/>
                              </a:cxn>
                              <a:cxn ang="T69">
                                <a:pos x="T38" y="T39"/>
                              </a:cxn>
                              <a:cxn ang="T70">
                                <a:pos x="T40" y="T41"/>
                              </a:cxn>
                              <a:cxn ang="T71">
                                <a:pos x="T42" y="T43"/>
                              </a:cxn>
                              <a:cxn ang="T72">
                                <a:pos x="T44" y="T45"/>
                              </a:cxn>
                              <a:cxn ang="T73">
                                <a:pos x="T46" y="T47"/>
                              </a:cxn>
                              <a:cxn ang="T74">
                                <a:pos x="T48" y="T49"/>
                              </a:cxn>
                            </a:cxnLst>
                            <a:rect l="0" t="0" r="r" b="b"/>
                            <a:pathLst>
                              <a:path w="950" h="381">
                                <a:moveTo>
                                  <a:pt x="0" y="191"/>
                                </a:moveTo>
                                <a:lnTo>
                                  <a:pt x="48" y="107"/>
                                </a:lnTo>
                                <a:lnTo>
                                  <a:pt x="104" y="72"/>
                                </a:lnTo>
                                <a:lnTo>
                                  <a:pt x="178" y="42"/>
                                </a:lnTo>
                                <a:lnTo>
                                  <a:pt x="266" y="20"/>
                                </a:lnTo>
                                <a:lnTo>
                                  <a:pt x="366" y="6"/>
                                </a:lnTo>
                                <a:lnTo>
                                  <a:pt x="475" y="0"/>
                                </a:lnTo>
                                <a:lnTo>
                                  <a:pt x="584" y="6"/>
                                </a:lnTo>
                                <a:lnTo>
                                  <a:pt x="684" y="20"/>
                                </a:lnTo>
                                <a:lnTo>
                                  <a:pt x="772" y="42"/>
                                </a:lnTo>
                                <a:lnTo>
                                  <a:pt x="845" y="72"/>
                                </a:lnTo>
                                <a:lnTo>
                                  <a:pt x="901" y="107"/>
                                </a:lnTo>
                                <a:lnTo>
                                  <a:pt x="950" y="191"/>
                                </a:lnTo>
                                <a:lnTo>
                                  <a:pt x="937" y="234"/>
                                </a:lnTo>
                                <a:lnTo>
                                  <a:pt x="845" y="310"/>
                                </a:lnTo>
                                <a:lnTo>
                                  <a:pt x="772" y="339"/>
                                </a:lnTo>
                                <a:lnTo>
                                  <a:pt x="684" y="362"/>
                                </a:lnTo>
                                <a:lnTo>
                                  <a:pt x="584" y="376"/>
                                </a:lnTo>
                                <a:lnTo>
                                  <a:pt x="475" y="381"/>
                                </a:lnTo>
                                <a:lnTo>
                                  <a:pt x="366" y="376"/>
                                </a:lnTo>
                                <a:lnTo>
                                  <a:pt x="266" y="362"/>
                                </a:lnTo>
                                <a:lnTo>
                                  <a:pt x="178" y="339"/>
                                </a:lnTo>
                                <a:lnTo>
                                  <a:pt x="104" y="310"/>
                                </a:lnTo>
                                <a:lnTo>
                                  <a:pt x="48" y="274"/>
                                </a:lnTo>
                                <a:lnTo>
                                  <a:pt x="0" y="191"/>
                                </a:lnTo>
                                <a:close/>
                              </a:path>
                            </a:pathLst>
                          </a:custGeom>
                          <a:noFill/>
                          <a:ln w="9421">
                            <a:solidFill>
                              <a:srgbClr val="BEBEBE"/>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02" name="Freeform 494"/>
                        <wps:cNvSpPr>
                          <a:spLocks/>
                        </wps:cNvSpPr>
                        <wps:spPr bwMode="auto">
                          <a:xfrm>
                            <a:off x="4025" y="-327"/>
                            <a:ext cx="806" cy="442"/>
                          </a:xfrm>
                          <a:custGeom>
                            <a:avLst/>
                            <a:gdLst>
                              <a:gd name="T0" fmla="*/ 402 w 806"/>
                              <a:gd name="T1" fmla="*/ 211 h 381"/>
                              <a:gd name="T2" fmla="*/ 310 w 806"/>
                              <a:gd name="T3" fmla="*/ 206 h 381"/>
                              <a:gd name="T4" fmla="*/ 225 w 806"/>
                              <a:gd name="T5" fmla="*/ 192 h 381"/>
                              <a:gd name="T6" fmla="*/ 151 w 806"/>
                              <a:gd name="T7" fmla="*/ 170 h 381"/>
                              <a:gd name="T8" fmla="*/ 88 w 806"/>
                              <a:gd name="T9" fmla="*/ 140 h 381"/>
                              <a:gd name="T10" fmla="*/ 11 w 806"/>
                              <a:gd name="T11" fmla="*/ 65 h 381"/>
                              <a:gd name="T12" fmla="*/ 0 w 806"/>
                              <a:gd name="T13" fmla="*/ 21 h 381"/>
                              <a:gd name="T14" fmla="*/ 11 w 806"/>
                              <a:gd name="T15" fmla="*/ -22 h 381"/>
                              <a:gd name="T16" fmla="*/ 88 w 806"/>
                              <a:gd name="T17" fmla="*/ -98 h 381"/>
                              <a:gd name="T18" fmla="*/ 151 w 806"/>
                              <a:gd name="T19" fmla="*/ -127 h 381"/>
                              <a:gd name="T20" fmla="*/ 225 w 806"/>
                              <a:gd name="T21" fmla="*/ -150 h 381"/>
                              <a:gd name="T22" fmla="*/ 310 w 806"/>
                              <a:gd name="T23" fmla="*/ -164 h 381"/>
                              <a:gd name="T24" fmla="*/ 402 w 806"/>
                              <a:gd name="T25" fmla="*/ -169 h 381"/>
                              <a:gd name="T26" fmla="*/ 495 w 806"/>
                              <a:gd name="T27" fmla="*/ -164 h 381"/>
                              <a:gd name="T28" fmla="*/ 579 w 806"/>
                              <a:gd name="T29" fmla="*/ -150 h 381"/>
                              <a:gd name="T30" fmla="*/ 654 w 806"/>
                              <a:gd name="T31" fmla="*/ -127 h 381"/>
                              <a:gd name="T32" fmla="*/ 717 w 806"/>
                              <a:gd name="T33" fmla="*/ -98 h 381"/>
                              <a:gd name="T34" fmla="*/ 794 w 806"/>
                              <a:gd name="T35" fmla="*/ -22 h 381"/>
                              <a:gd name="T36" fmla="*/ 805 w 806"/>
                              <a:gd name="T37" fmla="*/ 21 h 381"/>
                              <a:gd name="T38" fmla="*/ 794 w 806"/>
                              <a:gd name="T39" fmla="*/ 65 h 381"/>
                              <a:gd name="T40" fmla="*/ 717 w 806"/>
                              <a:gd name="T41" fmla="*/ 140 h 381"/>
                              <a:gd name="T42" fmla="*/ 654 w 806"/>
                              <a:gd name="T43" fmla="*/ 170 h 381"/>
                              <a:gd name="T44" fmla="*/ 579 w 806"/>
                              <a:gd name="T45" fmla="*/ 192 h 381"/>
                              <a:gd name="T46" fmla="*/ 495 w 806"/>
                              <a:gd name="T47" fmla="*/ 206 h 381"/>
                              <a:gd name="T48" fmla="*/ 402 w 806"/>
                              <a:gd name="T49" fmla="*/ 211 h 381"/>
                              <a:gd name="T50" fmla="*/ 0 60000 65536"/>
                              <a:gd name="T51" fmla="*/ 0 60000 65536"/>
                              <a:gd name="T52" fmla="*/ 0 60000 65536"/>
                              <a:gd name="T53" fmla="*/ 0 60000 65536"/>
                              <a:gd name="T54" fmla="*/ 0 60000 65536"/>
                              <a:gd name="T55" fmla="*/ 0 60000 65536"/>
                              <a:gd name="T56" fmla="*/ 0 60000 65536"/>
                              <a:gd name="T57" fmla="*/ 0 60000 65536"/>
                              <a:gd name="T58" fmla="*/ 0 60000 65536"/>
                              <a:gd name="T59" fmla="*/ 0 60000 65536"/>
                              <a:gd name="T60" fmla="*/ 0 60000 65536"/>
                              <a:gd name="T61" fmla="*/ 0 60000 65536"/>
                              <a:gd name="T62" fmla="*/ 0 60000 65536"/>
                              <a:gd name="T63" fmla="*/ 0 60000 65536"/>
                              <a:gd name="T64" fmla="*/ 0 60000 65536"/>
                              <a:gd name="T65" fmla="*/ 0 60000 65536"/>
                              <a:gd name="T66" fmla="*/ 0 60000 65536"/>
                              <a:gd name="T67" fmla="*/ 0 60000 65536"/>
                              <a:gd name="T68" fmla="*/ 0 60000 65536"/>
                              <a:gd name="T69" fmla="*/ 0 60000 65536"/>
                              <a:gd name="T70" fmla="*/ 0 60000 65536"/>
                              <a:gd name="T71" fmla="*/ 0 60000 65536"/>
                              <a:gd name="T72" fmla="*/ 0 60000 65536"/>
                              <a:gd name="T73" fmla="*/ 0 60000 65536"/>
                              <a:gd name="T74" fmla="*/ 0 60000 65536"/>
                            </a:gdLst>
                            <a:ahLst/>
                            <a:cxnLst>
                              <a:cxn ang="T50">
                                <a:pos x="T0" y="T1"/>
                              </a:cxn>
                              <a:cxn ang="T51">
                                <a:pos x="T2" y="T3"/>
                              </a:cxn>
                              <a:cxn ang="T52">
                                <a:pos x="T4" y="T5"/>
                              </a:cxn>
                              <a:cxn ang="T53">
                                <a:pos x="T6" y="T7"/>
                              </a:cxn>
                              <a:cxn ang="T54">
                                <a:pos x="T8" y="T9"/>
                              </a:cxn>
                              <a:cxn ang="T55">
                                <a:pos x="T10" y="T11"/>
                              </a:cxn>
                              <a:cxn ang="T56">
                                <a:pos x="T12" y="T13"/>
                              </a:cxn>
                              <a:cxn ang="T57">
                                <a:pos x="T14" y="T15"/>
                              </a:cxn>
                              <a:cxn ang="T58">
                                <a:pos x="T16" y="T17"/>
                              </a:cxn>
                              <a:cxn ang="T59">
                                <a:pos x="T18" y="T19"/>
                              </a:cxn>
                              <a:cxn ang="T60">
                                <a:pos x="T20" y="T21"/>
                              </a:cxn>
                              <a:cxn ang="T61">
                                <a:pos x="T22" y="T23"/>
                              </a:cxn>
                              <a:cxn ang="T62">
                                <a:pos x="T24" y="T25"/>
                              </a:cxn>
                              <a:cxn ang="T63">
                                <a:pos x="T26" y="T27"/>
                              </a:cxn>
                              <a:cxn ang="T64">
                                <a:pos x="T28" y="T29"/>
                              </a:cxn>
                              <a:cxn ang="T65">
                                <a:pos x="T30" y="T31"/>
                              </a:cxn>
                              <a:cxn ang="T66">
                                <a:pos x="T32" y="T33"/>
                              </a:cxn>
                              <a:cxn ang="T67">
                                <a:pos x="T34" y="T35"/>
                              </a:cxn>
                              <a:cxn ang="T68">
                                <a:pos x="T36" y="T37"/>
                              </a:cxn>
                              <a:cxn ang="T69">
                                <a:pos x="T38" y="T39"/>
                              </a:cxn>
                              <a:cxn ang="T70">
                                <a:pos x="T40" y="T41"/>
                              </a:cxn>
                              <a:cxn ang="T71">
                                <a:pos x="T42" y="T43"/>
                              </a:cxn>
                              <a:cxn ang="T72">
                                <a:pos x="T44" y="T45"/>
                              </a:cxn>
                              <a:cxn ang="T73">
                                <a:pos x="T46" y="T47"/>
                              </a:cxn>
                              <a:cxn ang="T74">
                                <a:pos x="T48" y="T49"/>
                              </a:cxn>
                            </a:cxnLst>
                            <a:rect l="0" t="0" r="r" b="b"/>
                            <a:pathLst>
                              <a:path w="806" h="381">
                                <a:moveTo>
                                  <a:pt x="402" y="380"/>
                                </a:moveTo>
                                <a:lnTo>
                                  <a:pt x="310" y="375"/>
                                </a:lnTo>
                                <a:lnTo>
                                  <a:pt x="225" y="361"/>
                                </a:lnTo>
                                <a:lnTo>
                                  <a:pt x="151" y="339"/>
                                </a:lnTo>
                                <a:lnTo>
                                  <a:pt x="88" y="309"/>
                                </a:lnTo>
                                <a:lnTo>
                                  <a:pt x="11" y="234"/>
                                </a:lnTo>
                                <a:lnTo>
                                  <a:pt x="0" y="190"/>
                                </a:lnTo>
                                <a:lnTo>
                                  <a:pt x="11" y="147"/>
                                </a:lnTo>
                                <a:lnTo>
                                  <a:pt x="88" y="71"/>
                                </a:lnTo>
                                <a:lnTo>
                                  <a:pt x="151" y="42"/>
                                </a:lnTo>
                                <a:lnTo>
                                  <a:pt x="225" y="19"/>
                                </a:lnTo>
                                <a:lnTo>
                                  <a:pt x="310" y="5"/>
                                </a:lnTo>
                                <a:lnTo>
                                  <a:pt x="402" y="0"/>
                                </a:lnTo>
                                <a:lnTo>
                                  <a:pt x="495" y="5"/>
                                </a:lnTo>
                                <a:lnTo>
                                  <a:pt x="579" y="19"/>
                                </a:lnTo>
                                <a:lnTo>
                                  <a:pt x="654" y="42"/>
                                </a:lnTo>
                                <a:lnTo>
                                  <a:pt x="717" y="71"/>
                                </a:lnTo>
                                <a:lnTo>
                                  <a:pt x="794" y="147"/>
                                </a:lnTo>
                                <a:lnTo>
                                  <a:pt x="805" y="190"/>
                                </a:lnTo>
                                <a:lnTo>
                                  <a:pt x="794" y="234"/>
                                </a:lnTo>
                                <a:lnTo>
                                  <a:pt x="717" y="309"/>
                                </a:lnTo>
                                <a:lnTo>
                                  <a:pt x="654" y="339"/>
                                </a:lnTo>
                                <a:lnTo>
                                  <a:pt x="579" y="361"/>
                                </a:lnTo>
                                <a:lnTo>
                                  <a:pt x="495" y="375"/>
                                </a:lnTo>
                                <a:lnTo>
                                  <a:pt x="402" y="380"/>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03" name="Freeform 493"/>
                        <wps:cNvSpPr>
                          <a:spLocks/>
                        </wps:cNvSpPr>
                        <wps:spPr bwMode="auto">
                          <a:xfrm>
                            <a:off x="3893" y="-170"/>
                            <a:ext cx="806" cy="381"/>
                          </a:xfrm>
                          <a:custGeom>
                            <a:avLst/>
                            <a:gdLst>
                              <a:gd name="T0" fmla="*/ 0 w 806"/>
                              <a:gd name="T1" fmla="*/ 21 h 381"/>
                              <a:gd name="T2" fmla="*/ 41 w 806"/>
                              <a:gd name="T3" fmla="*/ -63 h 381"/>
                              <a:gd name="T4" fmla="*/ 151 w 806"/>
                              <a:gd name="T5" fmla="*/ -127 h 381"/>
                              <a:gd name="T6" fmla="*/ 225 w 806"/>
                              <a:gd name="T7" fmla="*/ -150 h 381"/>
                              <a:gd name="T8" fmla="*/ 310 w 806"/>
                              <a:gd name="T9" fmla="*/ -164 h 381"/>
                              <a:gd name="T10" fmla="*/ 402 w 806"/>
                              <a:gd name="T11" fmla="*/ -169 h 381"/>
                              <a:gd name="T12" fmla="*/ 495 w 806"/>
                              <a:gd name="T13" fmla="*/ -164 h 381"/>
                              <a:gd name="T14" fmla="*/ 579 w 806"/>
                              <a:gd name="T15" fmla="*/ -150 h 381"/>
                              <a:gd name="T16" fmla="*/ 654 w 806"/>
                              <a:gd name="T17" fmla="*/ -127 h 381"/>
                              <a:gd name="T18" fmla="*/ 717 w 806"/>
                              <a:gd name="T19" fmla="*/ -98 h 381"/>
                              <a:gd name="T20" fmla="*/ 794 w 806"/>
                              <a:gd name="T21" fmla="*/ -22 h 381"/>
                              <a:gd name="T22" fmla="*/ 805 w 806"/>
                              <a:gd name="T23" fmla="*/ 21 h 381"/>
                              <a:gd name="T24" fmla="*/ 794 w 806"/>
                              <a:gd name="T25" fmla="*/ 65 h 381"/>
                              <a:gd name="T26" fmla="*/ 717 w 806"/>
                              <a:gd name="T27" fmla="*/ 140 h 381"/>
                              <a:gd name="T28" fmla="*/ 654 w 806"/>
                              <a:gd name="T29" fmla="*/ 170 h 381"/>
                              <a:gd name="T30" fmla="*/ 579 w 806"/>
                              <a:gd name="T31" fmla="*/ 192 h 381"/>
                              <a:gd name="T32" fmla="*/ 495 w 806"/>
                              <a:gd name="T33" fmla="*/ 206 h 381"/>
                              <a:gd name="T34" fmla="*/ 402 w 806"/>
                              <a:gd name="T35" fmla="*/ 211 h 381"/>
                              <a:gd name="T36" fmla="*/ 310 w 806"/>
                              <a:gd name="T37" fmla="*/ 206 h 381"/>
                              <a:gd name="T38" fmla="*/ 225 w 806"/>
                              <a:gd name="T39" fmla="*/ 192 h 381"/>
                              <a:gd name="T40" fmla="*/ 151 w 806"/>
                              <a:gd name="T41" fmla="*/ 170 h 381"/>
                              <a:gd name="T42" fmla="*/ 88 w 806"/>
                              <a:gd name="T43" fmla="*/ 140 h 381"/>
                              <a:gd name="T44" fmla="*/ 11 w 806"/>
                              <a:gd name="T45" fmla="*/ 65 h 381"/>
                              <a:gd name="T46" fmla="*/ 0 w 806"/>
                              <a:gd name="T47" fmla="*/ 21 h 381"/>
                              <a:gd name="T48" fmla="*/ 0 60000 65536"/>
                              <a:gd name="T49" fmla="*/ 0 60000 65536"/>
                              <a:gd name="T50" fmla="*/ 0 60000 65536"/>
                              <a:gd name="T51" fmla="*/ 0 60000 65536"/>
                              <a:gd name="T52" fmla="*/ 0 60000 65536"/>
                              <a:gd name="T53" fmla="*/ 0 60000 65536"/>
                              <a:gd name="T54" fmla="*/ 0 60000 65536"/>
                              <a:gd name="T55" fmla="*/ 0 60000 65536"/>
                              <a:gd name="T56" fmla="*/ 0 60000 65536"/>
                              <a:gd name="T57" fmla="*/ 0 60000 65536"/>
                              <a:gd name="T58" fmla="*/ 0 60000 65536"/>
                              <a:gd name="T59" fmla="*/ 0 60000 65536"/>
                              <a:gd name="T60" fmla="*/ 0 60000 65536"/>
                              <a:gd name="T61" fmla="*/ 0 60000 65536"/>
                              <a:gd name="T62" fmla="*/ 0 60000 65536"/>
                              <a:gd name="T63" fmla="*/ 0 60000 65536"/>
                              <a:gd name="T64" fmla="*/ 0 60000 65536"/>
                              <a:gd name="T65" fmla="*/ 0 60000 65536"/>
                              <a:gd name="T66" fmla="*/ 0 60000 65536"/>
                              <a:gd name="T67" fmla="*/ 0 60000 65536"/>
                              <a:gd name="T68" fmla="*/ 0 60000 65536"/>
                              <a:gd name="T69" fmla="*/ 0 60000 65536"/>
                              <a:gd name="T70" fmla="*/ 0 60000 65536"/>
                              <a:gd name="T71" fmla="*/ 0 60000 65536"/>
                            </a:gdLst>
                            <a:ahLst/>
                            <a:cxnLst>
                              <a:cxn ang="T48">
                                <a:pos x="T0" y="T1"/>
                              </a:cxn>
                              <a:cxn ang="T49">
                                <a:pos x="T2" y="T3"/>
                              </a:cxn>
                              <a:cxn ang="T50">
                                <a:pos x="T4" y="T5"/>
                              </a:cxn>
                              <a:cxn ang="T51">
                                <a:pos x="T6" y="T7"/>
                              </a:cxn>
                              <a:cxn ang="T52">
                                <a:pos x="T8" y="T9"/>
                              </a:cxn>
                              <a:cxn ang="T53">
                                <a:pos x="T10" y="T11"/>
                              </a:cxn>
                              <a:cxn ang="T54">
                                <a:pos x="T12" y="T13"/>
                              </a:cxn>
                              <a:cxn ang="T55">
                                <a:pos x="T14" y="T15"/>
                              </a:cxn>
                              <a:cxn ang="T56">
                                <a:pos x="T16" y="T17"/>
                              </a:cxn>
                              <a:cxn ang="T57">
                                <a:pos x="T18" y="T19"/>
                              </a:cxn>
                              <a:cxn ang="T58">
                                <a:pos x="T20" y="T21"/>
                              </a:cxn>
                              <a:cxn ang="T59">
                                <a:pos x="T22" y="T23"/>
                              </a:cxn>
                              <a:cxn ang="T60">
                                <a:pos x="T24" y="T25"/>
                              </a:cxn>
                              <a:cxn ang="T61">
                                <a:pos x="T26" y="T27"/>
                              </a:cxn>
                              <a:cxn ang="T62">
                                <a:pos x="T28" y="T29"/>
                              </a:cxn>
                              <a:cxn ang="T63">
                                <a:pos x="T30" y="T31"/>
                              </a:cxn>
                              <a:cxn ang="T64">
                                <a:pos x="T32" y="T33"/>
                              </a:cxn>
                              <a:cxn ang="T65">
                                <a:pos x="T34" y="T35"/>
                              </a:cxn>
                              <a:cxn ang="T66">
                                <a:pos x="T36" y="T37"/>
                              </a:cxn>
                              <a:cxn ang="T67">
                                <a:pos x="T38" y="T39"/>
                              </a:cxn>
                              <a:cxn ang="T68">
                                <a:pos x="T40" y="T41"/>
                              </a:cxn>
                              <a:cxn ang="T69">
                                <a:pos x="T42" y="T43"/>
                              </a:cxn>
                              <a:cxn ang="T70">
                                <a:pos x="T44" y="T45"/>
                              </a:cxn>
                              <a:cxn ang="T71">
                                <a:pos x="T46" y="T47"/>
                              </a:cxn>
                            </a:cxnLst>
                            <a:rect l="0" t="0" r="r" b="b"/>
                            <a:pathLst>
                              <a:path w="806" h="381">
                                <a:moveTo>
                                  <a:pt x="0" y="190"/>
                                </a:moveTo>
                                <a:lnTo>
                                  <a:pt x="41" y="106"/>
                                </a:lnTo>
                                <a:lnTo>
                                  <a:pt x="151" y="42"/>
                                </a:lnTo>
                                <a:lnTo>
                                  <a:pt x="225" y="19"/>
                                </a:lnTo>
                                <a:lnTo>
                                  <a:pt x="310" y="5"/>
                                </a:lnTo>
                                <a:lnTo>
                                  <a:pt x="402" y="0"/>
                                </a:lnTo>
                                <a:lnTo>
                                  <a:pt x="495" y="5"/>
                                </a:lnTo>
                                <a:lnTo>
                                  <a:pt x="579" y="19"/>
                                </a:lnTo>
                                <a:lnTo>
                                  <a:pt x="654" y="42"/>
                                </a:lnTo>
                                <a:lnTo>
                                  <a:pt x="717" y="71"/>
                                </a:lnTo>
                                <a:lnTo>
                                  <a:pt x="794" y="147"/>
                                </a:lnTo>
                                <a:lnTo>
                                  <a:pt x="805" y="190"/>
                                </a:lnTo>
                                <a:lnTo>
                                  <a:pt x="794" y="234"/>
                                </a:lnTo>
                                <a:lnTo>
                                  <a:pt x="717" y="309"/>
                                </a:lnTo>
                                <a:lnTo>
                                  <a:pt x="654" y="339"/>
                                </a:lnTo>
                                <a:lnTo>
                                  <a:pt x="579" y="361"/>
                                </a:lnTo>
                                <a:lnTo>
                                  <a:pt x="495" y="375"/>
                                </a:lnTo>
                                <a:lnTo>
                                  <a:pt x="402" y="380"/>
                                </a:lnTo>
                                <a:lnTo>
                                  <a:pt x="310" y="375"/>
                                </a:lnTo>
                                <a:lnTo>
                                  <a:pt x="225" y="361"/>
                                </a:lnTo>
                                <a:lnTo>
                                  <a:pt x="151" y="339"/>
                                </a:lnTo>
                                <a:lnTo>
                                  <a:pt x="88" y="309"/>
                                </a:lnTo>
                                <a:lnTo>
                                  <a:pt x="11" y="234"/>
                                </a:lnTo>
                                <a:lnTo>
                                  <a:pt x="0" y="190"/>
                                </a:lnTo>
                                <a:close/>
                              </a:path>
                            </a:pathLst>
                          </a:custGeom>
                          <a:noFill/>
                          <a:ln w="9462">
                            <a:solidFill>
                              <a:srgbClr val="BEBEBE"/>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04" name="Text Box 492"/>
                        <wps:cNvSpPr txBox="1">
                          <a:spLocks noChangeArrowheads="1"/>
                        </wps:cNvSpPr>
                        <wps:spPr bwMode="auto">
                          <a:xfrm>
                            <a:off x="4069" y="-61"/>
                            <a:ext cx="456" cy="17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E238090" w14:textId="77777777" w:rsidR="00DC2DE5" w:rsidRDefault="00DC2DE5" w:rsidP="00DC2DE5">
                              <w:pPr>
                                <w:spacing w:line="176" w:lineRule="exact"/>
                                <w:rPr>
                                  <w:sz w:val="17"/>
                                </w:rPr>
                              </w:pPr>
                              <w:r>
                                <w:rPr>
                                  <w:w w:val="115"/>
                                  <w:sz w:val="17"/>
                                </w:rPr>
                                <w:t>218.0</w:t>
                              </w:r>
                            </w:p>
                          </w:txbxContent>
                        </wps:txbx>
                        <wps:bodyPr rot="0" vert="horz" wrap="square" lIns="0" tIns="0" rIns="0" bIns="0" anchor="t" anchorCtr="0" upright="1">
                          <a:noAutofit/>
                        </wps:bodyPr>
                      </wps:wsp>
                      <wps:wsp>
                        <wps:cNvPr id="105" name="Text Box 491"/>
                        <wps:cNvSpPr txBox="1">
                          <a:spLocks noChangeArrowheads="1"/>
                        </wps:cNvSpPr>
                        <wps:spPr bwMode="auto">
                          <a:xfrm>
                            <a:off x="9825" y="279"/>
                            <a:ext cx="553" cy="17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25F1ECE" w14:textId="77777777" w:rsidR="00DC2DE5" w:rsidRDefault="00DC2DE5" w:rsidP="00DC2DE5">
                              <w:pPr>
                                <w:spacing w:line="176" w:lineRule="exact"/>
                                <w:rPr>
                                  <w:sz w:val="17"/>
                                </w:rPr>
                              </w:pPr>
                              <w:r>
                                <w:rPr>
                                  <w:w w:val="115"/>
                                  <w:sz w:val="17"/>
                                </w:rPr>
                                <w:t>1446.3</w:t>
                              </w:r>
                            </w:p>
                          </w:txbxContent>
                        </wps:txbx>
                        <wps:bodyPr rot="0" vert="horz" wrap="square" lIns="0" tIns="0" rIns="0" bIns="0" anchor="t" anchorCtr="0" upright="1">
                          <a:noAutofit/>
                        </wps:bodyPr>
                      </wps:wsp>
                    </wpg:wgp>
                  </a:graphicData>
                </a:graphic>
              </wp:anchor>
            </w:drawing>
          </mc:Choice>
          <mc:Fallback>
            <w:pict>
              <v:group w14:anchorId="176CAF4E" id="Group 95" o:spid="_x0000_s1046" style="position:absolute;left:0;text-align:left;margin-left:126.4pt;margin-top:.55pt;width:389.6pt;height:43.75pt;z-index:-251635712" coordorigin="2783,-327" coordsize="7792,87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">
                <v:rect id="Rectangle 500" o:spid="_x0000_s1047" style="position:absolute;left:2783;top:182;width:6859;height:35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" fillcolor="#e2e7e8" stroked="f"/>
                <v:rect id="Rectangle 499" o:spid="_x0000_s1048" style="position:absolute;left:2783;top:182;width:6859;height:35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" filled="f" strokecolor="#bebebe" strokeweight=".25817mm"/>
                <v:rect id="Rectangle 498" o:spid="_x0000_s1049" style="position:absolute;left:2783;top:-155;width:1047;height:33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" fillcolor="#967c89" stroked="f"/>
                <v:rect id="Rectangle 497" o:spid="_x0000_s1050" style="position:absolute;left:2783;top:-155;width:1047;height:33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" filled="f" strokecolor="#bebebe" strokeweight=".26053mm"/>
                <v:shape id="Freeform 496" o:spid="_x0000_s1051" style="position:absolute;left:9625;top:167;width:950;height:381;visibility:visible;mso-wrap-style:square;v-text-anchor:top" coordsize="950,38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" path="m475,381l366,376,266,362,178,339,104,310,48,274,,191,12,147,104,72,178,42,266,20,366,6,475,,584,6,684,20r88,22l845,72r56,35l950,191r-13,43l845,310r-73,29l684,362,584,376r-109,5xe" stroked="f">
                  <v:path arrowok="t" o:connecttype="custom" o:connectlocs="475,548;366,543;266,529;178,506;104,477;48,441;0,358;12,314;104,239;178,209;266,187;366,173;475,167;584,173;684,187;772,209;845,239;901,274;950,358;937,401;845,477;772,506;684,529;584,543;475,548" o:connectangles="0,0,0,0,0,0,0,0,0,0,0,0,0,0,0,0,0,0,0,0,0,0,0,0,0"/>
                </v:shape>
                <v:shape id="Freeform 495" o:spid="_x0000_s1052" style="position:absolute;left:9625;top:167;width:950;height:381;visibility:visible;mso-wrap-style:square;v-text-anchor:top" coordsize="950,38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" path="m,191l48,107,104,72,178,42,266,20,366,6,475,,584,6,684,20r88,22l845,72r56,35l950,191r-13,43l845,310r-73,29l684,362,584,376r-109,5l366,376,266,362,178,339,104,310,48,274,,191xe" filled="f" strokecolor="#bebebe" strokeweight=".26169mm">
                  <v:path arrowok="t" o:connecttype="custom" o:connectlocs="0,358;48,274;104,239;178,209;266,187;366,173;475,167;584,173;684,187;772,209;845,239;901,274;950,358;937,401;845,477;772,506;684,529;584,543;475,548;366,543;266,529;178,506;104,477;48,441;0,358" o:connectangles="0,0,0,0,0,0,0,0,0,0,0,0,0,0,0,0,0,0,0,0,0,0,0,0,0"/>
                </v:shape>
                <v:shape id="Freeform 494" o:spid="_x0000_s1053" style="position:absolute;left:4025;top:-327;width:806;height:442;visibility:visible;mso-wrap-style:square;v-text-anchor:top" coordsize="806,38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" path="m402,380r-92,-5l225,361,151,339,88,309,11,234,,190,11,147,88,71,151,42,225,19,310,5,402,r93,5l579,19r75,23l717,71r77,76l805,190r-11,44l717,309r-63,30l579,361r-84,14l402,380xe" stroked="f">
                  <v:path arrowok="t" o:connecttype="custom" o:connectlocs="402,245;310,239;225,223;151,197;88,162;11,75;0,24;11,-26;88,-114;151,-147;225,-174;310,-190;402,-196;495,-190;579,-174;654,-147;717,-114;794,-26;805,24;794,75;717,162;654,197;579,223;495,239;402,245" o:connectangles="0,0,0,0,0,0,0,0,0,0,0,0,0,0,0,0,0,0,0,0,0,0,0,0,0"/>
                </v:shape>
                <v:shape id="Freeform 493" o:spid="_x0000_s1054" style="position:absolute;left:3893;top:-170;width:806;height:381;visibility:visible;mso-wrap-style:square;v-text-anchor:top" coordsize="806,38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" path="m,190l41,106,151,42,225,19,310,5,402,r93,5l579,19r75,23l717,71r77,76l805,190r-11,44l717,309r-63,30l579,361r-84,14l402,380r-92,-5l225,361,151,339,88,309,11,234,,190xe" filled="f" strokecolor="#bebebe" strokeweight=".26283mm">
                  <v:path arrowok="t" o:connecttype="custom" o:connectlocs="0,21;41,-63;151,-127;225,-150;310,-164;402,-169;495,-164;579,-150;654,-127;717,-98;794,-22;805,21;794,65;717,140;654,170;579,192;495,206;402,211;310,206;225,192;151,170;88,140;11,65;0,21" o:connectangles="0,0,0,0,0,0,0,0,0,0,0,0,0,0,0,0,0,0,0,0,0,0,0,0"/>
                </v:shape>
                <v:shape id="Text Box 492" o:spid="_x0000_s1055" type="#_x0000_t202" style="position:absolute;left:4069;top:-61;width:456;height:17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" filled="f" stroked="f">
                  <v:textbox inset="0,0,0,0">
                    <w:txbxContent>
                      <w:p w14:paraId="5E238090" w14:textId="77777777" w:rsidR="00DC2DE5" w:rsidRDefault="00DC2DE5" w:rsidP="00DC2DE5">
                        <w:pPr>
                          <w:spacing w:line="176" w:lineRule="exact"/>
                          <w:rPr>
                            <w:sz w:val="17"/>
                          </w:rPr>
                        </w:pPr>
                        <w:r>
                          <w:rPr>
                            <w:w w:val="115"/>
                            <w:sz w:val="17"/>
                          </w:rPr>
                          <w:t>218.0</w:t>
                        </w:r>
                      </w:p>
                    </w:txbxContent>
                  </v:textbox>
                </v:shape>
                <v:shape id="Text Box 491" o:spid="_x0000_s1056" type="#_x0000_t202" style="position:absolute;left:9825;top:279;width:553;height:17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" filled="f" stroked="f">
                  <v:textbox inset="0,0,0,0">
                    <w:txbxContent>
                      <w:p w14:paraId="325F1ECE" w14:textId="77777777" w:rsidR="00DC2DE5" w:rsidRDefault="00DC2DE5" w:rsidP="00DC2DE5">
                        <w:pPr>
                          <w:spacing w:line="176" w:lineRule="exact"/>
                          <w:rPr>
                            <w:sz w:val="17"/>
                          </w:rPr>
                        </w:pPr>
                        <w:r>
                          <w:rPr>
                            <w:w w:val="115"/>
                            <w:sz w:val="17"/>
                          </w:rPr>
                          <w:t>1446.3</w:t>
                        </w:r>
                      </w:p>
                    </w:txbxContent>
                  </v:textbox>
                </v:shape>
                <w10:wrap type="square"/>
              </v:group>
            </w:pict>
          </mc:Fallback>
        </mc:AlternateContent>
      </w:r>
    </w:p>
    <w:p w14:paraId="579B3508" w14:textId="77777777" w:rsidR="00DC2DE5" w:rsidRPr="00680232" w:rsidRDefault="00DC2DE5" w:rsidP="00DC2DE5">
      <w:pPr>
        <w:pStyle w:val="SingleTxt"/>
        <w:spacing w:line="240" w:lineRule="auto"/>
      </w:pPr>
      <w:r w:rsidRPr="00680232">
        <w:rPr>
          <w:rFonts w:hint="eastAsia"/>
        </w:rPr>
        <w:t>服务</w:t>
      </w:r>
      <w:r w:rsidRPr="00680232">
        <w:tab/>
      </w:r>
      <w:r w:rsidRPr="00680232">
        <w:tab/>
      </w:r>
      <w:r w:rsidRPr="00680232">
        <w:tab/>
      </w:r>
    </w:p>
    <w:p w14:paraId="62F1324C" w14:textId="77777777" w:rsidR="00E34D3A" w:rsidRDefault="00E34D3A" w:rsidP="00A75939">
      <w:pPr>
        <w:pStyle w:val="SingleTxt"/>
        <w:spacing w:before="360" w:line="240" w:lineRule="auto"/>
        <w:rPr>
          <w:rFonts w:eastAsia="楷体"/>
          <w:sz w:val="18"/>
          <w:szCs w:val="18"/>
        </w:rPr>
      </w:pPr>
    </w:p>
    <w:p w14:paraId="727342BE" w14:textId="7C444AA9" w:rsidR="00DC2DE5" w:rsidRPr="00680232" w:rsidRDefault="00DC2DE5" w:rsidP="00A75939">
      <w:pPr>
        <w:pStyle w:val="SingleTxt"/>
        <w:spacing w:before="360" w:line="240" w:lineRule="auto"/>
        <w:rPr>
          <w:sz w:val="18"/>
          <w:szCs w:val="18"/>
        </w:rPr>
      </w:pPr>
      <w:r w:rsidRPr="00680232">
        <w:rPr>
          <w:rFonts w:eastAsia="楷体" w:hint="eastAsia"/>
          <w:sz w:val="18"/>
          <w:szCs w:val="18"/>
        </w:rPr>
        <w:t>资料来源</w:t>
      </w:r>
      <w:r w:rsidRPr="00680232">
        <w:rPr>
          <w:rFonts w:hint="eastAsia"/>
          <w:sz w:val="18"/>
          <w:szCs w:val="18"/>
        </w:rPr>
        <w:t>：塞尔维亚国家统计局。</w:t>
      </w:r>
    </w:p>
    <w:p w14:paraId="4AD459C0" w14:textId="77777777" w:rsidR="00DC2DE5" w:rsidRPr="00680232" w:rsidRDefault="00DC2DE5" w:rsidP="00DC2DE5">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before="240" w:after="120"/>
        <w:ind w:left="1267" w:right="1260" w:hanging="1267"/>
      </w:pPr>
      <w:r w:rsidRPr="00680232">
        <w:rPr>
          <w:rFonts w:hint="eastAsia"/>
        </w:rPr>
        <w:tab/>
      </w:r>
      <w:r w:rsidRPr="00680232">
        <w:rPr>
          <w:rFonts w:hint="eastAsia"/>
        </w:rPr>
        <w:tab/>
      </w:r>
      <w:r w:rsidRPr="00680232">
        <w:rPr>
          <w:rFonts w:hint="eastAsia"/>
        </w:rPr>
        <w:t>劳动参与率</w:t>
      </w:r>
    </w:p>
    <w:p w14:paraId="4F83F5CA" w14:textId="77777777" w:rsidR="00DC2DE5" w:rsidRPr="00680232" w:rsidRDefault="00DC2DE5" w:rsidP="00DC2DE5">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680232">
        <w:rPr>
          <w:rFonts w:hint="eastAsia"/>
        </w:rPr>
        <w:tab/>
      </w:r>
      <w:r w:rsidRPr="00680232">
        <w:rPr>
          <w:rFonts w:hint="eastAsia"/>
        </w:rPr>
        <w:tab/>
        <w:t>2020</w:t>
      </w:r>
      <w:r w:rsidRPr="00680232">
        <w:rPr>
          <w:rFonts w:hint="eastAsia"/>
        </w:rPr>
        <w:t>年按年龄组、地区和居住区类型分列的劳动力人口比例</w:t>
      </w:r>
    </w:p>
    <w:tbl>
      <w:tblPr>
        <w:tblW w:w="0" w:type="auto"/>
        <w:tblInd w:w="1264" w:type="dxa"/>
        <w:tblLayout w:type="fixed"/>
        <w:tblCellMar>
          <w:left w:w="0" w:type="dxa"/>
          <w:right w:w="0" w:type="dxa"/>
        </w:tblCellMar>
        <w:tblLook w:val="0000" w:firstRow="0" w:lastRow="0" w:firstColumn="0" w:lastColumn="0" w:noHBand="0" w:noVBand="0"/>
      </w:tblPr>
      <w:tblGrid>
        <w:gridCol w:w="1288"/>
        <w:gridCol w:w="767"/>
        <w:gridCol w:w="767"/>
        <w:gridCol w:w="767"/>
        <w:gridCol w:w="85"/>
        <w:gridCol w:w="682"/>
        <w:gridCol w:w="767"/>
        <w:gridCol w:w="767"/>
        <w:gridCol w:w="85"/>
        <w:gridCol w:w="682"/>
        <w:gridCol w:w="768"/>
      </w:tblGrid>
      <w:tr w:rsidR="00DC2DE5" w:rsidRPr="00680232" w14:paraId="5C10FDCB" w14:textId="77777777" w:rsidTr="000143EC">
        <w:trPr>
          <w:tblHeader/>
        </w:trPr>
        <w:tc>
          <w:tcPr>
            <w:tcW w:w="1288" w:type="dxa"/>
            <w:tcBorders>
              <w:top w:val="single" w:sz="4" w:space="0" w:color="auto"/>
            </w:tcBorders>
            <w:shd w:val="clear" w:color="auto" w:fill="auto"/>
            <w:vAlign w:val="bottom"/>
          </w:tcPr>
          <w:p w14:paraId="14791476" w14:textId="77777777" w:rsidR="00DC2DE5" w:rsidRPr="00680232" w:rsidRDefault="00DC2DE5" w:rsidP="00A23E1A">
            <w:pPr>
              <w:suppressAutoHyphens/>
              <w:spacing w:before="60" w:after="60" w:line="200" w:lineRule="exact"/>
              <w:ind w:right="57"/>
              <w:rPr>
                <w:rFonts w:eastAsia="楷体"/>
                <w:sz w:val="15"/>
              </w:rPr>
            </w:pPr>
          </w:p>
        </w:tc>
        <w:tc>
          <w:tcPr>
            <w:tcW w:w="6137" w:type="dxa"/>
            <w:gridSpan w:val="10"/>
            <w:tcBorders>
              <w:top w:val="single" w:sz="4" w:space="0" w:color="auto"/>
              <w:bottom w:val="single" w:sz="4" w:space="0" w:color="auto"/>
            </w:tcBorders>
            <w:shd w:val="clear" w:color="auto" w:fill="auto"/>
            <w:vAlign w:val="bottom"/>
          </w:tcPr>
          <w:p w14:paraId="0412B0B0" w14:textId="77777777" w:rsidR="00DC2DE5" w:rsidRPr="00680232" w:rsidRDefault="00DC2DE5" w:rsidP="0000488A">
            <w:pPr>
              <w:suppressAutoHyphens/>
              <w:spacing w:before="60" w:after="60" w:line="200" w:lineRule="exact"/>
              <w:ind w:right="57"/>
              <w:jc w:val="center"/>
              <w:rPr>
                <w:rFonts w:eastAsia="楷体"/>
                <w:sz w:val="15"/>
              </w:rPr>
            </w:pPr>
            <w:r w:rsidRPr="00680232">
              <w:rPr>
                <w:rFonts w:eastAsia="楷体"/>
                <w:sz w:val="15"/>
              </w:rPr>
              <w:t>塞尔维亚</w:t>
            </w:r>
          </w:p>
        </w:tc>
      </w:tr>
      <w:tr w:rsidR="00DC2DE5" w:rsidRPr="00680232" w14:paraId="18E2DE9F" w14:textId="77777777" w:rsidTr="000143EC">
        <w:trPr>
          <w:tblHeader/>
        </w:trPr>
        <w:tc>
          <w:tcPr>
            <w:tcW w:w="1288" w:type="dxa"/>
            <w:shd w:val="clear" w:color="auto" w:fill="auto"/>
            <w:vAlign w:val="bottom"/>
          </w:tcPr>
          <w:p w14:paraId="12E534E2" w14:textId="77777777" w:rsidR="00DC2DE5" w:rsidRPr="00680232" w:rsidRDefault="00DC2DE5" w:rsidP="00B740BC">
            <w:pPr>
              <w:suppressAutoHyphens/>
              <w:spacing w:before="60" w:after="60" w:line="200" w:lineRule="exact"/>
              <w:ind w:right="57"/>
              <w:rPr>
                <w:rFonts w:eastAsia="楷体"/>
                <w:sz w:val="15"/>
              </w:rPr>
            </w:pPr>
          </w:p>
        </w:tc>
        <w:tc>
          <w:tcPr>
            <w:tcW w:w="767" w:type="dxa"/>
            <w:tcBorders>
              <w:top w:val="single" w:sz="4" w:space="0" w:color="auto"/>
            </w:tcBorders>
            <w:shd w:val="clear" w:color="auto" w:fill="auto"/>
            <w:vAlign w:val="bottom"/>
          </w:tcPr>
          <w:p w14:paraId="7E2A774C" w14:textId="77777777" w:rsidR="00DC2DE5" w:rsidRPr="00680232" w:rsidRDefault="00DC2DE5" w:rsidP="00B740BC">
            <w:pPr>
              <w:suppressAutoHyphens/>
              <w:spacing w:before="60" w:after="60" w:line="200" w:lineRule="exact"/>
              <w:ind w:right="57"/>
              <w:jc w:val="right"/>
              <w:rPr>
                <w:rFonts w:eastAsia="楷体"/>
                <w:sz w:val="15"/>
              </w:rPr>
            </w:pPr>
          </w:p>
        </w:tc>
        <w:tc>
          <w:tcPr>
            <w:tcW w:w="1534" w:type="dxa"/>
            <w:gridSpan w:val="2"/>
            <w:tcBorders>
              <w:top w:val="single" w:sz="4" w:space="0" w:color="auto"/>
              <w:bottom w:val="single" w:sz="4" w:space="0" w:color="auto"/>
            </w:tcBorders>
            <w:shd w:val="clear" w:color="auto" w:fill="auto"/>
            <w:vAlign w:val="bottom"/>
          </w:tcPr>
          <w:p w14:paraId="3E2F9D77" w14:textId="77777777" w:rsidR="00DC2DE5" w:rsidRPr="00680232" w:rsidRDefault="00DC2DE5" w:rsidP="00B740BC">
            <w:pPr>
              <w:suppressAutoHyphens/>
              <w:spacing w:before="60" w:after="60" w:line="200" w:lineRule="exact"/>
              <w:ind w:right="57"/>
              <w:jc w:val="center"/>
              <w:rPr>
                <w:rFonts w:eastAsia="楷体"/>
                <w:sz w:val="15"/>
              </w:rPr>
            </w:pPr>
            <w:r w:rsidRPr="00680232">
              <w:rPr>
                <w:rFonts w:eastAsia="楷体"/>
                <w:sz w:val="15"/>
              </w:rPr>
              <w:t>塞尔维亚北部</w:t>
            </w:r>
          </w:p>
        </w:tc>
        <w:tc>
          <w:tcPr>
            <w:tcW w:w="85" w:type="dxa"/>
            <w:tcBorders>
              <w:top w:val="single" w:sz="4" w:space="0" w:color="auto"/>
            </w:tcBorders>
            <w:shd w:val="clear" w:color="auto" w:fill="auto"/>
            <w:vAlign w:val="bottom"/>
          </w:tcPr>
          <w:p w14:paraId="43B8A5A3" w14:textId="77777777" w:rsidR="00DC2DE5" w:rsidRPr="00680232" w:rsidRDefault="00DC2DE5" w:rsidP="00B740BC">
            <w:pPr>
              <w:suppressAutoHyphens/>
              <w:spacing w:before="60" w:after="60" w:line="200" w:lineRule="exact"/>
              <w:ind w:right="57"/>
              <w:jc w:val="right"/>
              <w:rPr>
                <w:rFonts w:eastAsia="楷体"/>
                <w:sz w:val="15"/>
              </w:rPr>
            </w:pPr>
          </w:p>
        </w:tc>
        <w:tc>
          <w:tcPr>
            <w:tcW w:w="2216" w:type="dxa"/>
            <w:gridSpan w:val="3"/>
            <w:tcBorders>
              <w:top w:val="single" w:sz="4" w:space="0" w:color="auto"/>
              <w:bottom w:val="single" w:sz="4" w:space="0" w:color="auto"/>
            </w:tcBorders>
            <w:shd w:val="clear" w:color="auto" w:fill="auto"/>
            <w:vAlign w:val="bottom"/>
          </w:tcPr>
          <w:p w14:paraId="1DB73C07" w14:textId="77777777" w:rsidR="00DC2DE5" w:rsidRPr="00680232" w:rsidRDefault="00DC2DE5" w:rsidP="00B740BC">
            <w:pPr>
              <w:suppressAutoHyphens/>
              <w:spacing w:before="60" w:after="60" w:line="200" w:lineRule="exact"/>
              <w:ind w:right="57"/>
              <w:jc w:val="center"/>
              <w:rPr>
                <w:rFonts w:eastAsia="楷体"/>
                <w:sz w:val="15"/>
              </w:rPr>
            </w:pPr>
            <w:r w:rsidRPr="00680232">
              <w:rPr>
                <w:rFonts w:eastAsia="楷体"/>
                <w:sz w:val="15"/>
              </w:rPr>
              <w:t>塞尔维亚南部</w:t>
            </w:r>
          </w:p>
        </w:tc>
        <w:tc>
          <w:tcPr>
            <w:tcW w:w="85" w:type="dxa"/>
            <w:tcBorders>
              <w:top w:val="single" w:sz="4" w:space="0" w:color="auto"/>
            </w:tcBorders>
            <w:shd w:val="clear" w:color="auto" w:fill="auto"/>
            <w:vAlign w:val="bottom"/>
          </w:tcPr>
          <w:p w14:paraId="19869BE8" w14:textId="77777777" w:rsidR="00DC2DE5" w:rsidRPr="00680232" w:rsidRDefault="00DC2DE5" w:rsidP="00B740BC">
            <w:pPr>
              <w:suppressAutoHyphens/>
              <w:spacing w:before="60" w:after="60" w:line="200" w:lineRule="exact"/>
              <w:ind w:right="57"/>
              <w:jc w:val="right"/>
              <w:rPr>
                <w:rFonts w:eastAsia="楷体"/>
                <w:sz w:val="15"/>
              </w:rPr>
            </w:pPr>
          </w:p>
        </w:tc>
        <w:tc>
          <w:tcPr>
            <w:tcW w:w="1450" w:type="dxa"/>
            <w:gridSpan w:val="2"/>
            <w:tcBorders>
              <w:top w:val="single" w:sz="4" w:space="0" w:color="auto"/>
              <w:bottom w:val="single" w:sz="4" w:space="0" w:color="auto"/>
            </w:tcBorders>
            <w:shd w:val="clear" w:color="auto" w:fill="auto"/>
            <w:vAlign w:val="bottom"/>
          </w:tcPr>
          <w:p w14:paraId="5C17D212" w14:textId="77777777" w:rsidR="00DC2DE5" w:rsidRPr="00680232" w:rsidRDefault="00DC2DE5" w:rsidP="00B740BC">
            <w:pPr>
              <w:suppressAutoHyphens/>
              <w:spacing w:before="60" w:after="60" w:line="200" w:lineRule="exact"/>
              <w:ind w:right="57"/>
              <w:jc w:val="center"/>
              <w:rPr>
                <w:rFonts w:eastAsia="楷体"/>
                <w:sz w:val="15"/>
              </w:rPr>
            </w:pPr>
            <w:r w:rsidRPr="00680232">
              <w:rPr>
                <w:rFonts w:eastAsia="楷体"/>
                <w:sz w:val="15"/>
              </w:rPr>
              <w:t>居住区类型</w:t>
            </w:r>
          </w:p>
        </w:tc>
      </w:tr>
      <w:tr w:rsidR="00DC2DE5" w:rsidRPr="00680232" w14:paraId="4D664464" w14:textId="77777777" w:rsidTr="000143EC">
        <w:trPr>
          <w:tblHeader/>
        </w:trPr>
        <w:tc>
          <w:tcPr>
            <w:tcW w:w="1288" w:type="dxa"/>
            <w:tcBorders>
              <w:bottom w:val="single" w:sz="12" w:space="0" w:color="auto"/>
            </w:tcBorders>
            <w:shd w:val="clear" w:color="auto" w:fill="auto"/>
            <w:vAlign w:val="bottom"/>
          </w:tcPr>
          <w:p w14:paraId="52834AAF" w14:textId="77777777" w:rsidR="00DC2DE5" w:rsidRPr="00680232" w:rsidRDefault="00DC2DE5" w:rsidP="00B740BC">
            <w:pPr>
              <w:suppressAutoHyphens/>
              <w:spacing w:before="60" w:after="60" w:line="200" w:lineRule="exact"/>
              <w:ind w:right="57"/>
              <w:rPr>
                <w:rFonts w:eastAsia="楷体"/>
                <w:sz w:val="15"/>
              </w:rPr>
            </w:pPr>
          </w:p>
        </w:tc>
        <w:tc>
          <w:tcPr>
            <w:tcW w:w="767" w:type="dxa"/>
            <w:tcBorders>
              <w:bottom w:val="single" w:sz="12" w:space="0" w:color="auto"/>
            </w:tcBorders>
            <w:shd w:val="clear" w:color="auto" w:fill="auto"/>
            <w:vAlign w:val="bottom"/>
          </w:tcPr>
          <w:p w14:paraId="11D4FC03" w14:textId="77777777" w:rsidR="00DC2DE5" w:rsidRPr="00680232" w:rsidRDefault="00DC2DE5" w:rsidP="00B740BC">
            <w:pPr>
              <w:suppressAutoHyphens/>
              <w:spacing w:before="60" w:after="60" w:line="200" w:lineRule="exact"/>
              <w:ind w:right="57"/>
              <w:jc w:val="right"/>
              <w:rPr>
                <w:rFonts w:eastAsia="楷体"/>
                <w:sz w:val="15"/>
              </w:rPr>
            </w:pPr>
            <w:r w:rsidRPr="00680232">
              <w:rPr>
                <w:rFonts w:eastAsia="楷体"/>
                <w:sz w:val="15"/>
              </w:rPr>
              <w:t>共计</w:t>
            </w:r>
          </w:p>
        </w:tc>
        <w:tc>
          <w:tcPr>
            <w:tcW w:w="767" w:type="dxa"/>
            <w:tcBorders>
              <w:top w:val="single" w:sz="4" w:space="0" w:color="auto"/>
              <w:bottom w:val="single" w:sz="12" w:space="0" w:color="auto"/>
            </w:tcBorders>
            <w:shd w:val="clear" w:color="auto" w:fill="auto"/>
            <w:vAlign w:val="bottom"/>
          </w:tcPr>
          <w:p w14:paraId="32D4A9CD" w14:textId="77777777" w:rsidR="00DC2DE5" w:rsidRPr="00680232" w:rsidRDefault="00DC2DE5" w:rsidP="00B740BC">
            <w:pPr>
              <w:suppressAutoHyphens/>
              <w:spacing w:before="60" w:after="60" w:line="200" w:lineRule="exact"/>
              <w:ind w:right="57"/>
              <w:jc w:val="right"/>
              <w:rPr>
                <w:rFonts w:eastAsia="楷体"/>
                <w:sz w:val="15"/>
              </w:rPr>
            </w:pPr>
            <w:r w:rsidRPr="00680232">
              <w:rPr>
                <w:rFonts w:eastAsia="楷体"/>
                <w:sz w:val="15"/>
              </w:rPr>
              <w:t>贝尔格莱德地区</w:t>
            </w:r>
          </w:p>
        </w:tc>
        <w:tc>
          <w:tcPr>
            <w:tcW w:w="767" w:type="dxa"/>
            <w:tcBorders>
              <w:top w:val="single" w:sz="4" w:space="0" w:color="auto"/>
              <w:bottom w:val="single" w:sz="12" w:space="0" w:color="auto"/>
            </w:tcBorders>
            <w:shd w:val="clear" w:color="auto" w:fill="auto"/>
            <w:vAlign w:val="bottom"/>
          </w:tcPr>
          <w:p w14:paraId="2382E57B" w14:textId="77777777" w:rsidR="00DC2DE5" w:rsidRPr="00680232" w:rsidRDefault="00DC2DE5" w:rsidP="00B740BC">
            <w:pPr>
              <w:suppressAutoHyphens/>
              <w:spacing w:before="60" w:after="60" w:line="200" w:lineRule="exact"/>
              <w:ind w:right="57"/>
              <w:jc w:val="right"/>
              <w:rPr>
                <w:rFonts w:eastAsia="楷体"/>
                <w:sz w:val="15"/>
              </w:rPr>
            </w:pPr>
            <w:r w:rsidRPr="00680232">
              <w:rPr>
                <w:rFonts w:eastAsia="楷体"/>
                <w:sz w:val="15"/>
              </w:rPr>
              <w:t>伏伊伏丁那自治省地区</w:t>
            </w:r>
          </w:p>
        </w:tc>
        <w:tc>
          <w:tcPr>
            <w:tcW w:w="767" w:type="dxa"/>
            <w:gridSpan w:val="2"/>
            <w:tcBorders>
              <w:bottom w:val="single" w:sz="12" w:space="0" w:color="auto"/>
            </w:tcBorders>
            <w:shd w:val="clear" w:color="auto" w:fill="auto"/>
            <w:vAlign w:val="bottom"/>
          </w:tcPr>
          <w:p w14:paraId="6FAA6883" w14:textId="77777777" w:rsidR="00DC2DE5" w:rsidRPr="00680232" w:rsidRDefault="00DC2DE5" w:rsidP="00B740BC">
            <w:pPr>
              <w:suppressAutoHyphens/>
              <w:spacing w:before="60" w:after="60" w:line="200" w:lineRule="exact"/>
              <w:ind w:right="57"/>
              <w:jc w:val="right"/>
              <w:rPr>
                <w:rFonts w:eastAsia="楷体"/>
                <w:sz w:val="15"/>
              </w:rPr>
            </w:pPr>
            <w:r w:rsidRPr="00680232">
              <w:rPr>
                <w:rFonts w:eastAsia="楷体"/>
                <w:sz w:val="15"/>
              </w:rPr>
              <w:t>舒马迪亚和塞尔维亚西部</w:t>
            </w:r>
            <w:r w:rsidRPr="00680232">
              <w:rPr>
                <w:rFonts w:eastAsia="楷体"/>
                <w:sz w:val="15"/>
              </w:rPr>
              <w:br/>
            </w:r>
            <w:r w:rsidRPr="00680232">
              <w:rPr>
                <w:rFonts w:eastAsia="楷体"/>
                <w:sz w:val="15"/>
              </w:rPr>
              <w:t>地区</w:t>
            </w:r>
          </w:p>
        </w:tc>
        <w:tc>
          <w:tcPr>
            <w:tcW w:w="767" w:type="dxa"/>
            <w:tcBorders>
              <w:bottom w:val="single" w:sz="12" w:space="0" w:color="auto"/>
            </w:tcBorders>
            <w:shd w:val="clear" w:color="auto" w:fill="auto"/>
            <w:vAlign w:val="bottom"/>
          </w:tcPr>
          <w:p w14:paraId="777858B5" w14:textId="77777777" w:rsidR="00DC2DE5" w:rsidRPr="00680232" w:rsidRDefault="00DC2DE5" w:rsidP="00B740BC">
            <w:pPr>
              <w:suppressAutoHyphens/>
              <w:spacing w:before="60" w:after="60" w:line="200" w:lineRule="exact"/>
              <w:ind w:right="57"/>
              <w:jc w:val="right"/>
              <w:rPr>
                <w:rFonts w:eastAsia="楷体"/>
                <w:sz w:val="15"/>
              </w:rPr>
            </w:pPr>
            <w:r w:rsidRPr="00680232">
              <w:rPr>
                <w:rFonts w:eastAsia="楷体"/>
                <w:sz w:val="15"/>
              </w:rPr>
              <w:t>塞尔维亚南部和东部地区</w:t>
            </w:r>
          </w:p>
        </w:tc>
        <w:tc>
          <w:tcPr>
            <w:tcW w:w="767" w:type="dxa"/>
            <w:tcBorders>
              <w:bottom w:val="single" w:sz="12" w:space="0" w:color="auto"/>
            </w:tcBorders>
            <w:shd w:val="clear" w:color="auto" w:fill="auto"/>
            <w:vAlign w:val="bottom"/>
          </w:tcPr>
          <w:p w14:paraId="5EEFFFFA" w14:textId="77777777" w:rsidR="00DC2DE5" w:rsidRPr="00680232" w:rsidRDefault="00DC2DE5" w:rsidP="00B740BC">
            <w:pPr>
              <w:suppressAutoHyphens/>
              <w:spacing w:before="60" w:after="60" w:line="200" w:lineRule="exact"/>
              <w:ind w:right="57"/>
              <w:jc w:val="right"/>
              <w:rPr>
                <w:rFonts w:eastAsia="楷体"/>
                <w:sz w:val="15"/>
              </w:rPr>
            </w:pPr>
            <w:r w:rsidRPr="00680232">
              <w:rPr>
                <w:rFonts w:eastAsia="楷体"/>
                <w:sz w:val="15"/>
              </w:rPr>
              <w:t>科索沃和梅托希亚自治省</w:t>
            </w:r>
            <w:r w:rsidRPr="00680232">
              <w:rPr>
                <w:rFonts w:eastAsia="楷体"/>
                <w:sz w:val="15"/>
              </w:rPr>
              <w:br/>
            </w:r>
            <w:r w:rsidRPr="00680232">
              <w:rPr>
                <w:rFonts w:eastAsia="楷体"/>
                <w:sz w:val="15"/>
              </w:rPr>
              <w:t>地区</w:t>
            </w:r>
          </w:p>
        </w:tc>
        <w:tc>
          <w:tcPr>
            <w:tcW w:w="767" w:type="dxa"/>
            <w:gridSpan w:val="2"/>
            <w:tcBorders>
              <w:bottom w:val="single" w:sz="12" w:space="0" w:color="auto"/>
            </w:tcBorders>
            <w:shd w:val="clear" w:color="auto" w:fill="auto"/>
            <w:vAlign w:val="bottom"/>
          </w:tcPr>
          <w:p w14:paraId="383C0D23" w14:textId="77777777" w:rsidR="00DC2DE5" w:rsidRPr="00680232" w:rsidRDefault="00DC2DE5" w:rsidP="00B740BC">
            <w:pPr>
              <w:suppressAutoHyphens/>
              <w:spacing w:before="60" w:after="60" w:line="200" w:lineRule="exact"/>
              <w:ind w:right="57"/>
              <w:jc w:val="right"/>
              <w:rPr>
                <w:rFonts w:eastAsia="楷体"/>
                <w:sz w:val="15"/>
              </w:rPr>
            </w:pPr>
            <w:r w:rsidRPr="00680232">
              <w:rPr>
                <w:rFonts w:eastAsia="楷体"/>
                <w:sz w:val="15"/>
              </w:rPr>
              <w:t>城市地区</w:t>
            </w:r>
          </w:p>
        </w:tc>
        <w:tc>
          <w:tcPr>
            <w:tcW w:w="768" w:type="dxa"/>
            <w:tcBorders>
              <w:bottom w:val="single" w:sz="12" w:space="0" w:color="auto"/>
            </w:tcBorders>
            <w:shd w:val="clear" w:color="auto" w:fill="auto"/>
            <w:vAlign w:val="bottom"/>
          </w:tcPr>
          <w:p w14:paraId="72D0C018" w14:textId="77777777" w:rsidR="00DC2DE5" w:rsidRPr="00680232" w:rsidRDefault="00DC2DE5" w:rsidP="00B740BC">
            <w:pPr>
              <w:suppressAutoHyphens/>
              <w:spacing w:before="60" w:after="60" w:line="200" w:lineRule="exact"/>
              <w:ind w:right="57"/>
              <w:jc w:val="right"/>
              <w:rPr>
                <w:rFonts w:eastAsia="楷体"/>
                <w:sz w:val="15"/>
              </w:rPr>
            </w:pPr>
            <w:r w:rsidRPr="00680232">
              <w:rPr>
                <w:rFonts w:eastAsia="楷体"/>
                <w:sz w:val="15"/>
              </w:rPr>
              <w:t>其他地区</w:t>
            </w:r>
          </w:p>
        </w:tc>
      </w:tr>
      <w:tr w:rsidR="00DC2DE5" w:rsidRPr="00680232" w14:paraId="710C506C" w14:textId="77777777" w:rsidTr="000143EC">
        <w:trPr>
          <w:trHeight w:hRule="exact" w:val="115"/>
          <w:tblHeader/>
        </w:trPr>
        <w:tc>
          <w:tcPr>
            <w:tcW w:w="1288" w:type="dxa"/>
            <w:tcBorders>
              <w:top w:val="single" w:sz="12" w:space="0" w:color="auto"/>
            </w:tcBorders>
            <w:shd w:val="clear" w:color="auto" w:fill="auto"/>
            <w:vAlign w:val="bottom"/>
          </w:tcPr>
          <w:p w14:paraId="675A8AEA" w14:textId="77777777" w:rsidR="00DC2DE5" w:rsidRPr="00680232" w:rsidRDefault="00DC2DE5" w:rsidP="000143EC">
            <w:pPr>
              <w:suppressAutoHyphens/>
              <w:spacing w:after="60" w:line="280" w:lineRule="exact"/>
              <w:ind w:right="57"/>
              <w:rPr>
                <w:sz w:val="17"/>
              </w:rPr>
            </w:pPr>
          </w:p>
        </w:tc>
        <w:tc>
          <w:tcPr>
            <w:tcW w:w="767" w:type="dxa"/>
            <w:tcBorders>
              <w:top w:val="single" w:sz="12" w:space="0" w:color="auto"/>
            </w:tcBorders>
            <w:shd w:val="clear" w:color="auto" w:fill="auto"/>
            <w:vAlign w:val="bottom"/>
          </w:tcPr>
          <w:p w14:paraId="17902401" w14:textId="77777777" w:rsidR="00DC2DE5" w:rsidRPr="00680232" w:rsidRDefault="00DC2DE5" w:rsidP="000143EC">
            <w:pPr>
              <w:suppressAutoHyphens/>
              <w:spacing w:after="60" w:line="280" w:lineRule="exact"/>
              <w:ind w:right="57"/>
              <w:jc w:val="right"/>
              <w:rPr>
                <w:sz w:val="17"/>
              </w:rPr>
            </w:pPr>
          </w:p>
        </w:tc>
        <w:tc>
          <w:tcPr>
            <w:tcW w:w="767" w:type="dxa"/>
            <w:tcBorders>
              <w:top w:val="single" w:sz="12" w:space="0" w:color="auto"/>
            </w:tcBorders>
            <w:shd w:val="clear" w:color="auto" w:fill="auto"/>
            <w:vAlign w:val="bottom"/>
          </w:tcPr>
          <w:p w14:paraId="0FC1EA8C" w14:textId="77777777" w:rsidR="00DC2DE5" w:rsidRPr="00680232" w:rsidRDefault="00DC2DE5" w:rsidP="000143EC">
            <w:pPr>
              <w:suppressAutoHyphens/>
              <w:spacing w:after="60" w:line="280" w:lineRule="exact"/>
              <w:ind w:right="57"/>
              <w:jc w:val="right"/>
              <w:rPr>
                <w:sz w:val="17"/>
              </w:rPr>
            </w:pPr>
          </w:p>
        </w:tc>
        <w:tc>
          <w:tcPr>
            <w:tcW w:w="767" w:type="dxa"/>
            <w:tcBorders>
              <w:top w:val="single" w:sz="12" w:space="0" w:color="auto"/>
            </w:tcBorders>
            <w:shd w:val="clear" w:color="auto" w:fill="auto"/>
            <w:vAlign w:val="bottom"/>
          </w:tcPr>
          <w:p w14:paraId="1D4FA878" w14:textId="77777777" w:rsidR="00DC2DE5" w:rsidRPr="00680232" w:rsidRDefault="00DC2DE5" w:rsidP="000143EC">
            <w:pPr>
              <w:suppressAutoHyphens/>
              <w:spacing w:after="60" w:line="280" w:lineRule="exact"/>
              <w:ind w:right="57"/>
              <w:jc w:val="right"/>
              <w:rPr>
                <w:sz w:val="17"/>
              </w:rPr>
            </w:pPr>
          </w:p>
        </w:tc>
        <w:tc>
          <w:tcPr>
            <w:tcW w:w="767" w:type="dxa"/>
            <w:gridSpan w:val="2"/>
            <w:tcBorders>
              <w:top w:val="single" w:sz="12" w:space="0" w:color="auto"/>
            </w:tcBorders>
            <w:shd w:val="clear" w:color="auto" w:fill="auto"/>
            <w:vAlign w:val="bottom"/>
          </w:tcPr>
          <w:p w14:paraId="13FED27F" w14:textId="77777777" w:rsidR="00DC2DE5" w:rsidRPr="00680232" w:rsidRDefault="00DC2DE5" w:rsidP="000143EC">
            <w:pPr>
              <w:suppressAutoHyphens/>
              <w:spacing w:after="60" w:line="280" w:lineRule="exact"/>
              <w:ind w:right="57"/>
              <w:jc w:val="right"/>
              <w:rPr>
                <w:sz w:val="17"/>
              </w:rPr>
            </w:pPr>
          </w:p>
        </w:tc>
        <w:tc>
          <w:tcPr>
            <w:tcW w:w="767" w:type="dxa"/>
            <w:tcBorders>
              <w:top w:val="single" w:sz="12" w:space="0" w:color="auto"/>
            </w:tcBorders>
            <w:shd w:val="clear" w:color="auto" w:fill="auto"/>
            <w:vAlign w:val="bottom"/>
          </w:tcPr>
          <w:p w14:paraId="31DE0FE1" w14:textId="77777777" w:rsidR="00DC2DE5" w:rsidRPr="00680232" w:rsidRDefault="00DC2DE5" w:rsidP="000143EC">
            <w:pPr>
              <w:suppressAutoHyphens/>
              <w:spacing w:after="60" w:line="280" w:lineRule="exact"/>
              <w:ind w:right="57"/>
              <w:jc w:val="right"/>
              <w:rPr>
                <w:sz w:val="17"/>
              </w:rPr>
            </w:pPr>
          </w:p>
        </w:tc>
        <w:tc>
          <w:tcPr>
            <w:tcW w:w="767" w:type="dxa"/>
            <w:tcBorders>
              <w:top w:val="single" w:sz="12" w:space="0" w:color="auto"/>
            </w:tcBorders>
            <w:shd w:val="clear" w:color="auto" w:fill="auto"/>
            <w:vAlign w:val="bottom"/>
          </w:tcPr>
          <w:p w14:paraId="2F13F7FE" w14:textId="77777777" w:rsidR="00DC2DE5" w:rsidRPr="00680232" w:rsidRDefault="00DC2DE5" w:rsidP="000143EC">
            <w:pPr>
              <w:suppressAutoHyphens/>
              <w:spacing w:after="60" w:line="280" w:lineRule="exact"/>
              <w:ind w:right="57"/>
              <w:jc w:val="right"/>
              <w:rPr>
                <w:sz w:val="17"/>
              </w:rPr>
            </w:pPr>
          </w:p>
        </w:tc>
        <w:tc>
          <w:tcPr>
            <w:tcW w:w="767" w:type="dxa"/>
            <w:gridSpan w:val="2"/>
            <w:tcBorders>
              <w:top w:val="single" w:sz="12" w:space="0" w:color="auto"/>
            </w:tcBorders>
            <w:shd w:val="clear" w:color="auto" w:fill="auto"/>
            <w:vAlign w:val="bottom"/>
          </w:tcPr>
          <w:p w14:paraId="2C1D892A" w14:textId="77777777" w:rsidR="00DC2DE5" w:rsidRPr="00680232" w:rsidRDefault="00DC2DE5" w:rsidP="000143EC">
            <w:pPr>
              <w:suppressAutoHyphens/>
              <w:spacing w:after="60" w:line="280" w:lineRule="exact"/>
              <w:ind w:right="57"/>
              <w:jc w:val="right"/>
              <w:rPr>
                <w:sz w:val="17"/>
              </w:rPr>
            </w:pPr>
          </w:p>
        </w:tc>
        <w:tc>
          <w:tcPr>
            <w:tcW w:w="768" w:type="dxa"/>
            <w:tcBorders>
              <w:top w:val="single" w:sz="12" w:space="0" w:color="auto"/>
            </w:tcBorders>
            <w:shd w:val="clear" w:color="auto" w:fill="auto"/>
            <w:vAlign w:val="bottom"/>
          </w:tcPr>
          <w:p w14:paraId="0423EB73" w14:textId="77777777" w:rsidR="00DC2DE5" w:rsidRPr="00680232" w:rsidRDefault="00DC2DE5" w:rsidP="000143EC">
            <w:pPr>
              <w:suppressAutoHyphens/>
              <w:spacing w:after="60" w:line="280" w:lineRule="exact"/>
              <w:ind w:right="57"/>
              <w:jc w:val="right"/>
              <w:rPr>
                <w:sz w:val="17"/>
              </w:rPr>
            </w:pPr>
          </w:p>
        </w:tc>
      </w:tr>
      <w:tr w:rsidR="00DC2DE5" w:rsidRPr="00680232" w14:paraId="6F23E91A" w14:textId="77777777" w:rsidTr="000143EC">
        <w:tc>
          <w:tcPr>
            <w:tcW w:w="1288" w:type="dxa"/>
            <w:shd w:val="clear" w:color="auto" w:fill="auto"/>
          </w:tcPr>
          <w:p w14:paraId="0076418A" w14:textId="77777777" w:rsidR="00DC2DE5" w:rsidRPr="00680232" w:rsidRDefault="00DC2DE5" w:rsidP="00A75939">
            <w:pPr>
              <w:tabs>
                <w:tab w:val="left" w:pos="334"/>
                <w:tab w:val="left" w:pos="669"/>
                <w:tab w:val="left" w:pos="1003"/>
                <w:tab w:val="left" w:pos="1338"/>
              </w:tabs>
              <w:suppressAutoHyphens/>
              <w:spacing w:after="60" w:line="300" w:lineRule="exact"/>
              <w:ind w:right="57"/>
              <w:rPr>
                <w:sz w:val="17"/>
              </w:rPr>
            </w:pPr>
            <w:r w:rsidRPr="00680232">
              <w:rPr>
                <w:sz w:val="17"/>
              </w:rPr>
              <w:t>15</w:t>
            </w:r>
            <w:r w:rsidRPr="00680232">
              <w:rPr>
                <w:sz w:val="17"/>
              </w:rPr>
              <w:t>岁及以上人口</w:t>
            </w:r>
          </w:p>
        </w:tc>
        <w:tc>
          <w:tcPr>
            <w:tcW w:w="767" w:type="dxa"/>
            <w:shd w:val="clear" w:color="auto" w:fill="auto"/>
          </w:tcPr>
          <w:p w14:paraId="53BCF9D0" w14:textId="77777777" w:rsidR="00DC2DE5" w:rsidRPr="00680232" w:rsidRDefault="00DC2DE5" w:rsidP="00A75939">
            <w:pPr>
              <w:tabs>
                <w:tab w:val="left" w:pos="334"/>
                <w:tab w:val="left" w:pos="669"/>
                <w:tab w:val="left" w:pos="1003"/>
                <w:tab w:val="left" w:pos="1338"/>
              </w:tabs>
              <w:suppressAutoHyphens/>
              <w:spacing w:after="60" w:line="300" w:lineRule="exact"/>
              <w:ind w:right="57"/>
              <w:jc w:val="right"/>
              <w:rPr>
                <w:sz w:val="17"/>
              </w:rPr>
            </w:pPr>
            <w:r w:rsidRPr="00680232">
              <w:rPr>
                <w:sz w:val="17"/>
              </w:rPr>
              <w:t>54</w:t>
            </w:r>
          </w:p>
        </w:tc>
        <w:tc>
          <w:tcPr>
            <w:tcW w:w="767" w:type="dxa"/>
            <w:shd w:val="clear" w:color="auto" w:fill="auto"/>
          </w:tcPr>
          <w:p w14:paraId="13C880A0" w14:textId="77777777" w:rsidR="00DC2DE5" w:rsidRPr="00680232" w:rsidRDefault="00DC2DE5" w:rsidP="00A75939">
            <w:pPr>
              <w:tabs>
                <w:tab w:val="left" w:pos="334"/>
                <w:tab w:val="left" w:pos="669"/>
                <w:tab w:val="left" w:pos="1003"/>
                <w:tab w:val="left" w:pos="1338"/>
              </w:tabs>
              <w:suppressAutoHyphens/>
              <w:spacing w:after="60" w:line="300" w:lineRule="exact"/>
              <w:ind w:right="57"/>
              <w:jc w:val="right"/>
              <w:rPr>
                <w:sz w:val="17"/>
              </w:rPr>
            </w:pPr>
            <w:r w:rsidRPr="00680232">
              <w:rPr>
                <w:sz w:val="17"/>
              </w:rPr>
              <w:t>55.5</w:t>
            </w:r>
          </w:p>
        </w:tc>
        <w:tc>
          <w:tcPr>
            <w:tcW w:w="767" w:type="dxa"/>
            <w:shd w:val="clear" w:color="auto" w:fill="auto"/>
          </w:tcPr>
          <w:p w14:paraId="0DFB33D3" w14:textId="77777777" w:rsidR="00DC2DE5" w:rsidRPr="00680232" w:rsidRDefault="00DC2DE5" w:rsidP="00A75939">
            <w:pPr>
              <w:tabs>
                <w:tab w:val="left" w:pos="334"/>
                <w:tab w:val="left" w:pos="669"/>
                <w:tab w:val="left" w:pos="1003"/>
                <w:tab w:val="left" w:pos="1338"/>
              </w:tabs>
              <w:suppressAutoHyphens/>
              <w:spacing w:after="60" w:line="300" w:lineRule="exact"/>
              <w:ind w:right="57"/>
              <w:jc w:val="right"/>
              <w:rPr>
                <w:sz w:val="17"/>
              </w:rPr>
            </w:pPr>
            <w:r w:rsidRPr="00680232">
              <w:rPr>
                <w:sz w:val="17"/>
              </w:rPr>
              <w:t>52.4</w:t>
            </w:r>
          </w:p>
        </w:tc>
        <w:tc>
          <w:tcPr>
            <w:tcW w:w="767" w:type="dxa"/>
            <w:gridSpan w:val="2"/>
            <w:shd w:val="clear" w:color="auto" w:fill="auto"/>
          </w:tcPr>
          <w:p w14:paraId="78FFD3E1" w14:textId="77777777" w:rsidR="00DC2DE5" w:rsidRPr="00680232" w:rsidRDefault="00DC2DE5" w:rsidP="00A75939">
            <w:pPr>
              <w:tabs>
                <w:tab w:val="left" w:pos="334"/>
                <w:tab w:val="left" w:pos="669"/>
                <w:tab w:val="left" w:pos="1003"/>
                <w:tab w:val="left" w:pos="1338"/>
              </w:tabs>
              <w:suppressAutoHyphens/>
              <w:spacing w:after="60" w:line="300" w:lineRule="exact"/>
              <w:ind w:right="57"/>
              <w:jc w:val="right"/>
              <w:rPr>
                <w:sz w:val="17"/>
              </w:rPr>
            </w:pPr>
            <w:r w:rsidRPr="00680232">
              <w:rPr>
                <w:sz w:val="17"/>
              </w:rPr>
              <w:t>55.9</w:t>
            </w:r>
          </w:p>
        </w:tc>
        <w:tc>
          <w:tcPr>
            <w:tcW w:w="767" w:type="dxa"/>
            <w:shd w:val="clear" w:color="auto" w:fill="auto"/>
          </w:tcPr>
          <w:p w14:paraId="097061B7" w14:textId="77777777" w:rsidR="00DC2DE5" w:rsidRPr="00680232" w:rsidRDefault="00DC2DE5" w:rsidP="00A75939">
            <w:pPr>
              <w:tabs>
                <w:tab w:val="left" w:pos="334"/>
                <w:tab w:val="left" w:pos="669"/>
                <w:tab w:val="left" w:pos="1003"/>
                <w:tab w:val="left" w:pos="1338"/>
              </w:tabs>
              <w:suppressAutoHyphens/>
              <w:spacing w:after="60" w:line="300" w:lineRule="exact"/>
              <w:ind w:right="57"/>
              <w:jc w:val="right"/>
              <w:rPr>
                <w:sz w:val="17"/>
              </w:rPr>
            </w:pPr>
            <w:r w:rsidRPr="00680232">
              <w:rPr>
                <w:sz w:val="17"/>
              </w:rPr>
              <w:t>51.7</w:t>
            </w:r>
          </w:p>
        </w:tc>
        <w:tc>
          <w:tcPr>
            <w:tcW w:w="767" w:type="dxa"/>
            <w:shd w:val="clear" w:color="auto" w:fill="auto"/>
          </w:tcPr>
          <w:p w14:paraId="37617070" w14:textId="77777777" w:rsidR="00DC2DE5" w:rsidRPr="00680232" w:rsidRDefault="00DC2DE5" w:rsidP="00A75939">
            <w:pPr>
              <w:tabs>
                <w:tab w:val="left" w:pos="334"/>
                <w:tab w:val="left" w:pos="669"/>
                <w:tab w:val="left" w:pos="1003"/>
                <w:tab w:val="left" w:pos="1338"/>
              </w:tabs>
              <w:suppressAutoHyphens/>
              <w:spacing w:after="60" w:line="300" w:lineRule="exact"/>
              <w:ind w:right="57"/>
              <w:jc w:val="right"/>
              <w:rPr>
                <w:sz w:val="17"/>
              </w:rPr>
            </w:pPr>
            <w:r w:rsidRPr="00680232">
              <w:rPr>
                <w:sz w:val="17"/>
              </w:rPr>
              <w:t>…</w:t>
            </w:r>
          </w:p>
        </w:tc>
        <w:tc>
          <w:tcPr>
            <w:tcW w:w="767" w:type="dxa"/>
            <w:gridSpan w:val="2"/>
            <w:shd w:val="clear" w:color="auto" w:fill="auto"/>
          </w:tcPr>
          <w:p w14:paraId="3023530D" w14:textId="77777777" w:rsidR="00DC2DE5" w:rsidRPr="00680232" w:rsidRDefault="00DC2DE5" w:rsidP="00A75939">
            <w:pPr>
              <w:tabs>
                <w:tab w:val="left" w:pos="334"/>
                <w:tab w:val="left" w:pos="669"/>
                <w:tab w:val="left" w:pos="1003"/>
                <w:tab w:val="left" w:pos="1338"/>
              </w:tabs>
              <w:suppressAutoHyphens/>
              <w:spacing w:after="60" w:line="300" w:lineRule="exact"/>
              <w:ind w:right="57"/>
              <w:jc w:val="right"/>
              <w:rPr>
                <w:sz w:val="17"/>
              </w:rPr>
            </w:pPr>
            <w:r w:rsidRPr="00680232">
              <w:rPr>
                <w:sz w:val="17"/>
              </w:rPr>
              <w:t>52.3</w:t>
            </w:r>
          </w:p>
        </w:tc>
        <w:tc>
          <w:tcPr>
            <w:tcW w:w="768" w:type="dxa"/>
            <w:shd w:val="clear" w:color="auto" w:fill="auto"/>
          </w:tcPr>
          <w:p w14:paraId="5635F5CF" w14:textId="77777777" w:rsidR="00DC2DE5" w:rsidRPr="00680232" w:rsidRDefault="00DC2DE5" w:rsidP="00A75939">
            <w:pPr>
              <w:tabs>
                <w:tab w:val="left" w:pos="334"/>
                <w:tab w:val="left" w:pos="669"/>
                <w:tab w:val="left" w:pos="1003"/>
                <w:tab w:val="left" w:pos="1338"/>
              </w:tabs>
              <w:suppressAutoHyphens/>
              <w:spacing w:after="60" w:line="300" w:lineRule="exact"/>
              <w:ind w:right="57"/>
              <w:jc w:val="right"/>
              <w:rPr>
                <w:sz w:val="17"/>
              </w:rPr>
            </w:pPr>
            <w:r w:rsidRPr="00680232">
              <w:rPr>
                <w:sz w:val="17"/>
              </w:rPr>
              <w:t>56.4</w:t>
            </w:r>
          </w:p>
        </w:tc>
      </w:tr>
      <w:tr w:rsidR="00DC2DE5" w:rsidRPr="00680232" w14:paraId="4B988459" w14:textId="77777777" w:rsidTr="000143EC">
        <w:tc>
          <w:tcPr>
            <w:tcW w:w="1288" w:type="dxa"/>
            <w:shd w:val="clear" w:color="auto" w:fill="auto"/>
          </w:tcPr>
          <w:p w14:paraId="4FB281A8" w14:textId="77777777" w:rsidR="00DC2DE5" w:rsidRPr="00680232" w:rsidRDefault="00DC2DE5" w:rsidP="00A75939">
            <w:pPr>
              <w:tabs>
                <w:tab w:val="left" w:pos="334"/>
                <w:tab w:val="left" w:pos="669"/>
                <w:tab w:val="left" w:pos="1003"/>
                <w:tab w:val="left" w:pos="1338"/>
              </w:tabs>
              <w:suppressAutoHyphens/>
              <w:spacing w:after="60" w:line="300" w:lineRule="exact"/>
              <w:ind w:right="57"/>
              <w:rPr>
                <w:sz w:val="17"/>
              </w:rPr>
            </w:pPr>
            <w:r w:rsidRPr="00680232">
              <w:rPr>
                <w:sz w:val="17"/>
              </w:rPr>
              <w:t>青年人口</w:t>
            </w:r>
            <w:r w:rsidRPr="00680232">
              <w:rPr>
                <w:sz w:val="17"/>
              </w:rPr>
              <w:br/>
              <w:t>(15-24</w:t>
            </w:r>
            <w:r w:rsidRPr="00680232">
              <w:rPr>
                <w:sz w:val="17"/>
              </w:rPr>
              <w:t>岁</w:t>
            </w:r>
            <w:r w:rsidRPr="00680232">
              <w:rPr>
                <w:sz w:val="17"/>
              </w:rPr>
              <w:t>)</w:t>
            </w:r>
          </w:p>
        </w:tc>
        <w:tc>
          <w:tcPr>
            <w:tcW w:w="767" w:type="dxa"/>
            <w:shd w:val="clear" w:color="auto" w:fill="auto"/>
          </w:tcPr>
          <w:p w14:paraId="0E24E393" w14:textId="77777777" w:rsidR="00DC2DE5" w:rsidRPr="00680232" w:rsidRDefault="00DC2DE5" w:rsidP="00A75939">
            <w:pPr>
              <w:tabs>
                <w:tab w:val="left" w:pos="334"/>
                <w:tab w:val="left" w:pos="669"/>
                <w:tab w:val="left" w:pos="1003"/>
                <w:tab w:val="left" w:pos="1338"/>
              </w:tabs>
              <w:suppressAutoHyphens/>
              <w:spacing w:after="60" w:line="300" w:lineRule="exact"/>
              <w:ind w:right="57"/>
              <w:jc w:val="right"/>
              <w:rPr>
                <w:sz w:val="17"/>
              </w:rPr>
            </w:pPr>
            <w:r w:rsidRPr="00680232">
              <w:rPr>
                <w:sz w:val="17"/>
              </w:rPr>
              <w:t>28.3</w:t>
            </w:r>
          </w:p>
        </w:tc>
        <w:tc>
          <w:tcPr>
            <w:tcW w:w="767" w:type="dxa"/>
            <w:shd w:val="clear" w:color="auto" w:fill="auto"/>
          </w:tcPr>
          <w:p w14:paraId="383B3434" w14:textId="77777777" w:rsidR="00DC2DE5" w:rsidRPr="00680232" w:rsidRDefault="00DC2DE5" w:rsidP="00A75939">
            <w:pPr>
              <w:tabs>
                <w:tab w:val="left" w:pos="334"/>
                <w:tab w:val="left" w:pos="669"/>
                <w:tab w:val="left" w:pos="1003"/>
                <w:tab w:val="left" w:pos="1338"/>
              </w:tabs>
              <w:suppressAutoHyphens/>
              <w:spacing w:after="60" w:line="300" w:lineRule="exact"/>
              <w:ind w:right="57"/>
              <w:jc w:val="right"/>
              <w:rPr>
                <w:sz w:val="17"/>
              </w:rPr>
            </w:pPr>
            <w:r w:rsidRPr="00680232">
              <w:rPr>
                <w:sz w:val="17"/>
              </w:rPr>
              <w:t>28.2</w:t>
            </w:r>
          </w:p>
        </w:tc>
        <w:tc>
          <w:tcPr>
            <w:tcW w:w="767" w:type="dxa"/>
            <w:shd w:val="clear" w:color="auto" w:fill="auto"/>
          </w:tcPr>
          <w:p w14:paraId="524E7266" w14:textId="77777777" w:rsidR="00DC2DE5" w:rsidRPr="00680232" w:rsidRDefault="00DC2DE5" w:rsidP="00A75939">
            <w:pPr>
              <w:tabs>
                <w:tab w:val="left" w:pos="334"/>
                <w:tab w:val="left" w:pos="669"/>
                <w:tab w:val="left" w:pos="1003"/>
                <w:tab w:val="left" w:pos="1338"/>
              </w:tabs>
              <w:suppressAutoHyphens/>
              <w:spacing w:after="60" w:line="300" w:lineRule="exact"/>
              <w:ind w:right="57"/>
              <w:jc w:val="right"/>
              <w:rPr>
                <w:sz w:val="17"/>
              </w:rPr>
            </w:pPr>
            <w:r w:rsidRPr="00680232">
              <w:rPr>
                <w:sz w:val="17"/>
              </w:rPr>
              <w:t>30.2</w:t>
            </w:r>
          </w:p>
        </w:tc>
        <w:tc>
          <w:tcPr>
            <w:tcW w:w="767" w:type="dxa"/>
            <w:gridSpan w:val="2"/>
            <w:shd w:val="clear" w:color="auto" w:fill="auto"/>
          </w:tcPr>
          <w:p w14:paraId="2687A625" w14:textId="77777777" w:rsidR="00DC2DE5" w:rsidRPr="00680232" w:rsidRDefault="00DC2DE5" w:rsidP="00A75939">
            <w:pPr>
              <w:tabs>
                <w:tab w:val="left" w:pos="334"/>
                <w:tab w:val="left" w:pos="669"/>
                <w:tab w:val="left" w:pos="1003"/>
                <w:tab w:val="left" w:pos="1338"/>
              </w:tabs>
              <w:suppressAutoHyphens/>
              <w:spacing w:after="60" w:line="300" w:lineRule="exact"/>
              <w:ind w:right="57"/>
              <w:jc w:val="right"/>
              <w:rPr>
                <w:sz w:val="17"/>
              </w:rPr>
            </w:pPr>
            <w:r w:rsidRPr="00680232">
              <w:rPr>
                <w:sz w:val="17"/>
              </w:rPr>
              <w:t>27.7</w:t>
            </w:r>
          </w:p>
        </w:tc>
        <w:tc>
          <w:tcPr>
            <w:tcW w:w="767" w:type="dxa"/>
            <w:shd w:val="clear" w:color="auto" w:fill="auto"/>
          </w:tcPr>
          <w:p w14:paraId="3CFDB348" w14:textId="77777777" w:rsidR="00DC2DE5" w:rsidRPr="00680232" w:rsidRDefault="00DC2DE5" w:rsidP="00A75939">
            <w:pPr>
              <w:tabs>
                <w:tab w:val="left" w:pos="334"/>
                <w:tab w:val="left" w:pos="669"/>
                <w:tab w:val="left" w:pos="1003"/>
                <w:tab w:val="left" w:pos="1338"/>
              </w:tabs>
              <w:suppressAutoHyphens/>
              <w:spacing w:after="60" w:line="300" w:lineRule="exact"/>
              <w:ind w:right="57"/>
              <w:jc w:val="right"/>
              <w:rPr>
                <w:sz w:val="17"/>
              </w:rPr>
            </w:pPr>
            <w:r w:rsidRPr="00680232">
              <w:rPr>
                <w:sz w:val="17"/>
              </w:rPr>
              <w:t>26.9</w:t>
            </w:r>
          </w:p>
        </w:tc>
        <w:tc>
          <w:tcPr>
            <w:tcW w:w="767" w:type="dxa"/>
            <w:shd w:val="clear" w:color="auto" w:fill="auto"/>
          </w:tcPr>
          <w:p w14:paraId="6BD3A2D3" w14:textId="77777777" w:rsidR="00DC2DE5" w:rsidRPr="00680232" w:rsidRDefault="00DC2DE5" w:rsidP="00A75939">
            <w:pPr>
              <w:tabs>
                <w:tab w:val="left" w:pos="334"/>
                <w:tab w:val="left" w:pos="669"/>
                <w:tab w:val="left" w:pos="1003"/>
                <w:tab w:val="left" w:pos="1338"/>
              </w:tabs>
              <w:suppressAutoHyphens/>
              <w:spacing w:after="60" w:line="300" w:lineRule="exact"/>
              <w:ind w:right="57"/>
              <w:jc w:val="right"/>
              <w:rPr>
                <w:sz w:val="17"/>
              </w:rPr>
            </w:pPr>
            <w:r w:rsidRPr="00680232">
              <w:rPr>
                <w:sz w:val="17"/>
              </w:rPr>
              <w:t>…</w:t>
            </w:r>
          </w:p>
        </w:tc>
        <w:tc>
          <w:tcPr>
            <w:tcW w:w="767" w:type="dxa"/>
            <w:gridSpan w:val="2"/>
            <w:shd w:val="clear" w:color="auto" w:fill="auto"/>
          </w:tcPr>
          <w:p w14:paraId="311A7868" w14:textId="77777777" w:rsidR="00DC2DE5" w:rsidRPr="00680232" w:rsidRDefault="00DC2DE5" w:rsidP="00A75939">
            <w:pPr>
              <w:tabs>
                <w:tab w:val="left" w:pos="334"/>
                <w:tab w:val="left" w:pos="669"/>
                <w:tab w:val="left" w:pos="1003"/>
                <w:tab w:val="left" w:pos="1338"/>
              </w:tabs>
              <w:suppressAutoHyphens/>
              <w:spacing w:after="60" w:line="300" w:lineRule="exact"/>
              <w:ind w:right="57"/>
              <w:jc w:val="right"/>
              <w:rPr>
                <w:sz w:val="17"/>
              </w:rPr>
            </w:pPr>
            <w:r w:rsidRPr="00680232">
              <w:rPr>
                <w:sz w:val="17"/>
              </w:rPr>
              <w:t>23.2</w:t>
            </w:r>
          </w:p>
        </w:tc>
        <w:tc>
          <w:tcPr>
            <w:tcW w:w="768" w:type="dxa"/>
            <w:shd w:val="clear" w:color="auto" w:fill="auto"/>
          </w:tcPr>
          <w:p w14:paraId="5F89FC14" w14:textId="77777777" w:rsidR="00DC2DE5" w:rsidRPr="00680232" w:rsidRDefault="00DC2DE5" w:rsidP="00A75939">
            <w:pPr>
              <w:tabs>
                <w:tab w:val="left" w:pos="334"/>
                <w:tab w:val="left" w:pos="669"/>
                <w:tab w:val="left" w:pos="1003"/>
                <w:tab w:val="left" w:pos="1338"/>
              </w:tabs>
              <w:suppressAutoHyphens/>
              <w:spacing w:after="60" w:line="300" w:lineRule="exact"/>
              <w:ind w:right="57"/>
              <w:jc w:val="right"/>
              <w:rPr>
                <w:sz w:val="17"/>
              </w:rPr>
            </w:pPr>
            <w:r w:rsidRPr="00680232">
              <w:rPr>
                <w:sz w:val="17"/>
              </w:rPr>
              <w:t>35.6</w:t>
            </w:r>
          </w:p>
        </w:tc>
      </w:tr>
      <w:tr w:rsidR="00DC2DE5" w:rsidRPr="00680232" w14:paraId="35C95F79" w14:textId="77777777" w:rsidTr="000143EC">
        <w:tc>
          <w:tcPr>
            <w:tcW w:w="1288" w:type="dxa"/>
            <w:tcBorders>
              <w:bottom w:val="single" w:sz="12" w:space="0" w:color="auto"/>
            </w:tcBorders>
            <w:shd w:val="clear" w:color="auto" w:fill="auto"/>
          </w:tcPr>
          <w:p w14:paraId="351A388D" w14:textId="77777777" w:rsidR="00DC2DE5" w:rsidRPr="00680232" w:rsidRDefault="00DC2DE5" w:rsidP="00A75939">
            <w:pPr>
              <w:tabs>
                <w:tab w:val="left" w:pos="334"/>
                <w:tab w:val="left" w:pos="669"/>
                <w:tab w:val="left" w:pos="1003"/>
                <w:tab w:val="left" w:pos="1338"/>
              </w:tabs>
              <w:suppressAutoHyphens/>
              <w:spacing w:after="60" w:line="300" w:lineRule="exact"/>
              <w:ind w:right="57"/>
              <w:rPr>
                <w:sz w:val="17"/>
              </w:rPr>
            </w:pPr>
            <w:r w:rsidRPr="00680232">
              <w:rPr>
                <w:sz w:val="17"/>
              </w:rPr>
              <w:t>劳动适龄人口</w:t>
            </w:r>
            <w:r w:rsidRPr="00680232">
              <w:rPr>
                <w:sz w:val="17"/>
              </w:rPr>
              <w:t>(15-64</w:t>
            </w:r>
            <w:r w:rsidRPr="00680232">
              <w:rPr>
                <w:sz w:val="17"/>
              </w:rPr>
              <w:t>岁</w:t>
            </w:r>
            <w:r w:rsidRPr="00680232">
              <w:rPr>
                <w:sz w:val="17"/>
              </w:rPr>
              <w:t>)</w:t>
            </w:r>
          </w:p>
        </w:tc>
        <w:tc>
          <w:tcPr>
            <w:tcW w:w="767" w:type="dxa"/>
            <w:tcBorders>
              <w:bottom w:val="single" w:sz="12" w:space="0" w:color="auto"/>
            </w:tcBorders>
            <w:shd w:val="clear" w:color="auto" w:fill="auto"/>
          </w:tcPr>
          <w:p w14:paraId="49F85A7B" w14:textId="77777777" w:rsidR="00DC2DE5" w:rsidRPr="00680232" w:rsidRDefault="00DC2DE5" w:rsidP="00A75939">
            <w:pPr>
              <w:tabs>
                <w:tab w:val="left" w:pos="334"/>
                <w:tab w:val="left" w:pos="669"/>
                <w:tab w:val="left" w:pos="1003"/>
                <w:tab w:val="left" w:pos="1338"/>
              </w:tabs>
              <w:suppressAutoHyphens/>
              <w:spacing w:after="60" w:line="300" w:lineRule="exact"/>
              <w:ind w:right="57"/>
              <w:jc w:val="right"/>
              <w:rPr>
                <w:sz w:val="17"/>
              </w:rPr>
            </w:pPr>
            <w:r w:rsidRPr="00680232">
              <w:rPr>
                <w:sz w:val="17"/>
              </w:rPr>
              <w:t>67.7</w:t>
            </w:r>
          </w:p>
        </w:tc>
        <w:tc>
          <w:tcPr>
            <w:tcW w:w="767" w:type="dxa"/>
            <w:tcBorders>
              <w:bottom w:val="single" w:sz="12" w:space="0" w:color="auto"/>
            </w:tcBorders>
            <w:shd w:val="clear" w:color="auto" w:fill="auto"/>
          </w:tcPr>
          <w:p w14:paraId="57B3F1AE" w14:textId="77777777" w:rsidR="00DC2DE5" w:rsidRPr="00680232" w:rsidRDefault="00DC2DE5" w:rsidP="00A75939">
            <w:pPr>
              <w:tabs>
                <w:tab w:val="left" w:pos="334"/>
                <w:tab w:val="left" w:pos="669"/>
                <w:tab w:val="left" w:pos="1003"/>
                <w:tab w:val="left" w:pos="1338"/>
              </w:tabs>
              <w:suppressAutoHyphens/>
              <w:spacing w:after="60" w:line="300" w:lineRule="exact"/>
              <w:ind w:right="57"/>
              <w:jc w:val="right"/>
              <w:rPr>
                <w:sz w:val="17"/>
              </w:rPr>
            </w:pPr>
            <w:r w:rsidRPr="00680232">
              <w:rPr>
                <w:sz w:val="17"/>
              </w:rPr>
              <w:t>70.4</w:t>
            </w:r>
          </w:p>
        </w:tc>
        <w:tc>
          <w:tcPr>
            <w:tcW w:w="767" w:type="dxa"/>
            <w:tcBorders>
              <w:bottom w:val="single" w:sz="12" w:space="0" w:color="auto"/>
            </w:tcBorders>
            <w:shd w:val="clear" w:color="auto" w:fill="auto"/>
          </w:tcPr>
          <w:p w14:paraId="2D4B879D" w14:textId="77777777" w:rsidR="00DC2DE5" w:rsidRPr="00680232" w:rsidRDefault="00DC2DE5" w:rsidP="00A75939">
            <w:pPr>
              <w:tabs>
                <w:tab w:val="left" w:pos="334"/>
                <w:tab w:val="left" w:pos="669"/>
                <w:tab w:val="left" w:pos="1003"/>
                <w:tab w:val="left" w:pos="1338"/>
              </w:tabs>
              <w:suppressAutoHyphens/>
              <w:spacing w:after="60" w:line="300" w:lineRule="exact"/>
              <w:ind w:right="57"/>
              <w:jc w:val="right"/>
              <w:rPr>
                <w:sz w:val="17"/>
              </w:rPr>
            </w:pPr>
            <w:r w:rsidRPr="00680232">
              <w:rPr>
                <w:sz w:val="17"/>
              </w:rPr>
              <w:t>66.4</w:t>
            </w:r>
          </w:p>
        </w:tc>
        <w:tc>
          <w:tcPr>
            <w:tcW w:w="767" w:type="dxa"/>
            <w:gridSpan w:val="2"/>
            <w:tcBorders>
              <w:bottom w:val="single" w:sz="12" w:space="0" w:color="auto"/>
            </w:tcBorders>
            <w:shd w:val="clear" w:color="auto" w:fill="auto"/>
          </w:tcPr>
          <w:p w14:paraId="459E5EFD" w14:textId="77777777" w:rsidR="00DC2DE5" w:rsidRPr="00680232" w:rsidRDefault="00DC2DE5" w:rsidP="00A75939">
            <w:pPr>
              <w:tabs>
                <w:tab w:val="left" w:pos="334"/>
                <w:tab w:val="left" w:pos="669"/>
                <w:tab w:val="left" w:pos="1003"/>
                <w:tab w:val="left" w:pos="1338"/>
              </w:tabs>
              <w:suppressAutoHyphens/>
              <w:spacing w:after="60" w:line="300" w:lineRule="exact"/>
              <w:ind w:right="57"/>
              <w:jc w:val="right"/>
              <w:rPr>
                <w:sz w:val="17"/>
              </w:rPr>
            </w:pPr>
            <w:r w:rsidRPr="00680232">
              <w:rPr>
                <w:sz w:val="17"/>
              </w:rPr>
              <w:t>68.4</w:t>
            </w:r>
          </w:p>
        </w:tc>
        <w:tc>
          <w:tcPr>
            <w:tcW w:w="767" w:type="dxa"/>
            <w:tcBorders>
              <w:bottom w:val="single" w:sz="12" w:space="0" w:color="auto"/>
            </w:tcBorders>
            <w:shd w:val="clear" w:color="auto" w:fill="auto"/>
          </w:tcPr>
          <w:p w14:paraId="67AED84A" w14:textId="77777777" w:rsidR="00DC2DE5" w:rsidRPr="00680232" w:rsidRDefault="00DC2DE5" w:rsidP="00A75939">
            <w:pPr>
              <w:tabs>
                <w:tab w:val="left" w:pos="334"/>
                <w:tab w:val="left" w:pos="669"/>
                <w:tab w:val="left" w:pos="1003"/>
                <w:tab w:val="left" w:pos="1338"/>
              </w:tabs>
              <w:suppressAutoHyphens/>
              <w:spacing w:after="60" w:line="300" w:lineRule="exact"/>
              <w:ind w:right="57"/>
              <w:jc w:val="right"/>
              <w:rPr>
                <w:sz w:val="17"/>
              </w:rPr>
            </w:pPr>
            <w:r w:rsidRPr="00680232">
              <w:rPr>
                <w:sz w:val="17"/>
              </w:rPr>
              <w:t>65.4</w:t>
            </w:r>
          </w:p>
        </w:tc>
        <w:tc>
          <w:tcPr>
            <w:tcW w:w="767" w:type="dxa"/>
            <w:tcBorders>
              <w:bottom w:val="single" w:sz="12" w:space="0" w:color="auto"/>
            </w:tcBorders>
            <w:shd w:val="clear" w:color="auto" w:fill="auto"/>
          </w:tcPr>
          <w:p w14:paraId="39AC7A8E" w14:textId="77777777" w:rsidR="00DC2DE5" w:rsidRPr="00680232" w:rsidRDefault="00DC2DE5" w:rsidP="00A75939">
            <w:pPr>
              <w:tabs>
                <w:tab w:val="left" w:pos="334"/>
                <w:tab w:val="left" w:pos="669"/>
                <w:tab w:val="left" w:pos="1003"/>
                <w:tab w:val="left" w:pos="1338"/>
              </w:tabs>
              <w:suppressAutoHyphens/>
              <w:spacing w:after="60" w:line="300" w:lineRule="exact"/>
              <w:ind w:right="57"/>
              <w:jc w:val="right"/>
              <w:rPr>
                <w:sz w:val="17"/>
              </w:rPr>
            </w:pPr>
            <w:r w:rsidRPr="00680232">
              <w:rPr>
                <w:sz w:val="17"/>
              </w:rPr>
              <w:t>…</w:t>
            </w:r>
          </w:p>
        </w:tc>
        <w:tc>
          <w:tcPr>
            <w:tcW w:w="767" w:type="dxa"/>
            <w:gridSpan w:val="2"/>
            <w:tcBorders>
              <w:bottom w:val="single" w:sz="12" w:space="0" w:color="auto"/>
            </w:tcBorders>
            <w:shd w:val="clear" w:color="auto" w:fill="auto"/>
          </w:tcPr>
          <w:p w14:paraId="28E6741A" w14:textId="77777777" w:rsidR="00DC2DE5" w:rsidRPr="00680232" w:rsidRDefault="00DC2DE5" w:rsidP="00A75939">
            <w:pPr>
              <w:tabs>
                <w:tab w:val="left" w:pos="334"/>
                <w:tab w:val="left" w:pos="669"/>
                <w:tab w:val="left" w:pos="1003"/>
                <w:tab w:val="left" w:pos="1338"/>
              </w:tabs>
              <w:suppressAutoHyphens/>
              <w:spacing w:after="60" w:line="300" w:lineRule="exact"/>
              <w:ind w:right="57"/>
              <w:jc w:val="right"/>
              <w:rPr>
                <w:sz w:val="17"/>
              </w:rPr>
            </w:pPr>
            <w:r w:rsidRPr="00680232">
              <w:rPr>
                <w:sz w:val="17"/>
              </w:rPr>
              <w:t>67.3</w:t>
            </w:r>
          </w:p>
        </w:tc>
        <w:tc>
          <w:tcPr>
            <w:tcW w:w="768" w:type="dxa"/>
            <w:tcBorders>
              <w:bottom w:val="single" w:sz="12" w:space="0" w:color="auto"/>
            </w:tcBorders>
            <w:shd w:val="clear" w:color="auto" w:fill="auto"/>
          </w:tcPr>
          <w:p w14:paraId="2C00CD1B" w14:textId="77777777" w:rsidR="00DC2DE5" w:rsidRPr="00680232" w:rsidRDefault="00DC2DE5" w:rsidP="00A75939">
            <w:pPr>
              <w:tabs>
                <w:tab w:val="left" w:pos="334"/>
                <w:tab w:val="left" w:pos="669"/>
                <w:tab w:val="left" w:pos="1003"/>
                <w:tab w:val="left" w:pos="1338"/>
              </w:tabs>
              <w:suppressAutoHyphens/>
              <w:spacing w:after="60" w:line="300" w:lineRule="exact"/>
              <w:ind w:right="57"/>
              <w:jc w:val="right"/>
              <w:rPr>
                <w:sz w:val="17"/>
              </w:rPr>
            </w:pPr>
            <w:r w:rsidRPr="00680232">
              <w:rPr>
                <w:sz w:val="17"/>
              </w:rPr>
              <w:t>68.4</w:t>
            </w:r>
          </w:p>
        </w:tc>
      </w:tr>
    </w:tbl>
    <w:p w14:paraId="0960768F" w14:textId="1FC296C4" w:rsidR="00A75939" w:rsidRDefault="00DC2DE5" w:rsidP="00DC2DE5">
      <w:pPr>
        <w:pStyle w:val="a5"/>
        <w:tabs>
          <w:tab w:val="clear" w:pos="418"/>
          <w:tab w:val="right" w:pos="1476"/>
          <w:tab w:val="left" w:pos="1548"/>
          <w:tab w:val="right" w:pos="1836"/>
          <w:tab w:val="left" w:pos="1908"/>
        </w:tabs>
        <w:spacing w:before="120"/>
        <w:ind w:left="1548" w:right="1264" w:hanging="289"/>
      </w:pPr>
      <w:r w:rsidRPr="00680232">
        <w:rPr>
          <w:rFonts w:eastAsia="楷体" w:hint="eastAsia"/>
        </w:rPr>
        <w:t>资料来源</w:t>
      </w:r>
      <w:r w:rsidRPr="00680232">
        <w:rPr>
          <w:rFonts w:hint="eastAsia"/>
        </w:rPr>
        <w:t>：塞尔维亚国家统计局。</w:t>
      </w:r>
    </w:p>
    <w:p w14:paraId="071E9E3F" w14:textId="77777777" w:rsidR="00A75939" w:rsidRDefault="00A75939">
      <w:pPr>
        <w:spacing w:line="240" w:lineRule="auto"/>
        <w:jc w:val="left"/>
        <w:rPr>
          <w:noProof/>
          <w:sz w:val="18"/>
        </w:rPr>
      </w:pPr>
      <w:r>
        <w:br w:type="page"/>
      </w:r>
    </w:p>
    <w:p w14:paraId="54B0F802" w14:textId="77777777" w:rsidR="00DC2DE5" w:rsidRPr="00680232" w:rsidRDefault="00DC2DE5" w:rsidP="00DC2DE5">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before="240" w:after="120"/>
        <w:ind w:left="1267" w:right="1260" w:hanging="1267"/>
      </w:pPr>
      <w:r w:rsidRPr="00680232">
        <w:rPr>
          <w:rFonts w:hint="eastAsia"/>
        </w:rPr>
        <w:lastRenderedPageBreak/>
        <w:tab/>
      </w:r>
      <w:r w:rsidRPr="00680232">
        <w:rPr>
          <w:rFonts w:hint="eastAsia"/>
        </w:rPr>
        <w:tab/>
        <w:t>2020</w:t>
      </w:r>
      <w:r w:rsidRPr="00680232">
        <w:rPr>
          <w:rFonts w:hint="eastAsia"/>
        </w:rPr>
        <w:t>年男性按劳动力状况、年龄组、地区和居住区类型分列的情况</w:t>
      </w:r>
    </w:p>
    <w:tbl>
      <w:tblPr>
        <w:tblW w:w="0" w:type="auto"/>
        <w:tblInd w:w="1264" w:type="dxa"/>
        <w:tblLayout w:type="fixed"/>
        <w:tblCellMar>
          <w:left w:w="0" w:type="dxa"/>
          <w:right w:w="0" w:type="dxa"/>
        </w:tblCellMar>
        <w:tblLook w:val="0000" w:firstRow="0" w:lastRow="0" w:firstColumn="0" w:lastColumn="0" w:noHBand="0" w:noVBand="0"/>
      </w:tblPr>
      <w:tblGrid>
        <w:gridCol w:w="1288"/>
        <w:gridCol w:w="767"/>
        <w:gridCol w:w="767"/>
        <w:gridCol w:w="767"/>
        <w:gridCol w:w="85"/>
        <w:gridCol w:w="682"/>
        <w:gridCol w:w="767"/>
        <w:gridCol w:w="767"/>
        <w:gridCol w:w="85"/>
        <w:gridCol w:w="682"/>
        <w:gridCol w:w="768"/>
      </w:tblGrid>
      <w:tr w:rsidR="00DC2DE5" w:rsidRPr="00680232" w14:paraId="21835CA8" w14:textId="77777777" w:rsidTr="000143EC">
        <w:trPr>
          <w:tblHeader/>
        </w:trPr>
        <w:tc>
          <w:tcPr>
            <w:tcW w:w="1288" w:type="dxa"/>
            <w:tcBorders>
              <w:top w:val="single" w:sz="4" w:space="0" w:color="auto"/>
            </w:tcBorders>
            <w:shd w:val="clear" w:color="auto" w:fill="auto"/>
            <w:vAlign w:val="bottom"/>
          </w:tcPr>
          <w:p w14:paraId="24273713" w14:textId="77777777" w:rsidR="00DC2DE5" w:rsidRPr="00680232" w:rsidRDefault="00DC2DE5" w:rsidP="00A23E1A">
            <w:pPr>
              <w:suppressAutoHyphens/>
              <w:spacing w:before="60" w:after="60" w:line="200" w:lineRule="exact"/>
              <w:ind w:right="57"/>
              <w:rPr>
                <w:rFonts w:eastAsia="楷体"/>
                <w:sz w:val="15"/>
              </w:rPr>
            </w:pPr>
          </w:p>
        </w:tc>
        <w:tc>
          <w:tcPr>
            <w:tcW w:w="6137" w:type="dxa"/>
            <w:gridSpan w:val="10"/>
            <w:tcBorders>
              <w:top w:val="single" w:sz="4" w:space="0" w:color="auto"/>
              <w:bottom w:val="single" w:sz="4" w:space="0" w:color="auto"/>
            </w:tcBorders>
            <w:shd w:val="clear" w:color="auto" w:fill="auto"/>
            <w:vAlign w:val="bottom"/>
          </w:tcPr>
          <w:p w14:paraId="0F789F49" w14:textId="77777777" w:rsidR="00DC2DE5" w:rsidRPr="00680232" w:rsidRDefault="00DC2DE5" w:rsidP="0000488A">
            <w:pPr>
              <w:suppressAutoHyphens/>
              <w:spacing w:before="60" w:after="60" w:line="200" w:lineRule="exact"/>
              <w:ind w:right="57"/>
              <w:jc w:val="center"/>
              <w:rPr>
                <w:rFonts w:eastAsia="楷体"/>
                <w:sz w:val="15"/>
              </w:rPr>
            </w:pPr>
            <w:r w:rsidRPr="00680232">
              <w:rPr>
                <w:rFonts w:eastAsia="楷体"/>
                <w:sz w:val="15"/>
              </w:rPr>
              <w:t>塞尔维亚</w:t>
            </w:r>
          </w:p>
        </w:tc>
      </w:tr>
      <w:tr w:rsidR="00DC2DE5" w:rsidRPr="00680232" w14:paraId="6E28D2B1" w14:textId="77777777" w:rsidTr="000143EC">
        <w:trPr>
          <w:tblHeader/>
        </w:trPr>
        <w:tc>
          <w:tcPr>
            <w:tcW w:w="1288" w:type="dxa"/>
            <w:shd w:val="clear" w:color="auto" w:fill="auto"/>
            <w:vAlign w:val="bottom"/>
          </w:tcPr>
          <w:p w14:paraId="47866828" w14:textId="77777777" w:rsidR="00DC2DE5" w:rsidRPr="00680232" w:rsidRDefault="00DC2DE5" w:rsidP="00B740BC">
            <w:pPr>
              <w:suppressAutoHyphens/>
              <w:spacing w:before="60" w:after="60" w:line="200" w:lineRule="exact"/>
              <w:ind w:right="57"/>
              <w:rPr>
                <w:rFonts w:eastAsia="楷体"/>
                <w:sz w:val="15"/>
              </w:rPr>
            </w:pPr>
          </w:p>
        </w:tc>
        <w:tc>
          <w:tcPr>
            <w:tcW w:w="767" w:type="dxa"/>
            <w:tcBorders>
              <w:top w:val="single" w:sz="4" w:space="0" w:color="auto"/>
            </w:tcBorders>
            <w:shd w:val="clear" w:color="auto" w:fill="auto"/>
            <w:vAlign w:val="bottom"/>
          </w:tcPr>
          <w:p w14:paraId="0A56992E" w14:textId="77777777" w:rsidR="00DC2DE5" w:rsidRPr="00680232" w:rsidRDefault="00DC2DE5" w:rsidP="00B740BC">
            <w:pPr>
              <w:suppressAutoHyphens/>
              <w:spacing w:before="60" w:after="60" w:line="200" w:lineRule="exact"/>
              <w:ind w:right="57"/>
              <w:jc w:val="right"/>
              <w:rPr>
                <w:rFonts w:eastAsia="楷体"/>
                <w:sz w:val="15"/>
              </w:rPr>
            </w:pPr>
          </w:p>
        </w:tc>
        <w:tc>
          <w:tcPr>
            <w:tcW w:w="1534" w:type="dxa"/>
            <w:gridSpan w:val="2"/>
            <w:tcBorders>
              <w:top w:val="single" w:sz="4" w:space="0" w:color="auto"/>
              <w:bottom w:val="single" w:sz="4" w:space="0" w:color="auto"/>
            </w:tcBorders>
            <w:shd w:val="clear" w:color="auto" w:fill="auto"/>
            <w:vAlign w:val="bottom"/>
          </w:tcPr>
          <w:p w14:paraId="373F3A9A" w14:textId="77777777" w:rsidR="00DC2DE5" w:rsidRPr="00680232" w:rsidRDefault="00DC2DE5" w:rsidP="00B740BC">
            <w:pPr>
              <w:suppressAutoHyphens/>
              <w:spacing w:before="60" w:after="60" w:line="200" w:lineRule="exact"/>
              <w:ind w:right="57"/>
              <w:jc w:val="center"/>
              <w:rPr>
                <w:rFonts w:eastAsia="楷体"/>
                <w:sz w:val="15"/>
              </w:rPr>
            </w:pPr>
            <w:r w:rsidRPr="00680232">
              <w:rPr>
                <w:rFonts w:eastAsia="楷体"/>
                <w:sz w:val="15"/>
              </w:rPr>
              <w:t>塞尔维亚北部</w:t>
            </w:r>
          </w:p>
        </w:tc>
        <w:tc>
          <w:tcPr>
            <w:tcW w:w="85" w:type="dxa"/>
            <w:tcBorders>
              <w:top w:val="single" w:sz="4" w:space="0" w:color="auto"/>
            </w:tcBorders>
            <w:shd w:val="clear" w:color="auto" w:fill="auto"/>
            <w:vAlign w:val="bottom"/>
          </w:tcPr>
          <w:p w14:paraId="0FB7E4F7" w14:textId="77777777" w:rsidR="00DC2DE5" w:rsidRPr="00680232" w:rsidRDefault="00DC2DE5" w:rsidP="00B740BC">
            <w:pPr>
              <w:suppressAutoHyphens/>
              <w:spacing w:before="60" w:after="60" w:line="200" w:lineRule="exact"/>
              <w:ind w:right="57"/>
              <w:jc w:val="right"/>
              <w:rPr>
                <w:rFonts w:eastAsia="楷体"/>
                <w:sz w:val="15"/>
              </w:rPr>
            </w:pPr>
          </w:p>
        </w:tc>
        <w:tc>
          <w:tcPr>
            <w:tcW w:w="2216" w:type="dxa"/>
            <w:gridSpan w:val="3"/>
            <w:tcBorders>
              <w:top w:val="single" w:sz="4" w:space="0" w:color="auto"/>
              <w:bottom w:val="single" w:sz="4" w:space="0" w:color="auto"/>
            </w:tcBorders>
            <w:shd w:val="clear" w:color="auto" w:fill="auto"/>
            <w:vAlign w:val="bottom"/>
          </w:tcPr>
          <w:p w14:paraId="1CD781FE" w14:textId="77777777" w:rsidR="00DC2DE5" w:rsidRPr="00680232" w:rsidRDefault="00DC2DE5" w:rsidP="00B740BC">
            <w:pPr>
              <w:suppressAutoHyphens/>
              <w:spacing w:before="60" w:after="60" w:line="200" w:lineRule="exact"/>
              <w:ind w:right="57"/>
              <w:jc w:val="center"/>
              <w:rPr>
                <w:rFonts w:eastAsia="楷体"/>
                <w:sz w:val="15"/>
              </w:rPr>
            </w:pPr>
            <w:r w:rsidRPr="00680232">
              <w:rPr>
                <w:rFonts w:eastAsia="楷体"/>
                <w:sz w:val="15"/>
              </w:rPr>
              <w:t>塞尔维亚南部</w:t>
            </w:r>
          </w:p>
        </w:tc>
        <w:tc>
          <w:tcPr>
            <w:tcW w:w="85" w:type="dxa"/>
            <w:tcBorders>
              <w:top w:val="single" w:sz="4" w:space="0" w:color="auto"/>
            </w:tcBorders>
            <w:shd w:val="clear" w:color="auto" w:fill="auto"/>
            <w:vAlign w:val="bottom"/>
          </w:tcPr>
          <w:p w14:paraId="12A2B1D6" w14:textId="77777777" w:rsidR="00DC2DE5" w:rsidRPr="00680232" w:rsidRDefault="00DC2DE5" w:rsidP="00B740BC">
            <w:pPr>
              <w:suppressAutoHyphens/>
              <w:spacing w:before="60" w:after="60" w:line="200" w:lineRule="exact"/>
              <w:ind w:right="57"/>
              <w:jc w:val="right"/>
              <w:rPr>
                <w:rFonts w:eastAsia="楷体"/>
                <w:sz w:val="15"/>
              </w:rPr>
            </w:pPr>
          </w:p>
        </w:tc>
        <w:tc>
          <w:tcPr>
            <w:tcW w:w="1450" w:type="dxa"/>
            <w:gridSpan w:val="2"/>
            <w:tcBorders>
              <w:top w:val="single" w:sz="4" w:space="0" w:color="auto"/>
              <w:bottom w:val="single" w:sz="4" w:space="0" w:color="auto"/>
            </w:tcBorders>
            <w:shd w:val="clear" w:color="auto" w:fill="auto"/>
            <w:vAlign w:val="bottom"/>
          </w:tcPr>
          <w:p w14:paraId="068D19F0" w14:textId="77777777" w:rsidR="00DC2DE5" w:rsidRPr="00680232" w:rsidRDefault="00DC2DE5" w:rsidP="00B740BC">
            <w:pPr>
              <w:suppressAutoHyphens/>
              <w:spacing w:before="60" w:after="60" w:line="200" w:lineRule="exact"/>
              <w:ind w:right="57"/>
              <w:jc w:val="center"/>
              <w:rPr>
                <w:rFonts w:eastAsia="楷体"/>
                <w:sz w:val="15"/>
              </w:rPr>
            </w:pPr>
            <w:r w:rsidRPr="00680232">
              <w:rPr>
                <w:rFonts w:eastAsia="楷体"/>
                <w:sz w:val="15"/>
              </w:rPr>
              <w:t>居住区类型</w:t>
            </w:r>
          </w:p>
        </w:tc>
      </w:tr>
      <w:tr w:rsidR="00DC2DE5" w:rsidRPr="00680232" w14:paraId="712D7511" w14:textId="77777777" w:rsidTr="000143EC">
        <w:trPr>
          <w:tblHeader/>
        </w:trPr>
        <w:tc>
          <w:tcPr>
            <w:tcW w:w="1288" w:type="dxa"/>
            <w:tcBorders>
              <w:bottom w:val="single" w:sz="12" w:space="0" w:color="auto"/>
            </w:tcBorders>
            <w:shd w:val="clear" w:color="auto" w:fill="auto"/>
            <w:vAlign w:val="bottom"/>
          </w:tcPr>
          <w:p w14:paraId="2F27CD95" w14:textId="77777777" w:rsidR="00DC2DE5" w:rsidRPr="00680232" w:rsidRDefault="00DC2DE5" w:rsidP="00B740BC">
            <w:pPr>
              <w:suppressAutoHyphens/>
              <w:spacing w:before="60" w:after="60" w:line="200" w:lineRule="exact"/>
              <w:ind w:right="57"/>
              <w:rPr>
                <w:rFonts w:eastAsia="楷体"/>
                <w:sz w:val="15"/>
              </w:rPr>
            </w:pPr>
          </w:p>
        </w:tc>
        <w:tc>
          <w:tcPr>
            <w:tcW w:w="767" w:type="dxa"/>
            <w:tcBorders>
              <w:bottom w:val="single" w:sz="12" w:space="0" w:color="auto"/>
            </w:tcBorders>
            <w:shd w:val="clear" w:color="auto" w:fill="auto"/>
            <w:vAlign w:val="bottom"/>
          </w:tcPr>
          <w:p w14:paraId="25069B95" w14:textId="77777777" w:rsidR="00DC2DE5" w:rsidRPr="00680232" w:rsidRDefault="00DC2DE5" w:rsidP="00B740BC">
            <w:pPr>
              <w:suppressAutoHyphens/>
              <w:spacing w:before="60" w:after="60" w:line="200" w:lineRule="exact"/>
              <w:ind w:right="57"/>
              <w:jc w:val="right"/>
              <w:rPr>
                <w:rFonts w:eastAsia="楷体"/>
                <w:sz w:val="15"/>
              </w:rPr>
            </w:pPr>
            <w:r w:rsidRPr="00680232">
              <w:rPr>
                <w:rFonts w:eastAsia="楷体"/>
                <w:sz w:val="15"/>
              </w:rPr>
              <w:t>共计</w:t>
            </w:r>
          </w:p>
        </w:tc>
        <w:tc>
          <w:tcPr>
            <w:tcW w:w="767" w:type="dxa"/>
            <w:tcBorders>
              <w:top w:val="single" w:sz="4" w:space="0" w:color="auto"/>
              <w:bottom w:val="single" w:sz="12" w:space="0" w:color="auto"/>
            </w:tcBorders>
            <w:shd w:val="clear" w:color="auto" w:fill="auto"/>
            <w:vAlign w:val="bottom"/>
          </w:tcPr>
          <w:p w14:paraId="098B5D6D" w14:textId="77777777" w:rsidR="00DC2DE5" w:rsidRPr="00680232" w:rsidRDefault="00DC2DE5" w:rsidP="00B740BC">
            <w:pPr>
              <w:suppressAutoHyphens/>
              <w:spacing w:before="60" w:after="60" w:line="200" w:lineRule="exact"/>
              <w:ind w:right="57"/>
              <w:jc w:val="right"/>
              <w:rPr>
                <w:rFonts w:eastAsia="楷体"/>
                <w:sz w:val="15"/>
              </w:rPr>
            </w:pPr>
            <w:r w:rsidRPr="00680232">
              <w:rPr>
                <w:rFonts w:eastAsia="楷体"/>
                <w:sz w:val="15"/>
              </w:rPr>
              <w:t>贝尔格莱德地区</w:t>
            </w:r>
          </w:p>
        </w:tc>
        <w:tc>
          <w:tcPr>
            <w:tcW w:w="767" w:type="dxa"/>
            <w:tcBorders>
              <w:top w:val="single" w:sz="4" w:space="0" w:color="auto"/>
              <w:bottom w:val="single" w:sz="12" w:space="0" w:color="auto"/>
            </w:tcBorders>
            <w:shd w:val="clear" w:color="auto" w:fill="auto"/>
            <w:vAlign w:val="bottom"/>
          </w:tcPr>
          <w:p w14:paraId="428BDE36" w14:textId="77777777" w:rsidR="00DC2DE5" w:rsidRPr="00680232" w:rsidRDefault="00DC2DE5" w:rsidP="00B740BC">
            <w:pPr>
              <w:suppressAutoHyphens/>
              <w:spacing w:before="60" w:after="60" w:line="200" w:lineRule="exact"/>
              <w:ind w:right="57"/>
              <w:jc w:val="right"/>
              <w:rPr>
                <w:rFonts w:eastAsia="楷体"/>
                <w:sz w:val="15"/>
              </w:rPr>
            </w:pPr>
            <w:r w:rsidRPr="00680232">
              <w:rPr>
                <w:rFonts w:eastAsia="楷体"/>
                <w:sz w:val="15"/>
              </w:rPr>
              <w:t>伏伊伏丁那自治省地区</w:t>
            </w:r>
          </w:p>
        </w:tc>
        <w:tc>
          <w:tcPr>
            <w:tcW w:w="767" w:type="dxa"/>
            <w:gridSpan w:val="2"/>
            <w:tcBorders>
              <w:bottom w:val="single" w:sz="12" w:space="0" w:color="auto"/>
            </w:tcBorders>
            <w:shd w:val="clear" w:color="auto" w:fill="auto"/>
            <w:vAlign w:val="bottom"/>
          </w:tcPr>
          <w:p w14:paraId="0AD89FA1" w14:textId="77777777" w:rsidR="00DC2DE5" w:rsidRPr="00680232" w:rsidRDefault="00DC2DE5" w:rsidP="00B740BC">
            <w:pPr>
              <w:suppressAutoHyphens/>
              <w:spacing w:before="60" w:after="60" w:line="200" w:lineRule="exact"/>
              <w:ind w:right="57"/>
              <w:jc w:val="right"/>
              <w:rPr>
                <w:rFonts w:eastAsia="楷体"/>
                <w:sz w:val="15"/>
              </w:rPr>
            </w:pPr>
            <w:r w:rsidRPr="00680232">
              <w:rPr>
                <w:rFonts w:eastAsia="楷体"/>
                <w:sz w:val="15"/>
              </w:rPr>
              <w:t>舒马迪亚和塞尔维亚西部</w:t>
            </w:r>
            <w:r w:rsidRPr="00680232">
              <w:rPr>
                <w:rFonts w:eastAsia="楷体"/>
                <w:sz w:val="15"/>
              </w:rPr>
              <w:br/>
            </w:r>
            <w:r w:rsidRPr="00680232">
              <w:rPr>
                <w:rFonts w:eastAsia="楷体"/>
                <w:sz w:val="15"/>
              </w:rPr>
              <w:t>地区</w:t>
            </w:r>
          </w:p>
        </w:tc>
        <w:tc>
          <w:tcPr>
            <w:tcW w:w="767" w:type="dxa"/>
            <w:tcBorders>
              <w:bottom w:val="single" w:sz="12" w:space="0" w:color="auto"/>
            </w:tcBorders>
            <w:shd w:val="clear" w:color="auto" w:fill="auto"/>
            <w:vAlign w:val="bottom"/>
          </w:tcPr>
          <w:p w14:paraId="33708715" w14:textId="77777777" w:rsidR="00DC2DE5" w:rsidRPr="00680232" w:rsidRDefault="00DC2DE5" w:rsidP="00B740BC">
            <w:pPr>
              <w:suppressAutoHyphens/>
              <w:spacing w:before="60" w:after="60" w:line="200" w:lineRule="exact"/>
              <w:ind w:right="57"/>
              <w:jc w:val="right"/>
              <w:rPr>
                <w:rFonts w:eastAsia="楷体"/>
                <w:sz w:val="15"/>
              </w:rPr>
            </w:pPr>
            <w:r w:rsidRPr="00680232">
              <w:rPr>
                <w:rFonts w:eastAsia="楷体"/>
                <w:sz w:val="15"/>
              </w:rPr>
              <w:t>塞尔维亚南部和东部地区</w:t>
            </w:r>
          </w:p>
        </w:tc>
        <w:tc>
          <w:tcPr>
            <w:tcW w:w="767" w:type="dxa"/>
            <w:tcBorders>
              <w:bottom w:val="single" w:sz="12" w:space="0" w:color="auto"/>
            </w:tcBorders>
            <w:shd w:val="clear" w:color="auto" w:fill="auto"/>
            <w:vAlign w:val="bottom"/>
          </w:tcPr>
          <w:p w14:paraId="7EFAEED1" w14:textId="77777777" w:rsidR="00DC2DE5" w:rsidRPr="00680232" w:rsidRDefault="00DC2DE5" w:rsidP="00B740BC">
            <w:pPr>
              <w:suppressAutoHyphens/>
              <w:spacing w:before="60" w:after="60" w:line="200" w:lineRule="exact"/>
              <w:ind w:right="57"/>
              <w:jc w:val="right"/>
              <w:rPr>
                <w:rFonts w:eastAsia="楷体"/>
                <w:sz w:val="15"/>
              </w:rPr>
            </w:pPr>
            <w:r w:rsidRPr="00680232">
              <w:rPr>
                <w:rFonts w:eastAsia="楷体"/>
                <w:sz w:val="15"/>
              </w:rPr>
              <w:t>科索沃和梅托希亚自治省</w:t>
            </w:r>
            <w:r w:rsidRPr="00680232">
              <w:rPr>
                <w:rFonts w:eastAsia="楷体"/>
                <w:sz w:val="15"/>
              </w:rPr>
              <w:br/>
            </w:r>
            <w:r w:rsidRPr="00680232">
              <w:rPr>
                <w:rFonts w:eastAsia="楷体"/>
                <w:sz w:val="15"/>
              </w:rPr>
              <w:t>地区</w:t>
            </w:r>
          </w:p>
        </w:tc>
        <w:tc>
          <w:tcPr>
            <w:tcW w:w="767" w:type="dxa"/>
            <w:gridSpan w:val="2"/>
            <w:tcBorders>
              <w:bottom w:val="single" w:sz="12" w:space="0" w:color="auto"/>
            </w:tcBorders>
            <w:shd w:val="clear" w:color="auto" w:fill="auto"/>
            <w:vAlign w:val="bottom"/>
          </w:tcPr>
          <w:p w14:paraId="7BA8BEFC" w14:textId="77777777" w:rsidR="00DC2DE5" w:rsidRPr="00680232" w:rsidRDefault="00DC2DE5" w:rsidP="00B740BC">
            <w:pPr>
              <w:suppressAutoHyphens/>
              <w:spacing w:before="60" w:after="60" w:line="200" w:lineRule="exact"/>
              <w:ind w:right="57"/>
              <w:jc w:val="right"/>
              <w:rPr>
                <w:rFonts w:eastAsia="楷体"/>
                <w:sz w:val="15"/>
              </w:rPr>
            </w:pPr>
            <w:r w:rsidRPr="00680232">
              <w:rPr>
                <w:rFonts w:eastAsia="楷体"/>
                <w:sz w:val="15"/>
              </w:rPr>
              <w:t>城市地区</w:t>
            </w:r>
          </w:p>
        </w:tc>
        <w:tc>
          <w:tcPr>
            <w:tcW w:w="768" w:type="dxa"/>
            <w:tcBorders>
              <w:bottom w:val="single" w:sz="12" w:space="0" w:color="auto"/>
            </w:tcBorders>
            <w:shd w:val="clear" w:color="auto" w:fill="auto"/>
            <w:vAlign w:val="bottom"/>
          </w:tcPr>
          <w:p w14:paraId="13B3BB84" w14:textId="77777777" w:rsidR="00DC2DE5" w:rsidRPr="00680232" w:rsidRDefault="00DC2DE5" w:rsidP="00B740BC">
            <w:pPr>
              <w:suppressAutoHyphens/>
              <w:spacing w:before="60" w:after="60" w:line="200" w:lineRule="exact"/>
              <w:ind w:right="57"/>
              <w:jc w:val="right"/>
              <w:rPr>
                <w:rFonts w:eastAsia="楷体"/>
                <w:sz w:val="15"/>
              </w:rPr>
            </w:pPr>
            <w:r w:rsidRPr="00680232">
              <w:rPr>
                <w:rFonts w:eastAsia="楷体"/>
                <w:sz w:val="15"/>
              </w:rPr>
              <w:t>其他地区</w:t>
            </w:r>
          </w:p>
        </w:tc>
      </w:tr>
      <w:tr w:rsidR="00DC2DE5" w:rsidRPr="00680232" w14:paraId="3C3A27E7" w14:textId="77777777" w:rsidTr="000143EC">
        <w:trPr>
          <w:trHeight w:hRule="exact" w:val="115"/>
          <w:tblHeader/>
        </w:trPr>
        <w:tc>
          <w:tcPr>
            <w:tcW w:w="1288" w:type="dxa"/>
            <w:tcBorders>
              <w:top w:val="single" w:sz="12" w:space="0" w:color="auto"/>
            </w:tcBorders>
            <w:shd w:val="clear" w:color="auto" w:fill="auto"/>
            <w:vAlign w:val="bottom"/>
          </w:tcPr>
          <w:p w14:paraId="77F0FD44" w14:textId="77777777" w:rsidR="00DC2DE5" w:rsidRPr="00680232" w:rsidRDefault="00DC2DE5" w:rsidP="000143EC">
            <w:pPr>
              <w:suppressAutoHyphens/>
              <w:spacing w:after="60" w:line="280" w:lineRule="exact"/>
              <w:ind w:right="57"/>
              <w:rPr>
                <w:sz w:val="17"/>
              </w:rPr>
            </w:pPr>
          </w:p>
        </w:tc>
        <w:tc>
          <w:tcPr>
            <w:tcW w:w="767" w:type="dxa"/>
            <w:tcBorders>
              <w:top w:val="single" w:sz="12" w:space="0" w:color="auto"/>
            </w:tcBorders>
            <w:shd w:val="clear" w:color="auto" w:fill="auto"/>
            <w:vAlign w:val="bottom"/>
          </w:tcPr>
          <w:p w14:paraId="73310FB6" w14:textId="77777777" w:rsidR="00DC2DE5" w:rsidRPr="00680232" w:rsidRDefault="00DC2DE5" w:rsidP="000143EC">
            <w:pPr>
              <w:suppressAutoHyphens/>
              <w:spacing w:after="60" w:line="280" w:lineRule="exact"/>
              <w:ind w:right="57"/>
              <w:jc w:val="right"/>
              <w:rPr>
                <w:sz w:val="17"/>
              </w:rPr>
            </w:pPr>
          </w:p>
        </w:tc>
        <w:tc>
          <w:tcPr>
            <w:tcW w:w="767" w:type="dxa"/>
            <w:tcBorders>
              <w:top w:val="single" w:sz="12" w:space="0" w:color="auto"/>
            </w:tcBorders>
            <w:shd w:val="clear" w:color="auto" w:fill="auto"/>
            <w:vAlign w:val="bottom"/>
          </w:tcPr>
          <w:p w14:paraId="3C34BC9E" w14:textId="77777777" w:rsidR="00DC2DE5" w:rsidRPr="00680232" w:rsidRDefault="00DC2DE5" w:rsidP="000143EC">
            <w:pPr>
              <w:suppressAutoHyphens/>
              <w:spacing w:after="60" w:line="280" w:lineRule="exact"/>
              <w:ind w:right="57"/>
              <w:jc w:val="right"/>
              <w:rPr>
                <w:sz w:val="17"/>
              </w:rPr>
            </w:pPr>
          </w:p>
        </w:tc>
        <w:tc>
          <w:tcPr>
            <w:tcW w:w="767" w:type="dxa"/>
            <w:tcBorders>
              <w:top w:val="single" w:sz="12" w:space="0" w:color="auto"/>
            </w:tcBorders>
            <w:shd w:val="clear" w:color="auto" w:fill="auto"/>
            <w:vAlign w:val="bottom"/>
          </w:tcPr>
          <w:p w14:paraId="4E34CAD8" w14:textId="77777777" w:rsidR="00DC2DE5" w:rsidRPr="00680232" w:rsidRDefault="00DC2DE5" w:rsidP="000143EC">
            <w:pPr>
              <w:suppressAutoHyphens/>
              <w:spacing w:after="60" w:line="280" w:lineRule="exact"/>
              <w:ind w:right="57"/>
              <w:jc w:val="right"/>
              <w:rPr>
                <w:sz w:val="17"/>
              </w:rPr>
            </w:pPr>
          </w:p>
        </w:tc>
        <w:tc>
          <w:tcPr>
            <w:tcW w:w="767" w:type="dxa"/>
            <w:gridSpan w:val="2"/>
            <w:tcBorders>
              <w:top w:val="single" w:sz="12" w:space="0" w:color="auto"/>
            </w:tcBorders>
            <w:shd w:val="clear" w:color="auto" w:fill="auto"/>
            <w:vAlign w:val="bottom"/>
          </w:tcPr>
          <w:p w14:paraId="5A56AB51" w14:textId="77777777" w:rsidR="00DC2DE5" w:rsidRPr="00680232" w:rsidRDefault="00DC2DE5" w:rsidP="000143EC">
            <w:pPr>
              <w:suppressAutoHyphens/>
              <w:spacing w:after="60" w:line="280" w:lineRule="exact"/>
              <w:ind w:right="57"/>
              <w:jc w:val="right"/>
              <w:rPr>
                <w:sz w:val="17"/>
              </w:rPr>
            </w:pPr>
          </w:p>
        </w:tc>
        <w:tc>
          <w:tcPr>
            <w:tcW w:w="767" w:type="dxa"/>
            <w:tcBorders>
              <w:top w:val="single" w:sz="12" w:space="0" w:color="auto"/>
            </w:tcBorders>
            <w:shd w:val="clear" w:color="auto" w:fill="auto"/>
            <w:vAlign w:val="bottom"/>
          </w:tcPr>
          <w:p w14:paraId="49F71D04" w14:textId="77777777" w:rsidR="00DC2DE5" w:rsidRPr="00680232" w:rsidRDefault="00DC2DE5" w:rsidP="000143EC">
            <w:pPr>
              <w:suppressAutoHyphens/>
              <w:spacing w:after="60" w:line="280" w:lineRule="exact"/>
              <w:ind w:right="57"/>
              <w:jc w:val="right"/>
              <w:rPr>
                <w:sz w:val="17"/>
              </w:rPr>
            </w:pPr>
          </w:p>
        </w:tc>
        <w:tc>
          <w:tcPr>
            <w:tcW w:w="767" w:type="dxa"/>
            <w:tcBorders>
              <w:top w:val="single" w:sz="12" w:space="0" w:color="auto"/>
            </w:tcBorders>
            <w:shd w:val="clear" w:color="auto" w:fill="auto"/>
            <w:vAlign w:val="bottom"/>
          </w:tcPr>
          <w:p w14:paraId="2820ED15" w14:textId="77777777" w:rsidR="00DC2DE5" w:rsidRPr="00680232" w:rsidRDefault="00DC2DE5" w:rsidP="000143EC">
            <w:pPr>
              <w:suppressAutoHyphens/>
              <w:spacing w:after="60" w:line="280" w:lineRule="exact"/>
              <w:ind w:right="57"/>
              <w:jc w:val="right"/>
              <w:rPr>
                <w:sz w:val="17"/>
              </w:rPr>
            </w:pPr>
          </w:p>
        </w:tc>
        <w:tc>
          <w:tcPr>
            <w:tcW w:w="767" w:type="dxa"/>
            <w:gridSpan w:val="2"/>
            <w:tcBorders>
              <w:top w:val="single" w:sz="12" w:space="0" w:color="auto"/>
            </w:tcBorders>
            <w:shd w:val="clear" w:color="auto" w:fill="auto"/>
            <w:vAlign w:val="bottom"/>
          </w:tcPr>
          <w:p w14:paraId="1234152D" w14:textId="77777777" w:rsidR="00DC2DE5" w:rsidRPr="00680232" w:rsidRDefault="00DC2DE5" w:rsidP="000143EC">
            <w:pPr>
              <w:suppressAutoHyphens/>
              <w:spacing w:after="60" w:line="280" w:lineRule="exact"/>
              <w:ind w:right="57"/>
              <w:jc w:val="right"/>
              <w:rPr>
                <w:sz w:val="17"/>
              </w:rPr>
            </w:pPr>
          </w:p>
        </w:tc>
        <w:tc>
          <w:tcPr>
            <w:tcW w:w="768" w:type="dxa"/>
            <w:tcBorders>
              <w:top w:val="single" w:sz="12" w:space="0" w:color="auto"/>
            </w:tcBorders>
            <w:shd w:val="clear" w:color="auto" w:fill="auto"/>
            <w:vAlign w:val="bottom"/>
          </w:tcPr>
          <w:p w14:paraId="731D0AF4" w14:textId="77777777" w:rsidR="00DC2DE5" w:rsidRPr="00680232" w:rsidRDefault="00DC2DE5" w:rsidP="000143EC">
            <w:pPr>
              <w:suppressAutoHyphens/>
              <w:spacing w:after="60" w:line="280" w:lineRule="exact"/>
              <w:ind w:right="57"/>
              <w:jc w:val="right"/>
              <w:rPr>
                <w:sz w:val="17"/>
              </w:rPr>
            </w:pPr>
          </w:p>
        </w:tc>
      </w:tr>
      <w:tr w:rsidR="00DC2DE5" w:rsidRPr="00680232" w14:paraId="27CEA858" w14:textId="77777777" w:rsidTr="000143EC">
        <w:tc>
          <w:tcPr>
            <w:tcW w:w="1288" w:type="dxa"/>
            <w:shd w:val="clear" w:color="auto" w:fill="auto"/>
            <w:vAlign w:val="bottom"/>
          </w:tcPr>
          <w:p w14:paraId="1E19AD19" w14:textId="77777777" w:rsidR="00DC2DE5" w:rsidRPr="00680232" w:rsidRDefault="00DC2DE5" w:rsidP="000143EC">
            <w:pPr>
              <w:tabs>
                <w:tab w:val="left" w:pos="334"/>
                <w:tab w:val="left" w:pos="669"/>
                <w:tab w:val="left" w:pos="1003"/>
                <w:tab w:val="left" w:pos="1338"/>
              </w:tabs>
              <w:suppressAutoHyphens/>
              <w:spacing w:after="60" w:line="280" w:lineRule="exact"/>
              <w:ind w:right="57"/>
              <w:rPr>
                <w:sz w:val="17"/>
              </w:rPr>
            </w:pPr>
            <w:r w:rsidRPr="00680232">
              <w:rPr>
                <w:sz w:val="17"/>
              </w:rPr>
              <w:t>15</w:t>
            </w:r>
            <w:r w:rsidRPr="00680232">
              <w:rPr>
                <w:sz w:val="17"/>
              </w:rPr>
              <w:t>岁及以上人口</w:t>
            </w:r>
          </w:p>
        </w:tc>
        <w:tc>
          <w:tcPr>
            <w:tcW w:w="767" w:type="dxa"/>
            <w:shd w:val="clear" w:color="auto" w:fill="auto"/>
          </w:tcPr>
          <w:p w14:paraId="5A126C4D" w14:textId="77777777" w:rsidR="00DC2DE5" w:rsidRPr="00680232" w:rsidRDefault="00DC2DE5" w:rsidP="000143EC">
            <w:pPr>
              <w:tabs>
                <w:tab w:val="left" w:pos="334"/>
                <w:tab w:val="left" w:pos="669"/>
                <w:tab w:val="left" w:pos="1003"/>
                <w:tab w:val="left" w:pos="1338"/>
              </w:tabs>
              <w:suppressAutoHyphens/>
              <w:spacing w:after="60" w:line="280" w:lineRule="exact"/>
              <w:ind w:right="57"/>
              <w:jc w:val="right"/>
              <w:rPr>
                <w:sz w:val="17"/>
              </w:rPr>
            </w:pPr>
            <w:r w:rsidRPr="00680232">
              <w:rPr>
                <w:sz w:val="17"/>
              </w:rPr>
              <w:t>62.0</w:t>
            </w:r>
          </w:p>
        </w:tc>
        <w:tc>
          <w:tcPr>
            <w:tcW w:w="767" w:type="dxa"/>
            <w:shd w:val="clear" w:color="auto" w:fill="auto"/>
          </w:tcPr>
          <w:p w14:paraId="0FD1A61C" w14:textId="77777777" w:rsidR="00DC2DE5" w:rsidRPr="00680232" w:rsidRDefault="00DC2DE5" w:rsidP="000143EC">
            <w:pPr>
              <w:tabs>
                <w:tab w:val="left" w:pos="334"/>
                <w:tab w:val="left" w:pos="669"/>
                <w:tab w:val="left" w:pos="1003"/>
                <w:tab w:val="left" w:pos="1338"/>
              </w:tabs>
              <w:suppressAutoHyphens/>
              <w:spacing w:after="60" w:line="280" w:lineRule="exact"/>
              <w:ind w:right="57"/>
              <w:jc w:val="right"/>
              <w:rPr>
                <w:sz w:val="17"/>
              </w:rPr>
            </w:pPr>
            <w:r w:rsidRPr="00680232">
              <w:rPr>
                <w:sz w:val="17"/>
              </w:rPr>
              <w:t>62.7</w:t>
            </w:r>
          </w:p>
        </w:tc>
        <w:tc>
          <w:tcPr>
            <w:tcW w:w="767" w:type="dxa"/>
            <w:shd w:val="clear" w:color="auto" w:fill="auto"/>
          </w:tcPr>
          <w:p w14:paraId="78DE355E" w14:textId="77777777" w:rsidR="00DC2DE5" w:rsidRPr="00680232" w:rsidRDefault="00DC2DE5" w:rsidP="000143EC">
            <w:pPr>
              <w:tabs>
                <w:tab w:val="left" w:pos="334"/>
                <w:tab w:val="left" w:pos="669"/>
                <w:tab w:val="left" w:pos="1003"/>
                <w:tab w:val="left" w:pos="1338"/>
              </w:tabs>
              <w:suppressAutoHyphens/>
              <w:spacing w:after="60" w:line="280" w:lineRule="exact"/>
              <w:ind w:right="57"/>
              <w:jc w:val="right"/>
              <w:rPr>
                <w:sz w:val="17"/>
              </w:rPr>
            </w:pPr>
            <w:r w:rsidRPr="00680232">
              <w:rPr>
                <w:sz w:val="17"/>
              </w:rPr>
              <w:t>61.5</w:t>
            </w:r>
          </w:p>
        </w:tc>
        <w:tc>
          <w:tcPr>
            <w:tcW w:w="767" w:type="dxa"/>
            <w:gridSpan w:val="2"/>
            <w:shd w:val="clear" w:color="auto" w:fill="auto"/>
          </w:tcPr>
          <w:p w14:paraId="7FB25600" w14:textId="77777777" w:rsidR="00DC2DE5" w:rsidRPr="00680232" w:rsidRDefault="00DC2DE5" w:rsidP="000143EC">
            <w:pPr>
              <w:tabs>
                <w:tab w:val="left" w:pos="334"/>
                <w:tab w:val="left" w:pos="669"/>
                <w:tab w:val="left" w:pos="1003"/>
                <w:tab w:val="left" w:pos="1338"/>
              </w:tabs>
              <w:suppressAutoHyphens/>
              <w:spacing w:after="60" w:line="280" w:lineRule="exact"/>
              <w:ind w:right="57"/>
              <w:jc w:val="right"/>
              <w:rPr>
                <w:sz w:val="17"/>
              </w:rPr>
            </w:pPr>
            <w:r w:rsidRPr="00680232">
              <w:rPr>
                <w:sz w:val="17"/>
              </w:rPr>
              <w:t>63.9</w:t>
            </w:r>
          </w:p>
        </w:tc>
        <w:tc>
          <w:tcPr>
            <w:tcW w:w="767" w:type="dxa"/>
            <w:shd w:val="clear" w:color="auto" w:fill="auto"/>
          </w:tcPr>
          <w:p w14:paraId="779A2BC4" w14:textId="77777777" w:rsidR="00DC2DE5" w:rsidRPr="00680232" w:rsidRDefault="00DC2DE5" w:rsidP="000143EC">
            <w:pPr>
              <w:tabs>
                <w:tab w:val="left" w:pos="334"/>
                <w:tab w:val="left" w:pos="669"/>
                <w:tab w:val="left" w:pos="1003"/>
                <w:tab w:val="left" w:pos="1338"/>
              </w:tabs>
              <w:suppressAutoHyphens/>
              <w:spacing w:after="60" w:line="280" w:lineRule="exact"/>
              <w:ind w:right="57"/>
              <w:jc w:val="right"/>
              <w:rPr>
                <w:sz w:val="17"/>
              </w:rPr>
            </w:pPr>
            <w:r w:rsidRPr="00680232">
              <w:rPr>
                <w:sz w:val="17"/>
              </w:rPr>
              <w:t>59.2</w:t>
            </w:r>
          </w:p>
        </w:tc>
        <w:tc>
          <w:tcPr>
            <w:tcW w:w="767" w:type="dxa"/>
            <w:shd w:val="clear" w:color="auto" w:fill="auto"/>
          </w:tcPr>
          <w:p w14:paraId="708E0273" w14:textId="77777777" w:rsidR="00DC2DE5" w:rsidRPr="00680232" w:rsidRDefault="00DC2DE5" w:rsidP="000143EC">
            <w:pPr>
              <w:tabs>
                <w:tab w:val="left" w:pos="334"/>
                <w:tab w:val="left" w:pos="669"/>
                <w:tab w:val="left" w:pos="1003"/>
                <w:tab w:val="left" w:pos="1338"/>
              </w:tabs>
              <w:suppressAutoHyphens/>
              <w:spacing w:after="60" w:line="280" w:lineRule="exact"/>
              <w:ind w:right="57"/>
              <w:jc w:val="right"/>
              <w:rPr>
                <w:sz w:val="17"/>
              </w:rPr>
            </w:pPr>
            <w:r w:rsidRPr="00680232">
              <w:rPr>
                <w:sz w:val="17"/>
              </w:rPr>
              <w:t>…</w:t>
            </w:r>
          </w:p>
        </w:tc>
        <w:tc>
          <w:tcPr>
            <w:tcW w:w="767" w:type="dxa"/>
            <w:gridSpan w:val="2"/>
            <w:shd w:val="clear" w:color="auto" w:fill="auto"/>
          </w:tcPr>
          <w:p w14:paraId="1300E68C" w14:textId="77777777" w:rsidR="00DC2DE5" w:rsidRPr="00680232" w:rsidRDefault="00DC2DE5" w:rsidP="000143EC">
            <w:pPr>
              <w:tabs>
                <w:tab w:val="left" w:pos="334"/>
                <w:tab w:val="left" w:pos="669"/>
                <w:tab w:val="left" w:pos="1003"/>
                <w:tab w:val="left" w:pos="1338"/>
              </w:tabs>
              <w:suppressAutoHyphens/>
              <w:spacing w:after="60" w:line="280" w:lineRule="exact"/>
              <w:ind w:right="57"/>
              <w:jc w:val="right"/>
              <w:rPr>
                <w:sz w:val="17"/>
              </w:rPr>
            </w:pPr>
            <w:r w:rsidRPr="00680232">
              <w:rPr>
                <w:sz w:val="17"/>
              </w:rPr>
              <w:t>59.2</w:t>
            </w:r>
          </w:p>
        </w:tc>
        <w:tc>
          <w:tcPr>
            <w:tcW w:w="768" w:type="dxa"/>
            <w:shd w:val="clear" w:color="auto" w:fill="auto"/>
          </w:tcPr>
          <w:p w14:paraId="24994A93" w14:textId="77777777" w:rsidR="00DC2DE5" w:rsidRPr="00680232" w:rsidRDefault="00DC2DE5" w:rsidP="000143EC">
            <w:pPr>
              <w:tabs>
                <w:tab w:val="left" w:pos="334"/>
                <w:tab w:val="left" w:pos="669"/>
                <w:tab w:val="left" w:pos="1003"/>
                <w:tab w:val="left" w:pos="1338"/>
              </w:tabs>
              <w:suppressAutoHyphens/>
              <w:spacing w:after="60" w:line="280" w:lineRule="exact"/>
              <w:ind w:right="57"/>
              <w:jc w:val="right"/>
              <w:rPr>
                <w:sz w:val="17"/>
              </w:rPr>
            </w:pPr>
            <w:r w:rsidRPr="00680232">
              <w:rPr>
                <w:sz w:val="17"/>
              </w:rPr>
              <w:t>65.6</w:t>
            </w:r>
          </w:p>
        </w:tc>
      </w:tr>
      <w:tr w:rsidR="00DC2DE5" w:rsidRPr="00680232" w14:paraId="37F4786B" w14:textId="77777777" w:rsidTr="000143EC">
        <w:tc>
          <w:tcPr>
            <w:tcW w:w="1288" w:type="dxa"/>
            <w:shd w:val="clear" w:color="auto" w:fill="auto"/>
            <w:vAlign w:val="bottom"/>
          </w:tcPr>
          <w:p w14:paraId="3E1D01A0" w14:textId="77777777" w:rsidR="00DC2DE5" w:rsidRPr="00680232" w:rsidRDefault="00DC2DE5" w:rsidP="000143EC">
            <w:pPr>
              <w:tabs>
                <w:tab w:val="left" w:pos="334"/>
                <w:tab w:val="left" w:pos="669"/>
                <w:tab w:val="left" w:pos="1003"/>
                <w:tab w:val="left" w:pos="1338"/>
              </w:tabs>
              <w:suppressAutoHyphens/>
              <w:spacing w:after="60" w:line="280" w:lineRule="exact"/>
              <w:ind w:right="57"/>
              <w:rPr>
                <w:sz w:val="17"/>
              </w:rPr>
            </w:pPr>
            <w:r w:rsidRPr="00680232">
              <w:rPr>
                <w:sz w:val="17"/>
              </w:rPr>
              <w:t>青年人口</w:t>
            </w:r>
            <w:r w:rsidRPr="00680232">
              <w:rPr>
                <w:sz w:val="17"/>
              </w:rPr>
              <w:br/>
              <w:t>(15-24</w:t>
            </w:r>
            <w:r w:rsidRPr="00680232">
              <w:rPr>
                <w:sz w:val="17"/>
              </w:rPr>
              <w:t>岁</w:t>
            </w:r>
            <w:r w:rsidRPr="00680232">
              <w:rPr>
                <w:sz w:val="17"/>
              </w:rPr>
              <w:t>)</w:t>
            </w:r>
          </w:p>
        </w:tc>
        <w:tc>
          <w:tcPr>
            <w:tcW w:w="767" w:type="dxa"/>
            <w:shd w:val="clear" w:color="auto" w:fill="auto"/>
          </w:tcPr>
          <w:p w14:paraId="79D41FCD" w14:textId="77777777" w:rsidR="00DC2DE5" w:rsidRPr="00680232" w:rsidRDefault="00DC2DE5" w:rsidP="000143EC">
            <w:pPr>
              <w:tabs>
                <w:tab w:val="left" w:pos="334"/>
                <w:tab w:val="left" w:pos="669"/>
                <w:tab w:val="left" w:pos="1003"/>
                <w:tab w:val="left" w:pos="1338"/>
              </w:tabs>
              <w:suppressAutoHyphens/>
              <w:spacing w:after="60" w:line="280" w:lineRule="exact"/>
              <w:ind w:right="57"/>
              <w:jc w:val="right"/>
              <w:rPr>
                <w:sz w:val="17"/>
              </w:rPr>
            </w:pPr>
            <w:r w:rsidRPr="00680232">
              <w:rPr>
                <w:sz w:val="17"/>
              </w:rPr>
              <w:t>35.1</w:t>
            </w:r>
          </w:p>
        </w:tc>
        <w:tc>
          <w:tcPr>
            <w:tcW w:w="767" w:type="dxa"/>
            <w:shd w:val="clear" w:color="auto" w:fill="auto"/>
          </w:tcPr>
          <w:p w14:paraId="59D50304" w14:textId="77777777" w:rsidR="00DC2DE5" w:rsidRPr="00680232" w:rsidRDefault="00DC2DE5" w:rsidP="000143EC">
            <w:pPr>
              <w:tabs>
                <w:tab w:val="left" w:pos="334"/>
                <w:tab w:val="left" w:pos="669"/>
                <w:tab w:val="left" w:pos="1003"/>
                <w:tab w:val="left" w:pos="1338"/>
              </w:tabs>
              <w:suppressAutoHyphens/>
              <w:spacing w:after="60" w:line="280" w:lineRule="exact"/>
              <w:ind w:right="57"/>
              <w:jc w:val="right"/>
              <w:rPr>
                <w:sz w:val="17"/>
              </w:rPr>
            </w:pPr>
            <w:r w:rsidRPr="00680232">
              <w:rPr>
                <w:sz w:val="17"/>
              </w:rPr>
              <w:t>33.6</w:t>
            </w:r>
          </w:p>
        </w:tc>
        <w:tc>
          <w:tcPr>
            <w:tcW w:w="767" w:type="dxa"/>
            <w:shd w:val="clear" w:color="auto" w:fill="auto"/>
          </w:tcPr>
          <w:p w14:paraId="5BE1A0EB" w14:textId="77777777" w:rsidR="00DC2DE5" w:rsidRPr="00680232" w:rsidRDefault="00DC2DE5" w:rsidP="000143EC">
            <w:pPr>
              <w:tabs>
                <w:tab w:val="left" w:pos="334"/>
                <w:tab w:val="left" w:pos="669"/>
                <w:tab w:val="left" w:pos="1003"/>
                <w:tab w:val="left" w:pos="1338"/>
              </w:tabs>
              <w:suppressAutoHyphens/>
              <w:spacing w:after="60" w:line="280" w:lineRule="exact"/>
              <w:ind w:right="57"/>
              <w:jc w:val="right"/>
              <w:rPr>
                <w:sz w:val="17"/>
              </w:rPr>
            </w:pPr>
            <w:r w:rsidRPr="00680232">
              <w:rPr>
                <w:sz w:val="17"/>
              </w:rPr>
              <w:t>36.0</w:t>
            </w:r>
          </w:p>
        </w:tc>
        <w:tc>
          <w:tcPr>
            <w:tcW w:w="767" w:type="dxa"/>
            <w:gridSpan w:val="2"/>
            <w:shd w:val="clear" w:color="auto" w:fill="auto"/>
          </w:tcPr>
          <w:p w14:paraId="79E749DC" w14:textId="77777777" w:rsidR="00DC2DE5" w:rsidRPr="00680232" w:rsidRDefault="00DC2DE5" w:rsidP="000143EC">
            <w:pPr>
              <w:tabs>
                <w:tab w:val="left" w:pos="334"/>
                <w:tab w:val="left" w:pos="669"/>
                <w:tab w:val="left" w:pos="1003"/>
                <w:tab w:val="left" w:pos="1338"/>
              </w:tabs>
              <w:suppressAutoHyphens/>
              <w:spacing w:after="60" w:line="280" w:lineRule="exact"/>
              <w:ind w:right="57"/>
              <w:jc w:val="right"/>
              <w:rPr>
                <w:sz w:val="17"/>
              </w:rPr>
            </w:pPr>
            <w:r w:rsidRPr="00680232">
              <w:rPr>
                <w:sz w:val="17"/>
              </w:rPr>
              <w:t>35.6</w:t>
            </w:r>
          </w:p>
        </w:tc>
        <w:tc>
          <w:tcPr>
            <w:tcW w:w="767" w:type="dxa"/>
            <w:shd w:val="clear" w:color="auto" w:fill="auto"/>
          </w:tcPr>
          <w:p w14:paraId="39096BBE" w14:textId="77777777" w:rsidR="00DC2DE5" w:rsidRPr="00680232" w:rsidRDefault="00DC2DE5" w:rsidP="000143EC">
            <w:pPr>
              <w:tabs>
                <w:tab w:val="left" w:pos="334"/>
                <w:tab w:val="left" w:pos="669"/>
                <w:tab w:val="left" w:pos="1003"/>
                <w:tab w:val="left" w:pos="1338"/>
              </w:tabs>
              <w:suppressAutoHyphens/>
              <w:spacing w:after="60" w:line="280" w:lineRule="exact"/>
              <w:ind w:right="57"/>
              <w:jc w:val="right"/>
              <w:rPr>
                <w:sz w:val="17"/>
              </w:rPr>
            </w:pPr>
            <w:r w:rsidRPr="00680232">
              <w:rPr>
                <w:sz w:val="17"/>
              </w:rPr>
              <w:t>34.7</w:t>
            </w:r>
          </w:p>
        </w:tc>
        <w:tc>
          <w:tcPr>
            <w:tcW w:w="767" w:type="dxa"/>
            <w:shd w:val="clear" w:color="auto" w:fill="auto"/>
          </w:tcPr>
          <w:p w14:paraId="39772460" w14:textId="77777777" w:rsidR="00DC2DE5" w:rsidRPr="00680232" w:rsidRDefault="00DC2DE5" w:rsidP="000143EC">
            <w:pPr>
              <w:tabs>
                <w:tab w:val="left" w:pos="334"/>
                <w:tab w:val="left" w:pos="669"/>
                <w:tab w:val="left" w:pos="1003"/>
                <w:tab w:val="left" w:pos="1338"/>
              </w:tabs>
              <w:suppressAutoHyphens/>
              <w:spacing w:after="60" w:line="280" w:lineRule="exact"/>
              <w:ind w:right="57"/>
              <w:jc w:val="right"/>
              <w:rPr>
                <w:sz w:val="17"/>
              </w:rPr>
            </w:pPr>
            <w:r w:rsidRPr="00680232">
              <w:rPr>
                <w:sz w:val="17"/>
              </w:rPr>
              <w:t>…</w:t>
            </w:r>
          </w:p>
        </w:tc>
        <w:tc>
          <w:tcPr>
            <w:tcW w:w="767" w:type="dxa"/>
            <w:gridSpan w:val="2"/>
            <w:shd w:val="clear" w:color="auto" w:fill="auto"/>
          </w:tcPr>
          <w:p w14:paraId="2ABB543D" w14:textId="77777777" w:rsidR="00DC2DE5" w:rsidRPr="00680232" w:rsidRDefault="00DC2DE5" w:rsidP="000143EC">
            <w:pPr>
              <w:tabs>
                <w:tab w:val="left" w:pos="334"/>
                <w:tab w:val="left" w:pos="669"/>
                <w:tab w:val="left" w:pos="1003"/>
                <w:tab w:val="left" w:pos="1338"/>
              </w:tabs>
              <w:suppressAutoHyphens/>
              <w:spacing w:after="60" w:line="280" w:lineRule="exact"/>
              <w:ind w:right="57"/>
              <w:jc w:val="right"/>
              <w:rPr>
                <w:sz w:val="17"/>
              </w:rPr>
            </w:pPr>
            <w:r w:rsidRPr="00680232">
              <w:rPr>
                <w:sz w:val="17"/>
              </w:rPr>
              <w:t>29.0</w:t>
            </w:r>
          </w:p>
        </w:tc>
        <w:tc>
          <w:tcPr>
            <w:tcW w:w="768" w:type="dxa"/>
            <w:shd w:val="clear" w:color="auto" w:fill="auto"/>
          </w:tcPr>
          <w:p w14:paraId="6F9B6812" w14:textId="77777777" w:rsidR="00DC2DE5" w:rsidRPr="00680232" w:rsidRDefault="00DC2DE5" w:rsidP="000143EC">
            <w:pPr>
              <w:tabs>
                <w:tab w:val="left" w:pos="334"/>
                <w:tab w:val="left" w:pos="669"/>
                <w:tab w:val="left" w:pos="1003"/>
                <w:tab w:val="left" w:pos="1338"/>
              </w:tabs>
              <w:suppressAutoHyphens/>
              <w:spacing w:after="60" w:line="280" w:lineRule="exact"/>
              <w:ind w:right="57"/>
              <w:jc w:val="right"/>
              <w:rPr>
                <w:sz w:val="17"/>
              </w:rPr>
            </w:pPr>
            <w:r w:rsidRPr="00680232">
              <w:rPr>
                <w:sz w:val="17"/>
              </w:rPr>
              <w:t>43.4</w:t>
            </w:r>
          </w:p>
        </w:tc>
      </w:tr>
      <w:tr w:rsidR="00DC2DE5" w:rsidRPr="00680232" w14:paraId="54043593" w14:textId="77777777" w:rsidTr="000143EC">
        <w:tc>
          <w:tcPr>
            <w:tcW w:w="1288" w:type="dxa"/>
            <w:tcBorders>
              <w:bottom w:val="single" w:sz="12" w:space="0" w:color="auto"/>
            </w:tcBorders>
            <w:shd w:val="clear" w:color="auto" w:fill="auto"/>
            <w:vAlign w:val="bottom"/>
          </w:tcPr>
          <w:p w14:paraId="38BC80B5" w14:textId="77777777" w:rsidR="00DC2DE5" w:rsidRPr="00680232" w:rsidRDefault="00DC2DE5" w:rsidP="000143EC">
            <w:pPr>
              <w:tabs>
                <w:tab w:val="left" w:pos="334"/>
                <w:tab w:val="left" w:pos="669"/>
                <w:tab w:val="left" w:pos="1003"/>
                <w:tab w:val="left" w:pos="1338"/>
              </w:tabs>
              <w:suppressAutoHyphens/>
              <w:spacing w:after="60" w:line="280" w:lineRule="exact"/>
              <w:ind w:right="57"/>
              <w:rPr>
                <w:sz w:val="17"/>
              </w:rPr>
            </w:pPr>
            <w:r w:rsidRPr="00680232">
              <w:rPr>
                <w:sz w:val="17"/>
              </w:rPr>
              <w:t>劳动适龄人口</w:t>
            </w:r>
            <w:r w:rsidRPr="00680232">
              <w:rPr>
                <w:sz w:val="17"/>
              </w:rPr>
              <w:t>(15-64</w:t>
            </w:r>
            <w:r w:rsidRPr="00680232">
              <w:rPr>
                <w:sz w:val="17"/>
              </w:rPr>
              <w:t>岁</w:t>
            </w:r>
            <w:r w:rsidRPr="00680232">
              <w:rPr>
                <w:sz w:val="17"/>
              </w:rPr>
              <w:t>)</w:t>
            </w:r>
          </w:p>
        </w:tc>
        <w:tc>
          <w:tcPr>
            <w:tcW w:w="767" w:type="dxa"/>
            <w:tcBorders>
              <w:bottom w:val="single" w:sz="12" w:space="0" w:color="auto"/>
            </w:tcBorders>
            <w:shd w:val="clear" w:color="auto" w:fill="auto"/>
          </w:tcPr>
          <w:p w14:paraId="32A25F72" w14:textId="77777777" w:rsidR="00DC2DE5" w:rsidRPr="00680232" w:rsidRDefault="00DC2DE5" w:rsidP="000143EC">
            <w:pPr>
              <w:tabs>
                <w:tab w:val="left" w:pos="334"/>
                <w:tab w:val="left" w:pos="669"/>
                <w:tab w:val="left" w:pos="1003"/>
                <w:tab w:val="left" w:pos="1338"/>
              </w:tabs>
              <w:suppressAutoHyphens/>
              <w:spacing w:after="60" w:line="280" w:lineRule="exact"/>
              <w:ind w:right="57"/>
              <w:jc w:val="right"/>
              <w:rPr>
                <w:sz w:val="17"/>
              </w:rPr>
            </w:pPr>
            <w:r w:rsidRPr="00680232">
              <w:rPr>
                <w:sz w:val="17"/>
              </w:rPr>
              <w:t>74.6</w:t>
            </w:r>
          </w:p>
        </w:tc>
        <w:tc>
          <w:tcPr>
            <w:tcW w:w="767" w:type="dxa"/>
            <w:tcBorders>
              <w:bottom w:val="single" w:sz="12" w:space="0" w:color="auto"/>
            </w:tcBorders>
            <w:shd w:val="clear" w:color="auto" w:fill="auto"/>
          </w:tcPr>
          <w:p w14:paraId="1A345B07" w14:textId="77777777" w:rsidR="00DC2DE5" w:rsidRPr="00680232" w:rsidRDefault="00DC2DE5" w:rsidP="000143EC">
            <w:pPr>
              <w:tabs>
                <w:tab w:val="left" w:pos="334"/>
                <w:tab w:val="left" w:pos="669"/>
                <w:tab w:val="left" w:pos="1003"/>
                <w:tab w:val="left" w:pos="1338"/>
              </w:tabs>
              <w:suppressAutoHyphens/>
              <w:spacing w:after="60" w:line="280" w:lineRule="exact"/>
              <w:ind w:right="57"/>
              <w:jc w:val="right"/>
              <w:rPr>
                <w:sz w:val="17"/>
              </w:rPr>
            </w:pPr>
            <w:r w:rsidRPr="00680232">
              <w:rPr>
                <w:sz w:val="17"/>
              </w:rPr>
              <w:t>76.2</w:t>
            </w:r>
          </w:p>
        </w:tc>
        <w:tc>
          <w:tcPr>
            <w:tcW w:w="767" w:type="dxa"/>
            <w:tcBorders>
              <w:bottom w:val="single" w:sz="12" w:space="0" w:color="auto"/>
            </w:tcBorders>
            <w:shd w:val="clear" w:color="auto" w:fill="auto"/>
          </w:tcPr>
          <w:p w14:paraId="6594E160" w14:textId="77777777" w:rsidR="00DC2DE5" w:rsidRPr="00680232" w:rsidRDefault="00DC2DE5" w:rsidP="000143EC">
            <w:pPr>
              <w:tabs>
                <w:tab w:val="left" w:pos="334"/>
                <w:tab w:val="left" w:pos="669"/>
                <w:tab w:val="left" w:pos="1003"/>
                <w:tab w:val="left" w:pos="1338"/>
              </w:tabs>
              <w:suppressAutoHyphens/>
              <w:spacing w:after="60" w:line="280" w:lineRule="exact"/>
              <w:ind w:right="57"/>
              <w:jc w:val="right"/>
              <w:rPr>
                <w:sz w:val="17"/>
              </w:rPr>
            </w:pPr>
            <w:r w:rsidRPr="00680232">
              <w:rPr>
                <w:sz w:val="17"/>
              </w:rPr>
              <w:t>74.2</w:t>
            </w:r>
          </w:p>
        </w:tc>
        <w:tc>
          <w:tcPr>
            <w:tcW w:w="767" w:type="dxa"/>
            <w:gridSpan w:val="2"/>
            <w:tcBorders>
              <w:bottom w:val="single" w:sz="12" w:space="0" w:color="auto"/>
            </w:tcBorders>
            <w:shd w:val="clear" w:color="auto" w:fill="auto"/>
          </w:tcPr>
          <w:p w14:paraId="1B9704CE" w14:textId="77777777" w:rsidR="00DC2DE5" w:rsidRPr="00680232" w:rsidRDefault="00DC2DE5" w:rsidP="000143EC">
            <w:pPr>
              <w:tabs>
                <w:tab w:val="left" w:pos="334"/>
                <w:tab w:val="left" w:pos="669"/>
                <w:tab w:val="left" w:pos="1003"/>
                <w:tab w:val="left" w:pos="1338"/>
              </w:tabs>
              <w:suppressAutoHyphens/>
              <w:spacing w:after="60" w:line="280" w:lineRule="exact"/>
              <w:ind w:right="57"/>
              <w:jc w:val="right"/>
              <w:rPr>
                <w:sz w:val="17"/>
              </w:rPr>
            </w:pPr>
            <w:r w:rsidRPr="00680232">
              <w:rPr>
                <w:sz w:val="17"/>
              </w:rPr>
              <w:t>75.5</w:t>
            </w:r>
          </w:p>
        </w:tc>
        <w:tc>
          <w:tcPr>
            <w:tcW w:w="767" w:type="dxa"/>
            <w:tcBorders>
              <w:bottom w:val="single" w:sz="12" w:space="0" w:color="auto"/>
            </w:tcBorders>
            <w:shd w:val="clear" w:color="auto" w:fill="auto"/>
          </w:tcPr>
          <w:p w14:paraId="0BA02004" w14:textId="77777777" w:rsidR="00DC2DE5" w:rsidRPr="00680232" w:rsidRDefault="00DC2DE5" w:rsidP="000143EC">
            <w:pPr>
              <w:tabs>
                <w:tab w:val="left" w:pos="334"/>
                <w:tab w:val="left" w:pos="669"/>
                <w:tab w:val="left" w:pos="1003"/>
                <w:tab w:val="left" w:pos="1338"/>
              </w:tabs>
              <w:suppressAutoHyphens/>
              <w:spacing w:after="60" w:line="280" w:lineRule="exact"/>
              <w:ind w:right="57"/>
              <w:jc w:val="right"/>
              <w:rPr>
                <w:sz w:val="17"/>
              </w:rPr>
            </w:pPr>
            <w:r w:rsidRPr="00680232">
              <w:rPr>
                <w:sz w:val="17"/>
              </w:rPr>
              <w:t>72.2</w:t>
            </w:r>
          </w:p>
        </w:tc>
        <w:tc>
          <w:tcPr>
            <w:tcW w:w="767" w:type="dxa"/>
            <w:tcBorders>
              <w:bottom w:val="single" w:sz="12" w:space="0" w:color="auto"/>
            </w:tcBorders>
            <w:shd w:val="clear" w:color="auto" w:fill="auto"/>
          </w:tcPr>
          <w:p w14:paraId="18F8F061" w14:textId="77777777" w:rsidR="00DC2DE5" w:rsidRPr="00680232" w:rsidRDefault="00DC2DE5" w:rsidP="000143EC">
            <w:pPr>
              <w:tabs>
                <w:tab w:val="left" w:pos="334"/>
                <w:tab w:val="left" w:pos="669"/>
                <w:tab w:val="left" w:pos="1003"/>
                <w:tab w:val="left" w:pos="1338"/>
              </w:tabs>
              <w:suppressAutoHyphens/>
              <w:spacing w:after="60" w:line="280" w:lineRule="exact"/>
              <w:ind w:right="57"/>
              <w:jc w:val="right"/>
              <w:rPr>
                <w:sz w:val="17"/>
              </w:rPr>
            </w:pPr>
            <w:r w:rsidRPr="00680232">
              <w:rPr>
                <w:sz w:val="17"/>
              </w:rPr>
              <w:t>…</w:t>
            </w:r>
          </w:p>
        </w:tc>
        <w:tc>
          <w:tcPr>
            <w:tcW w:w="767" w:type="dxa"/>
            <w:gridSpan w:val="2"/>
            <w:tcBorders>
              <w:bottom w:val="single" w:sz="12" w:space="0" w:color="auto"/>
            </w:tcBorders>
            <w:shd w:val="clear" w:color="auto" w:fill="auto"/>
          </w:tcPr>
          <w:p w14:paraId="212A7230" w14:textId="77777777" w:rsidR="00DC2DE5" w:rsidRPr="00680232" w:rsidRDefault="00DC2DE5" w:rsidP="000143EC">
            <w:pPr>
              <w:tabs>
                <w:tab w:val="left" w:pos="334"/>
                <w:tab w:val="left" w:pos="669"/>
                <w:tab w:val="left" w:pos="1003"/>
                <w:tab w:val="left" w:pos="1338"/>
              </w:tabs>
              <w:suppressAutoHyphens/>
              <w:spacing w:after="60" w:line="280" w:lineRule="exact"/>
              <w:ind w:right="57"/>
              <w:jc w:val="right"/>
              <w:rPr>
                <w:sz w:val="17"/>
              </w:rPr>
            </w:pPr>
            <w:r w:rsidRPr="00680232">
              <w:rPr>
                <w:sz w:val="17"/>
              </w:rPr>
              <w:t>72.9</w:t>
            </w:r>
          </w:p>
        </w:tc>
        <w:tc>
          <w:tcPr>
            <w:tcW w:w="768" w:type="dxa"/>
            <w:tcBorders>
              <w:bottom w:val="single" w:sz="12" w:space="0" w:color="auto"/>
            </w:tcBorders>
            <w:shd w:val="clear" w:color="auto" w:fill="auto"/>
          </w:tcPr>
          <w:p w14:paraId="746B50B5" w14:textId="77777777" w:rsidR="00DC2DE5" w:rsidRPr="00680232" w:rsidRDefault="00DC2DE5" w:rsidP="000143EC">
            <w:pPr>
              <w:tabs>
                <w:tab w:val="left" w:pos="334"/>
                <w:tab w:val="left" w:pos="669"/>
                <w:tab w:val="left" w:pos="1003"/>
                <w:tab w:val="left" w:pos="1338"/>
              </w:tabs>
              <w:suppressAutoHyphens/>
              <w:spacing w:after="60" w:line="280" w:lineRule="exact"/>
              <w:ind w:right="57"/>
              <w:jc w:val="right"/>
              <w:rPr>
                <w:sz w:val="17"/>
              </w:rPr>
            </w:pPr>
            <w:r w:rsidRPr="00680232">
              <w:rPr>
                <w:sz w:val="17"/>
              </w:rPr>
              <w:t>76.9</w:t>
            </w:r>
          </w:p>
        </w:tc>
      </w:tr>
    </w:tbl>
    <w:p w14:paraId="40883220" w14:textId="77777777" w:rsidR="00DC2DE5" w:rsidRPr="00680232" w:rsidRDefault="00DC2DE5" w:rsidP="00DC2DE5">
      <w:pPr>
        <w:pStyle w:val="a5"/>
        <w:tabs>
          <w:tab w:val="clear" w:pos="418"/>
          <w:tab w:val="right" w:pos="1476"/>
          <w:tab w:val="left" w:pos="1548"/>
          <w:tab w:val="right" w:pos="1836"/>
          <w:tab w:val="left" w:pos="1908"/>
        </w:tabs>
        <w:spacing w:before="120"/>
        <w:ind w:left="1548" w:right="1264" w:hanging="289"/>
      </w:pPr>
      <w:r w:rsidRPr="00680232">
        <w:rPr>
          <w:rFonts w:eastAsia="楷体" w:hint="eastAsia"/>
        </w:rPr>
        <w:t>资料来源</w:t>
      </w:r>
      <w:r w:rsidRPr="00680232">
        <w:rPr>
          <w:rFonts w:hint="eastAsia"/>
        </w:rPr>
        <w:t>：塞尔维亚国家统计局。</w:t>
      </w:r>
    </w:p>
    <w:p w14:paraId="43F7DAC7" w14:textId="77777777" w:rsidR="00DC2DE5" w:rsidRPr="00680232" w:rsidRDefault="00DC2DE5" w:rsidP="00DC2DE5">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before="240" w:after="120"/>
        <w:ind w:left="1267" w:right="1260" w:hanging="1267"/>
      </w:pPr>
      <w:r w:rsidRPr="00680232">
        <w:rPr>
          <w:rFonts w:hint="eastAsia"/>
        </w:rPr>
        <w:tab/>
      </w:r>
      <w:r w:rsidRPr="00680232">
        <w:rPr>
          <w:rFonts w:hint="eastAsia"/>
        </w:rPr>
        <w:tab/>
        <w:t>2020</w:t>
      </w:r>
      <w:r w:rsidRPr="00680232">
        <w:rPr>
          <w:rFonts w:hint="eastAsia"/>
        </w:rPr>
        <w:t>年女性按劳动力状况、年龄组、地区和居住区类型分列的情况</w:t>
      </w:r>
    </w:p>
    <w:tbl>
      <w:tblPr>
        <w:tblW w:w="0" w:type="auto"/>
        <w:tblInd w:w="1264" w:type="dxa"/>
        <w:tblLayout w:type="fixed"/>
        <w:tblCellMar>
          <w:left w:w="0" w:type="dxa"/>
          <w:right w:w="0" w:type="dxa"/>
        </w:tblCellMar>
        <w:tblLook w:val="0000" w:firstRow="0" w:lastRow="0" w:firstColumn="0" w:lastColumn="0" w:noHBand="0" w:noVBand="0"/>
      </w:tblPr>
      <w:tblGrid>
        <w:gridCol w:w="1288"/>
        <w:gridCol w:w="767"/>
        <w:gridCol w:w="767"/>
        <w:gridCol w:w="767"/>
        <w:gridCol w:w="85"/>
        <w:gridCol w:w="682"/>
        <w:gridCol w:w="767"/>
        <w:gridCol w:w="767"/>
        <w:gridCol w:w="85"/>
        <w:gridCol w:w="682"/>
        <w:gridCol w:w="768"/>
      </w:tblGrid>
      <w:tr w:rsidR="00DC2DE5" w:rsidRPr="00680232" w14:paraId="49318F8B" w14:textId="77777777" w:rsidTr="000143EC">
        <w:trPr>
          <w:tblHeader/>
        </w:trPr>
        <w:tc>
          <w:tcPr>
            <w:tcW w:w="1288" w:type="dxa"/>
            <w:tcBorders>
              <w:top w:val="single" w:sz="4" w:space="0" w:color="auto"/>
            </w:tcBorders>
            <w:shd w:val="clear" w:color="auto" w:fill="auto"/>
            <w:vAlign w:val="bottom"/>
          </w:tcPr>
          <w:p w14:paraId="1690E661" w14:textId="77777777" w:rsidR="00DC2DE5" w:rsidRPr="00680232" w:rsidRDefault="00DC2DE5" w:rsidP="00A23E1A">
            <w:pPr>
              <w:suppressAutoHyphens/>
              <w:spacing w:before="60" w:after="60" w:line="200" w:lineRule="exact"/>
              <w:ind w:right="57"/>
              <w:rPr>
                <w:rFonts w:eastAsia="楷体"/>
                <w:sz w:val="15"/>
              </w:rPr>
            </w:pPr>
          </w:p>
        </w:tc>
        <w:tc>
          <w:tcPr>
            <w:tcW w:w="6137" w:type="dxa"/>
            <w:gridSpan w:val="10"/>
            <w:tcBorders>
              <w:top w:val="single" w:sz="4" w:space="0" w:color="auto"/>
              <w:bottom w:val="single" w:sz="4" w:space="0" w:color="auto"/>
            </w:tcBorders>
            <w:shd w:val="clear" w:color="auto" w:fill="auto"/>
            <w:vAlign w:val="bottom"/>
          </w:tcPr>
          <w:p w14:paraId="4FE2C1CC" w14:textId="77777777" w:rsidR="00DC2DE5" w:rsidRPr="00680232" w:rsidRDefault="00DC2DE5" w:rsidP="0000488A">
            <w:pPr>
              <w:suppressAutoHyphens/>
              <w:spacing w:before="60" w:after="60" w:line="200" w:lineRule="exact"/>
              <w:ind w:right="57"/>
              <w:jc w:val="center"/>
              <w:rPr>
                <w:rFonts w:eastAsia="楷体"/>
                <w:sz w:val="15"/>
              </w:rPr>
            </w:pPr>
            <w:r w:rsidRPr="00680232">
              <w:rPr>
                <w:rFonts w:eastAsia="楷体"/>
                <w:sz w:val="15"/>
              </w:rPr>
              <w:t>塞尔维亚</w:t>
            </w:r>
          </w:p>
        </w:tc>
      </w:tr>
      <w:tr w:rsidR="00DC2DE5" w:rsidRPr="00680232" w14:paraId="07B5BF3E" w14:textId="77777777" w:rsidTr="000143EC">
        <w:trPr>
          <w:tblHeader/>
        </w:trPr>
        <w:tc>
          <w:tcPr>
            <w:tcW w:w="1288" w:type="dxa"/>
            <w:shd w:val="clear" w:color="auto" w:fill="auto"/>
            <w:vAlign w:val="bottom"/>
          </w:tcPr>
          <w:p w14:paraId="0D5C9892" w14:textId="77777777" w:rsidR="00DC2DE5" w:rsidRPr="00680232" w:rsidRDefault="00DC2DE5" w:rsidP="00B740BC">
            <w:pPr>
              <w:suppressAutoHyphens/>
              <w:spacing w:before="60" w:after="60" w:line="200" w:lineRule="exact"/>
              <w:ind w:right="57"/>
              <w:rPr>
                <w:rFonts w:eastAsia="楷体"/>
                <w:sz w:val="15"/>
              </w:rPr>
            </w:pPr>
          </w:p>
        </w:tc>
        <w:tc>
          <w:tcPr>
            <w:tcW w:w="767" w:type="dxa"/>
            <w:tcBorders>
              <w:top w:val="single" w:sz="4" w:space="0" w:color="auto"/>
            </w:tcBorders>
            <w:shd w:val="clear" w:color="auto" w:fill="auto"/>
            <w:vAlign w:val="bottom"/>
          </w:tcPr>
          <w:p w14:paraId="3455E10C" w14:textId="77777777" w:rsidR="00DC2DE5" w:rsidRPr="00680232" w:rsidRDefault="00DC2DE5" w:rsidP="00B740BC">
            <w:pPr>
              <w:suppressAutoHyphens/>
              <w:spacing w:before="60" w:after="60" w:line="200" w:lineRule="exact"/>
              <w:ind w:right="57"/>
              <w:jc w:val="right"/>
              <w:rPr>
                <w:rFonts w:eastAsia="楷体"/>
                <w:sz w:val="15"/>
              </w:rPr>
            </w:pPr>
          </w:p>
        </w:tc>
        <w:tc>
          <w:tcPr>
            <w:tcW w:w="1534" w:type="dxa"/>
            <w:gridSpan w:val="2"/>
            <w:tcBorders>
              <w:top w:val="single" w:sz="4" w:space="0" w:color="auto"/>
              <w:bottom w:val="single" w:sz="4" w:space="0" w:color="auto"/>
            </w:tcBorders>
            <w:shd w:val="clear" w:color="auto" w:fill="auto"/>
            <w:vAlign w:val="bottom"/>
          </w:tcPr>
          <w:p w14:paraId="5DA75230" w14:textId="77777777" w:rsidR="00DC2DE5" w:rsidRPr="00680232" w:rsidRDefault="00DC2DE5" w:rsidP="00B740BC">
            <w:pPr>
              <w:suppressAutoHyphens/>
              <w:spacing w:before="60" w:after="60" w:line="200" w:lineRule="exact"/>
              <w:ind w:right="57"/>
              <w:jc w:val="center"/>
              <w:rPr>
                <w:rFonts w:eastAsia="楷体"/>
                <w:sz w:val="15"/>
              </w:rPr>
            </w:pPr>
            <w:r w:rsidRPr="00680232">
              <w:rPr>
                <w:rFonts w:eastAsia="楷体"/>
                <w:sz w:val="15"/>
              </w:rPr>
              <w:t>塞尔维亚北部</w:t>
            </w:r>
          </w:p>
        </w:tc>
        <w:tc>
          <w:tcPr>
            <w:tcW w:w="85" w:type="dxa"/>
            <w:tcBorders>
              <w:top w:val="single" w:sz="4" w:space="0" w:color="auto"/>
            </w:tcBorders>
            <w:shd w:val="clear" w:color="auto" w:fill="auto"/>
            <w:vAlign w:val="bottom"/>
          </w:tcPr>
          <w:p w14:paraId="7708EA8E" w14:textId="77777777" w:rsidR="00DC2DE5" w:rsidRPr="00680232" w:rsidRDefault="00DC2DE5" w:rsidP="00B740BC">
            <w:pPr>
              <w:suppressAutoHyphens/>
              <w:spacing w:before="60" w:after="60" w:line="200" w:lineRule="exact"/>
              <w:ind w:right="57"/>
              <w:jc w:val="right"/>
              <w:rPr>
                <w:rFonts w:eastAsia="楷体"/>
                <w:sz w:val="15"/>
              </w:rPr>
            </w:pPr>
          </w:p>
        </w:tc>
        <w:tc>
          <w:tcPr>
            <w:tcW w:w="2216" w:type="dxa"/>
            <w:gridSpan w:val="3"/>
            <w:tcBorders>
              <w:top w:val="single" w:sz="4" w:space="0" w:color="auto"/>
              <w:bottom w:val="single" w:sz="4" w:space="0" w:color="auto"/>
            </w:tcBorders>
            <w:shd w:val="clear" w:color="auto" w:fill="auto"/>
            <w:vAlign w:val="bottom"/>
          </w:tcPr>
          <w:p w14:paraId="2C1B31BD" w14:textId="77777777" w:rsidR="00DC2DE5" w:rsidRPr="00680232" w:rsidRDefault="00DC2DE5" w:rsidP="00B740BC">
            <w:pPr>
              <w:suppressAutoHyphens/>
              <w:spacing w:before="60" w:after="60" w:line="200" w:lineRule="exact"/>
              <w:ind w:right="57"/>
              <w:jc w:val="center"/>
              <w:rPr>
                <w:rFonts w:eastAsia="楷体"/>
                <w:sz w:val="15"/>
              </w:rPr>
            </w:pPr>
            <w:r w:rsidRPr="00680232">
              <w:rPr>
                <w:rFonts w:eastAsia="楷体"/>
                <w:sz w:val="15"/>
              </w:rPr>
              <w:t>塞尔维亚南部</w:t>
            </w:r>
          </w:p>
        </w:tc>
        <w:tc>
          <w:tcPr>
            <w:tcW w:w="85" w:type="dxa"/>
            <w:tcBorders>
              <w:top w:val="single" w:sz="4" w:space="0" w:color="auto"/>
            </w:tcBorders>
            <w:shd w:val="clear" w:color="auto" w:fill="auto"/>
            <w:vAlign w:val="bottom"/>
          </w:tcPr>
          <w:p w14:paraId="2A4FE5B8" w14:textId="77777777" w:rsidR="00DC2DE5" w:rsidRPr="00680232" w:rsidRDefault="00DC2DE5" w:rsidP="00B740BC">
            <w:pPr>
              <w:suppressAutoHyphens/>
              <w:spacing w:before="60" w:after="60" w:line="200" w:lineRule="exact"/>
              <w:ind w:right="57"/>
              <w:jc w:val="right"/>
              <w:rPr>
                <w:rFonts w:eastAsia="楷体"/>
                <w:sz w:val="15"/>
              </w:rPr>
            </w:pPr>
          </w:p>
        </w:tc>
        <w:tc>
          <w:tcPr>
            <w:tcW w:w="1450" w:type="dxa"/>
            <w:gridSpan w:val="2"/>
            <w:tcBorders>
              <w:top w:val="single" w:sz="4" w:space="0" w:color="auto"/>
              <w:bottom w:val="single" w:sz="4" w:space="0" w:color="auto"/>
            </w:tcBorders>
            <w:shd w:val="clear" w:color="auto" w:fill="auto"/>
            <w:vAlign w:val="bottom"/>
          </w:tcPr>
          <w:p w14:paraId="562C9750" w14:textId="77777777" w:rsidR="00DC2DE5" w:rsidRPr="00680232" w:rsidRDefault="00DC2DE5" w:rsidP="00B740BC">
            <w:pPr>
              <w:suppressAutoHyphens/>
              <w:spacing w:before="60" w:after="60" w:line="200" w:lineRule="exact"/>
              <w:ind w:right="57"/>
              <w:jc w:val="center"/>
              <w:rPr>
                <w:rFonts w:eastAsia="楷体"/>
                <w:sz w:val="15"/>
              </w:rPr>
            </w:pPr>
            <w:r w:rsidRPr="00680232">
              <w:rPr>
                <w:rFonts w:eastAsia="楷体"/>
                <w:sz w:val="15"/>
              </w:rPr>
              <w:t>居住区类型</w:t>
            </w:r>
          </w:p>
        </w:tc>
      </w:tr>
      <w:tr w:rsidR="00DC2DE5" w:rsidRPr="00680232" w14:paraId="61DB6D81" w14:textId="77777777" w:rsidTr="000143EC">
        <w:trPr>
          <w:tblHeader/>
        </w:trPr>
        <w:tc>
          <w:tcPr>
            <w:tcW w:w="1288" w:type="dxa"/>
            <w:tcBorders>
              <w:bottom w:val="single" w:sz="12" w:space="0" w:color="auto"/>
            </w:tcBorders>
            <w:shd w:val="clear" w:color="auto" w:fill="auto"/>
            <w:vAlign w:val="bottom"/>
          </w:tcPr>
          <w:p w14:paraId="62766591" w14:textId="77777777" w:rsidR="00DC2DE5" w:rsidRPr="00680232" w:rsidRDefault="00DC2DE5" w:rsidP="00B740BC">
            <w:pPr>
              <w:suppressAutoHyphens/>
              <w:spacing w:before="60" w:after="60" w:line="200" w:lineRule="exact"/>
              <w:ind w:right="57"/>
              <w:rPr>
                <w:rFonts w:eastAsia="楷体"/>
                <w:sz w:val="15"/>
              </w:rPr>
            </w:pPr>
          </w:p>
        </w:tc>
        <w:tc>
          <w:tcPr>
            <w:tcW w:w="767" w:type="dxa"/>
            <w:tcBorders>
              <w:bottom w:val="single" w:sz="12" w:space="0" w:color="auto"/>
            </w:tcBorders>
            <w:shd w:val="clear" w:color="auto" w:fill="auto"/>
            <w:vAlign w:val="bottom"/>
          </w:tcPr>
          <w:p w14:paraId="732366C8" w14:textId="77777777" w:rsidR="00DC2DE5" w:rsidRPr="00680232" w:rsidRDefault="00DC2DE5" w:rsidP="00B740BC">
            <w:pPr>
              <w:suppressAutoHyphens/>
              <w:spacing w:before="60" w:after="60" w:line="200" w:lineRule="exact"/>
              <w:ind w:right="57"/>
              <w:jc w:val="right"/>
              <w:rPr>
                <w:rFonts w:eastAsia="楷体"/>
                <w:sz w:val="15"/>
              </w:rPr>
            </w:pPr>
            <w:r w:rsidRPr="00680232">
              <w:rPr>
                <w:rFonts w:eastAsia="楷体"/>
                <w:sz w:val="15"/>
              </w:rPr>
              <w:t>共计</w:t>
            </w:r>
          </w:p>
        </w:tc>
        <w:tc>
          <w:tcPr>
            <w:tcW w:w="767" w:type="dxa"/>
            <w:tcBorders>
              <w:top w:val="single" w:sz="4" w:space="0" w:color="auto"/>
              <w:bottom w:val="single" w:sz="12" w:space="0" w:color="auto"/>
            </w:tcBorders>
            <w:shd w:val="clear" w:color="auto" w:fill="auto"/>
            <w:vAlign w:val="bottom"/>
          </w:tcPr>
          <w:p w14:paraId="302AF135" w14:textId="77777777" w:rsidR="00DC2DE5" w:rsidRPr="00680232" w:rsidRDefault="00DC2DE5" w:rsidP="00B740BC">
            <w:pPr>
              <w:suppressAutoHyphens/>
              <w:spacing w:before="60" w:after="60" w:line="200" w:lineRule="exact"/>
              <w:ind w:right="57"/>
              <w:jc w:val="right"/>
              <w:rPr>
                <w:rFonts w:eastAsia="楷体"/>
                <w:sz w:val="15"/>
              </w:rPr>
            </w:pPr>
            <w:r w:rsidRPr="00680232">
              <w:rPr>
                <w:rFonts w:eastAsia="楷体"/>
                <w:sz w:val="15"/>
              </w:rPr>
              <w:t>贝尔格莱德地区</w:t>
            </w:r>
          </w:p>
        </w:tc>
        <w:tc>
          <w:tcPr>
            <w:tcW w:w="767" w:type="dxa"/>
            <w:tcBorders>
              <w:top w:val="single" w:sz="4" w:space="0" w:color="auto"/>
              <w:bottom w:val="single" w:sz="12" w:space="0" w:color="auto"/>
            </w:tcBorders>
            <w:shd w:val="clear" w:color="auto" w:fill="auto"/>
            <w:vAlign w:val="bottom"/>
          </w:tcPr>
          <w:p w14:paraId="7A743D1E" w14:textId="77777777" w:rsidR="00DC2DE5" w:rsidRPr="00680232" w:rsidRDefault="00DC2DE5" w:rsidP="00B740BC">
            <w:pPr>
              <w:suppressAutoHyphens/>
              <w:spacing w:before="60" w:after="60" w:line="200" w:lineRule="exact"/>
              <w:ind w:right="57"/>
              <w:jc w:val="right"/>
              <w:rPr>
                <w:rFonts w:eastAsia="楷体"/>
                <w:sz w:val="15"/>
              </w:rPr>
            </w:pPr>
            <w:r w:rsidRPr="00680232">
              <w:rPr>
                <w:rFonts w:eastAsia="楷体"/>
                <w:sz w:val="15"/>
              </w:rPr>
              <w:t>伏伊伏丁那自治省地区</w:t>
            </w:r>
          </w:p>
        </w:tc>
        <w:tc>
          <w:tcPr>
            <w:tcW w:w="767" w:type="dxa"/>
            <w:gridSpan w:val="2"/>
            <w:tcBorders>
              <w:bottom w:val="single" w:sz="12" w:space="0" w:color="auto"/>
            </w:tcBorders>
            <w:shd w:val="clear" w:color="auto" w:fill="auto"/>
            <w:vAlign w:val="bottom"/>
          </w:tcPr>
          <w:p w14:paraId="585990F2" w14:textId="77777777" w:rsidR="00DC2DE5" w:rsidRPr="00680232" w:rsidRDefault="00DC2DE5" w:rsidP="00B740BC">
            <w:pPr>
              <w:suppressAutoHyphens/>
              <w:spacing w:before="60" w:after="60" w:line="200" w:lineRule="exact"/>
              <w:ind w:right="57"/>
              <w:jc w:val="right"/>
              <w:rPr>
                <w:rFonts w:eastAsia="楷体"/>
                <w:sz w:val="15"/>
              </w:rPr>
            </w:pPr>
            <w:r w:rsidRPr="00680232">
              <w:rPr>
                <w:rFonts w:eastAsia="楷体"/>
                <w:sz w:val="15"/>
              </w:rPr>
              <w:t>舒马迪亚和塞尔维亚西部</w:t>
            </w:r>
            <w:r w:rsidRPr="00680232">
              <w:rPr>
                <w:rFonts w:eastAsia="楷体"/>
                <w:sz w:val="15"/>
              </w:rPr>
              <w:br/>
            </w:r>
            <w:r w:rsidRPr="00680232">
              <w:rPr>
                <w:rFonts w:eastAsia="楷体"/>
                <w:sz w:val="15"/>
              </w:rPr>
              <w:t>地区</w:t>
            </w:r>
          </w:p>
        </w:tc>
        <w:tc>
          <w:tcPr>
            <w:tcW w:w="767" w:type="dxa"/>
            <w:tcBorders>
              <w:bottom w:val="single" w:sz="12" w:space="0" w:color="auto"/>
            </w:tcBorders>
            <w:shd w:val="clear" w:color="auto" w:fill="auto"/>
            <w:vAlign w:val="bottom"/>
          </w:tcPr>
          <w:p w14:paraId="7F1A873A" w14:textId="77777777" w:rsidR="00DC2DE5" w:rsidRPr="00680232" w:rsidRDefault="00DC2DE5" w:rsidP="00B740BC">
            <w:pPr>
              <w:suppressAutoHyphens/>
              <w:spacing w:before="60" w:after="60" w:line="200" w:lineRule="exact"/>
              <w:ind w:right="57"/>
              <w:jc w:val="right"/>
              <w:rPr>
                <w:rFonts w:eastAsia="楷体"/>
                <w:sz w:val="15"/>
              </w:rPr>
            </w:pPr>
            <w:r w:rsidRPr="00680232">
              <w:rPr>
                <w:rFonts w:eastAsia="楷体"/>
                <w:sz w:val="15"/>
              </w:rPr>
              <w:t>塞尔维亚南部和东部地区</w:t>
            </w:r>
          </w:p>
        </w:tc>
        <w:tc>
          <w:tcPr>
            <w:tcW w:w="767" w:type="dxa"/>
            <w:tcBorders>
              <w:bottom w:val="single" w:sz="12" w:space="0" w:color="auto"/>
            </w:tcBorders>
            <w:shd w:val="clear" w:color="auto" w:fill="auto"/>
            <w:vAlign w:val="bottom"/>
          </w:tcPr>
          <w:p w14:paraId="37C2AAD1" w14:textId="77777777" w:rsidR="00DC2DE5" w:rsidRPr="00680232" w:rsidRDefault="00DC2DE5" w:rsidP="00B740BC">
            <w:pPr>
              <w:suppressAutoHyphens/>
              <w:spacing w:before="60" w:after="60" w:line="200" w:lineRule="exact"/>
              <w:ind w:right="57"/>
              <w:jc w:val="right"/>
              <w:rPr>
                <w:rFonts w:eastAsia="楷体"/>
                <w:sz w:val="15"/>
              </w:rPr>
            </w:pPr>
            <w:r w:rsidRPr="00680232">
              <w:rPr>
                <w:rFonts w:eastAsia="楷体"/>
                <w:sz w:val="15"/>
              </w:rPr>
              <w:t>科索沃和梅托希亚自治省</w:t>
            </w:r>
            <w:r w:rsidRPr="00680232">
              <w:rPr>
                <w:rFonts w:eastAsia="楷体"/>
                <w:sz w:val="15"/>
              </w:rPr>
              <w:br/>
            </w:r>
            <w:r w:rsidRPr="00680232">
              <w:rPr>
                <w:rFonts w:eastAsia="楷体"/>
                <w:sz w:val="15"/>
              </w:rPr>
              <w:t>地区</w:t>
            </w:r>
          </w:p>
        </w:tc>
        <w:tc>
          <w:tcPr>
            <w:tcW w:w="767" w:type="dxa"/>
            <w:gridSpan w:val="2"/>
            <w:tcBorders>
              <w:bottom w:val="single" w:sz="12" w:space="0" w:color="auto"/>
            </w:tcBorders>
            <w:shd w:val="clear" w:color="auto" w:fill="auto"/>
            <w:vAlign w:val="bottom"/>
          </w:tcPr>
          <w:p w14:paraId="421FD962" w14:textId="77777777" w:rsidR="00DC2DE5" w:rsidRPr="00680232" w:rsidRDefault="00DC2DE5" w:rsidP="00B740BC">
            <w:pPr>
              <w:suppressAutoHyphens/>
              <w:spacing w:before="60" w:after="60" w:line="200" w:lineRule="exact"/>
              <w:ind w:right="57"/>
              <w:jc w:val="right"/>
              <w:rPr>
                <w:rFonts w:eastAsia="楷体"/>
                <w:sz w:val="15"/>
              </w:rPr>
            </w:pPr>
            <w:r w:rsidRPr="00680232">
              <w:rPr>
                <w:rFonts w:eastAsia="楷体"/>
                <w:sz w:val="15"/>
              </w:rPr>
              <w:t>城市地区</w:t>
            </w:r>
          </w:p>
        </w:tc>
        <w:tc>
          <w:tcPr>
            <w:tcW w:w="768" w:type="dxa"/>
            <w:tcBorders>
              <w:bottom w:val="single" w:sz="12" w:space="0" w:color="auto"/>
            </w:tcBorders>
            <w:shd w:val="clear" w:color="auto" w:fill="auto"/>
            <w:vAlign w:val="bottom"/>
          </w:tcPr>
          <w:p w14:paraId="5AE36D0D" w14:textId="77777777" w:rsidR="00DC2DE5" w:rsidRPr="00680232" w:rsidRDefault="00DC2DE5" w:rsidP="00B740BC">
            <w:pPr>
              <w:suppressAutoHyphens/>
              <w:spacing w:before="60" w:after="60" w:line="200" w:lineRule="exact"/>
              <w:ind w:right="57"/>
              <w:jc w:val="right"/>
              <w:rPr>
                <w:rFonts w:eastAsia="楷体"/>
                <w:sz w:val="15"/>
              </w:rPr>
            </w:pPr>
            <w:r w:rsidRPr="00680232">
              <w:rPr>
                <w:rFonts w:eastAsia="楷体"/>
                <w:sz w:val="15"/>
              </w:rPr>
              <w:t>其他地区</w:t>
            </w:r>
          </w:p>
        </w:tc>
      </w:tr>
      <w:tr w:rsidR="00DC2DE5" w:rsidRPr="00680232" w14:paraId="5344A26F" w14:textId="77777777" w:rsidTr="000143EC">
        <w:trPr>
          <w:trHeight w:hRule="exact" w:val="115"/>
          <w:tblHeader/>
        </w:trPr>
        <w:tc>
          <w:tcPr>
            <w:tcW w:w="1288" w:type="dxa"/>
            <w:tcBorders>
              <w:top w:val="single" w:sz="12" w:space="0" w:color="auto"/>
            </w:tcBorders>
            <w:shd w:val="clear" w:color="auto" w:fill="auto"/>
            <w:vAlign w:val="bottom"/>
          </w:tcPr>
          <w:p w14:paraId="3A04C947" w14:textId="77777777" w:rsidR="00DC2DE5" w:rsidRPr="00680232" w:rsidRDefault="00DC2DE5" w:rsidP="000143EC">
            <w:pPr>
              <w:suppressAutoHyphens/>
              <w:spacing w:after="60" w:line="280" w:lineRule="exact"/>
              <w:ind w:right="57"/>
              <w:rPr>
                <w:sz w:val="17"/>
              </w:rPr>
            </w:pPr>
          </w:p>
        </w:tc>
        <w:tc>
          <w:tcPr>
            <w:tcW w:w="767" w:type="dxa"/>
            <w:tcBorders>
              <w:top w:val="single" w:sz="12" w:space="0" w:color="auto"/>
            </w:tcBorders>
            <w:shd w:val="clear" w:color="auto" w:fill="auto"/>
            <w:vAlign w:val="bottom"/>
          </w:tcPr>
          <w:p w14:paraId="64AA7358" w14:textId="77777777" w:rsidR="00DC2DE5" w:rsidRPr="00680232" w:rsidRDefault="00DC2DE5" w:rsidP="000143EC">
            <w:pPr>
              <w:suppressAutoHyphens/>
              <w:spacing w:after="60" w:line="280" w:lineRule="exact"/>
              <w:ind w:right="57"/>
              <w:jc w:val="right"/>
              <w:rPr>
                <w:sz w:val="17"/>
              </w:rPr>
            </w:pPr>
          </w:p>
        </w:tc>
        <w:tc>
          <w:tcPr>
            <w:tcW w:w="767" w:type="dxa"/>
            <w:tcBorders>
              <w:top w:val="single" w:sz="12" w:space="0" w:color="auto"/>
            </w:tcBorders>
            <w:shd w:val="clear" w:color="auto" w:fill="auto"/>
            <w:vAlign w:val="bottom"/>
          </w:tcPr>
          <w:p w14:paraId="7A17ECE7" w14:textId="77777777" w:rsidR="00DC2DE5" w:rsidRPr="00680232" w:rsidRDefault="00DC2DE5" w:rsidP="000143EC">
            <w:pPr>
              <w:suppressAutoHyphens/>
              <w:spacing w:after="60" w:line="280" w:lineRule="exact"/>
              <w:ind w:right="57"/>
              <w:jc w:val="right"/>
              <w:rPr>
                <w:sz w:val="17"/>
              </w:rPr>
            </w:pPr>
          </w:p>
        </w:tc>
        <w:tc>
          <w:tcPr>
            <w:tcW w:w="767" w:type="dxa"/>
            <w:tcBorders>
              <w:top w:val="single" w:sz="12" w:space="0" w:color="auto"/>
            </w:tcBorders>
            <w:shd w:val="clear" w:color="auto" w:fill="auto"/>
            <w:vAlign w:val="bottom"/>
          </w:tcPr>
          <w:p w14:paraId="02E85661" w14:textId="77777777" w:rsidR="00DC2DE5" w:rsidRPr="00680232" w:rsidRDefault="00DC2DE5" w:rsidP="000143EC">
            <w:pPr>
              <w:suppressAutoHyphens/>
              <w:spacing w:after="60" w:line="280" w:lineRule="exact"/>
              <w:ind w:right="57"/>
              <w:jc w:val="right"/>
              <w:rPr>
                <w:sz w:val="17"/>
              </w:rPr>
            </w:pPr>
          </w:p>
        </w:tc>
        <w:tc>
          <w:tcPr>
            <w:tcW w:w="767" w:type="dxa"/>
            <w:gridSpan w:val="2"/>
            <w:tcBorders>
              <w:top w:val="single" w:sz="12" w:space="0" w:color="auto"/>
            </w:tcBorders>
            <w:shd w:val="clear" w:color="auto" w:fill="auto"/>
            <w:vAlign w:val="bottom"/>
          </w:tcPr>
          <w:p w14:paraId="26466F7A" w14:textId="77777777" w:rsidR="00DC2DE5" w:rsidRPr="00680232" w:rsidRDefault="00DC2DE5" w:rsidP="000143EC">
            <w:pPr>
              <w:suppressAutoHyphens/>
              <w:spacing w:after="60" w:line="280" w:lineRule="exact"/>
              <w:ind w:right="57"/>
              <w:jc w:val="right"/>
              <w:rPr>
                <w:sz w:val="17"/>
              </w:rPr>
            </w:pPr>
          </w:p>
        </w:tc>
        <w:tc>
          <w:tcPr>
            <w:tcW w:w="767" w:type="dxa"/>
            <w:tcBorders>
              <w:top w:val="single" w:sz="12" w:space="0" w:color="auto"/>
            </w:tcBorders>
            <w:shd w:val="clear" w:color="auto" w:fill="auto"/>
            <w:vAlign w:val="bottom"/>
          </w:tcPr>
          <w:p w14:paraId="772F638D" w14:textId="77777777" w:rsidR="00DC2DE5" w:rsidRPr="00680232" w:rsidRDefault="00DC2DE5" w:rsidP="000143EC">
            <w:pPr>
              <w:suppressAutoHyphens/>
              <w:spacing w:after="60" w:line="280" w:lineRule="exact"/>
              <w:ind w:right="57"/>
              <w:jc w:val="right"/>
              <w:rPr>
                <w:sz w:val="17"/>
              </w:rPr>
            </w:pPr>
          </w:p>
        </w:tc>
        <w:tc>
          <w:tcPr>
            <w:tcW w:w="767" w:type="dxa"/>
            <w:tcBorders>
              <w:top w:val="single" w:sz="12" w:space="0" w:color="auto"/>
            </w:tcBorders>
            <w:shd w:val="clear" w:color="auto" w:fill="auto"/>
            <w:vAlign w:val="bottom"/>
          </w:tcPr>
          <w:p w14:paraId="700B0CF5" w14:textId="77777777" w:rsidR="00DC2DE5" w:rsidRPr="00680232" w:rsidRDefault="00DC2DE5" w:rsidP="000143EC">
            <w:pPr>
              <w:suppressAutoHyphens/>
              <w:spacing w:after="60" w:line="280" w:lineRule="exact"/>
              <w:ind w:right="57"/>
              <w:jc w:val="right"/>
              <w:rPr>
                <w:sz w:val="17"/>
              </w:rPr>
            </w:pPr>
          </w:p>
        </w:tc>
        <w:tc>
          <w:tcPr>
            <w:tcW w:w="767" w:type="dxa"/>
            <w:gridSpan w:val="2"/>
            <w:tcBorders>
              <w:top w:val="single" w:sz="12" w:space="0" w:color="auto"/>
            </w:tcBorders>
            <w:shd w:val="clear" w:color="auto" w:fill="auto"/>
            <w:vAlign w:val="bottom"/>
          </w:tcPr>
          <w:p w14:paraId="72FD1334" w14:textId="77777777" w:rsidR="00DC2DE5" w:rsidRPr="00680232" w:rsidRDefault="00DC2DE5" w:rsidP="000143EC">
            <w:pPr>
              <w:suppressAutoHyphens/>
              <w:spacing w:after="60" w:line="280" w:lineRule="exact"/>
              <w:ind w:right="57"/>
              <w:jc w:val="right"/>
              <w:rPr>
                <w:sz w:val="17"/>
              </w:rPr>
            </w:pPr>
          </w:p>
        </w:tc>
        <w:tc>
          <w:tcPr>
            <w:tcW w:w="768" w:type="dxa"/>
            <w:tcBorders>
              <w:top w:val="single" w:sz="12" w:space="0" w:color="auto"/>
            </w:tcBorders>
            <w:shd w:val="clear" w:color="auto" w:fill="auto"/>
            <w:vAlign w:val="bottom"/>
          </w:tcPr>
          <w:p w14:paraId="71D6A9FF" w14:textId="77777777" w:rsidR="00DC2DE5" w:rsidRPr="00680232" w:rsidRDefault="00DC2DE5" w:rsidP="000143EC">
            <w:pPr>
              <w:suppressAutoHyphens/>
              <w:spacing w:after="60" w:line="280" w:lineRule="exact"/>
              <w:ind w:right="57"/>
              <w:jc w:val="right"/>
              <w:rPr>
                <w:sz w:val="17"/>
              </w:rPr>
            </w:pPr>
          </w:p>
        </w:tc>
      </w:tr>
      <w:tr w:rsidR="00DC2DE5" w:rsidRPr="00680232" w14:paraId="6827F9CC" w14:textId="77777777" w:rsidTr="000143EC">
        <w:tc>
          <w:tcPr>
            <w:tcW w:w="1288" w:type="dxa"/>
            <w:shd w:val="clear" w:color="auto" w:fill="auto"/>
            <w:vAlign w:val="bottom"/>
          </w:tcPr>
          <w:p w14:paraId="0B184D7A" w14:textId="77777777" w:rsidR="00DC2DE5" w:rsidRPr="00680232" w:rsidRDefault="00DC2DE5" w:rsidP="000143EC">
            <w:pPr>
              <w:tabs>
                <w:tab w:val="left" w:pos="334"/>
                <w:tab w:val="left" w:pos="669"/>
                <w:tab w:val="left" w:pos="1003"/>
                <w:tab w:val="left" w:pos="1338"/>
              </w:tabs>
              <w:suppressAutoHyphens/>
              <w:spacing w:after="60" w:line="280" w:lineRule="exact"/>
              <w:ind w:right="57"/>
              <w:rPr>
                <w:sz w:val="17"/>
              </w:rPr>
            </w:pPr>
            <w:r w:rsidRPr="00680232">
              <w:rPr>
                <w:sz w:val="17"/>
              </w:rPr>
              <w:t>15</w:t>
            </w:r>
            <w:r w:rsidRPr="00680232">
              <w:rPr>
                <w:sz w:val="17"/>
              </w:rPr>
              <w:t>岁及以上人口</w:t>
            </w:r>
          </w:p>
        </w:tc>
        <w:tc>
          <w:tcPr>
            <w:tcW w:w="767" w:type="dxa"/>
            <w:shd w:val="clear" w:color="auto" w:fill="auto"/>
          </w:tcPr>
          <w:p w14:paraId="3E60E9EF" w14:textId="77777777" w:rsidR="00DC2DE5" w:rsidRPr="00680232" w:rsidRDefault="00DC2DE5" w:rsidP="000143EC">
            <w:pPr>
              <w:tabs>
                <w:tab w:val="left" w:pos="334"/>
                <w:tab w:val="left" w:pos="669"/>
                <w:tab w:val="left" w:pos="1003"/>
                <w:tab w:val="left" w:pos="1338"/>
              </w:tabs>
              <w:suppressAutoHyphens/>
              <w:spacing w:after="60" w:line="280" w:lineRule="exact"/>
              <w:ind w:right="57"/>
              <w:jc w:val="right"/>
              <w:rPr>
                <w:sz w:val="17"/>
              </w:rPr>
            </w:pPr>
            <w:r w:rsidRPr="00680232">
              <w:rPr>
                <w:sz w:val="17"/>
              </w:rPr>
              <w:t>46.5</w:t>
            </w:r>
          </w:p>
        </w:tc>
        <w:tc>
          <w:tcPr>
            <w:tcW w:w="767" w:type="dxa"/>
            <w:shd w:val="clear" w:color="auto" w:fill="auto"/>
          </w:tcPr>
          <w:p w14:paraId="26FB3A89" w14:textId="77777777" w:rsidR="00DC2DE5" w:rsidRPr="00680232" w:rsidRDefault="00DC2DE5" w:rsidP="000143EC">
            <w:pPr>
              <w:tabs>
                <w:tab w:val="left" w:pos="334"/>
                <w:tab w:val="left" w:pos="669"/>
                <w:tab w:val="left" w:pos="1003"/>
                <w:tab w:val="left" w:pos="1338"/>
              </w:tabs>
              <w:suppressAutoHyphens/>
              <w:spacing w:after="60" w:line="280" w:lineRule="exact"/>
              <w:ind w:right="57"/>
              <w:jc w:val="right"/>
              <w:rPr>
                <w:sz w:val="17"/>
              </w:rPr>
            </w:pPr>
            <w:r w:rsidRPr="00680232">
              <w:rPr>
                <w:sz w:val="17"/>
              </w:rPr>
              <w:t>49.2</w:t>
            </w:r>
          </w:p>
        </w:tc>
        <w:tc>
          <w:tcPr>
            <w:tcW w:w="767" w:type="dxa"/>
            <w:shd w:val="clear" w:color="auto" w:fill="auto"/>
          </w:tcPr>
          <w:p w14:paraId="0F0162E7" w14:textId="77777777" w:rsidR="00DC2DE5" w:rsidRPr="00680232" w:rsidRDefault="00DC2DE5" w:rsidP="000143EC">
            <w:pPr>
              <w:tabs>
                <w:tab w:val="left" w:pos="334"/>
                <w:tab w:val="left" w:pos="669"/>
                <w:tab w:val="left" w:pos="1003"/>
                <w:tab w:val="left" w:pos="1338"/>
              </w:tabs>
              <w:suppressAutoHyphens/>
              <w:spacing w:after="60" w:line="280" w:lineRule="exact"/>
              <w:ind w:right="57"/>
              <w:jc w:val="right"/>
              <w:rPr>
                <w:sz w:val="17"/>
              </w:rPr>
            </w:pPr>
            <w:r w:rsidRPr="00680232">
              <w:rPr>
                <w:sz w:val="17"/>
              </w:rPr>
              <w:t>43.9</w:t>
            </w:r>
          </w:p>
        </w:tc>
        <w:tc>
          <w:tcPr>
            <w:tcW w:w="767" w:type="dxa"/>
            <w:gridSpan w:val="2"/>
            <w:shd w:val="clear" w:color="auto" w:fill="auto"/>
          </w:tcPr>
          <w:p w14:paraId="433BF62F" w14:textId="77777777" w:rsidR="00DC2DE5" w:rsidRPr="00680232" w:rsidRDefault="00DC2DE5" w:rsidP="000143EC">
            <w:pPr>
              <w:tabs>
                <w:tab w:val="left" w:pos="334"/>
                <w:tab w:val="left" w:pos="669"/>
                <w:tab w:val="left" w:pos="1003"/>
                <w:tab w:val="left" w:pos="1338"/>
              </w:tabs>
              <w:suppressAutoHyphens/>
              <w:spacing w:after="60" w:line="280" w:lineRule="exact"/>
              <w:ind w:right="57"/>
              <w:jc w:val="right"/>
              <w:rPr>
                <w:sz w:val="17"/>
              </w:rPr>
            </w:pPr>
            <w:r w:rsidRPr="00680232">
              <w:rPr>
                <w:sz w:val="17"/>
              </w:rPr>
              <w:t>48.1</w:t>
            </w:r>
          </w:p>
        </w:tc>
        <w:tc>
          <w:tcPr>
            <w:tcW w:w="767" w:type="dxa"/>
            <w:shd w:val="clear" w:color="auto" w:fill="auto"/>
          </w:tcPr>
          <w:p w14:paraId="6E6040BD" w14:textId="77777777" w:rsidR="00DC2DE5" w:rsidRPr="00680232" w:rsidRDefault="00DC2DE5" w:rsidP="000143EC">
            <w:pPr>
              <w:tabs>
                <w:tab w:val="left" w:pos="334"/>
                <w:tab w:val="left" w:pos="669"/>
                <w:tab w:val="left" w:pos="1003"/>
                <w:tab w:val="left" w:pos="1338"/>
              </w:tabs>
              <w:suppressAutoHyphens/>
              <w:spacing w:after="60" w:line="280" w:lineRule="exact"/>
              <w:ind w:right="57"/>
              <w:jc w:val="right"/>
              <w:rPr>
                <w:sz w:val="17"/>
              </w:rPr>
            </w:pPr>
            <w:r w:rsidRPr="00680232">
              <w:rPr>
                <w:sz w:val="17"/>
              </w:rPr>
              <w:t>44.4</w:t>
            </w:r>
          </w:p>
        </w:tc>
        <w:tc>
          <w:tcPr>
            <w:tcW w:w="767" w:type="dxa"/>
            <w:shd w:val="clear" w:color="auto" w:fill="auto"/>
          </w:tcPr>
          <w:p w14:paraId="7DA0806D" w14:textId="77777777" w:rsidR="00DC2DE5" w:rsidRPr="00680232" w:rsidRDefault="00DC2DE5" w:rsidP="000143EC">
            <w:pPr>
              <w:tabs>
                <w:tab w:val="left" w:pos="334"/>
                <w:tab w:val="left" w:pos="669"/>
                <w:tab w:val="left" w:pos="1003"/>
                <w:tab w:val="left" w:pos="1338"/>
              </w:tabs>
              <w:suppressAutoHyphens/>
              <w:spacing w:after="60" w:line="280" w:lineRule="exact"/>
              <w:ind w:right="57"/>
              <w:jc w:val="right"/>
              <w:rPr>
                <w:sz w:val="17"/>
              </w:rPr>
            </w:pPr>
            <w:r w:rsidRPr="00680232">
              <w:rPr>
                <w:sz w:val="17"/>
              </w:rPr>
              <w:t>…</w:t>
            </w:r>
          </w:p>
        </w:tc>
        <w:tc>
          <w:tcPr>
            <w:tcW w:w="767" w:type="dxa"/>
            <w:gridSpan w:val="2"/>
            <w:shd w:val="clear" w:color="auto" w:fill="auto"/>
          </w:tcPr>
          <w:p w14:paraId="116BD9D9" w14:textId="77777777" w:rsidR="00DC2DE5" w:rsidRPr="00680232" w:rsidRDefault="00DC2DE5" w:rsidP="000143EC">
            <w:pPr>
              <w:tabs>
                <w:tab w:val="left" w:pos="334"/>
                <w:tab w:val="left" w:pos="669"/>
                <w:tab w:val="left" w:pos="1003"/>
                <w:tab w:val="left" w:pos="1338"/>
              </w:tabs>
              <w:suppressAutoHyphens/>
              <w:spacing w:after="60" w:line="280" w:lineRule="exact"/>
              <w:ind w:right="57"/>
              <w:jc w:val="right"/>
              <w:rPr>
                <w:sz w:val="17"/>
              </w:rPr>
            </w:pPr>
            <w:r w:rsidRPr="00680232">
              <w:rPr>
                <w:sz w:val="17"/>
              </w:rPr>
              <w:t>46.1</w:t>
            </w:r>
          </w:p>
        </w:tc>
        <w:tc>
          <w:tcPr>
            <w:tcW w:w="768" w:type="dxa"/>
            <w:shd w:val="clear" w:color="auto" w:fill="auto"/>
          </w:tcPr>
          <w:p w14:paraId="7191243C" w14:textId="77777777" w:rsidR="00DC2DE5" w:rsidRPr="00680232" w:rsidRDefault="00DC2DE5" w:rsidP="000143EC">
            <w:pPr>
              <w:tabs>
                <w:tab w:val="left" w:pos="334"/>
                <w:tab w:val="left" w:pos="669"/>
                <w:tab w:val="left" w:pos="1003"/>
                <w:tab w:val="left" w:pos="1338"/>
              </w:tabs>
              <w:suppressAutoHyphens/>
              <w:spacing w:after="60" w:line="280" w:lineRule="exact"/>
              <w:ind w:right="57"/>
              <w:jc w:val="right"/>
              <w:rPr>
                <w:sz w:val="17"/>
              </w:rPr>
            </w:pPr>
            <w:r w:rsidRPr="00680232">
              <w:rPr>
                <w:sz w:val="17"/>
              </w:rPr>
              <w:t>47.1</w:t>
            </w:r>
          </w:p>
        </w:tc>
      </w:tr>
      <w:tr w:rsidR="00DC2DE5" w:rsidRPr="00680232" w14:paraId="53742002" w14:textId="77777777" w:rsidTr="000143EC">
        <w:tc>
          <w:tcPr>
            <w:tcW w:w="1288" w:type="dxa"/>
            <w:shd w:val="clear" w:color="auto" w:fill="auto"/>
            <w:vAlign w:val="bottom"/>
          </w:tcPr>
          <w:p w14:paraId="60A6E571" w14:textId="77777777" w:rsidR="00DC2DE5" w:rsidRPr="00680232" w:rsidRDefault="00DC2DE5" w:rsidP="000143EC">
            <w:pPr>
              <w:tabs>
                <w:tab w:val="left" w:pos="334"/>
                <w:tab w:val="left" w:pos="669"/>
                <w:tab w:val="left" w:pos="1003"/>
                <w:tab w:val="left" w:pos="1338"/>
              </w:tabs>
              <w:suppressAutoHyphens/>
              <w:spacing w:after="60" w:line="280" w:lineRule="exact"/>
              <w:ind w:right="57"/>
              <w:rPr>
                <w:sz w:val="17"/>
              </w:rPr>
            </w:pPr>
            <w:r w:rsidRPr="00680232">
              <w:rPr>
                <w:sz w:val="17"/>
              </w:rPr>
              <w:t>青年人口</w:t>
            </w:r>
            <w:r w:rsidRPr="00680232">
              <w:rPr>
                <w:sz w:val="17"/>
              </w:rPr>
              <w:br/>
              <w:t>(15-24</w:t>
            </w:r>
            <w:r w:rsidRPr="00680232">
              <w:rPr>
                <w:sz w:val="17"/>
              </w:rPr>
              <w:t>岁</w:t>
            </w:r>
            <w:r w:rsidRPr="00680232">
              <w:rPr>
                <w:sz w:val="17"/>
              </w:rPr>
              <w:t>)</w:t>
            </w:r>
          </w:p>
        </w:tc>
        <w:tc>
          <w:tcPr>
            <w:tcW w:w="767" w:type="dxa"/>
            <w:shd w:val="clear" w:color="auto" w:fill="auto"/>
          </w:tcPr>
          <w:p w14:paraId="7DBD1430" w14:textId="77777777" w:rsidR="00DC2DE5" w:rsidRPr="00680232" w:rsidRDefault="00DC2DE5" w:rsidP="000143EC">
            <w:pPr>
              <w:tabs>
                <w:tab w:val="left" w:pos="334"/>
                <w:tab w:val="left" w:pos="669"/>
                <w:tab w:val="left" w:pos="1003"/>
                <w:tab w:val="left" w:pos="1338"/>
              </w:tabs>
              <w:suppressAutoHyphens/>
              <w:spacing w:after="60" w:line="280" w:lineRule="exact"/>
              <w:ind w:right="57"/>
              <w:jc w:val="right"/>
              <w:rPr>
                <w:sz w:val="17"/>
              </w:rPr>
            </w:pPr>
            <w:r w:rsidRPr="00680232">
              <w:rPr>
                <w:sz w:val="17"/>
              </w:rPr>
              <w:t>21.1</w:t>
            </w:r>
          </w:p>
        </w:tc>
        <w:tc>
          <w:tcPr>
            <w:tcW w:w="767" w:type="dxa"/>
            <w:shd w:val="clear" w:color="auto" w:fill="auto"/>
          </w:tcPr>
          <w:p w14:paraId="59BC641B" w14:textId="77777777" w:rsidR="00DC2DE5" w:rsidRPr="00680232" w:rsidRDefault="00DC2DE5" w:rsidP="000143EC">
            <w:pPr>
              <w:tabs>
                <w:tab w:val="left" w:pos="334"/>
                <w:tab w:val="left" w:pos="669"/>
                <w:tab w:val="left" w:pos="1003"/>
                <w:tab w:val="left" w:pos="1338"/>
              </w:tabs>
              <w:suppressAutoHyphens/>
              <w:spacing w:after="60" w:line="280" w:lineRule="exact"/>
              <w:ind w:right="57"/>
              <w:jc w:val="right"/>
              <w:rPr>
                <w:sz w:val="17"/>
              </w:rPr>
            </w:pPr>
            <w:r w:rsidRPr="00680232">
              <w:rPr>
                <w:sz w:val="17"/>
              </w:rPr>
              <w:t>22.5</w:t>
            </w:r>
          </w:p>
        </w:tc>
        <w:tc>
          <w:tcPr>
            <w:tcW w:w="767" w:type="dxa"/>
            <w:shd w:val="clear" w:color="auto" w:fill="auto"/>
          </w:tcPr>
          <w:p w14:paraId="2B594497" w14:textId="77777777" w:rsidR="00DC2DE5" w:rsidRPr="00680232" w:rsidRDefault="00DC2DE5" w:rsidP="000143EC">
            <w:pPr>
              <w:tabs>
                <w:tab w:val="left" w:pos="334"/>
                <w:tab w:val="left" w:pos="669"/>
                <w:tab w:val="left" w:pos="1003"/>
                <w:tab w:val="left" w:pos="1338"/>
              </w:tabs>
              <w:suppressAutoHyphens/>
              <w:spacing w:after="60" w:line="280" w:lineRule="exact"/>
              <w:ind w:right="57"/>
              <w:jc w:val="right"/>
              <w:rPr>
                <w:sz w:val="17"/>
              </w:rPr>
            </w:pPr>
            <w:r w:rsidRPr="00680232">
              <w:rPr>
                <w:sz w:val="17"/>
              </w:rPr>
              <w:t>24.0</w:t>
            </w:r>
          </w:p>
        </w:tc>
        <w:tc>
          <w:tcPr>
            <w:tcW w:w="767" w:type="dxa"/>
            <w:gridSpan w:val="2"/>
            <w:shd w:val="clear" w:color="auto" w:fill="auto"/>
          </w:tcPr>
          <w:p w14:paraId="1AA91419" w14:textId="77777777" w:rsidR="00DC2DE5" w:rsidRPr="00680232" w:rsidRDefault="00DC2DE5" w:rsidP="000143EC">
            <w:pPr>
              <w:tabs>
                <w:tab w:val="left" w:pos="334"/>
                <w:tab w:val="left" w:pos="669"/>
                <w:tab w:val="left" w:pos="1003"/>
                <w:tab w:val="left" w:pos="1338"/>
              </w:tabs>
              <w:suppressAutoHyphens/>
              <w:spacing w:after="60" w:line="280" w:lineRule="exact"/>
              <w:ind w:right="57"/>
              <w:jc w:val="right"/>
              <w:rPr>
                <w:sz w:val="17"/>
              </w:rPr>
            </w:pPr>
            <w:r w:rsidRPr="00680232">
              <w:rPr>
                <w:sz w:val="17"/>
              </w:rPr>
              <w:t>19.3</w:t>
            </w:r>
          </w:p>
        </w:tc>
        <w:tc>
          <w:tcPr>
            <w:tcW w:w="767" w:type="dxa"/>
            <w:shd w:val="clear" w:color="auto" w:fill="auto"/>
          </w:tcPr>
          <w:p w14:paraId="6374C23F" w14:textId="77777777" w:rsidR="00DC2DE5" w:rsidRPr="00680232" w:rsidRDefault="00DC2DE5" w:rsidP="000143EC">
            <w:pPr>
              <w:tabs>
                <w:tab w:val="left" w:pos="334"/>
                <w:tab w:val="left" w:pos="669"/>
                <w:tab w:val="left" w:pos="1003"/>
                <w:tab w:val="left" w:pos="1338"/>
              </w:tabs>
              <w:suppressAutoHyphens/>
              <w:spacing w:after="60" w:line="280" w:lineRule="exact"/>
              <w:ind w:right="57"/>
              <w:jc w:val="right"/>
              <w:rPr>
                <w:sz w:val="17"/>
              </w:rPr>
            </w:pPr>
            <w:r w:rsidRPr="00680232">
              <w:rPr>
                <w:sz w:val="17"/>
              </w:rPr>
              <w:t>18.4</w:t>
            </w:r>
          </w:p>
        </w:tc>
        <w:tc>
          <w:tcPr>
            <w:tcW w:w="767" w:type="dxa"/>
            <w:shd w:val="clear" w:color="auto" w:fill="auto"/>
          </w:tcPr>
          <w:p w14:paraId="114CC973" w14:textId="77777777" w:rsidR="00DC2DE5" w:rsidRPr="00680232" w:rsidRDefault="00DC2DE5" w:rsidP="000143EC">
            <w:pPr>
              <w:tabs>
                <w:tab w:val="left" w:pos="334"/>
                <w:tab w:val="left" w:pos="669"/>
                <w:tab w:val="left" w:pos="1003"/>
                <w:tab w:val="left" w:pos="1338"/>
              </w:tabs>
              <w:suppressAutoHyphens/>
              <w:spacing w:after="60" w:line="280" w:lineRule="exact"/>
              <w:ind w:right="57"/>
              <w:jc w:val="right"/>
              <w:rPr>
                <w:sz w:val="17"/>
              </w:rPr>
            </w:pPr>
            <w:r w:rsidRPr="00680232">
              <w:rPr>
                <w:sz w:val="17"/>
              </w:rPr>
              <w:t>…</w:t>
            </w:r>
          </w:p>
        </w:tc>
        <w:tc>
          <w:tcPr>
            <w:tcW w:w="767" w:type="dxa"/>
            <w:gridSpan w:val="2"/>
            <w:shd w:val="clear" w:color="auto" w:fill="auto"/>
          </w:tcPr>
          <w:p w14:paraId="49D8FD18" w14:textId="77777777" w:rsidR="00DC2DE5" w:rsidRPr="00680232" w:rsidRDefault="00DC2DE5" w:rsidP="000143EC">
            <w:pPr>
              <w:tabs>
                <w:tab w:val="left" w:pos="334"/>
                <w:tab w:val="left" w:pos="669"/>
                <w:tab w:val="left" w:pos="1003"/>
                <w:tab w:val="left" w:pos="1338"/>
              </w:tabs>
              <w:suppressAutoHyphens/>
              <w:spacing w:after="60" w:line="280" w:lineRule="exact"/>
              <w:ind w:right="57"/>
              <w:jc w:val="right"/>
              <w:rPr>
                <w:sz w:val="17"/>
              </w:rPr>
            </w:pPr>
            <w:r w:rsidRPr="00680232">
              <w:rPr>
                <w:sz w:val="17"/>
              </w:rPr>
              <w:t>17.3</w:t>
            </w:r>
          </w:p>
        </w:tc>
        <w:tc>
          <w:tcPr>
            <w:tcW w:w="768" w:type="dxa"/>
            <w:shd w:val="clear" w:color="auto" w:fill="auto"/>
          </w:tcPr>
          <w:p w14:paraId="24726407" w14:textId="77777777" w:rsidR="00DC2DE5" w:rsidRPr="00680232" w:rsidRDefault="00DC2DE5" w:rsidP="000143EC">
            <w:pPr>
              <w:tabs>
                <w:tab w:val="left" w:pos="334"/>
                <w:tab w:val="left" w:pos="669"/>
                <w:tab w:val="left" w:pos="1003"/>
                <w:tab w:val="left" w:pos="1338"/>
              </w:tabs>
              <w:suppressAutoHyphens/>
              <w:spacing w:after="60" w:line="280" w:lineRule="exact"/>
              <w:ind w:right="57"/>
              <w:jc w:val="right"/>
              <w:rPr>
                <w:sz w:val="17"/>
              </w:rPr>
            </w:pPr>
            <w:r w:rsidRPr="00680232">
              <w:rPr>
                <w:sz w:val="17"/>
              </w:rPr>
              <w:t>26.8</w:t>
            </w:r>
          </w:p>
        </w:tc>
      </w:tr>
      <w:tr w:rsidR="00DC2DE5" w:rsidRPr="00680232" w14:paraId="79952E12" w14:textId="77777777" w:rsidTr="000143EC">
        <w:tc>
          <w:tcPr>
            <w:tcW w:w="1288" w:type="dxa"/>
            <w:tcBorders>
              <w:bottom w:val="single" w:sz="12" w:space="0" w:color="auto"/>
            </w:tcBorders>
            <w:shd w:val="clear" w:color="auto" w:fill="auto"/>
            <w:vAlign w:val="bottom"/>
          </w:tcPr>
          <w:p w14:paraId="28FCC0CC" w14:textId="77777777" w:rsidR="00DC2DE5" w:rsidRPr="00680232" w:rsidRDefault="00DC2DE5" w:rsidP="000143EC">
            <w:pPr>
              <w:tabs>
                <w:tab w:val="left" w:pos="334"/>
                <w:tab w:val="left" w:pos="669"/>
                <w:tab w:val="left" w:pos="1003"/>
                <w:tab w:val="left" w:pos="1338"/>
              </w:tabs>
              <w:suppressAutoHyphens/>
              <w:spacing w:after="60" w:line="280" w:lineRule="exact"/>
              <w:ind w:right="57"/>
              <w:rPr>
                <w:sz w:val="17"/>
              </w:rPr>
            </w:pPr>
            <w:r w:rsidRPr="00680232">
              <w:rPr>
                <w:sz w:val="17"/>
              </w:rPr>
              <w:t>劳动适龄人口</w:t>
            </w:r>
            <w:r w:rsidRPr="00680232">
              <w:rPr>
                <w:sz w:val="17"/>
              </w:rPr>
              <w:t>(15-64</w:t>
            </w:r>
            <w:r w:rsidRPr="00680232">
              <w:rPr>
                <w:sz w:val="17"/>
              </w:rPr>
              <w:t>岁</w:t>
            </w:r>
            <w:r w:rsidRPr="00680232">
              <w:rPr>
                <w:sz w:val="17"/>
              </w:rPr>
              <w:t>)</w:t>
            </w:r>
          </w:p>
        </w:tc>
        <w:tc>
          <w:tcPr>
            <w:tcW w:w="767" w:type="dxa"/>
            <w:tcBorders>
              <w:bottom w:val="single" w:sz="12" w:space="0" w:color="auto"/>
            </w:tcBorders>
            <w:shd w:val="clear" w:color="auto" w:fill="auto"/>
          </w:tcPr>
          <w:p w14:paraId="037D244F" w14:textId="77777777" w:rsidR="00DC2DE5" w:rsidRPr="00680232" w:rsidRDefault="00DC2DE5" w:rsidP="000143EC">
            <w:pPr>
              <w:tabs>
                <w:tab w:val="left" w:pos="334"/>
                <w:tab w:val="left" w:pos="669"/>
                <w:tab w:val="left" w:pos="1003"/>
                <w:tab w:val="left" w:pos="1338"/>
              </w:tabs>
              <w:suppressAutoHyphens/>
              <w:spacing w:after="60" w:line="280" w:lineRule="exact"/>
              <w:ind w:right="57"/>
              <w:jc w:val="right"/>
              <w:rPr>
                <w:sz w:val="17"/>
              </w:rPr>
            </w:pPr>
            <w:r w:rsidRPr="00680232">
              <w:rPr>
                <w:sz w:val="17"/>
              </w:rPr>
              <w:t>60.8</w:t>
            </w:r>
          </w:p>
        </w:tc>
        <w:tc>
          <w:tcPr>
            <w:tcW w:w="767" w:type="dxa"/>
            <w:tcBorders>
              <w:bottom w:val="single" w:sz="12" w:space="0" w:color="auto"/>
            </w:tcBorders>
            <w:shd w:val="clear" w:color="auto" w:fill="auto"/>
          </w:tcPr>
          <w:p w14:paraId="72E6A823" w14:textId="77777777" w:rsidR="00DC2DE5" w:rsidRPr="00680232" w:rsidRDefault="00DC2DE5" w:rsidP="000143EC">
            <w:pPr>
              <w:tabs>
                <w:tab w:val="left" w:pos="334"/>
                <w:tab w:val="left" w:pos="669"/>
                <w:tab w:val="left" w:pos="1003"/>
                <w:tab w:val="left" w:pos="1338"/>
              </w:tabs>
              <w:suppressAutoHyphens/>
              <w:spacing w:after="60" w:line="280" w:lineRule="exact"/>
              <w:ind w:right="57"/>
              <w:jc w:val="right"/>
              <w:rPr>
                <w:sz w:val="17"/>
              </w:rPr>
            </w:pPr>
            <w:r w:rsidRPr="00680232">
              <w:rPr>
                <w:sz w:val="17"/>
              </w:rPr>
              <w:t>65.0</w:t>
            </w:r>
          </w:p>
        </w:tc>
        <w:tc>
          <w:tcPr>
            <w:tcW w:w="767" w:type="dxa"/>
            <w:tcBorders>
              <w:bottom w:val="single" w:sz="12" w:space="0" w:color="auto"/>
            </w:tcBorders>
            <w:shd w:val="clear" w:color="auto" w:fill="auto"/>
          </w:tcPr>
          <w:p w14:paraId="15CD44D2" w14:textId="77777777" w:rsidR="00DC2DE5" w:rsidRPr="00680232" w:rsidRDefault="00DC2DE5" w:rsidP="000143EC">
            <w:pPr>
              <w:tabs>
                <w:tab w:val="left" w:pos="334"/>
                <w:tab w:val="left" w:pos="669"/>
                <w:tab w:val="left" w:pos="1003"/>
                <w:tab w:val="left" w:pos="1338"/>
              </w:tabs>
              <w:suppressAutoHyphens/>
              <w:spacing w:after="60" w:line="280" w:lineRule="exact"/>
              <w:ind w:right="57"/>
              <w:jc w:val="right"/>
              <w:rPr>
                <w:sz w:val="17"/>
              </w:rPr>
            </w:pPr>
            <w:r w:rsidRPr="00680232">
              <w:rPr>
                <w:sz w:val="17"/>
              </w:rPr>
              <w:t>58.5</w:t>
            </w:r>
          </w:p>
        </w:tc>
        <w:tc>
          <w:tcPr>
            <w:tcW w:w="767" w:type="dxa"/>
            <w:gridSpan w:val="2"/>
            <w:tcBorders>
              <w:bottom w:val="single" w:sz="12" w:space="0" w:color="auto"/>
            </w:tcBorders>
            <w:shd w:val="clear" w:color="auto" w:fill="auto"/>
          </w:tcPr>
          <w:p w14:paraId="7ED5FABC" w14:textId="77777777" w:rsidR="00DC2DE5" w:rsidRPr="00680232" w:rsidRDefault="00DC2DE5" w:rsidP="000143EC">
            <w:pPr>
              <w:tabs>
                <w:tab w:val="left" w:pos="334"/>
                <w:tab w:val="left" w:pos="669"/>
                <w:tab w:val="left" w:pos="1003"/>
                <w:tab w:val="left" w:pos="1338"/>
              </w:tabs>
              <w:suppressAutoHyphens/>
              <w:spacing w:after="60" w:line="280" w:lineRule="exact"/>
              <w:ind w:right="57"/>
              <w:jc w:val="right"/>
              <w:rPr>
                <w:sz w:val="17"/>
              </w:rPr>
            </w:pPr>
            <w:r w:rsidRPr="00680232">
              <w:rPr>
                <w:sz w:val="17"/>
              </w:rPr>
              <w:t>61.2</w:t>
            </w:r>
          </w:p>
        </w:tc>
        <w:tc>
          <w:tcPr>
            <w:tcW w:w="767" w:type="dxa"/>
            <w:tcBorders>
              <w:bottom w:val="single" w:sz="12" w:space="0" w:color="auto"/>
            </w:tcBorders>
            <w:shd w:val="clear" w:color="auto" w:fill="auto"/>
          </w:tcPr>
          <w:p w14:paraId="72010551" w14:textId="77777777" w:rsidR="00DC2DE5" w:rsidRPr="00680232" w:rsidRDefault="00DC2DE5" w:rsidP="000143EC">
            <w:pPr>
              <w:tabs>
                <w:tab w:val="left" w:pos="334"/>
                <w:tab w:val="left" w:pos="669"/>
                <w:tab w:val="left" w:pos="1003"/>
                <w:tab w:val="left" w:pos="1338"/>
              </w:tabs>
              <w:suppressAutoHyphens/>
              <w:spacing w:after="60" w:line="280" w:lineRule="exact"/>
              <w:ind w:right="57"/>
              <w:jc w:val="right"/>
              <w:rPr>
                <w:sz w:val="17"/>
              </w:rPr>
            </w:pPr>
            <w:r w:rsidRPr="00680232">
              <w:rPr>
                <w:sz w:val="17"/>
              </w:rPr>
              <w:t>58.2</w:t>
            </w:r>
          </w:p>
        </w:tc>
        <w:tc>
          <w:tcPr>
            <w:tcW w:w="767" w:type="dxa"/>
            <w:tcBorders>
              <w:bottom w:val="single" w:sz="12" w:space="0" w:color="auto"/>
            </w:tcBorders>
            <w:shd w:val="clear" w:color="auto" w:fill="auto"/>
          </w:tcPr>
          <w:p w14:paraId="2C35DA8E" w14:textId="77777777" w:rsidR="00DC2DE5" w:rsidRPr="00680232" w:rsidRDefault="00DC2DE5" w:rsidP="000143EC">
            <w:pPr>
              <w:tabs>
                <w:tab w:val="left" w:pos="334"/>
                <w:tab w:val="left" w:pos="669"/>
                <w:tab w:val="left" w:pos="1003"/>
                <w:tab w:val="left" w:pos="1338"/>
              </w:tabs>
              <w:suppressAutoHyphens/>
              <w:spacing w:after="60" w:line="280" w:lineRule="exact"/>
              <w:ind w:right="57"/>
              <w:jc w:val="right"/>
              <w:rPr>
                <w:sz w:val="17"/>
              </w:rPr>
            </w:pPr>
            <w:r w:rsidRPr="00680232">
              <w:rPr>
                <w:sz w:val="17"/>
              </w:rPr>
              <w:t>…</w:t>
            </w:r>
          </w:p>
        </w:tc>
        <w:tc>
          <w:tcPr>
            <w:tcW w:w="767" w:type="dxa"/>
            <w:gridSpan w:val="2"/>
            <w:tcBorders>
              <w:bottom w:val="single" w:sz="12" w:space="0" w:color="auto"/>
            </w:tcBorders>
            <w:shd w:val="clear" w:color="auto" w:fill="auto"/>
          </w:tcPr>
          <w:p w14:paraId="290E433E" w14:textId="77777777" w:rsidR="00DC2DE5" w:rsidRPr="00680232" w:rsidRDefault="00DC2DE5" w:rsidP="000143EC">
            <w:pPr>
              <w:tabs>
                <w:tab w:val="left" w:pos="334"/>
                <w:tab w:val="left" w:pos="669"/>
                <w:tab w:val="left" w:pos="1003"/>
                <w:tab w:val="left" w:pos="1338"/>
              </w:tabs>
              <w:suppressAutoHyphens/>
              <w:spacing w:after="60" w:line="280" w:lineRule="exact"/>
              <w:ind w:right="57"/>
              <w:jc w:val="right"/>
              <w:rPr>
                <w:sz w:val="17"/>
              </w:rPr>
            </w:pPr>
            <w:r w:rsidRPr="00680232">
              <w:rPr>
                <w:sz w:val="17"/>
              </w:rPr>
              <w:t>61.9</w:t>
            </w:r>
          </w:p>
        </w:tc>
        <w:tc>
          <w:tcPr>
            <w:tcW w:w="768" w:type="dxa"/>
            <w:tcBorders>
              <w:bottom w:val="single" w:sz="12" w:space="0" w:color="auto"/>
            </w:tcBorders>
            <w:shd w:val="clear" w:color="auto" w:fill="auto"/>
          </w:tcPr>
          <w:p w14:paraId="23366A35" w14:textId="77777777" w:rsidR="00DC2DE5" w:rsidRPr="00680232" w:rsidRDefault="00DC2DE5" w:rsidP="000143EC">
            <w:pPr>
              <w:tabs>
                <w:tab w:val="left" w:pos="334"/>
                <w:tab w:val="left" w:pos="669"/>
                <w:tab w:val="left" w:pos="1003"/>
                <w:tab w:val="left" w:pos="1338"/>
              </w:tabs>
              <w:suppressAutoHyphens/>
              <w:spacing w:after="60" w:line="280" w:lineRule="exact"/>
              <w:ind w:right="57"/>
              <w:jc w:val="right"/>
              <w:rPr>
                <w:sz w:val="17"/>
              </w:rPr>
            </w:pPr>
            <w:r w:rsidRPr="00680232">
              <w:rPr>
                <w:sz w:val="17"/>
              </w:rPr>
              <w:t>59.2</w:t>
            </w:r>
          </w:p>
        </w:tc>
      </w:tr>
    </w:tbl>
    <w:p w14:paraId="6B1558EE" w14:textId="77777777" w:rsidR="00DC2DE5" w:rsidRPr="00680232" w:rsidRDefault="00DC2DE5" w:rsidP="00DC2DE5">
      <w:pPr>
        <w:pStyle w:val="a5"/>
        <w:tabs>
          <w:tab w:val="clear" w:pos="418"/>
          <w:tab w:val="right" w:pos="1476"/>
          <w:tab w:val="left" w:pos="1548"/>
          <w:tab w:val="right" w:pos="1836"/>
          <w:tab w:val="left" w:pos="1908"/>
        </w:tabs>
        <w:spacing w:before="120"/>
        <w:ind w:left="1548" w:right="1264" w:hanging="289"/>
      </w:pPr>
      <w:r w:rsidRPr="00680232">
        <w:rPr>
          <w:rFonts w:eastAsia="楷体" w:hint="eastAsia"/>
        </w:rPr>
        <w:t>资料来源</w:t>
      </w:r>
      <w:r w:rsidRPr="00680232">
        <w:rPr>
          <w:rFonts w:hint="eastAsia"/>
        </w:rPr>
        <w:t>：塞尔维亚国家统计局。</w:t>
      </w:r>
    </w:p>
    <w:p w14:paraId="2D018DFC" w14:textId="77777777" w:rsidR="00DC2DE5" w:rsidRPr="00680232" w:rsidRDefault="00DC2DE5" w:rsidP="00DC2DE5">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before="240" w:after="120"/>
        <w:ind w:left="1267" w:right="1260" w:hanging="1267"/>
      </w:pPr>
      <w:r w:rsidRPr="00680232">
        <w:rPr>
          <w:rFonts w:hint="eastAsia"/>
        </w:rPr>
        <w:tab/>
      </w:r>
      <w:r w:rsidRPr="00680232">
        <w:rPr>
          <w:rFonts w:hint="eastAsia"/>
        </w:rPr>
        <w:tab/>
      </w:r>
      <w:r w:rsidRPr="00680232">
        <w:rPr>
          <w:rFonts w:hint="eastAsia"/>
        </w:rPr>
        <w:t>国内生产总值</w:t>
      </w:r>
    </w:p>
    <w:tbl>
      <w:tblPr>
        <w:tblW w:w="0" w:type="auto"/>
        <w:tblInd w:w="1264" w:type="dxa"/>
        <w:tblLayout w:type="fixed"/>
        <w:tblCellMar>
          <w:left w:w="0" w:type="dxa"/>
          <w:right w:w="0" w:type="dxa"/>
        </w:tblCellMar>
        <w:tblLook w:val="0000" w:firstRow="0" w:lastRow="0" w:firstColumn="0" w:lastColumn="0" w:noHBand="0" w:noVBand="0"/>
      </w:tblPr>
      <w:tblGrid>
        <w:gridCol w:w="2847"/>
        <w:gridCol w:w="1144"/>
        <w:gridCol w:w="1145"/>
        <w:gridCol w:w="1144"/>
        <w:gridCol w:w="1145"/>
      </w:tblGrid>
      <w:tr w:rsidR="00DC2DE5" w:rsidRPr="00680232" w14:paraId="757F2332" w14:textId="77777777" w:rsidTr="000143EC">
        <w:trPr>
          <w:tblHeader/>
        </w:trPr>
        <w:tc>
          <w:tcPr>
            <w:tcW w:w="2847" w:type="dxa"/>
            <w:tcBorders>
              <w:top w:val="single" w:sz="4" w:space="0" w:color="auto"/>
              <w:bottom w:val="single" w:sz="12" w:space="0" w:color="auto"/>
            </w:tcBorders>
            <w:shd w:val="clear" w:color="auto" w:fill="auto"/>
            <w:vAlign w:val="bottom"/>
          </w:tcPr>
          <w:p w14:paraId="2FB0C933" w14:textId="77777777" w:rsidR="00DC2DE5" w:rsidRPr="00680232" w:rsidRDefault="00DC2DE5" w:rsidP="000143EC">
            <w:pPr>
              <w:suppressAutoHyphens/>
              <w:spacing w:before="60" w:after="60" w:line="200" w:lineRule="exact"/>
              <w:ind w:right="57"/>
              <w:rPr>
                <w:rFonts w:eastAsia="楷体"/>
                <w:sz w:val="15"/>
              </w:rPr>
            </w:pPr>
          </w:p>
        </w:tc>
        <w:tc>
          <w:tcPr>
            <w:tcW w:w="1144" w:type="dxa"/>
            <w:tcBorders>
              <w:top w:val="single" w:sz="4" w:space="0" w:color="auto"/>
              <w:bottom w:val="single" w:sz="12" w:space="0" w:color="auto"/>
            </w:tcBorders>
            <w:shd w:val="clear" w:color="auto" w:fill="auto"/>
            <w:vAlign w:val="bottom"/>
          </w:tcPr>
          <w:p w14:paraId="2C237C66" w14:textId="77777777" w:rsidR="00DC2DE5" w:rsidRPr="00680232" w:rsidRDefault="00DC2DE5" w:rsidP="000143EC">
            <w:pPr>
              <w:suppressAutoHyphens/>
              <w:spacing w:before="60" w:after="60" w:line="200" w:lineRule="exact"/>
              <w:ind w:right="57"/>
              <w:jc w:val="right"/>
              <w:rPr>
                <w:rFonts w:eastAsia="楷体"/>
                <w:sz w:val="15"/>
              </w:rPr>
            </w:pPr>
            <w:r w:rsidRPr="00680232">
              <w:rPr>
                <w:rFonts w:eastAsia="楷体"/>
                <w:sz w:val="15"/>
              </w:rPr>
              <w:t>2017</w:t>
            </w:r>
          </w:p>
        </w:tc>
        <w:tc>
          <w:tcPr>
            <w:tcW w:w="1145" w:type="dxa"/>
            <w:tcBorders>
              <w:top w:val="single" w:sz="4" w:space="0" w:color="auto"/>
              <w:bottom w:val="single" w:sz="12" w:space="0" w:color="auto"/>
            </w:tcBorders>
            <w:shd w:val="clear" w:color="auto" w:fill="auto"/>
            <w:vAlign w:val="bottom"/>
          </w:tcPr>
          <w:p w14:paraId="68682AD8" w14:textId="77777777" w:rsidR="00DC2DE5" w:rsidRPr="00680232" w:rsidRDefault="00DC2DE5" w:rsidP="000143EC">
            <w:pPr>
              <w:suppressAutoHyphens/>
              <w:spacing w:before="60" w:after="60" w:line="200" w:lineRule="exact"/>
              <w:ind w:right="57"/>
              <w:jc w:val="right"/>
              <w:rPr>
                <w:rFonts w:eastAsia="楷体"/>
                <w:sz w:val="15"/>
              </w:rPr>
            </w:pPr>
            <w:r w:rsidRPr="00680232">
              <w:rPr>
                <w:rFonts w:eastAsia="楷体"/>
                <w:sz w:val="15"/>
              </w:rPr>
              <w:t>2018</w:t>
            </w:r>
          </w:p>
        </w:tc>
        <w:tc>
          <w:tcPr>
            <w:tcW w:w="1144" w:type="dxa"/>
            <w:tcBorders>
              <w:top w:val="single" w:sz="4" w:space="0" w:color="auto"/>
              <w:bottom w:val="single" w:sz="12" w:space="0" w:color="auto"/>
            </w:tcBorders>
            <w:shd w:val="clear" w:color="auto" w:fill="auto"/>
            <w:vAlign w:val="bottom"/>
          </w:tcPr>
          <w:p w14:paraId="7F409FD8" w14:textId="77777777" w:rsidR="00DC2DE5" w:rsidRPr="00680232" w:rsidRDefault="00DC2DE5" w:rsidP="000143EC">
            <w:pPr>
              <w:suppressAutoHyphens/>
              <w:spacing w:before="60" w:after="60" w:line="200" w:lineRule="exact"/>
              <w:ind w:right="57"/>
              <w:jc w:val="right"/>
              <w:rPr>
                <w:rFonts w:eastAsia="楷体"/>
                <w:sz w:val="15"/>
              </w:rPr>
            </w:pPr>
            <w:r w:rsidRPr="00680232">
              <w:rPr>
                <w:rFonts w:eastAsia="楷体"/>
                <w:sz w:val="15"/>
              </w:rPr>
              <w:t>2019</w:t>
            </w:r>
          </w:p>
        </w:tc>
        <w:tc>
          <w:tcPr>
            <w:tcW w:w="1145" w:type="dxa"/>
            <w:tcBorders>
              <w:top w:val="single" w:sz="4" w:space="0" w:color="auto"/>
              <w:bottom w:val="single" w:sz="12" w:space="0" w:color="auto"/>
            </w:tcBorders>
            <w:shd w:val="clear" w:color="auto" w:fill="auto"/>
            <w:vAlign w:val="bottom"/>
          </w:tcPr>
          <w:p w14:paraId="6D411994" w14:textId="77777777" w:rsidR="00DC2DE5" w:rsidRPr="00680232" w:rsidRDefault="00DC2DE5" w:rsidP="000143EC">
            <w:pPr>
              <w:suppressAutoHyphens/>
              <w:spacing w:before="60" w:after="60" w:line="200" w:lineRule="exact"/>
              <w:ind w:right="57"/>
              <w:jc w:val="right"/>
              <w:rPr>
                <w:rFonts w:eastAsia="楷体"/>
                <w:sz w:val="15"/>
              </w:rPr>
            </w:pPr>
            <w:r w:rsidRPr="00680232">
              <w:rPr>
                <w:rFonts w:eastAsia="楷体"/>
                <w:sz w:val="15"/>
              </w:rPr>
              <w:t>2020</w:t>
            </w:r>
          </w:p>
        </w:tc>
      </w:tr>
      <w:tr w:rsidR="00DC2DE5" w:rsidRPr="00680232" w14:paraId="6B2AEB3F" w14:textId="77777777" w:rsidTr="000143EC">
        <w:trPr>
          <w:trHeight w:hRule="exact" w:val="115"/>
          <w:tblHeader/>
        </w:trPr>
        <w:tc>
          <w:tcPr>
            <w:tcW w:w="2847" w:type="dxa"/>
            <w:tcBorders>
              <w:top w:val="single" w:sz="12" w:space="0" w:color="auto"/>
            </w:tcBorders>
            <w:shd w:val="clear" w:color="auto" w:fill="auto"/>
            <w:vAlign w:val="bottom"/>
          </w:tcPr>
          <w:p w14:paraId="29762CAD" w14:textId="77777777" w:rsidR="00DC2DE5" w:rsidRPr="00680232" w:rsidRDefault="00DC2DE5" w:rsidP="000143EC">
            <w:pPr>
              <w:suppressAutoHyphens/>
              <w:spacing w:after="60" w:line="280" w:lineRule="exact"/>
              <w:ind w:right="57"/>
              <w:rPr>
                <w:sz w:val="17"/>
              </w:rPr>
            </w:pPr>
          </w:p>
        </w:tc>
        <w:tc>
          <w:tcPr>
            <w:tcW w:w="1144" w:type="dxa"/>
            <w:tcBorders>
              <w:top w:val="single" w:sz="12" w:space="0" w:color="auto"/>
            </w:tcBorders>
            <w:shd w:val="clear" w:color="auto" w:fill="auto"/>
            <w:vAlign w:val="bottom"/>
          </w:tcPr>
          <w:p w14:paraId="359CB7E6" w14:textId="77777777" w:rsidR="00DC2DE5" w:rsidRPr="00680232" w:rsidRDefault="00DC2DE5" w:rsidP="000143EC">
            <w:pPr>
              <w:suppressAutoHyphens/>
              <w:spacing w:after="60" w:line="280" w:lineRule="exact"/>
              <w:ind w:right="57"/>
              <w:jc w:val="right"/>
              <w:rPr>
                <w:sz w:val="17"/>
              </w:rPr>
            </w:pPr>
          </w:p>
        </w:tc>
        <w:tc>
          <w:tcPr>
            <w:tcW w:w="1145" w:type="dxa"/>
            <w:tcBorders>
              <w:top w:val="single" w:sz="12" w:space="0" w:color="auto"/>
            </w:tcBorders>
            <w:shd w:val="clear" w:color="auto" w:fill="auto"/>
            <w:vAlign w:val="bottom"/>
          </w:tcPr>
          <w:p w14:paraId="5847BE3B" w14:textId="77777777" w:rsidR="00DC2DE5" w:rsidRPr="00680232" w:rsidRDefault="00DC2DE5" w:rsidP="000143EC">
            <w:pPr>
              <w:suppressAutoHyphens/>
              <w:spacing w:after="60" w:line="280" w:lineRule="exact"/>
              <w:ind w:right="57"/>
              <w:jc w:val="right"/>
              <w:rPr>
                <w:sz w:val="17"/>
              </w:rPr>
            </w:pPr>
          </w:p>
        </w:tc>
        <w:tc>
          <w:tcPr>
            <w:tcW w:w="1144" w:type="dxa"/>
            <w:tcBorders>
              <w:top w:val="single" w:sz="12" w:space="0" w:color="auto"/>
            </w:tcBorders>
            <w:shd w:val="clear" w:color="auto" w:fill="auto"/>
            <w:vAlign w:val="bottom"/>
          </w:tcPr>
          <w:p w14:paraId="5359C8CE" w14:textId="77777777" w:rsidR="00DC2DE5" w:rsidRPr="00680232" w:rsidRDefault="00DC2DE5" w:rsidP="000143EC">
            <w:pPr>
              <w:suppressAutoHyphens/>
              <w:spacing w:after="60" w:line="280" w:lineRule="exact"/>
              <w:ind w:right="57"/>
              <w:jc w:val="right"/>
              <w:rPr>
                <w:sz w:val="17"/>
              </w:rPr>
            </w:pPr>
          </w:p>
        </w:tc>
        <w:tc>
          <w:tcPr>
            <w:tcW w:w="1145" w:type="dxa"/>
            <w:tcBorders>
              <w:top w:val="single" w:sz="12" w:space="0" w:color="auto"/>
            </w:tcBorders>
            <w:shd w:val="clear" w:color="auto" w:fill="auto"/>
            <w:vAlign w:val="bottom"/>
          </w:tcPr>
          <w:p w14:paraId="36796BD7" w14:textId="77777777" w:rsidR="00DC2DE5" w:rsidRPr="00680232" w:rsidRDefault="00DC2DE5" w:rsidP="000143EC">
            <w:pPr>
              <w:suppressAutoHyphens/>
              <w:spacing w:after="60" w:line="280" w:lineRule="exact"/>
              <w:ind w:right="57"/>
              <w:jc w:val="right"/>
              <w:rPr>
                <w:sz w:val="17"/>
              </w:rPr>
            </w:pPr>
          </w:p>
        </w:tc>
      </w:tr>
      <w:tr w:rsidR="00DC2DE5" w:rsidRPr="00680232" w14:paraId="6C2B8687" w14:textId="77777777" w:rsidTr="000143EC">
        <w:tc>
          <w:tcPr>
            <w:tcW w:w="2847" w:type="dxa"/>
            <w:shd w:val="clear" w:color="auto" w:fill="auto"/>
            <w:vAlign w:val="bottom"/>
          </w:tcPr>
          <w:p w14:paraId="688FCF6A" w14:textId="77777777" w:rsidR="00DC2DE5" w:rsidRPr="00680232" w:rsidRDefault="00DC2DE5" w:rsidP="000143EC">
            <w:pPr>
              <w:tabs>
                <w:tab w:val="left" w:pos="334"/>
                <w:tab w:val="left" w:pos="669"/>
                <w:tab w:val="left" w:pos="1003"/>
                <w:tab w:val="left" w:pos="1338"/>
              </w:tabs>
              <w:suppressAutoHyphens/>
              <w:spacing w:after="60" w:line="280" w:lineRule="exact"/>
              <w:ind w:right="57"/>
              <w:rPr>
                <w:sz w:val="17"/>
              </w:rPr>
            </w:pPr>
            <w:r w:rsidRPr="00680232">
              <w:rPr>
                <w:sz w:val="17"/>
              </w:rPr>
              <w:t>人均国内生产总值</w:t>
            </w:r>
            <w:r w:rsidRPr="00680232">
              <w:rPr>
                <w:sz w:val="17"/>
              </w:rPr>
              <w:t>(</w:t>
            </w:r>
            <w:r w:rsidRPr="00680232">
              <w:rPr>
                <w:sz w:val="17"/>
              </w:rPr>
              <w:t>塞尔维亚第纳尔</w:t>
            </w:r>
            <w:r w:rsidRPr="00680232">
              <w:rPr>
                <w:sz w:val="17"/>
              </w:rPr>
              <w:t>)</w:t>
            </w:r>
          </w:p>
        </w:tc>
        <w:tc>
          <w:tcPr>
            <w:tcW w:w="1144" w:type="dxa"/>
            <w:shd w:val="clear" w:color="auto" w:fill="auto"/>
            <w:vAlign w:val="bottom"/>
          </w:tcPr>
          <w:p w14:paraId="7014F557" w14:textId="77777777" w:rsidR="00DC2DE5" w:rsidRPr="00680232" w:rsidRDefault="00DC2DE5" w:rsidP="000143EC">
            <w:pPr>
              <w:tabs>
                <w:tab w:val="left" w:pos="334"/>
                <w:tab w:val="left" w:pos="669"/>
                <w:tab w:val="left" w:pos="1003"/>
                <w:tab w:val="left" w:pos="1338"/>
              </w:tabs>
              <w:suppressAutoHyphens/>
              <w:spacing w:after="60" w:line="280" w:lineRule="exact"/>
              <w:ind w:right="57"/>
              <w:jc w:val="right"/>
              <w:rPr>
                <w:sz w:val="17"/>
              </w:rPr>
            </w:pPr>
            <w:r w:rsidRPr="00680232">
              <w:rPr>
                <w:sz w:val="17"/>
              </w:rPr>
              <w:t>678.078</w:t>
            </w:r>
          </w:p>
        </w:tc>
        <w:tc>
          <w:tcPr>
            <w:tcW w:w="1145" w:type="dxa"/>
            <w:shd w:val="clear" w:color="auto" w:fill="auto"/>
            <w:vAlign w:val="bottom"/>
          </w:tcPr>
          <w:p w14:paraId="6F14F0A8" w14:textId="77777777" w:rsidR="00DC2DE5" w:rsidRPr="00680232" w:rsidRDefault="00DC2DE5" w:rsidP="000143EC">
            <w:pPr>
              <w:tabs>
                <w:tab w:val="left" w:pos="334"/>
                <w:tab w:val="left" w:pos="669"/>
                <w:tab w:val="left" w:pos="1003"/>
                <w:tab w:val="left" w:pos="1338"/>
              </w:tabs>
              <w:suppressAutoHyphens/>
              <w:spacing w:after="60" w:line="280" w:lineRule="exact"/>
              <w:ind w:right="57"/>
              <w:jc w:val="right"/>
              <w:rPr>
                <w:sz w:val="17"/>
              </w:rPr>
            </w:pPr>
            <w:r w:rsidRPr="00680232">
              <w:rPr>
                <w:sz w:val="17"/>
              </w:rPr>
              <w:t>726.510</w:t>
            </w:r>
          </w:p>
        </w:tc>
        <w:tc>
          <w:tcPr>
            <w:tcW w:w="1144" w:type="dxa"/>
            <w:shd w:val="clear" w:color="auto" w:fill="auto"/>
            <w:vAlign w:val="bottom"/>
          </w:tcPr>
          <w:p w14:paraId="11614629" w14:textId="77777777" w:rsidR="00DC2DE5" w:rsidRPr="00680232" w:rsidRDefault="00DC2DE5" w:rsidP="000143EC">
            <w:pPr>
              <w:tabs>
                <w:tab w:val="left" w:pos="334"/>
                <w:tab w:val="left" w:pos="669"/>
                <w:tab w:val="left" w:pos="1003"/>
                <w:tab w:val="left" w:pos="1338"/>
              </w:tabs>
              <w:suppressAutoHyphens/>
              <w:spacing w:after="60" w:line="280" w:lineRule="exact"/>
              <w:ind w:right="57"/>
              <w:jc w:val="right"/>
              <w:rPr>
                <w:sz w:val="17"/>
              </w:rPr>
            </w:pPr>
            <w:r w:rsidRPr="00680232">
              <w:rPr>
                <w:sz w:val="17"/>
              </w:rPr>
              <w:t>780.064</w:t>
            </w:r>
          </w:p>
        </w:tc>
        <w:tc>
          <w:tcPr>
            <w:tcW w:w="1145" w:type="dxa"/>
            <w:shd w:val="clear" w:color="auto" w:fill="auto"/>
            <w:vAlign w:val="bottom"/>
          </w:tcPr>
          <w:p w14:paraId="5BCD4060" w14:textId="77777777" w:rsidR="00DC2DE5" w:rsidRPr="00680232" w:rsidRDefault="00DC2DE5" w:rsidP="000143EC">
            <w:pPr>
              <w:tabs>
                <w:tab w:val="left" w:pos="334"/>
                <w:tab w:val="left" w:pos="669"/>
                <w:tab w:val="left" w:pos="1003"/>
                <w:tab w:val="left" w:pos="1338"/>
              </w:tabs>
              <w:suppressAutoHyphens/>
              <w:spacing w:after="60" w:line="280" w:lineRule="exact"/>
              <w:ind w:right="57"/>
              <w:jc w:val="right"/>
              <w:rPr>
                <w:sz w:val="17"/>
              </w:rPr>
            </w:pPr>
            <w:r w:rsidRPr="00680232">
              <w:rPr>
                <w:sz w:val="17"/>
              </w:rPr>
              <w:t>788.765</w:t>
            </w:r>
          </w:p>
        </w:tc>
      </w:tr>
      <w:tr w:rsidR="00DC2DE5" w:rsidRPr="00680232" w14:paraId="32BBF197" w14:textId="77777777" w:rsidTr="000143EC">
        <w:tc>
          <w:tcPr>
            <w:tcW w:w="2847" w:type="dxa"/>
            <w:shd w:val="clear" w:color="auto" w:fill="auto"/>
            <w:vAlign w:val="bottom"/>
          </w:tcPr>
          <w:p w14:paraId="5CD4D936" w14:textId="77777777" w:rsidR="00DC2DE5" w:rsidRPr="00680232" w:rsidRDefault="00DC2DE5" w:rsidP="000143EC">
            <w:pPr>
              <w:tabs>
                <w:tab w:val="left" w:pos="334"/>
                <w:tab w:val="left" w:pos="669"/>
                <w:tab w:val="left" w:pos="1003"/>
                <w:tab w:val="left" w:pos="1338"/>
              </w:tabs>
              <w:suppressAutoHyphens/>
              <w:spacing w:after="60" w:line="280" w:lineRule="exact"/>
              <w:ind w:right="57"/>
              <w:rPr>
                <w:sz w:val="17"/>
              </w:rPr>
            </w:pPr>
            <w:r w:rsidRPr="00680232">
              <w:rPr>
                <w:sz w:val="17"/>
              </w:rPr>
              <w:t>人均国内生产总值</w:t>
            </w:r>
            <w:r w:rsidRPr="00680232">
              <w:rPr>
                <w:sz w:val="17"/>
              </w:rPr>
              <w:t>(</w:t>
            </w:r>
            <w:r w:rsidRPr="00680232">
              <w:rPr>
                <w:sz w:val="17"/>
              </w:rPr>
              <w:t>美元</w:t>
            </w:r>
            <w:r w:rsidRPr="00680232">
              <w:rPr>
                <w:sz w:val="17"/>
              </w:rPr>
              <w:t>)</w:t>
            </w:r>
          </w:p>
        </w:tc>
        <w:tc>
          <w:tcPr>
            <w:tcW w:w="1144" w:type="dxa"/>
            <w:shd w:val="clear" w:color="auto" w:fill="auto"/>
            <w:vAlign w:val="bottom"/>
          </w:tcPr>
          <w:p w14:paraId="6C9DC34F" w14:textId="77777777" w:rsidR="00DC2DE5" w:rsidRPr="00680232" w:rsidRDefault="00DC2DE5" w:rsidP="000143EC">
            <w:pPr>
              <w:tabs>
                <w:tab w:val="left" w:pos="334"/>
                <w:tab w:val="left" w:pos="669"/>
                <w:tab w:val="left" w:pos="1003"/>
                <w:tab w:val="left" w:pos="1338"/>
              </w:tabs>
              <w:suppressAutoHyphens/>
              <w:spacing w:after="60" w:line="280" w:lineRule="exact"/>
              <w:ind w:right="57"/>
              <w:jc w:val="right"/>
              <w:rPr>
                <w:sz w:val="17"/>
              </w:rPr>
            </w:pPr>
            <w:r w:rsidRPr="00680232">
              <w:rPr>
                <w:sz w:val="17"/>
              </w:rPr>
              <w:t>6.308</w:t>
            </w:r>
          </w:p>
        </w:tc>
        <w:tc>
          <w:tcPr>
            <w:tcW w:w="1145" w:type="dxa"/>
            <w:shd w:val="clear" w:color="auto" w:fill="auto"/>
            <w:vAlign w:val="bottom"/>
          </w:tcPr>
          <w:p w14:paraId="7B5A8D9B" w14:textId="77777777" w:rsidR="00DC2DE5" w:rsidRPr="00680232" w:rsidRDefault="00DC2DE5" w:rsidP="000143EC">
            <w:pPr>
              <w:tabs>
                <w:tab w:val="left" w:pos="334"/>
                <w:tab w:val="left" w:pos="669"/>
                <w:tab w:val="left" w:pos="1003"/>
                <w:tab w:val="left" w:pos="1338"/>
              </w:tabs>
              <w:suppressAutoHyphens/>
              <w:spacing w:after="60" w:line="280" w:lineRule="exact"/>
              <w:ind w:right="57"/>
              <w:jc w:val="right"/>
              <w:rPr>
                <w:sz w:val="17"/>
              </w:rPr>
            </w:pPr>
            <w:r w:rsidRPr="00680232">
              <w:rPr>
                <w:sz w:val="17"/>
              </w:rPr>
              <w:t>7.245</w:t>
            </w:r>
          </w:p>
        </w:tc>
        <w:tc>
          <w:tcPr>
            <w:tcW w:w="1144" w:type="dxa"/>
            <w:shd w:val="clear" w:color="auto" w:fill="auto"/>
            <w:vAlign w:val="bottom"/>
          </w:tcPr>
          <w:p w14:paraId="5BF76054" w14:textId="77777777" w:rsidR="00DC2DE5" w:rsidRPr="00680232" w:rsidRDefault="00DC2DE5" w:rsidP="000143EC">
            <w:pPr>
              <w:tabs>
                <w:tab w:val="left" w:pos="334"/>
                <w:tab w:val="left" w:pos="669"/>
                <w:tab w:val="left" w:pos="1003"/>
                <w:tab w:val="left" w:pos="1338"/>
              </w:tabs>
              <w:suppressAutoHyphens/>
              <w:spacing w:after="60" w:line="280" w:lineRule="exact"/>
              <w:ind w:right="57"/>
              <w:jc w:val="right"/>
              <w:rPr>
                <w:sz w:val="17"/>
              </w:rPr>
            </w:pPr>
            <w:r w:rsidRPr="00680232">
              <w:rPr>
                <w:sz w:val="17"/>
              </w:rPr>
              <w:t>7.410</w:t>
            </w:r>
          </w:p>
        </w:tc>
        <w:tc>
          <w:tcPr>
            <w:tcW w:w="1145" w:type="dxa"/>
            <w:shd w:val="clear" w:color="auto" w:fill="auto"/>
            <w:vAlign w:val="bottom"/>
          </w:tcPr>
          <w:p w14:paraId="3C375B72" w14:textId="77777777" w:rsidR="00DC2DE5" w:rsidRPr="00680232" w:rsidRDefault="00DC2DE5" w:rsidP="000143EC">
            <w:pPr>
              <w:tabs>
                <w:tab w:val="left" w:pos="334"/>
                <w:tab w:val="left" w:pos="669"/>
                <w:tab w:val="left" w:pos="1003"/>
                <w:tab w:val="left" w:pos="1338"/>
              </w:tabs>
              <w:suppressAutoHyphens/>
              <w:spacing w:after="60" w:line="280" w:lineRule="exact"/>
              <w:ind w:right="57"/>
              <w:jc w:val="right"/>
              <w:rPr>
                <w:sz w:val="17"/>
              </w:rPr>
            </w:pPr>
            <w:r w:rsidRPr="00680232">
              <w:rPr>
                <w:sz w:val="17"/>
              </w:rPr>
              <w:t>7.657</w:t>
            </w:r>
          </w:p>
        </w:tc>
      </w:tr>
      <w:tr w:rsidR="00DC2DE5" w:rsidRPr="00680232" w14:paraId="01D5D27E" w14:textId="77777777" w:rsidTr="000143EC">
        <w:tc>
          <w:tcPr>
            <w:tcW w:w="2847" w:type="dxa"/>
            <w:tcBorders>
              <w:bottom w:val="single" w:sz="12" w:space="0" w:color="auto"/>
            </w:tcBorders>
            <w:shd w:val="clear" w:color="auto" w:fill="auto"/>
            <w:vAlign w:val="bottom"/>
          </w:tcPr>
          <w:p w14:paraId="6F300B23" w14:textId="77777777" w:rsidR="00DC2DE5" w:rsidRPr="00680232" w:rsidRDefault="00DC2DE5" w:rsidP="000143EC">
            <w:pPr>
              <w:tabs>
                <w:tab w:val="left" w:pos="334"/>
                <w:tab w:val="left" w:pos="669"/>
                <w:tab w:val="left" w:pos="1003"/>
                <w:tab w:val="left" w:pos="1338"/>
              </w:tabs>
              <w:suppressAutoHyphens/>
              <w:spacing w:after="60" w:line="280" w:lineRule="exact"/>
              <w:ind w:right="57"/>
              <w:rPr>
                <w:sz w:val="17"/>
              </w:rPr>
            </w:pPr>
            <w:r w:rsidRPr="00680232">
              <w:rPr>
                <w:sz w:val="17"/>
              </w:rPr>
              <w:t>人均国内生产总值</w:t>
            </w:r>
            <w:r w:rsidRPr="00680232">
              <w:rPr>
                <w:sz w:val="17"/>
              </w:rPr>
              <w:t>(</w:t>
            </w:r>
            <w:r w:rsidRPr="00680232">
              <w:rPr>
                <w:sz w:val="17"/>
              </w:rPr>
              <w:t>欧元</w:t>
            </w:r>
            <w:r w:rsidRPr="00680232">
              <w:rPr>
                <w:sz w:val="17"/>
              </w:rPr>
              <w:t>)</w:t>
            </w:r>
          </w:p>
        </w:tc>
        <w:tc>
          <w:tcPr>
            <w:tcW w:w="1144" w:type="dxa"/>
            <w:tcBorders>
              <w:bottom w:val="single" w:sz="12" w:space="0" w:color="auto"/>
            </w:tcBorders>
            <w:shd w:val="clear" w:color="auto" w:fill="auto"/>
            <w:vAlign w:val="bottom"/>
          </w:tcPr>
          <w:p w14:paraId="21284364" w14:textId="77777777" w:rsidR="00DC2DE5" w:rsidRPr="00680232" w:rsidRDefault="00DC2DE5" w:rsidP="000143EC">
            <w:pPr>
              <w:tabs>
                <w:tab w:val="left" w:pos="334"/>
                <w:tab w:val="left" w:pos="669"/>
                <w:tab w:val="left" w:pos="1003"/>
                <w:tab w:val="left" w:pos="1338"/>
              </w:tabs>
              <w:suppressAutoHyphens/>
              <w:spacing w:after="60" w:line="280" w:lineRule="exact"/>
              <w:ind w:right="57"/>
              <w:jc w:val="right"/>
              <w:rPr>
                <w:sz w:val="17"/>
              </w:rPr>
            </w:pPr>
            <w:r w:rsidRPr="00680232">
              <w:rPr>
                <w:sz w:val="17"/>
              </w:rPr>
              <w:t>5.588</w:t>
            </w:r>
          </w:p>
        </w:tc>
        <w:tc>
          <w:tcPr>
            <w:tcW w:w="1145" w:type="dxa"/>
            <w:tcBorders>
              <w:bottom w:val="single" w:sz="12" w:space="0" w:color="auto"/>
            </w:tcBorders>
            <w:shd w:val="clear" w:color="auto" w:fill="auto"/>
            <w:vAlign w:val="bottom"/>
          </w:tcPr>
          <w:p w14:paraId="20AE089B" w14:textId="77777777" w:rsidR="00DC2DE5" w:rsidRPr="00680232" w:rsidRDefault="00DC2DE5" w:rsidP="000143EC">
            <w:pPr>
              <w:tabs>
                <w:tab w:val="left" w:pos="334"/>
                <w:tab w:val="left" w:pos="669"/>
                <w:tab w:val="left" w:pos="1003"/>
                <w:tab w:val="left" w:pos="1338"/>
              </w:tabs>
              <w:suppressAutoHyphens/>
              <w:spacing w:after="60" w:line="280" w:lineRule="exact"/>
              <w:ind w:right="57"/>
              <w:jc w:val="right"/>
              <w:rPr>
                <w:sz w:val="17"/>
              </w:rPr>
            </w:pPr>
            <w:r w:rsidRPr="00680232">
              <w:rPr>
                <w:sz w:val="17"/>
              </w:rPr>
              <w:t>6.143</w:t>
            </w:r>
          </w:p>
        </w:tc>
        <w:tc>
          <w:tcPr>
            <w:tcW w:w="1144" w:type="dxa"/>
            <w:tcBorders>
              <w:bottom w:val="single" w:sz="12" w:space="0" w:color="auto"/>
            </w:tcBorders>
            <w:shd w:val="clear" w:color="auto" w:fill="auto"/>
            <w:vAlign w:val="bottom"/>
          </w:tcPr>
          <w:p w14:paraId="4F8CDB67" w14:textId="77777777" w:rsidR="00DC2DE5" w:rsidRPr="00680232" w:rsidRDefault="00DC2DE5" w:rsidP="000143EC">
            <w:pPr>
              <w:tabs>
                <w:tab w:val="left" w:pos="334"/>
                <w:tab w:val="left" w:pos="669"/>
                <w:tab w:val="left" w:pos="1003"/>
                <w:tab w:val="left" w:pos="1338"/>
              </w:tabs>
              <w:suppressAutoHyphens/>
              <w:spacing w:after="60" w:line="280" w:lineRule="exact"/>
              <w:ind w:right="57"/>
              <w:jc w:val="right"/>
              <w:rPr>
                <w:sz w:val="17"/>
              </w:rPr>
            </w:pPr>
            <w:r w:rsidRPr="00680232">
              <w:rPr>
                <w:sz w:val="17"/>
              </w:rPr>
              <w:t>6.619</w:t>
            </w:r>
          </w:p>
        </w:tc>
        <w:tc>
          <w:tcPr>
            <w:tcW w:w="1145" w:type="dxa"/>
            <w:tcBorders>
              <w:bottom w:val="single" w:sz="12" w:space="0" w:color="auto"/>
            </w:tcBorders>
            <w:shd w:val="clear" w:color="auto" w:fill="auto"/>
            <w:vAlign w:val="bottom"/>
          </w:tcPr>
          <w:p w14:paraId="69C9E7FD" w14:textId="77777777" w:rsidR="00DC2DE5" w:rsidRPr="00680232" w:rsidRDefault="00DC2DE5" w:rsidP="000143EC">
            <w:pPr>
              <w:tabs>
                <w:tab w:val="left" w:pos="334"/>
                <w:tab w:val="left" w:pos="669"/>
                <w:tab w:val="left" w:pos="1003"/>
                <w:tab w:val="left" w:pos="1338"/>
              </w:tabs>
              <w:suppressAutoHyphens/>
              <w:spacing w:after="60" w:line="280" w:lineRule="exact"/>
              <w:ind w:right="57"/>
              <w:jc w:val="right"/>
              <w:rPr>
                <w:sz w:val="17"/>
              </w:rPr>
            </w:pPr>
            <w:r w:rsidRPr="00680232">
              <w:rPr>
                <w:sz w:val="17"/>
              </w:rPr>
              <w:t>6.708</w:t>
            </w:r>
          </w:p>
        </w:tc>
      </w:tr>
    </w:tbl>
    <w:p w14:paraId="02F8EFBD" w14:textId="77777777" w:rsidR="00DC2DE5" w:rsidRPr="00680232" w:rsidRDefault="00DC2DE5" w:rsidP="00DC2DE5">
      <w:pPr>
        <w:pStyle w:val="a5"/>
        <w:tabs>
          <w:tab w:val="clear" w:pos="418"/>
          <w:tab w:val="right" w:pos="1476"/>
          <w:tab w:val="left" w:pos="1548"/>
          <w:tab w:val="right" w:pos="1836"/>
          <w:tab w:val="left" w:pos="1908"/>
        </w:tabs>
        <w:spacing w:before="120"/>
        <w:ind w:left="1548" w:right="1264" w:hanging="289"/>
      </w:pPr>
      <w:r w:rsidRPr="00680232">
        <w:rPr>
          <w:rFonts w:eastAsia="楷体" w:hint="eastAsia"/>
        </w:rPr>
        <w:t>资料来源</w:t>
      </w:r>
      <w:r w:rsidRPr="00680232">
        <w:rPr>
          <w:rFonts w:hint="eastAsia"/>
        </w:rPr>
        <w:t>：塞尔维亚国家统计局。</w:t>
      </w:r>
    </w:p>
    <w:p w14:paraId="2311CF79" w14:textId="172CB3B4" w:rsidR="00A75939" w:rsidRDefault="00DC2DE5" w:rsidP="00DC2DE5">
      <w:pPr>
        <w:pStyle w:val="SingleTxt"/>
        <w:spacing w:before="240"/>
      </w:pPr>
      <w:r w:rsidRPr="00680232">
        <w:rPr>
          <w:rFonts w:hint="eastAsia"/>
        </w:rPr>
        <w:t>36.</w:t>
      </w:r>
      <w:r w:rsidRPr="00680232">
        <w:rPr>
          <w:rFonts w:hint="eastAsia"/>
        </w:rPr>
        <w:tab/>
      </w:r>
      <w:r w:rsidRPr="00680232">
        <w:rPr>
          <w:rFonts w:hint="eastAsia"/>
        </w:rPr>
        <w:t>人均国内生产总值在过去十年增长了</w:t>
      </w:r>
      <w:r w:rsidRPr="00680232">
        <w:rPr>
          <w:rFonts w:hint="eastAsia"/>
        </w:rPr>
        <w:t>65%</w:t>
      </w:r>
      <w:r w:rsidRPr="00680232">
        <w:rPr>
          <w:rFonts w:hint="eastAsia"/>
        </w:rPr>
        <w:t>。“开放的巴尔干”项目应有助于加快货物和资本流动。</w:t>
      </w:r>
    </w:p>
    <w:p w14:paraId="28F6B48B" w14:textId="77777777" w:rsidR="00A75939" w:rsidRDefault="00A75939">
      <w:pPr>
        <w:spacing w:line="240" w:lineRule="auto"/>
        <w:jc w:val="left"/>
      </w:pPr>
      <w:r>
        <w:br w:type="page"/>
      </w:r>
    </w:p>
    <w:p w14:paraId="7D512D11" w14:textId="77777777" w:rsidR="00DC2DE5" w:rsidRPr="00680232" w:rsidRDefault="00DC2DE5" w:rsidP="00DC2DE5">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680232">
        <w:rPr>
          <w:rFonts w:hint="eastAsia"/>
        </w:rPr>
        <w:lastRenderedPageBreak/>
        <w:tab/>
      </w:r>
      <w:r w:rsidRPr="00680232">
        <w:rPr>
          <w:rFonts w:hint="eastAsia"/>
        </w:rPr>
        <w:tab/>
      </w:r>
      <w:r w:rsidRPr="00680232">
        <w:rPr>
          <w:rFonts w:hint="eastAsia"/>
        </w:rPr>
        <w:t>国内生产总值</w:t>
      </w:r>
    </w:p>
    <w:tbl>
      <w:tblPr>
        <w:tblW w:w="0" w:type="auto"/>
        <w:tblInd w:w="1264" w:type="dxa"/>
        <w:tblLayout w:type="fixed"/>
        <w:tblCellMar>
          <w:left w:w="0" w:type="dxa"/>
          <w:right w:w="0" w:type="dxa"/>
        </w:tblCellMar>
        <w:tblLook w:val="0000" w:firstRow="0" w:lastRow="0" w:firstColumn="0" w:lastColumn="0" w:noHBand="0" w:noVBand="0"/>
      </w:tblPr>
      <w:tblGrid>
        <w:gridCol w:w="2847"/>
        <w:gridCol w:w="1144"/>
        <w:gridCol w:w="1145"/>
        <w:gridCol w:w="1144"/>
        <w:gridCol w:w="1145"/>
      </w:tblGrid>
      <w:tr w:rsidR="00DC2DE5" w:rsidRPr="00680232" w14:paraId="1141756F" w14:textId="77777777" w:rsidTr="000143EC">
        <w:trPr>
          <w:tblHeader/>
        </w:trPr>
        <w:tc>
          <w:tcPr>
            <w:tcW w:w="2847" w:type="dxa"/>
            <w:tcBorders>
              <w:top w:val="single" w:sz="4" w:space="0" w:color="auto"/>
              <w:bottom w:val="single" w:sz="12" w:space="0" w:color="auto"/>
            </w:tcBorders>
            <w:shd w:val="clear" w:color="auto" w:fill="auto"/>
            <w:vAlign w:val="bottom"/>
          </w:tcPr>
          <w:p w14:paraId="2E3ACEC0" w14:textId="77777777" w:rsidR="00DC2DE5" w:rsidRPr="00680232" w:rsidRDefault="00DC2DE5" w:rsidP="000143EC">
            <w:pPr>
              <w:suppressAutoHyphens/>
              <w:spacing w:before="60" w:after="60" w:line="200" w:lineRule="exact"/>
              <w:ind w:right="57"/>
              <w:rPr>
                <w:rFonts w:eastAsia="楷体"/>
                <w:sz w:val="15"/>
              </w:rPr>
            </w:pPr>
          </w:p>
        </w:tc>
        <w:tc>
          <w:tcPr>
            <w:tcW w:w="1144" w:type="dxa"/>
            <w:tcBorders>
              <w:top w:val="single" w:sz="4" w:space="0" w:color="auto"/>
              <w:bottom w:val="single" w:sz="12" w:space="0" w:color="auto"/>
            </w:tcBorders>
            <w:shd w:val="clear" w:color="auto" w:fill="auto"/>
            <w:vAlign w:val="bottom"/>
          </w:tcPr>
          <w:p w14:paraId="211A730B" w14:textId="77777777" w:rsidR="00DC2DE5" w:rsidRPr="00680232" w:rsidRDefault="00DC2DE5" w:rsidP="000143EC">
            <w:pPr>
              <w:suppressAutoHyphens/>
              <w:spacing w:before="60" w:after="60" w:line="200" w:lineRule="exact"/>
              <w:ind w:right="57"/>
              <w:jc w:val="right"/>
              <w:rPr>
                <w:rFonts w:eastAsia="楷体"/>
                <w:sz w:val="15"/>
              </w:rPr>
            </w:pPr>
            <w:r w:rsidRPr="00680232">
              <w:rPr>
                <w:rFonts w:eastAsia="楷体"/>
                <w:sz w:val="15"/>
              </w:rPr>
              <w:t>2017</w:t>
            </w:r>
          </w:p>
        </w:tc>
        <w:tc>
          <w:tcPr>
            <w:tcW w:w="1145" w:type="dxa"/>
            <w:tcBorders>
              <w:top w:val="single" w:sz="4" w:space="0" w:color="auto"/>
              <w:bottom w:val="single" w:sz="12" w:space="0" w:color="auto"/>
            </w:tcBorders>
            <w:shd w:val="clear" w:color="auto" w:fill="auto"/>
            <w:vAlign w:val="bottom"/>
          </w:tcPr>
          <w:p w14:paraId="0EBC37ED" w14:textId="77777777" w:rsidR="00DC2DE5" w:rsidRPr="00680232" w:rsidRDefault="00DC2DE5" w:rsidP="000143EC">
            <w:pPr>
              <w:suppressAutoHyphens/>
              <w:spacing w:before="60" w:after="60" w:line="200" w:lineRule="exact"/>
              <w:ind w:right="57"/>
              <w:jc w:val="right"/>
              <w:rPr>
                <w:rFonts w:eastAsia="楷体"/>
                <w:sz w:val="15"/>
              </w:rPr>
            </w:pPr>
            <w:r w:rsidRPr="00680232">
              <w:rPr>
                <w:rFonts w:eastAsia="楷体"/>
                <w:sz w:val="15"/>
              </w:rPr>
              <w:t>2018</w:t>
            </w:r>
          </w:p>
        </w:tc>
        <w:tc>
          <w:tcPr>
            <w:tcW w:w="1144" w:type="dxa"/>
            <w:tcBorders>
              <w:top w:val="single" w:sz="4" w:space="0" w:color="auto"/>
              <w:bottom w:val="single" w:sz="12" w:space="0" w:color="auto"/>
            </w:tcBorders>
            <w:shd w:val="clear" w:color="auto" w:fill="auto"/>
            <w:vAlign w:val="bottom"/>
          </w:tcPr>
          <w:p w14:paraId="65BA4B26" w14:textId="77777777" w:rsidR="00DC2DE5" w:rsidRPr="00680232" w:rsidRDefault="00DC2DE5" w:rsidP="000143EC">
            <w:pPr>
              <w:suppressAutoHyphens/>
              <w:spacing w:before="60" w:after="60" w:line="200" w:lineRule="exact"/>
              <w:ind w:right="57"/>
              <w:jc w:val="right"/>
              <w:rPr>
                <w:rFonts w:eastAsia="楷体"/>
                <w:sz w:val="15"/>
              </w:rPr>
            </w:pPr>
            <w:r w:rsidRPr="00680232">
              <w:rPr>
                <w:rFonts w:eastAsia="楷体"/>
                <w:sz w:val="15"/>
              </w:rPr>
              <w:t>2019</w:t>
            </w:r>
          </w:p>
        </w:tc>
        <w:tc>
          <w:tcPr>
            <w:tcW w:w="1145" w:type="dxa"/>
            <w:tcBorders>
              <w:top w:val="single" w:sz="4" w:space="0" w:color="auto"/>
              <w:bottom w:val="single" w:sz="12" w:space="0" w:color="auto"/>
            </w:tcBorders>
            <w:shd w:val="clear" w:color="auto" w:fill="auto"/>
            <w:vAlign w:val="bottom"/>
          </w:tcPr>
          <w:p w14:paraId="36E1D8A8" w14:textId="77777777" w:rsidR="00DC2DE5" w:rsidRPr="00680232" w:rsidRDefault="00DC2DE5" w:rsidP="000143EC">
            <w:pPr>
              <w:suppressAutoHyphens/>
              <w:spacing w:before="60" w:after="60" w:line="200" w:lineRule="exact"/>
              <w:ind w:right="57"/>
              <w:jc w:val="right"/>
              <w:rPr>
                <w:rFonts w:eastAsia="楷体"/>
                <w:sz w:val="15"/>
              </w:rPr>
            </w:pPr>
            <w:r w:rsidRPr="00680232">
              <w:rPr>
                <w:rFonts w:eastAsia="楷体"/>
                <w:sz w:val="15"/>
              </w:rPr>
              <w:t>2020</w:t>
            </w:r>
          </w:p>
        </w:tc>
      </w:tr>
      <w:tr w:rsidR="00DC2DE5" w:rsidRPr="00680232" w14:paraId="787EDC57" w14:textId="77777777" w:rsidTr="000143EC">
        <w:trPr>
          <w:trHeight w:hRule="exact" w:val="115"/>
          <w:tblHeader/>
        </w:trPr>
        <w:tc>
          <w:tcPr>
            <w:tcW w:w="2847" w:type="dxa"/>
            <w:tcBorders>
              <w:top w:val="single" w:sz="12" w:space="0" w:color="auto"/>
            </w:tcBorders>
            <w:shd w:val="clear" w:color="auto" w:fill="auto"/>
            <w:vAlign w:val="bottom"/>
          </w:tcPr>
          <w:p w14:paraId="1742D2FB" w14:textId="77777777" w:rsidR="00DC2DE5" w:rsidRPr="00680232" w:rsidRDefault="00DC2DE5" w:rsidP="000143EC">
            <w:pPr>
              <w:suppressAutoHyphens/>
              <w:spacing w:after="60" w:line="280" w:lineRule="exact"/>
              <w:ind w:right="57"/>
              <w:rPr>
                <w:sz w:val="17"/>
              </w:rPr>
            </w:pPr>
          </w:p>
        </w:tc>
        <w:tc>
          <w:tcPr>
            <w:tcW w:w="1144" w:type="dxa"/>
            <w:tcBorders>
              <w:top w:val="single" w:sz="12" w:space="0" w:color="auto"/>
            </w:tcBorders>
            <w:shd w:val="clear" w:color="auto" w:fill="auto"/>
            <w:vAlign w:val="bottom"/>
          </w:tcPr>
          <w:p w14:paraId="79A4AEBD" w14:textId="77777777" w:rsidR="00DC2DE5" w:rsidRPr="00680232" w:rsidRDefault="00DC2DE5" w:rsidP="000143EC">
            <w:pPr>
              <w:suppressAutoHyphens/>
              <w:spacing w:after="60" w:line="280" w:lineRule="exact"/>
              <w:ind w:right="57"/>
              <w:jc w:val="right"/>
              <w:rPr>
                <w:sz w:val="17"/>
              </w:rPr>
            </w:pPr>
          </w:p>
        </w:tc>
        <w:tc>
          <w:tcPr>
            <w:tcW w:w="1145" w:type="dxa"/>
            <w:tcBorders>
              <w:top w:val="single" w:sz="12" w:space="0" w:color="auto"/>
            </w:tcBorders>
            <w:shd w:val="clear" w:color="auto" w:fill="auto"/>
            <w:vAlign w:val="bottom"/>
          </w:tcPr>
          <w:p w14:paraId="3DD07468" w14:textId="77777777" w:rsidR="00DC2DE5" w:rsidRPr="00680232" w:rsidRDefault="00DC2DE5" w:rsidP="000143EC">
            <w:pPr>
              <w:suppressAutoHyphens/>
              <w:spacing w:after="60" w:line="280" w:lineRule="exact"/>
              <w:ind w:right="57"/>
              <w:jc w:val="right"/>
              <w:rPr>
                <w:sz w:val="17"/>
              </w:rPr>
            </w:pPr>
          </w:p>
        </w:tc>
        <w:tc>
          <w:tcPr>
            <w:tcW w:w="1144" w:type="dxa"/>
            <w:tcBorders>
              <w:top w:val="single" w:sz="12" w:space="0" w:color="auto"/>
            </w:tcBorders>
            <w:shd w:val="clear" w:color="auto" w:fill="auto"/>
            <w:vAlign w:val="bottom"/>
          </w:tcPr>
          <w:p w14:paraId="010E9B6B" w14:textId="77777777" w:rsidR="00DC2DE5" w:rsidRPr="00680232" w:rsidRDefault="00DC2DE5" w:rsidP="000143EC">
            <w:pPr>
              <w:suppressAutoHyphens/>
              <w:spacing w:after="60" w:line="280" w:lineRule="exact"/>
              <w:ind w:right="57"/>
              <w:jc w:val="right"/>
              <w:rPr>
                <w:sz w:val="17"/>
              </w:rPr>
            </w:pPr>
          </w:p>
        </w:tc>
        <w:tc>
          <w:tcPr>
            <w:tcW w:w="1145" w:type="dxa"/>
            <w:tcBorders>
              <w:top w:val="single" w:sz="12" w:space="0" w:color="auto"/>
            </w:tcBorders>
            <w:shd w:val="clear" w:color="auto" w:fill="auto"/>
            <w:vAlign w:val="bottom"/>
          </w:tcPr>
          <w:p w14:paraId="286CFEFC" w14:textId="77777777" w:rsidR="00DC2DE5" w:rsidRPr="00680232" w:rsidRDefault="00DC2DE5" w:rsidP="000143EC">
            <w:pPr>
              <w:suppressAutoHyphens/>
              <w:spacing w:after="60" w:line="280" w:lineRule="exact"/>
              <w:ind w:right="57"/>
              <w:jc w:val="right"/>
              <w:rPr>
                <w:sz w:val="17"/>
              </w:rPr>
            </w:pPr>
          </w:p>
        </w:tc>
      </w:tr>
      <w:tr w:rsidR="00DC2DE5" w:rsidRPr="00680232" w14:paraId="4A69A838" w14:textId="77777777" w:rsidTr="000143EC">
        <w:tc>
          <w:tcPr>
            <w:tcW w:w="2847" w:type="dxa"/>
            <w:shd w:val="clear" w:color="auto" w:fill="auto"/>
            <w:vAlign w:val="bottom"/>
          </w:tcPr>
          <w:p w14:paraId="35D7F64C" w14:textId="77777777" w:rsidR="00DC2DE5" w:rsidRPr="00680232" w:rsidRDefault="00DC2DE5" w:rsidP="000143EC">
            <w:pPr>
              <w:tabs>
                <w:tab w:val="left" w:pos="334"/>
                <w:tab w:val="left" w:pos="669"/>
                <w:tab w:val="left" w:pos="1003"/>
                <w:tab w:val="left" w:pos="1338"/>
              </w:tabs>
              <w:suppressAutoHyphens/>
              <w:spacing w:after="60" w:line="280" w:lineRule="exact"/>
              <w:ind w:right="57"/>
              <w:rPr>
                <w:sz w:val="17"/>
              </w:rPr>
            </w:pPr>
            <w:r w:rsidRPr="00680232">
              <w:rPr>
                <w:sz w:val="17"/>
              </w:rPr>
              <w:t>国内生产总值</w:t>
            </w:r>
            <w:r w:rsidRPr="00680232">
              <w:rPr>
                <w:sz w:val="17"/>
              </w:rPr>
              <w:t>(</w:t>
            </w:r>
            <w:r w:rsidRPr="00680232">
              <w:rPr>
                <w:sz w:val="17"/>
              </w:rPr>
              <w:t>百万塞尔维亚第纳尔</w:t>
            </w:r>
            <w:r w:rsidRPr="00680232">
              <w:rPr>
                <w:sz w:val="17"/>
              </w:rPr>
              <w:t>)</w:t>
            </w:r>
          </w:p>
        </w:tc>
        <w:tc>
          <w:tcPr>
            <w:tcW w:w="1144" w:type="dxa"/>
            <w:shd w:val="clear" w:color="auto" w:fill="auto"/>
            <w:vAlign w:val="bottom"/>
          </w:tcPr>
          <w:p w14:paraId="39108712" w14:textId="77777777" w:rsidR="00DC2DE5" w:rsidRPr="00680232" w:rsidRDefault="00DC2DE5" w:rsidP="000143EC">
            <w:pPr>
              <w:tabs>
                <w:tab w:val="left" w:pos="334"/>
                <w:tab w:val="left" w:pos="669"/>
                <w:tab w:val="left" w:pos="1003"/>
                <w:tab w:val="left" w:pos="1338"/>
              </w:tabs>
              <w:suppressAutoHyphens/>
              <w:spacing w:after="60" w:line="280" w:lineRule="exact"/>
              <w:ind w:right="57"/>
              <w:jc w:val="right"/>
              <w:rPr>
                <w:sz w:val="17"/>
              </w:rPr>
            </w:pPr>
            <w:r w:rsidRPr="00680232">
              <w:rPr>
                <w:sz w:val="17"/>
              </w:rPr>
              <w:t>4.760.686</w:t>
            </w:r>
          </w:p>
        </w:tc>
        <w:tc>
          <w:tcPr>
            <w:tcW w:w="1145" w:type="dxa"/>
            <w:shd w:val="clear" w:color="auto" w:fill="auto"/>
            <w:vAlign w:val="bottom"/>
          </w:tcPr>
          <w:p w14:paraId="4A1A7FA0" w14:textId="77777777" w:rsidR="00DC2DE5" w:rsidRPr="00680232" w:rsidRDefault="00DC2DE5" w:rsidP="000143EC">
            <w:pPr>
              <w:tabs>
                <w:tab w:val="left" w:pos="334"/>
                <w:tab w:val="left" w:pos="669"/>
                <w:tab w:val="left" w:pos="1003"/>
                <w:tab w:val="left" w:pos="1338"/>
              </w:tabs>
              <w:suppressAutoHyphens/>
              <w:spacing w:after="60" w:line="280" w:lineRule="exact"/>
              <w:ind w:right="57"/>
              <w:jc w:val="right"/>
              <w:rPr>
                <w:sz w:val="17"/>
              </w:rPr>
            </w:pPr>
            <w:r w:rsidRPr="00680232">
              <w:rPr>
                <w:sz w:val="17"/>
              </w:rPr>
              <w:t>5.072.932</w:t>
            </w:r>
          </w:p>
        </w:tc>
        <w:tc>
          <w:tcPr>
            <w:tcW w:w="1144" w:type="dxa"/>
            <w:shd w:val="clear" w:color="auto" w:fill="auto"/>
            <w:vAlign w:val="bottom"/>
          </w:tcPr>
          <w:p w14:paraId="759EFEE7" w14:textId="77777777" w:rsidR="00DC2DE5" w:rsidRPr="00680232" w:rsidRDefault="00DC2DE5" w:rsidP="000143EC">
            <w:pPr>
              <w:tabs>
                <w:tab w:val="left" w:pos="334"/>
                <w:tab w:val="left" w:pos="669"/>
                <w:tab w:val="left" w:pos="1003"/>
                <w:tab w:val="left" w:pos="1338"/>
              </w:tabs>
              <w:suppressAutoHyphens/>
              <w:spacing w:after="60" w:line="280" w:lineRule="exact"/>
              <w:ind w:right="57"/>
              <w:jc w:val="right"/>
              <w:rPr>
                <w:sz w:val="17"/>
              </w:rPr>
            </w:pPr>
            <w:r w:rsidRPr="00680232">
              <w:rPr>
                <w:sz w:val="17"/>
              </w:rPr>
              <w:t>5.417.724</w:t>
            </w:r>
          </w:p>
        </w:tc>
        <w:tc>
          <w:tcPr>
            <w:tcW w:w="1145" w:type="dxa"/>
            <w:shd w:val="clear" w:color="auto" w:fill="auto"/>
            <w:vAlign w:val="bottom"/>
          </w:tcPr>
          <w:p w14:paraId="6FA5E5B1" w14:textId="77777777" w:rsidR="00DC2DE5" w:rsidRPr="00680232" w:rsidRDefault="00DC2DE5" w:rsidP="000143EC">
            <w:pPr>
              <w:tabs>
                <w:tab w:val="left" w:pos="334"/>
                <w:tab w:val="left" w:pos="669"/>
                <w:tab w:val="left" w:pos="1003"/>
                <w:tab w:val="left" w:pos="1338"/>
              </w:tabs>
              <w:suppressAutoHyphens/>
              <w:spacing w:after="60" w:line="280" w:lineRule="exact"/>
              <w:ind w:right="57"/>
              <w:jc w:val="right"/>
              <w:rPr>
                <w:sz w:val="17"/>
              </w:rPr>
            </w:pPr>
            <w:r w:rsidRPr="00680232">
              <w:rPr>
                <w:sz w:val="17"/>
              </w:rPr>
              <w:t>5.463.542</w:t>
            </w:r>
          </w:p>
        </w:tc>
      </w:tr>
      <w:tr w:rsidR="00DC2DE5" w:rsidRPr="00680232" w14:paraId="2B20E751" w14:textId="77777777" w:rsidTr="000143EC">
        <w:tc>
          <w:tcPr>
            <w:tcW w:w="2847" w:type="dxa"/>
            <w:shd w:val="clear" w:color="auto" w:fill="auto"/>
            <w:vAlign w:val="bottom"/>
          </w:tcPr>
          <w:p w14:paraId="52673BFE" w14:textId="77777777" w:rsidR="00DC2DE5" w:rsidRPr="00680232" w:rsidRDefault="00DC2DE5" w:rsidP="000143EC">
            <w:pPr>
              <w:tabs>
                <w:tab w:val="left" w:pos="334"/>
                <w:tab w:val="left" w:pos="669"/>
                <w:tab w:val="left" w:pos="1003"/>
                <w:tab w:val="left" w:pos="1338"/>
              </w:tabs>
              <w:suppressAutoHyphens/>
              <w:spacing w:after="60" w:line="280" w:lineRule="exact"/>
              <w:ind w:right="57"/>
              <w:rPr>
                <w:sz w:val="17"/>
              </w:rPr>
            </w:pPr>
            <w:r w:rsidRPr="00680232">
              <w:rPr>
                <w:sz w:val="17"/>
              </w:rPr>
              <w:t>国内生产总值</w:t>
            </w:r>
            <w:r w:rsidRPr="00680232">
              <w:rPr>
                <w:sz w:val="17"/>
              </w:rPr>
              <w:t>(</w:t>
            </w:r>
            <w:r w:rsidRPr="00680232">
              <w:rPr>
                <w:sz w:val="17"/>
              </w:rPr>
              <w:t>百万美元</w:t>
            </w:r>
            <w:r w:rsidRPr="00680232">
              <w:rPr>
                <w:sz w:val="17"/>
              </w:rPr>
              <w:t>)</w:t>
            </w:r>
          </w:p>
        </w:tc>
        <w:tc>
          <w:tcPr>
            <w:tcW w:w="1144" w:type="dxa"/>
            <w:shd w:val="clear" w:color="auto" w:fill="auto"/>
            <w:vAlign w:val="bottom"/>
          </w:tcPr>
          <w:p w14:paraId="5D755C55" w14:textId="77777777" w:rsidR="00DC2DE5" w:rsidRPr="00680232" w:rsidRDefault="00DC2DE5" w:rsidP="000143EC">
            <w:pPr>
              <w:tabs>
                <w:tab w:val="left" w:pos="334"/>
                <w:tab w:val="left" w:pos="669"/>
                <w:tab w:val="left" w:pos="1003"/>
                <w:tab w:val="left" w:pos="1338"/>
              </w:tabs>
              <w:suppressAutoHyphens/>
              <w:spacing w:after="60" w:line="280" w:lineRule="exact"/>
              <w:ind w:right="57"/>
              <w:jc w:val="right"/>
              <w:rPr>
                <w:sz w:val="17"/>
              </w:rPr>
            </w:pPr>
            <w:r w:rsidRPr="00680232">
              <w:rPr>
                <w:sz w:val="17"/>
              </w:rPr>
              <w:t>44.286.0</w:t>
            </w:r>
          </w:p>
        </w:tc>
        <w:tc>
          <w:tcPr>
            <w:tcW w:w="1145" w:type="dxa"/>
            <w:shd w:val="clear" w:color="auto" w:fill="auto"/>
            <w:vAlign w:val="bottom"/>
          </w:tcPr>
          <w:p w14:paraId="7A6419A5" w14:textId="77777777" w:rsidR="00DC2DE5" w:rsidRPr="00680232" w:rsidRDefault="00DC2DE5" w:rsidP="000143EC">
            <w:pPr>
              <w:tabs>
                <w:tab w:val="left" w:pos="334"/>
                <w:tab w:val="left" w:pos="669"/>
                <w:tab w:val="left" w:pos="1003"/>
                <w:tab w:val="left" w:pos="1338"/>
              </w:tabs>
              <w:suppressAutoHyphens/>
              <w:spacing w:after="60" w:line="280" w:lineRule="exact"/>
              <w:ind w:right="57"/>
              <w:jc w:val="right"/>
              <w:rPr>
                <w:sz w:val="17"/>
              </w:rPr>
            </w:pPr>
            <w:r w:rsidRPr="00680232">
              <w:rPr>
                <w:sz w:val="17"/>
              </w:rPr>
              <w:t>50.588.5</w:t>
            </w:r>
          </w:p>
        </w:tc>
        <w:tc>
          <w:tcPr>
            <w:tcW w:w="1144" w:type="dxa"/>
            <w:shd w:val="clear" w:color="auto" w:fill="auto"/>
            <w:vAlign w:val="bottom"/>
          </w:tcPr>
          <w:p w14:paraId="6D38B6F0" w14:textId="77777777" w:rsidR="00DC2DE5" w:rsidRPr="00680232" w:rsidRDefault="00DC2DE5" w:rsidP="000143EC">
            <w:pPr>
              <w:tabs>
                <w:tab w:val="left" w:pos="334"/>
                <w:tab w:val="left" w:pos="669"/>
                <w:tab w:val="left" w:pos="1003"/>
                <w:tab w:val="left" w:pos="1338"/>
              </w:tabs>
              <w:suppressAutoHyphens/>
              <w:spacing w:after="60" w:line="280" w:lineRule="exact"/>
              <w:ind w:right="57"/>
              <w:jc w:val="right"/>
              <w:rPr>
                <w:sz w:val="17"/>
              </w:rPr>
            </w:pPr>
            <w:r w:rsidRPr="00680232">
              <w:rPr>
                <w:sz w:val="17"/>
              </w:rPr>
              <w:t>51.462.0</w:t>
            </w:r>
          </w:p>
        </w:tc>
        <w:tc>
          <w:tcPr>
            <w:tcW w:w="1145" w:type="dxa"/>
            <w:shd w:val="clear" w:color="auto" w:fill="auto"/>
            <w:vAlign w:val="bottom"/>
          </w:tcPr>
          <w:p w14:paraId="33CF19E3" w14:textId="77777777" w:rsidR="00DC2DE5" w:rsidRPr="00680232" w:rsidRDefault="00DC2DE5" w:rsidP="000143EC">
            <w:pPr>
              <w:tabs>
                <w:tab w:val="left" w:pos="334"/>
                <w:tab w:val="left" w:pos="669"/>
                <w:tab w:val="left" w:pos="1003"/>
                <w:tab w:val="left" w:pos="1338"/>
              </w:tabs>
              <w:suppressAutoHyphens/>
              <w:spacing w:after="60" w:line="280" w:lineRule="exact"/>
              <w:ind w:right="57"/>
              <w:jc w:val="right"/>
              <w:rPr>
                <w:sz w:val="17"/>
              </w:rPr>
            </w:pPr>
            <w:r w:rsidRPr="00680232">
              <w:rPr>
                <w:sz w:val="17"/>
              </w:rPr>
              <w:t>53.039.2</w:t>
            </w:r>
          </w:p>
        </w:tc>
      </w:tr>
      <w:tr w:rsidR="00DC2DE5" w:rsidRPr="00680232" w14:paraId="4A481226" w14:textId="77777777" w:rsidTr="000143EC">
        <w:tc>
          <w:tcPr>
            <w:tcW w:w="2847" w:type="dxa"/>
            <w:tcBorders>
              <w:bottom w:val="single" w:sz="12" w:space="0" w:color="auto"/>
            </w:tcBorders>
            <w:shd w:val="clear" w:color="auto" w:fill="auto"/>
            <w:vAlign w:val="bottom"/>
          </w:tcPr>
          <w:p w14:paraId="2856DDB4" w14:textId="77777777" w:rsidR="00DC2DE5" w:rsidRPr="00680232" w:rsidRDefault="00DC2DE5" w:rsidP="000143EC">
            <w:pPr>
              <w:tabs>
                <w:tab w:val="left" w:pos="334"/>
                <w:tab w:val="left" w:pos="669"/>
                <w:tab w:val="left" w:pos="1003"/>
                <w:tab w:val="left" w:pos="1338"/>
              </w:tabs>
              <w:suppressAutoHyphens/>
              <w:spacing w:after="60" w:line="280" w:lineRule="exact"/>
              <w:ind w:right="57"/>
              <w:rPr>
                <w:sz w:val="17"/>
              </w:rPr>
            </w:pPr>
            <w:r w:rsidRPr="00680232">
              <w:rPr>
                <w:sz w:val="17"/>
              </w:rPr>
              <w:t>国内生产总值</w:t>
            </w:r>
            <w:r w:rsidRPr="00680232">
              <w:rPr>
                <w:sz w:val="17"/>
              </w:rPr>
              <w:t>(</w:t>
            </w:r>
            <w:r w:rsidRPr="00680232">
              <w:rPr>
                <w:sz w:val="17"/>
              </w:rPr>
              <w:t>百万欧元</w:t>
            </w:r>
            <w:r w:rsidRPr="00680232">
              <w:rPr>
                <w:sz w:val="17"/>
              </w:rPr>
              <w:t>)</w:t>
            </w:r>
          </w:p>
        </w:tc>
        <w:tc>
          <w:tcPr>
            <w:tcW w:w="1144" w:type="dxa"/>
            <w:tcBorders>
              <w:bottom w:val="single" w:sz="12" w:space="0" w:color="auto"/>
            </w:tcBorders>
            <w:shd w:val="clear" w:color="auto" w:fill="auto"/>
            <w:vAlign w:val="bottom"/>
          </w:tcPr>
          <w:p w14:paraId="2783FC9D" w14:textId="77777777" w:rsidR="00DC2DE5" w:rsidRPr="00680232" w:rsidRDefault="00DC2DE5" w:rsidP="000143EC">
            <w:pPr>
              <w:tabs>
                <w:tab w:val="left" w:pos="334"/>
                <w:tab w:val="left" w:pos="669"/>
                <w:tab w:val="left" w:pos="1003"/>
                <w:tab w:val="left" w:pos="1338"/>
              </w:tabs>
              <w:suppressAutoHyphens/>
              <w:spacing w:after="60" w:line="280" w:lineRule="exact"/>
              <w:ind w:right="57"/>
              <w:jc w:val="right"/>
              <w:rPr>
                <w:sz w:val="17"/>
              </w:rPr>
            </w:pPr>
            <w:r w:rsidRPr="00680232">
              <w:rPr>
                <w:sz w:val="17"/>
              </w:rPr>
              <w:t>39.253.3</w:t>
            </w:r>
          </w:p>
        </w:tc>
        <w:tc>
          <w:tcPr>
            <w:tcW w:w="1145" w:type="dxa"/>
            <w:tcBorders>
              <w:bottom w:val="single" w:sz="12" w:space="0" w:color="auto"/>
            </w:tcBorders>
            <w:shd w:val="clear" w:color="auto" w:fill="auto"/>
            <w:vAlign w:val="bottom"/>
          </w:tcPr>
          <w:p w14:paraId="0D7ECBAF" w14:textId="77777777" w:rsidR="00DC2DE5" w:rsidRPr="00680232" w:rsidRDefault="00DC2DE5" w:rsidP="000143EC">
            <w:pPr>
              <w:tabs>
                <w:tab w:val="left" w:pos="334"/>
                <w:tab w:val="left" w:pos="669"/>
                <w:tab w:val="left" w:pos="1003"/>
                <w:tab w:val="left" w:pos="1338"/>
              </w:tabs>
              <w:suppressAutoHyphens/>
              <w:spacing w:after="60" w:line="280" w:lineRule="exact"/>
              <w:ind w:right="57"/>
              <w:jc w:val="right"/>
              <w:rPr>
                <w:sz w:val="17"/>
              </w:rPr>
            </w:pPr>
            <w:r w:rsidRPr="00680232">
              <w:rPr>
                <w:sz w:val="17"/>
              </w:rPr>
              <w:t>42.892.2</w:t>
            </w:r>
          </w:p>
        </w:tc>
        <w:tc>
          <w:tcPr>
            <w:tcW w:w="1144" w:type="dxa"/>
            <w:tcBorders>
              <w:bottom w:val="single" w:sz="12" w:space="0" w:color="auto"/>
            </w:tcBorders>
            <w:shd w:val="clear" w:color="auto" w:fill="auto"/>
            <w:vAlign w:val="bottom"/>
          </w:tcPr>
          <w:p w14:paraId="5458B856" w14:textId="77777777" w:rsidR="00DC2DE5" w:rsidRPr="00680232" w:rsidRDefault="00DC2DE5" w:rsidP="000143EC">
            <w:pPr>
              <w:tabs>
                <w:tab w:val="left" w:pos="334"/>
                <w:tab w:val="left" w:pos="669"/>
                <w:tab w:val="left" w:pos="1003"/>
                <w:tab w:val="left" w:pos="1338"/>
              </w:tabs>
              <w:suppressAutoHyphens/>
              <w:spacing w:after="60" w:line="280" w:lineRule="exact"/>
              <w:ind w:right="57"/>
              <w:jc w:val="right"/>
              <w:rPr>
                <w:sz w:val="17"/>
              </w:rPr>
            </w:pPr>
            <w:r w:rsidRPr="00680232">
              <w:rPr>
                <w:sz w:val="17"/>
              </w:rPr>
              <w:t>45.970.4</w:t>
            </w:r>
          </w:p>
        </w:tc>
        <w:tc>
          <w:tcPr>
            <w:tcW w:w="1145" w:type="dxa"/>
            <w:tcBorders>
              <w:bottom w:val="single" w:sz="12" w:space="0" w:color="auto"/>
            </w:tcBorders>
            <w:shd w:val="clear" w:color="auto" w:fill="auto"/>
            <w:vAlign w:val="bottom"/>
          </w:tcPr>
          <w:p w14:paraId="6AA4AB2F" w14:textId="77777777" w:rsidR="00DC2DE5" w:rsidRPr="00680232" w:rsidRDefault="00DC2DE5" w:rsidP="000143EC">
            <w:pPr>
              <w:tabs>
                <w:tab w:val="left" w:pos="334"/>
                <w:tab w:val="left" w:pos="669"/>
                <w:tab w:val="left" w:pos="1003"/>
                <w:tab w:val="left" w:pos="1338"/>
              </w:tabs>
              <w:suppressAutoHyphens/>
              <w:spacing w:after="60" w:line="280" w:lineRule="exact"/>
              <w:ind w:right="57"/>
              <w:jc w:val="right"/>
              <w:rPr>
                <w:sz w:val="17"/>
              </w:rPr>
            </w:pPr>
            <w:r w:rsidRPr="00680232">
              <w:rPr>
                <w:sz w:val="17"/>
              </w:rPr>
              <w:t>46.467.5</w:t>
            </w:r>
          </w:p>
        </w:tc>
      </w:tr>
    </w:tbl>
    <w:p w14:paraId="49ED211C" w14:textId="77777777" w:rsidR="00DC2DE5" w:rsidRPr="00680232" w:rsidRDefault="00DC2DE5" w:rsidP="00DC2DE5">
      <w:pPr>
        <w:pStyle w:val="a5"/>
        <w:tabs>
          <w:tab w:val="clear" w:pos="418"/>
          <w:tab w:val="right" w:pos="1476"/>
          <w:tab w:val="left" w:pos="1548"/>
          <w:tab w:val="right" w:pos="1836"/>
          <w:tab w:val="left" w:pos="1908"/>
        </w:tabs>
        <w:spacing w:before="120"/>
        <w:ind w:left="1548" w:right="1264" w:hanging="289"/>
      </w:pPr>
      <w:r w:rsidRPr="00680232">
        <w:rPr>
          <w:rFonts w:eastAsia="楷体" w:hint="eastAsia"/>
        </w:rPr>
        <w:t>资料来源：</w:t>
      </w:r>
      <w:r w:rsidRPr="00680232">
        <w:rPr>
          <w:rFonts w:hint="eastAsia"/>
        </w:rPr>
        <w:t>塞尔维亚国家统计局。</w:t>
      </w:r>
    </w:p>
    <w:p w14:paraId="291BF8D4" w14:textId="77777777" w:rsidR="00DC2DE5" w:rsidRPr="00680232" w:rsidRDefault="00DC2DE5" w:rsidP="00163F67">
      <w:pPr>
        <w:pStyle w:val="SingleTxt"/>
        <w:spacing w:before="240"/>
      </w:pPr>
      <w:r w:rsidRPr="00680232">
        <w:rPr>
          <w:rFonts w:hint="eastAsia"/>
        </w:rPr>
        <w:t>37.</w:t>
      </w:r>
      <w:r w:rsidRPr="00680232">
        <w:rPr>
          <w:rFonts w:hint="eastAsia"/>
        </w:rPr>
        <w:tab/>
        <w:t>2021</w:t>
      </w:r>
      <w:r w:rsidRPr="00680232">
        <w:rPr>
          <w:rFonts w:hint="eastAsia"/>
        </w:rPr>
        <w:t>年国内生产总值与</w:t>
      </w:r>
      <w:r w:rsidRPr="00680232">
        <w:rPr>
          <w:rFonts w:hint="eastAsia"/>
        </w:rPr>
        <w:t>2020</w:t>
      </w:r>
      <w:r w:rsidRPr="00680232">
        <w:rPr>
          <w:rFonts w:hint="eastAsia"/>
        </w:rPr>
        <w:t>年相比录得</w:t>
      </w:r>
      <w:r w:rsidRPr="00680232">
        <w:rPr>
          <w:rFonts w:hint="eastAsia"/>
        </w:rPr>
        <w:t>7.4%</w:t>
      </w:r>
      <w:r w:rsidRPr="00680232">
        <w:rPr>
          <w:rFonts w:hint="eastAsia"/>
        </w:rPr>
        <w:t>的增长，实际国内生产总值在过去六年里增长了</w:t>
      </w:r>
      <w:r w:rsidRPr="00680232">
        <w:rPr>
          <w:rFonts w:hint="eastAsia"/>
        </w:rPr>
        <w:t>22.4%</w:t>
      </w:r>
      <w:r w:rsidRPr="00680232">
        <w:rPr>
          <w:rFonts w:hint="eastAsia"/>
        </w:rPr>
        <w:t>。根据</w:t>
      </w:r>
      <w:r w:rsidRPr="00680232">
        <w:rPr>
          <w:rFonts w:hint="eastAsia"/>
        </w:rPr>
        <w:t>2021</w:t>
      </w:r>
      <w:r w:rsidRPr="00680232">
        <w:rPr>
          <w:rFonts w:hint="eastAsia"/>
        </w:rPr>
        <w:t>年数据，过去六年间工业增长</w:t>
      </w:r>
      <w:r w:rsidRPr="00680232">
        <w:rPr>
          <w:rFonts w:hint="eastAsia"/>
        </w:rPr>
        <w:t>18.5%</w:t>
      </w:r>
      <w:r w:rsidRPr="00680232">
        <w:rPr>
          <w:rFonts w:hint="eastAsia"/>
        </w:rPr>
        <w:t>、采矿业增长</w:t>
      </w:r>
      <w:r w:rsidRPr="00680232">
        <w:rPr>
          <w:rFonts w:hint="eastAsia"/>
        </w:rPr>
        <w:t>33.0%</w:t>
      </w:r>
      <w:r w:rsidRPr="00680232">
        <w:rPr>
          <w:rFonts w:hint="eastAsia"/>
        </w:rPr>
        <w:t>、制造业增长</w:t>
      </w:r>
      <w:r w:rsidRPr="00680232">
        <w:rPr>
          <w:rFonts w:hint="eastAsia"/>
        </w:rPr>
        <w:t>21.5%</w:t>
      </w:r>
      <w:r w:rsidRPr="00680232">
        <w:rPr>
          <w:rFonts w:hint="eastAsia"/>
        </w:rPr>
        <w:t>，电力、燃气、蒸汽和空调部门则保持不变。</w:t>
      </w:r>
    </w:p>
    <w:p w14:paraId="3125A5B3" w14:textId="77777777" w:rsidR="00DC2DE5" w:rsidRPr="00680232" w:rsidRDefault="00DC2DE5" w:rsidP="00DC2DE5">
      <w:pPr>
        <w:pStyle w:val="SingleTxt"/>
      </w:pPr>
      <w:r w:rsidRPr="00680232">
        <w:rPr>
          <w:rFonts w:hint="eastAsia"/>
        </w:rPr>
        <w:t>38.</w:t>
      </w:r>
      <w:r w:rsidRPr="00680232">
        <w:rPr>
          <w:rFonts w:hint="eastAsia"/>
        </w:rPr>
        <w:tab/>
      </w:r>
      <w:r w:rsidRPr="00680232">
        <w:rPr>
          <w:rFonts w:hint="eastAsia"/>
        </w:rPr>
        <w:t>塞尔维亚已拨款</w:t>
      </w:r>
      <w:r w:rsidRPr="00680232">
        <w:rPr>
          <w:rFonts w:hint="eastAsia"/>
        </w:rPr>
        <w:t>80</w:t>
      </w:r>
      <w:r w:rsidRPr="00680232">
        <w:rPr>
          <w:rFonts w:hint="eastAsia"/>
        </w:rPr>
        <w:t>亿欧元</w:t>
      </w:r>
      <w:r w:rsidRPr="00C30027">
        <w:rPr>
          <w:rFonts w:ascii="宋体" w:hAnsi="宋体" w:hint="eastAsia"/>
        </w:rPr>
        <w:t>——</w:t>
      </w:r>
      <w:r w:rsidRPr="00680232">
        <w:rPr>
          <w:rFonts w:hint="eastAsia"/>
        </w:rPr>
        <w:t>占</w:t>
      </w:r>
      <w:r w:rsidRPr="00680232">
        <w:rPr>
          <w:rFonts w:hint="eastAsia"/>
        </w:rPr>
        <w:t>GDP</w:t>
      </w:r>
      <w:r w:rsidRPr="00680232">
        <w:rPr>
          <w:rFonts w:hint="eastAsia"/>
        </w:rPr>
        <w:t>近</w:t>
      </w:r>
      <w:r w:rsidRPr="00680232">
        <w:rPr>
          <w:rFonts w:hint="eastAsia"/>
        </w:rPr>
        <w:t>18%</w:t>
      </w:r>
      <w:r w:rsidRPr="00C30027">
        <w:rPr>
          <w:rFonts w:ascii="宋体" w:hAnsi="宋体" w:hint="eastAsia"/>
        </w:rPr>
        <w:t>——</w:t>
      </w:r>
      <w:r w:rsidRPr="00680232">
        <w:rPr>
          <w:rFonts w:hint="eastAsia"/>
        </w:rPr>
        <w:t>用于在</w:t>
      </w:r>
      <w:r w:rsidRPr="00680232">
        <w:rPr>
          <w:rFonts w:hint="eastAsia"/>
        </w:rPr>
        <w:t>COVID-19</w:t>
      </w:r>
      <w:r w:rsidRPr="00680232">
        <w:rPr>
          <w:rFonts w:hint="eastAsia"/>
        </w:rPr>
        <w:t>危机情况下扶持经济和帮助公民。该国</w:t>
      </w:r>
      <w:r w:rsidRPr="00680232">
        <w:rPr>
          <w:rFonts w:hint="eastAsia"/>
        </w:rPr>
        <w:t>202</w:t>
      </w:r>
      <w:r w:rsidRPr="00680232">
        <w:t>1</w:t>
      </w:r>
      <w:r w:rsidRPr="00680232">
        <w:rPr>
          <w:rFonts w:hint="eastAsia"/>
        </w:rPr>
        <w:t>年</w:t>
      </w:r>
      <w:r w:rsidRPr="00680232">
        <w:rPr>
          <w:rFonts w:hint="eastAsia"/>
        </w:rPr>
        <w:t>GDP</w:t>
      </w:r>
      <w:r w:rsidRPr="00680232">
        <w:rPr>
          <w:rFonts w:hint="eastAsia"/>
        </w:rPr>
        <w:t>下降，但降幅为</w:t>
      </w:r>
      <w:r w:rsidRPr="00680232">
        <w:rPr>
          <w:rFonts w:hint="eastAsia"/>
        </w:rPr>
        <w:t>0.9%</w:t>
      </w:r>
      <w:r w:rsidRPr="00680232">
        <w:rPr>
          <w:rFonts w:hint="eastAsia"/>
        </w:rPr>
        <w:t>，是欧洲降幅最小的国家之一，因此塞尔维亚是对这场危机管理得相对较好的一个国家。</w:t>
      </w:r>
    </w:p>
    <w:p w14:paraId="0C527ED9" w14:textId="77777777" w:rsidR="00DC2DE5" w:rsidRPr="00680232" w:rsidRDefault="00DC2DE5" w:rsidP="00DC2DE5">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680232">
        <w:rPr>
          <w:rFonts w:hint="eastAsia"/>
        </w:rPr>
        <w:tab/>
      </w:r>
      <w:r w:rsidRPr="00680232">
        <w:rPr>
          <w:rFonts w:hint="eastAsia"/>
        </w:rPr>
        <w:tab/>
      </w:r>
      <w:r w:rsidRPr="00680232">
        <w:rPr>
          <w:rFonts w:hint="eastAsia"/>
        </w:rPr>
        <w:t>年增长率</w:t>
      </w:r>
    </w:p>
    <w:tbl>
      <w:tblPr>
        <w:tblW w:w="0" w:type="auto"/>
        <w:tblInd w:w="1264" w:type="dxa"/>
        <w:tblLayout w:type="fixed"/>
        <w:tblCellMar>
          <w:left w:w="0" w:type="dxa"/>
          <w:right w:w="0" w:type="dxa"/>
        </w:tblCellMar>
        <w:tblLook w:val="0000" w:firstRow="0" w:lastRow="0" w:firstColumn="0" w:lastColumn="0" w:noHBand="0" w:noVBand="0"/>
      </w:tblPr>
      <w:tblGrid>
        <w:gridCol w:w="2847"/>
        <w:gridCol w:w="1144"/>
        <w:gridCol w:w="1145"/>
        <w:gridCol w:w="1144"/>
        <w:gridCol w:w="1145"/>
      </w:tblGrid>
      <w:tr w:rsidR="00DC2DE5" w:rsidRPr="00680232" w14:paraId="60F012FA" w14:textId="77777777" w:rsidTr="000143EC">
        <w:trPr>
          <w:tblHeader/>
        </w:trPr>
        <w:tc>
          <w:tcPr>
            <w:tcW w:w="2847" w:type="dxa"/>
            <w:tcBorders>
              <w:top w:val="single" w:sz="4" w:space="0" w:color="auto"/>
              <w:bottom w:val="single" w:sz="12" w:space="0" w:color="auto"/>
            </w:tcBorders>
            <w:shd w:val="clear" w:color="auto" w:fill="auto"/>
            <w:vAlign w:val="bottom"/>
          </w:tcPr>
          <w:p w14:paraId="53D914DC" w14:textId="77777777" w:rsidR="00DC2DE5" w:rsidRPr="00680232" w:rsidRDefault="00DC2DE5" w:rsidP="000143EC">
            <w:pPr>
              <w:suppressAutoHyphens/>
              <w:spacing w:before="60" w:after="60" w:line="200" w:lineRule="exact"/>
              <w:ind w:right="57"/>
              <w:rPr>
                <w:rFonts w:eastAsia="楷体"/>
                <w:sz w:val="15"/>
              </w:rPr>
            </w:pPr>
          </w:p>
        </w:tc>
        <w:tc>
          <w:tcPr>
            <w:tcW w:w="1144" w:type="dxa"/>
            <w:tcBorders>
              <w:top w:val="single" w:sz="4" w:space="0" w:color="auto"/>
              <w:bottom w:val="single" w:sz="12" w:space="0" w:color="auto"/>
            </w:tcBorders>
            <w:shd w:val="clear" w:color="auto" w:fill="auto"/>
            <w:vAlign w:val="bottom"/>
          </w:tcPr>
          <w:p w14:paraId="4A022772" w14:textId="77777777" w:rsidR="00DC2DE5" w:rsidRPr="00680232" w:rsidRDefault="00DC2DE5" w:rsidP="000143EC">
            <w:pPr>
              <w:suppressAutoHyphens/>
              <w:spacing w:before="60" w:after="60" w:line="200" w:lineRule="exact"/>
              <w:ind w:right="57"/>
              <w:jc w:val="right"/>
              <w:rPr>
                <w:rFonts w:eastAsia="楷体"/>
                <w:sz w:val="15"/>
              </w:rPr>
            </w:pPr>
            <w:r w:rsidRPr="00680232">
              <w:rPr>
                <w:rFonts w:eastAsia="楷体"/>
                <w:sz w:val="15"/>
              </w:rPr>
              <w:t>2017</w:t>
            </w:r>
          </w:p>
        </w:tc>
        <w:tc>
          <w:tcPr>
            <w:tcW w:w="1145" w:type="dxa"/>
            <w:tcBorders>
              <w:top w:val="single" w:sz="4" w:space="0" w:color="auto"/>
              <w:bottom w:val="single" w:sz="12" w:space="0" w:color="auto"/>
            </w:tcBorders>
            <w:shd w:val="clear" w:color="auto" w:fill="auto"/>
            <w:vAlign w:val="bottom"/>
          </w:tcPr>
          <w:p w14:paraId="4FB00CFD" w14:textId="77777777" w:rsidR="00DC2DE5" w:rsidRPr="00680232" w:rsidRDefault="00DC2DE5" w:rsidP="000143EC">
            <w:pPr>
              <w:suppressAutoHyphens/>
              <w:spacing w:before="60" w:after="60" w:line="200" w:lineRule="exact"/>
              <w:ind w:right="57"/>
              <w:jc w:val="right"/>
              <w:rPr>
                <w:rFonts w:eastAsia="楷体"/>
                <w:sz w:val="15"/>
              </w:rPr>
            </w:pPr>
            <w:r w:rsidRPr="00680232">
              <w:rPr>
                <w:rFonts w:eastAsia="楷体"/>
                <w:sz w:val="15"/>
              </w:rPr>
              <w:t>2018</w:t>
            </w:r>
          </w:p>
        </w:tc>
        <w:tc>
          <w:tcPr>
            <w:tcW w:w="1144" w:type="dxa"/>
            <w:tcBorders>
              <w:top w:val="single" w:sz="4" w:space="0" w:color="auto"/>
              <w:bottom w:val="single" w:sz="12" w:space="0" w:color="auto"/>
            </w:tcBorders>
            <w:shd w:val="clear" w:color="auto" w:fill="auto"/>
            <w:vAlign w:val="bottom"/>
          </w:tcPr>
          <w:p w14:paraId="2FEF382D" w14:textId="77777777" w:rsidR="00DC2DE5" w:rsidRPr="00680232" w:rsidRDefault="00DC2DE5" w:rsidP="000143EC">
            <w:pPr>
              <w:suppressAutoHyphens/>
              <w:spacing w:before="60" w:after="60" w:line="200" w:lineRule="exact"/>
              <w:ind w:right="57"/>
              <w:jc w:val="right"/>
              <w:rPr>
                <w:rFonts w:eastAsia="楷体"/>
                <w:sz w:val="15"/>
              </w:rPr>
            </w:pPr>
            <w:r w:rsidRPr="00680232">
              <w:rPr>
                <w:rFonts w:eastAsia="楷体"/>
                <w:sz w:val="15"/>
              </w:rPr>
              <w:t>2019</w:t>
            </w:r>
          </w:p>
        </w:tc>
        <w:tc>
          <w:tcPr>
            <w:tcW w:w="1145" w:type="dxa"/>
            <w:tcBorders>
              <w:top w:val="single" w:sz="4" w:space="0" w:color="auto"/>
              <w:bottom w:val="single" w:sz="12" w:space="0" w:color="auto"/>
            </w:tcBorders>
            <w:shd w:val="clear" w:color="auto" w:fill="auto"/>
            <w:vAlign w:val="bottom"/>
          </w:tcPr>
          <w:p w14:paraId="074AF044" w14:textId="77777777" w:rsidR="00DC2DE5" w:rsidRPr="00680232" w:rsidRDefault="00DC2DE5" w:rsidP="000143EC">
            <w:pPr>
              <w:suppressAutoHyphens/>
              <w:spacing w:before="60" w:after="60" w:line="200" w:lineRule="exact"/>
              <w:ind w:right="57"/>
              <w:jc w:val="right"/>
              <w:rPr>
                <w:rFonts w:eastAsia="楷体"/>
                <w:sz w:val="15"/>
              </w:rPr>
            </w:pPr>
            <w:r w:rsidRPr="00680232">
              <w:rPr>
                <w:rFonts w:eastAsia="楷体"/>
                <w:sz w:val="15"/>
              </w:rPr>
              <w:t>2020</w:t>
            </w:r>
          </w:p>
        </w:tc>
      </w:tr>
      <w:tr w:rsidR="00DC2DE5" w:rsidRPr="00680232" w14:paraId="2990AE79" w14:textId="77777777" w:rsidTr="000143EC">
        <w:trPr>
          <w:trHeight w:hRule="exact" w:val="115"/>
          <w:tblHeader/>
        </w:trPr>
        <w:tc>
          <w:tcPr>
            <w:tcW w:w="2847" w:type="dxa"/>
            <w:tcBorders>
              <w:top w:val="single" w:sz="12" w:space="0" w:color="auto"/>
            </w:tcBorders>
            <w:shd w:val="clear" w:color="auto" w:fill="auto"/>
            <w:vAlign w:val="bottom"/>
          </w:tcPr>
          <w:p w14:paraId="7514FC73" w14:textId="77777777" w:rsidR="00DC2DE5" w:rsidRPr="00680232" w:rsidRDefault="00DC2DE5" w:rsidP="000143EC">
            <w:pPr>
              <w:suppressAutoHyphens/>
              <w:spacing w:after="60" w:line="280" w:lineRule="exact"/>
              <w:ind w:right="57"/>
              <w:rPr>
                <w:sz w:val="17"/>
              </w:rPr>
            </w:pPr>
          </w:p>
        </w:tc>
        <w:tc>
          <w:tcPr>
            <w:tcW w:w="1144" w:type="dxa"/>
            <w:tcBorders>
              <w:top w:val="single" w:sz="12" w:space="0" w:color="auto"/>
            </w:tcBorders>
            <w:shd w:val="clear" w:color="auto" w:fill="auto"/>
            <w:vAlign w:val="bottom"/>
          </w:tcPr>
          <w:p w14:paraId="4125BCBE" w14:textId="77777777" w:rsidR="00DC2DE5" w:rsidRPr="00680232" w:rsidRDefault="00DC2DE5" w:rsidP="000143EC">
            <w:pPr>
              <w:suppressAutoHyphens/>
              <w:spacing w:after="60" w:line="280" w:lineRule="exact"/>
              <w:ind w:right="57"/>
              <w:jc w:val="right"/>
              <w:rPr>
                <w:sz w:val="17"/>
              </w:rPr>
            </w:pPr>
          </w:p>
        </w:tc>
        <w:tc>
          <w:tcPr>
            <w:tcW w:w="1145" w:type="dxa"/>
            <w:tcBorders>
              <w:top w:val="single" w:sz="12" w:space="0" w:color="auto"/>
            </w:tcBorders>
            <w:shd w:val="clear" w:color="auto" w:fill="auto"/>
            <w:vAlign w:val="bottom"/>
          </w:tcPr>
          <w:p w14:paraId="5FC68D54" w14:textId="77777777" w:rsidR="00DC2DE5" w:rsidRPr="00680232" w:rsidRDefault="00DC2DE5" w:rsidP="000143EC">
            <w:pPr>
              <w:suppressAutoHyphens/>
              <w:spacing w:after="60" w:line="280" w:lineRule="exact"/>
              <w:ind w:right="57"/>
              <w:jc w:val="right"/>
              <w:rPr>
                <w:sz w:val="17"/>
              </w:rPr>
            </w:pPr>
          </w:p>
        </w:tc>
        <w:tc>
          <w:tcPr>
            <w:tcW w:w="1144" w:type="dxa"/>
            <w:tcBorders>
              <w:top w:val="single" w:sz="12" w:space="0" w:color="auto"/>
            </w:tcBorders>
            <w:shd w:val="clear" w:color="auto" w:fill="auto"/>
            <w:vAlign w:val="bottom"/>
          </w:tcPr>
          <w:p w14:paraId="5F28B438" w14:textId="77777777" w:rsidR="00DC2DE5" w:rsidRPr="00680232" w:rsidRDefault="00DC2DE5" w:rsidP="000143EC">
            <w:pPr>
              <w:suppressAutoHyphens/>
              <w:spacing w:after="60" w:line="280" w:lineRule="exact"/>
              <w:ind w:right="57"/>
              <w:jc w:val="right"/>
              <w:rPr>
                <w:sz w:val="17"/>
              </w:rPr>
            </w:pPr>
          </w:p>
        </w:tc>
        <w:tc>
          <w:tcPr>
            <w:tcW w:w="1145" w:type="dxa"/>
            <w:tcBorders>
              <w:top w:val="single" w:sz="12" w:space="0" w:color="auto"/>
            </w:tcBorders>
            <w:shd w:val="clear" w:color="auto" w:fill="auto"/>
            <w:vAlign w:val="bottom"/>
          </w:tcPr>
          <w:p w14:paraId="3796A6FB" w14:textId="77777777" w:rsidR="00DC2DE5" w:rsidRPr="00680232" w:rsidRDefault="00DC2DE5" w:rsidP="000143EC">
            <w:pPr>
              <w:suppressAutoHyphens/>
              <w:spacing w:after="60" w:line="280" w:lineRule="exact"/>
              <w:ind w:right="57"/>
              <w:jc w:val="right"/>
              <w:rPr>
                <w:sz w:val="17"/>
              </w:rPr>
            </w:pPr>
          </w:p>
        </w:tc>
      </w:tr>
      <w:tr w:rsidR="00DC2DE5" w:rsidRPr="00680232" w14:paraId="47C33757" w14:textId="77777777" w:rsidTr="000143EC">
        <w:tc>
          <w:tcPr>
            <w:tcW w:w="2847" w:type="dxa"/>
            <w:tcBorders>
              <w:bottom w:val="single" w:sz="12" w:space="0" w:color="auto"/>
            </w:tcBorders>
            <w:shd w:val="clear" w:color="auto" w:fill="auto"/>
            <w:vAlign w:val="bottom"/>
          </w:tcPr>
          <w:p w14:paraId="2E820FC8" w14:textId="77777777" w:rsidR="00DC2DE5" w:rsidRPr="00680232" w:rsidRDefault="00DC2DE5" w:rsidP="000143EC">
            <w:pPr>
              <w:tabs>
                <w:tab w:val="left" w:pos="334"/>
                <w:tab w:val="left" w:pos="669"/>
                <w:tab w:val="left" w:pos="1003"/>
                <w:tab w:val="left" w:pos="1338"/>
              </w:tabs>
              <w:suppressAutoHyphens/>
              <w:spacing w:after="60" w:line="280" w:lineRule="exact"/>
              <w:ind w:right="57"/>
              <w:rPr>
                <w:sz w:val="17"/>
              </w:rPr>
            </w:pPr>
            <w:r w:rsidRPr="00680232">
              <w:rPr>
                <w:sz w:val="17"/>
              </w:rPr>
              <w:t>实际经济增长率</w:t>
            </w:r>
            <w:r w:rsidRPr="00680232">
              <w:rPr>
                <w:sz w:val="17"/>
              </w:rPr>
              <w:t>(%)</w:t>
            </w:r>
          </w:p>
        </w:tc>
        <w:tc>
          <w:tcPr>
            <w:tcW w:w="1144" w:type="dxa"/>
            <w:tcBorders>
              <w:bottom w:val="single" w:sz="12" w:space="0" w:color="auto"/>
            </w:tcBorders>
            <w:shd w:val="clear" w:color="auto" w:fill="auto"/>
            <w:vAlign w:val="bottom"/>
          </w:tcPr>
          <w:p w14:paraId="4EA42B7F" w14:textId="77777777" w:rsidR="00DC2DE5" w:rsidRPr="00680232" w:rsidRDefault="00DC2DE5" w:rsidP="000143EC">
            <w:pPr>
              <w:tabs>
                <w:tab w:val="left" w:pos="334"/>
                <w:tab w:val="left" w:pos="669"/>
                <w:tab w:val="left" w:pos="1003"/>
                <w:tab w:val="left" w:pos="1338"/>
              </w:tabs>
              <w:suppressAutoHyphens/>
              <w:spacing w:after="60" w:line="280" w:lineRule="exact"/>
              <w:ind w:right="57"/>
              <w:jc w:val="right"/>
              <w:rPr>
                <w:sz w:val="17"/>
              </w:rPr>
            </w:pPr>
            <w:r w:rsidRPr="00680232">
              <w:rPr>
                <w:sz w:val="17"/>
              </w:rPr>
              <w:t>2.1</w:t>
            </w:r>
          </w:p>
        </w:tc>
        <w:tc>
          <w:tcPr>
            <w:tcW w:w="1145" w:type="dxa"/>
            <w:tcBorders>
              <w:bottom w:val="single" w:sz="12" w:space="0" w:color="auto"/>
            </w:tcBorders>
            <w:shd w:val="clear" w:color="auto" w:fill="auto"/>
            <w:vAlign w:val="bottom"/>
          </w:tcPr>
          <w:p w14:paraId="0B2577B0" w14:textId="77777777" w:rsidR="00DC2DE5" w:rsidRPr="00680232" w:rsidRDefault="00DC2DE5" w:rsidP="000143EC">
            <w:pPr>
              <w:tabs>
                <w:tab w:val="left" w:pos="334"/>
                <w:tab w:val="left" w:pos="669"/>
                <w:tab w:val="left" w:pos="1003"/>
                <w:tab w:val="left" w:pos="1338"/>
              </w:tabs>
              <w:suppressAutoHyphens/>
              <w:spacing w:after="60" w:line="280" w:lineRule="exact"/>
              <w:ind w:right="57"/>
              <w:jc w:val="right"/>
              <w:rPr>
                <w:sz w:val="17"/>
              </w:rPr>
            </w:pPr>
            <w:r w:rsidRPr="00680232">
              <w:rPr>
                <w:sz w:val="17"/>
              </w:rPr>
              <w:t>4.5</w:t>
            </w:r>
          </w:p>
        </w:tc>
        <w:tc>
          <w:tcPr>
            <w:tcW w:w="1144" w:type="dxa"/>
            <w:tcBorders>
              <w:bottom w:val="single" w:sz="12" w:space="0" w:color="auto"/>
            </w:tcBorders>
            <w:shd w:val="clear" w:color="auto" w:fill="auto"/>
            <w:vAlign w:val="bottom"/>
          </w:tcPr>
          <w:p w14:paraId="376D5888" w14:textId="77777777" w:rsidR="00DC2DE5" w:rsidRPr="00680232" w:rsidRDefault="00DC2DE5" w:rsidP="000143EC">
            <w:pPr>
              <w:tabs>
                <w:tab w:val="left" w:pos="334"/>
                <w:tab w:val="left" w:pos="669"/>
                <w:tab w:val="left" w:pos="1003"/>
                <w:tab w:val="left" w:pos="1338"/>
              </w:tabs>
              <w:suppressAutoHyphens/>
              <w:spacing w:after="60" w:line="280" w:lineRule="exact"/>
              <w:ind w:right="57"/>
              <w:jc w:val="right"/>
              <w:rPr>
                <w:sz w:val="17"/>
              </w:rPr>
            </w:pPr>
            <w:r w:rsidRPr="00680232">
              <w:rPr>
                <w:sz w:val="17"/>
              </w:rPr>
              <w:t>4.2</w:t>
            </w:r>
          </w:p>
        </w:tc>
        <w:tc>
          <w:tcPr>
            <w:tcW w:w="1145" w:type="dxa"/>
            <w:tcBorders>
              <w:bottom w:val="single" w:sz="12" w:space="0" w:color="auto"/>
            </w:tcBorders>
            <w:shd w:val="clear" w:color="auto" w:fill="auto"/>
            <w:vAlign w:val="bottom"/>
          </w:tcPr>
          <w:p w14:paraId="78EA18B8" w14:textId="77777777" w:rsidR="00DC2DE5" w:rsidRPr="00680232" w:rsidRDefault="00DC2DE5" w:rsidP="000143EC">
            <w:pPr>
              <w:tabs>
                <w:tab w:val="left" w:pos="334"/>
                <w:tab w:val="left" w:pos="669"/>
                <w:tab w:val="left" w:pos="1003"/>
                <w:tab w:val="left" w:pos="1338"/>
              </w:tabs>
              <w:suppressAutoHyphens/>
              <w:spacing w:after="60" w:line="280" w:lineRule="exact"/>
              <w:ind w:right="57"/>
              <w:jc w:val="right"/>
              <w:rPr>
                <w:sz w:val="17"/>
              </w:rPr>
            </w:pPr>
            <w:r w:rsidRPr="00680232">
              <w:rPr>
                <w:sz w:val="17"/>
              </w:rPr>
              <w:t>-1.0</w:t>
            </w:r>
          </w:p>
        </w:tc>
      </w:tr>
    </w:tbl>
    <w:p w14:paraId="272EDF0C" w14:textId="77777777" w:rsidR="00DC2DE5" w:rsidRPr="00680232" w:rsidRDefault="00DC2DE5" w:rsidP="00DC2DE5">
      <w:pPr>
        <w:pStyle w:val="a5"/>
        <w:tabs>
          <w:tab w:val="clear" w:pos="418"/>
          <w:tab w:val="right" w:pos="1476"/>
          <w:tab w:val="left" w:pos="1548"/>
          <w:tab w:val="right" w:pos="1836"/>
          <w:tab w:val="left" w:pos="1908"/>
        </w:tabs>
        <w:spacing w:before="120"/>
        <w:ind w:left="1548" w:right="1264" w:hanging="289"/>
      </w:pPr>
      <w:r w:rsidRPr="00680232">
        <w:rPr>
          <w:rFonts w:eastAsia="楷体" w:hint="eastAsia"/>
        </w:rPr>
        <w:t>资料来源</w:t>
      </w:r>
      <w:r w:rsidRPr="00680232">
        <w:rPr>
          <w:rFonts w:hint="eastAsia"/>
        </w:rPr>
        <w:t>：塞尔维亚国家统计局。</w:t>
      </w:r>
    </w:p>
    <w:p w14:paraId="4C2F8C0D" w14:textId="77777777" w:rsidR="00DC2DE5" w:rsidRPr="00680232" w:rsidRDefault="00DC2DE5" w:rsidP="00DC2DE5">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before="240" w:after="120"/>
        <w:ind w:left="1267" w:right="1260" w:hanging="1267"/>
      </w:pPr>
      <w:r w:rsidRPr="00680232">
        <w:rPr>
          <w:rFonts w:hint="eastAsia"/>
        </w:rPr>
        <w:tab/>
      </w:r>
      <w:r w:rsidRPr="00680232">
        <w:rPr>
          <w:rFonts w:hint="eastAsia"/>
        </w:rPr>
        <w:tab/>
      </w:r>
      <w:r w:rsidRPr="00680232">
        <w:rPr>
          <w:rFonts w:hint="eastAsia"/>
        </w:rPr>
        <w:t>国民总收入</w:t>
      </w:r>
    </w:p>
    <w:tbl>
      <w:tblPr>
        <w:tblW w:w="0" w:type="auto"/>
        <w:tblInd w:w="1264" w:type="dxa"/>
        <w:tblLayout w:type="fixed"/>
        <w:tblCellMar>
          <w:left w:w="0" w:type="dxa"/>
          <w:right w:w="0" w:type="dxa"/>
        </w:tblCellMar>
        <w:tblLook w:val="0000" w:firstRow="0" w:lastRow="0" w:firstColumn="0" w:lastColumn="0" w:noHBand="0" w:noVBand="0"/>
      </w:tblPr>
      <w:tblGrid>
        <w:gridCol w:w="2847"/>
        <w:gridCol w:w="1144"/>
        <w:gridCol w:w="1145"/>
        <w:gridCol w:w="1144"/>
        <w:gridCol w:w="1145"/>
      </w:tblGrid>
      <w:tr w:rsidR="00DC2DE5" w:rsidRPr="00680232" w14:paraId="5E5D7A70" w14:textId="77777777" w:rsidTr="000143EC">
        <w:trPr>
          <w:tblHeader/>
        </w:trPr>
        <w:tc>
          <w:tcPr>
            <w:tcW w:w="2847" w:type="dxa"/>
            <w:tcBorders>
              <w:top w:val="single" w:sz="4" w:space="0" w:color="auto"/>
              <w:bottom w:val="single" w:sz="12" w:space="0" w:color="auto"/>
            </w:tcBorders>
            <w:shd w:val="clear" w:color="auto" w:fill="auto"/>
            <w:vAlign w:val="bottom"/>
          </w:tcPr>
          <w:p w14:paraId="571CAD82" w14:textId="77777777" w:rsidR="00DC2DE5" w:rsidRPr="00680232" w:rsidRDefault="00DC2DE5" w:rsidP="000143EC">
            <w:pPr>
              <w:suppressAutoHyphens/>
              <w:spacing w:before="60" w:after="60" w:line="200" w:lineRule="exact"/>
              <w:ind w:right="57"/>
              <w:rPr>
                <w:rFonts w:eastAsia="楷体"/>
                <w:sz w:val="15"/>
              </w:rPr>
            </w:pPr>
          </w:p>
        </w:tc>
        <w:tc>
          <w:tcPr>
            <w:tcW w:w="1144" w:type="dxa"/>
            <w:tcBorders>
              <w:top w:val="single" w:sz="4" w:space="0" w:color="auto"/>
              <w:bottom w:val="single" w:sz="12" w:space="0" w:color="auto"/>
            </w:tcBorders>
            <w:shd w:val="clear" w:color="auto" w:fill="auto"/>
            <w:vAlign w:val="bottom"/>
          </w:tcPr>
          <w:p w14:paraId="02392574" w14:textId="77777777" w:rsidR="00DC2DE5" w:rsidRPr="00680232" w:rsidRDefault="00DC2DE5" w:rsidP="000143EC">
            <w:pPr>
              <w:suppressAutoHyphens/>
              <w:spacing w:before="60" w:after="60" w:line="200" w:lineRule="exact"/>
              <w:ind w:right="57"/>
              <w:jc w:val="right"/>
              <w:rPr>
                <w:rFonts w:eastAsia="楷体"/>
                <w:sz w:val="15"/>
              </w:rPr>
            </w:pPr>
            <w:r w:rsidRPr="00680232">
              <w:rPr>
                <w:rFonts w:eastAsia="楷体"/>
                <w:sz w:val="15"/>
              </w:rPr>
              <w:t>2017</w:t>
            </w:r>
          </w:p>
        </w:tc>
        <w:tc>
          <w:tcPr>
            <w:tcW w:w="1145" w:type="dxa"/>
            <w:tcBorders>
              <w:top w:val="single" w:sz="4" w:space="0" w:color="auto"/>
              <w:bottom w:val="single" w:sz="12" w:space="0" w:color="auto"/>
            </w:tcBorders>
            <w:shd w:val="clear" w:color="auto" w:fill="auto"/>
            <w:vAlign w:val="bottom"/>
          </w:tcPr>
          <w:p w14:paraId="655E82B8" w14:textId="77777777" w:rsidR="00DC2DE5" w:rsidRPr="00680232" w:rsidRDefault="00DC2DE5" w:rsidP="000143EC">
            <w:pPr>
              <w:suppressAutoHyphens/>
              <w:spacing w:before="60" w:after="60" w:line="200" w:lineRule="exact"/>
              <w:ind w:right="57"/>
              <w:jc w:val="right"/>
              <w:rPr>
                <w:rFonts w:eastAsia="楷体"/>
                <w:sz w:val="15"/>
              </w:rPr>
            </w:pPr>
            <w:r w:rsidRPr="00680232">
              <w:rPr>
                <w:rFonts w:eastAsia="楷体"/>
                <w:sz w:val="15"/>
              </w:rPr>
              <w:t>2018</w:t>
            </w:r>
          </w:p>
        </w:tc>
        <w:tc>
          <w:tcPr>
            <w:tcW w:w="1144" w:type="dxa"/>
            <w:tcBorders>
              <w:top w:val="single" w:sz="4" w:space="0" w:color="auto"/>
              <w:bottom w:val="single" w:sz="12" w:space="0" w:color="auto"/>
            </w:tcBorders>
            <w:shd w:val="clear" w:color="auto" w:fill="auto"/>
            <w:vAlign w:val="bottom"/>
          </w:tcPr>
          <w:p w14:paraId="75C9B3CB" w14:textId="77777777" w:rsidR="00DC2DE5" w:rsidRPr="00680232" w:rsidRDefault="00DC2DE5" w:rsidP="000143EC">
            <w:pPr>
              <w:suppressAutoHyphens/>
              <w:spacing w:before="60" w:after="60" w:line="200" w:lineRule="exact"/>
              <w:ind w:right="57"/>
              <w:jc w:val="right"/>
              <w:rPr>
                <w:rFonts w:eastAsia="楷体"/>
                <w:sz w:val="15"/>
              </w:rPr>
            </w:pPr>
            <w:r w:rsidRPr="00680232">
              <w:rPr>
                <w:rFonts w:eastAsia="楷体"/>
                <w:sz w:val="15"/>
              </w:rPr>
              <w:t>2019</w:t>
            </w:r>
          </w:p>
        </w:tc>
        <w:tc>
          <w:tcPr>
            <w:tcW w:w="1145" w:type="dxa"/>
            <w:tcBorders>
              <w:top w:val="single" w:sz="4" w:space="0" w:color="auto"/>
              <w:bottom w:val="single" w:sz="12" w:space="0" w:color="auto"/>
            </w:tcBorders>
            <w:shd w:val="clear" w:color="auto" w:fill="auto"/>
            <w:vAlign w:val="bottom"/>
          </w:tcPr>
          <w:p w14:paraId="5603799E" w14:textId="77777777" w:rsidR="00DC2DE5" w:rsidRPr="00680232" w:rsidRDefault="00DC2DE5" w:rsidP="000143EC">
            <w:pPr>
              <w:suppressAutoHyphens/>
              <w:spacing w:before="60" w:after="60" w:line="200" w:lineRule="exact"/>
              <w:ind w:right="57"/>
              <w:jc w:val="right"/>
              <w:rPr>
                <w:rFonts w:eastAsia="楷体"/>
                <w:sz w:val="15"/>
              </w:rPr>
            </w:pPr>
            <w:r w:rsidRPr="00680232">
              <w:rPr>
                <w:rFonts w:eastAsia="楷体"/>
                <w:sz w:val="15"/>
              </w:rPr>
              <w:t>2020</w:t>
            </w:r>
          </w:p>
        </w:tc>
      </w:tr>
      <w:tr w:rsidR="00DC2DE5" w:rsidRPr="00680232" w14:paraId="75A4B67E" w14:textId="77777777" w:rsidTr="000143EC">
        <w:trPr>
          <w:trHeight w:hRule="exact" w:val="115"/>
          <w:tblHeader/>
        </w:trPr>
        <w:tc>
          <w:tcPr>
            <w:tcW w:w="2847" w:type="dxa"/>
            <w:tcBorders>
              <w:top w:val="single" w:sz="12" w:space="0" w:color="auto"/>
            </w:tcBorders>
            <w:shd w:val="clear" w:color="auto" w:fill="auto"/>
            <w:vAlign w:val="bottom"/>
          </w:tcPr>
          <w:p w14:paraId="432F04F0" w14:textId="77777777" w:rsidR="00DC2DE5" w:rsidRPr="00680232" w:rsidRDefault="00DC2DE5" w:rsidP="000143EC">
            <w:pPr>
              <w:suppressAutoHyphens/>
              <w:spacing w:after="60" w:line="280" w:lineRule="exact"/>
              <w:ind w:right="57"/>
              <w:rPr>
                <w:sz w:val="17"/>
              </w:rPr>
            </w:pPr>
          </w:p>
        </w:tc>
        <w:tc>
          <w:tcPr>
            <w:tcW w:w="1144" w:type="dxa"/>
            <w:tcBorders>
              <w:top w:val="single" w:sz="12" w:space="0" w:color="auto"/>
            </w:tcBorders>
            <w:shd w:val="clear" w:color="auto" w:fill="auto"/>
            <w:vAlign w:val="bottom"/>
          </w:tcPr>
          <w:p w14:paraId="7DDD3464" w14:textId="77777777" w:rsidR="00DC2DE5" w:rsidRPr="00680232" w:rsidRDefault="00DC2DE5" w:rsidP="000143EC">
            <w:pPr>
              <w:suppressAutoHyphens/>
              <w:spacing w:after="60" w:line="280" w:lineRule="exact"/>
              <w:ind w:right="57"/>
              <w:jc w:val="right"/>
              <w:rPr>
                <w:sz w:val="17"/>
              </w:rPr>
            </w:pPr>
          </w:p>
        </w:tc>
        <w:tc>
          <w:tcPr>
            <w:tcW w:w="1145" w:type="dxa"/>
            <w:tcBorders>
              <w:top w:val="single" w:sz="12" w:space="0" w:color="auto"/>
            </w:tcBorders>
            <w:shd w:val="clear" w:color="auto" w:fill="auto"/>
            <w:vAlign w:val="bottom"/>
          </w:tcPr>
          <w:p w14:paraId="2A2FCBED" w14:textId="77777777" w:rsidR="00DC2DE5" w:rsidRPr="00680232" w:rsidRDefault="00DC2DE5" w:rsidP="000143EC">
            <w:pPr>
              <w:suppressAutoHyphens/>
              <w:spacing w:after="60" w:line="280" w:lineRule="exact"/>
              <w:ind w:right="57"/>
              <w:jc w:val="right"/>
              <w:rPr>
                <w:sz w:val="17"/>
              </w:rPr>
            </w:pPr>
          </w:p>
        </w:tc>
        <w:tc>
          <w:tcPr>
            <w:tcW w:w="1144" w:type="dxa"/>
            <w:tcBorders>
              <w:top w:val="single" w:sz="12" w:space="0" w:color="auto"/>
            </w:tcBorders>
            <w:shd w:val="clear" w:color="auto" w:fill="auto"/>
            <w:vAlign w:val="bottom"/>
          </w:tcPr>
          <w:p w14:paraId="06AF16A6" w14:textId="77777777" w:rsidR="00DC2DE5" w:rsidRPr="00680232" w:rsidRDefault="00DC2DE5" w:rsidP="000143EC">
            <w:pPr>
              <w:suppressAutoHyphens/>
              <w:spacing w:after="60" w:line="280" w:lineRule="exact"/>
              <w:ind w:right="57"/>
              <w:jc w:val="right"/>
              <w:rPr>
                <w:sz w:val="17"/>
              </w:rPr>
            </w:pPr>
          </w:p>
        </w:tc>
        <w:tc>
          <w:tcPr>
            <w:tcW w:w="1145" w:type="dxa"/>
            <w:tcBorders>
              <w:top w:val="single" w:sz="12" w:space="0" w:color="auto"/>
            </w:tcBorders>
            <w:shd w:val="clear" w:color="auto" w:fill="auto"/>
            <w:vAlign w:val="bottom"/>
          </w:tcPr>
          <w:p w14:paraId="06047FBA" w14:textId="77777777" w:rsidR="00DC2DE5" w:rsidRPr="00680232" w:rsidRDefault="00DC2DE5" w:rsidP="000143EC">
            <w:pPr>
              <w:suppressAutoHyphens/>
              <w:spacing w:after="60" w:line="280" w:lineRule="exact"/>
              <w:ind w:right="57"/>
              <w:jc w:val="right"/>
              <w:rPr>
                <w:sz w:val="17"/>
              </w:rPr>
            </w:pPr>
          </w:p>
        </w:tc>
      </w:tr>
      <w:tr w:rsidR="00DC2DE5" w:rsidRPr="00680232" w14:paraId="6017F27F" w14:textId="77777777" w:rsidTr="000143EC">
        <w:tc>
          <w:tcPr>
            <w:tcW w:w="2847" w:type="dxa"/>
            <w:shd w:val="clear" w:color="auto" w:fill="auto"/>
            <w:vAlign w:val="bottom"/>
          </w:tcPr>
          <w:p w14:paraId="4AF9FB41" w14:textId="77777777" w:rsidR="00DC2DE5" w:rsidRPr="00680232" w:rsidRDefault="00DC2DE5" w:rsidP="000143EC">
            <w:pPr>
              <w:tabs>
                <w:tab w:val="left" w:pos="334"/>
                <w:tab w:val="left" w:pos="669"/>
                <w:tab w:val="left" w:pos="1003"/>
                <w:tab w:val="left" w:pos="1338"/>
              </w:tabs>
              <w:suppressAutoHyphens/>
              <w:spacing w:after="60" w:line="280" w:lineRule="exact"/>
              <w:ind w:right="57"/>
              <w:rPr>
                <w:sz w:val="17"/>
              </w:rPr>
            </w:pPr>
            <w:r w:rsidRPr="00680232">
              <w:rPr>
                <w:sz w:val="17"/>
              </w:rPr>
              <w:t>国民总收入</w:t>
            </w:r>
            <w:r w:rsidRPr="00680232">
              <w:rPr>
                <w:sz w:val="17"/>
              </w:rPr>
              <w:t>(</w:t>
            </w:r>
            <w:r w:rsidRPr="00680232">
              <w:rPr>
                <w:sz w:val="17"/>
              </w:rPr>
              <w:t>百万塞尔维亚第纳尔</w:t>
            </w:r>
            <w:r w:rsidRPr="00680232">
              <w:rPr>
                <w:sz w:val="17"/>
              </w:rPr>
              <w:t>)</w:t>
            </w:r>
          </w:p>
        </w:tc>
        <w:tc>
          <w:tcPr>
            <w:tcW w:w="1144" w:type="dxa"/>
            <w:shd w:val="clear" w:color="auto" w:fill="auto"/>
            <w:vAlign w:val="bottom"/>
          </w:tcPr>
          <w:p w14:paraId="7328D3A3" w14:textId="77777777" w:rsidR="00DC2DE5" w:rsidRPr="00680232" w:rsidRDefault="00DC2DE5" w:rsidP="000143EC">
            <w:pPr>
              <w:tabs>
                <w:tab w:val="left" w:pos="334"/>
                <w:tab w:val="left" w:pos="669"/>
                <w:tab w:val="left" w:pos="1003"/>
                <w:tab w:val="left" w:pos="1338"/>
              </w:tabs>
              <w:suppressAutoHyphens/>
              <w:spacing w:after="60" w:line="280" w:lineRule="exact"/>
              <w:ind w:right="57"/>
              <w:jc w:val="right"/>
              <w:rPr>
                <w:sz w:val="17"/>
              </w:rPr>
            </w:pPr>
            <w:r w:rsidRPr="00680232">
              <w:rPr>
                <w:sz w:val="17"/>
              </w:rPr>
              <w:t>4 452 337</w:t>
            </w:r>
          </w:p>
        </w:tc>
        <w:tc>
          <w:tcPr>
            <w:tcW w:w="1145" w:type="dxa"/>
            <w:shd w:val="clear" w:color="auto" w:fill="auto"/>
            <w:vAlign w:val="bottom"/>
          </w:tcPr>
          <w:p w14:paraId="004C0B0E" w14:textId="77777777" w:rsidR="00DC2DE5" w:rsidRPr="00680232" w:rsidRDefault="00DC2DE5" w:rsidP="000143EC">
            <w:pPr>
              <w:tabs>
                <w:tab w:val="left" w:pos="334"/>
                <w:tab w:val="left" w:pos="669"/>
                <w:tab w:val="left" w:pos="1003"/>
                <w:tab w:val="left" w:pos="1338"/>
              </w:tabs>
              <w:suppressAutoHyphens/>
              <w:spacing w:after="60" w:line="280" w:lineRule="exact"/>
              <w:ind w:right="57"/>
              <w:jc w:val="right"/>
              <w:rPr>
                <w:sz w:val="17"/>
              </w:rPr>
            </w:pPr>
            <w:r w:rsidRPr="00680232">
              <w:rPr>
                <w:sz w:val="17"/>
              </w:rPr>
              <w:t>4 811 101</w:t>
            </w:r>
          </w:p>
        </w:tc>
        <w:tc>
          <w:tcPr>
            <w:tcW w:w="1144" w:type="dxa"/>
            <w:shd w:val="clear" w:color="auto" w:fill="auto"/>
            <w:vAlign w:val="bottom"/>
          </w:tcPr>
          <w:p w14:paraId="0050CEDD" w14:textId="77777777" w:rsidR="00DC2DE5" w:rsidRPr="00680232" w:rsidRDefault="00DC2DE5" w:rsidP="000143EC">
            <w:pPr>
              <w:tabs>
                <w:tab w:val="left" w:pos="334"/>
                <w:tab w:val="left" w:pos="669"/>
                <w:tab w:val="left" w:pos="1003"/>
                <w:tab w:val="left" w:pos="1338"/>
              </w:tabs>
              <w:suppressAutoHyphens/>
              <w:spacing w:after="60" w:line="280" w:lineRule="exact"/>
              <w:ind w:right="57"/>
              <w:jc w:val="right"/>
              <w:rPr>
                <w:sz w:val="17"/>
              </w:rPr>
            </w:pPr>
            <w:r w:rsidRPr="00680232">
              <w:rPr>
                <w:sz w:val="17"/>
              </w:rPr>
              <w:t>5 124 275</w:t>
            </w:r>
          </w:p>
        </w:tc>
        <w:tc>
          <w:tcPr>
            <w:tcW w:w="1145" w:type="dxa"/>
            <w:shd w:val="clear" w:color="auto" w:fill="auto"/>
            <w:vAlign w:val="bottom"/>
          </w:tcPr>
          <w:p w14:paraId="371C9F4C" w14:textId="77777777" w:rsidR="00DC2DE5" w:rsidRPr="00680232" w:rsidRDefault="00DC2DE5" w:rsidP="000143EC">
            <w:pPr>
              <w:tabs>
                <w:tab w:val="left" w:pos="334"/>
                <w:tab w:val="left" w:pos="669"/>
                <w:tab w:val="left" w:pos="1003"/>
                <w:tab w:val="left" w:pos="1338"/>
              </w:tabs>
              <w:suppressAutoHyphens/>
              <w:spacing w:after="60" w:line="280" w:lineRule="exact"/>
              <w:ind w:right="57"/>
              <w:jc w:val="right"/>
              <w:rPr>
                <w:sz w:val="17"/>
              </w:rPr>
            </w:pPr>
            <w:r w:rsidRPr="00680232">
              <w:rPr>
                <w:sz w:val="17"/>
              </w:rPr>
              <w:t>...</w:t>
            </w:r>
          </w:p>
        </w:tc>
      </w:tr>
      <w:tr w:rsidR="00DC2DE5" w:rsidRPr="00680232" w14:paraId="65ACDC78" w14:textId="77777777" w:rsidTr="000143EC">
        <w:tc>
          <w:tcPr>
            <w:tcW w:w="2847" w:type="dxa"/>
            <w:shd w:val="clear" w:color="auto" w:fill="auto"/>
            <w:vAlign w:val="bottom"/>
          </w:tcPr>
          <w:p w14:paraId="11BEECCC" w14:textId="77777777" w:rsidR="00DC2DE5" w:rsidRPr="00680232" w:rsidRDefault="00DC2DE5" w:rsidP="000143EC">
            <w:pPr>
              <w:tabs>
                <w:tab w:val="left" w:pos="334"/>
                <w:tab w:val="left" w:pos="669"/>
                <w:tab w:val="left" w:pos="1003"/>
                <w:tab w:val="left" w:pos="1338"/>
              </w:tabs>
              <w:suppressAutoHyphens/>
              <w:spacing w:after="60" w:line="280" w:lineRule="exact"/>
              <w:ind w:right="57"/>
              <w:rPr>
                <w:sz w:val="17"/>
              </w:rPr>
            </w:pPr>
            <w:r w:rsidRPr="00680232">
              <w:rPr>
                <w:sz w:val="17"/>
              </w:rPr>
              <w:t>国民总收入</w:t>
            </w:r>
            <w:r w:rsidRPr="00680232">
              <w:rPr>
                <w:sz w:val="17"/>
              </w:rPr>
              <w:t>(</w:t>
            </w:r>
            <w:r w:rsidRPr="00680232">
              <w:rPr>
                <w:sz w:val="17"/>
              </w:rPr>
              <w:t>百万美元</w:t>
            </w:r>
            <w:r w:rsidRPr="00680232">
              <w:rPr>
                <w:sz w:val="17"/>
              </w:rPr>
              <w:t>)</w:t>
            </w:r>
          </w:p>
        </w:tc>
        <w:tc>
          <w:tcPr>
            <w:tcW w:w="1144" w:type="dxa"/>
            <w:shd w:val="clear" w:color="auto" w:fill="auto"/>
            <w:vAlign w:val="bottom"/>
          </w:tcPr>
          <w:p w14:paraId="648F0ED8" w14:textId="77777777" w:rsidR="00DC2DE5" w:rsidRPr="00680232" w:rsidRDefault="00DC2DE5" w:rsidP="000143EC">
            <w:pPr>
              <w:tabs>
                <w:tab w:val="left" w:pos="334"/>
                <w:tab w:val="left" w:pos="669"/>
                <w:tab w:val="left" w:pos="1003"/>
                <w:tab w:val="left" w:pos="1338"/>
              </w:tabs>
              <w:suppressAutoHyphens/>
              <w:spacing w:after="60" w:line="280" w:lineRule="exact"/>
              <w:ind w:right="57"/>
              <w:jc w:val="right"/>
              <w:rPr>
                <w:sz w:val="17"/>
              </w:rPr>
            </w:pPr>
            <w:r w:rsidRPr="00680232">
              <w:rPr>
                <w:sz w:val="17"/>
              </w:rPr>
              <w:t>41 417</w:t>
            </w:r>
          </w:p>
        </w:tc>
        <w:tc>
          <w:tcPr>
            <w:tcW w:w="1145" w:type="dxa"/>
            <w:shd w:val="clear" w:color="auto" w:fill="auto"/>
            <w:vAlign w:val="bottom"/>
          </w:tcPr>
          <w:p w14:paraId="5F397246" w14:textId="77777777" w:rsidR="00DC2DE5" w:rsidRPr="00680232" w:rsidRDefault="00DC2DE5" w:rsidP="000143EC">
            <w:pPr>
              <w:tabs>
                <w:tab w:val="left" w:pos="334"/>
                <w:tab w:val="left" w:pos="669"/>
                <w:tab w:val="left" w:pos="1003"/>
                <w:tab w:val="left" w:pos="1338"/>
              </w:tabs>
              <w:suppressAutoHyphens/>
              <w:spacing w:after="60" w:line="280" w:lineRule="exact"/>
              <w:ind w:right="57"/>
              <w:jc w:val="right"/>
              <w:rPr>
                <w:sz w:val="17"/>
              </w:rPr>
            </w:pPr>
            <w:r w:rsidRPr="00680232">
              <w:rPr>
                <w:sz w:val="17"/>
              </w:rPr>
              <w:t>47 977</w:t>
            </w:r>
          </w:p>
        </w:tc>
        <w:tc>
          <w:tcPr>
            <w:tcW w:w="1144" w:type="dxa"/>
            <w:shd w:val="clear" w:color="auto" w:fill="auto"/>
            <w:vAlign w:val="bottom"/>
          </w:tcPr>
          <w:p w14:paraId="39E1C04C" w14:textId="77777777" w:rsidR="00DC2DE5" w:rsidRPr="00680232" w:rsidRDefault="00DC2DE5" w:rsidP="000143EC">
            <w:pPr>
              <w:tabs>
                <w:tab w:val="left" w:pos="334"/>
                <w:tab w:val="left" w:pos="669"/>
                <w:tab w:val="left" w:pos="1003"/>
                <w:tab w:val="left" w:pos="1338"/>
              </w:tabs>
              <w:suppressAutoHyphens/>
              <w:spacing w:after="60" w:line="280" w:lineRule="exact"/>
              <w:ind w:right="57"/>
              <w:jc w:val="right"/>
              <w:rPr>
                <w:sz w:val="17"/>
              </w:rPr>
            </w:pPr>
            <w:r w:rsidRPr="00680232">
              <w:rPr>
                <w:sz w:val="17"/>
              </w:rPr>
              <w:t>48 674</w:t>
            </w:r>
          </w:p>
        </w:tc>
        <w:tc>
          <w:tcPr>
            <w:tcW w:w="1145" w:type="dxa"/>
            <w:shd w:val="clear" w:color="auto" w:fill="auto"/>
            <w:vAlign w:val="bottom"/>
          </w:tcPr>
          <w:p w14:paraId="249AE76C" w14:textId="77777777" w:rsidR="00DC2DE5" w:rsidRPr="00680232" w:rsidRDefault="00DC2DE5" w:rsidP="000143EC">
            <w:pPr>
              <w:tabs>
                <w:tab w:val="left" w:pos="334"/>
                <w:tab w:val="left" w:pos="669"/>
                <w:tab w:val="left" w:pos="1003"/>
                <w:tab w:val="left" w:pos="1338"/>
              </w:tabs>
              <w:suppressAutoHyphens/>
              <w:spacing w:after="60" w:line="280" w:lineRule="exact"/>
              <w:ind w:right="57"/>
              <w:jc w:val="right"/>
              <w:rPr>
                <w:sz w:val="17"/>
              </w:rPr>
            </w:pPr>
            <w:r w:rsidRPr="00680232">
              <w:rPr>
                <w:sz w:val="17"/>
              </w:rPr>
              <w:t>...</w:t>
            </w:r>
          </w:p>
        </w:tc>
      </w:tr>
      <w:tr w:rsidR="00DC2DE5" w:rsidRPr="00680232" w14:paraId="1F5CDD73" w14:textId="77777777" w:rsidTr="000143EC">
        <w:tc>
          <w:tcPr>
            <w:tcW w:w="2847" w:type="dxa"/>
            <w:tcBorders>
              <w:bottom w:val="single" w:sz="12" w:space="0" w:color="auto"/>
            </w:tcBorders>
            <w:shd w:val="clear" w:color="auto" w:fill="auto"/>
            <w:vAlign w:val="bottom"/>
          </w:tcPr>
          <w:p w14:paraId="3392D750" w14:textId="77777777" w:rsidR="00DC2DE5" w:rsidRPr="00680232" w:rsidRDefault="00DC2DE5" w:rsidP="000143EC">
            <w:pPr>
              <w:tabs>
                <w:tab w:val="left" w:pos="334"/>
                <w:tab w:val="left" w:pos="669"/>
                <w:tab w:val="left" w:pos="1003"/>
                <w:tab w:val="left" w:pos="1338"/>
              </w:tabs>
              <w:suppressAutoHyphens/>
              <w:spacing w:after="60" w:line="280" w:lineRule="exact"/>
              <w:ind w:right="57"/>
              <w:rPr>
                <w:sz w:val="17"/>
              </w:rPr>
            </w:pPr>
            <w:r w:rsidRPr="00680232">
              <w:rPr>
                <w:sz w:val="17"/>
              </w:rPr>
              <w:t>国民总收入</w:t>
            </w:r>
            <w:r w:rsidRPr="00680232">
              <w:rPr>
                <w:sz w:val="17"/>
              </w:rPr>
              <w:t>(</w:t>
            </w:r>
            <w:r w:rsidRPr="00680232">
              <w:rPr>
                <w:sz w:val="17"/>
              </w:rPr>
              <w:t>百万欧元</w:t>
            </w:r>
            <w:r w:rsidRPr="00680232">
              <w:rPr>
                <w:sz w:val="17"/>
              </w:rPr>
              <w:t>)</w:t>
            </w:r>
          </w:p>
        </w:tc>
        <w:tc>
          <w:tcPr>
            <w:tcW w:w="1144" w:type="dxa"/>
            <w:tcBorders>
              <w:bottom w:val="single" w:sz="12" w:space="0" w:color="auto"/>
            </w:tcBorders>
            <w:shd w:val="clear" w:color="auto" w:fill="auto"/>
            <w:vAlign w:val="bottom"/>
          </w:tcPr>
          <w:p w14:paraId="235AEB3C" w14:textId="77777777" w:rsidR="00DC2DE5" w:rsidRPr="00680232" w:rsidRDefault="00DC2DE5" w:rsidP="000143EC">
            <w:pPr>
              <w:tabs>
                <w:tab w:val="left" w:pos="334"/>
                <w:tab w:val="left" w:pos="669"/>
                <w:tab w:val="left" w:pos="1003"/>
                <w:tab w:val="left" w:pos="1338"/>
              </w:tabs>
              <w:suppressAutoHyphens/>
              <w:spacing w:after="60" w:line="280" w:lineRule="exact"/>
              <w:ind w:right="57"/>
              <w:jc w:val="right"/>
              <w:rPr>
                <w:sz w:val="17"/>
              </w:rPr>
            </w:pPr>
            <w:r w:rsidRPr="00680232">
              <w:rPr>
                <w:sz w:val="17"/>
              </w:rPr>
              <w:t>36 694</w:t>
            </w:r>
          </w:p>
        </w:tc>
        <w:tc>
          <w:tcPr>
            <w:tcW w:w="1145" w:type="dxa"/>
            <w:tcBorders>
              <w:bottom w:val="single" w:sz="12" w:space="0" w:color="auto"/>
            </w:tcBorders>
            <w:shd w:val="clear" w:color="auto" w:fill="auto"/>
            <w:vAlign w:val="bottom"/>
          </w:tcPr>
          <w:p w14:paraId="71FF2819" w14:textId="77777777" w:rsidR="00DC2DE5" w:rsidRPr="00680232" w:rsidRDefault="00DC2DE5" w:rsidP="000143EC">
            <w:pPr>
              <w:tabs>
                <w:tab w:val="left" w:pos="334"/>
                <w:tab w:val="left" w:pos="669"/>
                <w:tab w:val="left" w:pos="1003"/>
                <w:tab w:val="left" w:pos="1338"/>
              </w:tabs>
              <w:suppressAutoHyphens/>
              <w:spacing w:after="60" w:line="280" w:lineRule="exact"/>
              <w:ind w:right="57"/>
              <w:jc w:val="right"/>
              <w:rPr>
                <w:sz w:val="17"/>
              </w:rPr>
            </w:pPr>
            <w:r w:rsidRPr="00680232">
              <w:rPr>
                <w:sz w:val="17"/>
              </w:rPr>
              <w:t>40 678</w:t>
            </w:r>
          </w:p>
        </w:tc>
        <w:tc>
          <w:tcPr>
            <w:tcW w:w="1144" w:type="dxa"/>
            <w:tcBorders>
              <w:bottom w:val="single" w:sz="12" w:space="0" w:color="auto"/>
            </w:tcBorders>
            <w:shd w:val="clear" w:color="auto" w:fill="auto"/>
            <w:vAlign w:val="bottom"/>
          </w:tcPr>
          <w:p w14:paraId="64B235F9" w14:textId="77777777" w:rsidR="00DC2DE5" w:rsidRPr="00680232" w:rsidRDefault="00DC2DE5" w:rsidP="000143EC">
            <w:pPr>
              <w:tabs>
                <w:tab w:val="left" w:pos="334"/>
                <w:tab w:val="left" w:pos="669"/>
                <w:tab w:val="left" w:pos="1003"/>
                <w:tab w:val="left" w:pos="1338"/>
              </w:tabs>
              <w:suppressAutoHyphens/>
              <w:spacing w:after="60" w:line="280" w:lineRule="exact"/>
              <w:ind w:right="57"/>
              <w:jc w:val="right"/>
              <w:rPr>
                <w:sz w:val="17"/>
              </w:rPr>
            </w:pPr>
            <w:r w:rsidRPr="00680232">
              <w:rPr>
                <w:sz w:val="17"/>
              </w:rPr>
              <w:t>43 480</w:t>
            </w:r>
          </w:p>
        </w:tc>
        <w:tc>
          <w:tcPr>
            <w:tcW w:w="1145" w:type="dxa"/>
            <w:tcBorders>
              <w:bottom w:val="single" w:sz="12" w:space="0" w:color="auto"/>
            </w:tcBorders>
            <w:shd w:val="clear" w:color="auto" w:fill="auto"/>
            <w:vAlign w:val="bottom"/>
          </w:tcPr>
          <w:p w14:paraId="23CD8B11" w14:textId="77777777" w:rsidR="00DC2DE5" w:rsidRPr="00680232" w:rsidRDefault="00DC2DE5" w:rsidP="000143EC">
            <w:pPr>
              <w:tabs>
                <w:tab w:val="left" w:pos="334"/>
                <w:tab w:val="left" w:pos="669"/>
                <w:tab w:val="left" w:pos="1003"/>
                <w:tab w:val="left" w:pos="1338"/>
              </w:tabs>
              <w:suppressAutoHyphens/>
              <w:spacing w:after="60" w:line="280" w:lineRule="exact"/>
              <w:ind w:right="57"/>
              <w:jc w:val="right"/>
              <w:rPr>
                <w:sz w:val="17"/>
              </w:rPr>
            </w:pPr>
            <w:r w:rsidRPr="00680232">
              <w:rPr>
                <w:sz w:val="17"/>
              </w:rPr>
              <w:t>...</w:t>
            </w:r>
          </w:p>
        </w:tc>
      </w:tr>
    </w:tbl>
    <w:p w14:paraId="48A84930" w14:textId="77777777" w:rsidR="00DC2DE5" w:rsidRPr="00680232" w:rsidRDefault="00DC2DE5" w:rsidP="00DC2DE5">
      <w:pPr>
        <w:pStyle w:val="a5"/>
        <w:tabs>
          <w:tab w:val="clear" w:pos="418"/>
          <w:tab w:val="right" w:pos="1476"/>
          <w:tab w:val="left" w:pos="1548"/>
          <w:tab w:val="right" w:pos="1836"/>
          <w:tab w:val="left" w:pos="1908"/>
        </w:tabs>
        <w:spacing w:before="120"/>
        <w:ind w:left="1548" w:right="1264" w:hanging="289"/>
      </w:pPr>
      <w:r w:rsidRPr="00680232">
        <w:rPr>
          <w:rFonts w:eastAsia="楷体" w:hint="eastAsia"/>
        </w:rPr>
        <w:t>资料来源</w:t>
      </w:r>
      <w:r w:rsidRPr="00680232">
        <w:rPr>
          <w:rFonts w:hint="eastAsia"/>
        </w:rPr>
        <w:t>：塞尔维亚国家统计局。</w:t>
      </w:r>
    </w:p>
    <w:p w14:paraId="7B0C8A0E" w14:textId="77777777" w:rsidR="00DC2DE5" w:rsidRPr="00680232" w:rsidRDefault="00DC2DE5" w:rsidP="00A50EE6">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before="240" w:after="120"/>
        <w:ind w:right="1259"/>
      </w:pPr>
      <w:r w:rsidRPr="00680232">
        <w:rPr>
          <w:rFonts w:hint="eastAsia"/>
        </w:rPr>
        <w:tab/>
      </w:r>
      <w:r w:rsidRPr="00680232">
        <w:rPr>
          <w:rFonts w:hint="eastAsia"/>
        </w:rPr>
        <w:tab/>
      </w:r>
      <w:r w:rsidRPr="00680232">
        <w:rPr>
          <w:rFonts w:hint="eastAsia"/>
        </w:rPr>
        <w:t>居民消费价格指数</w:t>
      </w:r>
    </w:p>
    <w:tbl>
      <w:tblPr>
        <w:tblW w:w="0" w:type="auto"/>
        <w:tblInd w:w="1264" w:type="dxa"/>
        <w:tblLayout w:type="fixed"/>
        <w:tblCellMar>
          <w:left w:w="0" w:type="dxa"/>
          <w:right w:w="0" w:type="dxa"/>
        </w:tblCellMar>
        <w:tblLook w:val="0000" w:firstRow="0" w:lastRow="0" w:firstColumn="0" w:lastColumn="0" w:noHBand="0" w:noVBand="0"/>
      </w:tblPr>
      <w:tblGrid>
        <w:gridCol w:w="5115"/>
        <w:gridCol w:w="2309"/>
      </w:tblGrid>
      <w:tr w:rsidR="00DC2DE5" w:rsidRPr="00680232" w14:paraId="3AED6407" w14:textId="77777777" w:rsidTr="0086110D">
        <w:trPr>
          <w:tblHeader/>
        </w:trPr>
        <w:tc>
          <w:tcPr>
            <w:tcW w:w="5115" w:type="dxa"/>
            <w:tcBorders>
              <w:top w:val="single" w:sz="4" w:space="0" w:color="auto"/>
            </w:tcBorders>
            <w:shd w:val="clear" w:color="auto" w:fill="auto"/>
            <w:vAlign w:val="bottom"/>
          </w:tcPr>
          <w:p w14:paraId="2B193033" w14:textId="77777777" w:rsidR="00DC2DE5" w:rsidRPr="00680232" w:rsidRDefault="00DC2DE5" w:rsidP="0052158A">
            <w:pPr>
              <w:suppressAutoHyphens/>
              <w:spacing w:before="60" w:after="60" w:line="200" w:lineRule="exact"/>
              <w:ind w:right="57"/>
              <w:rPr>
                <w:rFonts w:eastAsia="楷体"/>
                <w:sz w:val="15"/>
              </w:rPr>
            </w:pPr>
          </w:p>
        </w:tc>
        <w:tc>
          <w:tcPr>
            <w:tcW w:w="2309" w:type="dxa"/>
            <w:tcBorders>
              <w:top w:val="single" w:sz="4" w:space="0" w:color="auto"/>
              <w:bottom w:val="single" w:sz="4" w:space="0" w:color="auto"/>
            </w:tcBorders>
            <w:shd w:val="clear" w:color="auto" w:fill="auto"/>
            <w:vAlign w:val="bottom"/>
          </w:tcPr>
          <w:p w14:paraId="005AEAC6" w14:textId="77777777" w:rsidR="00DC2DE5" w:rsidRPr="00680232" w:rsidRDefault="00DC2DE5" w:rsidP="0052158A">
            <w:pPr>
              <w:suppressAutoHyphens/>
              <w:spacing w:before="60" w:after="60" w:line="200" w:lineRule="exact"/>
              <w:ind w:right="57"/>
              <w:jc w:val="right"/>
              <w:rPr>
                <w:rFonts w:eastAsia="楷体"/>
                <w:sz w:val="15"/>
              </w:rPr>
            </w:pPr>
            <w:r w:rsidRPr="00680232">
              <w:rPr>
                <w:rFonts w:eastAsia="楷体"/>
                <w:sz w:val="15"/>
              </w:rPr>
              <w:t>去年</w:t>
            </w:r>
            <w:r w:rsidRPr="00680232">
              <w:rPr>
                <w:rFonts w:eastAsia="楷体"/>
                <w:sz w:val="15"/>
              </w:rPr>
              <w:t>=100</w:t>
            </w:r>
          </w:p>
        </w:tc>
      </w:tr>
      <w:tr w:rsidR="00DC2DE5" w:rsidRPr="00680232" w14:paraId="0F3840E7" w14:textId="77777777" w:rsidTr="0086110D">
        <w:trPr>
          <w:tblHeader/>
        </w:trPr>
        <w:tc>
          <w:tcPr>
            <w:tcW w:w="5115" w:type="dxa"/>
            <w:tcBorders>
              <w:bottom w:val="single" w:sz="12" w:space="0" w:color="auto"/>
            </w:tcBorders>
            <w:shd w:val="clear" w:color="auto" w:fill="auto"/>
            <w:vAlign w:val="bottom"/>
          </w:tcPr>
          <w:p w14:paraId="40233FEE" w14:textId="77777777" w:rsidR="00DC2DE5" w:rsidRPr="00680232" w:rsidRDefault="00DC2DE5" w:rsidP="0086110D">
            <w:pPr>
              <w:suppressAutoHyphens/>
              <w:spacing w:before="60" w:after="60" w:line="200" w:lineRule="exact"/>
              <w:ind w:right="57"/>
              <w:rPr>
                <w:rFonts w:eastAsia="楷体"/>
                <w:sz w:val="15"/>
              </w:rPr>
            </w:pPr>
          </w:p>
        </w:tc>
        <w:tc>
          <w:tcPr>
            <w:tcW w:w="2309" w:type="dxa"/>
            <w:tcBorders>
              <w:top w:val="single" w:sz="4" w:space="0" w:color="auto"/>
              <w:bottom w:val="single" w:sz="12" w:space="0" w:color="auto"/>
            </w:tcBorders>
            <w:shd w:val="clear" w:color="auto" w:fill="auto"/>
            <w:vAlign w:val="bottom"/>
          </w:tcPr>
          <w:p w14:paraId="23585817" w14:textId="77777777" w:rsidR="00DC2DE5" w:rsidRPr="00680232" w:rsidRDefault="00DC2DE5" w:rsidP="0086110D">
            <w:pPr>
              <w:suppressAutoHyphens/>
              <w:spacing w:before="60" w:after="60" w:line="200" w:lineRule="exact"/>
              <w:ind w:right="57"/>
              <w:jc w:val="right"/>
              <w:rPr>
                <w:rFonts w:eastAsia="楷体"/>
                <w:sz w:val="15"/>
              </w:rPr>
            </w:pPr>
            <w:r w:rsidRPr="00680232">
              <w:rPr>
                <w:rFonts w:eastAsia="楷体"/>
                <w:sz w:val="15"/>
              </w:rPr>
              <w:t>居民消费价格</w:t>
            </w:r>
          </w:p>
        </w:tc>
      </w:tr>
      <w:tr w:rsidR="00DC2DE5" w:rsidRPr="00680232" w14:paraId="13A5D7BC" w14:textId="77777777" w:rsidTr="0086110D">
        <w:trPr>
          <w:trHeight w:hRule="exact" w:val="115"/>
          <w:tblHeader/>
        </w:trPr>
        <w:tc>
          <w:tcPr>
            <w:tcW w:w="5115" w:type="dxa"/>
            <w:tcBorders>
              <w:top w:val="single" w:sz="12" w:space="0" w:color="auto"/>
            </w:tcBorders>
            <w:shd w:val="clear" w:color="auto" w:fill="auto"/>
            <w:vAlign w:val="bottom"/>
          </w:tcPr>
          <w:p w14:paraId="7C1E8986" w14:textId="77777777" w:rsidR="00DC2DE5" w:rsidRPr="00680232" w:rsidRDefault="00DC2DE5" w:rsidP="000143EC">
            <w:pPr>
              <w:suppressAutoHyphens/>
              <w:spacing w:after="60" w:line="280" w:lineRule="exact"/>
              <w:ind w:right="57"/>
              <w:rPr>
                <w:sz w:val="17"/>
              </w:rPr>
            </w:pPr>
          </w:p>
        </w:tc>
        <w:tc>
          <w:tcPr>
            <w:tcW w:w="2309" w:type="dxa"/>
            <w:tcBorders>
              <w:top w:val="single" w:sz="12" w:space="0" w:color="auto"/>
            </w:tcBorders>
            <w:shd w:val="clear" w:color="auto" w:fill="auto"/>
            <w:vAlign w:val="bottom"/>
          </w:tcPr>
          <w:p w14:paraId="3A8ECEF1" w14:textId="77777777" w:rsidR="00DC2DE5" w:rsidRPr="00680232" w:rsidRDefault="00DC2DE5" w:rsidP="000143EC">
            <w:pPr>
              <w:suppressAutoHyphens/>
              <w:spacing w:after="60" w:line="280" w:lineRule="exact"/>
              <w:ind w:right="57"/>
              <w:jc w:val="right"/>
              <w:rPr>
                <w:sz w:val="17"/>
              </w:rPr>
            </w:pPr>
          </w:p>
        </w:tc>
      </w:tr>
      <w:tr w:rsidR="00DC2DE5" w:rsidRPr="00680232" w14:paraId="016F9A8A" w14:textId="77777777" w:rsidTr="0086110D">
        <w:tc>
          <w:tcPr>
            <w:tcW w:w="5115" w:type="dxa"/>
            <w:shd w:val="clear" w:color="auto" w:fill="auto"/>
            <w:vAlign w:val="bottom"/>
          </w:tcPr>
          <w:p w14:paraId="5C51F527" w14:textId="77777777" w:rsidR="00DC2DE5" w:rsidRPr="00680232" w:rsidRDefault="00DC2DE5" w:rsidP="00163F67">
            <w:pPr>
              <w:tabs>
                <w:tab w:val="left" w:pos="334"/>
                <w:tab w:val="left" w:pos="669"/>
                <w:tab w:val="left" w:pos="1003"/>
                <w:tab w:val="left" w:pos="1338"/>
              </w:tabs>
              <w:suppressAutoHyphens/>
              <w:spacing w:after="60" w:line="260" w:lineRule="exact"/>
              <w:ind w:right="57"/>
              <w:rPr>
                <w:sz w:val="17"/>
              </w:rPr>
            </w:pPr>
            <w:r w:rsidRPr="00680232">
              <w:rPr>
                <w:sz w:val="17"/>
              </w:rPr>
              <w:t>2014</w:t>
            </w:r>
          </w:p>
        </w:tc>
        <w:tc>
          <w:tcPr>
            <w:tcW w:w="2309" w:type="dxa"/>
            <w:shd w:val="clear" w:color="auto" w:fill="auto"/>
            <w:vAlign w:val="bottom"/>
          </w:tcPr>
          <w:p w14:paraId="4F36B94D" w14:textId="77777777" w:rsidR="00DC2DE5" w:rsidRPr="00680232" w:rsidRDefault="00DC2DE5" w:rsidP="00163F67">
            <w:pPr>
              <w:tabs>
                <w:tab w:val="left" w:pos="334"/>
                <w:tab w:val="left" w:pos="669"/>
                <w:tab w:val="left" w:pos="1003"/>
                <w:tab w:val="left" w:pos="1338"/>
              </w:tabs>
              <w:suppressAutoHyphens/>
              <w:spacing w:after="60" w:line="260" w:lineRule="exact"/>
              <w:ind w:right="57"/>
              <w:jc w:val="right"/>
              <w:rPr>
                <w:sz w:val="17"/>
              </w:rPr>
            </w:pPr>
            <w:r w:rsidRPr="00680232">
              <w:rPr>
                <w:sz w:val="17"/>
              </w:rPr>
              <w:t>102.9</w:t>
            </w:r>
          </w:p>
        </w:tc>
      </w:tr>
      <w:tr w:rsidR="00DC2DE5" w:rsidRPr="00680232" w14:paraId="0C08F7D5" w14:textId="77777777" w:rsidTr="0086110D">
        <w:tc>
          <w:tcPr>
            <w:tcW w:w="5115" w:type="dxa"/>
            <w:shd w:val="clear" w:color="auto" w:fill="auto"/>
            <w:vAlign w:val="bottom"/>
          </w:tcPr>
          <w:p w14:paraId="31885243" w14:textId="77777777" w:rsidR="00DC2DE5" w:rsidRPr="00680232" w:rsidRDefault="00DC2DE5" w:rsidP="00163F67">
            <w:pPr>
              <w:tabs>
                <w:tab w:val="left" w:pos="334"/>
                <w:tab w:val="left" w:pos="669"/>
                <w:tab w:val="left" w:pos="1003"/>
                <w:tab w:val="left" w:pos="1338"/>
              </w:tabs>
              <w:suppressAutoHyphens/>
              <w:spacing w:after="60" w:line="260" w:lineRule="exact"/>
              <w:ind w:right="57"/>
              <w:rPr>
                <w:sz w:val="17"/>
              </w:rPr>
            </w:pPr>
            <w:r w:rsidRPr="00680232">
              <w:rPr>
                <w:sz w:val="17"/>
              </w:rPr>
              <w:t>2015</w:t>
            </w:r>
          </w:p>
        </w:tc>
        <w:tc>
          <w:tcPr>
            <w:tcW w:w="2309" w:type="dxa"/>
            <w:shd w:val="clear" w:color="auto" w:fill="auto"/>
            <w:vAlign w:val="bottom"/>
          </w:tcPr>
          <w:p w14:paraId="55C89BAC" w14:textId="77777777" w:rsidR="00DC2DE5" w:rsidRPr="00680232" w:rsidRDefault="00DC2DE5" w:rsidP="00163F67">
            <w:pPr>
              <w:tabs>
                <w:tab w:val="left" w:pos="334"/>
                <w:tab w:val="left" w:pos="669"/>
                <w:tab w:val="left" w:pos="1003"/>
                <w:tab w:val="left" w:pos="1338"/>
              </w:tabs>
              <w:suppressAutoHyphens/>
              <w:spacing w:after="60" w:line="260" w:lineRule="exact"/>
              <w:ind w:right="57"/>
              <w:jc w:val="right"/>
              <w:rPr>
                <w:sz w:val="17"/>
              </w:rPr>
            </w:pPr>
            <w:r w:rsidRPr="00680232">
              <w:rPr>
                <w:sz w:val="17"/>
              </w:rPr>
              <w:t>101.9</w:t>
            </w:r>
          </w:p>
        </w:tc>
      </w:tr>
      <w:tr w:rsidR="00DC2DE5" w:rsidRPr="00680232" w14:paraId="2034842F" w14:textId="77777777" w:rsidTr="0086110D">
        <w:tc>
          <w:tcPr>
            <w:tcW w:w="5115" w:type="dxa"/>
            <w:shd w:val="clear" w:color="auto" w:fill="auto"/>
            <w:vAlign w:val="bottom"/>
          </w:tcPr>
          <w:p w14:paraId="4F18562F" w14:textId="77777777" w:rsidR="00DC2DE5" w:rsidRPr="00680232" w:rsidRDefault="00DC2DE5" w:rsidP="00163F67">
            <w:pPr>
              <w:tabs>
                <w:tab w:val="left" w:pos="334"/>
                <w:tab w:val="left" w:pos="669"/>
                <w:tab w:val="left" w:pos="1003"/>
                <w:tab w:val="left" w:pos="1338"/>
              </w:tabs>
              <w:suppressAutoHyphens/>
              <w:spacing w:after="60" w:line="260" w:lineRule="exact"/>
              <w:ind w:right="57"/>
              <w:rPr>
                <w:sz w:val="17"/>
              </w:rPr>
            </w:pPr>
            <w:r w:rsidRPr="00680232">
              <w:rPr>
                <w:sz w:val="17"/>
              </w:rPr>
              <w:t>2016</w:t>
            </w:r>
          </w:p>
        </w:tc>
        <w:tc>
          <w:tcPr>
            <w:tcW w:w="2309" w:type="dxa"/>
            <w:shd w:val="clear" w:color="auto" w:fill="auto"/>
            <w:vAlign w:val="bottom"/>
          </w:tcPr>
          <w:p w14:paraId="73AF1E91" w14:textId="77777777" w:rsidR="00DC2DE5" w:rsidRPr="00680232" w:rsidRDefault="00DC2DE5" w:rsidP="00163F67">
            <w:pPr>
              <w:tabs>
                <w:tab w:val="left" w:pos="334"/>
                <w:tab w:val="left" w:pos="669"/>
                <w:tab w:val="left" w:pos="1003"/>
                <w:tab w:val="left" w:pos="1338"/>
              </w:tabs>
              <w:suppressAutoHyphens/>
              <w:spacing w:after="60" w:line="260" w:lineRule="exact"/>
              <w:ind w:right="57"/>
              <w:jc w:val="right"/>
              <w:rPr>
                <w:sz w:val="17"/>
              </w:rPr>
            </w:pPr>
            <w:r w:rsidRPr="00680232">
              <w:rPr>
                <w:sz w:val="17"/>
              </w:rPr>
              <w:t>101.2</w:t>
            </w:r>
          </w:p>
        </w:tc>
      </w:tr>
      <w:tr w:rsidR="00DC2DE5" w:rsidRPr="00680232" w14:paraId="4B2B2A56" w14:textId="77777777" w:rsidTr="0086110D">
        <w:tc>
          <w:tcPr>
            <w:tcW w:w="5115" w:type="dxa"/>
            <w:shd w:val="clear" w:color="auto" w:fill="auto"/>
            <w:vAlign w:val="bottom"/>
          </w:tcPr>
          <w:p w14:paraId="19BFBAF2" w14:textId="77777777" w:rsidR="00DC2DE5" w:rsidRPr="00680232" w:rsidRDefault="00DC2DE5" w:rsidP="00163F67">
            <w:pPr>
              <w:tabs>
                <w:tab w:val="left" w:pos="334"/>
                <w:tab w:val="left" w:pos="669"/>
                <w:tab w:val="left" w:pos="1003"/>
                <w:tab w:val="left" w:pos="1338"/>
              </w:tabs>
              <w:suppressAutoHyphens/>
              <w:spacing w:after="60" w:line="260" w:lineRule="exact"/>
              <w:ind w:right="57"/>
              <w:rPr>
                <w:sz w:val="17"/>
              </w:rPr>
            </w:pPr>
            <w:r w:rsidRPr="00680232">
              <w:rPr>
                <w:sz w:val="17"/>
              </w:rPr>
              <w:t>2017</w:t>
            </w:r>
          </w:p>
        </w:tc>
        <w:tc>
          <w:tcPr>
            <w:tcW w:w="2309" w:type="dxa"/>
            <w:shd w:val="clear" w:color="auto" w:fill="auto"/>
            <w:vAlign w:val="bottom"/>
          </w:tcPr>
          <w:p w14:paraId="6B738E68" w14:textId="77777777" w:rsidR="00DC2DE5" w:rsidRPr="00680232" w:rsidRDefault="00DC2DE5" w:rsidP="00163F67">
            <w:pPr>
              <w:tabs>
                <w:tab w:val="left" w:pos="334"/>
                <w:tab w:val="left" w:pos="669"/>
                <w:tab w:val="left" w:pos="1003"/>
                <w:tab w:val="left" w:pos="1338"/>
              </w:tabs>
              <w:suppressAutoHyphens/>
              <w:spacing w:after="60" w:line="260" w:lineRule="exact"/>
              <w:ind w:right="57"/>
              <w:jc w:val="right"/>
              <w:rPr>
                <w:sz w:val="17"/>
              </w:rPr>
            </w:pPr>
            <w:r w:rsidRPr="00680232">
              <w:rPr>
                <w:sz w:val="17"/>
              </w:rPr>
              <w:t>103.0</w:t>
            </w:r>
          </w:p>
        </w:tc>
      </w:tr>
      <w:tr w:rsidR="00DC2DE5" w:rsidRPr="00680232" w14:paraId="3ECD7CF4" w14:textId="77777777" w:rsidTr="0086110D">
        <w:tc>
          <w:tcPr>
            <w:tcW w:w="5115" w:type="dxa"/>
            <w:shd w:val="clear" w:color="auto" w:fill="auto"/>
            <w:vAlign w:val="bottom"/>
          </w:tcPr>
          <w:p w14:paraId="5203F723" w14:textId="77777777" w:rsidR="00DC2DE5" w:rsidRPr="00680232" w:rsidRDefault="00DC2DE5" w:rsidP="00163F67">
            <w:pPr>
              <w:tabs>
                <w:tab w:val="left" w:pos="334"/>
                <w:tab w:val="left" w:pos="669"/>
                <w:tab w:val="left" w:pos="1003"/>
                <w:tab w:val="left" w:pos="1338"/>
              </w:tabs>
              <w:suppressAutoHyphens/>
              <w:spacing w:after="60" w:line="260" w:lineRule="exact"/>
              <w:ind w:right="57"/>
              <w:rPr>
                <w:sz w:val="17"/>
              </w:rPr>
            </w:pPr>
            <w:r w:rsidRPr="00680232">
              <w:rPr>
                <w:sz w:val="17"/>
              </w:rPr>
              <w:t>2018</w:t>
            </w:r>
          </w:p>
        </w:tc>
        <w:tc>
          <w:tcPr>
            <w:tcW w:w="2309" w:type="dxa"/>
            <w:shd w:val="clear" w:color="auto" w:fill="auto"/>
            <w:vAlign w:val="bottom"/>
          </w:tcPr>
          <w:p w14:paraId="7D2CE802" w14:textId="77777777" w:rsidR="00DC2DE5" w:rsidRPr="00680232" w:rsidRDefault="00DC2DE5" w:rsidP="00163F67">
            <w:pPr>
              <w:tabs>
                <w:tab w:val="left" w:pos="334"/>
                <w:tab w:val="left" w:pos="669"/>
                <w:tab w:val="left" w:pos="1003"/>
                <w:tab w:val="left" w:pos="1338"/>
              </w:tabs>
              <w:suppressAutoHyphens/>
              <w:spacing w:after="60" w:line="260" w:lineRule="exact"/>
              <w:ind w:right="57"/>
              <w:jc w:val="right"/>
              <w:rPr>
                <w:sz w:val="17"/>
              </w:rPr>
            </w:pPr>
            <w:r w:rsidRPr="00680232">
              <w:rPr>
                <w:sz w:val="17"/>
              </w:rPr>
              <w:t>102.0</w:t>
            </w:r>
          </w:p>
        </w:tc>
      </w:tr>
      <w:tr w:rsidR="00DC2DE5" w:rsidRPr="00680232" w14:paraId="63973D67" w14:textId="77777777" w:rsidTr="0086110D">
        <w:tc>
          <w:tcPr>
            <w:tcW w:w="5115" w:type="dxa"/>
            <w:shd w:val="clear" w:color="auto" w:fill="auto"/>
            <w:vAlign w:val="bottom"/>
          </w:tcPr>
          <w:p w14:paraId="6C3F6997" w14:textId="77777777" w:rsidR="00DC2DE5" w:rsidRPr="00680232" w:rsidRDefault="00DC2DE5" w:rsidP="00163F67">
            <w:pPr>
              <w:tabs>
                <w:tab w:val="left" w:pos="334"/>
                <w:tab w:val="left" w:pos="669"/>
                <w:tab w:val="left" w:pos="1003"/>
                <w:tab w:val="left" w:pos="1338"/>
              </w:tabs>
              <w:suppressAutoHyphens/>
              <w:spacing w:after="60" w:line="260" w:lineRule="exact"/>
              <w:ind w:right="57"/>
              <w:rPr>
                <w:sz w:val="17"/>
              </w:rPr>
            </w:pPr>
            <w:r w:rsidRPr="00680232">
              <w:rPr>
                <w:sz w:val="17"/>
              </w:rPr>
              <w:t>2019</w:t>
            </w:r>
          </w:p>
        </w:tc>
        <w:tc>
          <w:tcPr>
            <w:tcW w:w="2309" w:type="dxa"/>
            <w:shd w:val="clear" w:color="auto" w:fill="auto"/>
            <w:vAlign w:val="bottom"/>
          </w:tcPr>
          <w:p w14:paraId="57C2B499" w14:textId="77777777" w:rsidR="00DC2DE5" w:rsidRPr="00680232" w:rsidRDefault="00DC2DE5" w:rsidP="00163F67">
            <w:pPr>
              <w:tabs>
                <w:tab w:val="left" w:pos="334"/>
                <w:tab w:val="left" w:pos="669"/>
                <w:tab w:val="left" w:pos="1003"/>
                <w:tab w:val="left" w:pos="1338"/>
              </w:tabs>
              <w:suppressAutoHyphens/>
              <w:spacing w:after="60" w:line="260" w:lineRule="exact"/>
              <w:ind w:right="57"/>
              <w:jc w:val="right"/>
              <w:rPr>
                <w:sz w:val="17"/>
              </w:rPr>
            </w:pPr>
            <w:r w:rsidRPr="00680232">
              <w:rPr>
                <w:sz w:val="17"/>
              </w:rPr>
              <w:t>101.7</w:t>
            </w:r>
          </w:p>
        </w:tc>
      </w:tr>
      <w:tr w:rsidR="00DC2DE5" w:rsidRPr="00680232" w14:paraId="539CA55F" w14:textId="77777777" w:rsidTr="0086110D">
        <w:tc>
          <w:tcPr>
            <w:tcW w:w="5115" w:type="dxa"/>
            <w:tcBorders>
              <w:bottom w:val="single" w:sz="12" w:space="0" w:color="auto"/>
            </w:tcBorders>
            <w:shd w:val="clear" w:color="auto" w:fill="auto"/>
            <w:vAlign w:val="bottom"/>
          </w:tcPr>
          <w:p w14:paraId="3C1B80DE" w14:textId="77777777" w:rsidR="00DC2DE5" w:rsidRPr="00680232" w:rsidRDefault="00DC2DE5" w:rsidP="00163F67">
            <w:pPr>
              <w:tabs>
                <w:tab w:val="left" w:pos="334"/>
                <w:tab w:val="left" w:pos="669"/>
                <w:tab w:val="left" w:pos="1003"/>
                <w:tab w:val="left" w:pos="1338"/>
              </w:tabs>
              <w:suppressAutoHyphens/>
              <w:spacing w:after="60" w:line="260" w:lineRule="exact"/>
              <w:ind w:right="57"/>
              <w:rPr>
                <w:sz w:val="17"/>
              </w:rPr>
            </w:pPr>
            <w:r w:rsidRPr="00680232">
              <w:rPr>
                <w:sz w:val="17"/>
              </w:rPr>
              <w:t>2020</w:t>
            </w:r>
          </w:p>
        </w:tc>
        <w:tc>
          <w:tcPr>
            <w:tcW w:w="2309" w:type="dxa"/>
            <w:tcBorders>
              <w:bottom w:val="single" w:sz="12" w:space="0" w:color="auto"/>
            </w:tcBorders>
            <w:shd w:val="clear" w:color="auto" w:fill="auto"/>
            <w:vAlign w:val="bottom"/>
          </w:tcPr>
          <w:p w14:paraId="062BA66F" w14:textId="77777777" w:rsidR="00DC2DE5" w:rsidRPr="00680232" w:rsidRDefault="00DC2DE5" w:rsidP="00163F67">
            <w:pPr>
              <w:tabs>
                <w:tab w:val="left" w:pos="334"/>
                <w:tab w:val="left" w:pos="669"/>
                <w:tab w:val="left" w:pos="1003"/>
                <w:tab w:val="left" w:pos="1338"/>
              </w:tabs>
              <w:suppressAutoHyphens/>
              <w:spacing w:after="60" w:line="260" w:lineRule="exact"/>
              <w:ind w:right="57"/>
              <w:jc w:val="right"/>
              <w:rPr>
                <w:sz w:val="17"/>
              </w:rPr>
            </w:pPr>
            <w:r w:rsidRPr="00680232">
              <w:rPr>
                <w:sz w:val="17"/>
              </w:rPr>
              <w:t>101.6</w:t>
            </w:r>
          </w:p>
        </w:tc>
      </w:tr>
    </w:tbl>
    <w:p w14:paraId="3B811E6E" w14:textId="77777777" w:rsidR="00DC2DE5" w:rsidRPr="00680232" w:rsidRDefault="00DC2DE5" w:rsidP="00DC2DE5">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right" w:pos="1476"/>
          <w:tab w:val="left" w:pos="1548"/>
          <w:tab w:val="right" w:pos="1836"/>
          <w:tab w:val="left" w:pos="1908"/>
        </w:tabs>
        <w:spacing w:before="120"/>
        <w:ind w:left="1548" w:hanging="289"/>
      </w:pPr>
      <w:r w:rsidRPr="00680232">
        <w:rPr>
          <w:rFonts w:eastAsia="楷体" w:hint="eastAsia"/>
          <w:noProof/>
          <w:sz w:val="18"/>
        </w:rPr>
        <w:t>资料来源</w:t>
      </w:r>
      <w:r w:rsidRPr="00680232">
        <w:rPr>
          <w:rFonts w:hint="eastAsia"/>
        </w:rPr>
        <w:t>：</w:t>
      </w:r>
      <w:r w:rsidRPr="00680232">
        <w:rPr>
          <w:rFonts w:hint="eastAsia"/>
          <w:sz w:val="18"/>
          <w:szCs w:val="18"/>
        </w:rPr>
        <w:t>塞尔维亚国家统计局</w:t>
      </w:r>
      <w:r w:rsidRPr="00680232">
        <w:rPr>
          <w:rFonts w:hint="eastAsia"/>
        </w:rPr>
        <w:t>。</w:t>
      </w:r>
    </w:p>
    <w:p w14:paraId="63793188" w14:textId="77777777" w:rsidR="00DC2DE5" w:rsidRPr="00680232" w:rsidRDefault="00DC2DE5" w:rsidP="00DC2DE5">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before="240" w:after="120"/>
        <w:ind w:left="1267" w:right="1260" w:hanging="1267"/>
      </w:pPr>
      <w:r w:rsidRPr="00680232">
        <w:rPr>
          <w:rFonts w:hint="eastAsia"/>
        </w:rPr>
        <w:lastRenderedPageBreak/>
        <w:tab/>
      </w:r>
      <w:r w:rsidRPr="00680232">
        <w:rPr>
          <w:rFonts w:hint="eastAsia"/>
        </w:rPr>
        <w:tab/>
      </w:r>
      <w:r w:rsidRPr="00680232">
        <w:rPr>
          <w:rFonts w:hint="eastAsia"/>
        </w:rPr>
        <w:t>内外公债</w:t>
      </w:r>
    </w:p>
    <w:tbl>
      <w:tblPr>
        <w:tblW w:w="0" w:type="auto"/>
        <w:tblInd w:w="1264" w:type="dxa"/>
        <w:tblLayout w:type="fixed"/>
        <w:tblCellMar>
          <w:left w:w="0" w:type="dxa"/>
          <w:right w:w="0" w:type="dxa"/>
        </w:tblCellMar>
        <w:tblLook w:val="0000" w:firstRow="0" w:lastRow="0" w:firstColumn="0" w:lastColumn="0" w:noHBand="0" w:noVBand="0"/>
      </w:tblPr>
      <w:tblGrid>
        <w:gridCol w:w="1856"/>
        <w:gridCol w:w="1856"/>
        <w:gridCol w:w="1856"/>
        <w:gridCol w:w="1856"/>
      </w:tblGrid>
      <w:tr w:rsidR="00DC2DE5" w:rsidRPr="00680232" w14:paraId="701F0F9B" w14:textId="77777777" w:rsidTr="000143EC">
        <w:trPr>
          <w:tblHeader/>
        </w:trPr>
        <w:tc>
          <w:tcPr>
            <w:tcW w:w="1856" w:type="dxa"/>
            <w:tcBorders>
              <w:top w:val="single" w:sz="4" w:space="0" w:color="auto"/>
              <w:bottom w:val="single" w:sz="12" w:space="0" w:color="auto"/>
            </w:tcBorders>
            <w:shd w:val="clear" w:color="auto" w:fill="auto"/>
            <w:vAlign w:val="bottom"/>
          </w:tcPr>
          <w:p w14:paraId="3B6E2ADD" w14:textId="77777777" w:rsidR="00DC2DE5" w:rsidRPr="00680232" w:rsidRDefault="00DC2DE5" w:rsidP="000143EC">
            <w:pPr>
              <w:suppressAutoHyphens/>
              <w:spacing w:before="60" w:after="60" w:line="200" w:lineRule="exact"/>
              <w:ind w:right="57"/>
              <w:rPr>
                <w:rFonts w:eastAsia="楷体"/>
                <w:sz w:val="15"/>
              </w:rPr>
            </w:pPr>
          </w:p>
        </w:tc>
        <w:tc>
          <w:tcPr>
            <w:tcW w:w="1856" w:type="dxa"/>
            <w:tcBorders>
              <w:top w:val="single" w:sz="4" w:space="0" w:color="auto"/>
              <w:bottom w:val="single" w:sz="12" w:space="0" w:color="auto"/>
            </w:tcBorders>
            <w:shd w:val="clear" w:color="auto" w:fill="auto"/>
            <w:vAlign w:val="bottom"/>
          </w:tcPr>
          <w:p w14:paraId="0C6F2ED0" w14:textId="77777777" w:rsidR="00DC2DE5" w:rsidRPr="00680232" w:rsidRDefault="00DC2DE5" w:rsidP="000143EC">
            <w:pPr>
              <w:suppressAutoHyphens/>
              <w:spacing w:before="60" w:after="60" w:line="200" w:lineRule="exact"/>
              <w:ind w:right="57"/>
              <w:jc w:val="right"/>
              <w:rPr>
                <w:rFonts w:eastAsia="楷体"/>
                <w:sz w:val="15"/>
              </w:rPr>
            </w:pPr>
            <w:r w:rsidRPr="00680232">
              <w:rPr>
                <w:rFonts w:eastAsia="楷体"/>
                <w:sz w:val="15"/>
              </w:rPr>
              <w:t>2020</w:t>
            </w:r>
            <w:r w:rsidRPr="00680232">
              <w:rPr>
                <w:rFonts w:eastAsia="楷体"/>
                <w:sz w:val="15"/>
              </w:rPr>
              <w:t>年</w:t>
            </w:r>
            <w:r w:rsidRPr="00680232">
              <w:rPr>
                <w:rFonts w:eastAsia="楷体"/>
                <w:sz w:val="15"/>
              </w:rPr>
              <w:t>9</w:t>
            </w:r>
            <w:r w:rsidRPr="00680232">
              <w:rPr>
                <w:rFonts w:eastAsia="楷体"/>
                <w:sz w:val="15"/>
              </w:rPr>
              <w:t>月</w:t>
            </w:r>
            <w:r w:rsidRPr="00680232">
              <w:rPr>
                <w:rFonts w:eastAsia="楷体"/>
                <w:sz w:val="15"/>
              </w:rPr>
              <w:t>30</w:t>
            </w:r>
            <w:r w:rsidRPr="00680232">
              <w:rPr>
                <w:rFonts w:eastAsia="楷体"/>
                <w:sz w:val="15"/>
              </w:rPr>
              <w:t>日</w:t>
            </w:r>
            <w:r w:rsidRPr="00680232">
              <w:rPr>
                <w:rFonts w:eastAsia="楷体"/>
                <w:sz w:val="15"/>
              </w:rPr>
              <w:br/>
            </w:r>
            <w:r w:rsidRPr="00680232">
              <w:rPr>
                <w:rFonts w:eastAsia="楷体"/>
                <w:sz w:val="15"/>
              </w:rPr>
              <w:t>债务余额</w:t>
            </w:r>
            <w:r w:rsidRPr="00680232">
              <w:rPr>
                <w:rFonts w:eastAsia="楷体"/>
                <w:sz w:val="15"/>
              </w:rPr>
              <w:t>(</w:t>
            </w:r>
            <w:r w:rsidRPr="00680232">
              <w:rPr>
                <w:rFonts w:eastAsia="楷体"/>
                <w:sz w:val="15"/>
              </w:rPr>
              <w:t>欧元</w:t>
            </w:r>
            <w:r w:rsidRPr="00680232">
              <w:rPr>
                <w:rFonts w:eastAsia="楷体"/>
                <w:sz w:val="15"/>
              </w:rPr>
              <w:t>)</w:t>
            </w:r>
          </w:p>
        </w:tc>
        <w:tc>
          <w:tcPr>
            <w:tcW w:w="1856" w:type="dxa"/>
            <w:tcBorders>
              <w:top w:val="single" w:sz="4" w:space="0" w:color="auto"/>
              <w:bottom w:val="single" w:sz="12" w:space="0" w:color="auto"/>
            </w:tcBorders>
            <w:shd w:val="clear" w:color="auto" w:fill="auto"/>
            <w:vAlign w:val="bottom"/>
          </w:tcPr>
          <w:p w14:paraId="2063A2D4" w14:textId="77777777" w:rsidR="00DC2DE5" w:rsidRPr="00680232" w:rsidRDefault="00DC2DE5" w:rsidP="000143EC">
            <w:pPr>
              <w:suppressAutoHyphens/>
              <w:spacing w:before="60" w:after="60" w:line="200" w:lineRule="exact"/>
              <w:ind w:right="57"/>
              <w:jc w:val="right"/>
              <w:rPr>
                <w:rFonts w:eastAsia="楷体"/>
                <w:sz w:val="15"/>
              </w:rPr>
            </w:pPr>
            <w:r w:rsidRPr="00680232">
              <w:rPr>
                <w:rFonts w:eastAsia="楷体"/>
                <w:sz w:val="15"/>
              </w:rPr>
              <w:t>2020</w:t>
            </w:r>
            <w:r w:rsidRPr="00680232">
              <w:rPr>
                <w:rFonts w:eastAsia="楷体"/>
                <w:sz w:val="15"/>
              </w:rPr>
              <w:t>年</w:t>
            </w:r>
            <w:r w:rsidRPr="00680232">
              <w:rPr>
                <w:rFonts w:eastAsia="楷体"/>
                <w:sz w:val="15"/>
              </w:rPr>
              <w:t>9</w:t>
            </w:r>
            <w:r w:rsidRPr="00680232">
              <w:rPr>
                <w:rFonts w:eastAsia="楷体"/>
                <w:sz w:val="15"/>
              </w:rPr>
              <w:t>月</w:t>
            </w:r>
            <w:r w:rsidRPr="00680232">
              <w:rPr>
                <w:rFonts w:eastAsia="楷体"/>
                <w:sz w:val="15"/>
              </w:rPr>
              <w:t>30</w:t>
            </w:r>
            <w:r w:rsidRPr="00680232">
              <w:rPr>
                <w:rFonts w:eastAsia="楷体"/>
                <w:sz w:val="15"/>
              </w:rPr>
              <w:t>日</w:t>
            </w:r>
            <w:r w:rsidRPr="00680232">
              <w:rPr>
                <w:rFonts w:eastAsia="楷体"/>
                <w:sz w:val="15"/>
              </w:rPr>
              <w:br/>
            </w:r>
            <w:r w:rsidRPr="00680232">
              <w:rPr>
                <w:rFonts w:eastAsia="楷体"/>
                <w:sz w:val="15"/>
              </w:rPr>
              <w:t>债务余额</w:t>
            </w:r>
            <w:r w:rsidRPr="00680232">
              <w:rPr>
                <w:rFonts w:eastAsia="楷体"/>
                <w:sz w:val="15"/>
              </w:rPr>
              <w:t>(</w:t>
            </w:r>
            <w:r w:rsidRPr="00680232">
              <w:rPr>
                <w:rFonts w:eastAsia="楷体"/>
                <w:sz w:val="15"/>
              </w:rPr>
              <w:t>美元</w:t>
            </w:r>
            <w:r w:rsidRPr="00680232">
              <w:rPr>
                <w:rFonts w:eastAsia="楷体"/>
                <w:sz w:val="15"/>
              </w:rPr>
              <w:t>)</w:t>
            </w:r>
          </w:p>
        </w:tc>
        <w:tc>
          <w:tcPr>
            <w:tcW w:w="1856" w:type="dxa"/>
            <w:tcBorders>
              <w:top w:val="single" w:sz="4" w:space="0" w:color="auto"/>
              <w:bottom w:val="single" w:sz="12" w:space="0" w:color="auto"/>
            </w:tcBorders>
            <w:shd w:val="clear" w:color="auto" w:fill="auto"/>
            <w:vAlign w:val="bottom"/>
          </w:tcPr>
          <w:p w14:paraId="296A5A83" w14:textId="77777777" w:rsidR="00DC2DE5" w:rsidRPr="00680232" w:rsidRDefault="00DC2DE5" w:rsidP="000143EC">
            <w:pPr>
              <w:suppressAutoHyphens/>
              <w:spacing w:before="60" w:after="60" w:line="200" w:lineRule="exact"/>
              <w:ind w:right="57"/>
              <w:jc w:val="right"/>
              <w:rPr>
                <w:rFonts w:eastAsia="楷体"/>
                <w:sz w:val="15"/>
              </w:rPr>
            </w:pPr>
            <w:r w:rsidRPr="00680232">
              <w:rPr>
                <w:rFonts w:eastAsia="楷体"/>
                <w:sz w:val="15"/>
              </w:rPr>
              <w:t>2020</w:t>
            </w:r>
            <w:r w:rsidRPr="00680232">
              <w:rPr>
                <w:rFonts w:eastAsia="楷体"/>
                <w:sz w:val="15"/>
              </w:rPr>
              <w:t>年</w:t>
            </w:r>
            <w:r w:rsidRPr="00680232">
              <w:rPr>
                <w:rFonts w:eastAsia="楷体"/>
                <w:sz w:val="15"/>
              </w:rPr>
              <w:t>9</w:t>
            </w:r>
            <w:r w:rsidRPr="00680232">
              <w:rPr>
                <w:rFonts w:eastAsia="楷体"/>
                <w:sz w:val="15"/>
              </w:rPr>
              <w:t>月</w:t>
            </w:r>
            <w:r w:rsidRPr="00680232">
              <w:rPr>
                <w:rFonts w:eastAsia="楷体"/>
                <w:sz w:val="15"/>
              </w:rPr>
              <w:t>30</w:t>
            </w:r>
            <w:r w:rsidRPr="00680232">
              <w:rPr>
                <w:rFonts w:eastAsia="楷体"/>
                <w:sz w:val="15"/>
              </w:rPr>
              <w:t>日</w:t>
            </w:r>
            <w:r w:rsidRPr="00680232">
              <w:rPr>
                <w:rFonts w:eastAsia="楷体"/>
                <w:sz w:val="15"/>
              </w:rPr>
              <w:br/>
            </w:r>
            <w:r w:rsidRPr="00680232">
              <w:rPr>
                <w:rFonts w:eastAsia="楷体"/>
                <w:sz w:val="15"/>
              </w:rPr>
              <w:t>债务余额</w:t>
            </w:r>
            <w:r w:rsidRPr="00680232">
              <w:rPr>
                <w:rFonts w:eastAsia="楷体"/>
                <w:sz w:val="15"/>
              </w:rPr>
              <w:t>(</w:t>
            </w:r>
            <w:r w:rsidRPr="00680232">
              <w:rPr>
                <w:rFonts w:eastAsia="楷体"/>
                <w:sz w:val="15"/>
              </w:rPr>
              <w:t>塞尔维亚第纳尔</w:t>
            </w:r>
            <w:r w:rsidRPr="00680232">
              <w:rPr>
                <w:rFonts w:eastAsia="楷体"/>
                <w:sz w:val="15"/>
              </w:rPr>
              <w:t>)</w:t>
            </w:r>
          </w:p>
        </w:tc>
      </w:tr>
      <w:tr w:rsidR="00DC2DE5" w:rsidRPr="00680232" w14:paraId="3DA710D7" w14:textId="77777777" w:rsidTr="000143EC">
        <w:trPr>
          <w:trHeight w:hRule="exact" w:val="115"/>
          <w:tblHeader/>
        </w:trPr>
        <w:tc>
          <w:tcPr>
            <w:tcW w:w="1856" w:type="dxa"/>
            <w:tcBorders>
              <w:top w:val="single" w:sz="12" w:space="0" w:color="auto"/>
            </w:tcBorders>
            <w:shd w:val="clear" w:color="auto" w:fill="auto"/>
            <w:vAlign w:val="bottom"/>
          </w:tcPr>
          <w:p w14:paraId="72A69A1A" w14:textId="77777777" w:rsidR="00DC2DE5" w:rsidRPr="00680232" w:rsidRDefault="00DC2DE5" w:rsidP="000143EC">
            <w:pPr>
              <w:suppressAutoHyphens/>
              <w:spacing w:after="60" w:line="280" w:lineRule="exact"/>
              <w:ind w:right="57"/>
              <w:rPr>
                <w:sz w:val="17"/>
              </w:rPr>
            </w:pPr>
          </w:p>
        </w:tc>
        <w:tc>
          <w:tcPr>
            <w:tcW w:w="1856" w:type="dxa"/>
            <w:tcBorders>
              <w:top w:val="single" w:sz="12" w:space="0" w:color="auto"/>
            </w:tcBorders>
            <w:shd w:val="clear" w:color="auto" w:fill="auto"/>
            <w:vAlign w:val="bottom"/>
          </w:tcPr>
          <w:p w14:paraId="7C72CDC1" w14:textId="77777777" w:rsidR="00DC2DE5" w:rsidRPr="00680232" w:rsidRDefault="00DC2DE5" w:rsidP="000143EC">
            <w:pPr>
              <w:suppressAutoHyphens/>
              <w:spacing w:after="60" w:line="280" w:lineRule="exact"/>
              <w:ind w:right="57"/>
              <w:jc w:val="right"/>
              <w:rPr>
                <w:sz w:val="17"/>
              </w:rPr>
            </w:pPr>
          </w:p>
        </w:tc>
        <w:tc>
          <w:tcPr>
            <w:tcW w:w="1856" w:type="dxa"/>
            <w:tcBorders>
              <w:top w:val="single" w:sz="12" w:space="0" w:color="auto"/>
            </w:tcBorders>
            <w:shd w:val="clear" w:color="auto" w:fill="auto"/>
            <w:vAlign w:val="bottom"/>
          </w:tcPr>
          <w:p w14:paraId="5B4C5E1F" w14:textId="77777777" w:rsidR="00DC2DE5" w:rsidRPr="00680232" w:rsidRDefault="00DC2DE5" w:rsidP="000143EC">
            <w:pPr>
              <w:suppressAutoHyphens/>
              <w:spacing w:after="60" w:line="280" w:lineRule="exact"/>
              <w:ind w:right="57"/>
              <w:jc w:val="right"/>
              <w:rPr>
                <w:sz w:val="17"/>
              </w:rPr>
            </w:pPr>
          </w:p>
        </w:tc>
        <w:tc>
          <w:tcPr>
            <w:tcW w:w="1856" w:type="dxa"/>
            <w:tcBorders>
              <w:top w:val="single" w:sz="12" w:space="0" w:color="auto"/>
            </w:tcBorders>
            <w:shd w:val="clear" w:color="auto" w:fill="auto"/>
            <w:vAlign w:val="bottom"/>
          </w:tcPr>
          <w:p w14:paraId="1BC3B297" w14:textId="77777777" w:rsidR="00DC2DE5" w:rsidRPr="00680232" w:rsidRDefault="00DC2DE5" w:rsidP="000143EC">
            <w:pPr>
              <w:suppressAutoHyphens/>
              <w:spacing w:after="60" w:line="280" w:lineRule="exact"/>
              <w:ind w:right="57"/>
              <w:jc w:val="right"/>
              <w:rPr>
                <w:sz w:val="17"/>
              </w:rPr>
            </w:pPr>
          </w:p>
        </w:tc>
      </w:tr>
      <w:tr w:rsidR="00DC2DE5" w:rsidRPr="00680232" w14:paraId="612C6396" w14:textId="77777777" w:rsidTr="000143EC">
        <w:tc>
          <w:tcPr>
            <w:tcW w:w="1856" w:type="dxa"/>
            <w:tcBorders>
              <w:bottom w:val="single" w:sz="4" w:space="0" w:color="auto"/>
            </w:tcBorders>
            <w:shd w:val="clear" w:color="auto" w:fill="auto"/>
            <w:vAlign w:val="bottom"/>
          </w:tcPr>
          <w:p w14:paraId="4D3DD49B" w14:textId="77777777" w:rsidR="00DC2DE5" w:rsidRPr="00680232" w:rsidRDefault="00DC2DE5" w:rsidP="000143EC">
            <w:pPr>
              <w:tabs>
                <w:tab w:val="left" w:pos="334"/>
                <w:tab w:val="left" w:pos="669"/>
                <w:tab w:val="left" w:pos="1003"/>
                <w:tab w:val="left" w:pos="1338"/>
              </w:tabs>
              <w:suppressAutoHyphens/>
              <w:spacing w:after="60" w:line="280" w:lineRule="exact"/>
              <w:ind w:right="57"/>
              <w:rPr>
                <w:sz w:val="17"/>
              </w:rPr>
            </w:pPr>
            <w:r w:rsidRPr="00680232">
              <w:rPr>
                <w:sz w:val="17"/>
              </w:rPr>
              <w:t xml:space="preserve">1. </w:t>
            </w:r>
            <w:r w:rsidRPr="00680232">
              <w:rPr>
                <w:sz w:val="17"/>
              </w:rPr>
              <w:t>中央政府债务</w:t>
            </w:r>
          </w:p>
        </w:tc>
        <w:tc>
          <w:tcPr>
            <w:tcW w:w="1856" w:type="dxa"/>
            <w:tcBorders>
              <w:bottom w:val="single" w:sz="4" w:space="0" w:color="auto"/>
            </w:tcBorders>
            <w:shd w:val="clear" w:color="auto" w:fill="auto"/>
            <w:vAlign w:val="bottom"/>
          </w:tcPr>
          <w:p w14:paraId="5812299B" w14:textId="77777777" w:rsidR="00DC2DE5" w:rsidRPr="00680232" w:rsidRDefault="00DC2DE5" w:rsidP="000143EC">
            <w:pPr>
              <w:tabs>
                <w:tab w:val="left" w:pos="334"/>
                <w:tab w:val="left" w:pos="669"/>
                <w:tab w:val="left" w:pos="1003"/>
                <w:tab w:val="left" w:pos="1338"/>
              </w:tabs>
              <w:suppressAutoHyphens/>
              <w:spacing w:after="60" w:line="280" w:lineRule="exact"/>
              <w:ind w:right="57"/>
              <w:jc w:val="right"/>
              <w:rPr>
                <w:sz w:val="17"/>
              </w:rPr>
            </w:pPr>
          </w:p>
        </w:tc>
        <w:tc>
          <w:tcPr>
            <w:tcW w:w="1856" w:type="dxa"/>
            <w:tcBorders>
              <w:bottom w:val="single" w:sz="4" w:space="0" w:color="auto"/>
            </w:tcBorders>
            <w:shd w:val="clear" w:color="auto" w:fill="auto"/>
            <w:vAlign w:val="bottom"/>
          </w:tcPr>
          <w:p w14:paraId="4BD2FD58" w14:textId="77777777" w:rsidR="00DC2DE5" w:rsidRPr="00680232" w:rsidRDefault="00DC2DE5" w:rsidP="000143EC">
            <w:pPr>
              <w:tabs>
                <w:tab w:val="left" w:pos="334"/>
                <w:tab w:val="left" w:pos="669"/>
                <w:tab w:val="left" w:pos="1003"/>
                <w:tab w:val="left" w:pos="1338"/>
              </w:tabs>
              <w:suppressAutoHyphens/>
              <w:spacing w:after="60" w:line="280" w:lineRule="exact"/>
              <w:ind w:right="57"/>
              <w:jc w:val="right"/>
              <w:rPr>
                <w:sz w:val="17"/>
              </w:rPr>
            </w:pPr>
          </w:p>
        </w:tc>
        <w:tc>
          <w:tcPr>
            <w:tcW w:w="1856" w:type="dxa"/>
            <w:tcBorders>
              <w:bottom w:val="single" w:sz="4" w:space="0" w:color="auto"/>
            </w:tcBorders>
            <w:shd w:val="clear" w:color="auto" w:fill="auto"/>
            <w:vAlign w:val="bottom"/>
          </w:tcPr>
          <w:p w14:paraId="784DF13B" w14:textId="77777777" w:rsidR="00DC2DE5" w:rsidRPr="00680232" w:rsidRDefault="00DC2DE5" w:rsidP="000143EC">
            <w:pPr>
              <w:tabs>
                <w:tab w:val="left" w:pos="334"/>
                <w:tab w:val="left" w:pos="669"/>
                <w:tab w:val="left" w:pos="1003"/>
                <w:tab w:val="left" w:pos="1338"/>
              </w:tabs>
              <w:suppressAutoHyphens/>
              <w:spacing w:after="60" w:line="280" w:lineRule="exact"/>
              <w:ind w:right="57"/>
              <w:jc w:val="right"/>
              <w:rPr>
                <w:sz w:val="17"/>
              </w:rPr>
            </w:pPr>
          </w:p>
        </w:tc>
      </w:tr>
      <w:tr w:rsidR="00DC2DE5" w:rsidRPr="00680232" w14:paraId="48300296" w14:textId="77777777" w:rsidTr="000143EC">
        <w:tc>
          <w:tcPr>
            <w:tcW w:w="1856" w:type="dxa"/>
            <w:tcBorders>
              <w:top w:val="single" w:sz="4" w:space="0" w:color="auto"/>
              <w:bottom w:val="single" w:sz="4" w:space="0" w:color="auto"/>
            </w:tcBorders>
            <w:shd w:val="clear" w:color="auto" w:fill="auto"/>
            <w:vAlign w:val="bottom"/>
          </w:tcPr>
          <w:p w14:paraId="7EF554C5" w14:textId="7CA6C5D6" w:rsidR="00DC2DE5" w:rsidRPr="00680232" w:rsidRDefault="00DC2DE5" w:rsidP="000143EC">
            <w:pPr>
              <w:tabs>
                <w:tab w:val="left" w:pos="334"/>
                <w:tab w:val="left" w:pos="669"/>
                <w:tab w:val="left" w:pos="1003"/>
                <w:tab w:val="left" w:pos="1338"/>
              </w:tabs>
              <w:suppressAutoHyphens/>
              <w:spacing w:before="80" w:after="60" w:line="280" w:lineRule="exact"/>
              <w:ind w:right="57"/>
              <w:rPr>
                <w:rFonts w:ascii="黑体" w:eastAsia="黑体" w:hAnsi="黑体"/>
                <w:b/>
                <w:sz w:val="17"/>
              </w:rPr>
            </w:pPr>
            <w:r w:rsidRPr="00680232">
              <w:rPr>
                <w:rFonts w:ascii="黑体" w:eastAsia="黑体" w:hAnsi="黑体"/>
                <w:b/>
                <w:sz w:val="17"/>
              </w:rPr>
              <w:t>内债</w:t>
            </w:r>
            <w:r w:rsidR="00AD2A6D" w:rsidRPr="00B740BC">
              <w:rPr>
                <w:rFonts w:ascii="宋体" w:hAnsi="宋体" w:hint="eastAsia"/>
                <w:b/>
                <w:sz w:val="17"/>
              </w:rPr>
              <w:t>——</w:t>
            </w:r>
            <w:r w:rsidRPr="00680232">
              <w:rPr>
                <w:rFonts w:ascii="黑体" w:eastAsia="黑体" w:hAnsi="黑体"/>
                <w:b/>
                <w:sz w:val="17"/>
              </w:rPr>
              <w:t>共计</w:t>
            </w:r>
          </w:p>
        </w:tc>
        <w:tc>
          <w:tcPr>
            <w:tcW w:w="1856" w:type="dxa"/>
            <w:tcBorders>
              <w:top w:val="single" w:sz="4" w:space="0" w:color="auto"/>
              <w:bottom w:val="single" w:sz="4" w:space="0" w:color="auto"/>
            </w:tcBorders>
            <w:shd w:val="clear" w:color="auto" w:fill="auto"/>
            <w:vAlign w:val="bottom"/>
          </w:tcPr>
          <w:p w14:paraId="24C1FD42" w14:textId="77777777" w:rsidR="00DC2DE5" w:rsidRPr="00680232" w:rsidRDefault="00DC2DE5" w:rsidP="000143EC">
            <w:pPr>
              <w:tabs>
                <w:tab w:val="left" w:pos="334"/>
                <w:tab w:val="left" w:pos="669"/>
                <w:tab w:val="left" w:pos="1003"/>
                <w:tab w:val="left" w:pos="1338"/>
              </w:tabs>
              <w:suppressAutoHyphens/>
              <w:spacing w:before="80" w:after="60" w:line="280" w:lineRule="exact"/>
              <w:ind w:right="57"/>
              <w:jc w:val="right"/>
              <w:rPr>
                <w:b/>
                <w:sz w:val="17"/>
              </w:rPr>
            </w:pPr>
            <w:r w:rsidRPr="00680232">
              <w:rPr>
                <w:b/>
                <w:sz w:val="17"/>
              </w:rPr>
              <w:t>11 216 483 033</w:t>
            </w:r>
          </w:p>
        </w:tc>
        <w:tc>
          <w:tcPr>
            <w:tcW w:w="1856" w:type="dxa"/>
            <w:tcBorders>
              <w:top w:val="single" w:sz="4" w:space="0" w:color="auto"/>
              <w:bottom w:val="single" w:sz="4" w:space="0" w:color="auto"/>
            </w:tcBorders>
            <w:shd w:val="clear" w:color="auto" w:fill="auto"/>
            <w:vAlign w:val="bottom"/>
          </w:tcPr>
          <w:p w14:paraId="411D91D6" w14:textId="77777777" w:rsidR="00DC2DE5" w:rsidRPr="00680232" w:rsidRDefault="00DC2DE5" w:rsidP="000143EC">
            <w:pPr>
              <w:tabs>
                <w:tab w:val="left" w:pos="334"/>
                <w:tab w:val="left" w:pos="669"/>
                <w:tab w:val="left" w:pos="1003"/>
                <w:tab w:val="left" w:pos="1338"/>
              </w:tabs>
              <w:suppressAutoHyphens/>
              <w:spacing w:before="80" w:after="60" w:line="280" w:lineRule="exact"/>
              <w:ind w:right="57"/>
              <w:jc w:val="right"/>
              <w:rPr>
                <w:b/>
                <w:sz w:val="17"/>
              </w:rPr>
            </w:pPr>
            <w:r w:rsidRPr="00680232">
              <w:rPr>
                <w:b/>
                <w:sz w:val="17"/>
              </w:rPr>
              <w:t>13 165 913 351</w:t>
            </w:r>
          </w:p>
        </w:tc>
        <w:tc>
          <w:tcPr>
            <w:tcW w:w="1856" w:type="dxa"/>
            <w:tcBorders>
              <w:top w:val="single" w:sz="4" w:space="0" w:color="auto"/>
              <w:bottom w:val="single" w:sz="4" w:space="0" w:color="auto"/>
            </w:tcBorders>
            <w:shd w:val="clear" w:color="auto" w:fill="auto"/>
            <w:vAlign w:val="bottom"/>
          </w:tcPr>
          <w:p w14:paraId="267095D0" w14:textId="77777777" w:rsidR="00DC2DE5" w:rsidRPr="00680232" w:rsidRDefault="00DC2DE5" w:rsidP="000143EC">
            <w:pPr>
              <w:tabs>
                <w:tab w:val="left" w:pos="334"/>
                <w:tab w:val="left" w:pos="669"/>
                <w:tab w:val="left" w:pos="1003"/>
                <w:tab w:val="left" w:pos="1338"/>
              </w:tabs>
              <w:suppressAutoHyphens/>
              <w:spacing w:before="80" w:after="60" w:line="280" w:lineRule="exact"/>
              <w:ind w:right="57"/>
              <w:jc w:val="right"/>
              <w:rPr>
                <w:b/>
                <w:sz w:val="17"/>
              </w:rPr>
            </w:pPr>
            <w:r w:rsidRPr="00680232">
              <w:rPr>
                <w:b/>
                <w:sz w:val="17"/>
              </w:rPr>
              <w:t>1 318 837 439 957</w:t>
            </w:r>
          </w:p>
        </w:tc>
      </w:tr>
      <w:tr w:rsidR="00DC2DE5" w:rsidRPr="00680232" w14:paraId="0E7AA2FA" w14:textId="77777777" w:rsidTr="000143EC">
        <w:tc>
          <w:tcPr>
            <w:tcW w:w="1856" w:type="dxa"/>
            <w:tcBorders>
              <w:top w:val="single" w:sz="4" w:space="0" w:color="auto"/>
              <w:bottom w:val="single" w:sz="4" w:space="0" w:color="auto"/>
            </w:tcBorders>
            <w:shd w:val="clear" w:color="auto" w:fill="auto"/>
            <w:vAlign w:val="bottom"/>
          </w:tcPr>
          <w:p w14:paraId="74E00CE8" w14:textId="25008BCB" w:rsidR="00DC2DE5" w:rsidRPr="00680232" w:rsidRDefault="00DC2DE5" w:rsidP="000143EC">
            <w:pPr>
              <w:tabs>
                <w:tab w:val="left" w:pos="334"/>
                <w:tab w:val="left" w:pos="669"/>
                <w:tab w:val="left" w:pos="1003"/>
                <w:tab w:val="left" w:pos="1338"/>
              </w:tabs>
              <w:suppressAutoHyphens/>
              <w:spacing w:before="80" w:after="80" w:line="280" w:lineRule="exact"/>
              <w:ind w:right="57"/>
              <w:rPr>
                <w:rFonts w:ascii="黑体" w:eastAsia="黑体" w:hAnsi="黑体"/>
                <w:b/>
                <w:sz w:val="17"/>
              </w:rPr>
            </w:pPr>
            <w:r w:rsidRPr="00680232">
              <w:rPr>
                <w:rFonts w:ascii="黑体" w:eastAsia="黑体" w:hAnsi="黑体"/>
                <w:b/>
                <w:sz w:val="17"/>
              </w:rPr>
              <w:t>外债</w:t>
            </w:r>
            <w:r w:rsidR="00AD2A6D" w:rsidRPr="000143EC">
              <w:rPr>
                <w:rFonts w:ascii="宋体" w:hAnsi="宋体" w:hint="eastAsia"/>
                <w:b/>
                <w:sz w:val="17"/>
              </w:rPr>
              <w:t>——</w:t>
            </w:r>
            <w:r w:rsidRPr="00680232">
              <w:rPr>
                <w:rFonts w:ascii="黑体" w:eastAsia="黑体" w:hAnsi="黑体"/>
                <w:b/>
                <w:sz w:val="17"/>
              </w:rPr>
              <w:t>共计</w:t>
            </w:r>
          </w:p>
        </w:tc>
        <w:tc>
          <w:tcPr>
            <w:tcW w:w="1856" w:type="dxa"/>
            <w:tcBorders>
              <w:top w:val="single" w:sz="4" w:space="0" w:color="auto"/>
              <w:bottom w:val="single" w:sz="4" w:space="0" w:color="auto"/>
            </w:tcBorders>
            <w:shd w:val="clear" w:color="auto" w:fill="auto"/>
            <w:vAlign w:val="bottom"/>
          </w:tcPr>
          <w:p w14:paraId="525C0702" w14:textId="77777777" w:rsidR="00DC2DE5" w:rsidRPr="00680232" w:rsidRDefault="00DC2DE5" w:rsidP="000143EC">
            <w:pPr>
              <w:tabs>
                <w:tab w:val="left" w:pos="334"/>
                <w:tab w:val="left" w:pos="669"/>
                <w:tab w:val="left" w:pos="1003"/>
                <w:tab w:val="left" w:pos="1338"/>
              </w:tabs>
              <w:suppressAutoHyphens/>
              <w:spacing w:before="80" w:after="80" w:line="280" w:lineRule="exact"/>
              <w:ind w:right="57"/>
              <w:jc w:val="right"/>
              <w:rPr>
                <w:b/>
                <w:sz w:val="17"/>
              </w:rPr>
            </w:pPr>
            <w:r w:rsidRPr="00680232">
              <w:rPr>
                <w:b/>
                <w:sz w:val="17"/>
              </w:rPr>
              <w:t>15 388 220 023</w:t>
            </w:r>
          </w:p>
        </w:tc>
        <w:tc>
          <w:tcPr>
            <w:tcW w:w="1856" w:type="dxa"/>
            <w:tcBorders>
              <w:top w:val="single" w:sz="4" w:space="0" w:color="auto"/>
              <w:bottom w:val="single" w:sz="4" w:space="0" w:color="auto"/>
            </w:tcBorders>
            <w:shd w:val="clear" w:color="auto" w:fill="auto"/>
            <w:vAlign w:val="bottom"/>
          </w:tcPr>
          <w:p w14:paraId="2F85B2C4" w14:textId="77777777" w:rsidR="00DC2DE5" w:rsidRPr="00680232" w:rsidRDefault="00DC2DE5" w:rsidP="000143EC">
            <w:pPr>
              <w:tabs>
                <w:tab w:val="left" w:pos="334"/>
                <w:tab w:val="left" w:pos="669"/>
                <w:tab w:val="left" w:pos="1003"/>
                <w:tab w:val="left" w:pos="1338"/>
              </w:tabs>
              <w:suppressAutoHyphens/>
              <w:spacing w:before="80" w:after="80" w:line="280" w:lineRule="exact"/>
              <w:ind w:right="57"/>
              <w:jc w:val="right"/>
              <w:rPr>
                <w:b/>
                <w:sz w:val="17"/>
              </w:rPr>
            </w:pPr>
            <w:r w:rsidRPr="00680232">
              <w:rPr>
                <w:b/>
                <w:sz w:val="17"/>
              </w:rPr>
              <w:t>18 062 700 301</w:t>
            </w:r>
          </w:p>
        </w:tc>
        <w:tc>
          <w:tcPr>
            <w:tcW w:w="1856" w:type="dxa"/>
            <w:tcBorders>
              <w:top w:val="single" w:sz="4" w:space="0" w:color="auto"/>
              <w:bottom w:val="single" w:sz="4" w:space="0" w:color="auto"/>
            </w:tcBorders>
            <w:shd w:val="clear" w:color="auto" w:fill="auto"/>
            <w:vAlign w:val="bottom"/>
          </w:tcPr>
          <w:p w14:paraId="3727D747" w14:textId="77777777" w:rsidR="00DC2DE5" w:rsidRPr="00680232" w:rsidRDefault="00DC2DE5" w:rsidP="000143EC">
            <w:pPr>
              <w:tabs>
                <w:tab w:val="left" w:pos="334"/>
                <w:tab w:val="left" w:pos="669"/>
                <w:tab w:val="left" w:pos="1003"/>
                <w:tab w:val="left" w:pos="1338"/>
              </w:tabs>
              <w:suppressAutoHyphens/>
              <w:spacing w:before="80" w:after="80" w:line="280" w:lineRule="exact"/>
              <w:ind w:right="57"/>
              <w:jc w:val="right"/>
              <w:rPr>
                <w:b/>
                <w:sz w:val="17"/>
              </w:rPr>
            </w:pPr>
            <w:r w:rsidRPr="00680232">
              <w:rPr>
                <w:b/>
                <w:sz w:val="17"/>
              </w:rPr>
              <w:t>1 809 351 526 746</w:t>
            </w:r>
          </w:p>
        </w:tc>
      </w:tr>
      <w:tr w:rsidR="00DC2DE5" w:rsidRPr="00680232" w14:paraId="6DC831E0" w14:textId="77777777" w:rsidTr="000143EC">
        <w:tc>
          <w:tcPr>
            <w:tcW w:w="3712" w:type="dxa"/>
            <w:gridSpan w:val="2"/>
            <w:tcBorders>
              <w:top w:val="single" w:sz="4" w:space="0" w:color="auto"/>
            </w:tcBorders>
            <w:shd w:val="clear" w:color="auto" w:fill="auto"/>
            <w:vAlign w:val="bottom"/>
          </w:tcPr>
          <w:p w14:paraId="11CAFEAE" w14:textId="77777777" w:rsidR="00DC2DE5" w:rsidRPr="00680232" w:rsidRDefault="00DC2DE5" w:rsidP="000143EC">
            <w:pPr>
              <w:tabs>
                <w:tab w:val="left" w:pos="334"/>
                <w:tab w:val="left" w:pos="669"/>
                <w:tab w:val="left" w:pos="1003"/>
                <w:tab w:val="left" w:pos="1338"/>
              </w:tabs>
              <w:suppressAutoHyphens/>
              <w:spacing w:after="60" w:line="280" w:lineRule="exact"/>
              <w:ind w:right="57"/>
              <w:jc w:val="left"/>
              <w:rPr>
                <w:sz w:val="17"/>
              </w:rPr>
            </w:pPr>
            <w:r w:rsidRPr="00680232">
              <w:rPr>
                <w:sz w:val="17"/>
              </w:rPr>
              <w:t xml:space="preserve">2. </w:t>
            </w:r>
            <w:r w:rsidRPr="00680232">
              <w:rPr>
                <w:sz w:val="17"/>
              </w:rPr>
              <w:t>公共担保的地方政府债务</w:t>
            </w:r>
          </w:p>
        </w:tc>
        <w:tc>
          <w:tcPr>
            <w:tcW w:w="1856" w:type="dxa"/>
            <w:tcBorders>
              <w:top w:val="single" w:sz="4" w:space="0" w:color="auto"/>
            </w:tcBorders>
            <w:shd w:val="clear" w:color="auto" w:fill="auto"/>
            <w:vAlign w:val="bottom"/>
          </w:tcPr>
          <w:p w14:paraId="339912FB" w14:textId="77777777" w:rsidR="00DC2DE5" w:rsidRPr="00680232" w:rsidRDefault="00DC2DE5" w:rsidP="000143EC">
            <w:pPr>
              <w:tabs>
                <w:tab w:val="left" w:pos="334"/>
                <w:tab w:val="left" w:pos="669"/>
                <w:tab w:val="left" w:pos="1003"/>
                <w:tab w:val="left" w:pos="1338"/>
              </w:tabs>
              <w:suppressAutoHyphens/>
              <w:spacing w:after="60" w:line="280" w:lineRule="exact"/>
              <w:ind w:right="57"/>
              <w:jc w:val="right"/>
              <w:rPr>
                <w:sz w:val="17"/>
              </w:rPr>
            </w:pPr>
          </w:p>
        </w:tc>
        <w:tc>
          <w:tcPr>
            <w:tcW w:w="1856" w:type="dxa"/>
            <w:tcBorders>
              <w:top w:val="single" w:sz="4" w:space="0" w:color="auto"/>
            </w:tcBorders>
            <w:shd w:val="clear" w:color="auto" w:fill="auto"/>
            <w:vAlign w:val="bottom"/>
          </w:tcPr>
          <w:p w14:paraId="127A02C0" w14:textId="77777777" w:rsidR="00DC2DE5" w:rsidRPr="00680232" w:rsidRDefault="00DC2DE5" w:rsidP="000143EC">
            <w:pPr>
              <w:tabs>
                <w:tab w:val="left" w:pos="334"/>
                <w:tab w:val="left" w:pos="669"/>
                <w:tab w:val="left" w:pos="1003"/>
                <w:tab w:val="left" w:pos="1338"/>
              </w:tabs>
              <w:suppressAutoHyphens/>
              <w:spacing w:after="60" w:line="280" w:lineRule="exact"/>
              <w:ind w:right="57"/>
              <w:jc w:val="right"/>
              <w:rPr>
                <w:sz w:val="17"/>
              </w:rPr>
            </w:pPr>
          </w:p>
        </w:tc>
      </w:tr>
      <w:tr w:rsidR="00DC2DE5" w:rsidRPr="00680232" w14:paraId="7993051F" w14:textId="77777777" w:rsidTr="000143EC">
        <w:tc>
          <w:tcPr>
            <w:tcW w:w="1856" w:type="dxa"/>
            <w:shd w:val="clear" w:color="auto" w:fill="auto"/>
            <w:vAlign w:val="bottom"/>
          </w:tcPr>
          <w:p w14:paraId="342E4C12" w14:textId="77777777" w:rsidR="00DC2DE5" w:rsidRPr="00680232" w:rsidRDefault="00DC2DE5" w:rsidP="000143EC">
            <w:pPr>
              <w:tabs>
                <w:tab w:val="left" w:pos="334"/>
                <w:tab w:val="left" w:pos="669"/>
                <w:tab w:val="left" w:pos="1003"/>
                <w:tab w:val="left" w:pos="1338"/>
              </w:tabs>
              <w:suppressAutoHyphens/>
              <w:spacing w:after="60" w:line="280" w:lineRule="exact"/>
              <w:ind w:right="57"/>
              <w:rPr>
                <w:sz w:val="17"/>
              </w:rPr>
            </w:pPr>
            <w:r w:rsidRPr="00680232">
              <w:rPr>
                <w:sz w:val="17"/>
              </w:rPr>
              <w:t>内债</w:t>
            </w:r>
          </w:p>
        </w:tc>
        <w:tc>
          <w:tcPr>
            <w:tcW w:w="1856" w:type="dxa"/>
            <w:shd w:val="clear" w:color="auto" w:fill="auto"/>
            <w:vAlign w:val="bottom"/>
          </w:tcPr>
          <w:p w14:paraId="6F292561" w14:textId="77777777" w:rsidR="00DC2DE5" w:rsidRPr="00680232" w:rsidRDefault="00DC2DE5" w:rsidP="000143EC">
            <w:pPr>
              <w:tabs>
                <w:tab w:val="left" w:pos="334"/>
                <w:tab w:val="left" w:pos="669"/>
                <w:tab w:val="left" w:pos="1003"/>
                <w:tab w:val="left" w:pos="1338"/>
              </w:tabs>
              <w:suppressAutoHyphens/>
              <w:spacing w:after="60" w:line="280" w:lineRule="exact"/>
              <w:ind w:right="57"/>
              <w:jc w:val="right"/>
              <w:rPr>
                <w:sz w:val="17"/>
              </w:rPr>
            </w:pPr>
            <w:r w:rsidRPr="00680232">
              <w:rPr>
                <w:sz w:val="17"/>
              </w:rPr>
              <w:t>0</w:t>
            </w:r>
          </w:p>
        </w:tc>
        <w:tc>
          <w:tcPr>
            <w:tcW w:w="1856" w:type="dxa"/>
            <w:shd w:val="clear" w:color="auto" w:fill="auto"/>
            <w:vAlign w:val="bottom"/>
          </w:tcPr>
          <w:p w14:paraId="188BE816" w14:textId="77777777" w:rsidR="00DC2DE5" w:rsidRPr="00680232" w:rsidRDefault="00DC2DE5" w:rsidP="000143EC">
            <w:pPr>
              <w:tabs>
                <w:tab w:val="left" w:pos="334"/>
                <w:tab w:val="left" w:pos="669"/>
                <w:tab w:val="left" w:pos="1003"/>
                <w:tab w:val="left" w:pos="1338"/>
              </w:tabs>
              <w:suppressAutoHyphens/>
              <w:spacing w:after="60" w:line="280" w:lineRule="exact"/>
              <w:ind w:right="57"/>
              <w:jc w:val="right"/>
              <w:rPr>
                <w:sz w:val="17"/>
              </w:rPr>
            </w:pPr>
            <w:r w:rsidRPr="00680232">
              <w:rPr>
                <w:sz w:val="17"/>
              </w:rPr>
              <w:t>0</w:t>
            </w:r>
          </w:p>
        </w:tc>
        <w:tc>
          <w:tcPr>
            <w:tcW w:w="1856" w:type="dxa"/>
            <w:shd w:val="clear" w:color="auto" w:fill="auto"/>
            <w:vAlign w:val="bottom"/>
          </w:tcPr>
          <w:p w14:paraId="4A53528F" w14:textId="77777777" w:rsidR="00DC2DE5" w:rsidRPr="00680232" w:rsidRDefault="00DC2DE5" w:rsidP="000143EC">
            <w:pPr>
              <w:tabs>
                <w:tab w:val="left" w:pos="334"/>
                <w:tab w:val="left" w:pos="669"/>
                <w:tab w:val="left" w:pos="1003"/>
                <w:tab w:val="left" w:pos="1338"/>
              </w:tabs>
              <w:suppressAutoHyphens/>
              <w:spacing w:after="60" w:line="280" w:lineRule="exact"/>
              <w:ind w:right="57"/>
              <w:jc w:val="right"/>
              <w:rPr>
                <w:sz w:val="17"/>
              </w:rPr>
            </w:pPr>
            <w:r w:rsidRPr="00680232">
              <w:rPr>
                <w:sz w:val="17"/>
              </w:rPr>
              <w:t>0</w:t>
            </w:r>
          </w:p>
        </w:tc>
      </w:tr>
      <w:tr w:rsidR="00DC2DE5" w:rsidRPr="00680232" w14:paraId="04A9EA08" w14:textId="77777777" w:rsidTr="000143EC">
        <w:tc>
          <w:tcPr>
            <w:tcW w:w="1856" w:type="dxa"/>
            <w:shd w:val="clear" w:color="auto" w:fill="auto"/>
            <w:vAlign w:val="bottom"/>
          </w:tcPr>
          <w:p w14:paraId="183879EA" w14:textId="77777777" w:rsidR="00DC2DE5" w:rsidRPr="00680232" w:rsidRDefault="00DC2DE5" w:rsidP="000143EC">
            <w:pPr>
              <w:tabs>
                <w:tab w:val="left" w:pos="334"/>
                <w:tab w:val="left" w:pos="669"/>
                <w:tab w:val="left" w:pos="1003"/>
                <w:tab w:val="left" w:pos="1338"/>
              </w:tabs>
              <w:suppressAutoHyphens/>
              <w:spacing w:after="60" w:line="280" w:lineRule="exact"/>
              <w:ind w:right="57"/>
              <w:rPr>
                <w:sz w:val="17"/>
              </w:rPr>
            </w:pPr>
            <w:r w:rsidRPr="00680232">
              <w:rPr>
                <w:sz w:val="17"/>
              </w:rPr>
              <w:t>外债</w:t>
            </w:r>
          </w:p>
        </w:tc>
        <w:tc>
          <w:tcPr>
            <w:tcW w:w="1856" w:type="dxa"/>
            <w:shd w:val="clear" w:color="auto" w:fill="auto"/>
            <w:vAlign w:val="bottom"/>
          </w:tcPr>
          <w:p w14:paraId="49A9BF07" w14:textId="77777777" w:rsidR="00DC2DE5" w:rsidRPr="00680232" w:rsidRDefault="00DC2DE5" w:rsidP="000143EC">
            <w:pPr>
              <w:tabs>
                <w:tab w:val="left" w:pos="334"/>
                <w:tab w:val="left" w:pos="669"/>
                <w:tab w:val="left" w:pos="1003"/>
                <w:tab w:val="left" w:pos="1338"/>
              </w:tabs>
              <w:suppressAutoHyphens/>
              <w:spacing w:after="60" w:line="280" w:lineRule="exact"/>
              <w:ind w:right="57"/>
              <w:jc w:val="right"/>
              <w:rPr>
                <w:sz w:val="17"/>
              </w:rPr>
            </w:pPr>
            <w:r w:rsidRPr="00680232">
              <w:rPr>
                <w:sz w:val="17"/>
              </w:rPr>
              <w:t>200 829 302</w:t>
            </w:r>
          </w:p>
        </w:tc>
        <w:tc>
          <w:tcPr>
            <w:tcW w:w="1856" w:type="dxa"/>
            <w:shd w:val="clear" w:color="auto" w:fill="auto"/>
            <w:vAlign w:val="bottom"/>
          </w:tcPr>
          <w:p w14:paraId="10125227" w14:textId="77777777" w:rsidR="00DC2DE5" w:rsidRPr="00680232" w:rsidRDefault="00DC2DE5" w:rsidP="000143EC">
            <w:pPr>
              <w:tabs>
                <w:tab w:val="left" w:pos="334"/>
                <w:tab w:val="left" w:pos="669"/>
                <w:tab w:val="left" w:pos="1003"/>
                <w:tab w:val="left" w:pos="1338"/>
              </w:tabs>
              <w:suppressAutoHyphens/>
              <w:spacing w:after="60" w:line="280" w:lineRule="exact"/>
              <w:ind w:right="57"/>
              <w:jc w:val="right"/>
              <w:rPr>
                <w:sz w:val="17"/>
              </w:rPr>
            </w:pPr>
            <w:r w:rsidRPr="00680232">
              <w:rPr>
                <w:sz w:val="17"/>
              </w:rPr>
              <w:t>235 733 534</w:t>
            </w:r>
          </w:p>
        </w:tc>
        <w:tc>
          <w:tcPr>
            <w:tcW w:w="1856" w:type="dxa"/>
            <w:shd w:val="clear" w:color="auto" w:fill="auto"/>
            <w:vAlign w:val="bottom"/>
          </w:tcPr>
          <w:p w14:paraId="29E65725" w14:textId="77777777" w:rsidR="00DC2DE5" w:rsidRPr="00680232" w:rsidRDefault="00DC2DE5" w:rsidP="000143EC">
            <w:pPr>
              <w:tabs>
                <w:tab w:val="left" w:pos="334"/>
                <w:tab w:val="left" w:pos="669"/>
                <w:tab w:val="left" w:pos="1003"/>
                <w:tab w:val="left" w:pos="1338"/>
              </w:tabs>
              <w:suppressAutoHyphens/>
              <w:spacing w:after="60" w:line="280" w:lineRule="exact"/>
              <w:ind w:right="57"/>
              <w:jc w:val="right"/>
              <w:rPr>
                <w:sz w:val="17"/>
              </w:rPr>
            </w:pPr>
            <w:r w:rsidRPr="00680232">
              <w:rPr>
                <w:sz w:val="17"/>
              </w:rPr>
              <w:t>23 613 569 531</w:t>
            </w:r>
          </w:p>
        </w:tc>
      </w:tr>
      <w:tr w:rsidR="00DC2DE5" w:rsidRPr="00680232" w14:paraId="11A1A4E4" w14:textId="77777777" w:rsidTr="000143EC">
        <w:tc>
          <w:tcPr>
            <w:tcW w:w="3712" w:type="dxa"/>
            <w:gridSpan w:val="2"/>
            <w:shd w:val="clear" w:color="auto" w:fill="auto"/>
            <w:vAlign w:val="bottom"/>
          </w:tcPr>
          <w:p w14:paraId="0583E23E" w14:textId="77777777" w:rsidR="00DC2DE5" w:rsidRPr="00680232" w:rsidRDefault="00DC2DE5" w:rsidP="000143EC">
            <w:pPr>
              <w:tabs>
                <w:tab w:val="left" w:pos="334"/>
                <w:tab w:val="left" w:pos="669"/>
                <w:tab w:val="left" w:pos="1003"/>
                <w:tab w:val="left" w:pos="1338"/>
              </w:tabs>
              <w:suppressAutoHyphens/>
              <w:spacing w:after="60" w:line="280" w:lineRule="exact"/>
              <w:ind w:right="57"/>
              <w:jc w:val="left"/>
              <w:rPr>
                <w:sz w:val="17"/>
              </w:rPr>
            </w:pPr>
            <w:r w:rsidRPr="00680232">
              <w:rPr>
                <w:sz w:val="17"/>
              </w:rPr>
              <w:t xml:space="preserve">3. </w:t>
            </w:r>
            <w:r w:rsidRPr="00680232">
              <w:rPr>
                <w:sz w:val="17"/>
              </w:rPr>
              <w:t>无担保的地方政府债务</w:t>
            </w:r>
          </w:p>
        </w:tc>
        <w:tc>
          <w:tcPr>
            <w:tcW w:w="1856" w:type="dxa"/>
            <w:shd w:val="clear" w:color="auto" w:fill="auto"/>
            <w:vAlign w:val="bottom"/>
          </w:tcPr>
          <w:p w14:paraId="2F8B13E1" w14:textId="77777777" w:rsidR="00DC2DE5" w:rsidRPr="00680232" w:rsidRDefault="00DC2DE5" w:rsidP="000143EC">
            <w:pPr>
              <w:tabs>
                <w:tab w:val="left" w:pos="334"/>
                <w:tab w:val="left" w:pos="669"/>
                <w:tab w:val="left" w:pos="1003"/>
                <w:tab w:val="left" w:pos="1338"/>
              </w:tabs>
              <w:suppressAutoHyphens/>
              <w:spacing w:after="60" w:line="280" w:lineRule="exact"/>
              <w:ind w:right="57"/>
              <w:jc w:val="right"/>
              <w:rPr>
                <w:sz w:val="17"/>
              </w:rPr>
            </w:pPr>
          </w:p>
        </w:tc>
        <w:tc>
          <w:tcPr>
            <w:tcW w:w="1856" w:type="dxa"/>
            <w:shd w:val="clear" w:color="auto" w:fill="auto"/>
            <w:vAlign w:val="bottom"/>
          </w:tcPr>
          <w:p w14:paraId="058670CA" w14:textId="77777777" w:rsidR="00DC2DE5" w:rsidRPr="00680232" w:rsidRDefault="00DC2DE5" w:rsidP="000143EC">
            <w:pPr>
              <w:tabs>
                <w:tab w:val="left" w:pos="334"/>
                <w:tab w:val="left" w:pos="669"/>
                <w:tab w:val="left" w:pos="1003"/>
                <w:tab w:val="left" w:pos="1338"/>
              </w:tabs>
              <w:suppressAutoHyphens/>
              <w:spacing w:after="60" w:line="280" w:lineRule="exact"/>
              <w:ind w:right="57"/>
              <w:jc w:val="right"/>
              <w:rPr>
                <w:sz w:val="17"/>
              </w:rPr>
            </w:pPr>
          </w:p>
        </w:tc>
      </w:tr>
      <w:tr w:rsidR="00DC2DE5" w:rsidRPr="00680232" w14:paraId="0E208A98" w14:textId="77777777" w:rsidTr="000143EC">
        <w:tc>
          <w:tcPr>
            <w:tcW w:w="1856" w:type="dxa"/>
            <w:shd w:val="clear" w:color="auto" w:fill="auto"/>
            <w:vAlign w:val="bottom"/>
          </w:tcPr>
          <w:p w14:paraId="013F7874" w14:textId="77777777" w:rsidR="00DC2DE5" w:rsidRPr="00680232" w:rsidRDefault="00DC2DE5" w:rsidP="000143EC">
            <w:pPr>
              <w:tabs>
                <w:tab w:val="left" w:pos="334"/>
                <w:tab w:val="left" w:pos="669"/>
                <w:tab w:val="left" w:pos="1003"/>
                <w:tab w:val="left" w:pos="1338"/>
              </w:tabs>
              <w:suppressAutoHyphens/>
              <w:spacing w:after="60" w:line="280" w:lineRule="exact"/>
              <w:ind w:right="57"/>
              <w:rPr>
                <w:sz w:val="17"/>
              </w:rPr>
            </w:pPr>
            <w:r w:rsidRPr="00680232">
              <w:rPr>
                <w:sz w:val="17"/>
              </w:rPr>
              <w:t>内债</w:t>
            </w:r>
          </w:p>
        </w:tc>
        <w:tc>
          <w:tcPr>
            <w:tcW w:w="1856" w:type="dxa"/>
            <w:shd w:val="clear" w:color="auto" w:fill="auto"/>
            <w:vAlign w:val="bottom"/>
          </w:tcPr>
          <w:p w14:paraId="7AFCA166" w14:textId="77777777" w:rsidR="00DC2DE5" w:rsidRPr="00680232" w:rsidRDefault="00DC2DE5" w:rsidP="000143EC">
            <w:pPr>
              <w:tabs>
                <w:tab w:val="left" w:pos="334"/>
                <w:tab w:val="left" w:pos="669"/>
                <w:tab w:val="left" w:pos="1003"/>
                <w:tab w:val="left" w:pos="1338"/>
              </w:tabs>
              <w:suppressAutoHyphens/>
              <w:spacing w:after="60" w:line="280" w:lineRule="exact"/>
              <w:ind w:right="57"/>
              <w:jc w:val="right"/>
              <w:rPr>
                <w:sz w:val="17"/>
              </w:rPr>
            </w:pPr>
            <w:r w:rsidRPr="00680232">
              <w:rPr>
                <w:sz w:val="17"/>
              </w:rPr>
              <w:t>226 162 919</w:t>
            </w:r>
          </w:p>
        </w:tc>
        <w:tc>
          <w:tcPr>
            <w:tcW w:w="1856" w:type="dxa"/>
            <w:shd w:val="clear" w:color="auto" w:fill="auto"/>
            <w:vAlign w:val="bottom"/>
          </w:tcPr>
          <w:p w14:paraId="48C8CD27" w14:textId="77777777" w:rsidR="00DC2DE5" w:rsidRPr="00680232" w:rsidRDefault="00DC2DE5" w:rsidP="000143EC">
            <w:pPr>
              <w:tabs>
                <w:tab w:val="left" w:pos="334"/>
                <w:tab w:val="left" w:pos="669"/>
                <w:tab w:val="left" w:pos="1003"/>
                <w:tab w:val="left" w:pos="1338"/>
              </w:tabs>
              <w:suppressAutoHyphens/>
              <w:spacing w:after="60" w:line="280" w:lineRule="exact"/>
              <w:ind w:right="57"/>
              <w:jc w:val="right"/>
              <w:rPr>
                <w:sz w:val="17"/>
              </w:rPr>
            </w:pPr>
            <w:r w:rsidRPr="00680232">
              <w:rPr>
                <w:sz w:val="17"/>
              </w:rPr>
              <w:t>265 470 147</w:t>
            </w:r>
          </w:p>
        </w:tc>
        <w:tc>
          <w:tcPr>
            <w:tcW w:w="1856" w:type="dxa"/>
            <w:shd w:val="clear" w:color="auto" w:fill="auto"/>
            <w:vAlign w:val="bottom"/>
          </w:tcPr>
          <w:p w14:paraId="5A73235D" w14:textId="77777777" w:rsidR="00DC2DE5" w:rsidRPr="00680232" w:rsidRDefault="00DC2DE5" w:rsidP="000143EC">
            <w:pPr>
              <w:tabs>
                <w:tab w:val="left" w:pos="334"/>
                <w:tab w:val="left" w:pos="669"/>
                <w:tab w:val="left" w:pos="1003"/>
                <w:tab w:val="left" w:pos="1338"/>
              </w:tabs>
              <w:suppressAutoHyphens/>
              <w:spacing w:after="60" w:line="280" w:lineRule="exact"/>
              <w:ind w:right="57"/>
              <w:jc w:val="right"/>
              <w:rPr>
                <w:sz w:val="17"/>
              </w:rPr>
            </w:pPr>
            <w:r w:rsidRPr="00680232">
              <w:rPr>
                <w:sz w:val="17"/>
              </w:rPr>
              <w:t>26 592 303 884</w:t>
            </w:r>
          </w:p>
        </w:tc>
      </w:tr>
      <w:tr w:rsidR="00DC2DE5" w:rsidRPr="00680232" w14:paraId="79C94BAF" w14:textId="77777777" w:rsidTr="000143EC">
        <w:tc>
          <w:tcPr>
            <w:tcW w:w="1856" w:type="dxa"/>
            <w:tcBorders>
              <w:bottom w:val="single" w:sz="12" w:space="0" w:color="auto"/>
            </w:tcBorders>
            <w:shd w:val="clear" w:color="auto" w:fill="auto"/>
            <w:vAlign w:val="bottom"/>
          </w:tcPr>
          <w:p w14:paraId="11719A9A" w14:textId="77777777" w:rsidR="00DC2DE5" w:rsidRPr="00680232" w:rsidRDefault="00DC2DE5" w:rsidP="000143EC">
            <w:pPr>
              <w:tabs>
                <w:tab w:val="left" w:pos="334"/>
                <w:tab w:val="left" w:pos="669"/>
                <w:tab w:val="left" w:pos="1003"/>
                <w:tab w:val="left" w:pos="1338"/>
              </w:tabs>
              <w:suppressAutoHyphens/>
              <w:spacing w:after="60" w:line="280" w:lineRule="exact"/>
              <w:ind w:right="57"/>
              <w:rPr>
                <w:sz w:val="17"/>
              </w:rPr>
            </w:pPr>
            <w:r w:rsidRPr="00680232">
              <w:rPr>
                <w:sz w:val="17"/>
              </w:rPr>
              <w:t>外债</w:t>
            </w:r>
          </w:p>
        </w:tc>
        <w:tc>
          <w:tcPr>
            <w:tcW w:w="1856" w:type="dxa"/>
            <w:tcBorders>
              <w:bottom w:val="single" w:sz="12" w:space="0" w:color="auto"/>
            </w:tcBorders>
            <w:shd w:val="clear" w:color="auto" w:fill="auto"/>
            <w:vAlign w:val="bottom"/>
          </w:tcPr>
          <w:p w14:paraId="4E44ADF5" w14:textId="77777777" w:rsidR="00DC2DE5" w:rsidRPr="00680232" w:rsidRDefault="00DC2DE5" w:rsidP="000143EC">
            <w:pPr>
              <w:tabs>
                <w:tab w:val="left" w:pos="334"/>
                <w:tab w:val="left" w:pos="669"/>
                <w:tab w:val="left" w:pos="1003"/>
                <w:tab w:val="left" w:pos="1338"/>
              </w:tabs>
              <w:suppressAutoHyphens/>
              <w:spacing w:after="60" w:line="280" w:lineRule="exact"/>
              <w:ind w:right="57"/>
              <w:jc w:val="right"/>
              <w:rPr>
                <w:sz w:val="17"/>
              </w:rPr>
            </w:pPr>
            <w:r w:rsidRPr="00680232">
              <w:rPr>
                <w:sz w:val="17"/>
              </w:rPr>
              <w:t>91 473 127</w:t>
            </w:r>
          </w:p>
        </w:tc>
        <w:tc>
          <w:tcPr>
            <w:tcW w:w="1856" w:type="dxa"/>
            <w:tcBorders>
              <w:bottom w:val="single" w:sz="12" w:space="0" w:color="auto"/>
            </w:tcBorders>
            <w:shd w:val="clear" w:color="auto" w:fill="auto"/>
            <w:vAlign w:val="bottom"/>
          </w:tcPr>
          <w:p w14:paraId="3BD269B2" w14:textId="77777777" w:rsidR="00DC2DE5" w:rsidRPr="00680232" w:rsidRDefault="00DC2DE5" w:rsidP="000143EC">
            <w:pPr>
              <w:tabs>
                <w:tab w:val="left" w:pos="334"/>
                <w:tab w:val="left" w:pos="669"/>
                <w:tab w:val="left" w:pos="1003"/>
                <w:tab w:val="left" w:pos="1338"/>
              </w:tabs>
              <w:suppressAutoHyphens/>
              <w:spacing w:after="60" w:line="280" w:lineRule="exact"/>
              <w:ind w:right="57"/>
              <w:jc w:val="right"/>
              <w:rPr>
                <w:sz w:val="17"/>
              </w:rPr>
            </w:pPr>
            <w:r w:rsidRPr="00680232">
              <w:rPr>
                <w:sz w:val="17"/>
              </w:rPr>
              <w:t>107 371 202</w:t>
            </w:r>
          </w:p>
        </w:tc>
        <w:tc>
          <w:tcPr>
            <w:tcW w:w="1856" w:type="dxa"/>
            <w:tcBorders>
              <w:bottom w:val="single" w:sz="12" w:space="0" w:color="auto"/>
            </w:tcBorders>
            <w:shd w:val="clear" w:color="auto" w:fill="auto"/>
            <w:vAlign w:val="bottom"/>
          </w:tcPr>
          <w:p w14:paraId="122D9567" w14:textId="77777777" w:rsidR="00DC2DE5" w:rsidRPr="00680232" w:rsidRDefault="00DC2DE5" w:rsidP="000143EC">
            <w:pPr>
              <w:tabs>
                <w:tab w:val="left" w:pos="334"/>
                <w:tab w:val="left" w:pos="669"/>
                <w:tab w:val="left" w:pos="1003"/>
                <w:tab w:val="left" w:pos="1338"/>
              </w:tabs>
              <w:suppressAutoHyphens/>
              <w:spacing w:after="60" w:line="280" w:lineRule="exact"/>
              <w:ind w:right="57"/>
              <w:jc w:val="right"/>
              <w:rPr>
                <w:sz w:val="17"/>
              </w:rPr>
            </w:pPr>
            <w:r w:rsidRPr="00680232">
              <w:rPr>
                <w:sz w:val="17"/>
              </w:rPr>
              <w:t>10 755 437 720</w:t>
            </w:r>
          </w:p>
        </w:tc>
      </w:tr>
    </w:tbl>
    <w:p w14:paraId="3A696C6A" w14:textId="77777777" w:rsidR="00DC2DE5" w:rsidRPr="00680232" w:rsidRDefault="00DC2DE5" w:rsidP="00DC2DE5">
      <w:pPr>
        <w:pStyle w:val="a5"/>
        <w:tabs>
          <w:tab w:val="clear" w:pos="418"/>
          <w:tab w:val="right" w:pos="1476"/>
          <w:tab w:val="left" w:pos="1548"/>
          <w:tab w:val="right" w:pos="1836"/>
          <w:tab w:val="left" w:pos="1908"/>
        </w:tabs>
        <w:spacing w:before="120" w:after="240"/>
        <w:ind w:left="1548" w:right="1264" w:hanging="289"/>
      </w:pPr>
      <w:r w:rsidRPr="00680232">
        <w:rPr>
          <w:rFonts w:eastAsia="楷体" w:hint="eastAsia"/>
        </w:rPr>
        <w:t>资料来源</w:t>
      </w:r>
      <w:r w:rsidRPr="00680232">
        <w:rPr>
          <w:rFonts w:hint="eastAsia"/>
        </w:rPr>
        <w:t>：财政部，公共债务管理局。</w:t>
      </w:r>
    </w:p>
    <w:tbl>
      <w:tblPr>
        <w:tblW w:w="0" w:type="auto"/>
        <w:tblInd w:w="1264" w:type="dxa"/>
        <w:tblLayout w:type="fixed"/>
        <w:tblCellMar>
          <w:left w:w="0" w:type="dxa"/>
          <w:right w:w="0" w:type="dxa"/>
        </w:tblCellMar>
        <w:tblLook w:val="0000" w:firstRow="0" w:lastRow="0" w:firstColumn="0" w:lastColumn="0" w:noHBand="0" w:noVBand="0"/>
      </w:tblPr>
      <w:tblGrid>
        <w:gridCol w:w="1856"/>
        <w:gridCol w:w="1856"/>
        <w:gridCol w:w="1856"/>
        <w:gridCol w:w="1856"/>
      </w:tblGrid>
      <w:tr w:rsidR="00DC2DE5" w:rsidRPr="00680232" w14:paraId="43DD2C23" w14:textId="77777777" w:rsidTr="000143EC">
        <w:trPr>
          <w:tblHeader/>
        </w:trPr>
        <w:tc>
          <w:tcPr>
            <w:tcW w:w="1856" w:type="dxa"/>
            <w:tcBorders>
              <w:top w:val="single" w:sz="4" w:space="0" w:color="auto"/>
              <w:bottom w:val="single" w:sz="12" w:space="0" w:color="auto"/>
            </w:tcBorders>
            <w:shd w:val="clear" w:color="auto" w:fill="auto"/>
            <w:vAlign w:val="bottom"/>
          </w:tcPr>
          <w:p w14:paraId="7970F173" w14:textId="77777777" w:rsidR="00DC2DE5" w:rsidRPr="00680232" w:rsidRDefault="00DC2DE5" w:rsidP="000143EC">
            <w:pPr>
              <w:suppressAutoHyphens/>
              <w:spacing w:before="60" w:after="60" w:line="200" w:lineRule="exact"/>
              <w:ind w:right="57"/>
              <w:rPr>
                <w:rFonts w:eastAsia="楷体"/>
                <w:sz w:val="15"/>
              </w:rPr>
            </w:pPr>
          </w:p>
        </w:tc>
        <w:tc>
          <w:tcPr>
            <w:tcW w:w="1856" w:type="dxa"/>
            <w:tcBorders>
              <w:top w:val="single" w:sz="4" w:space="0" w:color="auto"/>
              <w:bottom w:val="single" w:sz="12" w:space="0" w:color="auto"/>
            </w:tcBorders>
            <w:shd w:val="clear" w:color="auto" w:fill="auto"/>
            <w:vAlign w:val="bottom"/>
          </w:tcPr>
          <w:p w14:paraId="7CEBCBE6" w14:textId="77777777" w:rsidR="00DC2DE5" w:rsidRPr="00680232" w:rsidRDefault="00DC2DE5" w:rsidP="000143EC">
            <w:pPr>
              <w:suppressAutoHyphens/>
              <w:spacing w:before="60" w:after="60" w:line="200" w:lineRule="exact"/>
              <w:ind w:right="57"/>
              <w:jc w:val="right"/>
              <w:rPr>
                <w:rFonts w:eastAsia="楷体"/>
                <w:sz w:val="15"/>
              </w:rPr>
            </w:pPr>
            <w:r w:rsidRPr="00680232">
              <w:rPr>
                <w:rFonts w:eastAsia="楷体"/>
                <w:sz w:val="15"/>
              </w:rPr>
              <w:t>2021</w:t>
            </w:r>
            <w:r w:rsidRPr="00680232">
              <w:rPr>
                <w:rFonts w:eastAsia="楷体"/>
                <w:sz w:val="15"/>
              </w:rPr>
              <w:t>年</w:t>
            </w:r>
            <w:r w:rsidRPr="00680232">
              <w:rPr>
                <w:rFonts w:eastAsia="楷体"/>
                <w:sz w:val="15"/>
              </w:rPr>
              <w:t>9</w:t>
            </w:r>
            <w:r w:rsidRPr="00680232">
              <w:rPr>
                <w:rFonts w:eastAsia="楷体"/>
                <w:sz w:val="15"/>
              </w:rPr>
              <w:t>月</w:t>
            </w:r>
            <w:r w:rsidRPr="00680232">
              <w:rPr>
                <w:rFonts w:eastAsia="楷体"/>
                <w:sz w:val="15"/>
              </w:rPr>
              <w:t>30</w:t>
            </w:r>
            <w:r w:rsidRPr="00680232">
              <w:rPr>
                <w:rFonts w:eastAsia="楷体"/>
                <w:sz w:val="15"/>
              </w:rPr>
              <w:t>日</w:t>
            </w:r>
            <w:r w:rsidRPr="00680232">
              <w:rPr>
                <w:rFonts w:eastAsia="楷体"/>
                <w:sz w:val="15"/>
              </w:rPr>
              <w:br/>
            </w:r>
            <w:r w:rsidRPr="00680232">
              <w:rPr>
                <w:rFonts w:eastAsia="楷体"/>
                <w:sz w:val="15"/>
              </w:rPr>
              <w:t>债务余额</w:t>
            </w:r>
            <w:r w:rsidRPr="00680232">
              <w:rPr>
                <w:rFonts w:eastAsia="楷体"/>
                <w:sz w:val="15"/>
              </w:rPr>
              <w:t>(</w:t>
            </w:r>
            <w:r w:rsidRPr="00680232">
              <w:rPr>
                <w:rFonts w:eastAsia="楷体"/>
                <w:sz w:val="15"/>
              </w:rPr>
              <w:t>欧元</w:t>
            </w:r>
            <w:r w:rsidRPr="00680232">
              <w:rPr>
                <w:rFonts w:eastAsia="楷体"/>
                <w:sz w:val="15"/>
              </w:rPr>
              <w:t>)</w:t>
            </w:r>
          </w:p>
        </w:tc>
        <w:tc>
          <w:tcPr>
            <w:tcW w:w="1856" w:type="dxa"/>
            <w:tcBorders>
              <w:top w:val="single" w:sz="4" w:space="0" w:color="auto"/>
              <w:bottom w:val="single" w:sz="12" w:space="0" w:color="auto"/>
            </w:tcBorders>
            <w:shd w:val="clear" w:color="auto" w:fill="auto"/>
            <w:vAlign w:val="bottom"/>
          </w:tcPr>
          <w:p w14:paraId="7CFA31F5" w14:textId="77777777" w:rsidR="00DC2DE5" w:rsidRPr="00680232" w:rsidRDefault="00DC2DE5" w:rsidP="000143EC">
            <w:pPr>
              <w:suppressAutoHyphens/>
              <w:spacing w:before="60" w:after="60" w:line="200" w:lineRule="exact"/>
              <w:ind w:right="57"/>
              <w:jc w:val="right"/>
              <w:rPr>
                <w:rFonts w:eastAsia="楷体"/>
                <w:sz w:val="15"/>
              </w:rPr>
            </w:pPr>
            <w:r w:rsidRPr="00680232">
              <w:rPr>
                <w:rFonts w:eastAsia="楷体"/>
                <w:sz w:val="15"/>
              </w:rPr>
              <w:t>2021</w:t>
            </w:r>
            <w:r w:rsidRPr="00680232">
              <w:rPr>
                <w:rFonts w:eastAsia="楷体"/>
                <w:sz w:val="15"/>
              </w:rPr>
              <w:t>年</w:t>
            </w:r>
            <w:r w:rsidRPr="00680232">
              <w:rPr>
                <w:rFonts w:eastAsia="楷体"/>
                <w:sz w:val="15"/>
              </w:rPr>
              <w:t>9</w:t>
            </w:r>
            <w:r w:rsidRPr="00680232">
              <w:rPr>
                <w:rFonts w:eastAsia="楷体"/>
                <w:sz w:val="15"/>
              </w:rPr>
              <w:t>月</w:t>
            </w:r>
            <w:r w:rsidRPr="00680232">
              <w:rPr>
                <w:rFonts w:eastAsia="楷体"/>
                <w:sz w:val="15"/>
              </w:rPr>
              <w:t>30</w:t>
            </w:r>
            <w:r w:rsidRPr="00680232">
              <w:rPr>
                <w:rFonts w:eastAsia="楷体"/>
                <w:sz w:val="15"/>
              </w:rPr>
              <w:t>日</w:t>
            </w:r>
            <w:r w:rsidRPr="00680232">
              <w:rPr>
                <w:rFonts w:eastAsia="楷体"/>
                <w:sz w:val="15"/>
              </w:rPr>
              <w:br/>
            </w:r>
            <w:r w:rsidRPr="00680232">
              <w:rPr>
                <w:rFonts w:eastAsia="楷体"/>
                <w:sz w:val="15"/>
              </w:rPr>
              <w:t>债务余额</w:t>
            </w:r>
            <w:r w:rsidRPr="00680232">
              <w:rPr>
                <w:rFonts w:eastAsia="楷体"/>
                <w:sz w:val="15"/>
              </w:rPr>
              <w:t>(</w:t>
            </w:r>
            <w:r w:rsidRPr="00680232">
              <w:rPr>
                <w:rFonts w:eastAsia="楷体"/>
                <w:sz w:val="15"/>
              </w:rPr>
              <w:t>美元</w:t>
            </w:r>
            <w:r w:rsidRPr="00680232">
              <w:rPr>
                <w:rFonts w:eastAsia="楷体"/>
                <w:sz w:val="15"/>
              </w:rPr>
              <w:t>)</w:t>
            </w:r>
          </w:p>
        </w:tc>
        <w:tc>
          <w:tcPr>
            <w:tcW w:w="1856" w:type="dxa"/>
            <w:tcBorders>
              <w:top w:val="single" w:sz="4" w:space="0" w:color="auto"/>
              <w:bottom w:val="single" w:sz="12" w:space="0" w:color="auto"/>
            </w:tcBorders>
            <w:shd w:val="clear" w:color="auto" w:fill="auto"/>
            <w:vAlign w:val="bottom"/>
          </w:tcPr>
          <w:p w14:paraId="255B8A81" w14:textId="77777777" w:rsidR="00DC2DE5" w:rsidRPr="00680232" w:rsidRDefault="00DC2DE5" w:rsidP="000143EC">
            <w:pPr>
              <w:suppressAutoHyphens/>
              <w:spacing w:before="60" w:after="60" w:line="200" w:lineRule="exact"/>
              <w:ind w:right="57"/>
              <w:jc w:val="right"/>
              <w:rPr>
                <w:rFonts w:eastAsia="楷体"/>
                <w:sz w:val="15"/>
              </w:rPr>
            </w:pPr>
            <w:r w:rsidRPr="00680232">
              <w:rPr>
                <w:rFonts w:eastAsia="楷体"/>
                <w:sz w:val="15"/>
              </w:rPr>
              <w:t>2021</w:t>
            </w:r>
            <w:r w:rsidRPr="00680232">
              <w:rPr>
                <w:rFonts w:eastAsia="楷体"/>
                <w:sz w:val="15"/>
              </w:rPr>
              <w:t>年</w:t>
            </w:r>
            <w:r w:rsidRPr="00680232">
              <w:rPr>
                <w:rFonts w:eastAsia="楷体"/>
                <w:sz w:val="15"/>
              </w:rPr>
              <w:t>9</w:t>
            </w:r>
            <w:r w:rsidRPr="00680232">
              <w:rPr>
                <w:rFonts w:eastAsia="楷体"/>
                <w:sz w:val="15"/>
              </w:rPr>
              <w:t>月</w:t>
            </w:r>
            <w:r w:rsidRPr="00680232">
              <w:rPr>
                <w:rFonts w:eastAsia="楷体"/>
                <w:sz w:val="15"/>
              </w:rPr>
              <w:t>30</w:t>
            </w:r>
            <w:r w:rsidRPr="00680232">
              <w:rPr>
                <w:rFonts w:eastAsia="楷体"/>
                <w:sz w:val="15"/>
              </w:rPr>
              <w:t>日</w:t>
            </w:r>
            <w:r w:rsidRPr="00680232">
              <w:rPr>
                <w:rFonts w:eastAsia="楷体"/>
                <w:sz w:val="15"/>
              </w:rPr>
              <w:br/>
            </w:r>
            <w:r w:rsidRPr="00680232">
              <w:rPr>
                <w:rFonts w:eastAsia="楷体"/>
                <w:sz w:val="15"/>
              </w:rPr>
              <w:t>债务余额</w:t>
            </w:r>
            <w:r w:rsidRPr="00680232">
              <w:rPr>
                <w:rFonts w:eastAsia="楷体"/>
                <w:sz w:val="15"/>
              </w:rPr>
              <w:t>(</w:t>
            </w:r>
            <w:r w:rsidRPr="00680232">
              <w:rPr>
                <w:rFonts w:eastAsia="楷体"/>
                <w:sz w:val="15"/>
              </w:rPr>
              <w:t>塞尔维亚第纳尔</w:t>
            </w:r>
            <w:r w:rsidRPr="00680232">
              <w:rPr>
                <w:rFonts w:eastAsia="楷体"/>
                <w:sz w:val="15"/>
              </w:rPr>
              <w:t>)</w:t>
            </w:r>
          </w:p>
        </w:tc>
      </w:tr>
      <w:tr w:rsidR="00DC2DE5" w:rsidRPr="00680232" w14:paraId="43EC514D" w14:textId="77777777" w:rsidTr="000143EC">
        <w:trPr>
          <w:trHeight w:hRule="exact" w:val="115"/>
          <w:tblHeader/>
        </w:trPr>
        <w:tc>
          <w:tcPr>
            <w:tcW w:w="1856" w:type="dxa"/>
            <w:tcBorders>
              <w:top w:val="single" w:sz="12" w:space="0" w:color="auto"/>
            </w:tcBorders>
            <w:shd w:val="clear" w:color="auto" w:fill="auto"/>
            <w:vAlign w:val="bottom"/>
          </w:tcPr>
          <w:p w14:paraId="16F31A2D" w14:textId="77777777" w:rsidR="00DC2DE5" w:rsidRPr="00680232" w:rsidRDefault="00DC2DE5" w:rsidP="000143EC">
            <w:pPr>
              <w:suppressAutoHyphens/>
              <w:spacing w:after="60" w:line="280" w:lineRule="exact"/>
              <w:ind w:right="57"/>
              <w:rPr>
                <w:sz w:val="17"/>
              </w:rPr>
            </w:pPr>
          </w:p>
        </w:tc>
        <w:tc>
          <w:tcPr>
            <w:tcW w:w="1856" w:type="dxa"/>
            <w:tcBorders>
              <w:top w:val="single" w:sz="12" w:space="0" w:color="auto"/>
            </w:tcBorders>
            <w:shd w:val="clear" w:color="auto" w:fill="auto"/>
            <w:vAlign w:val="bottom"/>
          </w:tcPr>
          <w:p w14:paraId="073FF390" w14:textId="77777777" w:rsidR="00DC2DE5" w:rsidRPr="00680232" w:rsidRDefault="00DC2DE5" w:rsidP="000143EC">
            <w:pPr>
              <w:suppressAutoHyphens/>
              <w:spacing w:after="60" w:line="280" w:lineRule="exact"/>
              <w:ind w:right="57"/>
              <w:jc w:val="right"/>
              <w:rPr>
                <w:sz w:val="17"/>
              </w:rPr>
            </w:pPr>
          </w:p>
        </w:tc>
        <w:tc>
          <w:tcPr>
            <w:tcW w:w="1856" w:type="dxa"/>
            <w:tcBorders>
              <w:top w:val="single" w:sz="12" w:space="0" w:color="auto"/>
            </w:tcBorders>
            <w:shd w:val="clear" w:color="auto" w:fill="auto"/>
            <w:vAlign w:val="bottom"/>
          </w:tcPr>
          <w:p w14:paraId="3B6F8C2B" w14:textId="77777777" w:rsidR="00DC2DE5" w:rsidRPr="00680232" w:rsidRDefault="00DC2DE5" w:rsidP="000143EC">
            <w:pPr>
              <w:suppressAutoHyphens/>
              <w:spacing w:after="60" w:line="280" w:lineRule="exact"/>
              <w:ind w:right="57"/>
              <w:jc w:val="right"/>
              <w:rPr>
                <w:sz w:val="17"/>
              </w:rPr>
            </w:pPr>
          </w:p>
        </w:tc>
        <w:tc>
          <w:tcPr>
            <w:tcW w:w="1856" w:type="dxa"/>
            <w:tcBorders>
              <w:top w:val="single" w:sz="12" w:space="0" w:color="auto"/>
            </w:tcBorders>
            <w:shd w:val="clear" w:color="auto" w:fill="auto"/>
            <w:vAlign w:val="bottom"/>
          </w:tcPr>
          <w:p w14:paraId="41611195" w14:textId="77777777" w:rsidR="00DC2DE5" w:rsidRPr="00680232" w:rsidRDefault="00DC2DE5" w:rsidP="000143EC">
            <w:pPr>
              <w:suppressAutoHyphens/>
              <w:spacing w:after="60" w:line="280" w:lineRule="exact"/>
              <w:ind w:right="57"/>
              <w:jc w:val="right"/>
              <w:rPr>
                <w:sz w:val="17"/>
              </w:rPr>
            </w:pPr>
          </w:p>
        </w:tc>
      </w:tr>
      <w:tr w:rsidR="00DC2DE5" w:rsidRPr="00680232" w14:paraId="230295AB" w14:textId="77777777" w:rsidTr="000143EC">
        <w:tc>
          <w:tcPr>
            <w:tcW w:w="1856" w:type="dxa"/>
            <w:tcBorders>
              <w:bottom w:val="single" w:sz="4" w:space="0" w:color="auto"/>
            </w:tcBorders>
            <w:shd w:val="clear" w:color="auto" w:fill="auto"/>
            <w:vAlign w:val="bottom"/>
          </w:tcPr>
          <w:p w14:paraId="5BF7DE72" w14:textId="77777777" w:rsidR="00DC2DE5" w:rsidRPr="00680232" w:rsidRDefault="00DC2DE5" w:rsidP="000143EC">
            <w:pPr>
              <w:tabs>
                <w:tab w:val="left" w:pos="334"/>
                <w:tab w:val="left" w:pos="669"/>
                <w:tab w:val="left" w:pos="1003"/>
                <w:tab w:val="left" w:pos="1338"/>
              </w:tabs>
              <w:suppressAutoHyphens/>
              <w:spacing w:after="60" w:line="280" w:lineRule="exact"/>
              <w:ind w:right="57"/>
              <w:rPr>
                <w:sz w:val="17"/>
              </w:rPr>
            </w:pPr>
            <w:r w:rsidRPr="00680232">
              <w:rPr>
                <w:sz w:val="17"/>
              </w:rPr>
              <w:t xml:space="preserve">1. </w:t>
            </w:r>
            <w:r w:rsidRPr="00680232">
              <w:rPr>
                <w:sz w:val="17"/>
              </w:rPr>
              <w:t>中央政府债务</w:t>
            </w:r>
          </w:p>
        </w:tc>
        <w:tc>
          <w:tcPr>
            <w:tcW w:w="1856" w:type="dxa"/>
            <w:tcBorders>
              <w:bottom w:val="single" w:sz="4" w:space="0" w:color="auto"/>
            </w:tcBorders>
            <w:shd w:val="clear" w:color="auto" w:fill="auto"/>
            <w:vAlign w:val="bottom"/>
          </w:tcPr>
          <w:p w14:paraId="4F1DB5B2" w14:textId="77777777" w:rsidR="00DC2DE5" w:rsidRPr="00680232" w:rsidRDefault="00DC2DE5" w:rsidP="000143EC">
            <w:pPr>
              <w:tabs>
                <w:tab w:val="left" w:pos="334"/>
                <w:tab w:val="left" w:pos="669"/>
                <w:tab w:val="left" w:pos="1003"/>
                <w:tab w:val="left" w:pos="1338"/>
              </w:tabs>
              <w:suppressAutoHyphens/>
              <w:spacing w:after="60" w:line="280" w:lineRule="exact"/>
              <w:ind w:right="57"/>
              <w:jc w:val="right"/>
              <w:rPr>
                <w:sz w:val="17"/>
              </w:rPr>
            </w:pPr>
          </w:p>
        </w:tc>
        <w:tc>
          <w:tcPr>
            <w:tcW w:w="1856" w:type="dxa"/>
            <w:tcBorders>
              <w:bottom w:val="single" w:sz="4" w:space="0" w:color="auto"/>
            </w:tcBorders>
            <w:shd w:val="clear" w:color="auto" w:fill="auto"/>
            <w:vAlign w:val="bottom"/>
          </w:tcPr>
          <w:p w14:paraId="41D0584A" w14:textId="77777777" w:rsidR="00DC2DE5" w:rsidRPr="00680232" w:rsidRDefault="00DC2DE5" w:rsidP="000143EC">
            <w:pPr>
              <w:tabs>
                <w:tab w:val="left" w:pos="334"/>
                <w:tab w:val="left" w:pos="669"/>
                <w:tab w:val="left" w:pos="1003"/>
                <w:tab w:val="left" w:pos="1338"/>
              </w:tabs>
              <w:suppressAutoHyphens/>
              <w:spacing w:after="60" w:line="280" w:lineRule="exact"/>
              <w:ind w:right="57"/>
              <w:jc w:val="right"/>
              <w:rPr>
                <w:sz w:val="17"/>
              </w:rPr>
            </w:pPr>
          </w:p>
        </w:tc>
        <w:tc>
          <w:tcPr>
            <w:tcW w:w="1856" w:type="dxa"/>
            <w:tcBorders>
              <w:bottom w:val="single" w:sz="4" w:space="0" w:color="auto"/>
            </w:tcBorders>
            <w:shd w:val="clear" w:color="auto" w:fill="auto"/>
            <w:vAlign w:val="bottom"/>
          </w:tcPr>
          <w:p w14:paraId="70D7D490" w14:textId="77777777" w:rsidR="00DC2DE5" w:rsidRPr="00680232" w:rsidRDefault="00DC2DE5" w:rsidP="000143EC">
            <w:pPr>
              <w:tabs>
                <w:tab w:val="left" w:pos="334"/>
                <w:tab w:val="left" w:pos="669"/>
                <w:tab w:val="left" w:pos="1003"/>
                <w:tab w:val="left" w:pos="1338"/>
              </w:tabs>
              <w:suppressAutoHyphens/>
              <w:spacing w:after="60" w:line="280" w:lineRule="exact"/>
              <w:ind w:right="57"/>
              <w:jc w:val="right"/>
              <w:rPr>
                <w:sz w:val="17"/>
              </w:rPr>
            </w:pPr>
          </w:p>
        </w:tc>
      </w:tr>
      <w:tr w:rsidR="00DC2DE5" w:rsidRPr="00680232" w14:paraId="23EF0022" w14:textId="77777777" w:rsidTr="000143EC">
        <w:tc>
          <w:tcPr>
            <w:tcW w:w="1856" w:type="dxa"/>
            <w:tcBorders>
              <w:top w:val="single" w:sz="4" w:space="0" w:color="auto"/>
              <w:bottom w:val="single" w:sz="4" w:space="0" w:color="auto"/>
            </w:tcBorders>
            <w:shd w:val="clear" w:color="auto" w:fill="auto"/>
            <w:vAlign w:val="bottom"/>
          </w:tcPr>
          <w:p w14:paraId="3534969E" w14:textId="20FFB7B3" w:rsidR="00DC2DE5" w:rsidRPr="00680232" w:rsidRDefault="00DC2DE5" w:rsidP="000143EC">
            <w:pPr>
              <w:tabs>
                <w:tab w:val="left" w:pos="334"/>
                <w:tab w:val="left" w:pos="669"/>
                <w:tab w:val="left" w:pos="1003"/>
                <w:tab w:val="left" w:pos="1338"/>
              </w:tabs>
              <w:suppressAutoHyphens/>
              <w:spacing w:before="80" w:after="60" w:line="280" w:lineRule="exact"/>
              <w:ind w:right="57"/>
              <w:rPr>
                <w:rFonts w:ascii="黑体" w:eastAsia="黑体" w:hAnsi="黑体"/>
                <w:b/>
                <w:sz w:val="17"/>
              </w:rPr>
            </w:pPr>
            <w:r w:rsidRPr="00680232">
              <w:rPr>
                <w:rFonts w:ascii="黑体" w:eastAsia="黑体" w:hAnsi="黑体"/>
                <w:b/>
                <w:sz w:val="17"/>
              </w:rPr>
              <w:t>内债</w:t>
            </w:r>
            <w:r w:rsidR="00AD2A6D" w:rsidRPr="000143EC">
              <w:rPr>
                <w:rFonts w:ascii="宋体" w:hAnsi="宋体" w:hint="eastAsia"/>
                <w:b/>
                <w:sz w:val="17"/>
              </w:rPr>
              <w:t>——</w:t>
            </w:r>
            <w:r w:rsidRPr="00680232">
              <w:rPr>
                <w:rFonts w:ascii="黑体" w:eastAsia="黑体" w:hAnsi="黑体"/>
                <w:b/>
                <w:sz w:val="17"/>
              </w:rPr>
              <w:t>共计</w:t>
            </w:r>
          </w:p>
        </w:tc>
        <w:tc>
          <w:tcPr>
            <w:tcW w:w="1856" w:type="dxa"/>
            <w:tcBorders>
              <w:top w:val="single" w:sz="4" w:space="0" w:color="auto"/>
              <w:bottom w:val="single" w:sz="4" w:space="0" w:color="auto"/>
            </w:tcBorders>
            <w:shd w:val="clear" w:color="auto" w:fill="auto"/>
            <w:vAlign w:val="bottom"/>
          </w:tcPr>
          <w:p w14:paraId="3D82E88A" w14:textId="77777777" w:rsidR="00DC2DE5" w:rsidRPr="00680232" w:rsidRDefault="00DC2DE5" w:rsidP="000143EC">
            <w:pPr>
              <w:tabs>
                <w:tab w:val="left" w:pos="334"/>
                <w:tab w:val="left" w:pos="669"/>
                <w:tab w:val="left" w:pos="1003"/>
                <w:tab w:val="left" w:pos="1338"/>
              </w:tabs>
              <w:suppressAutoHyphens/>
              <w:spacing w:before="80" w:after="60" w:line="280" w:lineRule="exact"/>
              <w:ind w:right="57"/>
              <w:jc w:val="right"/>
              <w:rPr>
                <w:b/>
                <w:sz w:val="17"/>
              </w:rPr>
            </w:pPr>
            <w:r w:rsidRPr="00680232">
              <w:rPr>
                <w:b/>
                <w:sz w:val="17"/>
              </w:rPr>
              <w:t>11 669 970 119</w:t>
            </w:r>
          </w:p>
        </w:tc>
        <w:tc>
          <w:tcPr>
            <w:tcW w:w="1856" w:type="dxa"/>
            <w:tcBorders>
              <w:top w:val="single" w:sz="4" w:space="0" w:color="auto"/>
              <w:bottom w:val="single" w:sz="4" w:space="0" w:color="auto"/>
            </w:tcBorders>
            <w:shd w:val="clear" w:color="auto" w:fill="auto"/>
            <w:vAlign w:val="bottom"/>
          </w:tcPr>
          <w:p w14:paraId="621FD85D" w14:textId="77777777" w:rsidR="00DC2DE5" w:rsidRPr="00680232" w:rsidRDefault="00DC2DE5" w:rsidP="000143EC">
            <w:pPr>
              <w:tabs>
                <w:tab w:val="left" w:pos="334"/>
                <w:tab w:val="left" w:pos="669"/>
                <w:tab w:val="left" w:pos="1003"/>
                <w:tab w:val="left" w:pos="1338"/>
              </w:tabs>
              <w:suppressAutoHyphens/>
              <w:spacing w:before="80" w:after="60" w:line="280" w:lineRule="exact"/>
              <w:ind w:right="57"/>
              <w:jc w:val="right"/>
              <w:rPr>
                <w:b/>
                <w:sz w:val="17"/>
              </w:rPr>
            </w:pPr>
            <w:r w:rsidRPr="00680232">
              <w:rPr>
                <w:b/>
                <w:sz w:val="17"/>
              </w:rPr>
              <w:t>13 544 167 874</w:t>
            </w:r>
          </w:p>
        </w:tc>
        <w:tc>
          <w:tcPr>
            <w:tcW w:w="1856" w:type="dxa"/>
            <w:tcBorders>
              <w:top w:val="single" w:sz="4" w:space="0" w:color="auto"/>
              <w:bottom w:val="single" w:sz="4" w:space="0" w:color="auto"/>
            </w:tcBorders>
            <w:shd w:val="clear" w:color="auto" w:fill="auto"/>
            <w:vAlign w:val="bottom"/>
          </w:tcPr>
          <w:p w14:paraId="7ABC46A4" w14:textId="77777777" w:rsidR="00DC2DE5" w:rsidRPr="00680232" w:rsidRDefault="00DC2DE5" w:rsidP="000143EC">
            <w:pPr>
              <w:tabs>
                <w:tab w:val="left" w:pos="334"/>
                <w:tab w:val="left" w:pos="669"/>
                <w:tab w:val="left" w:pos="1003"/>
                <w:tab w:val="left" w:pos="1338"/>
              </w:tabs>
              <w:suppressAutoHyphens/>
              <w:spacing w:before="80" w:after="60" w:line="280" w:lineRule="exact"/>
              <w:ind w:right="57"/>
              <w:jc w:val="right"/>
              <w:rPr>
                <w:b/>
                <w:sz w:val="17"/>
              </w:rPr>
            </w:pPr>
            <w:r w:rsidRPr="00680232">
              <w:rPr>
                <w:b/>
                <w:sz w:val="17"/>
              </w:rPr>
              <w:t>1 371 915 852 263</w:t>
            </w:r>
          </w:p>
        </w:tc>
      </w:tr>
      <w:tr w:rsidR="00DC2DE5" w:rsidRPr="00680232" w14:paraId="72B69296" w14:textId="77777777" w:rsidTr="000143EC">
        <w:tc>
          <w:tcPr>
            <w:tcW w:w="1856" w:type="dxa"/>
            <w:tcBorders>
              <w:top w:val="single" w:sz="4" w:space="0" w:color="auto"/>
              <w:bottom w:val="single" w:sz="4" w:space="0" w:color="auto"/>
            </w:tcBorders>
            <w:shd w:val="clear" w:color="auto" w:fill="auto"/>
            <w:vAlign w:val="bottom"/>
          </w:tcPr>
          <w:p w14:paraId="22E4EA40" w14:textId="0D371669" w:rsidR="00DC2DE5" w:rsidRPr="00680232" w:rsidRDefault="00DC2DE5" w:rsidP="000143EC">
            <w:pPr>
              <w:tabs>
                <w:tab w:val="left" w:pos="334"/>
                <w:tab w:val="left" w:pos="669"/>
                <w:tab w:val="left" w:pos="1003"/>
                <w:tab w:val="left" w:pos="1338"/>
              </w:tabs>
              <w:suppressAutoHyphens/>
              <w:spacing w:before="80" w:after="80" w:line="280" w:lineRule="exact"/>
              <w:ind w:right="57"/>
              <w:rPr>
                <w:rFonts w:ascii="黑体" w:eastAsia="黑体" w:hAnsi="黑体"/>
                <w:b/>
                <w:sz w:val="17"/>
              </w:rPr>
            </w:pPr>
            <w:r w:rsidRPr="00680232">
              <w:rPr>
                <w:rFonts w:ascii="黑体" w:eastAsia="黑体" w:hAnsi="黑体"/>
                <w:b/>
                <w:sz w:val="17"/>
              </w:rPr>
              <w:t>外债</w:t>
            </w:r>
            <w:r w:rsidR="00AD2A6D" w:rsidRPr="000143EC">
              <w:rPr>
                <w:rFonts w:ascii="宋体" w:hAnsi="宋体" w:hint="eastAsia"/>
                <w:b/>
                <w:sz w:val="17"/>
              </w:rPr>
              <w:t>——</w:t>
            </w:r>
            <w:r w:rsidRPr="00680232">
              <w:rPr>
                <w:rFonts w:ascii="黑体" w:eastAsia="黑体" w:hAnsi="黑体"/>
                <w:b/>
                <w:sz w:val="17"/>
              </w:rPr>
              <w:t>共计</w:t>
            </w:r>
          </w:p>
        </w:tc>
        <w:tc>
          <w:tcPr>
            <w:tcW w:w="1856" w:type="dxa"/>
            <w:tcBorders>
              <w:top w:val="single" w:sz="4" w:space="0" w:color="auto"/>
              <w:bottom w:val="single" w:sz="4" w:space="0" w:color="auto"/>
            </w:tcBorders>
            <w:shd w:val="clear" w:color="auto" w:fill="auto"/>
            <w:vAlign w:val="bottom"/>
          </w:tcPr>
          <w:p w14:paraId="42FB612E" w14:textId="77777777" w:rsidR="00DC2DE5" w:rsidRPr="00680232" w:rsidRDefault="00DC2DE5" w:rsidP="000143EC">
            <w:pPr>
              <w:tabs>
                <w:tab w:val="left" w:pos="334"/>
                <w:tab w:val="left" w:pos="669"/>
                <w:tab w:val="left" w:pos="1003"/>
                <w:tab w:val="left" w:pos="1338"/>
              </w:tabs>
              <w:suppressAutoHyphens/>
              <w:spacing w:before="80" w:after="80" w:line="280" w:lineRule="exact"/>
              <w:ind w:right="57"/>
              <w:jc w:val="right"/>
              <w:rPr>
                <w:b/>
                <w:sz w:val="17"/>
              </w:rPr>
            </w:pPr>
            <w:r w:rsidRPr="00680232">
              <w:rPr>
                <w:b/>
                <w:sz w:val="17"/>
              </w:rPr>
              <w:t>17 925 342 619</w:t>
            </w:r>
          </w:p>
        </w:tc>
        <w:tc>
          <w:tcPr>
            <w:tcW w:w="1856" w:type="dxa"/>
            <w:tcBorders>
              <w:top w:val="single" w:sz="4" w:space="0" w:color="auto"/>
              <w:bottom w:val="single" w:sz="4" w:space="0" w:color="auto"/>
            </w:tcBorders>
            <w:shd w:val="clear" w:color="auto" w:fill="auto"/>
            <w:vAlign w:val="bottom"/>
          </w:tcPr>
          <w:p w14:paraId="40CC09F0" w14:textId="77777777" w:rsidR="00DC2DE5" w:rsidRPr="00680232" w:rsidRDefault="00DC2DE5" w:rsidP="000143EC">
            <w:pPr>
              <w:tabs>
                <w:tab w:val="left" w:pos="334"/>
                <w:tab w:val="left" w:pos="669"/>
                <w:tab w:val="left" w:pos="1003"/>
                <w:tab w:val="left" w:pos="1338"/>
              </w:tabs>
              <w:suppressAutoHyphens/>
              <w:spacing w:before="80" w:after="80" w:line="280" w:lineRule="exact"/>
              <w:ind w:right="57"/>
              <w:jc w:val="right"/>
              <w:rPr>
                <w:b/>
                <w:sz w:val="17"/>
              </w:rPr>
            </w:pPr>
            <w:r w:rsidRPr="00680232">
              <w:rPr>
                <w:b/>
                <w:sz w:val="17"/>
              </w:rPr>
              <w:t>20 804 153 493</w:t>
            </w:r>
          </w:p>
        </w:tc>
        <w:tc>
          <w:tcPr>
            <w:tcW w:w="1856" w:type="dxa"/>
            <w:tcBorders>
              <w:top w:val="single" w:sz="4" w:space="0" w:color="auto"/>
              <w:bottom w:val="single" w:sz="4" w:space="0" w:color="auto"/>
            </w:tcBorders>
            <w:shd w:val="clear" w:color="auto" w:fill="auto"/>
            <w:vAlign w:val="bottom"/>
          </w:tcPr>
          <w:p w14:paraId="6EA60910" w14:textId="77777777" w:rsidR="00DC2DE5" w:rsidRPr="00680232" w:rsidRDefault="00DC2DE5" w:rsidP="000143EC">
            <w:pPr>
              <w:tabs>
                <w:tab w:val="left" w:pos="334"/>
                <w:tab w:val="left" w:pos="669"/>
                <w:tab w:val="left" w:pos="1003"/>
                <w:tab w:val="left" w:pos="1338"/>
              </w:tabs>
              <w:suppressAutoHyphens/>
              <w:spacing w:before="80" w:after="80" w:line="280" w:lineRule="exact"/>
              <w:ind w:right="57"/>
              <w:jc w:val="right"/>
              <w:rPr>
                <w:b/>
                <w:sz w:val="17"/>
              </w:rPr>
            </w:pPr>
            <w:r w:rsidRPr="00680232">
              <w:rPr>
                <w:b/>
                <w:sz w:val="17"/>
              </w:rPr>
              <w:t>2 107 294 315 571</w:t>
            </w:r>
          </w:p>
        </w:tc>
      </w:tr>
      <w:tr w:rsidR="00DC2DE5" w:rsidRPr="00680232" w14:paraId="098500C5" w14:textId="77777777" w:rsidTr="000143EC">
        <w:tc>
          <w:tcPr>
            <w:tcW w:w="3712" w:type="dxa"/>
            <w:gridSpan w:val="2"/>
            <w:tcBorders>
              <w:top w:val="single" w:sz="4" w:space="0" w:color="auto"/>
            </w:tcBorders>
            <w:shd w:val="clear" w:color="auto" w:fill="auto"/>
            <w:vAlign w:val="bottom"/>
          </w:tcPr>
          <w:p w14:paraId="6122745C" w14:textId="77777777" w:rsidR="00DC2DE5" w:rsidRPr="00680232" w:rsidRDefault="00DC2DE5" w:rsidP="000143EC">
            <w:pPr>
              <w:tabs>
                <w:tab w:val="left" w:pos="334"/>
                <w:tab w:val="left" w:pos="669"/>
                <w:tab w:val="left" w:pos="1003"/>
                <w:tab w:val="left" w:pos="1338"/>
              </w:tabs>
              <w:suppressAutoHyphens/>
              <w:spacing w:after="60" w:line="280" w:lineRule="exact"/>
              <w:ind w:right="57"/>
              <w:jc w:val="left"/>
              <w:rPr>
                <w:sz w:val="17"/>
              </w:rPr>
            </w:pPr>
            <w:r w:rsidRPr="00680232">
              <w:rPr>
                <w:sz w:val="17"/>
              </w:rPr>
              <w:t xml:space="preserve">2. </w:t>
            </w:r>
            <w:r w:rsidRPr="00680232">
              <w:rPr>
                <w:sz w:val="17"/>
              </w:rPr>
              <w:t>公共担保的地方政府债务</w:t>
            </w:r>
          </w:p>
        </w:tc>
        <w:tc>
          <w:tcPr>
            <w:tcW w:w="1856" w:type="dxa"/>
            <w:tcBorders>
              <w:top w:val="single" w:sz="4" w:space="0" w:color="auto"/>
            </w:tcBorders>
            <w:shd w:val="clear" w:color="auto" w:fill="auto"/>
            <w:vAlign w:val="bottom"/>
          </w:tcPr>
          <w:p w14:paraId="01D6CE9C" w14:textId="77777777" w:rsidR="00DC2DE5" w:rsidRPr="00680232" w:rsidRDefault="00DC2DE5" w:rsidP="000143EC">
            <w:pPr>
              <w:tabs>
                <w:tab w:val="left" w:pos="334"/>
                <w:tab w:val="left" w:pos="669"/>
                <w:tab w:val="left" w:pos="1003"/>
                <w:tab w:val="left" w:pos="1338"/>
              </w:tabs>
              <w:suppressAutoHyphens/>
              <w:spacing w:after="60" w:line="280" w:lineRule="exact"/>
              <w:ind w:right="57"/>
              <w:jc w:val="right"/>
              <w:rPr>
                <w:sz w:val="17"/>
              </w:rPr>
            </w:pPr>
          </w:p>
        </w:tc>
        <w:tc>
          <w:tcPr>
            <w:tcW w:w="1856" w:type="dxa"/>
            <w:tcBorders>
              <w:top w:val="single" w:sz="4" w:space="0" w:color="auto"/>
            </w:tcBorders>
            <w:shd w:val="clear" w:color="auto" w:fill="auto"/>
            <w:vAlign w:val="bottom"/>
          </w:tcPr>
          <w:p w14:paraId="28C0DA57" w14:textId="77777777" w:rsidR="00DC2DE5" w:rsidRPr="00680232" w:rsidRDefault="00DC2DE5" w:rsidP="000143EC">
            <w:pPr>
              <w:tabs>
                <w:tab w:val="left" w:pos="334"/>
                <w:tab w:val="left" w:pos="669"/>
                <w:tab w:val="left" w:pos="1003"/>
                <w:tab w:val="left" w:pos="1338"/>
              </w:tabs>
              <w:suppressAutoHyphens/>
              <w:spacing w:after="60" w:line="280" w:lineRule="exact"/>
              <w:ind w:right="57"/>
              <w:jc w:val="right"/>
              <w:rPr>
                <w:sz w:val="17"/>
              </w:rPr>
            </w:pPr>
          </w:p>
        </w:tc>
      </w:tr>
      <w:tr w:rsidR="00DC2DE5" w:rsidRPr="00680232" w14:paraId="536EABA6" w14:textId="77777777" w:rsidTr="000143EC">
        <w:tc>
          <w:tcPr>
            <w:tcW w:w="1856" w:type="dxa"/>
            <w:shd w:val="clear" w:color="auto" w:fill="auto"/>
            <w:vAlign w:val="bottom"/>
          </w:tcPr>
          <w:p w14:paraId="4E7B42C8" w14:textId="77777777" w:rsidR="00DC2DE5" w:rsidRPr="00680232" w:rsidRDefault="00DC2DE5" w:rsidP="000143EC">
            <w:pPr>
              <w:tabs>
                <w:tab w:val="left" w:pos="334"/>
                <w:tab w:val="left" w:pos="669"/>
                <w:tab w:val="left" w:pos="1003"/>
                <w:tab w:val="left" w:pos="1338"/>
              </w:tabs>
              <w:suppressAutoHyphens/>
              <w:spacing w:after="60" w:line="280" w:lineRule="exact"/>
              <w:ind w:right="57"/>
              <w:rPr>
                <w:sz w:val="17"/>
              </w:rPr>
            </w:pPr>
            <w:r w:rsidRPr="00680232">
              <w:rPr>
                <w:sz w:val="17"/>
              </w:rPr>
              <w:t>内债</w:t>
            </w:r>
          </w:p>
        </w:tc>
        <w:tc>
          <w:tcPr>
            <w:tcW w:w="1856" w:type="dxa"/>
            <w:shd w:val="clear" w:color="auto" w:fill="auto"/>
            <w:vAlign w:val="bottom"/>
          </w:tcPr>
          <w:p w14:paraId="69BDDBDA" w14:textId="77777777" w:rsidR="00DC2DE5" w:rsidRPr="00680232" w:rsidRDefault="00DC2DE5" w:rsidP="000143EC">
            <w:pPr>
              <w:tabs>
                <w:tab w:val="left" w:pos="334"/>
                <w:tab w:val="left" w:pos="669"/>
                <w:tab w:val="left" w:pos="1003"/>
                <w:tab w:val="left" w:pos="1338"/>
              </w:tabs>
              <w:suppressAutoHyphens/>
              <w:spacing w:after="60" w:line="280" w:lineRule="exact"/>
              <w:ind w:right="57"/>
              <w:jc w:val="right"/>
              <w:rPr>
                <w:sz w:val="17"/>
              </w:rPr>
            </w:pPr>
            <w:r w:rsidRPr="00680232">
              <w:rPr>
                <w:sz w:val="17"/>
              </w:rPr>
              <w:t>0</w:t>
            </w:r>
          </w:p>
        </w:tc>
        <w:tc>
          <w:tcPr>
            <w:tcW w:w="1856" w:type="dxa"/>
            <w:shd w:val="clear" w:color="auto" w:fill="auto"/>
            <w:vAlign w:val="bottom"/>
          </w:tcPr>
          <w:p w14:paraId="33A83B4C" w14:textId="77777777" w:rsidR="00DC2DE5" w:rsidRPr="00680232" w:rsidRDefault="00DC2DE5" w:rsidP="000143EC">
            <w:pPr>
              <w:tabs>
                <w:tab w:val="left" w:pos="334"/>
                <w:tab w:val="left" w:pos="669"/>
                <w:tab w:val="left" w:pos="1003"/>
                <w:tab w:val="left" w:pos="1338"/>
              </w:tabs>
              <w:suppressAutoHyphens/>
              <w:spacing w:after="60" w:line="280" w:lineRule="exact"/>
              <w:ind w:right="57"/>
              <w:jc w:val="right"/>
              <w:rPr>
                <w:sz w:val="17"/>
              </w:rPr>
            </w:pPr>
            <w:r w:rsidRPr="00680232">
              <w:rPr>
                <w:sz w:val="17"/>
              </w:rPr>
              <w:t>0</w:t>
            </w:r>
          </w:p>
        </w:tc>
        <w:tc>
          <w:tcPr>
            <w:tcW w:w="1856" w:type="dxa"/>
            <w:shd w:val="clear" w:color="auto" w:fill="auto"/>
            <w:vAlign w:val="bottom"/>
          </w:tcPr>
          <w:p w14:paraId="57F7AB2C" w14:textId="77777777" w:rsidR="00DC2DE5" w:rsidRPr="00680232" w:rsidRDefault="00DC2DE5" w:rsidP="000143EC">
            <w:pPr>
              <w:tabs>
                <w:tab w:val="left" w:pos="334"/>
                <w:tab w:val="left" w:pos="669"/>
                <w:tab w:val="left" w:pos="1003"/>
                <w:tab w:val="left" w:pos="1338"/>
              </w:tabs>
              <w:suppressAutoHyphens/>
              <w:spacing w:after="60" w:line="280" w:lineRule="exact"/>
              <w:ind w:right="57"/>
              <w:jc w:val="right"/>
              <w:rPr>
                <w:sz w:val="17"/>
              </w:rPr>
            </w:pPr>
            <w:r w:rsidRPr="00680232">
              <w:rPr>
                <w:sz w:val="17"/>
              </w:rPr>
              <w:t>0</w:t>
            </w:r>
          </w:p>
        </w:tc>
      </w:tr>
      <w:tr w:rsidR="00DC2DE5" w:rsidRPr="00680232" w14:paraId="0E7E8CDB" w14:textId="77777777" w:rsidTr="000143EC">
        <w:tc>
          <w:tcPr>
            <w:tcW w:w="1856" w:type="dxa"/>
            <w:shd w:val="clear" w:color="auto" w:fill="auto"/>
            <w:vAlign w:val="bottom"/>
          </w:tcPr>
          <w:p w14:paraId="57BBD206" w14:textId="77777777" w:rsidR="00DC2DE5" w:rsidRPr="00680232" w:rsidRDefault="00DC2DE5" w:rsidP="000143EC">
            <w:pPr>
              <w:tabs>
                <w:tab w:val="left" w:pos="334"/>
                <w:tab w:val="left" w:pos="669"/>
                <w:tab w:val="left" w:pos="1003"/>
                <w:tab w:val="left" w:pos="1338"/>
              </w:tabs>
              <w:suppressAutoHyphens/>
              <w:spacing w:after="60" w:line="280" w:lineRule="exact"/>
              <w:ind w:right="57"/>
              <w:rPr>
                <w:sz w:val="17"/>
              </w:rPr>
            </w:pPr>
            <w:r w:rsidRPr="00680232">
              <w:rPr>
                <w:sz w:val="17"/>
              </w:rPr>
              <w:t>外债</w:t>
            </w:r>
          </w:p>
        </w:tc>
        <w:tc>
          <w:tcPr>
            <w:tcW w:w="1856" w:type="dxa"/>
            <w:shd w:val="clear" w:color="auto" w:fill="auto"/>
            <w:vAlign w:val="bottom"/>
          </w:tcPr>
          <w:p w14:paraId="5B751E66" w14:textId="77777777" w:rsidR="00DC2DE5" w:rsidRPr="00680232" w:rsidRDefault="00DC2DE5" w:rsidP="000143EC">
            <w:pPr>
              <w:tabs>
                <w:tab w:val="left" w:pos="334"/>
                <w:tab w:val="left" w:pos="669"/>
                <w:tab w:val="left" w:pos="1003"/>
                <w:tab w:val="left" w:pos="1338"/>
              </w:tabs>
              <w:suppressAutoHyphens/>
              <w:spacing w:after="60" w:line="280" w:lineRule="exact"/>
              <w:ind w:right="57"/>
              <w:jc w:val="right"/>
              <w:rPr>
                <w:sz w:val="17"/>
              </w:rPr>
            </w:pPr>
            <w:r w:rsidRPr="00680232">
              <w:rPr>
                <w:sz w:val="17"/>
              </w:rPr>
              <w:t>185 025 853</w:t>
            </w:r>
          </w:p>
        </w:tc>
        <w:tc>
          <w:tcPr>
            <w:tcW w:w="1856" w:type="dxa"/>
            <w:shd w:val="clear" w:color="auto" w:fill="auto"/>
            <w:vAlign w:val="bottom"/>
          </w:tcPr>
          <w:p w14:paraId="371C1050" w14:textId="77777777" w:rsidR="00DC2DE5" w:rsidRPr="00680232" w:rsidRDefault="00DC2DE5" w:rsidP="000143EC">
            <w:pPr>
              <w:tabs>
                <w:tab w:val="left" w:pos="334"/>
                <w:tab w:val="left" w:pos="669"/>
                <w:tab w:val="left" w:pos="1003"/>
                <w:tab w:val="left" w:pos="1338"/>
              </w:tabs>
              <w:suppressAutoHyphens/>
              <w:spacing w:after="60" w:line="280" w:lineRule="exact"/>
              <w:ind w:right="57"/>
              <w:jc w:val="right"/>
              <w:rPr>
                <w:sz w:val="17"/>
              </w:rPr>
            </w:pPr>
            <w:r w:rsidRPr="00680232">
              <w:rPr>
                <w:sz w:val="17"/>
              </w:rPr>
              <w:t>214 741 014</w:t>
            </w:r>
          </w:p>
        </w:tc>
        <w:tc>
          <w:tcPr>
            <w:tcW w:w="1856" w:type="dxa"/>
            <w:shd w:val="clear" w:color="auto" w:fill="auto"/>
            <w:vAlign w:val="bottom"/>
          </w:tcPr>
          <w:p w14:paraId="4AAA9E0F" w14:textId="77777777" w:rsidR="00DC2DE5" w:rsidRPr="00680232" w:rsidRDefault="00DC2DE5" w:rsidP="000143EC">
            <w:pPr>
              <w:tabs>
                <w:tab w:val="left" w:pos="334"/>
                <w:tab w:val="left" w:pos="669"/>
                <w:tab w:val="left" w:pos="1003"/>
                <w:tab w:val="left" w:pos="1338"/>
              </w:tabs>
              <w:suppressAutoHyphens/>
              <w:spacing w:after="60" w:line="280" w:lineRule="exact"/>
              <w:ind w:right="57"/>
              <w:jc w:val="right"/>
              <w:rPr>
                <w:sz w:val="17"/>
              </w:rPr>
            </w:pPr>
            <w:r w:rsidRPr="00680232">
              <w:rPr>
                <w:sz w:val="17"/>
              </w:rPr>
              <w:t>21 751 546 763</w:t>
            </w:r>
          </w:p>
        </w:tc>
      </w:tr>
      <w:tr w:rsidR="00DC2DE5" w:rsidRPr="00680232" w14:paraId="08C945FB" w14:textId="77777777" w:rsidTr="000143EC">
        <w:tc>
          <w:tcPr>
            <w:tcW w:w="3712" w:type="dxa"/>
            <w:gridSpan w:val="2"/>
            <w:shd w:val="clear" w:color="auto" w:fill="auto"/>
            <w:vAlign w:val="bottom"/>
          </w:tcPr>
          <w:p w14:paraId="27EE5426" w14:textId="77777777" w:rsidR="00DC2DE5" w:rsidRPr="00680232" w:rsidRDefault="00DC2DE5" w:rsidP="000143EC">
            <w:pPr>
              <w:tabs>
                <w:tab w:val="left" w:pos="334"/>
                <w:tab w:val="left" w:pos="669"/>
                <w:tab w:val="left" w:pos="1003"/>
                <w:tab w:val="left" w:pos="1338"/>
              </w:tabs>
              <w:suppressAutoHyphens/>
              <w:spacing w:after="60" w:line="280" w:lineRule="exact"/>
              <w:ind w:right="57"/>
              <w:jc w:val="left"/>
              <w:rPr>
                <w:sz w:val="17"/>
              </w:rPr>
            </w:pPr>
            <w:r w:rsidRPr="00680232">
              <w:rPr>
                <w:sz w:val="17"/>
              </w:rPr>
              <w:t xml:space="preserve">3. </w:t>
            </w:r>
            <w:r w:rsidRPr="00680232">
              <w:rPr>
                <w:sz w:val="17"/>
              </w:rPr>
              <w:t>无担保的地方政府债务</w:t>
            </w:r>
          </w:p>
        </w:tc>
        <w:tc>
          <w:tcPr>
            <w:tcW w:w="1856" w:type="dxa"/>
            <w:shd w:val="clear" w:color="auto" w:fill="auto"/>
            <w:vAlign w:val="bottom"/>
          </w:tcPr>
          <w:p w14:paraId="7D1EFE2F" w14:textId="77777777" w:rsidR="00DC2DE5" w:rsidRPr="00680232" w:rsidRDefault="00DC2DE5" w:rsidP="000143EC">
            <w:pPr>
              <w:tabs>
                <w:tab w:val="left" w:pos="334"/>
                <w:tab w:val="left" w:pos="669"/>
                <w:tab w:val="left" w:pos="1003"/>
                <w:tab w:val="left" w:pos="1338"/>
              </w:tabs>
              <w:suppressAutoHyphens/>
              <w:spacing w:after="60" w:line="280" w:lineRule="exact"/>
              <w:ind w:right="57"/>
              <w:jc w:val="right"/>
              <w:rPr>
                <w:sz w:val="17"/>
              </w:rPr>
            </w:pPr>
          </w:p>
        </w:tc>
        <w:tc>
          <w:tcPr>
            <w:tcW w:w="1856" w:type="dxa"/>
            <w:shd w:val="clear" w:color="auto" w:fill="auto"/>
            <w:vAlign w:val="bottom"/>
          </w:tcPr>
          <w:p w14:paraId="290A3CBF" w14:textId="77777777" w:rsidR="00DC2DE5" w:rsidRPr="00680232" w:rsidRDefault="00DC2DE5" w:rsidP="000143EC">
            <w:pPr>
              <w:tabs>
                <w:tab w:val="left" w:pos="334"/>
                <w:tab w:val="left" w:pos="669"/>
                <w:tab w:val="left" w:pos="1003"/>
                <w:tab w:val="left" w:pos="1338"/>
              </w:tabs>
              <w:suppressAutoHyphens/>
              <w:spacing w:after="60" w:line="280" w:lineRule="exact"/>
              <w:ind w:right="57"/>
              <w:jc w:val="right"/>
              <w:rPr>
                <w:sz w:val="17"/>
              </w:rPr>
            </w:pPr>
          </w:p>
        </w:tc>
      </w:tr>
      <w:tr w:rsidR="00DC2DE5" w:rsidRPr="00680232" w14:paraId="69F80081" w14:textId="77777777" w:rsidTr="000143EC">
        <w:tc>
          <w:tcPr>
            <w:tcW w:w="1856" w:type="dxa"/>
            <w:shd w:val="clear" w:color="auto" w:fill="auto"/>
            <w:vAlign w:val="bottom"/>
          </w:tcPr>
          <w:p w14:paraId="2C8E5273" w14:textId="77777777" w:rsidR="00DC2DE5" w:rsidRPr="00680232" w:rsidRDefault="00DC2DE5" w:rsidP="000143EC">
            <w:pPr>
              <w:tabs>
                <w:tab w:val="left" w:pos="334"/>
                <w:tab w:val="left" w:pos="669"/>
                <w:tab w:val="left" w:pos="1003"/>
                <w:tab w:val="left" w:pos="1338"/>
              </w:tabs>
              <w:suppressAutoHyphens/>
              <w:spacing w:after="60" w:line="280" w:lineRule="exact"/>
              <w:ind w:right="57"/>
              <w:rPr>
                <w:sz w:val="17"/>
              </w:rPr>
            </w:pPr>
            <w:r w:rsidRPr="00680232">
              <w:rPr>
                <w:sz w:val="17"/>
              </w:rPr>
              <w:t>内债</w:t>
            </w:r>
          </w:p>
        </w:tc>
        <w:tc>
          <w:tcPr>
            <w:tcW w:w="1856" w:type="dxa"/>
            <w:shd w:val="clear" w:color="auto" w:fill="auto"/>
            <w:vAlign w:val="bottom"/>
          </w:tcPr>
          <w:p w14:paraId="6AFDDC51" w14:textId="77777777" w:rsidR="00DC2DE5" w:rsidRPr="00680232" w:rsidRDefault="00DC2DE5" w:rsidP="000143EC">
            <w:pPr>
              <w:tabs>
                <w:tab w:val="left" w:pos="334"/>
                <w:tab w:val="left" w:pos="669"/>
                <w:tab w:val="left" w:pos="1003"/>
                <w:tab w:val="left" w:pos="1338"/>
              </w:tabs>
              <w:suppressAutoHyphens/>
              <w:spacing w:after="60" w:line="280" w:lineRule="exact"/>
              <w:ind w:right="57"/>
              <w:jc w:val="right"/>
              <w:rPr>
                <w:sz w:val="17"/>
              </w:rPr>
            </w:pPr>
            <w:r w:rsidRPr="00680232">
              <w:rPr>
                <w:sz w:val="17"/>
              </w:rPr>
              <w:t>185 441 516</w:t>
            </w:r>
          </w:p>
        </w:tc>
        <w:tc>
          <w:tcPr>
            <w:tcW w:w="1856" w:type="dxa"/>
            <w:shd w:val="clear" w:color="auto" w:fill="auto"/>
            <w:vAlign w:val="bottom"/>
          </w:tcPr>
          <w:p w14:paraId="27FA07C3" w14:textId="77777777" w:rsidR="00DC2DE5" w:rsidRPr="00680232" w:rsidRDefault="00DC2DE5" w:rsidP="000143EC">
            <w:pPr>
              <w:tabs>
                <w:tab w:val="left" w:pos="334"/>
                <w:tab w:val="left" w:pos="669"/>
                <w:tab w:val="left" w:pos="1003"/>
                <w:tab w:val="left" w:pos="1338"/>
              </w:tabs>
              <w:suppressAutoHyphens/>
              <w:spacing w:after="60" w:line="280" w:lineRule="exact"/>
              <w:ind w:right="57"/>
              <w:jc w:val="right"/>
              <w:rPr>
                <w:sz w:val="17"/>
              </w:rPr>
            </w:pPr>
            <w:r w:rsidRPr="00680232">
              <w:rPr>
                <w:sz w:val="17"/>
              </w:rPr>
              <w:t>215 223 432</w:t>
            </w:r>
          </w:p>
        </w:tc>
        <w:tc>
          <w:tcPr>
            <w:tcW w:w="1856" w:type="dxa"/>
            <w:shd w:val="clear" w:color="auto" w:fill="auto"/>
            <w:vAlign w:val="bottom"/>
          </w:tcPr>
          <w:p w14:paraId="3E0892E4" w14:textId="77777777" w:rsidR="00DC2DE5" w:rsidRPr="00680232" w:rsidRDefault="00DC2DE5" w:rsidP="000143EC">
            <w:pPr>
              <w:tabs>
                <w:tab w:val="left" w:pos="334"/>
                <w:tab w:val="left" w:pos="669"/>
                <w:tab w:val="left" w:pos="1003"/>
                <w:tab w:val="left" w:pos="1338"/>
              </w:tabs>
              <w:suppressAutoHyphens/>
              <w:spacing w:after="60" w:line="280" w:lineRule="exact"/>
              <w:ind w:right="57"/>
              <w:jc w:val="right"/>
              <w:rPr>
                <w:sz w:val="17"/>
              </w:rPr>
            </w:pPr>
            <w:r w:rsidRPr="00680232">
              <w:rPr>
                <w:sz w:val="17"/>
              </w:rPr>
              <w:t>21 800 411 898</w:t>
            </w:r>
          </w:p>
        </w:tc>
      </w:tr>
      <w:tr w:rsidR="00DC2DE5" w:rsidRPr="00680232" w14:paraId="1281B800" w14:textId="77777777" w:rsidTr="000143EC">
        <w:tc>
          <w:tcPr>
            <w:tcW w:w="1856" w:type="dxa"/>
            <w:tcBorders>
              <w:bottom w:val="single" w:sz="12" w:space="0" w:color="auto"/>
            </w:tcBorders>
            <w:shd w:val="clear" w:color="auto" w:fill="auto"/>
            <w:vAlign w:val="bottom"/>
          </w:tcPr>
          <w:p w14:paraId="6A38403C" w14:textId="77777777" w:rsidR="00DC2DE5" w:rsidRPr="00680232" w:rsidRDefault="00DC2DE5" w:rsidP="000143EC">
            <w:pPr>
              <w:tabs>
                <w:tab w:val="left" w:pos="334"/>
                <w:tab w:val="left" w:pos="669"/>
                <w:tab w:val="left" w:pos="1003"/>
                <w:tab w:val="left" w:pos="1338"/>
              </w:tabs>
              <w:suppressAutoHyphens/>
              <w:spacing w:after="60" w:line="280" w:lineRule="exact"/>
              <w:ind w:right="57"/>
              <w:rPr>
                <w:sz w:val="17"/>
              </w:rPr>
            </w:pPr>
            <w:r w:rsidRPr="00680232">
              <w:rPr>
                <w:sz w:val="17"/>
              </w:rPr>
              <w:t>外债</w:t>
            </w:r>
          </w:p>
        </w:tc>
        <w:tc>
          <w:tcPr>
            <w:tcW w:w="1856" w:type="dxa"/>
            <w:tcBorders>
              <w:bottom w:val="single" w:sz="12" w:space="0" w:color="auto"/>
            </w:tcBorders>
            <w:shd w:val="clear" w:color="auto" w:fill="auto"/>
            <w:vAlign w:val="bottom"/>
          </w:tcPr>
          <w:p w14:paraId="0B0522CE" w14:textId="77777777" w:rsidR="00DC2DE5" w:rsidRPr="00680232" w:rsidRDefault="00DC2DE5" w:rsidP="000143EC">
            <w:pPr>
              <w:tabs>
                <w:tab w:val="left" w:pos="334"/>
                <w:tab w:val="left" w:pos="669"/>
                <w:tab w:val="left" w:pos="1003"/>
                <w:tab w:val="left" w:pos="1338"/>
              </w:tabs>
              <w:suppressAutoHyphens/>
              <w:spacing w:after="60" w:line="280" w:lineRule="exact"/>
              <w:ind w:right="57"/>
              <w:jc w:val="right"/>
              <w:rPr>
                <w:sz w:val="17"/>
              </w:rPr>
            </w:pPr>
            <w:r w:rsidRPr="00680232">
              <w:rPr>
                <w:sz w:val="17"/>
              </w:rPr>
              <w:t>84 296 905</w:t>
            </w:r>
          </w:p>
        </w:tc>
        <w:tc>
          <w:tcPr>
            <w:tcW w:w="1856" w:type="dxa"/>
            <w:tcBorders>
              <w:bottom w:val="single" w:sz="12" w:space="0" w:color="auto"/>
            </w:tcBorders>
            <w:shd w:val="clear" w:color="auto" w:fill="auto"/>
            <w:vAlign w:val="bottom"/>
          </w:tcPr>
          <w:p w14:paraId="5F14E69E" w14:textId="77777777" w:rsidR="00DC2DE5" w:rsidRPr="00680232" w:rsidRDefault="00DC2DE5" w:rsidP="000143EC">
            <w:pPr>
              <w:tabs>
                <w:tab w:val="left" w:pos="334"/>
                <w:tab w:val="left" w:pos="669"/>
                <w:tab w:val="left" w:pos="1003"/>
                <w:tab w:val="left" w:pos="1338"/>
              </w:tabs>
              <w:suppressAutoHyphens/>
              <w:spacing w:after="60" w:line="280" w:lineRule="exact"/>
              <w:ind w:right="57"/>
              <w:jc w:val="right"/>
              <w:rPr>
                <w:sz w:val="17"/>
              </w:rPr>
            </w:pPr>
            <w:r w:rsidRPr="00680232">
              <w:rPr>
                <w:sz w:val="17"/>
              </w:rPr>
              <w:t>97 834 992</w:t>
            </w:r>
          </w:p>
        </w:tc>
        <w:tc>
          <w:tcPr>
            <w:tcW w:w="1856" w:type="dxa"/>
            <w:tcBorders>
              <w:bottom w:val="single" w:sz="12" w:space="0" w:color="auto"/>
            </w:tcBorders>
            <w:shd w:val="clear" w:color="auto" w:fill="auto"/>
            <w:vAlign w:val="bottom"/>
          </w:tcPr>
          <w:p w14:paraId="3FE01490" w14:textId="77777777" w:rsidR="00DC2DE5" w:rsidRPr="00680232" w:rsidRDefault="00DC2DE5" w:rsidP="000143EC">
            <w:pPr>
              <w:tabs>
                <w:tab w:val="left" w:pos="334"/>
                <w:tab w:val="left" w:pos="669"/>
                <w:tab w:val="left" w:pos="1003"/>
                <w:tab w:val="left" w:pos="1338"/>
              </w:tabs>
              <w:suppressAutoHyphens/>
              <w:spacing w:after="60" w:line="280" w:lineRule="exact"/>
              <w:ind w:right="57"/>
              <w:jc w:val="right"/>
              <w:rPr>
                <w:sz w:val="17"/>
              </w:rPr>
            </w:pPr>
            <w:r w:rsidRPr="00680232">
              <w:rPr>
                <w:sz w:val="17"/>
              </w:rPr>
              <w:t>9 909 902 014</w:t>
            </w:r>
          </w:p>
        </w:tc>
      </w:tr>
    </w:tbl>
    <w:p w14:paraId="157C89C1" w14:textId="77777777" w:rsidR="00DC2DE5" w:rsidRPr="00680232" w:rsidRDefault="00DC2DE5" w:rsidP="00DC2DE5">
      <w:pPr>
        <w:pStyle w:val="a5"/>
        <w:tabs>
          <w:tab w:val="clear" w:pos="418"/>
          <w:tab w:val="right" w:pos="1476"/>
          <w:tab w:val="left" w:pos="1548"/>
          <w:tab w:val="right" w:pos="1836"/>
          <w:tab w:val="left" w:pos="1908"/>
        </w:tabs>
        <w:spacing w:before="120" w:after="240"/>
        <w:ind w:left="1548" w:right="1264" w:hanging="289"/>
      </w:pPr>
      <w:r w:rsidRPr="00680232">
        <w:rPr>
          <w:rFonts w:eastAsia="楷体" w:hint="eastAsia"/>
        </w:rPr>
        <w:t>资料来源</w:t>
      </w:r>
      <w:r w:rsidRPr="00680232">
        <w:rPr>
          <w:rFonts w:hint="eastAsia"/>
        </w:rPr>
        <w:t>：财政部，公共债务管理局。</w:t>
      </w:r>
    </w:p>
    <w:p w14:paraId="65BD7BF7" w14:textId="77777777" w:rsidR="00DC2DE5" w:rsidRPr="00680232" w:rsidRDefault="00DC2DE5" w:rsidP="00DC2DE5">
      <w:pPr>
        <w:pStyle w:val="SingleTxt"/>
      </w:pPr>
      <w:r w:rsidRPr="00680232">
        <w:rPr>
          <w:rFonts w:hint="eastAsia"/>
        </w:rPr>
        <w:t>39.</w:t>
      </w:r>
      <w:r w:rsidRPr="00680232">
        <w:rPr>
          <w:rFonts w:hint="eastAsia"/>
        </w:rPr>
        <w:tab/>
        <w:t>2012</w:t>
      </w:r>
      <w:r w:rsidRPr="00680232">
        <w:rPr>
          <w:rFonts w:hint="eastAsia"/>
        </w:rPr>
        <w:t>年雇员人均月薪净额为</w:t>
      </w:r>
      <w:r w:rsidRPr="00680232">
        <w:rPr>
          <w:rFonts w:hint="eastAsia"/>
        </w:rPr>
        <w:t>41 377</w:t>
      </w:r>
      <w:r w:rsidRPr="00680232">
        <w:rPr>
          <w:rFonts w:hint="eastAsia"/>
        </w:rPr>
        <w:t>第纳尔，</w:t>
      </w:r>
      <w:r w:rsidRPr="00680232">
        <w:rPr>
          <w:rFonts w:hint="eastAsia"/>
        </w:rPr>
        <w:t>2021</w:t>
      </w:r>
      <w:r w:rsidRPr="00680232">
        <w:rPr>
          <w:rFonts w:hint="eastAsia"/>
        </w:rPr>
        <w:t>年为</w:t>
      </w:r>
      <w:r w:rsidRPr="00680232">
        <w:rPr>
          <w:rFonts w:hint="eastAsia"/>
        </w:rPr>
        <w:t>65 864</w:t>
      </w:r>
      <w:r w:rsidRPr="00680232">
        <w:rPr>
          <w:rFonts w:hint="eastAsia"/>
        </w:rPr>
        <w:t>第纳尔。</w:t>
      </w:r>
    </w:p>
    <w:p w14:paraId="31499E2E" w14:textId="77777777" w:rsidR="00DC2DE5" w:rsidRPr="00680232" w:rsidRDefault="00DC2DE5" w:rsidP="00DC2DE5">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680232">
        <w:rPr>
          <w:rFonts w:hint="eastAsia"/>
        </w:rPr>
        <w:tab/>
        <w:t>B.</w:t>
      </w:r>
      <w:r w:rsidRPr="00680232">
        <w:rPr>
          <w:rFonts w:hint="eastAsia"/>
        </w:rPr>
        <w:tab/>
      </w:r>
      <w:r w:rsidRPr="00680232">
        <w:rPr>
          <w:rFonts w:hint="eastAsia"/>
        </w:rPr>
        <w:t>国家的宪法、政治和法律结构</w:t>
      </w:r>
    </w:p>
    <w:p w14:paraId="70461051" w14:textId="77777777" w:rsidR="00DC2DE5" w:rsidRPr="00680232" w:rsidRDefault="00DC2DE5" w:rsidP="00DC2DE5">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680232">
        <w:rPr>
          <w:rFonts w:hint="eastAsia"/>
        </w:rPr>
        <w:tab/>
      </w:r>
      <w:r w:rsidRPr="00680232">
        <w:rPr>
          <w:rFonts w:hint="eastAsia"/>
        </w:rPr>
        <w:tab/>
      </w:r>
      <w:r w:rsidRPr="00680232">
        <w:rPr>
          <w:rFonts w:hint="eastAsia"/>
        </w:rPr>
        <w:t>宪法、政治和法律框架</w:t>
      </w:r>
    </w:p>
    <w:p w14:paraId="4AECE9D0" w14:textId="77777777" w:rsidR="00DC2DE5" w:rsidRPr="00680232" w:rsidRDefault="00DC2DE5" w:rsidP="00DC2DE5">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680232">
        <w:rPr>
          <w:rFonts w:hint="eastAsia"/>
        </w:rPr>
        <w:tab/>
      </w:r>
      <w:r w:rsidRPr="00680232">
        <w:rPr>
          <w:rFonts w:hint="eastAsia"/>
        </w:rPr>
        <w:tab/>
      </w:r>
      <w:r w:rsidRPr="00680232">
        <w:rPr>
          <w:rFonts w:hint="eastAsia"/>
        </w:rPr>
        <w:t>一般信息</w:t>
      </w:r>
    </w:p>
    <w:p w14:paraId="7DD2AA19" w14:textId="77777777" w:rsidR="00DC2DE5" w:rsidRPr="00680232" w:rsidRDefault="00DC2DE5" w:rsidP="00DC2DE5">
      <w:pPr>
        <w:pStyle w:val="SingleTxt"/>
      </w:pPr>
      <w:r w:rsidRPr="00680232">
        <w:rPr>
          <w:rFonts w:hint="eastAsia"/>
        </w:rPr>
        <w:t>40.</w:t>
      </w:r>
      <w:r w:rsidRPr="00680232">
        <w:rPr>
          <w:rFonts w:hint="eastAsia"/>
        </w:rPr>
        <w:tab/>
      </w:r>
      <w:r w:rsidRPr="00680232">
        <w:rPr>
          <w:rFonts w:hint="eastAsia"/>
        </w:rPr>
        <w:t>第一部宪法于</w:t>
      </w:r>
      <w:r w:rsidRPr="00680232">
        <w:rPr>
          <w:rFonts w:hint="eastAsia"/>
        </w:rPr>
        <w:t>1835</w:t>
      </w:r>
      <w:r w:rsidRPr="00680232">
        <w:rPr>
          <w:rFonts w:hint="eastAsia"/>
        </w:rPr>
        <w:t>年在</w:t>
      </w:r>
      <w:r w:rsidRPr="00680232">
        <w:rPr>
          <w:rFonts w:hint="eastAsia"/>
        </w:rPr>
        <w:t>Sretenje</w:t>
      </w:r>
      <w:r w:rsidRPr="00680232">
        <w:rPr>
          <w:rFonts w:hint="eastAsia"/>
        </w:rPr>
        <w:t>议会上通过，是当时最现代、最民主、最自由的宪法之一。</w:t>
      </w:r>
    </w:p>
    <w:p w14:paraId="15D4839C" w14:textId="77777777" w:rsidR="00DC2DE5" w:rsidRPr="00680232" w:rsidRDefault="00DC2DE5" w:rsidP="00DC2DE5">
      <w:pPr>
        <w:pStyle w:val="SingleTxt"/>
      </w:pPr>
      <w:r w:rsidRPr="00680232">
        <w:rPr>
          <w:rFonts w:hint="eastAsia"/>
        </w:rPr>
        <w:t>41.</w:t>
      </w:r>
      <w:r w:rsidRPr="00680232">
        <w:rPr>
          <w:rFonts w:hint="eastAsia"/>
        </w:rPr>
        <w:tab/>
      </w:r>
      <w:r w:rsidRPr="00680232">
        <w:rPr>
          <w:rFonts w:hint="eastAsia"/>
        </w:rPr>
        <w:t>议会在</w:t>
      </w:r>
      <w:r w:rsidRPr="00680232">
        <w:rPr>
          <w:rFonts w:hint="eastAsia"/>
        </w:rPr>
        <w:t>2006</w:t>
      </w:r>
      <w:r w:rsidRPr="00680232">
        <w:rPr>
          <w:rFonts w:hint="eastAsia"/>
        </w:rPr>
        <w:t>年</w:t>
      </w:r>
      <w:r w:rsidRPr="00680232">
        <w:rPr>
          <w:rFonts w:hint="eastAsia"/>
        </w:rPr>
        <w:t>11</w:t>
      </w:r>
      <w:r w:rsidRPr="00680232">
        <w:rPr>
          <w:rFonts w:hint="eastAsia"/>
        </w:rPr>
        <w:t>月</w:t>
      </w:r>
      <w:r w:rsidRPr="00680232">
        <w:rPr>
          <w:rFonts w:hint="eastAsia"/>
        </w:rPr>
        <w:t>8</w:t>
      </w:r>
      <w:r w:rsidRPr="00680232">
        <w:rPr>
          <w:rFonts w:hint="eastAsia"/>
        </w:rPr>
        <w:t>日全民投票确认后通过了关于公布宪法的决定。</w:t>
      </w:r>
      <w:r w:rsidRPr="00680232">
        <w:rPr>
          <w:rFonts w:hint="eastAsia"/>
        </w:rPr>
        <w:t>2022</w:t>
      </w:r>
      <w:r w:rsidRPr="00680232">
        <w:rPr>
          <w:rFonts w:hint="eastAsia"/>
        </w:rPr>
        <w:t>年</w:t>
      </w:r>
      <w:r w:rsidRPr="00680232">
        <w:rPr>
          <w:rFonts w:hint="eastAsia"/>
        </w:rPr>
        <w:t>1</w:t>
      </w:r>
      <w:r w:rsidRPr="00680232">
        <w:rPr>
          <w:rFonts w:hint="eastAsia"/>
        </w:rPr>
        <w:t>月</w:t>
      </w:r>
      <w:r w:rsidRPr="00680232">
        <w:rPr>
          <w:rFonts w:hint="eastAsia"/>
        </w:rPr>
        <w:t>16</w:t>
      </w:r>
      <w:r w:rsidRPr="00680232">
        <w:rPr>
          <w:rFonts w:hint="eastAsia"/>
        </w:rPr>
        <w:t>日，公民在全民投票中投票赞成修改塞尔维亚《宪法》。《宪法》的修改涉及司法领域，特别是法官和检察官的选举，他们不再由议会选出，而是由高</w:t>
      </w:r>
      <w:r w:rsidRPr="00680232">
        <w:rPr>
          <w:rFonts w:hint="eastAsia"/>
        </w:rPr>
        <w:lastRenderedPageBreak/>
        <w:t>级司法委员会和高级检察官委员会选出；也是从这次公投开始，最高上诉法院正式更名为最高法院。</w:t>
      </w:r>
      <w:r w:rsidRPr="00680232">
        <w:rPr>
          <w:rFonts w:hint="eastAsia"/>
        </w:rPr>
        <w:t>2022</w:t>
      </w:r>
      <w:r w:rsidRPr="00680232">
        <w:rPr>
          <w:rFonts w:hint="eastAsia"/>
        </w:rPr>
        <w:t>年</w:t>
      </w:r>
      <w:r w:rsidRPr="00680232">
        <w:rPr>
          <w:rFonts w:hint="eastAsia"/>
        </w:rPr>
        <w:t>2</w:t>
      </w:r>
      <w:r w:rsidRPr="00680232">
        <w:rPr>
          <w:rFonts w:hint="eastAsia"/>
        </w:rPr>
        <w:t>月</w:t>
      </w:r>
      <w:r w:rsidRPr="00680232">
        <w:rPr>
          <w:rFonts w:hint="eastAsia"/>
        </w:rPr>
        <w:t>9</w:t>
      </w:r>
      <w:r w:rsidRPr="00680232">
        <w:rPr>
          <w:rFonts w:hint="eastAsia"/>
        </w:rPr>
        <w:t>日，《宪法修正案》和《宪法修正实施法》由议会颁布并继而生效。</w:t>
      </w:r>
    </w:p>
    <w:p w14:paraId="14C9BB56" w14:textId="77777777" w:rsidR="00DC2DE5" w:rsidRPr="00680232" w:rsidRDefault="00DC2DE5" w:rsidP="00DC2DE5">
      <w:pPr>
        <w:pStyle w:val="SingleTxt"/>
      </w:pPr>
      <w:r w:rsidRPr="00680232">
        <w:rPr>
          <w:rFonts w:hint="eastAsia"/>
        </w:rPr>
        <w:t>42.</w:t>
      </w:r>
      <w:r w:rsidRPr="00680232">
        <w:rPr>
          <w:rFonts w:hint="eastAsia"/>
        </w:rPr>
        <w:tab/>
      </w:r>
      <w:r w:rsidRPr="00680232">
        <w:rPr>
          <w:rFonts w:hint="eastAsia"/>
        </w:rPr>
        <w:t>《宪法》规定，塞尔维亚是由塞尔维亚人民和生活在其中的所有公民组成的国家，建立在法治和社会正义、公民民主原则、人权和少数群体权利与自由的基础上，属于欧洲原则和价值体系。</w:t>
      </w:r>
      <w:r w:rsidRPr="00680232">
        <w:rPr>
          <w:rStyle w:val="a3"/>
        </w:rPr>
        <w:footnoteReference w:id="11"/>
      </w:r>
      <w:r w:rsidRPr="00680232">
        <w:rPr>
          <w:rFonts w:hint="eastAsia"/>
        </w:rPr>
        <w:t xml:space="preserve"> </w:t>
      </w:r>
      <w:r w:rsidRPr="00680232">
        <w:rPr>
          <w:rFonts w:hint="eastAsia"/>
        </w:rPr>
        <w:t>《宪法》第</w:t>
      </w:r>
      <w:r w:rsidRPr="00680232">
        <w:rPr>
          <w:rFonts w:hint="eastAsia"/>
        </w:rPr>
        <w:t>3</w:t>
      </w:r>
      <w:r w:rsidRPr="00680232">
        <w:rPr>
          <w:rFonts w:hint="eastAsia"/>
        </w:rPr>
        <w:t>条规定，法治是《宪法》的基本前提，《宪法》基于不可剥夺的人权。实现法治的方式包括自由和直接选举、宪法保障人权和少数群体权利、权力分立、独立的司法机构以及遵守《宪法》和法律。</w:t>
      </w:r>
      <w:r w:rsidRPr="00680232">
        <w:rPr>
          <w:rStyle w:val="a3"/>
        </w:rPr>
        <w:footnoteReference w:id="12"/>
      </w:r>
    </w:p>
    <w:p w14:paraId="1A24868B" w14:textId="77777777" w:rsidR="00DC2DE5" w:rsidRPr="00680232" w:rsidRDefault="00DC2DE5" w:rsidP="00DC2DE5">
      <w:pPr>
        <w:pStyle w:val="SingleTxt"/>
      </w:pPr>
      <w:r w:rsidRPr="00680232">
        <w:rPr>
          <w:rFonts w:hint="eastAsia"/>
        </w:rPr>
        <w:t>43.</w:t>
      </w:r>
      <w:r w:rsidRPr="00680232">
        <w:rPr>
          <w:rFonts w:hint="eastAsia"/>
        </w:rPr>
        <w:tab/>
      </w:r>
      <w:r w:rsidRPr="00680232">
        <w:rPr>
          <w:rFonts w:hint="eastAsia"/>
        </w:rPr>
        <w:t>《宪法》第二部分载有关于人权和少数群体权利与自由的条款。人权和少数群体权利的基本原则包括：受保障权利直接适用；宪法保障目的受宪法规制；规</w:t>
      </w:r>
      <w:r w:rsidRPr="00B56F4D">
        <w:rPr>
          <w:rFonts w:hint="eastAsia"/>
          <w:spacing w:val="2"/>
        </w:rPr>
        <w:t>制限制人权和少数群体权利的行为；禁止歧视以及保护人权和少数群体权利和自由。</w:t>
      </w:r>
    </w:p>
    <w:p w14:paraId="064A5419" w14:textId="77777777" w:rsidR="00DC2DE5" w:rsidRPr="00680232" w:rsidRDefault="00DC2DE5" w:rsidP="00DC2DE5">
      <w:pPr>
        <w:pStyle w:val="SingleTxt"/>
      </w:pPr>
      <w:r w:rsidRPr="00680232">
        <w:rPr>
          <w:rFonts w:hint="eastAsia"/>
        </w:rPr>
        <w:t>44.</w:t>
      </w:r>
      <w:r w:rsidRPr="00680232">
        <w:rPr>
          <w:rFonts w:hint="eastAsia"/>
        </w:rPr>
        <w:tab/>
      </w:r>
      <w:r w:rsidRPr="00680232">
        <w:rPr>
          <w:rFonts w:hint="eastAsia"/>
        </w:rPr>
        <w:t>《宪法》第二节有一个特别部分提及对少数民族权利的保障。</w:t>
      </w:r>
      <w:r w:rsidRPr="00680232">
        <w:rPr>
          <w:rStyle w:val="a3"/>
        </w:rPr>
        <w:footnoteReference w:id="13"/>
      </w:r>
    </w:p>
    <w:p w14:paraId="6C88EF23" w14:textId="77777777" w:rsidR="00DC2DE5" w:rsidRPr="00680232" w:rsidRDefault="00DC2DE5" w:rsidP="00DC2DE5">
      <w:pPr>
        <w:pStyle w:val="SingleTxt"/>
      </w:pPr>
      <w:r w:rsidRPr="00680232">
        <w:rPr>
          <w:rFonts w:hint="eastAsia"/>
        </w:rPr>
        <w:t>45.</w:t>
      </w:r>
      <w:r w:rsidRPr="00680232">
        <w:rPr>
          <w:rFonts w:hint="eastAsia"/>
        </w:rPr>
        <w:tab/>
      </w:r>
      <w:r w:rsidRPr="00680232">
        <w:rPr>
          <w:rFonts w:hint="eastAsia"/>
        </w:rPr>
        <w:t>修改《宪法》的提案</w:t>
      </w:r>
      <w:r w:rsidRPr="00680232">
        <w:rPr>
          <w:rStyle w:val="a3"/>
        </w:rPr>
        <w:footnoteReference w:id="14"/>
      </w:r>
      <w:r w:rsidRPr="00680232">
        <w:rPr>
          <w:rFonts w:hint="eastAsia"/>
        </w:rPr>
        <w:t xml:space="preserve"> </w:t>
      </w:r>
      <w:r w:rsidRPr="00680232">
        <w:rPr>
          <w:rFonts w:hint="eastAsia"/>
        </w:rPr>
        <w:t>可由至少占总数三分之一的议会议员、共和国总统、政府</w:t>
      </w:r>
      <w:r w:rsidRPr="00680232">
        <w:rPr>
          <w:rFonts w:hint="eastAsia"/>
        </w:rPr>
        <w:t>(</w:t>
      </w:r>
      <w:r w:rsidRPr="00680232">
        <w:rPr>
          <w:rFonts w:hint="eastAsia"/>
        </w:rPr>
        <w:t>关于“政府”的详细说明见下文第</w:t>
      </w:r>
      <w:r w:rsidRPr="00680232">
        <w:rPr>
          <w:rFonts w:hint="eastAsia"/>
        </w:rPr>
        <w:t>50</w:t>
      </w:r>
      <w:r w:rsidRPr="00680232">
        <w:rPr>
          <w:rFonts w:hint="eastAsia"/>
        </w:rPr>
        <w:t>段</w:t>
      </w:r>
      <w:r w:rsidRPr="00680232">
        <w:rPr>
          <w:rFonts w:hint="eastAsia"/>
        </w:rPr>
        <w:t>)</w:t>
      </w:r>
      <w:r w:rsidRPr="00680232">
        <w:rPr>
          <w:rFonts w:hint="eastAsia"/>
        </w:rPr>
        <w:t>和至少</w:t>
      </w:r>
      <w:r w:rsidRPr="00680232">
        <w:rPr>
          <w:rFonts w:hint="eastAsia"/>
        </w:rPr>
        <w:t>150 000</w:t>
      </w:r>
      <w:r w:rsidRPr="00680232">
        <w:rPr>
          <w:rFonts w:hint="eastAsia"/>
        </w:rPr>
        <w:t>名选民提出。然后由议会决定对《宪法》的修改。修改《宪法》的提案须以至少占议员总数三分之二的多数票通过。如果对《宪法》的修改除其他外涉及人权和少数群体权利和自由；政府的组织；宣布战争和</w:t>
      </w:r>
      <w:r w:rsidRPr="00680232">
        <w:rPr>
          <w:rFonts w:hint="eastAsia"/>
        </w:rPr>
        <w:t>(</w:t>
      </w:r>
      <w:r w:rsidRPr="00680232">
        <w:rPr>
          <w:rFonts w:hint="eastAsia"/>
        </w:rPr>
        <w:t>或</w:t>
      </w:r>
      <w:r w:rsidRPr="00680232">
        <w:rPr>
          <w:rFonts w:hint="eastAsia"/>
        </w:rPr>
        <w:t>)</w:t>
      </w:r>
      <w:r w:rsidRPr="00680232">
        <w:rPr>
          <w:rFonts w:hint="eastAsia"/>
        </w:rPr>
        <w:t>紧急状态；背离人权和少数群体权利；以及战争状态，则议会有义务将任何此类宪法修正案付诸全民投票以予确认。</w:t>
      </w:r>
    </w:p>
    <w:p w14:paraId="5C4B0A6C" w14:textId="77777777" w:rsidR="00DC2DE5" w:rsidRPr="00680232" w:rsidRDefault="00DC2DE5" w:rsidP="00DC2DE5">
      <w:pPr>
        <w:pStyle w:val="SingleTxt"/>
      </w:pPr>
      <w:r w:rsidRPr="00680232">
        <w:rPr>
          <w:rFonts w:hint="eastAsia"/>
        </w:rPr>
        <w:t>46.</w:t>
      </w:r>
      <w:r w:rsidRPr="00680232">
        <w:rPr>
          <w:rFonts w:hint="eastAsia"/>
        </w:rPr>
        <w:tab/>
      </w:r>
      <w:r w:rsidRPr="00680232">
        <w:rPr>
          <w:rFonts w:hint="eastAsia"/>
          <w:spacing w:val="-2"/>
        </w:rPr>
        <w:t>塞尔维亚有独特的法律秩序。《宪法》是塞尔维亚的最高法律。塞尔维亚通过的所有法律和其他一般性法案均须符合《宪法》。经确认的国际协定和公认的国际法规则是塞尔维亚法律秩序的一部分。经确认的国际条约不得与《宪法》相抵触，法律和其他一般性法案不得与公认的国际法规则和经批准的国际条约相抵触。</w:t>
      </w:r>
      <w:r w:rsidRPr="00680232">
        <w:rPr>
          <w:rStyle w:val="a3"/>
        </w:rPr>
        <w:footnoteReference w:id="15"/>
      </w:r>
    </w:p>
    <w:p w14:paraId="45DBC30D" w14:textId="77777777" w:rsidR="00DC2DE5" w:rsidRPr="00680232" w:rsidRDefault="00DC2DE5" w:rsidP="00DC2DE5">
      <w:pPr>
        <w:pStyle w:val="SingleTxt"/>
      </w:pPr>
      <w:r w:rsidRPr="00680232">
        <w:rPr>
          <w:rFonts w:hint="eastAsia"/>
        </w:rPr>
        <w:t>47.</w:t>
      </w:r>
      <w:r w:rsidRPr="00680232">
        <w:rPr>
          <w:rFonts w:hint="eastAsia"/>
        </w:rPr>
        <w:tab/>
      </w:r>
      <w:r w:rsidRPr="00680232">
        <w:rPr>
          <w:rFonts w:hint="eastAsia"/>
        </w:rPr>
        <w:t>塞尔维亚的权力组织是建立在立法、行政和司法三权分立的基础上的。政府三个部门之间的关系建立在相互核查和制衡的基础上，而司法部门则是独立的。</w:t>
      </w:r>
    </w:p>
    <w:p w14:paraId="1AD6A031" w14:textId="77777777" w:rsidR="00DC2DE5" w:rsidRPr="00680232" w:rsidRDefault="00DC2DE5" w:rsidP="00DC2DE5">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680232">
        <w:rPr>
          <w:rFonts w:hint="eastAsia"/>
        </w:rPr>
        <w:tab/>
      </w:r>
      <w:r w:rsidRPr="00680232">
        <w:rPr>
          <w:rFonts w:hint="eastAsia"/>
        </w:rPr>
        <w:tab/>
      </w:r>
      <w:r w:rsidRPr="00680232">
        <w:rPr>
          <w:rFonts w:hint="eastAsia"/>
        </w:rPr>
        <w:t>立法部门</w:t>
      </w:r>
      <w:r w:rsidRPr="00C30027">
        <w:rPr>
          <w:rFonts w:ascii="宋体" w:eastAsia="宋体" w:hAnsi="宋体" w:hint="eastAsia"/>
        </w:rPr>
        <w:t>——</w:t>
      </w:r>
      <w:r w:rsidRPr="00680232">
        <w:rPr>
          <w:rFonts w:hint="eastAsia"/>
        </w:rPr>
        <w:t>议会</w:t>
      </w:r>
    </w:p>
    <w:p w14:paraId="36CC42CE" w14:textId="77777777" w:rsidR="00DC2DE5" w:rsidRPr="00680232" w:rsidRDefault="00DC2DE5" w:rsidP="00DC2DE5">
      <w:pPr>
        <w:pStyle w:val="SingleTxt"/>
      </w:pPr>
      <w:r w:rsidRPr="00680232">
        <w:rPr>
          <w:rFonts w:hint="eastAsia"/>
        </w:rPr>
        <w:t>48.</w:t>
      </w:r>
      <w:r w:rsidRPr="00680232">
        <w:rPr>
          <w:rFonts w:hint="eastAsia"/>
        </w:rPr>
        <w:tab/>
      </w:r>
      <w:r w:rsidRPr="00680232">
        <w:rPr>
          <w:rFonts w:hint="eastAsia"/>
        </w:rPr>
        <w:t>议会是塞尔维亚的最高代表机构，拥有宪法和立法权力。</w:t>
      </w:r>
      <w:r w:rsidRPr="00680232">
        <w:rPr>
          <w:rStyle w:val="a3"/>
        </w:rPr>
        <w:footnoteReference w:id="16"/>
      </w:r>
      <w:r w:rsidRPr="00680232">
        <w:rPr>
          <w:rFonts w:hint="eastAsia"/>
        </w:rPr>
        <w:t xml:space="preserve"> </w:t>
      </w:r>
      <w:r w:rsidRPr="00680232">
        <w:rPr>
          <w:rFonts w:hint="eastAsia"/>
        </w:rPr>
        <w:t>议会由</w:t>
      </w:r>
      <w:r w:rsidRPr="00680232">
        <w:rPr>
          <w:rFonts w:hint="eastAsia"/>
        </w:rPr>
        <w:t>250</w:t>
      </w:r>
      <w:r w:rsidRPr="00680232">
        <w:rPr>
          <w:rFonts w:hint="eastAsia"/>
        </w:rPr>
        <w:t>名议员组成，议员依法通过无记名投票直接选举产生。</w:t>
      </w:r>
      <w:r w:rsidRPr="00680232">
        <w:rPr>
          <w:rStyle w:val="a3"/>
        </w:rPr>
        <w:footnoteReference w:id="17"/>
      </w:r>
      <w:r w:rsidRPr="00680232">
        <w:rPr>
          <w:rFonts w:hint="eastAsia"/>
        </w:rPr>
        <w:t xml:space="preserve"> </w:t>
      </w:r>
      <w:r w:rsidRPr="00680232">
        <w:rPr>
          <w:rFonts w:hint="eastAsia"/>
        </w:rPr>
        <w:t>议会在其权限范围内行使代</w:t>
      </w:r>
      <w:r w:rsidRPr="00680232">
        <w:rPr>
          <w:rFonts w:hint="eastAsia"/>
        </w:rPr>
        <w:lastRenderedPageBreak/>
        <w:t>表、立法、选举和控制职能。</w:t>
      </w:r>
      <w:r w:rsidRPr="00680232">
        <w:rPr>
          <w:rStyle w:val="a3"/>
        </w:rPr>
        <w:footnoteReference w:id="18"/>
      </w:r>
      <w:r w:rsidRPr="00680232">
        <w:rPr>
          <w:rFonts w:hint="eastAsia"/>
        </w:rPr>
        <w:t xml:space="preserve"> </w:t>
      </w:r>
      <w:r w:rsidRPr="00680232">
        <w:rPr>
          <w:rFonts w:hint="eastAsia"/>
        </w:rPr>
        <w:t>议会在有多数议员出席的会议上，以议员多数票作出决定。</w:t>
      </w:r>
      <w:r w:rsidRPr="00680232">
        <w:rPr>
          <w:rStyle w:val="a3"/>
        </w:rPr>
        <w:footnoteReference w:id="19"/>
      </w:r>
      <w:r w:rsidRPr="00680232">
        <w:rPr>
          <w:rFonts w:hint="eastAsia"/>
        </w:rPr>
        <w:t xml:space="preserve"> </w:t>
      </w:r>
      <w:r w:rsidRPr="00680232">
        <w:rPr>
          <w:rFonts w:hint="eastAsia"/>
        </w:rPr>
        <w:t>根据《宪法》，议会依法确保性别平等和代表性以及少数民族代表的平等和代表性。</w:t>
      </w:r>
      <w:r w:rsidRPr="00680232">
        <w:rPr>
          <w:rStyle w:val="a3"/>
        </w:rPr>
        <w:footnoteReference w:id="20"/>
      </w:r>
      <w:r w:rsidRPr="00680232">
        <w:rPr>
          <w:rFonts w:hint="eastAsia"/>
        </w:rPr>
        <w:t xml:space="preserve"> </w:t>
      </w:r>
    </w:p>
    <w:p w14:paraId="552BABDB" w14:textId="77777777" w:rsidR="00DC2DE5" w:rsidRPr="00680232" w:rsidRDefault="00DC2DE5" w:rsidP="00DC2DE5">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680232">
        <w:rPr>
          <w:rFonts w:hint="eastAsia"/>
        </w:rPr>
        <w:tab/>
      </w:r>
      <w:r w:rsidRPr="00680232">
        <w:rPr>
          <w:rFonts w:hint="eastAsia"/>
        </w:rPr>
        <w:tab/>
        <w:t>2020</w:t>
      </w:r>
      <w:r w:rsidRPr="00680232">
        <w:rPr>
          <w:rFonts w:hint="eastAsia"/>
        </w:rPr>
        <w:t>年妇女在议会中的百分比</w:t>
      </w:r>
    </w:p>
    <w:tbl>
      <w:tblPr>
        <w:tblW w:w="0" w:type="auto"/>
        <w:tblInd w:w="1264" w:type="dxa"/>
        <w:tblLayout w:type="fixed"/>
        <w:tblCellMar>
          <w:left w:w="0" w:type="dxa"/>
          <w:right w:w="0" w:type="dxa"/>
        </w:tblCellMar>
        <w:tblLook w:val="0000" w:firstRow="0" w:lastRow="0" w:firstColumn="0" w:lastColumn="0" w:noHBand="0" w:noVBand="0"/>
      </w:tblPr>
      <w:tblGrid>
        <w:gridCol w:w="3712"/>
        <w:gridCol w:w="3712"/>
      </w:tblGrid>
      <w:tr w:rsidR="00DC2DE5" w:rsidRPr="00680232" w14:paraId="58155E87" w14:textId="77777777" w:rsidTr="000143EC">
        <w:trPr>
          <w:tblHeader/>
        </w:trPr>
        <w:tc>
          <w:tcPr>
            <w:tcW w:w="3712" w:type="dxa"/>
            <w:tcBorders>
              <w:top w:val="single" w:sz="4" w:space="0" w:color="auto"/>
              <w:bottom w:val="single" w:sz="12" w:space="0" w:color="auto"/>
            </w:tcBorders>
            <w:shd w:val="clear" w:color="auto" w:fill="auto"/>
            <w:vAlign w:val="bottom"/>
          </w:tcPr>
          <w:p w14:paraId="076CD44B" w14:textId="77777777" w:rsidR="00DC2DE5" w:rsidRPr="00680232" w:rsidRDefault="00DC2DE5" w:rsidP="000143EC">
            <w:pPr>
              <w:suppressAutoHyphens/>
              <w:spacing w:before="60" w:after="60" w:line="200" w:lineRule="exact"/>
              <w:ind w:right="57"/>
              <w:rPr>
                <w:rFonts w:eastAsia="楷体"/>
                <w:sz w:val="15"/>
              </w:rPr>
            </w:pPr>
            <w:r w:rsidRPr="00680232">
              <w:rPr>
                <w:rFonts w:eastAsia="楷体"/>
                <w:sz w:val="15"/>
              </w:rPr>
              <w:t>性别结构</w:t>
            </w:r>
          </w:p>
        </w:tc>
        <w:tc>
          <w:tcPr>
            <w:tcW w:w="3712" w:type="dxa"/>
            <w:tcBorders>
              <w:top w:val="single" w:sz="4" w:space="0" w:color="auto"/>
              <w:bottom w:val="single" w:sz="12" w:space="0" w:color="auto"/>
            </w:tcBorders>
            <w:shd w:val="clear" w:color="auto" w:fill="auto"/>
            <w:vAlign w:val="bottom"/>
          </w:tcPr>
          <w:p w14:paraId="7518EBA7" w14:textId="77777777" w:rsidR="00DC2DE5" w:rsidRPr="00680232" w:rsidRDefault="00DC2DE5" w:rsidP="000143EC">
            <w:pPr>
              <w:suppressAutoHyphens/>
              <w:spacing w:before="60" w:after="60" w:line="200" w:lineRule="exact"/>
              <w:ind w:right="57"/>
              <w:jc w:val="right"/>
              <w:rPr>
                <w:rFonts w:eastAsia="楷体"/>
                <w:sz w:val="15"/>
              </w:rPr>
            </w:pPr>
            <w:r w:rsidRPr="00680232">
              <w:rPr>
                <w:rFonts w:eastAsia="楷体"/>
                <w:sz w:val="15"/>
              </w:rPr>
              <w:t>议员</w:t>
            </w:r>
            <w:r w:rsidRPr="00680232">
              <w:rPr>
                <w:rFonts w:eastAsia="楷体" w:hint="eastAsia"/>
                <w:sz w:val="15"/>
              </w:rPr>
              <w:t>人数</w:t>
            </w:r>
            <w:r w:rsidRPr="00680232">
              <w:rPr>
                <w:rFonts w:eastAsia="楷体"/>
                <w:sz w:val="15"/>
              </w:rPr>
              <w:t>和占比</w:t>
            </w:r>
          </w:p>
        </w:tc>
      </w:tr>
      <w:tr w:rsidR="00DC2DE5" w:rsidRPr="00680232" w14:paraId="5C0B26F9" w14:textId="77777777" w:rsidTr="000143EC">
        <w:trPr>
          <w:trHeight w:hRule="exact" w:val="115"/>
          <w:tblHeader/>
        </w:trPr>
        <w:tc>
          <w:tcPr>
            <w:tcW w:w="3712" w:type="dxa"/>
            <w:tcBorders>
              <w:top w:val="single" w:sz="12" w:space="0" w:color="auto"/>
            </w:tcBorders>
            <w:shd w:val="clear" w:color="auto" w:fill="auto"/>
            <w:vAlign w:val="bottom"/>
          </w:tcPr>
          <w:p w14:paraId="46D83A6F" w14:textId="77777777" w:rsidR="00DC2DE5" w:rsidRPr="00680232" w:rsidRDefault="00DC2DE5" w:rsidP="000143EC">
            <w:pPr>
              <w:suppressAutoHyphens/>
              <w:spacing w:after="60" w:line="280" w:lineRule="exact"/>
              <w:ind w:right="57"/>
              <w:rPr>
                <w:sz w:val="17"/>
              </w:rPr>
            </w:pPr>
          </w:p>
        </w:tc>
        <w:tc>
          <w:tcPr>
            <w:tcW w:w="3712" w:type="dxa"/>
            <w:tcBorders>
              <w:top w:val="single" w:sz="12" w:space="0" w:color="auto"/>
            </w:tcBorders>
            <w:shd w:val="clear" w:color="auto" w:fill="auto"/>
            <w:vAlign w:val="bottom"/>
          </w:tcPr>
          <w:p w14:paraId="7046828C" w14:textId="77777777" w:rsidR="00DC2DE5" w:rsidRPr="00680232" w:rsidRDefault="00DC2DE5" w:rsidP="000143EC">
            <w:pPr>
              <w:suppressAutoHyphens/>
              <w:spacing w:after="60" w:line="280" w:lineRule="exact"/>
              <w:ind w:right="57"/>
              <w:jc w:val="right"/>
              <w:rPr>
                <w:sz w:val="17"/>
              </w:rPr>
            </w:pPr>
          </w:p>
        </w:tc>
      </w:tr>
      <w:tr w:rsidR="00DC2DE5" w:rsidRPr="00680232" w14:paraId="624548AE" w14:textId="77777777" w:rsidTr="000143EC">
        <w:tc>
          <w:tcPr>
            <w:tcW w:w="3712" w:type="dxa"/>
            <w:shd w:val="clear" w:color="auto" w:fill="auto"/>
            <w:vAlign w:val="bottom"/>
          </w:tcPr>
          <w:p w14:paraId="32E310E0" w14:textId="77777777" w:rsidR="00DC2DE5" w:rsidRPr="00680232" w:rsidRDefault="00DC2DE5" w:rsidP="000143EC">
            <w:pPr>
              <w:tabs>
                <w:tab w:val="left" w:pos="334"/>
                <w:tab w:val="left" w:pos="669"/>
                <w:tab w:val="left" w:pos="1003"/>
                <w:tab w:val="left" w:pos="1338"/>
              </w:tabs>
              <w:suppressAutoHyphens/>
              <w:spacing w:after="60" w:line="280" w:lineRule="exact"/>
              <w:ind w:right="57"/>
              <w:rPr>
                <w:sz w:val="17"/>
              </w:rPr>
            </w:pPr>
            <w:r w:rsidRPr="00680232">
              <w:rPr>
                <w:sz w:val="17"/>
              </w:rPr>
              <w:t>女性</w:t>
            </w:r>
          </w:p>
        </w:tc>
        <w:tc>
          <w:tcPr>
            <w:tcW w:w="3712" w:type="dxa"/>
            <w:shd w:val="clear" w:color="auto" w:fill="auto"/>
            <w:vAlign w:val="bottom"/>
          </w:tcPr>
          <w:p w14:paraId="4C0B22DD" w14:textId="77777777" w:rsidR="00DC2DE5" w:rsidRPr="00680232" w:rsidRDefault="00DC2DE5" w:rsidP="000143EC">
            <w:pPr>
              <w:tabs>
                <w:tab w:val="left" w:pos="334"/>
                <w:tab w:val="left" w:pos="669"/>
                <w:tab w:val="left" w:pos="1003"/>
                <w:tab w:val="left" w:pos="1338"/>
              </w:tabs>
              <w:suppressAutoHyphens/>
              <w:spacing w:after="60" w:line="280" w:lineRule="exact"/>
              <w:ind w:right="57"/>
              <w:jc w:val="right"/>
              <w:rPr>
                <w:sz w:val="17"/>
              </w:rPr>
            </w:pPr>
            <w:r w:rsidRPr="00680232">
              <w:rPr>
                <w:sz w:val="17"/>
              </w:rPr>
              <w:t>100</w:t>
            </w:r>
            <w:r w:rsidRPr="00680232">
              <w:rPr>
                <w:rFonts w:hint="eastAsia"/>
                <w:sz w:val="17"/>
              </w:rPr>
              <w:t>人</w:t>
            </w:r>
            <w:r w:rsidRPr="00680232">
              <w:rPr>
                <w:sz w:val="17"/>
              </w:rPr>
              <w:t>(40%)</w:t>
            </w:r>
          </w:p>
        </w:tc>
      </w:tr>
      <w:tr w:rsidR="00DC2DE5" w:rsidRPr="00680232" w14:paraId="7A815CAC" w14:textId="77777777" w:rsidTr="000143EC">
        <w:tc>
          <w:tcPr>
            <w:tcW w:w="3712" w:type="dxa"/>
            <w:shd w:val="clear" w:color="auto" w:fill="auto"/>
            <w:vAlign w:val="bottom"/>
          </w:tcPr>
          <w:p w14:paraId="17023798" w14:textId="77777777" w:rsidR="00DC2DE5" w:rsidRPr="00680232" w:rsidRDefault="00DC2DE5" w:rsidP="000143EC">
            <w:pPr>
              <w:tabs>
                <w:tab w:val="left" w:pos="334"/>
                <w:tab w:val="left" w:pos="669"/>
                <w:tab w:val="left" w:pos="1003"/>
                <w:tab w:val="left" w:pos="1338"/>
              </w:tabs>
              <w:suppressAutoHyphens/>
              <w:spacing w:after="60" w:line="280" w:lineRule="exact"/>
              <w:ind w:right="57"/>
              <w:rPr>
                <w:sz w:val="17"/>
              </w:rPr>
            </w:pPr>
            <w:r w:rsidRPr="00680232">
              <w:rPr>
                <w:sz w:val="17"/>
              </w:rPr>
              <w:t>男性</w:t>
            </w:r>
          </w:p>
        </w:tc>
        <w:tc>
          <w:tcPr>
            <w:tcW w:w="3712" w:type="dxa"/>
            <w:shd w:val="clear" w:color="auto" w:fill="auto"/>
            <w:vAlign w:val="bottom"/>
          </w:tcPr>
          <w:p w14:paraId="4B1B89C6" w14:textId="77777777" w:rsidR="00DC2DE5" w:rsidRPr="00680232" w:rsidRDefault="00DC2DE5" w:rsidP="000143EC">
            <w:pPr>
              <w:tabs>
                <w:tab w:val="left" w:pos="334"/>
                <w:tab w:val="left" w:pos="669"/>
                <w:tab w:val="left" w:pos="1003"/>
                <w:tab w:val="left" w:pos="1338"/>
              </w:tabs>
              <w:suppressAutoHyphens/>
              <w:spacing w:after="60" w:line="280" w:lineRule="exact"/>
              <w:ind w:right="57"/>
              <w:jc w:val="right"/>
              <w:rPr>
                <w:sz w:val="17"/>
              </w:rPr>
            </w:pPr>
            <w:r w:rsidRPr="00680232">
              <w:rPr>
                <w:sz w:val="17"/>
              </w:rPr>
              <w:t>150</w:t>
            </w:r>
            <w:r w:rsidRPr="00680232">
              <w:rPr>
                <w:rFonts w:hint="eastAsia"/>
                <w:sz w:val="17"/>
              </w:rPr>
              <w:t>人</w:t>
            </w:r>
            <w:r w:rsidRPr="00680232">
              <w:rPr>
                <w:sz w:val="17"/>
              </w:rPr>
              <w:t>(60%)</w:t>
            </w:r>
          </w:p>
        </w:tc>
      </w:tr>
      <w:tr w:rsidR="00DC2DE5" w:rsidRPr="00680232" w14:paraId="2DBE59C8" w14:textId="77777777" w:rsidTr="000143EC">
        <w:tc>
          <w:tcPr>
            <w:tcW w:w="3712" w:type="dxa"/>
            <w:tcBorders>
              <w:bottom w:val="single" w:sz="12" w:space="0" w:color="auto"/>
            </w:tcBorders>
            <w:shd w:val="clear" w:color="auto" w:fill="auto"/>
            <w:vAlign w:val="bottom"/>
          </w:tcPr>
          <w:p w14:paraId="4FCD3A54" w14:textId="77777777" w:rsidR="00DC2DE5" w:rsidRPr="00680232" w:rsidRDefault="00DC2DE5" w:rsidP="000143EC">
            <w:pPr>
              <w:tabs>
                <w:tab w:val="left" w:pos="334"/>
                <w:tab w:val="left" w:pos="669"/>
                <w:tab w:val="left" w:pos="1003"/>
                <w:tab w:val="left" w:pos="1338"/>
              </w:tabs>
              <w:suppressAutoHyphens/>
              <w:spacing w:after="60" w:line="280" w:lineRule="exact"/>
              <w:ind w:right="57"/>
              <w:rPr>
                <w:sz w:val="17"/>
              </w:rPr>
            </w:pPr>
            <w:r w:rsidRPr="00680232">
              <w:rPr>
                <w:sz w:val="17"/>
              </w:rPr>
              <w:t>议员总数</w:t>
            </w:r>
          </w:p>
        </w:tc>
        <w:tc>
          <w:tcPr>
            <w:tcW w:w="3712" w:type="dxa"/>
            <w:tcBorders>
              <w:bottom w:val="single" w:sz="12" w:space="0" w:color="auto"/>
            </w:tcBorders>
            <w:shd w:val="clear" w:color="auto" w:fill="auto"/>
            <w:vAlign w:val="bottom"/>
          </w:tcPr>
          <w:p w14:paraId="0F438E7F" w14:textId="77777777" w:rsidR="00DC2DE5" w:rsidRPr="00680232" w:rsidRDefault="00DC2DE5" w:rsidP="000143EC">
            <w:pPr>
              <w:tabs>
                <w:tab w:val="left" w:pos="334"/>
                <w:tab w:val="left" w:pos="669"/>
                <w:tab w:val="left" w:pos="1003"/>
                <w:tab w:val="left" w:pos="1338"/>
              </w:tabs>
              <w:suppressAutoHyphens/>
              <w:spacing w:after="60" w:line="280" w:lineRule="exact"/>
              <w:ind w:right="57"/>
              <w:jc w:val="right"/>
              <w:rPr>
                <w:sz w:val="17"/>
              </w:rPr>
            </w:pPr>
            <w:r w:rsidRPr="00680232">
              <w:rPr>
                <w:sz w:val="17"/>
              </w:rPr>
              <w:t>250</w:t>
            </w:r>
            <w:r w:rsidRPr="00680232">
              <w:rPr>
                <w:rFonts w:hint="eastAsia"/>
                <w:sz w:val="17"/>
              </w:rPr>
              <w:t>人</w:t>
            </w:r>
          </w:p>
        </w:tc>
      </w:tr>
    </w:tbl>
    <w:p w14:paraId="7A87179B" w14:textId="77777777" w:rsidR="00DC2DE5" w:rsidRPr="00680232" w:rsidRDefault="00DC2DE5" w:rsidP="00DC2DE5">
      <w:pPr>
        <w:pStyle w:val="a5"/>
        <w:tabs>
          <w:tab w:val="clear" w:pos="418"/>
          <w:tab w:val="right" w:pos="1476"/>
          <w:tab w:val="left" w:pos="1548"/>
          <w:tab w:val="right" w:pos="1836"/>
          <w:tab w:val="left" w:pos="1908"/>
        </w:tabs>
        <w:spacing w:before="120"/>
        <w:ind w:left="1548" w:right="1264" w:hanging="289"/>
      </w:pPr>
      <w:r w:rsidRPr="00680232">
        <w:rPr>
          <w:rFonts w:eastAsia="楷体" w:hint="eastAsia"/>
        </w:rPr>
        <w:t>资料来源</w:t>
      </w:r>
      <w:r w:rsidRPr="00680232">
        <w:rPr>
          <w:rFonts w:hint="eastAsia"/>
        </w:rPr>
        <w:t>：议会。</w:t>
      </w:r>
    </w:p>
    <w:p w14:paraId="2BA1A03A" w14:textId="77777777" w:rsidR="00DC2DE5" w:rsidRPr="00680232" w:rsidRDefault="00DC2DE5" w:rsidP="00DC2DE5">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before="240" w:after="120"/>
        <w:ind w:left="1267" w:right="1260" w:hanging="1267"/>
      </w:pPr>
      <w:r w:rsidRPr="00680232">
        <w:rPr>
          <w:rFonts w:hint="eastAsia"/>
        </w:rPr>
        <w:tab/>
      </w:r>
      <w:r w:rsidRPr="00680232">
        <w:rPr>
          <w:rFonts w:hint="eastAsia"/>
        </w:rPr>
        <w:tab/>
      </w:r>
      <w:r w:rsidRPr="00680232">
        <w:rPr>
          <w:rFonts w:hint="eastAsia"/>
        </w:rPr>
        <w:t>行政部门</w:t>
      </w:r>
      <w:r w:rsidRPr="00C30027">
        <w:rPr>
          <w:rFonts w:ascii="宋体" w:eastAsia="宋体" w:hAnsi="宋体" w:hint="eastAsia"/>
        </w:rPr>
        <w:t>——</w:t>
      </w:r>
      <w:r w:rsidRPr="00680232">
        <w:rPr>
          <w:rFonts w:hint="eastAsia"/>
        </w:rPr>
        <w:t>政府和总统</w:t>
      </w:r>
    </w:p>
    <w:p w14:paraId="728CA1EA" w14:textId="77777777" w:rsidR="00DC2DE5" w:rsidRPr="00680232" w:rsidRDefault="00DC2DE5" w:rsidP="00DC2DE5">
      <w:pPr>
        <w:pStyle w:val="H4"/>
        <w:tabs>
          <w:tab w:val="clear" w:pos="431"/>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680232">
        <w:rPr>
          <w:rFonts w:hint="eastAsia"/>
        </w:rPr>
        <w:tab/>
      </w:r>
      <w:r w:rsidRPr="00680232">
        <w:rPr>
          <w:rFonts w:hint="eastAsia"/>
        </w:rPr>
        <w:tab/>
      </w:r>
      <w:r w:rsidRPr="00680232">
        <w:rPr>
          <w:rFonts w:hint="eastAsia"/>
        </w:rPr>
        <w:t>总统</w:t>
      </w:r>
    </w:p>
    <w:p w14:paraId="182C8DD7" w14:textId="77777777" w:rsidR="00DC2DE5" w:rsidRPr="00680232" w:rsidRDefault="00DC2DE5" w:rsidP="00DC2DE5">
      <w:pPr>
        <w:pStyle w:val="SingleTxt"/>
      </w:pPr>
      <w:r w:rsidRPr="00680232">
        <w:rPr>
          <w:rFonts w:hint="eastAsia"/>
        </w:rPr>
        <w:t>49.</w:t>
      </w:r>
      <w:r w:rsidRPr="00680232">
        <w:rPr>
          <w:rFonts w:hint="eastAsia"/>
        </w:rPr>
        <w:tab/>
      </w:r>
      <w:r w:rsidRPr="00680232">
        <w:rPr>
          <w:rFonts w:hint="eastAsia"/>
        </w:rPr>
        <w:t>总统依法通过无记名投票直接选举产生。</w:t>
      </w:r>
      <w:r w:rsidRPr="00680232">
        <w:rPr>
          <w:rStyle w:val="a3"/>
        </w:rPr>
        <w:footnoteReference w:id="21"/>
      </w:r>
      <w:r w:rsidRPr="00680232">
        <w:rPr>
          <w:rFonts w:hint="eastAsia"/>
        </w:rPr>
        <w:t xml:space="preserve"> </w:t>
      </w:r>
      <w:r w:rsidRPr="00680232">
        <w:rPr>
          <w:rFonts w:hint="eastAsia"/>
        </w:rPr>
        <w:t>共和国总统的任期为</w:t>
      </w:r>
      <w:r w:rsidRPr="00680232">
        <w:rPr>
          <w:rFonts w:hint="eastAsia"/>
        </w:rPr>
        <w:t>5</w:t>
      </w:r>
      <w:r w:rsidRPr="00680232">
        <w:rPr>
          <w:rFonts w:hint="eastAsia"/>
        </w:rPr>
        <w:t>年，在总统任期届满时、或辞职或被免职时结束。</w:t>
      </w:r>
      <w:r w:rsidRPr="00680232">
        <w:rPr>
          <w:rStyle w:val="a3"/>
        </w:rPr>
        <w:footnoteReference w:id="22"/>
      </w:r>
      <w:r w:rsidRPr="00680232">
        <w:rPr>
          <w:rFonts w:hint="eastAsia"/>
        </w:rPr>
        <w:t xml:space="preserve"> </w:t>
      </w:r>
      <w:r w:rsidRPr="00680232">
        <w:rPr>
          <w:rFonts w:hint="eastAsia"/>
        </w:rPr>
        <w:t>共和国总统负责：在国内外代表塞尔维亚；通过法令宣布法律；在听取当选提名名单上的代表的意见后，向议会提议总理候选人；向议会议员提出提案；根据政府的提议任命和召回塞尔维亚大使；接受外国外交代表递交的信任状和召回书；赦免和授予勋章；以及履行《宪法》规定的其他任务。总统依法指挥军队，任命、提拔塞尔维亚军队军官或解除其职务。</w:t>
      </w:r>
      <w:r w:rsidRPr="00680232">
        <w:rPr>
          <w:rStyle w:val="a3"/>
        </w:rPr>
        <w:footnoteReference w:id="23"/>
      </w:r>
    </w:p>
    <w:p w14:paraId="004A2017" w14:textId="77777777" w:rsidR="00DC2DE5" w:rsidRPr="00680232" w:rsidRDefault="00DC2DE5" w:rsidP="00DC2DE5">
      <w:pPr>
        <w:pStyle w:val="H4"/>
        <w:tabs>
          <w:tab w:val="clear" w:pos="431"/>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680232">
        <w:rPr>
          <w:rFonts w:hint="eastAsia"/>
        </w:rPr>
        <w:tab/>
      </w:r>
      <w:r w:rsidRPr="00680232">
        <w:rPr>
          <w:rFonts w:hint="eastAsia"/>
        </w:rPr>
        <w:tab/>
      </w:r>
      <w:r w:rsidRPr="00680232">
        <w:rPr>
          <w:rFonts w:hint="eastAsia"/>
        </w:rPr>
        <w:t>政府</w:t>
      </w:r>
    </w:p>
    <w:p w14:paraId="36BDC190" w14:textId="77777777" w:rsidR="00DC2DE5" w:rsidRPr="00680232" w:rsidRDefault="00DC2DE5" w:rsidP="00DC2DE5">
      <w:pPr>
        <w:pStyle w:val="SingleTxt"/>
      </w:pPr>
      <w:r w:rsidRPr="00680232">
        <w:rPr>
          <w:rFonts w:hint="eastAsia"/>
        </w:rPr>
        <w:t>50.</w:t>
      </w:r>
      <w:r w:rsidRPr="00680232">
        <w:rPr>
          <w:rFonts w:hint="eastAsia"/>
        </w:rPr>
        <w:tab/>
      </w:r>
      <w:r w:rsidRPr="00680232">
        <w:rPr>
          <w:rFonts w:hint="eastAsia"/>
        </w:rPr>
        <w:t>政府是塞尔维亚行政权力的拥有者，就塞尔维亚的政策、法律和议会其他一般法案的执行以及国家行政机构的工作向议会负责。</w:t>
      </w:r>
      <w:r w:rsidRPr="00680232">
        <w:rPr>
          <w:rStyle w:val="a3"/>
        </w:rPr>
        <w:footnoteReference w:id="24"/>
      </w:r>
      <w:r w:rsidRPr="00680232">
        <w:rPr>
          <w:rFonts w:hint="eastAsia"/>
        </w:rPr>
        <w:t xml:space="preserve"> </w:t>
      </w:r>
      <w:r w:rsidRPr="00680232">
        <w:rPr>
          <w:rFonts w:hint="eastAsia"/>
        </w:rPr>
        <w:t>总理领导和指导政府的工作，管理政府的统一政治活动、协调政府成员的工作并代表政府。各部部长就自身工作和本部管辖范围内相关领域的情况向总理、政府和议会负责。</w:t>
      </w:r>
      <w:r w:rsidRPr="00680232">
        <w:rPr>
          <w:rStyle w:val="a3"/>
        </w:rPr>
        <w:footnoteReference w:id="25"/>
      </w:r>
      <w:r w:rsidRPr="00680232">
        <w:rPr>
          <w:rFonts w:hint="eastAsia"/>
        </w:rPr>
        <w:t xml:space="preserve"> </w:t>
      </w:r>
      <w:r w:rsidRPr="00680232">
        <w:rPr>
          <w:rFonts w:hint="eastAsia"/>
        </w:rPr>
        <w:t>根据《部委法》</w:t>
      </w:r>
      <w:r w:rsidRPr="00680232">
        <w:rPr>
          <w:rFonts w:hint="eastAsia"/>
        </w:rPr>
        <w:t>(</w:t>
      </w:r>
      <w:r w:rsidRPr="00680232">
        <w:rPr>
          <w:rFonts w:hint="eastAsia"/>
        </w:rPr>
        <w:t>《塞尔维亚政府公报》，第</w:t>
      </w:r>
      <w:r w:rsidRPr="00680232">
        <w:rPr>
          <w:rFonts w:hint="eastAsia"/>
        </w:rPr>
        <w:t>128/2020</w:t>
      </w:r>
      <w:r w:rsidRPr="00680232">
        <w:rPr>
          <w:rFonts w:hint="eastAsia"/>
        </w:rPr>
        <w:t>号</w:t>
      </w:r>
      <w:r w:rsidRPr="00680232">
        <w:rPr>
          <w:rFonts w:hint="eastAsia"/>
        </w:rPr>
        <w:t>)</w:t>
      </w:r>
      <w:r w:rsidRPr="00680232">
        <w:rPr>
          <w:rFonts w:hint="eastAsia"/>
        </w:rPr>
        <w:t>形成并确定了</w:t>
      </w:r>
      <w:r w:rsidRPr="00680232">
        <w:rPr>
          <w:rFonts w:hint="eastAsia"/>
        </w:rPr>
        <w:t>21</w:t>
      </w:r>
      <w:r w:rsidRPr="00680232">
        <w:rPr>
          <w:rFonts w:hint="eastAsia"/>
        </w:rPr>
        <w:t>个部委的工作范围。本届政府成员中有</w:t>
      </w:r>
      <w:r w:rsidRPr="00680232">
        <w:rPr>
          <w:rFonts w:hint="eastAsia"/>
        </w:rPr>
        <w:t>11</w:t>
      </w:r>
      <w:r w:rsidRPr="00680232">
        <w:rPr>
          <w:rFonts w:hint="eastAsia"/>
        </w:rPr>
        <w:t>名妇女，包括总理和负责性别平等问题的副总理。政府</w:t>
      </w:r>
      <w:r w:rsidRPr="00680232">
        <w:rPr>
          <w:rFonts w:hint="eastAsia"/>
        </w:rPr>
        <w:lastRenderedPageBreak/>
        <w:t>任期持续至选举它的议会任期届满为止。在举行不信任投票、议会解散、总理辞职或《宪法》规定的其他情况下，政府任期可在当届任期届满前结束。</w:t>
      </w:r>
      <w:r w:rsidRPr="00680232">
        <w:rPr>
          <w:rStyle w:val="a3"/>
        </w:rPr>
        <w:footnoteReference w:id="26"/>
      </w:r>
    </w:p>
    <w:p w14:paraId="28B7756D" w14:textId="77777777" w:rsidR="00DC2DE5" w:rsidRPr="00680232" w:rsidRDefault="00DC2DE5" w:rsidP="00DC2DE5">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680232">
        <w:rPr>
          <w:rFonts w:hint="eastAsia"/>
        </w:rPr>
        <w:tab/>
      </w:r>
      <w:r w:rsidRPr="00680232">
        <w:rPr>
          <w:rFonts w:hint="eastAsia"/>
        </w:rPr>
        <w:tab/>
      </w:r>
      <w:r w:rsidRPr="00680232">
        <w:rPr>
          <w:rFonts w:hint="eastAsia"/>
        </w:rPr>
        <w:t>司法部门</w:t>
      </w:r>
    </w:p>
    <w:p w14:paraId="21209CBC" w14:textId="77777777" w:rsidR="00DC2DE5" w:rsidRPr="00680232" w:rsidRDefault="00DC2DE5" w:rsidP="00DC2DE5">
      <w:pPr>
        <w:pStyle w:val="SingleTxt"/>
      </w:pPr>
      <w:r w:rsidRPr="00680232">
        <w:rPr>
          <w:rFonts w:hint="eastAsia"/>
        </w:rPr>
        <w:t>51.</w:t>
      </w:r>
      <w:r w:rsidRPr="00680232">
        <w:rPr>
          <w:rFonts w:hint="eastAsia"/>
        </w:rPr>
        <w:tab/>
      </w:r>
      <w:r w:rsidRPr="00680232">
        <w:rPr>
          <w:rFonts w:hint="eastAsia"/>
        </w:rPr>
        <w:t>塞尔维亚有独特的司法制度。法院在工作上自主独立，根据《宪法》、法律和其他一般性法案</w:t>
      </w:r>
      <w:r w:rsidRPr="00680232">
        <w:rPr>
          <w:rFonts w:hint="eastAsia"/>
        </w:rPr>
        <w:t>(</w:t>
      </w:r>
      <w:r w:rsidRPr="00680232">
        <w:rPr>
          <w:rFonts w:hint="eastAsia"/>
        </w:rPr>
        <w:t>如果法律有规定</w:t>
      </w:r>
      <w:r w:rsidRPr="00680232">
        <w:rPr>
          <w:rFonts w:hint="eastAsia"/>
        </w:rPr>
        <w:t>)</w:t>
      </w:r>
      <w:r w:rsidRPr="00680232">
        <w:rPr>
          <w:rFonts w:hint="eastAsia"/>
        </w:rPr>
        <w:t>、公认的国际法规则和经批准的国际条约进行审判。法院听讯是公开的，只能根据《宪法》加以限制。法官和陪审团</w:t>
      </w:r>
      <w:r w:rsidRPr="00680232">
        <w:rPr>
          <w:rFonts w:hint="eastAsia"/>
        </w:rPr>
        <w:t>(</w:t>
      </w:r>
      <w:r w:rsidRPr="00680232">
        <w:rPr>
          <w:rFonts w:hint="eastAsia"/>
        </w:rPr>
        <w:t>或非专业法官</w:t>
      </w:r>
      <w:r w:rsidRPr="00680232">
        <w:rPr>
          <w:rFonts w:hint="eastAsia"/>
        </w:rPr>
        <w:t>)</w:t>
      </w:r>
      <w:r w:rsidRPr="00680232">
        <w:rPr>
          <w:rFonts w:hint="eastAsia"/>
        </w:rPr>
        <w:t>以法律规定的方式参加审判。法律可以规定，在某些法院和某些事项上，只有法官才能作出判决。法院以小组形式进行审判，但法律可规定在某些事项上由单独一名法官进行审判。</w:t>
      </w:r>
      <w:r w:rsidRPr="00680232">
        <w:rPr>
          <w:rStyle w:val="a3"/>
        </w:rPr>
        <w:footnoteReference w:id="27"/>
      </w:r>
    </w:p>
    <w:p w14:paraId="7B298C5E" w14:textId="77777777" w:rsidR="00DC2DE5" w:rsidRPr="00680232" w:rsidRDefault="00DC2DE5" w:rsidP="00DC2DE5">
      <w:pPr>
        <w:pStyle w:val="SingleTxt"/>
      </w:pPr>
      <w:r w:rsidRPr="00680232">
        <w:rPr>
          <w:rFonts w:hint="eastAsia"/>
        </w:rPr>
        <w:t>52.</w:t>
      </w:r>
      <w:r w:rsidRPr="00680232">
        <w:rPr>
          <w:rFonts w:hint="eastAsia"/>
        </w:rPr>
        <w:tab/>
      </w:r>
      <w:r w:rsidRPr="00680232">
        <w:rPr>
          <w:rFonts w:hint="eastAsia"/>
        </w:rPr>
        <w:t>在塞尔维亚，司法权属于一般管辖权和特别管辖权法院。法院的设立、组织、管辖权、管理和组成由法律规定。</w:t>
      </w:r>
      <w:r w:rsidRPr="00680232">
        <w:rPr>
          <w:rStyle w:val="a3"/>
        </w:rPr>
        <w:footnoteReference w:id="28"/>
      </w:r>
    </w:p>
    <w:p w14:paraId="03FAFB92" w14:textId="77777777" w:rsidR="00DC2DE5" w:rsidRPr="00680232" w:rsidRDefault="00DC2DE5" w:rsidP="00DC2DE5">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680232">
        <w:rPr>
          <w:rFonts w:hint="eastAsia"/>
        </w:rPr>
        <w:tab/>
      </w:r>
      <w:r w:rsidRPr="00680232">
        <w:rPr>
          <w:rFonts w:hint="eastAsia"/>
        </w:rPr>
        <w:tab/>
      </w:r>
      <w:r w:rsidRPr="00680232">
        <w:rPr>
          <w:rFonts w:hint="eastAsia"/>
        </w:rPr>
        <w:t>政党</w:t>
      </w:r>
    </w:p>
    <w:p w14:paraId="4E91C89C" w14:textId="77777777" w:rsidR="00DC2DE5" w:rsidRPr="00680232" w:rsidRDefault="00DC2DE5" w:rsidP="00DC2DE5">
      <w:pPr>
        <w:pStyle w:val="SingleTxt"/>
      </w:pPr>
      <w:r w:rsidRPr="00680232">
        <w:rPr>
          <w:rFonts w:hint="eastAsia"/>
        </w:rPr>
        <w:t>53.</w:t>
      </w:r>
      <w:r w:rsidRPr="00680232">
        <w:rPr>
          <w:rFonts w:hint="eastAsia"/>
        </w:rPr>
        <w:tab/>
      </w:r>
      <w:r w:rsidRPr="00680232">
        <w:rPr>
          <w:rFonts w:hint="eastAsia"/>
        </w:rPr>
        <w:t>塞尔维亚《宪法》第</w:t>
      </w:r>
      <w:r w:rsidRPr="00680232">
        <w:rPr>
          <w:rFonts w:hint="eastAsia"/>
        </w:rPr>
        <w:t>4</w:t>
      </w:r>
      <w:r w:rsidRPr="00680232">
        <w:rPr>
          <w:rFonts w:hint="eastAsia"/>
        </w:rPr>
        <w:t>条保障并承认政党在民主地塑造公民政治意愿方面的作用。《政党法》将政党界定为自由和自愿联合的公民组织，其成立目的是通过民主地塑造公民政治意愿和参加选举来实现政治目标。</w:t>
      </w:r>
      <w:r w:rsidRPr="00680232">
        <w:rPr>
          <w:rStyle w:val="a3"/>
        </w:rPr>
        <w:footnoteReference w:id="29"/>
      </w:r>
      <w:r w:rsidRPr="00680232">
        <w:rPr>
          <w:rFonts w:hint="eastAsia"/>
        </w:rPr>
        <w:t xml:space="preserve"> </w:t>
      </w:r>
      <w:r w:rsidRPr="00680232">
        <w:rPr>
          <w:rFonts w:hint="eastAsia"/>
        </w:rPr>
        <w:t>少数民族政党除上述特征外，还专门为代表和捍卫少数民族利益以及保护和促进少数民族成员的权利而开展活动。</w:t>
      </w:r>
      <w:r w:rsidRPr="00680232">
        <w:rPr>
          <w:rStyle w:val="a3"/>
        </w:rPr>
        <w:footnoteReference w:id="30"/>
      </w:r>
    </w:p>
    <w:p w14:paraId="49C9E7D5" w14:textId="77777777" w:rsidR="00DC2DE5" w:rsidRPr="00680232" w:rsidRDefault="00DC2DE5" w:rsidP="00DC2DE5">
      <w:pPr>
        <w:pStyle w:val="SingleTxt"/>
      </w:pPr>
      <w:r w:rsidRPr="00680232">
        <w:rPr>
          <w:rFonts w:hint="eastAsia"/>
        </w:rPr>
        <w:t>54.</w:t>
      </w:r>
      <w:r w:rsidRPr="00680232">
        <w:rPr>
          <w:rFonts w:hint="eastAsia"/>
        </w:rPr>
        <w:tab/>
      </w:r>
      <w:r w:rsidRPr="00680232">
        <w:rPr>
          <w:rFonts w:hint="eastAsia"/>
        </w:rPr>
        <w:t>政党可自由成立。政党不得开展旨在暴力推翻宪法秩序、侵犯受保障的人权或少数群体权利或煽动种族、民族或宗教仇恨的活动。政党不能直接行使权力，也不能使权力屈从于自己。</w:t>
      </w:r>
      <w:r w:rsidRPr="00680232">
        <w:rPr>
          <w:rStyle w:val="a3"/>
        </w:rPr>
        <w:footnoteReference w:id="31"/>
      </w:r>
    </w:p>
    <w:p w14:paraId="61CFA414" w14:textId="77777777" w:rsidR="00DC2DE5" w:rsidRPr="00680232" w:rsidRDefault="00DC2DE5" w:rsidP="00DC2DE5">
      <w:pPr>
        <w:pStyle w:val="SingleTxt"/>
      </w:pPr>
      <w:r w:rsidRPr="00680232">
        <w:rPr>
          <w:rFonts w:hint="eastAsia"/>
        </w:rPr>
        <w:t>55.</w:t>
      </w:r>
      <w:r w:rsidRPr="00680232">
        <w:rPr>
          <w:rFonts w:hint="eastAsia"/>
        </w:rPr>
        <w:tab/>
      </w:r>
      <w:r w:rsidRPr="00680232">
        <w:rPr>
          <w:rFonts w:hint="eastAsia"/>
        </w:rPr>
        <w:t>至少</w:t>
      </w:r>
      <w:r w:rsidRPr="00680232">
        <w:rPr>
          <w:rFonts w:hint="eastAsia"/>
        </w:rPr>
        <w:t>10 000</w:t>
      </w:r>
      <w:r w:rsidRPr="00680232">
        <w:rPr>
          <w:rFonts w:hint="eastAsia"/>
        </w:rPr>
        <w:t>名身体健全的成年塞尔维亚公民可组建一个政党，至少</w:t>
      </w:r>
      <w:r w:rsidRPr="00680232">
        <w:rPr>
          <w:rFonts w:hint="eastAsia"/>
        </w:rPr>
        <w:t>1 000</w:t>
      </w:r>
      <w:r w:rsidRPr="00680232">
        <w:rPr>
          <w:rFonts w:hint="eastAsia"/>
        </w:rPr>
        <w:t>名身体健全的成年公民可组建一个少数民族政党。</w:t>
      </w:r>
      <w:r w:rsidRPr="00680232">
        <w:rPr>
          <w:rStyle w:val="a3"/>
        </w:rPr>
        <w:footnoteReference w:id="32"/>
      </w:r>
      <w:r w:rsidRPr="00680232">
        <w:rPr>
          <w:rFonts w:hint="eastAsia"/>
        </w:rPr>
        <w:t xml:space="preserve"> </w:t>
      </w:r>
      <w:r w:rsidRPr="00680232">
        <w:rPr>
          <w:rFonts w:hint="eastAsia"/>
        </w:rPr>
        <w:t>政党登记在国家管理和地方自治部保存的政党登记册中。</w:t>
      </w:r>
      <w:r w:rsidRPr="00680232">
        <w:rPr>
          <w:rStyle w:val="a3"/>
        </w:rPr>
        <w:footnoteReference w:id="33"/>
      </w:r>
      <w:r w:rsidRPr="00680232">
        <w:rPr>
          <w:rFonts w:hint="eastAsia"/>
        </w:rPr>
        <w:t xml:space="preserve"> </w:t>
      </w:r>
      <w:r w:rsidRPr="00680232">
        <w:rPr>
          <w:rFonts w:hint="eastAsia"/>
        </w:rPr>
        <w:t>加入政党是自由和自愿的。这一规则的例外情况是，宪法法院法官、其他法官、检察官、公民保护官、警察和军人以及其职能与政党成员身份不符的其他人不得成为政党成员。</w:t>
      </w:r>
      <w:r w:rsidRPr="00680232">
        <w:rPr>
          <w:rStyle w:val="a3"/>
        </w:rPr>
        <w:footnoteReference w:id="34"/>
      </w:r>
    </w:p>
    <w:p w14:paraId="03877516" w14:textId="2053DBB0" w:rsidR="00DC2DE5" w:rsidRDefault="00DC2DE5" w:rsidP="00DC2DE5">
      <w:pPr>
        <w:pStyle w:val="SingleTxt"/>
      </w:pPr>
      <w:r w:rsidRPr="00680232">
        <w:rPr>
          <w:rFonts w:hint="eastAsia"/>
        </w:rPr>
        <w:lastRenderedPageBreak/>
        <w:t>56.</w:t>
      </w:r>
      <w:r w:rsidRPr="00680232">
        <w:rPr>
          <w:rFonts w:hint="eastAsia"/>
        </w:rPr>
        <w:tab/>
      </w:r>
      <w:r w:rsidRPr="00680232">
        <w:rPr>
          <w:rFonts w:hint="eastAsia"/>
        </w:rPr>
        <w:t>根据国家管理和地方自治部保存的政党登记册的数据，共有</w:t>
      </w:r>
      <w:r w:rsidRPr="00680232">
        <w:rPr>
          <w:rFonts w:hint="eastAsia"/>
        </w:rPr>
        <w:t>114</w:t>
      </w:r>
      <w:r w:rsidRPr="00680232">
        <w:rPr>
          <w:rFonts w:hint="eastAsia"/>
        </w:rPr>
        <w:t>个政党已在塞尔维亚登记，其中</w:t>
      </w:r>
      <w:r w:rsidRPr="00680232">
        <w:rPr>
          <w:rFonts w:hint="eastAsia"/>
        </w:rPr>
        <w:t>69</w:t>
      </w:r>
      <w:r w:rsidRPr="00680232">
        <w:rPr>
          <w:rFonts w:hint="eastAsia"/>
        </w:rPr>
        <w:t>个是少数民族政党，</w:t>
      </w:r>
      <w:r w:rsidRPr="00680232">
        <w:rPr>
          <w:rStyle w:val="a3"/>
        </w:rPr>
        <w:footnoteReference w:id="35"/>
      </w:r>
      <w:r w:rsidRPr="00680232">
        <w:rPr>
          <w:rFonts w:hint="eastAsia"/>
        </w:rPr>
        <w:t xml:space="preserve"> </w:t>
      </w:r>
      <w:r w:rsidRPr="00680232">
        <w:rPr>
          <w:rFonts w:hint="eastAsia"/>
        </w:rPr>
        <w:t>按少数民族分列如下：阿尔巴尼亚族</w:t>
      </w:r>
      <w:r w:rsidRPr="00680232">
        <w:rPr>
          <w:rFonts w:hint="eastAsia"/>
        </w:rPr>
        <w:t>6</w:t>
      </w:r>
      <w:r w:rsidRPr="00680232">
        <w:rPr>
          <w:rFonts w:hint="eastAsia"/>
        </w:rPr>
        <w:t>个；波什尼亚克族</w:t>
      </w:r>
      <w:r w:rsidRPr="00680232">
        <w:rPr>
          <w:rFonts w:hint="eastAsia"/>
        </w:rPr>
        <w:t>11</w:t>
      </w:r>
      <w:r w:rsidRPr="00680232">
        <w:rPr>
          <w:rFonts w:hint="eastAsia"/>
        </w:rPr>
        <w:t>个；本耶夫奇族</w:t>
      </w:r>
      <w:r w:rsidRPr="00680232">
        <w:rPr>
          <w:rFonts w:hint="eastAsia"/>
        </w:rPr>
        <w:t>3</w:t>
      </w:r>
      <w:r w:rsidRPr="00680232">
        <w:rPr>
          <w:rFonts w:hint="eastAsia"/>
        </w:rPr>
        <w:t>个；保加利亚族</w:t>
      </w:r>
      <w:r w:rsidRPr="00680232">
        <w:rPr>
          <w:rFonts w:hint="eastAsia"/>
        </w:rPr>
        <w:t>4</w:t>
      </w:r>
      <w:r w:rsidRPr="00680232">
        <w:rPr>
          <w:rFonts w:hint="eastAsia"/>
        </w:rPr>
        <w:t>个；瓦拉几亚族</w:t>
      </w:r>
      <w:r w:rsidRPr="00680232">
        <w:rPr>
          <w:rFonts w:hint="eastAsia"/>
        </w:rPr>
        <w:t>4</w:t>
      </w:r>
      <w:r w:rsidRPr="00680232">
        <w:rPr>
          <w:rFonts w:hint="eastAsia"/>
        </w:rPr>
        <w:t>个；希腊族</w:t>
      </w:r>
      <w:r w:rsidRPr="00680232">
        <w:rPr>
          <w:rFonts w:hint="eastAsia"/>
        </w:rPr>
        <w:t>2</w:t>
      </w:r>
      <w:r w:rsidRPr="00680232">
        <w:rPr>
          <w:rFonts w:hint="eastAsia"/>
        </w:rPr>
        <w:t>个；戈兰尼族</w:t>
      </w:r>
      <w:r w:rsidRPr="00680232">
        <w:rPr>
          <w:rFonts w:hint="eastAsia"/>
        </w:rPr>
        <w:t>1</w:t>
      </w:r>
      <w:r w:rsidRPr="00680232">
        <w:rPr>
          <w:rFonts w:hint="eastAsia"/>
        </w:rPr>
        <w:t>个；匈牙利族</w:t>
      </w:r>
      <w:r w:rsidRPr="00680232">
        <w:rPr>
          <w:rFonts w:hint="eastAsia"/>
        </w:rPr>
        <w:t>6</w:t>
      </w:r>
      <w:r w:rsidRPr="00680232">
        <w:rPr>
          <w:rFonts w:hint="eastAsia"/>
        </w:rPr>
        <w:t>个；马其顿族</w:t>
      </w:r>
      <w:r w:rsidRPr="00680232">
        <w:rPr>
          <w:rFonts w:hint="eastAsia"/>
        </w:rPr>
        <w:t>3</w:t>
      </w:r>
      <w:r w:rsidRPr="00680232">
        <w:rPr>
          <w:rFonts w:hint="eastAsia"/>
        </w:rPr>
        <w:t>个；罗姆族</w:t>
      </w:r>
      <w:r w:rsidRPr="00680232">
        <w:rPr>
          <w:rFonts w:hint="eastAsia"/>
        </w:rPr>
        <w:t>7</w:t>
      </w:r>
      <w:r w:rsidRPr="00680232">
        <w:rPr>
          <w:rFonts w:hint="eastAsia"/>
        </w:rPr>
        <w:t>个；罗马尼亚族</w:t>
      </w:r>
      <w:r w:rsidRPr="00680232">
        <w:rPr>
          <w:rFonts w:hint="eastAsia"/>
        </w:rPr>
        <w:t>2</w:t>
      </w:r>
      <w:r w:rsidRPr="00680232">
        <w:rPr>
          <w:rFonts w:hint="eastAsia"/>
        </w:rPr>
        <w:t>个，鲁塞尼亚族</w:t>
      </w:r>
      <w:r w:rsidRPr="00680232">
        <w:rPr>
          <w:rFonts w:hint="eastAsia"/>
        </w:rPr>
        <w:t>2</w:t>
      </w:r>
      <w:r w:rsidRPr="00680232">
        <w:rPr>
          <w:rFonts w:hint="eastAsia"/>
        </w:rPr>
        <w:t>个；俄罗斯族</w:t>
      </w:r>
      <w:r w:rsidRPr="00680232">
        <w:rPr>
          <w:rFonts w:hint="eastAsia"/>
        </w:rPr>
        <w:t>7</w:t>
      </w:r>
      <w:r w:rsidRPr="00680232">
        <w:rPr>
          <w:rFonts w:hint="eastAsia"/>
        </w:rPr>
        <w:t>个；斯洛伐克族</w:t>
      </w:r>
      <w:r w:rsidRPr="00680232">
        <w:rPr>
          <w:rFonts w:hint="eastAsia"/>
        </w:rPr>
        <w:t>6</w:t>
      </w:r>
      <w:r w:rsidRPr="00680232">
        <w:rPr>
          <w:rFonts w:hint="eastAsia"/>
        </w:rPr>
        <w:t>个；克罗地亚族</w:t>
      </w:r>
      <w:r w:rsidRPr="00680232">
        <w:rPr>
          <w:rFonts w:hint="eastAsia"/>
        </w:rPr>
        <w:t>2</w:t>
      </w:r>
      <w:r w:rsidRPr="00680232">
        <w:rPr>
          <w:rFonts w:hint="eastAsia"/>
        </w:rPr>
        <w:t>个；黑山族</w:t>
      </w:r>
      <w:r w:rsidRPr="00680232">
        <w:rPr>
          <w:rFonts w:hint="eastAsia"/>
        </w:rPr>
        <w:t>2</w:t>
      </w:r>
      <w:r w:rsidRPr="00680232">
        <w:rPr>
          <w:rFonts w:hint="eastAsia"/>
        </w:rPr>
        <w:t>个。</w:t>
      </w:r>
    </w:p>
    <w:p w14:paraId="140F25DE" w14:textId="5DD95118" w:rsidR="00A23C61" w:rsidRPr="005A5CA1" w:rsidRDefault="00A23C61" w:rsidP="00A23C61">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Pr>
          <w:lang w:val="zh-CN"/>
        </w:rPr>
        <w:tab/>
      </w:r>
      <w:r>
        <w:rPr>
          <w:lang w:val="zh-CN"/>
        </w:rPr>
        <w:tab/>
      </w:r>
      <w:r>
        <w:rPr>
          <w:lang w:val="zh-CN"/>
        </w:rPr>
        <w:tab/>
      </w:r>
      <w:r w:rsidRPr="005A5CA1">
        <w:rPr>
          <w:lang w:val="zh-CN"/>
        </w:rPr>
        <w:t>选举和选举制度</w:t>
      </w:r>
    </w:p>
    <w:p w14:paraId="242C641B" w14:textId="77777777" w:rsidR="00A23C61" w:rsidRPr="005A5CA1" w:rsidRDefault="00A23C61" w:rsidP="00A23C61">
      <w:pPr>
        <w:pStyle w:val="SingleTxt"/>
        <w:rPr>
          <w:szCs w:val="21"/>
        </w:rPr>
      </w:pPr>
      <w:r w:rsidRPr="005A5CA1">
        <w:rPr>
          <w:szCs w:val="21"/>
          <w:lang w:val="zh-CN"/>
        </w:rPr>
        <w:t>57.</w:t>
      </w:r>
      <w:r w:rsidRPr="005A5CA1">
        <w:rPr>
          <w:szCs w:val="21"/>
          <w:lang w:val="zh-CN"/>
        </w:rPr>
        <w:tab/>
        <w:t>1990</w:t>
      </w:r>
      <w:r w:rsidRPr="005A5CA1">
        <w:rPr>
          <w:szCs w:val="21"/>
          <w:lang w:val="zh-CN"/>
        </w:rPr>
        <w:t>年实行多党制。</w:t>
      </w:r>
      <w:r w:rsidRPr="005A5CA1">
        <w:rPr>
          <w:szCs w:val="21"/>
          <w:lang w:val="zh-CN"/>
        </w:rPr>
        <w:t>1990</w:t>
      </w:r>
      <w:r w:rsidRPr="005A5CA1">
        <w:rPr>
          <w:szCs w:val="21"/>
          <w:lang w:val="zh-CN"/>
        </w:rPr>
        <w:t>年《代表选举法》规定议会代表选举实行多数选举制。</w:t>
      </w:r>
      <w:r w:rsidRPr="005A5CA1">
        <w:rPr>
          <w:szCs w:val="21"/>
          <w:vertAlign w:val="superscript"/>
          <w:lang w:val="zh-CN"/>
        </w:rPr>
        <w:footnoteReference w:id="36"/>
      </w:r>
      <w:r w:rsidRPr="005A5CA1">
        <w:rPr>
          <w:rFonts w:hint="eastAsia"/>
          <w:szCs w:val="21"/>
          <w:lang w:val="zh-CN"/>
        </w:rPr>
        <w:t xml:space="preserve"> </w:t>
      </w:r>
      <w:r w:rsidRPr="005A5CA1">
        <w:rPr>
          <w:szCs w:val="21"/>
          <w:lang w:val="zh-CN"/>
        </w:rPr>
        <w:t>随后的法律引入了比例选举制，自</w:t>
      </w:r>
      <w:r w:rsidRPr="005A5CA1">
        <w:rPr>
          <w:szCs w:val="21"/>
          <w:lang w:val="zh-CN"/>
        </w:rPr>
        <w:t>2002</w:t>
      </w:r>
      <w:r w:rsidRPr="005A5CA1">
        <w:rPr>
          <w:szCs w:val="21"/>
          <w:lang w:val="zh-CN"/>
        </w:rPr>
        <w:t>年以来，比例选举制也适用于各市议会议员的选举。选区现在包括塞尔维亚全部领土，在地方选举中包括市的全部领土，即各自的城市。</w:t>
      </w:r>
    </w:p>
    <w:p w14:paraId="56092AF6" w14:textId="77777777" w:rsidR="00A23C61" w:rsidRPr="005A5CA1" w:rsidRDefault="00A23C61" w:rsidP="00A23C61">
      <w:pPr>
        <w:pStyle w:val="SingleTxt"/>
        <w:rPr>
          <w:szCs w:val="21"/>
        </w:rPr>
      </w:pPr>
      <w:r w:rsidRPr="005A5CA1">
        <w:rPr>
          <w:szCs w:val="21"/>
          <w:lang w:val="zh-CN"/>
        </w:rPr>
        <w:t>58.</w:t>
      </w:r>
      <w:r w:rsidRPr="005A5CA1">
        <w:rPr>
          <w:szCs w:val="21"/>
          <w:lang w:val="zh-CN"/>
        </w:rPr>
        <w:tab/>
      </w:r>
      <w:r w:rsidRPr="005A5CA1">
        <w:rPr>
          <w:szCs w:val="21"/>
          <w:lang w:val="zh-CN"/>
        </w:rPr>
        <w:t>宪法保障选举权。塞尔维亚每一个身心健全的成年公民都有选举权和被选举权。《宪法》规定，选举权是普遍和平等的，选举是自由和直接的，投票是秘密和个人的。选举权依法受到法律保护。</w:t>
      </w:r>
      <w:r w:rsidRPr="005A5CA1">
        <w:rPr>
          <w:szCs w:val="21"/>
          <w:vertAlign w:val="superscript"/>
          <w:lang w:val="zh-CN"/>
        </w:rPr>
        <w:footnoteReference w:id="37"/>
      </w:r>
    </w:p>
    <w:p w14:paraId="38C20053" w14:textId="77777777" w:rsidR="00A23C61" w:rsidRPr="005A5CA1" w:rsidRDefault="00A23C61" w:rsidP="00A23C61">
      <w:pPr>
        <w:pStyle w:val="SingleTxt"/>
        <w:rPr>
          <w:szCs w:val="21"/>
        </w:rPr>
      </w:pPr>
      <w:r w:rsidRPr="005A5CA1">
        <w:rPr>
          <w:szCs w:val="21"/>
          <w:lang w:val="zh-CN"/>
        </w:rPr>
        <w:t>59.</w:t>
      </w:r>
      <w:r w:rsidRPr="005A5CA1">
        <w:rPr>
          <w:szCs w:val="21"/>
          <w:lang w:val="zh-CN"/>
        </w:rPr>
        <w:tab/>
      </w:r>
      <w:r w:rsidRPr="00EA3369">
        <w:rPr>
          <w:spacing w:val="-2"/>
          <w:szCs w:val="21"/>
          <w:lang w:val="zh-CN"/>
        </w:rPr>
        <w:t>任何没有被延长监护权</w:t>
      </w:r>
      <w:r w:rsidRPr="00EA3369">
        <w:rPr>
          <w:spacing w:val="-2"/>
          <w:szCs w:val="21"/>
          <w:lang w:val="zh-CN"/>
        </w:rPr>
        <w:t>(</w:t>
      </w:r>
      <w:r w:rsidRPr="00EA3369">
        <w:rPr>
          <w:spacing w:val="-2"/>
          <w:szCs w:val="21"/>
          <w:lang w:val="zh-CN"/>
        </w:rPr>
        <w:t>即未被完全剥夺法律行为能力</w:t>
      </w:r>
      <w:r w:rsidRPr="00EA3369">
        <w:rPr>
          <w:spacing w:val="-2"/>
          <w:szCs w:val="21"/>
          <w:lang w:val="zh-CN"/>
        </w:rPr>
        <w:t>)</w:t>
      </w:r>
      <w:r w:rsidRPr="00EA3369">
        <w:rPr>
          <w:spacing w:val="-2"/>
          <w:szCs w:val="21"/>
          <w:lang w:val="zh-CN"/>
        </w:rPr>
        <w:t>的塞尔维亚成年公民，</w:t>
      </w:r>
      <w:r w:rsidRPr="005A5CA1">
        <w:rPr>
          <w:szCs w:val="21"/>
          <w:lang w:val="zh-CN"/>
        </w:rPr>
        <w:t>都有选举共和国总统和被选举为共和国总统的权利。部分被剥夺法律行为能力的人可以选举共和国总统和被选举为共和国总统，前提是法院没有就关于部分剥夺法律行为能力问题作出裁决，确定其没有能力行使选举权。共和国总统由公民在普遍和平等的投票权基础上选举产生，总统任期五年。选举是自由和直接的，投票是秘密和个人的。</w:t>
      </w:r>
    </w:p>
    <w:p w14:paraId="05934BA5" w14:textId="77777777" w:rsidR="00A23C61" w:rsidRPr="005A5CA1" w:rsidRDefault="00A23C61" w:rsidP="00A23C61">
      <w:pPr>
        <w:pStyle w:val="SingleTxt"/>
        <w:rPr>
          <w:szCs w:val="21"/>
        </w:rPr>
      </w:pPr>
      <w:r w:rsidRPr="005A5CA1">
        <w:rPr>
          <w:szCs w:val="21"/>
          <w:lang w:val="zh-CN"/>
        </w:rPr>
        <w:t>60.</w:t>
      </w:r>
      <w:r w:rsidRPr="005A5CA1">
        <w:rPr>
          <w:szCs w:val="21"/>
          <w:lang w:val="zh-CN"/>
        </w:rPr>
        <w:tab/>
      </w:r>
      <w:r w:rsidRPr="00EA3369">
        <w:rPr>
          <w:spacing w:val="-2"/>
          <w:szCs w:val="21"/>
          <w:lang w:val="zh-CN"/>
        </w:rPr>
        <w:t>任何没有被延长监护权</w:t>
      </w:r>
      <w:r w:rsidRPr="00EA3369">
        <w:rPr>
          <w:spacing w:val="-2"/>
          <w:szCs w:val="21"/>
          <w:lang w:val="zh-CN"/>
        </w:rPr>
        <w:t>(</w:t>
      </w:r>
      <w:r w:rsidRPr="00EA3369">
        <w:rPr>
          <w:spacing w:val="-2"/>
          <w:szCs w:val="21"/>
          <w:lang w:val="zh-CN"/>
        </w:rPr>
        <w:t>即未被完全剥夺法律行为能力</w:t>
      </w:r>
      <w:r w:rsidRPr="00EA3369">
        <w:rPr>
          <w:spacing w:val="-2"/>
          <w:szCs w:val="21"/>
          <w:lang w:val="zh-CN"/>
        </w:rPr>
        <w:t>)</w:t>
      </w:r>
      <w:r w:rsidRPr="00EA3369">
        <w:rPr>
          <w:spacing w:val="-2"/>
          <w:szCs w:val="21"/>
          <w:lang w:val="zh-CN"/>
        </w:rPr>
        <w:t>的塞尔维亚成年公民，</w:t>
      </w:r>
      <w:r w:rsidRPr="005A5CA1">
        <w:rPr>
          <w:szCs w:val="21"/>
          <w:lang w:val="zh-CN"/>
        </w:rPr>
        <w:t>都有选举议员和被选举为议员的权利。</w:t>
      </w:r>
      <w:r w:rsidRPr="005A5CA1">
        <w:rPr>
          <w:szCs w:val="21"/>
          <w:vertAlign w:val="superscript"/>
          <w:lang w:val="zh-CN"/>
        </w:rPr>
        <w:footnoteReference w:id="38"/>
      </w:r>
      <w:r w:rsidRPr="005A5CA1">
        <w:rPr>
          <w:rFonts w:hint="eastAsia"/>
          <w:szCs w:val="21"/>
          <w:lang w:val="zh-CN"/>
        </w:rPr>
        <w:t xml:space="preserve"> </w:t>
      </w:r>
      <w:r w:rsidRPr="005A5CA1">
        <w:rPr>
          <w:szCs w:val="21"/>
          <w:lang w:val="zh-CN"/>
        </w:rPr>
        <w:t>《地方选举法》对地方自治单位议员选举规定的另一个条件是，</w:t>
      </w:r>
      <w:r w:rsidRPr="005A5CA1">
        <w:rPr>
          <w:szCs w:val="21"/>
          <w:vertAlign w:val="superscript"/>
          <w:lang w:val="zh-CN"/>
        </w:rPr>
        <w:footnoteReference w:id="39"/>
      </w:r>
      <w:r w:rsidRPr="005A5CA1">
        <w:rPr>
          <w:rFonts w:hint="eastAsia"/>
          <w:szCs w:val="21"/>
          <w:lang w:val="zh-CN"/>
        </w:rPr>
        <w:t xml:space="preserve"> </w:t>
      </w:r>
      <w:r w:rsidRPr="005A5CA1">
        <w:rPr>
          <w:szCs w:val="21"/>
          <w:lang w:val="zh-CN"/>
        </w:rPr>
        <w:t>选民或议员候选人必须在他们行使选举权的地方自治单位境内有住所。考虑到性别平等，《人民代表选举法》和《地方选举法》规定，代表性不足的性别在选举名单上必须占</w:t>
      </w:r>
      <w:r w:rsidRPr="005A5CA1">
        <w:rPr>
          <w:szCs w:val="21"/>
          <w:lang w:val="zh-CN"/>
        </w:rPr>
        <w:t>40%</w:t>
      </w:r>
      <w:r w:rsidRPr="005A5CA1">
        <w:rPr>
          <w:szCs w:val="21"/>
          <w:lang w:val="zh-CN"/>
        </w:rPr>
        <w:t>。也就是说，在名单上，每五名候选人中必须有三名一种性别的成员和两名另一性别的成员。</w:t>
      </w:r>
      <w:r w:rsidRPr="005A5CA1">
        <w:rPr>
          <w:szCs w:val="21"/>
          <w:vertAlign w:val="superscript"/>
          <w:lang w:val="zh-CN"/>
        </w:rPr>
        <w:footnoteReference w:id="40"/>
      </w:r>
    </w:p>
    <w:p w14:paraId="7EC9A419" w14:textId="77777777" w:rsidR="00A23C61" w:rsidRPr="005A5CA1" w:rsidRDefault="00A23C61" w:rsidP="00A23C61">
      <w:pPr>
        <w:pStyle w:val="SingleTxt"/>
        <w:spacing w:line="300" w:lineRule="exact"/>
        <w:rPr>
          <w:szCs w:val="21"/>
        </w:rPr>
      </w:pPr>
      <w:r w:rsidRPr="005A5CA1">
        <w:rPr>
          <w:szCs w:val="21"/>
          <w:lang w:val="zh-CN"/>
        </w:rPr>
        <w:t>61.</w:t>
      </w:r>
      <w:r w:rsidRPr="005A5CA1">
        <w:rPr>
          <w:szCs w:val="21"/>
          <w:lang w:val="zh-CN"/>
        </w:rPr>
        <w:tab/>
      </w:r>
      <w:r w:rsidRPr="005A5CA1">
        <w:rPr>
          <w:szCs w:val="21"/>
          <w:lang w:val="zh-CN"/>
        </w:rPr>
        <w:t>负责开展选举的机构是共和国选举委员会、地方选举委员会和投票委员会。开展选举的机构在其工作中是自主和独立的，并根据依法通过的法律法规开展工作。</w:t>
      </w:r>
      <w:r w:rsidRPr="005A5CA1">
        <w:rPr>
          <w:szCs w:val="21"/>
          <w:vertAlign w:val="superscript"/>
          <w:lang w:val="zh-CN"/>
        </w:rPr>
        <w:footnoteReference w:id="41"/>
      </w:r>
      <w:r w:rsidRPr="005A5CA1">
        <w:rPr>
          <w:rFonts w:hint="eastAsia"/>
          <w:szCs w:val="21"/>
          <w:lang w:val="zh-CN"/>
        </w:rPr>
        <w:t xml:space="preserve"> </w:t>
      </w:r>
      <w:r w:rsidRPr="005A5CA1">
        <w:rPr>
          <w:szCs w:val="21"/>
          <w:lang w:val="zh-CN"/>
        </w:rPr>
        <w:t>共和国选举委员会确定选举结果，以便每个选举名单都有与所获选票数量</w:t>
      </w:r>
      <w:r w:rsidRPr="005A5CA1">
        <w:rPr>
          <w:szCs w:val="21"/>
          <w:lang w:val="zh-CN"/>
        </w:rPr>
        <w:lastRenderedPageBreak/>
        <w:t>成比例的授权数量。</w:t>
      </w:r>
      <w:r w:rsidRPr="005A5CA1">
        <w:rPr>
          <w:szCs w:val="21"/>
          <w:vertAlign w:val="superscript"/>
          <w:lang w:val="zh-CN"/>
        </w:rPr>
        <w:footnoteReference w:id="42"/>
      </w:r>
      <w:r w:rsidRPr="005A5CA1">
        <w:rPr>
          <w:rFonts w:hint="eastAsia"/>
          <w:szCs w:val="21"/>
          <w:lang w:val="zh-CN"/>
        </w:rPr>
        <w:t xml:space="preserve"> </w:t>
      </w:r>
      <w:r w:rsidRPr="005A5CA1">
        <w:rPr>
          <w:szCs w:val="21"/>
          <w:lang w:val="zh-CN"/>
        </w:rPr>
        <w:t>只有获得在该选区投票的选民总票数至少</w:t>
      </w:r>
      <w:r w:rsidRPr="005A5CA1">
        <w:rPr>
          <w:szCs w:val="21"/>
          <w:lang w:val="zh-CN"/>
        </w:rPr>
        <w:t>3%</w:t>
      </w:r>
      <w:r w:rsidRPr="005A5CA1">
        <w:rPr>
          <w:szCs w:val="21"/>
          <w:lang w:val="zh-CN"/>
        </w:rPr>
        <w:t>的选举名单才可参与授权的分配。少数民族政党和少数民族政党联盟是例外，即使它们得到的选票不到投票选民总数的</w:t>
      </w:r>
      <w:r w:rsidRPr="005A5CA1">
        <w:rPr>
          <w:szCs w:val="21"/>
          <w:lang w:val="zh-CN"/>
        </w:rPr>
        <w:t>3%</w:t>
      </w:r>
      <w:r w:rsidRPr="005A5CA1">
        <w:rPr>
          <w:szCs w:val="21"/>
          <w:lang w:val="zh-CN"/>
        </w:rPr>
        <w:t>，也可以参加席位分配。据此，在根据最高系数制度分配授权时，少数民族政党和少数民族政党联盟所有选举名单的系数增加</w:t>
      </w:r>
      <w:r w:rsidRPr="005A5CA1">
        <w:rPr>
          <w:szCs w:val="21"/>
          <w:lang w:val="zh-CN"/>
        </w:rPr>
        <w:t>35%</w:t>
      </w:r>
      <w:r w:rsidRPr="005A5CA1">
        <w:rPr>
          <w:szCs w:val="21"/>
          <w:vertAlign w:val="superscript"/>
          <w:lang w:val="zh-CN"/>
        </w:rPr>
        <w:footnoteReference w:id="43"/>
      </w:r>
      <w:r w:rsidRPr="005A5CA1">
        <w:rPr>
          <w:szCs w:val="21"/>
        </w:rPr>
        <w:t xml:space="preserve"> </w:t>
      </w:r>
      <w:r w:rsidRPr="005A5CA1">
        <w:rPr>
          <w:szCs w:val="21"/>
          <w:lang w:val="zh-CN"/>
        </w:rPr>
        <w:t>(</w:t>
      </w:r>
      <w:r w:rsidRPr="005A5CA1">
        <w:rPr>
          <w:szCs w:val="21"/>
          <w:lang w:val="zh-CN"/>
        </w:rPr>
        <w:t>依据《人民代表选举法修正案》和《地方选举法修正案》，</w:t>
      </w:r>
      <w:r w:rsidRPr="005A5CA1">
        <w:rPr>
          <w:szCs w:val="21"/>
          <w:lang w:val="zh-CN"/>
        </w:rPr>
        <w:t>2020</w:t>
      </w:r>
      <w:r w:rsidRPr="005A5CA1">
        <w:rPr>
          <w:szCs w:val="21"/>
          <w:lang w:val="zh-CN"/>
        </w:rPr>
        <w:t>年起施行</w:t>
      </w:r>
      <w:r w:rsidRPr="005A5CA1">
        <w:rPr>
          <w:szCs w:val="21"/>
          <w:lang w:val="zh-CN"/>
        </w:rPr>
        <w:t>)</w:t>
      </w:r>
      <w:r w:rsidRPr="005A5CA1">
        <w:rPr>
          <w:szCs w:val="21"/>
          <w:lang w:val="zh-CN"/>
        </w:rPr>
        <w:t>。一个少数民族政党或少数民族政党联盟的选举名单由共和国选举委员会宣布，该委员会可就选举名单的提交方是否为少数民族政党或少数民族政党联盟征求主管的少数民族委员会的意见。</w:t>
      </w:r>
    </w:p>
    <w:p w14:paraId="18A944E7" w14:textId="77777777" w:rsidR="00A23C61" w:rsidRPr="005A5CA1" w:rsidRDefault="00A23C61" w:rsidP="00A23C61">
      <w:pPr>
        <w:pStyle w:val="SingleTxt"/>
        <w:spacing w:line="300" w:lineRule="exact"/>
        <w:rPr>
          <w:szCs w:val="21"/>
        </w:rPr>
      </w:pPr>
      <w:r w:rsidRPr="005A5CA1">
        <w:rPr>
          <w:szCs w:val="21"/>
          <w:lang w:val="zh-CN"/>
        </w:rPr>
        <w:t>62.</w:t>
      </w:r>
      <w:r w:rsidRPr="005A5CA1">
        <w:rPr>
          <w:szCs w:val="21"/>
          <w:lang w:val="zh-CN"/>
        </w:rPr>
        <w:tab/>
      </w:r>
      <w:r w:rsidRPr="00EA3369">
        <w:rPr>
          <w:spacing w:val="-2"/>
          <w:szCs w:val="21"/>
          <w:lang w:val="zh-CN"/>
        </w:rPr>
        <w:t>在举行选举时保护投票权的法律补救措施是：要求宣布在投票站的投票无效、</w:t>
      </w:r>
      <w:r w:rsidRPr="005A5CA1">
        <w:rPr>
          <w:szCs w:val="21"/>
          <w:lang w:val="zh-CN"/>
        </w:rPr>
        <w:t>申诉和上诉。</w:t>
      </w:r>
      <w:r w:rsidRPr="005A5CA1">
        <w:rPr>
          <w:szCs w:val="21"/>
          <w:vertAlign w:val="superscript"/>
          <w:lang w:val="zh-CN"/>
        </w:rPr>
        <w:footnoteReference w:id="44"/>
      </w:r>
      <w:r w:rsidRPr="005A5CA1">
        <w:rPr>
          <w:rFonts w:hint="eastAsia"/>
          <w:szCs w:val="21"/>
          <w:lang w:val="zh-CN"/>
        </w:rPr>
        <w:t xml:space="preserve"> </w:t>
      </w:r>
      <w:r w:rsidRPr="005A5CA1">
        <w:rPr>
          <w:szCs w:val="21"/>
          <w:lang w:val="zh-CN"/>
        </w:rPr>
        <w:t>所提及的选举名单的提交方有权在投票站关闭后</w:t>
      </w:r>
      <w:r w:rsidRPr="005A5CA1">
        <w:rPr>
          <w:szCs w:val="21"/>
          <w:lang w:val="zh-CN"/>
        </w:rPr>
        <w:t>72</w:t>
      </w:r>
      <w:r w:rsidRPr="005A5CA1">
        <w:rPr>
          <w:szCs w:val="21"/>
          <w:lang w:val="zh-CN"/>
        </w:rPr>
        <w:t>小时内，因投票过程中出现不规范行为而提交宣布投票无效的请求；如果投票委员会不正当地阻止选民投票，或者如果选民在投票站自由和秘密投票的权利受到侵犯，选民也可以在投票站关闭后</w:t>
      </w:r>
      <w:r w:rsidRPr="005A5CA1">
        <w:rPr>
          <w:szCs w:val="21"/>
          <w:lang w:val="zh-CN"/>
        </w:rPr>
        <w:t>72</w:t>
      </w:r>
      <w:r w:rsidRPr="005A5CA1">
        <w:rPr>
          <w:szCs w:val="21"/>
          <w:lang w:val="zh-CN"/>
        </w:rPr>
        <w:t>小时内，在其被登记在选民名单上的投票站提出宣布投票无效的请求。</w:t>
      </w:r>
      <w:r w:rsidRPr="005A5CA1">
        <w:rPr>
          <w:szCs w:val="21"/>
          <w:vertAlign w:val="superscript"/>
          <w:lang w:val="zh-CN"/>
        </w:rPr>
        <w:footnoteReference w:id="45"/>
      </w:r>
      <w:r w:rsidRPr="005A5CA1">
        <w:rPr>
          <w:rFonts w:hint="eastAsia"/>
          <w:szCs w:val="21"/>
          <w:lang w:val="zh-CN"/>
        </w:rPr>
        <w:t xml:space="preserve"> </w:t>
      </w:r>
      <w:r w:rsidRPr="005A5CA1">
        <w:rPr>
          <w:szCs w:val="21"/>
          <w:lang w:val="zh-CN"/>
        </w:rPr>
        <w:t>已宣布的选举名单的提交方有权对所作的决定、所采取的行动以及有关机构未能作出决定</w:t>
      </w:r>
      <w:r w:rsidRPr="005A5CA1">
        <w:rPr>
          <w:szCs w:val="21"/>
          <w:lang w:val="zh-CN"/>
        </w:rPr>
        <w:t>(</w:t>
      </w:r>
      <w:r w:rsidRPr="005A5CA1">
        <w:rPr>
          <w:szCs w:val="21"/>
          <w:lang w:val="zh-CN"/>
        </w:rPr>
        <w:t>例如就采取行动开展选举作出决定</w:t>
      </w:r>
      <w:r w:rsidRPr="005A5CA1">
        <w:rPr>
          <w:szCs w:val="21"/>
          <w:lang w:val="zh-CN"/>
        </w:rPr>
        <w:t>)</w:t>
      </w:r>
      <w:r w:rsidRPr="005A5CA1">
        <w:rPr>
          <w:szCs w:val="21"/>
          <w:lang w:val="zh-CN"/>
        </w:rPr>
        <w:t>提出异议，除非《代表选举法》另有规定。选举名单提交方、政党、政治团体、议员候选人、选民或姓名出现在选民名单所载姓名中或记录为选民名单提交方的人，可在《代表选举法》规定的情况下提出申诉。</w:t>
      </w:r>
      <w:r w:rsidRPr="005A5CA1">
        <w:rPr>
          <w:szCs w:val="21"/>
          <w:vertAlign w:val="superscript"/>
          <w:lang w:val="zh-CN"/>
        </w:rPr>
        <w:footnoteReference w:id="46"/>
      </w:r>
    </w:p>
    <w:p w14:paraId="30C50219" w14:textId="77777777" w:rsidR="00A23C61" w:rsidRPr="005A5CA1" w:rsidRDefault="00A23C61" w:rsidP="00A23C61">
      <w:pPr>
        <w:pStyle w:val="SingleTxt"/>
        <w:spacing w:line="300" w:lineRule="exact"/>
        <w:rPr>
          <w:szCs w:val="21"/>
        </w:rPr>
      </w:pPr>
      <w:r w:rsidRPr="005A5CA1">
        <w:rPr>
          <w:szCs w:val="21"/>
          <w:lang w:val="zh-CN"/>
        </w:rPr>
        <w:t>63.</w:t>
      </w:r>
      <w:r w:rsidRPr="005A5CA1">
        <w:rPr>
          <w:szCs w:val="21"/>
          <w:lang w:val="zh-CN"/>
        </w:rPr>
        <w:tab/>
      </w:r>
      <w:r w:rsidRPr="005A5CA1">
        <w:rPr>
          <w:szCs w:val="21"/>
          <w:lang w:val="zh-CN"/>
        </w:rPr>
        <w:t>对共和国选举委员会就申诉作出的任何决定，可向行政法院提出上诉。</w:t>
      </w:r>
      <w:r w:rsidRPr="005A5CA1">
        <w:rPr>
          <w:szCs w:val="21"/>
          <w:vertAlign w:val="superscript"/>
          <w:lang w:val="zh-CN"/>
        </w:rPr>
        <w:footnoteReference w:id="47"/>
      </w:r>
    </w:p>
    <w:p w14:paraId="10EE4B0F" w14:textId="77777777" w:rsidR="00A23C61" w:rsidRPr="005A5CA1" w:rsidRDefault="00A23C61" w:rsidP="004C5B01">
      <w:pPr>
        <w:pStyle w:val="SingleTxt"/>
        <w:rPr>
          <w:szCs w:val="21"/>
        </w:rPr>
      </w:pPr>
      <w:r w:rsidRPr="005A5CA1">
        <w:rPr>
          <w:szCs w:val="21"/>
          <w:lang w:val="zh-CN"/>
        </w:rPr>
        <w:t>64.</w:t>
      </w:r>
      <w:r w:rsidRPr="005A5CA1">
        <w:rPr>
          <w:szCs w:val="21"/>
          <w:lang w:val="zh-CN"/>
        </w:rPr>
        <w:tab/>
      </w:r>
      <w:r w:rsidRPr="005A5CA1">
        <w:rPr>
          <w:szCs w:val="21"/>
          <w:lang w:val="zh-CN"/>
        </w:rPr>
        <w:t>《少数民族全国委员会法》</w:t>
      </w:r>
      <w:r w:rsidRPr="005A5CA1">
        <w:rPr>
          <w:szCs w:val="21"/>
          <w:vertAlign w:val="superscript"/>
          <w:lang w:val="zh-CN"/>
        </w:rPr>
        <w:footnoteReference w:id="48"/>
      </w:r>
      <w:r w:rsidRPr="005A5CA1">
        <w:rPr>
          <w:rFonts w:hint="eastAsia"/>
          <w:szCs w:val="21"/>
          <w:lang w:val="zh-CN"/>
        </w:rPr>
        <w:t xml:space="preserve"> </w:t>
      </w:r>
      <w:r w:rsidRPr="005A5CA1">
        <w:rPr>
          <w:szCs w:val="21"/>
          <w:lang w:val="zh-CN"/>
        </w:rPr>
        <w:t>规定了全国委员会的选举程序，以及定期选举少数民族全国委员会成员的义务，该选举每四年举行一次。该法还规定了少数民族全国委员会在文化、教育、信息和正式使用语言文字方面的法律地位和权力、其经费筹措以及对全国委员会工作具有重要意义的其他问题。</w:t>
      </w:r>
    </w:p>
    <w:p w14:paraId="20C226FD" w14:textId="77777777" w:rsidR="00A23C61" w:rsidRPr="005A5CA1" w:rsidRDefault="00A23C61" w:rsidP="004C5B01">
      <w:pPr>
        <w:pStyle w:val="SingleTxt"/>
        <w:rPr>
          <w:szCs w:val="21"/>
        </w:rPr>
      </w:pPr>
      <w:r w:rsidRPr="005A5CA1">
        <w:rPr>
          <w:szCs w:val="21"/>
          <w:lang w:val="zh-CN"/>
        </w:rPr>
        <w:t>65.</w:t>
      </w:r>
      <w:r w:rsidRPr="005A5CA1">
        <w:rPr>
          <w:szCs w:val="21"/>
          <w:lang w:val="zh-CN"/>
        </w:rPr>
        <w:tab/>
      </w:r>
      <w:r w:rsidRPr="005A5CA1">
        <w:rPr>
          <w:szCs w:val="21"/>
          <w:lang w:val="zh-CN"/>
        </w:rPr>
        <w:t>在</w:t>
      </w:r>
      <w:r w:rsidRPr="005A5CA1">
        <w:rPr>
          <w:szCs w:val="21"/>
          <w:lang w:val="zh-CN"/>
        </w:rPr>
        <w:t>2018</w:t>
      </w:r>
      <w:r w:rsidRPr="005A5CA1">
        <w:rPr>
          <w:szCs w:val="21"/>
          <w:lang w:val="zh-CN"/>
        </w:rPr>
        <w:t>年</w:t>
      </w:r>
      <w:r w:rsidRPr="005A5CA1">
        <w:rPr>
          <w:szCs w:val="21"/>
          <w:lang w:val="zh-CN"/>
        </w:rPr>
        <w:t>11</w:t>
      </w:r>
      <w:r w:rsidRPr="005A5CA1">
        <w:rPr>
          <w:szCs w:val="21"/>
          <w:lang w:val="zh-CN"/>
        </w:rPr>
        <w:t>月举行的选举中，特别选民名单上登记有</w:t>
      </w:r>
      <w:r w:rsidRPr="005A5CA1">
        <w:rPr>
          <w:szCs w:val="21"/>
          <w:lang w:val="zh-CN"/>
        </w:rPr>
        <w:t>18</w:t>
      </w:r>
      <w:r w:rsidRPr="005A5CA1">
        <w:rPr>
          <w:szCs w:val="21"/>
          <w:lang w:val="zh-CN"/>
        </w:rPr>
        <w:t>个少数民族</w:t>
      </w:r>
      <w:r w:rsidRPr="005A5CA1">
        <w:rPr>
          <w:szCs w:val="21"/>
          <w:lang w:val="zh-CN"/>
        </w:rPr>
        <w:t>(</w:t>
      </w:r>
      <w:r w:rsidRPr="005A5CA1">
        <w:rPr>
          <w:szCs w:val="21"/>
          <w:lang w:val="zh-CN"/>
        </w:rPr>
        <w:t>阿尔巴尼亚族、阿什卡利族、波什尼亚克族、保加利亚族、本耶夫奇族、瓦拉几亚族、希腊族、埃及族、波兰族、匈牙利族、日耳曼族、罗姆族、罗马尼亚族、鲁塞尼亚族、斯洛伐克族、斯洛文尼亚族、乌克兰族和捷克族等少数民族</w:t>
      </w:r>
      <w:r w:rsidRPr="005A5CA1">
        <w:rPr>
          <w:szCs w:val="21"/>
          <w:lang w:val="zh-CN"/>
        </w:rPr>
        <w:t>)</w:t>
      </w:r>
      <w:r w:rsidRPr="005A5CA1">
        <w:rPr>
          <w:szCs w:val="21"/>
          <w:lang w:val="zh-CN"/>
        </w:rPr>
        <w:t>的代表，他们在直接选举中投票选举委员会成员。马其顿族、俄罗斯族、克罗地亚族和黑山族等少数民族的全国委员会成员在选举大会上选举产生。在最近两次直接选举中，总共</w:t>
      </w:r>
      <w:r w:rsidRPr="005A5CA1">
        <w:rPr>
          <w:szCs w:val="21"/>
          <w:lang w:val="zh-CN"/>
        </w:rPr>
        <w:t>467 545</w:t>
      </w:r>
      <w:r w:rsidRPr="005A5CA1">
        <w:rPr>
          <w:szCs w:val="21"/>
          <w:lang w:val="zh-CN"/>
        </w:rPr>
        <w:t>名登记选民里有</w:t>
      </w:r>
      <w:r w:rsidRPr="005A5CA1">
        <w:rPr>
          <w:szCs w:val="21"/>
          <w:lang w:val="zh-CN"/>
        </w:rPr>
        <w:t>208 570</w:t>
      </w:r>
      <w:r w:rsidRPr="005A5CA1">
        <w:rPr>
          <w:szCs w:val="21"/>
          <w:lang w:val="zh-CN"/>
        </w:rPr>
        <w:t>名参加了投票，</w:t>
      </w:r>
      <w:r w:rsidRPr="005A5CA1">
        <w:rPr>
          <w:szCs w:val="21"/>
          <w:lang w:val="zh-CN"/>
        </w:rPr>
        <w:t>44.61% (2010</w:t>
      </w:r>
      <w:r w:rsidRPr="005A5CA1">
        <w:rPr>
          <w:szCs w:val="21"/>
          <w:lang w:val="zh-CN"/>
        </w:rPr>
        <w:t>年选举投票率为</w:t>
      </w:r>
      <w:r w:rsidRPr="005A5CA1">
        <w:rPr>
          <w:szCs w:val="21"/>
          <w:lang w:val="zh-CN"/>
        </w:rPr>
        <w:t>54.5%</w:t>
      </w:r>
      <w:r w:rsidRPr="005A5CA1">
        <w:rPr>
          <w:szCs w:val="21"/>
          <w:lang w:val="zh-CN"/>
        </w:rPr>
        <w:t>，</w:t>
      </w:r>
      <w:r w:rsidRPr="005A5CA1">
        <w:rPr>
          <w:szCs w:val="21"/>
          <w:lang w:val="zh-CN"/>
        </w:rPr>
        <w:t>2014</w:t>
      </w:r>
      <w:r w:rsidRPr="005A5CA1">
        <w:rPr>
          <w:szCs w:val="21"/>
          <w:lang w:val="zh-CN"/>
        </w:rPr>
        <w:t>年为</w:t>
      </w:r>
      <w:r w:rsidRPr="005A5CA1">
        <w:rPr>
          <w:szCs w:val="21"/>
          <w:lang w:val="zh-CN"/>
        </w:rPr>
        <w:t>37.63%)</w:t>
      </w:r>
      <w:r w:rsidRPr="005A5CA1">
        <w:rPr>
          <w:szCs w:val="21"/>
          <w:lang w:val="zh-CN"/>
        </w:rPr>
        <w:t>。</w:t>
      </w:r>
    </w:p>
    <w:p w14:paraId="535E75A6" w14:textId="77777777" w:rsidR="00A23C61" w:rsidRPr="005A5CA1" w:rsidRDefault="00A23C61" w:rsidP="00A23C61">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5A5CA1">
        <w:rPr>
          <w:lang w:val="zh-CN"/>
        </w:rPr>
        <w:lastRenderedPageBreak/>
        <w:tab/>
      </w:r>
      <w:r w:rsidRPr="005A5CA1">
        <w:rPr>
          <w:lang w:val="zh-CN"/>
        </w:rPr>
        <w:tab/>
      </w:r>
      <w:r w:rsidRPr="005A5CA1">
        <w:rPr>
          <w:lang w:val="zh-CN"/>
        </w:rPr>
        <w:t>享有选举权的人口百分比</w:t>
      </w:r>
    </w:p>
    <w:p w14:paraId="69D454EB" w14:textId="77777777" w:rsidR="00A23C61" w:rsidRPr="005A5CA1" w:rsidRDefault="00A23C61" w:rsidP="00A23C61">
      <w:pPr>
        <w:pStyle w:val="SingleTxt"/>
        <w:rPr>
          <w:szCs w:val="21"/>
        </w:rPr>
      </w:pPr>
      <w:r w:rsidRPr="005A5CA1">
        <w:rPr>
          <w:szCs w:val="21"/>
          <w:lang w:val="zh-CN"/>
        </w:rPr>
        <w:t>66.</w:t>
      </w:r>
      <w:r w:rsidRPr="005A5CA1">
        <w:rPr>
          <w:szCs w:val="21"/>
          <w:lang w:val="zh-CN"/>
        </w:rPr>
        <w:tab/>
      </w:r>
      <w:r w:rsidRPr="005A5CA1">
        <w:rPr>
          <w:szCs w:val="21"/>
          <w:lang w:val="zh-CN"/>
        </w:rPr>
        <w:t>下表显示了根据</w:t>
      </w:r>
      <w:r w:rsidRPr="005A5CA1">
        <w:rPr>
          <w:szCs w:val="21"/>
          <w:lang w:val="zh-CN"/>
        </w:rPr>
        <w:t>2020</w:t>
      </w:r>
      <w:r w:rsidRPr="005A5CA1">
        <w:rPr>
          <w:szCs w:val="21"/>
          <w:lang w:val="zh-CN"/>
        </w:rPr>
        <w:t>年</w:t>
      </w:r>
      <w:r w:rsidRPr="005A5CA1">
        <w:rPr>
          <w:szCs w:val="21"/>
          <w:lang w:val="zh-CN"/>
        </w:rPr>
        <w:t>6</w:t>
      </w:r>
      <w:r w:rsidRPr="005A5CA1">
        <w:rPr>
          <w:szCs w:val="21"/>
          <w:lang w:val="zh-CN"/>
        </w:rPr>
        <w:t>月</w:t>
      </w:r>
      <w:r w:rsidRPr="005A5CA1">
        <w:rPr>
          <w:szCs w:val="21"/>
          <w:lang w:val="zh-CN"/>
        </w:rPr>
        <w:t>19</w:t>
      </w:r>
      <w:r w:rsidRPr="005A5CA1">
        <w:rPr>
          <w:szCs w:val="21"/>
          <w:lang w:val="zh-CN"/>
        </w:rPr>
        <w:t>日共和国选举委员会关于确定和宣布塞尔维亚最终选民人数的决定，按行政区分列的享有选举权的人数。</w:t>
      </w:r>
    </w:p>
    <w:tbl>
      <w:tblPr>
        <w:tblW w:w="7320" w:type="dxa"/>
        <w:tblInd w:w="1264" w:type="dxa"/>
        <w:tblLayout w:type="fixed"/>
        <w:tblCellMar>
          <w:left w:w="0" w:type="dxa"/>
          <w:right w:w="0" w:type="dxa"/>
        </w:tblCellMar>
        <w:tblLook w:val="04A0" w:firstRow="1" w:lastRow="0" w:firstColumn="1" w:lastColumn="0" w:noHBand="0" w:noVBand="1"/>
      </w:tblPr>
      <w:tblGrid>
        <w:gridCol w:w="3791"/>
        <w:gridCol w:w="3529"/>
      </w:tblGrid>
      <w:tr w:rsidR="00A23C61" w:rsidRPr="00E171EB" w14:paraId="1F921114" w14:textId="77777777" w:rsidTr="000143EC">
        <w:trPr>
          <w:cantSplit/>
          <w:tblHeader/>
        </w:trPr>
        <w:tc>
          <w:tcPr>
            <w:tcW w:w="3791" w:type="dxa"/>
            <w:tcBorders>
              <w:top w:val="single" w:sz="4" w:space="0" w:color="auto"/>
              <w:bottom w:val="single" w:sz="12" w:space="0" w:color="auto"/>
            </w:tcBorders>
            <w:shd w:val="clear" w:color="auto" w:fill="auto"/>
            <w:vAlign w:val="bottom"/>
          </w:tcPr>
          <w:p w14:paraId="11CA9FA1" w14:textId="77777777" w:rsidR="00A23C61" w:rsidRPr="00E171EB" w:rsidRDefault="00A23C61" w:rsidP="000143EC">
            <w:pPr>
              <w:suppressAutoHyphens/>
              <w:spacing w:before="60" w:after="60" w:line="200" w:lineRule="exact"/>
              <w:ind w:right="57"/>
              <w:jc w:val="left"/>
              <w:rPr>
                <w:rFonts w:eastAsia="楷体"/>
                <w:kern w:val="0"/>
                <w:sz w:val="15"/>
              </w:rPr>
            </w:pPr>
            <w:r w:rsidRPr="00E171EB">
              <w:rPr>
                <w:rFonts w:eastAsia="楷体"/>
                <w:iCs/>
                <w:sz w:val="15"/>
                <w:lang w:val="zh-CN"/>
              </w:rPr>
              <w:t>行政区</w:t>
            </w:r>
          </w:p>
        </w:tc>
        <w:tc>
          <w:tcPr>
            <w:tcW w:w="3529" w:type="dxa"/>
            <w:tcBorders>
              <w:top w:val="single" w:sz="4" w:space="0" w:color="auto"/>
              <w:bottom w:val="single" w:sz="12" w:space="0" w:color="auto"/>
            </w:tcBorders>
            <w:shd w:val="clear" w:color="auto" w:fill="auto"/>
            <w:vAlign w:val="bottom"/>
          </w:tcPr>
          <w:p w14:paraId="255A9851" w14:textId="77777777" w:rsidR="00A23C61" w:rsidRPr="00E171EB" w:rsidRDefault="00A23C61" w:rsidP="000143EC">
            <w:pPr>
              <w:suppressAutoHyphens/>
              <w:spacing w:before="60" w:after="60" w:line="200" w:lineRule="exact"/>
              <w:ind w:right="57"/>
              <w:jc w:val="right"/>
              <w:rPr>
                <w:rFonts w:eastAsia="楷体"/>
                <w:kern w:val="0"/>
                <w:sz w:val="15"/>
              </w:rPr>
            </w:pPr>
            <w:r w:rsidRPr="00E171EB">
              <w:rPr>
                <w:rFonts w:eastAsia="楷体"/>
                <w:iCs/>
                <w:sz w:val="15"/>
                <w:lang w:val="zh-CN"/>
              </w:rPr>
              <w:t>最终选民人数</w:t>
            </w:r>
          </w:p>
        </w:tc>
      </w:tr>
      <w:tr w:rsidR="00A23C61" w:rsidRPr="00E171EB" w14:paraId="0BB613FF" w14:textId="77777777" w:rsidTr="000143EC">
        <w:trPr>
          <w:cantSplit/>
          <w:trHeight w:hRule="exact" w:val="113"/>
          <w:tblHeader/>
        </w:trPr>
        <w:tc>
          <w:tcPr>
            <w:tcW w:w="3791" w:type="dxa"/>
            <w:tcBorders>
              <w:top w:val="single" w:sz="12" w:space="0" w:color="auto"/>
            </w:tcBorders>
            <w:shd w:val="clear" w:color="auto" w:fill="auto"/>
            <w:vAlign w:val="bottom"/>
          </w:tcPr>
          <w:p w14:paraId="41A5E1D7" w14:textId="77777777" w:rsidR="00A23C61" w:rsidRPr="00E171EB" w:rsidRDefault="00A23C61" w:rsidP="000143EC">
            <w:pPr>
              <w:suppressAutoHyphens/>
              <w:spacing w:after="60" w:line="280" w:lineRule="exact"/>
              <w:ind w:right="57"/>
              <w:jc w:val="left"/>
              <w:rPr>
                <w:kern w:val="0"/>
                <w:sz w:val="17"/>
              </w:rPr>
            </w:pPr>
          </w:p>
        </w:tc>
        <w:tc>
          <w:tcPr>
            <w:tcW w:w="3529" w:type="dxa"/>
            <w:tcBorders>
              <w:top w:val="single" w:sz="12" w:space="0" w:color="auto"/>
            </w:tcBorders>
            <w:shd w:val="clear" w:color="auto" w:fill="auto"/>
            <w:vAlign w:val="bottom"/>
          </w:tcPr>
          <w:p w14:paraId="13D5CA14" w14:textId="77777777" w:rsidR="00A23C61" w:rsidRPr="00E171EB" w:rsidRDefault="00A23C61" w:rsidP="000143EC">
            <w:pPr>
              <w:suppressAutoHyphens/>
              <w:spacing w:after="60" w:line="280" w:lineRule="exact"/>
              <w:ind w:right="57"/>
              <w:jc w:val="right"/>
              <w:rPr>
                <w:kern w:val="0"/>
                <w:sz w:val="17"/>
              </w:rPr>
            </w:pPr>
          </w:p>
        </w:tc>
      </w:tr>
      <w:tr w:rsidR="00A23C61" w:rsidRPr="00E171EB" w14:paraId="308EF149" w14:textId="77777777" w:rsidTr="000143EC">
        <w:trPr>
          <w:cantSplit/>
        </w:trPr>
        <w:tc>
          <w:tcPr>
            <w:tcW w:w="3791" w:type="dxa"/>
            <w:shd w:val="clear" w:color="auto" w:fill="auto"/>
            <w:vAlign w:val="bottom"/>
          </w:tcPr>
          <w:p w14:paraId="6329CFFD" w14:textId="77777777" w:rsidR="00A23C61" w:rsidRPr="00E171EB" w:rsidRDefault="00A23C61" w:rsidP="00A23C61">
            <w:pPr>
              <w:tabs>
                <w:tab w:val="left" w:pos="334"/>
                <w:tab w:val="left" w:pos="669"/>
                <w:tab w:val="left" w:pos="1003"/>
                <w:tab w:val="left" w:pos="1338"/>
              </w:tabs>
              <w:suppressAutoHyphens/>
              <w:spacing w:after="60" w:line="270" w:lineRule="exact"/>
              <w:ind w:right="57"/>
              <w:rPr>
                <w:kern w:val="0"/>
                <w:sz w:val="17"/>
              </w:rPr>
            </w:pPr>
            <w:r w:rsidRPr="00E171EB">
              <w:rPr>
                <w:sz w:val="17"/>
                <w:lang w:val="zh-CN"/>
              </w:rPr>
              <w:t>贝尔格莱德</w:t>
            </w:r>
          </w:p>
        </w:tc>
        <w:tc>
          <w:tcPr>
            <w:tcW w:w="3529" w:type="dxa"/>
            <w:shd w:val="clear" w:color="auto" w:fill="auto"/>
            <w:vAlign w:val="bottom"/>
          </w:tcPr>
          <w:p w14:paraId="561CF925" w14:textId="77777777" w:rsidR="00A23C61" w:rsidRPr="00E171EB" w:rsidRDefault="00A23C61" w:rsidP="00A23C61">
            <w:pPr>
              <w:tabs>
                <w:tab w:val="left" w:pos="334"/>
                <w:tab w:val="left" w:pos="669"/>
                <w:tab w:val="left" w:pos="1003"/>
                <w:tab w:val="left" w:pos="1338"/>
              </w:tabs>
              <w:suppressAutoHyphens/>
              <w:spacing w:after="60" w:line="270" w:lineRule="exact"/>
              <w:ind w:right="57"/>
              <w:jc w:val="right"/>
              <w:rPr>
                <w:kern w:val="0"/>
                <w:sz w:val="17"/>
              </w:rPr>
            </w:pPr>
            <w:r w:rsidRPr="00E171EB">
              <w:rPr>
                <w:kern w:val="0"/>
                <w:sz w:val="17"/>
              </w:rPr>
              <w:t>1 604 376</w:t>
            </w:r>
          </w:p>
        </w:tc>
      </w:tr>
      <w:tr w:rsidR="00A23C61" w:rsidRPr="00E171EB" w14:paraId="215BED42" w14:textId="77777777" w:rsidTr="000143EC">
        <w:trPr>
          <w:cantSplit/>
        </w:trPr>
        <w:tc>
          <w:tcPr>
            <w:tcW w:w="3791" w:type="dxa"/>
            <w:shd w:val="clear" w:color="auto" w:fill="auto"/>
            <w:vAlign w:val="bottom"/>
          </w:tcPr>
          <w:p w14:paraId="76CB461F" w14:textId="77777777" w:rsidR="00A23C61" w:rsidRPr="00E171EB" w:rsidRDefault="00A23C61" w:rsidP="00A23C61">
            <w:pPr>
              <w:tabs>
                <w:tab w:val="left" w:pos="334"/>
                <w:tab w:val="left" w:pos="669"/>
                <w:tab w:val="left" w:pos="1003"/>
                <w:tab w:val="left" w:pos="1338"/>
              </w:tabs>
              <w:suppressAutoHyphens/>
              <w:spacing w:after="60" w:line="270" w:lineRule="exact"/>
              <w:ind w:right="57"/>
              <w:rPr>
                <w:kern w:val="0"/>
                <w:sz w:val="17"/>
              </w:rPr>
            </w:pPr>
            <w:r w:rsidRPr="00E171EB">
              <w:rPr>
                <w:sz w:val="17"/>
                <w:lang w:val="zh-CN"/>
              </w:rPr>
              <w:t>北巴奇卡州</w:t>
            </w:r>
          </w:p>
        </w:tc>
        <w:tc>
          <w:tcPr>
            <w:tcW w:w="3529" w:type="dxa"/>
            <w:shd w:val="clear" w:color="auto" w:fill="auto"/>
            <w:vAlign w:val="bottom"/>
          </w:tcPr>
          <w:p w14:paraId="6F4E13D6" w14:textId="77777777" w:rsidR="00A23C61" w:rsidRPr="00E171EB" w:rsidRDefault="00A23C61" w:rsidP="00A23C61">
            <w:pPr>
              <w:tabs>
                <w:tab w:val="left" w:pos="334"/>
                <w:tab w:val="left" w:pos="669"/>
                <w:tab w:val="left" w:pos="1003"/>
                <w:tab w:val="left" w:pos="1338"/>
              </w:tabs>
              <w:suppressAutoHyphens/>
              <w:spacing w:after="60" w:line="270" w:lineRule="exact"/>
              <w:ind w:right="57"/>
              <w:jc w:val="right"/>
              <w:rPr>
                <w:kern w:val="0"/>
                <w:sz w:val="17"/>
              </w:rPr>
            </w:pPr>
            <w:r w:rsidRPr="00E171EB">
              <w:rPr>
                <w:kern w:val="0"/>
                <w:sz w:val="17"/>
              </w:rPr>
              <w:t>168 028</w:t>
            </w:r>
          </w:p>
        </w:tc>
      </w:tr>
      <w:tr w:rsidR="00A23C61" w:rsidRPr="00E171EB" w14:paraId="4AB1B296" w14:textId="77777777" w:rsidTr="000143EC">
        <w:trPr>
          <w:cantSplit/>
        </w:trPr>
        <w:tc>
          <w:tcPr>
            <w:tcW w:w="3791" w:type="dxa"/>
            <w:shd w:val="clear" w:color="auto" w:fill="auto"/>
            <w:vAlign w:val="bottom"/>
          </w:tcPr>
          <w:p w14:paraId="5EA9C1D6" w14:textId="77777777" w:rsidR="00A23C61" w:rsidRPr="00E171EB" w:rsidRDefault="00A23C61" w:rsidP="00A23C61">
            <w:pPr>
              <w:tabs>
                <w:tab w:val="left" w:pos="334"/>
                <w:tab w:val="left" w:pos="669"/>
                <w:tab w:val="left" w:pos="1003"/>
                <w:tab w:val="left" w:pos="1338"/>
              </w:tabs>
              <w:suppressAutoHyphens/>
              <w:spacing w:after="60" w:line="270" w:lineRule="exact"/>
              <w:ind w:right="57"/>
              <w:rPr>
                <w:kern w:val="0"/>
                <w:sz w:val="17"/>
              </w:rPr>
            </w:pPr>
            <w:r w:rsidRPr="00E171EB">
              <w:rPr>
                <w:sz w:val="17"/>
                <w:lang w:val="zh-CN"/>
              </w:rPr>
              <w:t>中巴纳特州</w:t>
            </w:r>
          </w:p>
        </w:tc>
        <w:tc>
          <w:tcPr>
            <w:tcW w:w="3529" w:type="dxa"/>
            <w:shd w:val="clear" w:color="auto" w:fill="auto"/>
            <w:vAlign w:val="bottom"/>
          </w:tcPr>
          <w:p w14:paraId="317E05CF" w14:textId="77777777" w:rsidR="00A23C61" w:rsidRPr="00E171EB" w:rsidRDefault="00A23C61" w:rsidP="00A23C61">
            <w:pPr>
              <w:tabs>
                <w:tab w:val="left" w:pos="334"/>
                <w:tab w:val="left" w:pos="669"/>
                <w:tab w:val="left" w:pos="1003"/>
                <w:tab w:val="left" w:pos="1338"/>
              </w:tabs>
              <w:suppressAutoHyphens/>
              <w:spacing w:after="60" w:line="270" w:lineRule="exact"/>
              <w:ind w:right="57"/>
              <w:jc w:val="right"/>
              <w:rPr>
                <w:kern w:val="0"/>
                <w:sz w:val="17"/>
              </w:rPr>
            </w:pPr>
            <w:r w:rsidRPr="00E171EB">
              <w:rPr>
                <w:kern w:val="0"/>
                <w:sz w:val="17"/>
              </w:rPr>
              <w:t>155 216</w:t>
            </w:r>
          </w:p>
        </w:tc>
      </w:tr>
      <w:tr w:rsidR="00A23C61" w:rsidRPr="00E171EB" w14:paraId="1D8E22B1" w14:textId="77777777" w:rsidTr="000143EC">
        <w:trPr>
          <w:cantSplit/>
        </w:trPr>
        <w:tc>
          <w:tcPr>
            <w:tcW w:w="3791" w:type="dxa"/>
            <w:shd w:val="clear" w:color="auto" w:fill="auto"/>
            <w:vAlign w:val="bottom"/>
          </w:tcPr>
          <w:p w14:paraId="1E1CFCE9" w14:textId="77777777" w:rsidR="00A23C61" w:rsidRPr="00E171EB" w:rsidRDefault="00A23C61" w:rsidP="00A23C61">
            <w:pPr>
              <w:tabs>
                <w:tab w:val="left" w:pos="334"/>
                <w:tab w:val="left" w:pos="669"/>
                <w:tab w:val="left" w:pos="1003"/>
                <w:tab w:val="left" w:pos="1338"/>
              </w:tabs>
              <w:suppressAutoHyphens/>
              <w:spacing w:after="60" w:line="270" w:lineRule="exact"/>
              <w:ind w:right="57"/>
              <w:rPr>
                <w:kern w:val="0"/>
                <w:sz w:val="17"/>
              </w:rPr>
            </w:pPr>
            <w:r w:rsidRPr="00E171EB">
              <w:rPr>
                <w:sz w:val="17"/>
                <w:lang w:val="zh-CN"/>
              </w:rPr>
              <w:t>北巴纳特州</w:t>
            </w:r>
          </w:p>
        </w:tc>
        <w:tc>
          <w:tcPr>
            <w:tcW w:w="3529" w:type="dxa"/>
            <w:shd w:val="clear" w:color="auto" w:fill="auto"/>
            <w:vAlign w:val="bottom"/>
          </w:tcPr>
          <w:p w14:paraId="591F3702" w14:textId="77777777" w:rsidR="00A23C61" w:rsidRPr="00E171EB" w:rsidRDefault="00A23C61" w:rsidP="00A23C61">
            <w:pPr>
              <w:tabs>
                <w:tab w:val="left" w:pos="334"/>
                <w:tab w:val="left" w:pos="669"/>
                <w:tab w:val="left" w:pos="1003"/>
                <w:tab w:val="left" w:pos="1338"/>
              </w:tabs>
              <w:suppressAutoHyphens/>
              <w:spacing w:after="60" w:line="270" w:lineRule="exact"/>
              <w:ind w:right="57"/>
              <w:jc w:val="right"/>
              <w:rPr>
                <w:kern w:val="0"/>
                <w:sz w:val="17"/>
              </w:rPr>
            </w:pPr>
            <w:r w:rsidRPr="00E171EB">
              <w:rPr>
                <w:kern w:val="0"/>
                <w:sz w:val="17"/>
              </w:rPr>
              <w:t>124 257</w:t>
            </w:r>
          </w:p>
        </w:tc>
      </w:tr>
      <w:tr w:rsidR="00A23C61" w:rsidRPr="00E171EB" w14:paraId="1C28DE7A" w14:textId="77777777" w:rsidTr="000143EC">
        <w:trPr>
          <w:cantSplit/>
        </w:trPr>
        <w:tc>
          <w:tcPr>
            <w:tcW w:w="3791" w:type="dxa"/>
            <w:shd w:val="clear" w:color="auto" w:fill="auto"/>
            <w:vAlign w:val="bottom"/>
          </w:tcPr>
          <w:p w14:paraId="70D5A768" w14:textId="77777777" w:rsidR="00A23C61" w:rsidRPr="00E171EB" w:rsidRDefault="00A23C61" w:rsidP="00A23C61">
            <w:pPr>
              <w:tabs>
                <w:tab w:val="left" w:pos="334"/>
                <w:tab w:val="left" w:pos="669"/>
                <w:tab w:val="left" w:pos="1003"/>
                <w:tab w:val="left" w:pos="1338"/>
              </w:tabs>
              <w:suppressAutoHyphens/>
              <w:spacing w:after="60" w:line="270" w:lineRule="exact"/>
              <w:ind w:right="57"/>
              <w:rPr>
                <w:kern w:val="0"/>
                <w:sz w:val="17"/>
              </w:rPr>
            </w:pPr>
            <w:r w:rsidRPr="00E171EB">
              <w:rPr>
                <w:sz w:val="17"/>
                <w:lang w:val="zh-CN"/>
              </w:rPr>
              <w:t>南巴纳特州</w:t>
            </w:r>
          </w:p>
        </w:tc>
        <w:tc>
          <w:tcPr>
            <w:tcW w:w="3529" w:type="dxa"/>
            <w:shd w:val="clear" w:color="auto" w:fill="auto"/>
            <w:vAlign w:val="bottom"/>
          </w:tcPr>
          <w:p w14:paraId="4F842915" w14:textId="77777777" w:rsidR="00A23C61" w:rsidRPr="00E171EB" w:rsidRDefault="00A23C61" w:rsidP="00A23C61">
            <w:pPr>
              <w:tabs>
                <w:tab w:val="left" w:pos="334"/>
                <w:tab w:val="left" w:pos="669"/>
                <w:tab w:val="left" w:pos="1003"/>
                <w:tab w:val="left" w:pos="1338"/>
              </w:tabs>
              <w:suppressAutoHyphens/>
              <w:spacing w:after="60" w:line="270" w:lineRule="exact"/>
              <w:ind w:right="57"/>
              <w:jc w:val="right"/>
              <w:rPr>
                <w:kern w:val="0"/>
                <w:sz w:val="17"/>
              </w:rPr>
            </w:pPr>
            <w:r w:rsidRPr="00E171EB">
              <w:rPr>
                <w:kern w:val="0"/>
                <w:sz w:val="17"/>
              </w:rPr>
              <w:t>255 706</w:t>
            </w:r>
          </w:p>
        </w:tc>
      </w:tr>
      <w:tr w:rsidR="00A23C61" w:rsidRPr="00E171EB" w14:paraId="3C8661B9" w14:textId="77777777" w:rsidTr="000143EC">
        <w:trPr>
          <w:cantSplit/>
        </w:trPr>
        <w:tc>
          <w:tcPr>
            <w:tcW w:w="3791" w:type="dxa"/>
            <w:shd w:val="clear" w:color="auto" w:fill="auto"/>
            <w:vAlign w:val="bottom"/>
          </w:tcPr>
          <w:p w14:paraId="66EBAB9C" w14:textId="77777777" w:rsidR="00A23C61" w:rsidRPr="00E171EB" w:rsidRDefault="00A23C61" w:rsidP="00A23C61">
            <w:pPr>
              <w:tabs>
                <w:tab w:val="left" w:pos="334"/>
                <w:tab w:val="left" w:pos="669"/>
                <w:tab w:val="left" w:pos="1003"/>
                <w:tab w:val="left" w:pos="1338"/>
              </w:tabs>
              <w:suppressAutoHyphens/>
              <w:spacing w:after="60" w:line="270" w:lineRule="exact"/>
              <w:ind w:right="57"/>
              <w:rPr>
                <w:kern w:val="0"/>
                <w:sz w:val="17"/>
              </w:rPr>
            </w:pPr>
            <w:r w:rsidRPr="00E171EB">
              <w:rPr>
                <w:sz w:val="17"/>
                <w:lang w:val="zh-CN"/>
              </w:rPr>
              <w:t>西巴奇卡州</w:t>
            </w:r>
          </w:p>
        </w:tc>
        <w:tc>
          <w:tcPr>
            <w:tcW w:w="3529" w:type="dxa"/>
            <w:shd w:val="clear" w:color="auto" w:fill="auto"/>
            <w:vAlign w:val="bottom"/>
          </w:tcPr>
          <w:p w14:paraId="7A236FD6" w14:textId="77777777" w:rsidR="00A23C61" w:rsidRPr="00E171EB" w:rsidRDefault="00A23C61" w:rsidP="00A23C61">
            <w:pPr>
              <w:tabs>
                <w:tab w:val="left" w:pos="334"/>
                <w:tab w:val="left" w:pos="669"/>
                <w:tab w:val="left" w:pos="1003"/>
                <w:tab w:val="left" w:pos="1338"/>
              </w:tabs>
              <w:suppressAutoHyphens/>
              <w:spacing w:after="60" w:line="270" w:lineRule="exact"/>
              <w:ind w:right="57"/>
              <w:jc w:val="right"/>
              <w:rPr>
                <w:kern w:val="0"/>
                <w:sz w:val="17"/>
              </w:rPr>
            </w:pPr>
            <w:r w:rsidRPr="00E171EB">
              <w:rPr>
                <w:kern w:val="0"/>
                <w:sz w:val="17"/>
              </w:rPr>
              <w:t>158 970</w:t>
            </w:r>
          </w:p>
        </w:tc>
      </w:tr>
      <w:tr w:rsidR="00A23C61" w:rsidRPr="00E171EB" w14:paraId="014ECB9D" w14:textId="77777777" w:rsidTr="000143EC">
        <w:trPr>
          <w:cantSplit/>
        </w:trPr>
        <w:tc>
          <w:tcPr>
            <w:tcW w:w="3791" w:type="dxa"/>
            <w:shd w:val="clear" w:color="auto" w:fill="auto"/>
            <w:vAlign w:val="bottom"/>
          </w:tcPr>
          <w:p w14:paraId="0A5FCF27" w14:textId="77777777" w:rsidR="00A23C61" w:rsidRPr="00E171EB" w:rsidRDefault="00A23C61" w:rsidP="00A23C61">
            <w:pPr>
              <w:tabs>
                <w:tab w:val="left" w:pos="334"/>
                <w:tab w:val="left" w:pos="669"/>
                <w:tab w:val="left" w:pos="1003"/>
                <w:tab w:val="left" w:pos="1338"/>
              </w:tabs>
              <w:suppressAutoHyphens/>
              <w:spacing w:after="60" w:line="270" w:lineRule="exact"/>
              <w:ind w:right="57"/>
              <w:rPr>
                <w:kern w:val="0"/>
                <w:sz w:val="17"/>
              </w:rPr>
            </w:pPr>
            <w:r w:rsidRPr="00E171EB">
              <w:rPr>
                <w:sz w:val="17"/>
                <w:lang w:val="zh-CN"/>
              </w:rPr>
              <w:t>南巴奇卡州</w:t>
            </w:r>
          </w:p>
        </w:tc>
        <w:tc>
          <w:tcPr>
            <w:tcW w:w="3529" w:type="dxa"/>
            <w:shd w:val="clear" w:color="auto" w:fill="auto"/>
            <w:vAlign w:val="bottom"/>
          </w:tcPr>
          <w:p w14:paraId="189AAF96" w14:textId="77777777" w:rsidR="00A23C61" w:rsidRPr="00E171EB" w:rsidRDefault="00A23C61" w:rsidP="00A23C61">
            <w:pPr>
              <w:tabs>
                <w:tab w:val="left" w:pos="334"/>
                <w:tab w:val="left" w:pos="669"/>
                <w:tab w:val="left" w:pos="1003"/>
                <w:tab w:val="left" w:pos="1338"/>
              </w:tabs>
              <w:suppressAutoHyphens/>
              <w:spacing w:after="60" w:line="270" w:lineRule="exact"/>
              <w:ind w:right="57"/>
              <w:jc w:val="right"/>
              <w:rPr>
                <w:kern w:val="0"/>
                <w:sz w:val="17"/>
              </w:rPr>
            </w:pPr>
            <w:r w:rsidRPr="00E171EB">
              <w:rPr>
                <w:kern w:val="0"/>
                <w:sz w:val="17"/>
              </w:rPr>
              <w:t>565 138</w:t>
            </w:r>
          </w:p>
        </w:tc>
      </w:tr>
      <w:tr w:rsidR="00A23C61" w:rsidRPr="00E171EB" w14:paraId="643548B3" w14:textId="77777777" w:rsidTr="000143EC">
        <w:trPr>
          <w:cantSplit/>
        </w:trPr>
        <w:tc>
          <w:tcPr>
            <w:tcW w:w="3791" w:type="dxa"/>
            <w:shd w:val="clear" w:color="auto" w:fill="auto"/>
            <w:vAlign w:val="bottom"/>
          </w:tcPr>
          <w:p w14:paraId="46E5E967" w14:textId="77777777" w:rsidR="00A23C61" w:rsidRPr="00E171EB" w:rsidRDefault="00A23C61" w:rsidP="00A23C61">
            <w:pPr>
              <w:tabs>
                <w:tab w:val="left" w:pos="334"/>
                <w:tab w:val="left" w:pos="669"/>
                <w:tab w:val="left" w:pos="1003"/>
                <w:tab w:val="left" w:pos="1338"/>
              </w:tabs>
              <w:suppressAutoHyphens/>
              <w:spacing w:after="60" w:line="270" w:lineRule="exact"/>
              <w:ind w:right="57"/>
              <w:rPr>
                <w:kern w:val="0"/>
                <w:sz w:val="17"/>
              </w:rPr>
            </w:pPr>
            <w:r w:rsidRPr="00E171EB">
              <w:rPr>
                <w:sz w:val="17"/>
                <w:lang w:val="zh-CN"/>
              </w:rPr>
              <w:t>斯雷姆州</w:t>
            </w:r>
          </w:p>
        </w:tc>
        <w:tc>
          <w:tcPr>
            <w:tcW w:w="3529" w:type="dxa"/>
            <w:shd w:val="clear" w:color="auto" w:fill="auto"/>
            <w:vAlign w:val="bottom"/>
          </w:tcPr>
          <w:p w14:paraId="7D37E411" w14:textId="77777777" w:rsidR="00A23C61" w:rsidRPr="00E171EB" w:rsidRDefault="00A23C61" w:rsidP="00A23C61">
            <w:pPr>
              <w:tabs>
                <w:tab w:val="left" w:pos="334"/>
                <w:tab w:val="left" w:pos="669"/>
                <w:tab w:val="left" w:pos="1003"/>
                <w:tab w:val="left" w:pos="1338"/>
              </w:tabs>
              <w:suppressAutoHyphens/>
              <w:spacing w:after="60" w:line="270" w:lineRule="exact"/>
              <w:ind w:right="57"/>
              <w:jc w:val="right"/>
              <w:rPr>
                <w:kern w:val="0"/>
                <w:sz w:val="17"/>
              </w:rPr>
            </w:pPr>
            <w:r w:rsidRPr="00E171EB">
              <w:rPr>
                <w:kern w:val="0"/>
                <w:sz w:val="17"/>
              </w:rPr>
              <w:t>266 523</w:t>
            </w:r>
          </w:p>
        </w:tc>
      </w:tr>
      <w:tr w:rsidR="00A23C61" w:rsidRPr="00E171EB" w14:paraId="568A4F76" w14:textId="77777777" w:rsidTr="000143EC">
        <w:trPr>
          <w:cantSplit/>
        </w:trPr>
        <w:tc>
          <w:tcPr>
            <w:tcW w:w="3791" w:type="dxa"/>
            <w:shd w:val="clear" w:color="auto" w:fill="auto"/>
            <w:vAlign w:val="bottom"/>
          </w:tcPr>
          <w:p w14:paraId="6B32E3DA" w14:textId="77777777" w:rsidR="00A23C61" w:rsidRPr="00E171EB" w:rsidRDefault="00A23C61" w:rsidP="00A23C61">
            <w:pPr>
              <w:tabs>
                <w:tab w:val="left" w:pos="334"/>
                <w:tab w:val="left" w:pos="669"/>
                <w:tab w:val="left" w:pos="1003"/>
                <w:tab w:val="left" w:pos="1338"/>
              </w:tabs>
              <w:suppressAutoHyphens/>
              <w:spacing w:after="60" w:line="270" w:lineRule="exact"/>
              <w:ind w:right="57"/>
              <w:rPr>
                <w:kern w:val="0"/>
                <w:sz w:val="17"/>
              </w:rPr>
            </w:pPr>
            <w:r w:rsidRPr="00E171EB">
              <w:rPr>
                <w:sz w:val="17"/>
                <w:lang w:val="zh-CN"/>
              </w:rPr>
              <w:t>马切万州</w:t>
            </w:r>
          </w:p>
        </w:tc>
        <w:tc>
          <w:tcPr>
            <w:tcW w:w="3529" w:type="dxa"/>
            <w:shd w:val="clear" w:color="auto" w:fill="auto"/>
            <w:vAlign w:val="bottom"/>
          </w:tcPr>
          <w:p w14:paraId="1A5C0075" w14:textId="77777777" w:rsidR="00A23C61" w:rsidRPr="00E171EB" w:rsidRDefault="00A23C61" w:rsidP="00A23C61">
            <w:pPr>
              <w:tabs>
                <w:tab w:val="left" w:pos="334"/>
                <w:tab w:val="left" w:pos="669"/>
                <w:tab w:val="left" w:pos="1003"/>
                <w:tab w:val="left" w:pos="1338"/>
              </w:tabs>
              <w:suppressAutoHyphens/>
              <w:spacing w:after="60" w:line="270" w:lineRule="exact"/>
              <w:ind w:right="57"/>
              <w:jc w:val="right"/>
              <w:rPr>
                <w:kern w:val="0"/>
                <w:sz w:val="17"/>
              </w:rPr>
            </w:pPr>
            <w:r w:rsidRPr="00E171EB">
              <w:rPr>
                <w:kern w:val="0"/>
                <w:sz w:val="17"/>
              </w:rPr>
              <w:t>264 050</w:t>
            </w:r>
          </w:p>
        </w:tc>
      </w:tr>
      <w:tr w:rsidR="00A23C61" w:rsidRPr="00E171EB" w14:paraId="131EF43A" w14:textId="77777777" w:rsidTr="000143EC">
        <w:trPr>
          <w:cantSplit/>
        </w:trPr>
        <w:tc>
          <w:tcPr>
            <w:tcW w:w="3791" w:type="dxa"/>
            <w:shd w:val="clear" w:color="auto" w:fill="auto"/>
            <w:vAlign w:val="bottom"/>
          </w:tcPr>
          <w:p w14:paraId="13173C3C" w14:textId="77777777" w:rsidR="00A23C61" w:rsidRPr="00E171EB" w:rsidRDefault="00A23C61" w:rsidP="00A23C61">
            <w:pPr>
              <w:tabs>
                <w:tab w:val="left" w:pos="334"/>
                <w:tab w:val="left" w:pos="669"/>
                <w:tab w:val="left" w:pos="1003"/>
                <w:tab w:val="left" w:pos="1338"/>
              </w:tabs>
              <w:suppressAutoHyphens/>
              <w:spacing w:after="60" w:line="270" w:lineRule="exact"/>
              <w:ind w:right="57"/>
              <w:rPr>
                <w:kern w:val="0"/>
                <w:sz w:val="17"/>
              </w:rPr>
            </w:pPr>
            <w:r w:rsidRPr="00E171EB">
              <w:rPr>
                <w:sz w:val="17"/>
                <w:lang w:val="zh-CN"/>
              </w:rPr>
              <w:t>科卢巴拉州</w:t>
            </w:r>
          </w:p>
        </w:tc>
        <w:tc>
          <w:tcPr>
            <w:tcW w:w="3529" w:type="dxa"/>
            <w:shd w:val="clear" w:color="auto" w:fill="auto"/>
            <w:vAlign w:val="bottom"/>
          </w:tcPr>
          <w:p w14:paraId="7D6E7F84" w14:textId="77777777" w:rsidR="00A23C61" w:rsidRPr="00E171EB" w:rsidRDefault="00A23C61" w:rsidP="00A23C61">
            <w:pPr>
              <w:tabs>
                <w:tab w:val="left" w:pos="334"/>
                <w:tab w:val="left" w:pos="669"/>
                <w:tab w:val="left" w:pos="1003"/>
                <w:tab w:val="left" w:pos="1338"/>
              </w:tabs>
              <w:suppressAutoHyphens/>
              <w:spacing w:after="60" w:line="270" w:lineRule="exact"/>
              <w:ind w:right="57"/>
              <w:jc w:val="right"/>
              <w:rPr>
                <w:kern w:val="0"/>
                <w:sz w:val="17"/>
              </w:rPr>
            </w:pPr>
            <w:r w:rsidRPr="00E171EB">
              <w:rPr>
                <w:kern w:val="0"/>
                <w:sz w:val="17"/>
              </w:rPr>
              <w:t>141 851</w:t>
            </w:r>
          </w:p>
        </w:tc>
      </w:tr>
      <w:tr w:rsidR="00A23C61" w:rsidRPr="00E171EB" w14:paraId="1E88FBEB" w14:textId="77777777" w:rsidTr="000143EC">
        <w:trPr>
          <w:cantSplit/>
        </w:trPr>
        <w:tc>
          <w:tcPr>
            <w:tcW w:w="3791" w:type="dxa"/>
            <w:shd w:val="clear" w:color="auto" w:fill="auto"/>
            <w:vAlign w:val="bottom"/>
          </w:tcPr>
          <w:p w14:paraId="258BFF8E" w14:textId="77777777" w:rsidR="00A23C61" w:rsidRPr="00E171EB" w:rsidRDefault="00A23C61" w:rsidP="00A23C61">
            <w:pPr>
              <w:tabs>
                <w:tab w:val="left" w:pos="334"/>
                <w:tab w:val="left" w:pos="669"/>
                <w:tab w:val="left" w:pos="1003"/>
                <w:tab w:val="left" w:pos="1338"/>
              </w:tabs>
              <w:suppressAutoHyphens/>
              <w:spacing w:after="60" w:line="270" w:lineRule="exact"/>
              <w:ind w:right="57"/>
              <w:rPr>
                <w:kern w:val="0"/>
                <w:sz w:val="17"/>
              </w:rPr>
            </w:pPr>
            <w:r w:rsidRPr="00E171EB">
              <w:rPr>
                <w:sz w:val="17"/>
                <w:lang w:val="zh-CN"/>
              </w:rPr>
              <w:t>波杜那瓦州</w:t>
            </w:r>
          </w:p>
        </w:tc>
        <w:tc>
          <w:tcPr>
            <w:tcW w:w="3529" w:type="dxa"/>
            <w:shd w:val="clear" w:color="auto" w:fill="auto"/>
            <w:vAlign w:val="bottom"/>
          </w:tcPr>
          <w:p w14:paraId="06D7C40E" w14:textId="77777777" w:rsidR="00A23C61" w:rsidRPr="00E171EB" w:rsidRDefault="00A23C61" w:rsidP="00A23C61">
            <w:pPr>
              <w:tabs>
                <w:tab w:val="left" w:pos="334"/>
                <w:tab w:val="left" w:pos="669"/>
                <w:tab w:val="left" w:pos="1003"/>
                <w:tab w:val="left" w:pos="1338"/>
              </w:tabs>
              <w:suppressAutoHyphens/>
              <w:spacing w:after="60" w:line="270" w:lineRule="exact"/>
              <w:ind w:right="57"/>
              <w:jc w:val="right"/>
              <w:rPr>
                <w:kern w:val="0"/>
                <w:sz w:val="17"/>
              </w:rPr>
            </w:pPr>
            <w:r w:rsidRPr="00E171EB">
              <w:rPr>
                <w:kern w:val="0"/>
                <w:sz w:val="17"/>
              </w:rPr>
              <w:t>175 472</w:t>
            </w:r>
          </w:p>
        </w:tc>
      </w:tr>
      <w:tr w:rsidR="00A23C61" w:rsidRPr="00E171EB" w14:paraId="617F51D7" w14:textId="77777777" w:rsidTr="000143EC">
        <w:trPr>
          <w:cantSplit/>
        </w:trPr>
        <w:tc>
          <w:tcPr>
            <w:tcW w:w="3791" w:type="dxa"/>
            <w:shd w:val="clear" w:color="auto" w:fill="auto"/>
            <w:vAlign w:val="bottom"/>
          </w:tcPr>
          <w:p w14:paraId="08352E02" w14:textId="77777777" w:rsidR="00A23C61" w:rsidRPr="00E171EB" w:rsidRDefault="00A23C61" w:rsidP="00A23C61">
            <w:pPr>
              <w:tabs>
                <w:tab w:val="left" w:pos="334"/>
                <w:tab w:val="left" w:pos="669"/>
                <w:tab w:val="left" w:pos="1003"/>
                <w:tab w:val="left" w:pos="1338"/>
              </w:tabs>
              <w:suppressAutoHyphens/>
              <w:spacing w:after="60" w:line="270" w:lineRule="exact"/>
              <w:ind w:right="57"/>
              <w:rPr>
                <w:kern w:val="0"/>
                <w:sz w:val="17"/>
              </w:rPr>
            </w:pPr>
            <w:r w:rsidRPr="00E171EB">
              <w:rPr>
                <w:sz w:val="17"/>
                <w:lang w:val="zh-CN"/>
              </w:rPr>
              <w:t>布兰尼切夫州</w:t>
            </w:r>
          </w:p>
        </w:tc>
        <w:tc>
          <w:tcPr>
            <w:tcW w:w="3529" w:type="dxa"/>
            <w:shd w:val="clear" w:color="auto" w:fill="auto"/>
            <w:vAlign w:val="bottom"/>
          </w:tcPr>
          <w:p w14:paraId="7B32A8B6" w14:textId="77777777" w:rsidR="00A23C61" w:rsidRPr="00E171EB" w:rsidRDefault="00A23C61" w:rsidP="00A23C61">
            <w:pPr>
              <w:tabs>
                <w:tab w:val="left" w:pos="334"/>
                <w:tab w:val="left" w:pos="669"/>
                <w:tab w:val="left" w:pos="1003"/>
                <w:tab w:val="left" w:pos="1338"/>
              </w:tabs>
              <w:suppressAutoHyphens/>
              <w:spacing w:after="60" w:line="270" w:lineRule="exact"/>
              <w:ind w:right="57"/>
              <w:jc w:val="right"/>
              <w:rPr>
                <w:kern w:val="0"/>
                <w:sz w:val="17"/>
              </w:rPr>
            </w:pPr>
            <w:r w:rsidRPr="00E171EB">
              <w:rPr>
                <w:kern w:val="0"/>
                <w:sz w:val="17"/>
              </w:rPr>
              <w:t>179 528</w:t>
            </w:r>
          </w:p>
        </w:tc>
      </w:tr>
      <w:tr w:rsidR="00A23C61" w:rsidRPr="00E171EB" w14:paraId="0FFF60AB" w14:textId="77777777" w:rsidTr="000143EC">
        <w:trPr>
          <w:cantSplit/>
        </w:trPr>
        <w:tc>
          <w:tcPr>
            <w:tcW w:w="3791" w:type="dxa"/>
            <w:shd w:val="clear" w:color="auto" w:fill="auto"/>
            <w:vAlign w:val="bottom"/>
          </w:tcPr>
          <w:p w14:paraId="6C738B88" w14:textId="77777777" w:rsidR="00A23C61" w:rsidRPr="00E171EB" w:rsidRDefault="00A23C61" w:rsidP="00A23C61">
            <w:pPr>
              <w:tabs>
                <w:tab w:val="left" w:pos="334"/>
                <w:tab w:val="left" w:pos="669"/>
                <w:tab w:val="left" w:pos="1003"/>
                <w:tab w:val="left" w:pos="1338"/>
              </w:tabs>
              <w:suppressAutoHyphens/>
              <w:spacing w:after="60" w:line="270" w:lineRule="exact"/>
              <w:ind w:right="57"/>
              <w:rPr>
                <w:kern w:val="0"/>
                <w:sz w:val="17"/>
              </w:rPr>
            </w:pPr>
            <w:r w:rsidRPr="00E171EB">
              <w:rPr>
                <w:sz w:val="17"/>
                <w:lang w:val="zh-CN"/>
              </w:rPr>
              <w:t>舒马迪亚州</w:t>
            </w:r>
          </w:p>
        </w:tc>
        <w:tc>
          <w:tcPr>
            <w:tcW w:w="3529" w:type="dxa"/>
            <w:shd w:val="clear" w:color="auto" w:fill="auto"/>
            <w:vAlign w:val="bottom"/>
          </w:tcPr>
          <w:p w14:paraId="27BCC5DC" w14:textId="77777777" w:rsidR="00A23C61" w:rsidRPr="00E171EB" w:rsidRDefault="00A23C61" w:rsidP="00A23C61">
            <w:pPr>
              <w:tabs>
                <w:tab w:val="left" w:pos="334"/>
                <w:tab w:val="left" w:pos="669"/>
                <w:tab w:val="left" w:pos="1003"/>
                <w:tab w:val="left" w:pos="1338"/>
              </w:tabs>
              <w:suppressAutoHyphens/>
              <w:spacing w:after="60" w:line="270" w:lineRule="exact"/>
              <w:ind w:right="57"/>
              <w:jc w:val="right"/>
              <w:rPr>
                <w:kern w:val="0"/>
                <w:sz w:val="17"/>
              </w:rPr>
            </w:pPr>
            <w:r w:rsidRPr="00E171EB">
              <w:rPr>
                <w:kern w:val="0"/>
                <w:sz w:val="17"/>
              </w:rPr>
              <w:t>249 760</w:t>
            </w:r>
          </w:p>
        </w:tc>
      </w:tr>
      <w:tr w:rsidR="00A23C61" w:rsidRPr="00E171EB" w14:paraId="59B2BBBB" w14:textId="77777777" w:rsidTr="000143EC">
        <w:trPr>
          <w:cantSplit/>
        </w:trPr>
        <w:tc>
          <w:tcPr>
            <w:tcW w:w="3791" w:type="dxa"/>
            <w:shd w:val="clear" w:color="auto" w:fill="auto"/>
            <w:vAlign w:val="bottom"/>
          </w:tcPr>
          <w:p w14:paraId="532C2822" w14:textId="77777777" w:rsidR="00A23C61" w:rsidRPr="00E171EB" w:rsidRDefault="00A23C61" w:rsidP="00A23C61">
            <w:pPr>
              <w:tabs>
                <w:tab w:val="left" w:pos="334"/>
                <w:tab w:val="left" w:pos="669"/>
                <w:tab w:val="left" w:pos="1003"/>
                <w:tab w:val="left" w:pos="1338"/>
              </w:tabs>
              <w:suppressAutoHyphens/>
              <w:spacing w:after="60" w:line="270" w:lineRule="exact"/>
              <w:ind w:right="57"/>
              <w:rPr>
                <w:kern w:val="0"/>
                <w:sz w:val="17"/>
              </w:rPr>
            </w:pPr>
            <w:r w:rsidRPr="00E171EB">
              <w:rPr>
                <w:sz w:val="17"/>
                <w:lang w:val="zh-CN"/>
              </w:rPr>
              <w:t>波莫拉夫列州</w:t>
            </w:r>
          </w:p>
        </w:tc>
        <w:tc>
          <w:tcPr>
            <w:tcW w:w="3529" w:type="dxa"/>
            <w:shd w:val="clear" w:color="auto" w:fill="auto"/>
            <w:vAlign w:val="bottom"/>
          </w:tcPr>
          <w:p w14:paraId="600C7A0A" w14:textId="77777777" w:rsidR="00A23C61" w:rsidRPr="00E171EB" w:rsidRDefault="00A23C61" w:rsidP="00A23C61">
            <w:pPr>
              <w:tabs>
                <w:tab w:val="left" w:pos="334"/>
                <w:tab w:val="left" w:pos="669"/>
                <w:tab w:val="left" w:pos="1003"/>
                <w:tab w:val="left" w:pos="1338"/>
              </w:tabs>
              <w:suppressAutoHyphens/>
              <w:spacing w:after="60" w:line="270" w:lineRule="exact"/>
              <w:ind w:right="57"/>
              <w:jc w:val="right"/>
              <w:rPr>
                <w:kern w:val="0"/>
                <w:sz w:val="17"/>
              </w:rPr>
            </w:pPr>
            <w:r w:rsidRPr="00E171EB">
              <w:rPr>
                <w:kern w:val="0"/>
                <w:sz w:val="17"/>
              </w:rPr>
              <w:t>199 445</w:t>
            </w:r>
          </w:p>
        </w:tc>
      </w:tr>
      <w:tr w:rsidR="00A23C61" w:rsidRPr="00E171EB" w14:paraId="790C18F6" w14:textId="77777777" w:rsidTr="000143EC">
        <w:trPr>
          <w:cantSplit/>
        </w:trPr>
        <w:tc>
          <w:tcPr>
            <w:tcW w:w="3791" w:type="dxa"/>
            <w:shd w:val="clear" w:color="auto" w:fill="auto"/>
            <w:vAlign w:val="bottom"/>
          </w:tcPr>
          <w:p w14:paraId="38D8D691" w14:textId="77777777" w:rsidR="00A23C61" w:rsidRPr="00E171EB" w:rsidRDefault="00A23C61" w:rsidP="00A23C61">
            <w:pPr>
              <w:tabs>
                <w:tab w:val="left" w:pos="334"/>
                <w:tab w:val="left" w:pos="669"/>
                <w:tab w:val="left" w:pos="1003"/>
                <w:tab w:val="left" w:pos="1338"/>
              </w:tabs>
              <w:suppressAutoHyphens/>
              <w:spacing w:after="60" w:line="270" w:lineRule="exact"/>
              <w:ind w:right="57"/>
              <w:rPr>
                <w:kern w:val="0"/>
                <w:sz w:val="17"/>
              </w:rPr>
            </w:pPr>
            <w:r w:rsidRPr="00E171EB">
              <w:rPr>
                <w:sz w:val="17"/>
                <w:lang w:val="zh-CN"/>
              </w:rPr>
              <w:t>博尔州</w:t>
            </w:r>
          </w:p>
        </w:tc>
        <w:tc>
          <w:tcPr>
            <w:tcW w:w="3529" w:type="dxa"/>
            <w:shd w:val="clear" w:color="auto" w:fill="auto"/>
            <w:vAlign w:val="bottom"/>
          </w:tcPr>
          <w:p w14:paraId="71AC4626" w14:textId="77777777" w:rsidR="00A23C61" w:rsidRPr="00E171EB" w:rsidRDefault="00A23C61" w:rsidP="00A23C61">
            <w:pPr>
              <w:tabs>
                <w:tab w:val="left" w:pos="334"/>
                <w:tab w:val="left" w:pos="669"/>
                <w:tab w:val="left" w:pos="1003"/>
                <w:tab w:val="left" w:pos="1338"/>
              </w:tabs>
              <w:suppressAutoHyphens/>
              <w:spacing w:after="60" w:line="270" w:lineRule="exact"/>
              <w:ind w:right="57"/>
              <w:jc w:val="right"/>
              <w:rPr>
                <w:kern w:val="0"/>
                <w:sz w:val="17"/>
              </w:rPr>
            </w:pPr>
            <w:r w:rsidRPr="00E171EB">
              <w:rPr>
                <w:kern w:val="0"/>
                <w:sz w:val="17"/>
              </w:rPr>
              <w:t>119 034</w:t>
            </w:r>
          </w:p>
        </w:tc>
      </w:tr>
      <w:tr w:rsidR="00A23C61" w:rsidRPr="00E171EB" w14:paraId="5E554257" w14:textId="77777777" w:rsidTr="000143EC">
        <w:trPr>
          <w:cantSplit/>
        </w:trPr>
        <w:tc>
          <w:tcPr>
            <w:tcW w:w="3791" w:type="dxa"/>
            <w:shd w:val="clear" w:color="auto" w:fill="auto"/>
            <w:vAlign w:val="bottom"/>
          </w:tcPr>
          <w:p w14:paraId="60268AA1" w14:textId="77777777" w:rsidR="00A23C61" w:rsidRPr="00E171EB" w:rsidRDefault="00A23C61" w:rsidP="00A23C61">
            <w:pPr>
              <w:tabs>
                <w:tab w:val="left" w:pos="334"/>
                <w:tab w:val="left" w:pos="669"/>
                <w:tab w:val="left" w:pos="1003"/>
                <w:tab w:val="left" w:pos="1338"/>
              </w:tabs>
              <w:suppressAutoHyphens/>
              <w:spacing w:after="60" w:line="270" w:lineRule="exact"/>
              <w:ind w:right="57"/>
              <w:rPr>
                <w:kern w:val="0"/>
                <w:sz w:val="17"/>
              </w:rPr>
            </w:pPr>
            <w:r w:rsidRPr="00E171EB">
              <w:rPr>
                <w:sz w:val="17"/>
                <w:lang w:val="zh-CN"/>
              </w:rPr>
              <w:t>扎耶查尔州</w:t>
            </w:r>
          </w:p>
        </w:tc>
        <w:tc>
          <w:tcPr>
            <w:tcW w:w="3529" w:type="dxa"/>
            <w:shd w:val="clear" w:color="auto" w:fill="auto"/>
            <w:vAlign w:val="bottom"/>
          </w:tcPr>
          <w:p w14:paraId="41A126AB" w14:textId="77777777" w:rsidR="00A23C61" w:rsidRPr="00E171EB" w:rsidRDefault="00A23C61" w:rsidP="00A23C61">
            <w:pPr>
              <w:tabs>
                <w:tab w:val="left" w:pos="334"/>
                <w:tab w:val="left" w:pos="669"/>
                <w:tab w:val="left" w:pos="1003"/>
                <w:tab w:val="left" w:pos="1338"/>
              </w:tabs>
              <w:suppressAutoHyphens/>
              <w:spacing w:after="60" w:line="270" w:lineRule="exact"/>
              <w:ind w:right="57"/>
              <w:jc w:val="right"/>
              <w:rPr>
                <w:kern w:val="0"/>
                <w:sz w:val="17"/>
              </w:rPr>
            </w:pPr>
            <w:r w:rsidRPr="00E171EB">
              <w:rPr>
                <w:kern w:val="0"/>
                <w:sz w:val="17"/>
              </w:rPr>
              <w:t>99 975</w:t>
            </w:r>
          </w:p>
        </w:tc>
      </w:tr>
      <w:tr w:rsidR="00A23C61" w:rsidRPr="00E171EB" w14:paraId="2E765433" w14:textId="77777777" w:rsidTr="000143EC">
        <w:trPr>
          <w:cantSplit/>
        </w:trPr>
        <w:tc>
          <w:tcPr>
            <w:tcW w:w="3791" w:type="dxa"/>
            <w:shd w:val="clear" w:color="auto" w:fill="auto"/>
            <w:vAlign w:val="bottom"/>
          </w:tcPr>
          <w:p w14:paraId="07DEE3BE" w14:textId="77777777" w:rsidR="00A23C61" w:rsidRPr="00E171EB" w:rsidRDefault="00A23C61" w:rsidP="00A23C61">
            <w:pPr>
              <w:tabs>
                <w:tab w:val="left" w:pos="334"/>
                <w:tab w:val="left" w:pos="669"/>
                <w:tab w:val="left" w:pos="1003"/>
                <w:tab w:val="left" w:pos="1338"/>
              </w:tabs>
              <w:suppressAutoHyphens/>
              <w:spacing w:after="60" w:line="270" w:lineRule="exact"/>
              <w:ind w:right="57"/>
              <w:rPr>
                <w:kern w:val="0"/>
                <w:sz w:val="17"/>
              </w:rPr>
            </w:pPr>
            <w:r w:rsidRPr="00E171EB">
              <w:rPr>
                <w:sz w:val="17"/>
                <w:lang w:val="zh-CN"/>
              </w:rPr>
              <w:t>兹拉蒂博尔州</w:t>
            </w:r>
          </w:p>
        </w:tc>
        <w:tc>
          <w:tcPr>
            <w:tcW w:w="3529" w:type="dxa"/>
            <w:shd w:val="clear" w:color="auto" w:fill="auto"/>
            <w:vAlign w:val="bottom"/>
          </w:tcPr>
          <w:p w14:paraId="0CD3A53A" w14:textId="77777777" w:rsidR="00A23C61" w:rsidRPr="00E171EB" w:rsidRDefault="00A23C61" w:rsidP="00A23C61">
            <w:pPr>
              <w:tabs>
                <w:tab w:val="left" w:pos="334"/>
                <w:tab w:val="left" w:pos="669"/>
                <w:tab w:val="left" w:pos="1003"/>
                <w:tab w:val="left" w:pos="1338"/>
              </w:tabs>
              <w:suppressAutoHyphens/>
              <w:spacing w:after="60" w:line="270" w:lineRule="exact"/>
              <w:ind w:right="57"/>
              <w:jc w:val="right"/>
              <w:rPr>
                <w:kern w:val="0"/>
                <w:sz w:val="17"/>
              </w:rPr>
            </w:pPr>
            <w:r w:rsidRPr="00E171EB">
              <w:rPr>
                <w:kern w:val="0"/>
                <w:sz w:val="17"/>
              </w:rPr>
              <w:t>248 557</w:t>
            </w:r>
          </w:p>
        </w:tc>
      </w:tr>
      <w:tr w:rsidR="00A23C61" w:rsidRPr="00E171EB" w14:paraId="0858A3B0" w14:textId="77777777" w:rsidTr="000143EC">
        <w:trPr>
          <w:cantSplit/>
        </w:trPr>
        <w:tc>
          <w:tcPr>
            <w:tcW w:w="3791" w:type="dxa"/>
            <w:shd w:val="clear" w:color="auto" w:fill="auto"/>
            <w:vAlign w:val="bottom"/>
          </w:tcPr>
          <w:p w14:paraId="0C88EFDD" w14:textId="77777777" w:rsidR="00A23C61" w:rsidRPr="00E171EB" w:rsidRDefault="00A23C61" w:rsidP="00A23C61">
            <w:pPr>
              <w:tabs>
                <w:tab w:val="left" w:pos="334"/>
                <w:tab w:val="left" w:pos="669"/>
                <w:tab w:val="left" w:pos="1003"/>
                <w:tab w:val="left" w:pos="1338"/>
              </w:tabs>
              <w:suppressAutoHyphens/>
              <w:spacing w:after="60" w:line="270" w:lineRule="exact"/>
              <w:ind w:right="57"/>
              <w:rPr>
                <w:kern w:val="0"/>
                <w:sz w:val="17"/>
              </w:rPr>
            </w:pPr>
            <w:r w:rsidRPr="00E171EB">
              <w:rPr>
                <w:sz w:val="17"/>
                <w:lang w:val="zh-CN"/>
              </w:rPr>
              <w:t>莫拉瓦州</w:t>
            </w:r>
          </w:p>
        </w:tc>
        <w:tc>
          <w:tcPr>
            <w:tcW w:w="3529" w:type="dxa"/>
            <w:shd w:val="clear" w:color="auto" w:fill="auto"/>
            <w:vAlign w:val="bottom"/>
          </w:tcPr>
          <w:p w14:paraId="7C66A1C3" w14:textId="77777777" w:rsidR="00A23C61" w:rsidRPr="00E171EB" w:rsidRDefault="00A23C61" w:rsidP="00A23C61">
            <w:pPr>
              <w:tabs>
                <w:tab w:val="left" w:pos="334"/>
                <w:tab w:val="left" w:pos="669"/>
                <w:tab w:val="left" w:pos="1003"/>
                <w:tab w:val="left" w:pos="1338"/>
              </w:tabs>
              <w:suppressAutoHyphens/>
              <w:spacing w:after="60" w:line="270" w:lineRule="exact"/>
              <w:ind w:right="57"/>
              <w:jc w:val="right"/>
              <w:rPr>
                <w:kern w:val="0"/>
                <w:sz w:val="17"/>
              </w:rPr>
            </w:pPr>
            <w:r w:rsidRPr="00E171EB">
              <w:rPr>
                <w:kern w:val="0"/>
                <w:sz w:val="17"/>
              </w:rPr>
              <w:t>174 592</w:t>
            </w:r>
          </w:p>
        </w:tc>
      </w:tr>
      <w:tr w:rsidR="00A23C61" w:rsidRPr="00E171EB" w14:paraId="11B673EC" w14:textId="77777777" w:rsidTr="000143EC">
        <w:trPr>
          <w:cantSplit/>
        </w:trPr>
        <w:tc>
          <w:tcPr>
            <w:tcW w:w="3791" w:type="dxa"/>
            <w:shd w:val="clear" w:color="auto" w:fill="auto"/>
            <w:vAlign w:val="bottom"/>
          </w:tcPr>
          <w:p w14:paraId="4B8C5581" w14:textId="77777777" w:rsidR="00A23C61" w:rsidRPr="00E171EB" w:rsidRDefault="00A23C61" w:rsidP="00A23C61">
            <w:pPr>
              <w:tabs>
                <w:tab w:val="left" w:pos="334"/>
                <w:tab w:val="left" w:pos="669"/>
                <w:tab w:val="left" w:pos="1003"/>
                <w:tab w:val="left" w:pos="1338"/>
              </w:tabs>
              <w:suppressAutoHyphens/>
              <w:spacing w:after="60" w:line="270" w:lineRule="exact"/>
              <w:ind w:right="57"/>
              <w:rPr>
                <w:kern w:val="0"/>
                <w:sz w:val="17"/>
              </w:rPr>
            </w:pPr>
            <w:r w:rsidRPr="00E171EB">
              <w:rPr>
                <w:sz w:val="17"/>
                <w:lang w:val="zh-CN"/>
              </w:rPr>
              <w:t>拉什卡州</w:t>
            </w:r>
          </w:p>
        </w:tc>
        <w:tc>
          <w:tcPr>
            <w:tcW w:w="3529" w:type="dxa"/>
            <w:shd w:val="clear" w:color="auto" w:fill="auto"/>
            <w:vAlign w:val="bottom"/>
          </w:tcPr>
          <w:p w14:paraId="61B9030A" w14:textId="77777777" w:rsidR="00A23C61" w:rsidRPr="00E171EB" w:rsidRDefault="00A23C61" w:rsidP="00A23C61">
            <w:pPr>
              <w:tabs>
                <w:tab w:val="left" w:pos="334"/>
                <w:tab w:val="left" w:pos="669"/>
                <w:tab w:val="left" w:pos="1003"/>
                <w:tab w:val="left" w:pos="1338"/>
              </w:tabs>
              <w:suppressAutoHyphens/>
              <w:spacing w:after="60" w:line="270" w:lineRule="exact"/>
              <w:ind w:right="57"/>
              <w:jc w:val="right"/>
              <w:rPr>
                <w:kern w:val="0"/>
                <w:sz w:val="17"/>
              </w:rPr>
            </w:pPr>
            <w:r w:rsidRPr="00E171EB">
              <w:rPr>
                <w:kern w:val="0"/>
                <w:sz w:val="17"/>
              </w:rPr>
              <w:t>266 278</w:t>
            </w:r>
          </w:p>
        </w:tc>
      </w:tr>
      <w:tr w:rsidR="00A23C61" w:rsidRPr="00E171EB" w14:paraId="2E0D5F4B" w14:textId="77777777" w:rsidTr="000143EC">
        <w:trPr>
          <w:cantSplit/>
        </w:trPr>
        <w:tc>
          <w:tcPr>
            <w:tcW w:w="3791" w:type="dxa"/>
            <w:shd w:val="clear" w:color="auto" w:fill="auto"/>
            <w:vAlign w:val="bottom"/>
          </w:tcPr>
          <w:p w14:paraId="1F89DDAF" w14:textId="77777777" w:rsidR="00A23C61" w:rsidRPr="00E171EB" w:rsidRDefault="00A23C61" w:rsidP="00A23C61">
            <w:pPr>
              <w:tabs>
                <w:tab w:val="left" w:pos="334"/>
                <w:tab w:val="left" w:pos="669"/>
                <w:tab w:val="left" w:pos="1003"/>
                <w:tab w:val="left" w:pos="1338"/>
              </w:tabs>
              <w:suppressAutoHyphens/>
              <w:spacing w:after="60" w:line="270" w:lineRule="exact"/>
              <w:ind w:right="57"/>
              <w:rPr>
                <w:kern w:val="0"/>
                <w:sz w:val="17"/>
              </w:rPr>
            </w:pPr>
            <w:r w:rsidRPr="00E171EB">
              <w:rPr>
                <w:sz w:val="17"/>
                <w:lang w:val="zh-CN"/>
              </w:rPr>
              <w:t>拉西纳州</w:t>
            </w:r>
          </w:p>
        </w:tc>
        <w:tc>
          <w:tcPr>
            <w:tcW w:w="3529" w:type="dxa"/>
            <w:shd w:val="clear" w:color="auto" w:fill="auto"/>
            <w:vAlign w:val="bottom"/>
          </w:tcPr>
          <w:p w14:paraId="070A37DA" w14:textId="77777777" w:rsidR="00A23C61" w:rsidRPr="00E171EB" w:rsidRDefault="00A23C61" w:rsidP="00A23C61">
            <w:pPr>
              <w:tabs>
                <w:tab w:val="left" w:pos="334"/>
                <w:tab w:val="left" w:pos="669"/>
                <w:tab w:val="left" w:pos="1003"/>
                <w:tab w:val="left" w:pos="1338"/>
              </w:tabs>
              <w:suppressAutoHyphens/>
              <w:spacing w:after="60" w:line="270" w:lineRule="exact"/>
              <w:ind w:right="57"/>
              <w:jc w:val="right"/>
              <w:rPr>
                <w:kern w:val="0"/>
                <w:sz w:val="17"/>
              </w:rPr>
            </w:pPr>
            <w:r w:rsidRPr="00E171EB">
              <w:rPr>
                <w:kern w:val="0"/>
                <w:sz w:val="17"/>
              </w:rPr>
              <w:t>202 332</w:t>
            </w:r>
          </w:p>
        </w:tc>
      </w:tr>
      <w:tr w:rsidR="00A23C61" w:rsidRPr="00E171EB" w14:paraId="1A9DDB2B" w14:textId="77777777" w:rsidTr="000143EC">
        <w:trPr>
          <w:cantSplit/>
        </w:trPr>
        <w:tc>
          <w:tcPr>
            <w:tcW w:w="3791" w:type="dxa"/>
            <w:shd w:val="clear" w:color="auto" w:fill="auto"/>
            <w:vAlign w:val="bottom"/>
          </w:tcPr>
          <w:p w14:paraId="520D8375" w14:textId="77777777" w:rsidR="00A23C61" w:rsidRPr="00E171EB" w:rsidRDefault="00A23C61" w:rsidP="00A23C61">
            <w:pPr>
              <w:tabs>
                <w:tab w:val="left" w:pos="334"/>
                <w:tab w:val="left" w:pos="669"/>
                <w:tab w:val="left" w:pos="1003"/>
                <w:tab w:val="left" w:pos="1338"/>
              </w:tabs>
              <w:suppressAutoHyphens/>
              <w:spacing w:after="60" w:line="270" w:lineRule="exact"/>
              <w:ind w:right="57"/>
              <w:rPr>
                <w:kern w:val="0"/>
                <w:sz w:val="17"/>
              </w:rPr>
            </w:pPr>
            <w:r w:rsidRPr="00E171EB">
              <w:rPr>
                <w:sz w:val="17"/>
                <w:lang w:val="zh-CN"/>
              </w:rPr>
              <w:t>尼什州</w:t>
            </w:r>
          </w:p>
        </w:tc>
        <w:tc>
          <w:tcPr>
            <w:tcW w:w="3529" w:type="dxa"/>
            <w:shd w:val="clear" w:color="auto" w:fill="auto"/>
            <w:vAlign w:val="bottom"/>
          </w:tcPr>
          <w:p w14:paraId="6B78F6B8" w14:textId="77777777" w:rsidR="00A23C61" w:rsidRPr="00E171EB" w:rsidRDefault="00A23C61" w:rsidP="00A23C61">
            <w:pPr>
              <w:tabs>
                <w:tab w:val="left" w:pos="334"/>
                <w:tab w:val="left" w:pos="669"/>
                <w:tab w:val="left" w:pos="1003"/>
                <w:tab w:val="left" w:pos="1338"/>
              </w:tabs>
              <w:suppressAutoHyphens/>
              <w:spacing w:after="60" w:line="270" w:lineRule="exact"/>
              <w:ind w:right="57"/>
              <w:jc w:val="right"/>
              <w:rPr>
                <w:kern w:val="0"/>
                <w:sz w:val="17"/>
              </w:rPr>
            </w:pPr>
            <w:r w:rsidRPr="00E171EB">
              <w:rPr>
                <w:kern w:val="0"/>
                <w:sz w:val="17"/>
              </w:rPr>
              <w:t>323 932</w:t>
            </w:r>
          </w:p>
        </w:tc>
      </w:tr>
      <w:tr w:rsidR="00A23C61" w:rsidRPr="00E171EB" w14:paraId="27B33F85" w14:textId="77777777" w:rsidTr="000143EC">
        <w:trPr>
          <w:cantSplit/>
        </w:trPr>
        <w:tc>
          <w:tcPr>
            <w:tcW w:w="3791" w:type="dxa"/>
            <w:shd w:val="clear" w:color="auto" w:fill="auto"/>
            <w:vAlign w:val="bottom"/>
          </w:tcPr>
          <w:p w14:paraId="34EDD0DF" w14:textId="77777777" w:rsidR="00A23C61" w:rsidRPr="00E171EB" w:rsidRDefault="00A23C61" w:rsidP="00A23C61">
            <w:pPr>
              <w:tabs>
                <w:tab w:val="left" w:pos="334"/>
                <w:tab w:val="left" w:pos="669"/>
                <w:tab w:val="left" w:pos="1003"/>
                <w:tab w:val="left" w:pos="1338"/>
              </w:tabs>
              <w:suppressAutoHyphens/>
              <w:spacing w:after="60" w:line="270" w:lineRule="exact"/>
              <w:ind w:right="57"/>
              <w:rPr>
                <w:kern w:val="0"/>
                <w:sz w:val="17"/>
              </w:rPr>
            </w:pPr>
            <w:r w:rsidRPr="00E171EB">
              <w:rPr>
                <w:sz w:val="17"/>
                <w:lang w:val="zh-CN"/>
              </w:rPr>
              <w:t>托普利卡州</w:t>
            </w:r>
          </w:p>
        </w:tc>
        <w:tc>
          <w:tcPr>
            <w:tcW w:w="3529" w:type="dxa"/>
            <w:shd w:val="clear" w:color="auto" w:fill="auto"/>
            <w:vAlign w:val="bottom"/>
          </w:tcPr>
          <w:p w14:paraId="2272C318" w14:textId="77777777" w:rsidR="00A23C61" w:rsidRPr="00E171EB" w:rsidRDefault="00A23C61" w:rsidP="00A23C61">
            <w:pPr>
              <w:tabs>
                <w:tab w:val="left" w:pos="334"/>
                <w:tab w:val="left" w:pos="669"/>
                <w:tab w:val="left" w:pos="1003"/>
                <w:tab w:val="left" w:pos="1338"/>
              </w:tabs>
              <w:suppressAutoHyphens/>
              <w:spacing w:after="60" w:line="270" w:lineRule="exact"/>
              <w:ind w:right="57"/>
              <w:jc w:val="right"/>
              <w:rPr>
                <w:kern w:val="0"/>
                <w:sz w:val="17"/>
              </w:rPr>
            </w:pPr>
            <w:r w:rsidRPr="00E171EB">
              <w:rPr>
                <w:kern w:val="0"/>
                <w:sz w:val="17"/>
              </w:rPr>
              <w:t>73 821</w:t>
            </w:r>
          </w:p>
        </w:tc>
      </w:tr>
      <w:tr w:rsidR="00A23C61" w:rsidRPr="00E171EB" w14:paraId="49106839" w14:textId="77777777" w:rsidTr="000143EC">
        <w:trPr>
          <w:cantSplit/>
        </w:trPr>
        <w:tc>
          <w:tcPr>
            <w:tcW w:w="3791" w:type="dxa"/>
            <w:shd w:val="clear" w:color="auto" w:fill="auto"/>
            <w:vAlign w:val="bottom"/>
          </w:tcPr>
          <w:p w14:paraId="229895F4" w14:textId="77777777" w:rsidR="00A23C61" w:rsidRPr="00E171EB" w:rsidRDefault="00A23C61" w:rsidP="00A23C61">
            <w:pPr>
              <w:tabs>
                <w:tab w:val="left" w:pos="334"/>
                <w:tab w:val="left" w:pos="669"/>
                <w:tab w:val="left" w:pos="1003"/>
                <w:tab w:val="left" w:pos="1338"/>
              </w:tabs>
              <w:suppressAutoHyphens/>
              <w:spacing w:after="60" w:line="270" w:lineRule="exact"/>
              <w:ind w:right="57"/>
              <w:rPr>
                <w:kern w:val="0"/>
                <w:sz w:val="17"/>
              </w:rPr>
            </w:pPr>
            <w:r w:rsidRPr="00E171EB">
              <w:rPr>
                <w:sz w:val="17"/>
                <w:lang w:val="zh-CN"/>
              </w:rPr>
              <w:t>皮罗特州</w:t>
            </w:r>
          </w:p>
        </w:tc>
        <w:tc>
          <w:tcPr>
            <w:tcW w:w="3529" w:type="dxa"/>
            <w:shd w:val="clear" w:color="auto" w:fill="auto"/>
            <w:vAlign w:val="bottom"/>
          </w:tcPr>
          <w:p w14:paraId="52BD73CD" w14:textId="77777777" w:rsidR="00A23C61" w:rsidRPr="00E171EB" w:rsidRDefault="00A23C61" w:rsidP="00A23C61">
            <w:pPr>
              <w:tabs>
                <w:tab w:val="left" w:pos="334"/>
                <w:tab w:val="left" w:pos="669"/>
                <w:tab w:val="left" w:pos="1003"/>
                <w:tab w:val="left" w:pos="1338"/>
              </w:tabs>
              <w:suppressAutoHyphens/>
              <w:spacing w:after="60" w:line="270" w:lineRule="exact"/>
              <w:ind w:right="57"/>
              <w:jc w:val="right"/>
              <w:rPr>
                <w:kern w:val="0"/>
                <w:sz w:val="17"/>
              </w:rPr>
            </w:pPr>
            <w:r w:rsidRPr="00E171EB">
              <w:rPr>
                <w:kern w:val="0"/>
                <w:sz w:val="17"/>
              </w:rPr>
              <w:t>73 688</w:t>
            </w:r>
          </w:p>
        </w:tc>
      </w:tr>
      <w:tr w:rsidR="00A23C61" w:rsidRPr="00E171EB" w14:paraId="7687D283" w14:textId="77777777" w:rsidTr="000143EC">
        <w:trPr>
          <w:cantSplit/>
        </w:trPr>
        <w:tc>
          <w:tcPr>
            <w:tcW w:w="3791" w:type="dxa"/>
            <w:shd w:val="clear" w:color="auto" w:fill="auto"/>
            <w:vAlign w:val="bottom"/>
          </w:tcPr>
          <w:p w14:paraId="157B2A00" w14:textId="77777777" w:rsidR="00A23C61" w:rsidRPr="00E171EB" w:rsidRDefault="00A23C61" w:rsidP="00A23C61">
            <w:pPr>
              <w:tabs>
                <w:tab w:val="left" w:pos="334"/>
                <w:tab w:val="left" w:pos="669"/>
                <w:tab w:val="left" w:pos="1003"/>
                <w:tab w:val="left" w:pos="1338"/>
              </w:tabs>
              <w:suppressAutoHyphens/>
              <w:spacing w:after="60" w:line="270" w:lineRule="exact"/>
              <w:ind w:right="57"/>
              <w:rPr>
                <w:kern w:val="0"/>
                <w:sz w:val="17"/>
              </w:rPr>
            </w:pPr>
            <w:r w:rsidRPr="00E171EB">
              <w:rPr>
                <w:sz w:val="17"/>
                <w:lang w:val="zh-CN"/>
              </w:rPr>
              <w:t>雅布兰尼卡州</w:t>
            </w:r>
          </w:p>
        </w:tc>
        <w:tc>
          <w:tcPr>
            <w:tcW w:w="3529" w:type="dxa"/>
            <w:shd w:val="clear" w:color="auto" w:fill="auto"/>
            <w:vAlign w:val="bottom"/>
          </w:tcPr>
          <w:p w14:paraId="31070CEE" w14:textId="77777777" w:rsidR="00A23C61" w:rsidRPr="00E171EB" w:rsidRDefault="00A23C61" w:rsidP="00A23C61">
            <w:pPr>
              <w:tabs>
                <w:tab w:val="left" w:pos="334"/>
                <w:tab w:val="left" w:pos="669"/>
                <w:tab w:val="left" w:pos="1003"/>
                <w:tab w:val="left" w:pos="1338"/>
              </w:tabs>
              <w:suppressAutoHyphens/>
              <w:spacing w:after="60" w:line="270" w:lineRule="exact"/>
              <w:ind w:right="57"/>
              <w:jc w:val="right"/>
              <w:rPr>
                <w:kern w:val="0"/>
                <w:sz w:val="17"/>
              </w:rPr>
            </w:pPr>
            <w:r w:rsidRPr="00E171EB">
              <w:rPr>
                <w:kern w:val="0"/>
                <w:sz w:val="17"/>
              </w:rPr>
              <w:t>175 129</w:t>
            </w:r>
          </w:p>
        </w:tc>
      </w:tr>
      <w:tr w:rsidR="00A23C61" w:rsidRPr="00E171EB" w14:paraId="6AB3DF89" w14:textId="77777777" w:rsidTr="000143EC">
        <w:trPr>
          <w:cantSplit/>
        </w:trPr>
        <w:tc>
          <w:tcPr>
            <w:tcW w:w="3791" w:type="dxa"/>
            <w:shd w:val="clear" w:color="auto" w:fill="auto"/>
            <w:vAlign w:val="bottom"/>
          </w:tcPr>
          <w:p w14:paraId="53A3D371" w14:textId="77777777" w:rsidR="00A23C61" w:rsidRPr="00E171EB" w:rsidRDefault="00A23C61" w:rsidP="00A23C61">
            <w:pPr>
              <w:tabs>
                <w:tab w:val="left" w:pos="334"/>
                <w:tab w:val="left" w:pos="669"/>
                <w:tab w:val="left" w:pos="1003"/>
                <w:tab w:val="left" w:pos="1338"/>
              </w:tabs>
              <w:suppressAutoHyphens/>
              <w:spacing w:after="60" w:line="270" w:lineRule="exact"/>
              <w:ind w:right="57"/>
              <w:rPr>
                <w:kern w:val="0"/>
                <w:sz w:val="17"/>
              </w:rPr>
            </w:pPr>
            <w:r w:rsidRPr="00E171EB">
              <w:rPr>
                <w:sz w:val="17"/>
                <w:lang w:val="zh-CN"/>
              </w:rPr>
              <w:t>普契尼亚州</w:t>
            </w:r>
          </w:p>
        </w:tc>
        <w:tc>
          <w:tcPr>
            <w:tcW w:w="3529" w:type="dxa"/>
            <w:shd w:val="clear" w:color="auto" w:fill="auto"/>
            <w:vAlign w:val="bottom"/>
          </w:tcPr>
          <w:p w14:paraId="4EF36699" w14:textId="77777777" w:rsidR="00A23C61" w:rsidRPr="00E171EB" w:rsidRDefault="00A23C61" w:rsidP="00A23C61">
            <w:pPr>
              <w:tabs>
                <w:tab w:val="left" w:pos="334"/>
                <w:tab w:val="left" w:pos="669"/>
                <w:tab w:val="left" w:pos="1003"/>
                <w:tab w:val="left" w:pos="1338"/>
              </w:tabs>
              <w:suppressAutoHyphens/>
              <w:spacing w:after="60" w:line="270" w:lineRule="exact"/>
              <w:ind w:right="57"/>
              <w:jc w:val="right"/>
              <w:rPr>
                <w:kern w:val="0"/>
                <w:sz w:val="17"/>
              </w:rPr>
            </w:pPr>
            <w:r w:rsidRPr="00E171EB">
              <w:rPr>
                <w:kern w:val="0"/>
                <w:sz w:val="17"/>
              </w:rPr>
              <w:t>201 471</w:t>
            </w:r>
          </w:p>
        </w:tc>
      </w:tr>
      <w:tr w:rsidR="00A23C61" w:rsidRPr="00E171EB" w14:paraId="1FAF1216" w14:textId="77777777" w:rsidTr="000143EC">
        <w:trPr>
          <w:cantSplit/>
        </w:trPr>
        <w:tc>
          <w:tcPr>
            <w:tcW w:w="3791" w:type="dxa"/>
            <w:shd w:val="clear" w:color="auto" w:fill="auto"/>
            <w:vAlign w:val="bottom"/>
          </w:tcPr>
          <w:p w14:paraId="11937073" w14:textId="77777777" w:rsidR="00A23C61" w:rsidRPr="00E171EB" w:rsidRDefault="00A23C61" w:rsidP="00A23C61">
            <w:pPr>
              <w:tabs>
                <w:tab w:val="left" w:pos="334"/>
                <w:tab w:val="left" w:pos="669"/>
                <w:tab w:val="left" w:pos="1003"/>
                <w:tab w:val="left" w:pos="1338"/>
              </w:tabs>
              <w:suppressAutoHyphens/>
              <w:spacing w:after="60" w:line="270" w:lineRule="exact"/>
              <w:ind w:right="57"/>
              <w:rPr>
                <w:kern w:val="0"/>
                <w:sz w:val="17"/>
              </w:rPr>
            </w:pPr>
            <w:r w:rsidRPr="00E171EB">
              <w:rPr>
                <w:sz w:val="17"/>
                <w:lang w:val="zh-CN"/>
              </w:rPr>
              <w:t>科索沃州</w:t>
            </w:r>
          </w:p>
        </w:tc>
        <w:tc>
          <w:tcPr>
            <w:tcW w:w="3529" w:type="dxa"/>
            <w:shd w:val="clear" w:color="auto" w:fill="auto"/>
            <w:vAlign w:val="bottom"/>
          </w:tcPr>
          <w:p w14:paraId="604DB1E9" w14:textId="77777777" w:rsidR="00A23C61" w:rsidRPr="00E171EB" w:rsidRDefault="00A23C61" w:rsidP="00A23C61">
            <w:pPr>
              <w:tabs>
                <w:tab w:val="left" w:pos="334"/>
                <w:tab w:val="left" w:pos="669"/>
                <w:tab w:val="left" w:pos="1003"/>
                <w:tab w:val="left" w:pos="1338"/>
              </w:tabs>
              <w:suppressAutoHyphens/>
              <w:spacing w:after="60" w:line="270" w:lineRule="exact"/>
              <w:ind w:right="57"/>
              <w:jc w:val="right"/>
              <w:rPr>
                <w:kern w:val="0"/>
                <w:sz w:val="17"/>
              </w:rPr>
            </w:pPr>
            <w:r w:rsidRPr="00E171EB">
              <w:rPr>
                <w:kern w:val="0"/>
                <w:sz w:val="17"/>
              </w:rPr>
              <w:t>26 259</w:t>
            </w:r>
          </w:p>
        </w:tc>
      </w:tr>
      <w:tr w:rsidR="00A23C61" w:rsidRPr="00E171EB" w14:paraId="0DD7F4A6" w14:textId="77777777" w:rsidTr="000143EC">
        <w:trPr>
          <w:cantSplit/>
        </w:trPr>
        <w:tc>
          <w:tcPr>
            <w:tcW w:w="3791" w:type="dxa"/>
            <w:shd w:val="clear" w:color="auto" w:fill="auto"/>
            <w:vAlign w:val="bottom"/>
          </w:tcPr>
          <w:p w14:paraId="1A5592B0" w14:textId="77777777" w:rsidR="00A23C61" w:rsidRPr="00E171EB" w:rsidRDefault="00A23C61" w:rsidP="00A23C61">
            <w:pPr>
              <w:tabs>
                <w:tab w:val="left" w:pos="334"/>
                <w:tab w:val="left" w:pos="669"/>
                <w:tab w:val="left" w:pos="1003"/>
                <w:tab w:val="left" w:pos="1338"/>
              </w:tabs>
              <w:suppressAutoHyphens/>
              <w:spacing w:after="60" w:line="270" w:lineRule="exact"/>
              <w:ind w:right="57"/>
              <w:rPr>
                <w:kern w:val="0"/>
                <w:sz w:val="17"/>
              </w:rPr>
            </w:pPr>
            <w:r w:rsidRPr="00E171EB">
              <w:rPr>
                <w:sz w:val="17"/>
                <w:lang w:val="zh-CN"/>
              </w:rPr>
              <w:t>佩奇州</w:t>
            </w:r>
          </w:p>
        </w:tc>
        <w:tc>
          <w:tcPr>
            <w:tcW w:w="3529" w:type="dxa"/>
            <w:shd w:val="clear" w:color="auto" w:fill="auto"/>
            <w:vAlign w:val="bottom"/>
          </w:tcPr>
          <w:p w14:paraId="5FE9225B" w14:textId="77777777" w:rsidR="00A23C61" w:rsidRPr="00E171EB" w:rsidRDefault="00A23C61" w:rsidP="00A23C61">
            <w:pPr>
              <w:tabs>
                <w:tab w:val="left" w:pos="334"/>
                <w:tab w:val="left" w:pos="669"/>
                <w:tab w:val="left" w:pos="1003"/>
                <w:tab w:val="left" w:pos="1338"/>
              </w:tabs>
              <w:suppressAutoHyphens/>
              <w:spacing w:after="60" w:line="270" w:lineRule="exact"/>
              <w:ind w:right="57"/>
              <w:jc w:val="right"/>
              <w:rPr>
                <w:kern w:val="0"/>
                <w:sz w:val="17"/>
              </w:rPr>
            </w:pPr>
            <w:r w:rsidRPr="00E171EB">
              <w:rPr>
                <w:kern w:val="0"/>
                <w:sz w:val="17"/>
              </w:rPr>
              <w:t>4 498</w:t>
            </w:r>
          </w:p>
        </w:tc>
      </w:tr>
      <w:tr w:rsidR="00A23C61" w:rsidRPr="00E171EB" w14:paraId="40327E97" w14:textId="77777777" w:rsidTr="000143EC">
        <w:trPr>
          <w:cantSplit/>
        </w:trPr>
        <w:tc>
          <w:tcPr>
            <w:tcW w:w="3791" w:type="dxa"/>
            <w:shd w:val="clear" w:color="auto" w:fill="auto"/>
            <w:vAlign w:val="bottom"/>
          </w:tcPr>
          <w:p w14:paraId="30D133E3" w14:textId="77777777" w:rsidR="00A23C61" w:rsidRPr="00E171EB" w:rsidRDefault="00A23C61" w:rsidP="00A23C61">
            <w:pPr>
              <w:tabs>
                <w:tab w:val="left" w:pos="334"/>
                <w:tab w:val="left" w:pos="669"/>
                <w:tab w:val="left" w:pos="1003"/>
                <w:tab w:val="left" w:pos="1338"/>
              </w:tabs>
              <w:suppressAutoHyphens/>
              <w:spacing w:after="60" w:line="270" w:lineRule="exact"/>
              <w:ind w:right="57"/>
              <w:rPr>
                <w:kern w:val="0"/>
                <w:sz w:val="17"/>
              </w:rPr>
            </w:pPr>
            <w:r w:rsidRPr="00E171EB">
              <w:rPr>
                <w:sz w:val="17"/>
                <w:lang w:val="zh-CN"/>
              </w:rPr>
              <w:t>普里兹伦州</w:t>
            </w:r>
          </w:p>
        </w:tc>
        <w:tc>
          <w:tcPr>
            <w:tcW w:w="3529" w:type="dxa"/>
            <w:shd w:val="clear" w:color="auto" w:fill="auto"/>
            <w:vAlign w:val="bottom"/>
          </w:tcPr>
          <w:p w14:paraId="64C04C0D" w14:textId="77777777" w:rsidR="00A23C61" w:rsidRPr="00E171EB" w:rsidRDefault="00A23C61" w:rsidP="00A23C61">
            <w:pPr>
              <w:tabs>
                <w:tab w:val="left" w:pos="334"/>
                <w:tab w:val="left" w:pos="669"/>
                <w:tab w:val="left" w:pos="1003"/>
                <w:tab w:val="left" w:pos="1338"/>
              </w:tabs>
              <w:suppressAutoHyphens/>
              <w:spacing w:after="60" w:line="270" w:lineRule="exact"/>
              <w:ind w:right="57"/>
              <w:jc w:val="right"/>
              <w:rPr>
                <w:kern w:val="0"/>
                <w:sz w:val="17"/>
              </w:rPr>
            </w:pPr>
            <w:r w:rsidRPr="00E171EB">
              <w:rPr>
                <w:kern w:val="0"/>
                <w:sz w:val="17"/>
              </w:rPr>
              <w:t>6 374</w:t>
            </w:r>
          </w:p>
        </w:tc>
      </w:tr>
      <w:tr w:rsidR="00A23C61" w:rsidRPr="00E171EB" w14:paraId="312DE21A" w14:textId="77777777" w:rsidTr="000143EC">
        <w:trPr>
          <w:cantSplit/>
        </w:trPr>
        <w:tc>
          <w:tcPr>
            <w:tcW w:w="3791" w:type="dxa"/>
            <w:shd w:val="clear" w:color="auto" w:fill="auto"/>
            <w:vAlign w:val="bottom"/>
          </w:tcPr>
          <w:p w14:paraId="6C2F47F6" w14:textId="77777777" w:rsidR="00A23C61" w:rsidRPr="00E171EB" w:rsidRDefault="00A23C61" w:rsidP="00A23C61">
            <w:pPr>
              <w:tabs>
                <w:tab w:val="left" w:pos="334"/>
                <w:tab w:val="left" w:pos="669"/>
                <w:tab w:val="left" w:pos="1003"/>
                <w:tab w:val="left" w:pos="1338"/>
              </w:tabs>
              <w:suppressAutoHyphens/>
              <w:spacing w:after="60" w:line="270" w:lineRule="exact"/>
              <w:ind w:right="57"/>
              <w:rPr>
                <w:kern w:val="0"/>
                <w:sz w:val="17"/>
              </w:rPr>
            </w:pPr>
            <w:r w:rsidRPr="00E171EB">
              <w:rPr>
                <w:sz w:val="17"/>
                <w:lang w:val="zh-CN"/>
              </w:rPr>
              <w:t>科索沃米特罗维察州</w:t>
            </w:r>
          </w:p>
        </w:tc>
        <w:tc>
          <w:tcPr>
            <w:tcW w:w="3529" w:type="dxa"/>
            <w:shd w:val="clear" w:color="auto" w:fill="auto"/>
            <w:vAlign w:val="bottom"/>
          </w:tcPr>
          <w:p w14:paraId="6CE891CA" w14:textId="77777777" w:rsidR="00A23C61" w:rsidRPr="00E171EB" w:rsidRDefault="00A23C61" w:rsidP="00A23C61">
            <w:pPr>
              <w:tabs>
                <w:tab w:val="left" w:pos="334"/>
                <w:tab w:val="left" w:pos="669"/>
                <w:tab w:val="left" w:pos="1003"/>
                <w:tab w:val="left" w:pos="1338"/>
              </w:tabs>
              <w:suppressAutoHyphens/>
              <w:spacing w:after="60" w:line="270" w:lineRule="exact"/>
              <w:ind w:right="57"/>
              <w:jc w:val="right"/>
              <w:rPr>
                <w:kern w:val="0"/>
                <w:sz w:val="17"/>
              </w:rPr>
            </w:pPr>
            <w:r w:rsidRPr="00E171EB">
              <w:rPr>
                <w:kern w:val="0"/>
                <w:sz w:val="17"/>
              </w:rPr>
              <w:t>42 311</w:t>
            </w:r>
          </w:p>
        </w:tc>
      </w:tr>
      <w:tr w:rsidR="00A23C61" w:rsidRPr="00E171EB" w14:paraId="43EBA5D0" w14:textId="77777777" w:rsidTr="000143EC">
        <w:trPr>
          <w:cantSplit/>
        </w:trPr>
        <w:tc>
          <w:tcPr>
            <w:tcW w:w="3791" w:type="dxa"/>
            <w:shd w:val="clear" w:color="auto" w:fill="auto"/>
            <w:vAlign w:val="bottom"/>
          </w:tcPr>
          <w:p w14:paraId="4847D2B1" w14:textId="77777777" w:rsidR="00A23C61" w:rsidRPr="00E171EB" w:rsidRDefault="00A23C61" w:rsidP="00A23C61">
            <w:pPr>
              <w:tabs>
                <w:tab w:val="left" w:pos="334"/>
                <w:tab w:val="left" w:pos="669"/>
                <w:tab w:val="left" w:pos="1003"/>
                <w:tab w:val="left" w:pos="1338"/>
              </w:tabs>
              <w:suppressAutoHyphens/>
              <w:spacing w:after="60" w:line="270" w:lineRule="exact"/>
              <w:ind w:right="57"/>
              <w:rPr>
                <w:kern w:val="0"/>
                <w:sz w:val="17"/>
              </w:rPr>
            </w:pPr>
            <w:r w:rsidRPr="00E171EB">
              <w:rPr>
                <w:sz w:val="17"/>
                <w:lang w:val="zh-CN"/>
              </w:rPr>
              <w:t>科索沃波莫拉夫列州</w:t>
            </w:r>
          </w:p>
        </w:tc>
        <w:tc>
          <w:tcPr>
            <w:tcW w:w="3529" w:type="dxa"/>
            <w:shd w:val="clear" w:color="auto" w:fill="auto"/>
            <w:vAlign w:val="bottom"/>
          </w:tcPr>
          <w:p w14:paraId="066AA293" w14:textId="77777777" w:rsidR="00A23C61" w:rsidRPr="00E171EB" w:rsidRDefault="00A23C61" w:rsidP="00A23C61">
            <w:pPr>
              <w:tabs>
                <w:tab w:val="left" w:pos="334"/>
                <w:tab w:val="left" w:pos="669"/>
                <w:tab w:val="left" w:pos="1003"/>
                <w:tab w:val="left" w:pos="1338"/>
              </w:tabs>
              <w:suppressAutoHyphens/>
              <w:spacing w:after="60" w:line="270" w:lineRule="exact"/>
              <w:ind w:right="57"/>
              <w:jc w:val="right"/>
              <w:rPr>
                <w:kern w:val="0"/>
                <w:sz w:val="17"/>
              </w:rPr>
            </w:pPr>
            <w:r w:rsidRPr="00E171EB">
              <w:rPr>
                <w:kern w:val="0"/>
                <w:sz w:val="17"/>
              </w:rPr>
              <w:t>15 908</w:t>
            </w:r>
          </w:p>
        </w:tc>
      </w:tr>
      <w:tr w:rsidR="00A23C61" w:rsidRPr="00E171EB" w14:paraId="60E8B9D1" w14:textId="77777777" w:rsidTr="000143EC">
        <w:trPr>
          <w:cantSplit/>
        </w:trPr>
        <w:tc>
          <w:tcPr>
            <w:tcW w:w="3791" w:type="dxa"/>
            <w:shd w:val="clear" w:color="auto" w:fill="auto"/>
            <w:vAlign w:val="bottom"/>
          </w:tcPr>
          <w:p w14:paraId="4244F02F" w14:textId="77777777" w:rsidR="00A23C61" w:rsidRPr="00E171EB" w:rsidRDefault="00A23C61" w:rsidP="00A23C61">
            <w:pPr>
              <w:tabs>
                <w:tab w:val="left" w:pos="334"/>
                <w:tab w:val="left" w:pos="669"/>
                <w:tab w:val="left" w:pos="1003"/>
                <w:tab w:val="left" w:pos="1338"/>
              </w:tabs>
              <w:suppressAutoHyphens/>
              <w:spacing w:after="60" w:line="270" w:lineRule="exact"/>
              <w:ind w:right="57"/>
              <w:rPr>
                <w:kern w:val="0"/>
                <w:sz w:val="17"/>
              </w:rPr>
            </w:pPr>
            <w:r w:rsidRPr="00E171EB">
              <w:rPr>
                <w:sz w:val="17"/>
                <w:lang w:val="zh-CN"/>
              </w:rPr>
              <w:t>执行刑事制裁的机构</w:t>
            </w:r>
          </w:p>
        </w:tc>
        <w:tc>
          <w:tcPr>
            <w:tcW w:w="3529" w:type="dxa"/>
            <w:shd w:val="clear" w:color="auto" w:fill="auto"/>
            <w:vAlign w:val="bottom"/>
          </w:tcPr>
          <w:p w14:paraId="69BF09D2" w14:textId="77777777" w:rsidR="00A23C61" w:rsidRPr="00E171EB" w:rsidRDefault="00A23C61" w:rsidP="00A23C61">
            <w:pPr>
              <w:tabs>
                <w:tab w:val="left" w:pos="334"/>
                <w:tab w:val="left" w:pos="669"/>
                <w:tab w:val="left" w:pos="1003"/>
                <w:tab w:val="left" w:pos="1338"/>
              </w:tabs>
              <w:suppressAutoHyphens/>
              <w:spacing w:after="60" w:line="270" w:lineRule="exact"/>
              <w:ind w:right="57"/>
              <w:jc w:val="right"/>
              <w:rPr>
                <w:kern w:val="0"/>
                <w:sz w:val="17"/>
              </w:rPr>
            </w:pPr>
            <w:r w:rsidRPr="00E171EB">
              <w:rPr>
                <w:kern w:val="0"/>
                <w:sz w:val="17"/>
              </w:rPr>
              <w:t>8 646</w:t>
            </w:r>
          </w:p>
        </w:tc>
      </w:tr>
      <w:tr w:rsidR="00A23C61" w:rsidRPr="00E171EB" w14:paraId="04020521" w14:textId="77777777" w:rsidTr="000143EC">
        <w:trPr>
          <w:cantSplit/>
        </w:trPr>
        <w:tc>
          <w:tcPr>
            <w:tcW w:w="3791" w:type="dxa"/>
            <w:tcBorders>
              <w:bottom w:val="single" w:sz="4" w:space="0" w:color="auto"/>
            </w:tcBorders>
            <w:shd w:val="clear" w:color="auto" w:fill="auto"/>
            <w:vAlign w:val="bottom"/>
          </w:tcPr>
          <w:p w14:paraId="5B2D82C8" w14:textId="77777777" w:rsidR="00A23C61" w:rsidRPr="00E171EB" w:rsidRDefault="00A23C61" w:rsidP="00A23C61">
            <w:pPr>
              <w:tabs>
                <w:tab w:val="left" w:pos="334"/>
                <w:tab w:val="left" w:pos="669"/>
                <w:tab w:val="left" w:pos="1003"/>
                <w:tab w:val="left" w:pos="1338"/>
              </w:tabs>
              <w:suppressAutoHyphens/>
              <w:spacing w:after="60" w:line="270" w:lineRule="exact"/>
              <w:ind w:right="57"/>
              <w:rPr>
                <w:kern w:val="0"/>
                <w:sz w:val="17"/>
              </w:rPr>
            </w:pPr>
            <w:r w:rsidRPr="00E171EB">
              <w:rPr>
                <w:sz w:val="17"/>
                <w:lang w:val="zh-CN"/>
              </w:rPr>
              <w:t>外国</w:t>
            </w:r>
          </w:p>
        </w:tc>
        <w:tc>
          <w:tcPr>
            <w:tcW w:w="3529" w:type="dxa"/>
            <w:tcBorders>
              <w:bottom w:val="single" w:sz="4" w:space="0" w:color="auto"/>
            </w:tcBorders>
            <w:shd w:val="clear" w:color="auto" w:fill="auto"/>
            <w:vAlign w:val="bottom"/>
          </w:tcPr>
          <w:p w14:paraId="7BFF1628" w14:textId="77777777" w:rsidR="00A23C61" w:rsidRPr="00E171EB" w:rsidRDefault="00A23C61" w:rsidP="00A23C61">
            <w:pPr>
              <w:tabs>
                <w:tab w:val="left" w:pos="334"/>
                <w:tab w:val="left" w:pos="669"/>
                <w:tab w:val="left" w:pos="1003"/>
                <w:tab w:val="left" w:pos="1338"/>
              </w:tabs>
              <w:suppressAutoHyphens/>
              <w:spacing w:after="60" w:line="270" w:lineRule="exact"/>
              <w:ind w:right="57"/>
              <w:jc w:val="right"/>
              <w:rPr>
                <w:kern w:val="0"/>
                <w:sz w:val="17"/>
              </w:rPr>
            </w:pPr>
            <w:r w:rsidRPr="00E171EB">
              <w:rPr>
                <w:kern w:val="0"/>
                <w:sz w:val="17"/>
              </w:rPr>
              <w:t>13 251</w:t>
            </w:r>
          </w:p>
        </w:tc>
      </w:tr>
      <w:tr w:rsidR="00A23C61" w:rsidRPr="00E171EB" w14:paraId="76478BDF" w14:textId="77777777" w:rsidTr="000143EC">
        <w:trPr>
          <w:cantSplit/>
        </w:trPr>
        <w:tc>
          <w:tcPr>
            <w:tcW w:w="3791" w:type="dxa"/>
            <w:tcBorders>
              <w:top w:val="single" w:sz="4" w:space="0" w:color="auto"/>
              <w:bottom w:val="single" w:sz="12" w:space="0" w:color="auto"/>
            </w:tcBorders>
            <w:shd w:val="clear" w:color="auto" w:fill="auto"/>
            <w:vAlign w:val="bottom"/>
          </w:tcPr>
          <w:p w14:paraId="5C8B7B8F" w14:textId="77777777" w:rsidR="00A23C61" w:rsidRPr="00E171EB" w:rsidRDefault="00A23C61" w:rsidP="000143EC">
            <w:pPr>
              <w:tabs>
                <w:tab w:val="left" w:pos="334"/>
                <w:tab w:val="left" w:pos="669"/>
                <w:tab w:val="left" w:pos="1003"/>
                <w:tab w:val="left" w:pos="1338"/>
              </w:tabs>
              <w:suppressAutoHyphens/>
              <w:spacing w:before="80" w:after="80" w:line="280" w:lineRule="exact"/>
              <w:ind w:right="57"/>
              <w:rPr>
                <w:rFonts w:ascii="黑体" w:eastAsia="黑体" w:hAnsi="黑体"/>
                <w:b/>
                <w:kern w:val="0"/>
                <w:sz w:val="17"/>
              </w:rPr>
            </w:pPr>
            <w:r>
              <w:rPr>
                <w:rFonts w:ascii="黑体" w:eastAsia="黑体" w:hAnsi="黑体"/>
                <w:b/>
                <w:bCs/>
                <w:sz w:val="17"/>
                <w:lang w:val="zh-CN"/>
              </w:rPr>
              <w:tab/>
            </w:r>
            <w:r w:rsidRPr="00E171EB">
              <w:rPr>
                <w:rFonts w:ascii="黑体" w:eastAsia="黑体" w:hAnsi="黑体"/>
                <w:b/>
                <w:bCs/>
                <w:sz w:val="17"/>
                <w:lang w:val="zh-CN"/>
              </w:rPr>
              <w:t>共计</w:t>
            </w:r>
          </w:p>
        </w:tc>
        <w:tc>
          <w:tcPr>
            <w:tcW w:w="3529" w:type="dxa"/>
            <w:tcBorders>
              <w:top w:val="single" w:sz="4" w:space="0" w:color="auto"/>
              <w:bottom w:val="single" w:sz="12" w:space="0" w:color="auto"/>
            </w:tcBorders>
            <w:shd w:val="clear" w:color="auto" w:fill="auto"/>
            <w:vAlign w:val="bottom"/>
          </w:tcPr>
          <w:p w14:paraId="6E0FFC1B" w14:textId="77777777" w:rsidR="00A23C61" w:rsidRPr="00E171EB" w:rsidRDefault="00A23C61" w:rsidP="000143EC">
            <w:pPr>
              <w:tabs>
                <w:tab w:val="left" w:pos="334"/>
                <w:tab w:val="left" w:pos="669"/>
                <w:tab w:val="left" w:pos="1003"/>
                <w:tab w:val="left" w:pos="1338"/>
              </w:tabs>
              <w:suppressAutoHyphens/>
              <w:spacing w:before="80" w:after="80" w:line="280" w:lineRule="exact"/>
              <w:ind w:right="57"/>
              <w:jc w:val="right"/>
              <w:rPr>
                <w:b/>
                <w:kern w:val="0"/>
                <w:sz w:val="17"/>
              </w:rPr>
            </w:pPr>
            <w:r w:rsidRPr="00E171EB">
              <w:rPr>
                <w:b/>
                <w:kern w:val="0"/>
                <w:sz w:val="17"/>
              </w:rPr>
              <w:t>6 584 376</w:t>
            </w:r>
          </w:p>
        </w:tc>
      </w:tr>
    </w:tbl>
    <w:p w14:paraId="31CDD1CA" w14:textId="77777777" w:rsidR="00A23C61" w:rsidRPr="005A5CA1" w:rsidRDefault="00A23C61" w:rsidP="00A23C61">
      <w:pPr>
        <w:pStyle w:val="a5"/>
        <w:tabs>
          <w:tab w:val="clear" w:pos="418"/>
          <w:tab w:val="right" w:pos="1476"/>
          <w:tab w:val="left" w:pos="1548"/>
          <w:tab w:val="right" w:pos="1836"/>
          <w:tab w:val="left" w:pos="1908"/>
        </w:tabs>
        <w:spacing w:before="120" w:after="240"/>
        <w:ind w:left="1548" w:hanging="288"/>
      </w:pPr>
      <w:r w:rsidRPr="009C1C5C">
        <w:rPr>
          <w:rFonts w:ascii="楷体" w:eastAsia="楷体" w:hAnsi="楷体"/>
          <w:lang w:val="zh-CN"/>
        </w:rPr>
        <w:t>资料来源</w:t>
      </w:r>
      <w:r w:rsidRPr="005A5CA1">
        <w:rPr>
          <w:lang w:val="zh-CN"/>
        </w:rPr>
        <w:t>：共和国选举委员会。</w:t>
      </w:r>
    </w:p>
    <w:p w14:paraId="3FF5FBE3" w14:textId="77777777" w:rsidR="00A23C61" w:rsidRPr="005A5CA1" w:rsidRDefault="00A23C61" w:rsidP="00A23C61">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5A5CA1">
        <w:rPr>
          <w:lang w:val="zh-CN"/>
        </w:rPr>
        <w:lastRenderedPageBreak/>
        <w:tab/>
      </w:r>
      <w:r w:rsidRPr="005A5CA1">
        <w:rPr>
          <w:lang w:val="zh-CN"/>
        </w:rPr>
        <w:tab/>
      </w:r>
      <w:r w:rsidRPr="005A5CA1">
        <w:rPr>
          <w:lang w:val="zh-CN"/>
        </w:rPr>
        <w:t>按法定时间表按时举行的国家和国家以下各级选举的比例</w:t>
      </w:r>
    </w:p>
    <w:p w14:paraId="5ACD1492" w14:textId="77777777" w:rsidR="00A23C61" w:rsidRPr="005A5CA1" w:rsidRDefault="00A23C61" w:rsidP="00A23C61">
      <w:pPr>
        <w:pStyle w:val="SingleTxt"/>
        <w:rPr>
          <w:szCs w:val="21"/>
        </w:rPr>
      </w:pPr>
      <w:r w:rsidRPr="005A5CA1">
        <w:rPr>
          <w:szCs w:val="21"/>
          <w:lang w:val="zh-CN"/>
        </w:rPr>
        <w:t>67.</w:t>
      </w:r>
      <w:r w:rsidRPr="005A5CA1">
        <w:rPr>
          <w:szCs w:val="21"/>
          <w:lang w:val="zh-CN"/>
        </w:rPr>
        <w:tab/>
      </w:r>
      <w:r w:rsidRPr="005A5CA1">
        <w:rPr>
          <w:szCs w:val="21"/>
          <w:lang w:val="zh-CN"/>
        </w:rPr>
        <w:t>塞尔维亚于</w:t>
      </w:r>
      <w:r w:rsidRPr="005A5CA1">
        <w:rPr>
          <w:szCs w:val="21"/>
          <w:lang w:val="zh-CN"/>
        </w:rPr>
        <w:t>1990</w:t>
      </w:r>
      <w:r w:rsidRPr="005A5CA1">
        <w:rPr>
          <w:szCs w:val="21"/>
          <w:lang w:val="zh-CN"/>
        </w:rPr>
        <w:t>年举行了第二次世界大战后的首次多党选举。此后，共举行了</w:t>
      </w:r>
      <w:r w:rsidRPr="005A5CA1">
        <w:rPr>
          <w:szCs w:val="21"/>
          <w:lang w:val="zh-CN"/>
        </w:rPr>
        <w:t>4</w:t>
      </w:r>
      <w:r w:rsidRPr="005A5CA1">
        <w:rPr>
          <w:szCs w:val="21"/>
          <w:lang w:val="zh-CN"/>
        </w:rPr>
        <w:t>次常规议会选举</w:t>
      </w:r>
      <w:r w:rsidRPr="005A5CA1">
        <w:rPr>
          <w:szCs w:val="21"/>
          <w:lang w:val="zh-CN"/>
        </w:rPr>
        <w:t>(1990</w:t>
      </w:r>
      <w:r w:rsidRPr="005A5CA1">
        <w:rPr>
          <w:szCs w:val="21"/>
          <w:lang w:val="zh-CN"/>
        </w:rPr>
        <w:t>年</w:t>
      </w:r>
      <w:r w:rsidRPr="005A5CA1">
        <w:rPr>
          <w:szCs w:val="21"/>
          <w:lang w:val="zh-CN"/>
        </w:rPr>
        <w:t>12</w:t>
      </w:r>
      <w:r w:rsidRPr="005A5CA1">
        <w:rPr>
          <w:szCs w:val="21"/>
          <w:lang w:val="zh-CN"/>
        </w:rPr>
        <w:t>月</w:t>
      </w:r>
      <w:r w:rsidRPr="00C30027">
        <w:rPr>
          <w:rFonts w:ascii="宋体" w:hAnsi="宋体"/>
          <w:szCs w:val="21"/>
          <w:lang w:val="zh-CN"/>
        </w:rPr>
        <w:t>——</w:t>
      </w:r>
      <w:r w:rsidRPr="005A5CA1">
        <w:rPr>
          <w:szCs w:val="21"/>
          <w:lang w:val="zh-CN"/>
        </w:rPr>
        <w:t>投票率</w:t>
      </w:r>
      <w:r w:rsidRPr="005A5CA1">
        <w:rPr>
          <w:szCs w:val="21"/>
          <w:lang w:val="zh-CN"/>
        </w:rPr>
        <w:t>71.49%</w:t>
      </w:r>
      <w:r w:rsidRPr="005A5CA1">
        <w:rPr>
          <w:szCs w:val="21"/>
          <w:lang w:val="zh-CN"/>
        </w:rPr>
        <w:t>，</w:t>
      </w:r>
      <w:r w:rsidRPr="005A5CA1">
        <w:rPr>
          <w:szCs w:val="21"/>
          <w:lang w:val="zh-CN"/>
        </w:rPr>
        <w:t>1997</w:t>
      </w:r>
      <w:r w:rsidRPr="005A5CA1">
        <w:rPr>
          <w:szCs w:val="21"/>
          <w:lang w:val="zh-CN"/>
        </w:rPr>
        <w:t>年</w:t>
      </w:r>
      <w:r w:rsidRPr="005A5CA1">
        <w:rPr>
          <w:szCs w:val="21"/>
          <w:lang w:val="zh-CN"/>
        </w:rPr>
        <w:t>9</w:t>
      </w:r>
      <w:r w:rsidRPr="005A5CA1">
        <w:rPr>
          <w:szCs w:val="21"/>
          <w:lang w:val="zh-CN"/>
        </w:rPr>
        <w:t>月</w:t>
      </w:r>
      <w:r w:rsidRPr="00C30027">
        <w:rPr>
          <w:rFonts w:ascii="宋体" w:hAnsi="宋体"/>
          <w:szCs w:val="21"/>
          <w:lang w:val="zh-CN"/>
        </w:rPr>
        <w:t>——</w:t>
      </w:r>
      <w:r w:rsidRPr="005A5CA1">
        <w:rPr>
          <w:szCs w:val="21"/>
          <w:lang w:val="zh-CN"/>
        </w:rPr>
        <w:t>投票率</w:t>
      </w:r>
      <w:r w:rsidRPr="005A5CA1">
        <w:rPr>
          <w:szCs w:val="21"/>
          <w:lang w:val="zh-CN"/>
        </w:rPr>
        <w:t>57.40%</w:t>
      </w:r>
      <w:r w:rsidRPr="005A5CA1">
        <w:rPr>
          <w:szCs w:val="21"/>
          <w:lang w:val="zh-CN"/>
        </w:rPr>
        <w:t>，</w:t>
      </w:r>
      <w:r w:rsidRPr="005A5CA1">
        <w:rPr>
          <w:szCs w:val="21"/>
          <w:lang w:val="zh-CN"/>
        </w:rPr>
        <w:t>2012</w:t>
      </w:r>
      <w:r w:rsidRPr="005A5CA1">
        <w:rPr>
          <w:szCs w:val="21"/>
          <w:lang w:val="zh-CN"/>
        </w:rPr>
        <w:t>年</w:t>
      </w:r>
      <w:r w:rsidRPr="005A5CA1">
        <w:rPr>
          <w:szCs w:val="21"/>
          <w:lang w:val="zh-CN"/>
        </w:rPr>
        <w:t>5</w:t>
      </w:r>
      <w:r w:rsidRPr="005A5CA1">
        <w:rPr>
          <w:szCs w:val="21"/>
          <w:lang w:val="zh-CN"/>
        </w:rPr>
        <w:t>月</w:t>
      </w:r>
      <w:r w:rsidRPr="00C30027">
        <w:rPr>
          <w:rFonts w:ascii="宋体" w:hAnsi="宋体"/>
          <w:szCs w:val="21"/>
          <w:lang w:val="zh-CN"/>
        </w:rPr>
        <w:t>——</w:t>
      </w:r>
      <w:r w:rsidRPr="005A5CA1">
        <w:rPr>
          <w:szCs w:val="21"/>
          <w:lang w:val="zh-CN"/>
        </w:rPr>
        <w:t>投票率</w:t>
      </w:r>
      <w:r w:rsidRPr="005A5CA1">
        <w:rPr>
          <w:szCs w:val="21"/>
          <w:lang w:val="zh-CN"/>
        </w:rPr>
        <w:t>57.76%</w:t>
      </w:r>
      <w:r w:rsidRPr="005A5CA1">
        <w:rPr>
          <w:szCs w:val="21"/>
          <w:lang w:val="zh-CN"/>
        </w:rPr>
        <w:t>，</w:t>
      </w:r>
      <w:r w:rsidRPr="005A5CA1">
        <w:rPr>
          <w:szCs w:val="21"/>
          <w:lang w:val="zh-CN"/>
        </w:rPr>
        <w:t>2020</w:t>
      </w:r>
      <w:r w:rsidRPr="005A5CA1">
        <w:rPr>
          <w:szCs w:val="21"/>
          <w:lang w:val="zh-CN"/>
        </w:rPr>
        <w:t>年</w:t>
      </w:r>
      <w:r w:rsidRPr="005A5CA1">
        <w:rPr>
          <w:szCs w:val="21"/>
          <w:lang w:val="zh-CN"/>
        </w:rPr>
        <w:t>6</w:t>
      </w:r>
      <w:r w:rsidRPr="005A5CA1">
        <w:rPr>
          <w:szCs w:val="21"/>
          <w:lang w:val="zh-CN"/>
        </w:rPr>
        <w:t>月</w:t>
      </w:r>
      <w:r w:rsidRPr="00C30027">
        <w:rPr>
          <w:rFonts w:ascii="宋体" w:hAnsi="宋体"/>
          <w:szCs w:val="21"/>
          <w:lang w:val="zh-CN"/>
        </w:rPr>
        <w:t>——</w:t>
      </w:r>
      <w:r w:rsidRPr="005A5CA1">
        <w:rPr>
          <w:szCs w:val="21"/>
          <w:lang w:val="zh-CN"/>
        </w:rPr>
        <w:t>投票率</w:t>
      </w:r>
      <w:r w:rsidRPr="005A5CA1">
        <w:rPr>
          <w:szCs w:val="21"/>
          <w:lang w:val="zh-CN"/>
        </w:rPr>
        <w:t>49%)</w:t>
      </w:r>
      <w:r w:rsidRPr="005A5CA1">
        <w:rPr>
          <w:szCs w:val="21"/>
          <w:lang w:val="zh-CN"/>
        </w:rPr>
        <w:t>，并举行了</w:t>
      </w:r>
      <w:r w:rsidRPr="005A5CA1">
        <w:rPr>
          <w:szCs w:val="21"/>
          <w:lang w:val="zh-CN"/>
        </w:rPr>
        <w:t>9</w:t>
      </w:r>
      <w:r w:rsidRPr="005A5CA1">
        <w:rPr>
          <w:szCs w:val="21"/>
          <w:lang w:val="zh-CN"/>
        </w:rPr>
        <w:t>次特别选举</w:t>
      </w:r>
      <w:r w:rsidRPr="005A5CA1">
        <w:rPr>
          <w:szCs w:val="21"/>
          <w:lang w:val="zh-CN"/>
        </w:rPr>
        <w:t>(1992</w:t>
      </w:r>
      <w:r w:rsidRPr="005A5CA1">
        <w:rPr>
          <w:szCs w:val="21"/>
          <w:lang w:val="zh-CN"/>
        </w:rPr>
        <w:t>年；</w:t>
      </w:r>
      <w:r w:rsidRPr="005A5CA1">
        <w:rPr>
          <w:szCs w:val="21"/>
          <w:lang w:val="zh-CN"/>
        </w:rPr>
        <w:t>1993</w:t>
      </w:r>
      <w:r w:rsidRPr="005A5CA1">
        <w:rPr>
          <w:szCs w:val="21"/>
          <w:lang w:val="zh-CN"/>
        </w:rPr>
        <w:t>年；</w:t>
      </w:r>
      <w:r w:rsidRPr="005A5CA1">
        <w:rPr>
          <w:szCs w:val="21"/>
          <w:lang w:val="zh-CN"/>
        </w:rPr>
        <w:t>2000</w:t>
      </w:r>
      <w:r w:rsidRPr="005A5CA1">
        <w:rPr>
          <w:szCs w:val="21"/>
          <w:lang w:val="zh-CN"/>
        </w:rPr>
        <w:t>年；</w:t>
      </w:r>
      <w:r w:rsidRPr="005A5CA1">
        <w:rPr>
          <w:szCs w:val="21"/>
          <w:lang w:val="zh-CN"/>
        </w:rPr>
        <w:t>2003</w:t>
      </w:r>
      <w:r w:rsidRPr="005A5CA1">
        <w:rPr>
          <w:szCs w:val="21"/>
          <w:lang w:val="zh-CN"/>
        </w:rPr>
        <w:t>年；</w:t>
      </w:r>
      <w:r w:rsidRPr="005A5CA1">
        <w:rPr>
          <w:szCs w:val="21"/>
          <w:lang w:val="zh-CN"/>
        </w:rPr>
        <w:t>2007</w:t>
      </w:r>
      <w:r w:rsidRPr="005A5CA1">
        <w:rPr>
          <w:szCs w:val="21"/>
          <w:lang w:val="zh-CN"/>
        </w:rPr>
        <w:t>年；</w:t>
      </w:r>
      <w:r w:rsidRPr="005A5CA1">
        <w:rPr>
          <w:szCs w:val="21"/>
          <w:lang w:val="zh-CN"/>
        </w:rPr>
        <w:t>2008</w:t>
      </w:r>
      <w:r w:rsidRPr="005A5CA1">
        <w:rPr>
          <w:szCs w:val="21"/>
          <w:lang w:val="zh-CN"/>
        </w:rPr>
        <w:t>年；</w:t>
      </w:r>
      <w:r w:rsidRPr="005A5CA1">
        <w:rPr>
          <w:szCs w:val="21"/>
          <w:lang w:val="zh-CN"/>
        </w:rPr>
        <w:t>2014</w:t>
      </w:r>
      <w:r w:rsidRPr="005A5CA1">
        <w:rPr>
          <w:szCs w:val="21"/>
          <w:lang w:val="zh-CN"/>
        </w:rPr>
        <w:t>年；</w:t>
      </w:r>
      <w:r w:rsidRPr="005A5CA1">
        <w:rPr>
          <w:szCs w:val="21"/>
          <w:lang w:val="zh-CN"/>
        </w:rPr>
        <w:t>2016</w:t>
      </w:r>
      <w:r w:rsidRPr="005A5CA1">
        <w:rPr>
          <w:szCs w:val="21"/>
          <w:lang w:val="zh-CN"/>
        </w:rPr>
        <w:t>年；</w:t>
      </w:r>
      <w:r w:rsidRPr="005A5CA1">
        <w:rPr>
          <w:szCs w:val="21"/>
          <w:lang w:val="zh-CN"/>
        </w:rPr>
        <w:t>2022</w:t>
      </w:r>
      <w:r w:rsidRPr="005A5CA1">
        <w:rPr>
          <w:szCs w:val="21"/>
          <w:lang w:val="zh-CN"/>
        </w:rPr>
        <w:t>年</w:t>
      </w:r>
      <w:r w:rsidRPr="005A5CA1">
        <w:rPr>
          <w:szCs w:val="21"/>
          <w:lang w:val="zh-CN"/>
        </w:rPr>
        <w:t>)</w:t>
      </w:r>
      <w:r w:rsidRPr="005A5CA1">
        <w:rPr>
          <w:szCs w:val="21"/>
          <w:lang w:val="zh-CN"/>
        </w:rPr>
        <w:t>。</w:t>
      </w:r>
    </w:p>
    <w:p w14:paraId="089B0E78" w14:textId="77777777" w:rsidR="00A23C61" w:rsidRPr="005A5CA1" w:rsidRDefault="00A23C61" w:rsidP="00A23C61">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5A5CA1">
        <w:rPr>
          <w:lang w:val="zh-CN"/>
        </w:rPr>
        <w:tab/>
      </w:r>
      <w:r w:rsidRPr="005A5CA1">
        <w:rPr>
          <w:lang w:val="zh-CN"/>
        </w:rPr>
        <w:tab/>
      </w:r>
      <w:r w:rsidRPr="005A5CA1">
        <w:rPr>
          <w:lang w:val="zh-CN"/>
        </w:rPr>
        <w:t>按行政单位分列的全国和国家以下各级选举的平均投票率</w:t>
      </w:r>
    </w:p>
    <w:p w14:paraId="3F86B483" w14:textId="77777777" w:rsidR="00A23C61" w:rsidRPr="005A5CA1" w:rsidRDefault="00A23C61" w:rsidP="00A23C61">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5A5CA1">
        <w:rPr>
          <w:lang w:val="zh-CN"/>
        </w:rPr>
        <w:tab/>
      </w:r>
      <w:r w:rsidRPr="005A5CA1">
        <w:rPr>
          <w:lang w:val="zh-CN"/>
        </w:rPr>
        <w:tab/>
        <w:t>2020</w:t>
      </w:r>
      <w:r w:rsidRPr="005A5CA1">
        <w:rPr>
          <w:lang w:val="zh-CN"/>
        </w:rPr>
        <w:t>年</w:t>
      </w:r>
      <w:r w:rsidRPr="005A5CA1">
        <w:rPr>
          <w:lang w:val="zh-CN"/>
        </w:rPr>
        <w:t>6</w:t>
      </w:r>
      <w:r w:rsidRPr="005A5CA1">
        <w:rPr>
          <w:lang w:val="zh-CN"/>
        </w:rPr>
        <w:t>月</w:t>
      </w:r>
      <w:r w:rsidRPr="005A5CA1">
        <w:rPr>
          <w:lang w:val="zh-CN"/>
        </w:rPr>
        <w:t>21</w:t>
      </w:r>
      <w:r w:rsidRPr="005A5CA1">
        <w:rPr>
          <w:lang w:val="zh-CN"/>
        </w:rPr>
        <w:t>日议会选举</w:t>
      </w:r>
    </w:p>
    <w:tbl>
      <w:tblPr>
        <w:tblW w:w="7320" w:type="dxa"/>
        <w:tblInd w:w="126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2670"/>
        <w:gridCol w:w="1783"/>
        <w:gridCol w:w="1450"/>
        <w:gridCol w:w="1417"/>
      </w:tblGrid>
      <w:tr w:rsidR="00A23C61" w:rsidRPr="0082540F" w14:paraId="590B83D8" w14:textId="77777777" w:rsidTr="000143EC">
        <w:trPr>
          <w:cantSplit/>
          <w:tblHeader/>
        </w:trPr>
        <w:tc>
          <w:tcPr>
            <w:tcW w:w="2670" w:type="dxa"/>
            <w:vMerge w:val="restart"/>
            <w:tcBorders>
              <w:top w:val="single" w:sz="4" w:space="0" w:color="auto"/>
              <w:bottom w:val="single" w:sz="12" w:space="0" w:color="auto"/>
            </w:tcBorders>
            <w:shd w:val="clear" w:color="auto" w:fill="auto"/>
            <w:vAlign w:val="bottom"/>
          </w:tcPr>
          <w:p w14:paraId="2DC7D1CB" w14:textId="77777777" w:rsidR="00A23C61" w:rsidRPr="0082540F" w:rsidRDefault="00A23C61" w:rsidP="000143EC">
            <w:pPr>
              <w:suppressAutoHyphens/>
              <w:spacing w:before="60" w:after="60" w:line="200" w:lineRule="exact"/>
              <w:ind w:right="57"/>
              <w:rPr>
                <w:rFonts w:eastAsia="楷体"/>
                <w:iCs/>
                <w:sz w:val="15"/>
                <w:lang w:val="zh-CN"/>
              </w:rPr>
            </w:pPr>
            <w:r w:rsidRPr="0082540F">
              <w:rPr>
                <w:rFonts w:eastAsia="楷体"/>
                <w:iCs/>
                <w:sz w:val="15"/>
                <w:lang w:val="zh-CN"/>
              </w:rPr>
              <w:t>行政区</w:t>
            </w:r>
          </w:p>
        </w:tc>
        <w:tc>
          <w:tcPr>
            <w:tcW w:w="1783" w:type="dxa"/>
            <w:vMerge w:val="restart"/>
            <w:tcBorders>
              <w:top w:val="single" w:sz="4" w:space="0" w:color="auto"/>
              <w:bottom w:val="single" w:sz="12" w:space="0" w:color="auto"/>
            </w:tcBorders>
            <w:shd w:val="clear" w:color="auto" w:fill="auto"/>
            <w:vAlign w:val="bottom"/>
          </w:tcPr>
          <w:p w14:paraId="65C8282B" w14:textId="77777777" w:rsidR="00A23C61" w:rsidRPr="0082540F" w:rsidRDefault="00A23C61" w:rsidP="000143EC">
            <w:pPr>
              <w:suppressAutoHyphens/>
              <w:spacing w:before="60" w:after="60" w:line="200" w:lineRule="exact"/>
              <w:ind w:right="57"/>
              <w:jc w:val="right"/>
              <w:rPr>
                <w:rFonts w:eastAsia="楷体"/>
                <w:iCs/>
                <w:sz w:val="15"/>
                <w:lang w:val="zh-CN"/>
              </w:rPr>
            </w:pPr>
            <w:r w:rsidRPr="0082540F">
              <w:rPr>
                <w:rFonts w:eastAsia="楷体"/>
                <w:iCs/>
                <w:sz w:val="15"/>
                <w:lang w:val="zh-CN"/>
              </w:rPr>
              <w:t>选民名单上登记的</w:t>
            </w:r>
            <w:r>
              <w:rPr>
                <w:rFonts w:eastAsia="楷体"/>
                <w:iCs/>
                <w:sz w:val="15"/>
                <w:lang w:val="zh-CN"/>
              </w:rPr>
              <w:br/>
            </w:r>
            <w:r w:rsidRPr="0082540F">
              <w:rPr>
                <w:rFonts w:eastAsia="楷体"/>
                <w:iCs/>
                <w:sz w:val="15"/>
                <w:lang w:val="zh-CN"/>
              </w:rPr>
              <w:t>选民人数</w:t>
            </w:r>
          </w:p>
        </w:tc>
        <w:tc>
          <w:tcPr>
            <w:tcW w:w="2867" w:type="dxa"/>
            <w:gridSpan w:val="2"/>
            <w:tcBorders>
              <w:top w:val="single" w:sz="4" w:space="0" w:color="auto"/>
              <w:bottom w:val="single" w:sz="4" w:space="0" w:color="auto"/>
            </w:tcBorders>
            <w:shd w:val="clear" w:color="auto" w:fill="auto"/>
            <w:vAlign w:val="bottom"/>
          </w:tcPr>
          <w:p w14:paraId="4AB9E824" w14:textId="77777777" w:rsidR="00A23C61" w:rsidRPr="0082540F" w:rsidRDefault="00A23C61" w:rsidP="000143EC">
            <w:pPr>
              <w:suppressAutoHyphens/>
              <w:spacing w:before="60" w:after="60" w:line="200" w:lineRule="exact"/>
              <w:ind w:right="57"/>
              <w:jc w:val="center"/>
              <w:rPr>
                <w:rFonts w:eastAsia="楷体"/>
                <w:iCs/>
                <w:sz w:val="15"/>
                <w:lang w:val="zh-CN"/>
              </w:rPr>
            </w:pPr>
            <w:r w:rsidRPr="0082540F">
              <w:rPr>
                <w:rFonts w:eastAsia="楷体" w:hint="eastAsia"/>
                <w:iCs/>
                <w:sz w:val="15"/>
                <w:lang w:val="zh-CN"/>
              </w:rPr>
              <w:t>投票的选民</w:t>
            </w:r>
          </w:p>
        </w:tc>
      </w:tr>
      <w:tr w:rsidR="00A23C61" w:rsidRPr="0082540F" w14:paraId="0A75B967" w14:textId="77777777" w:rsidTr="00B740BC">
        <w:trPr>
          <w:cantSplit/>
          <w:tblHeader/>
        </w:trPr>
        <w:tc>
          <w:tcPr>
            <w:tcW w:w="2670" w:type="dxa"/>
            <w:vMerge/>
            <w:tcBorders>
              <w:top w:val="single" w:sz="12" w:space="0" w:color="auto"/>
              <w:bottom w:val="single" w:sz="12" w:space="0" w:color="auto"/>
            </w:tcBorders>
            <w:shd w:val="clear" w:color="auto" w:fill="auto"/>
            <w:vAlign w:val="bottom"/>
          </w:tcPr>
          <w:p w14:paraId="29CDDC59" w14:textId="77777777" w:rsidR="00A23C61" w:rsidRPr="0082540F" w:rsidRDefault="00A23C61" w:rsidP="000143EC">
            <w:pPr>
              <w:suppressAutoHyphens/>
              <w:spacing w:before="60" w:after="60" w:line="200" w:lineRule="exact"/>
              <w:ind w:right="57"/>
              <w:jc w:val="right"/>
              <w:rPr>
                <w:rFonts w:eastAsia="楷体"/>
                <w:iCs/>
                <w:sz w:val="15"/>
                <w:lang w:val="zh-CN"/>
              </w:rPr>
            </w:pPr>
          </w:p>
        </w:tc>
        <w:tc>
          <w:tcPr>
            <w:tcW w:w="1783" w:type="dxa"/>
            <w:vMerge/>
            <w:tcBorders>
              <w:top w:val="single" w:sz="12" w:space="0" w:color="auto"/>
              <w:bottom w:val="single" w:sz="12" w:space="0" w:color="auto"/>
            </w:tcBorders>
            <w:shd w:val="clear" w:color="auto" w:fill="auto"/>
            <w:vAlign w:val="bottom"/>
          </w:tcPr>
          <w:p w14:paraId="598B04DE" w14:textId="77777777" w:rsidR="00A23C61" w:rsidRPr="0082540F" w:rsidRDefault="00A23C61" w:rsidP="000143EC">
            <w:pPr>
              <w:suppressAutoHyphens/>
              <w:spacing w:before="60" w:after="60" w:line="200" w:lineRule="exact"/>
              <w:ind w:right="57"/>
              <w:jc w:val="right"/>
              <w:rPr>
                <w:rFonts w:eastAsia="楷体"/>
                <w:iCs/>
                <w:sz w:val="15"/>
                <w:lang w:val="zh-CN"/>
              </w:rPr>
            </w:pPr>
          </w:p>
        </w:tc>
        <w:tc>
          <w:tcPr>
            <w:tcW w:w="1450" w:type="dxa"/>
            <w:tcBorders>
              <w:top w:val="single" w:sz="4" w:space="0" w:color="auto"/>
              <w:bottom w:val="single" w:sz="12" w:space="0" w:color="auto"/>
            </w:tcBorders>
            <w:shd w:val="clear" w:color="auto" w:fill="auto"/>
            <w:vAlign w:val="bottom"/>
          </w:tcPr>
          <w:p w14:paraId="45469DE0" w14:textId="77777777" w:rsidR="00A23C61" w:rsidRPr="0082540F" w:rsidRDefault="00A23C61" w:rsidP="000143EC">
            <w:pPr>
              <w:suppressAutoHyphens/>
              <w:spacing w:before="60" w:after="60" w:line="200" w:lineRule="exact"/>
              <w:ind w:right="57"/>
              <w:jc w:val="right"/>
              <w:rPr>
                <w:rFonts w:eastAsia="楷体"/>
                <w:iCs/>
                <w:sz w:val="15"/>
                <w:lang w:val="zh-CN"/>
              </w:rPr>
            </w:pPr>
            <w:r w:rsidRPr="0082540F">
              <w:rPr>
                <w:rFonts w:eastAsia="楷体"/>
                <w:iCs/>
                <w:sz w:val="15"/>
                <w:lang w:val="zh-CN"/>
              </w:rPr>
              <w:t>数量</w:t>
            </w:r>
          </w:p>
        </w:tc>
        <w:tc>
          <w:tcPr>
            <w:tcW w:w="1417" w:type="dxa"/>
            <w:tcBorders>
              <w:top w:val="single" w:sz="4" w:space="0" w:color="auto"/>
              <w:bottom w:val="single" w:sz="12" w:space="0" w:color="auto"/>
            </w:tcBorders>
            <w:shd w:val="clear" w:color="auto" w:fill="auto"/>
            <w:vAlign w:val="bottom"/>
          </w:tcPr>
          <w:p w14:paraId="4123836D" w14:textId="77777777" w:rsidR="00A23C61" w:rsidRPr="0082540F" w:rsidRDefault="00A23C61" w:rsidP="000143EC">
            <w:pPr>
              <w:suppressAutoHyphens/>
              <w:spacing w:before="60" w:after="60" w:line="200" w:lineRule="exact"/>
              <w:ind w:right="57"/>
              <w:jc w:val="right"/>
              <w:rPr>
                <w:rFonts w:eastAsia="楷体"/>
                <w:iCs/>
                <w:sz w:val="15"/>
                <w:lang w:val="zh-CN"/>
              </w:rPr>
            </w:pPr>
            <w:r w:rsidRPr="0082540F">
              <w:rPr>
                <w:rFonts w:eastAsia="楷体"/>
                <w:iCs/>
                <w:sz w:val="15"/>
                <w:lang w:val="zh-CN"/>
              </w:rPr>
              <w:t>百分比</w:t>
            </w:r>
          </w:p>
        </w:tc>
      </w:tr>
      <w:tr w:rsidR="00A23C61" w:rsidRPr="0082540F" w14:paraId="24BD70F9" w14:textId="77777777" w:rsidTr="00B740BC">
        <w:trPr>
          <w:cantSplit/>
          <w:trHeight w:hRule="exact" w:val="113"/>
        </w:trPr>
        <w:tc>
          <w:tcPr>
            <w:tcW w:w="2670" w:type="dxa"/>
            <w:tcBorders>
              <w:top w:val="single" w:sz="12" w:space="0" w:color="auto"/>
              <w:bottom w:val="nil"/>
            </w:tcBorders>
            <w:shd w:val="clear" w:color="auto" w:fill="auto"/>
          </w:tcPr>
          <w:p w14:paraId="61565EDC" w14:textId="77777777" w:rsidR="00A23C61" w:rsidRPr="0082540F" w:rsidRDefault="00A23C61" w:rsidP="000143EC">
            <w:pPr>
              <w:tabs>
                <w:tab w:val="left" w:pos="334"/>
                <w:tab w:val="left" w:pos="669"/>
                <w:tab w:val="left" w:pos="1003"/>
                <w:tab w:val="left" w:pos="1338"/>
              </w:tabs>
              <w:suppressAutoHyphens/>
              <w:spacing w:after="60" w:line="280" w:lineRule="exact"/>
              <w:ind w:right="57"/>
              <w:rPr>
                <w:kern w:val="0"/>
                <w:sz w:val="17"/>
              </w:rPr>
            </w:pPr>
          </w:p>
        </w:tc>
        <w:tc>
          <w:tcPr>
            <w:tcW w:w="1783" w:type="dxa"/>
            <w:tcBorders>
              <w:top w:val="single" w:sz="12" w:space="0" w:color="auto"/>
              <w:bottom w:val="nil"/>
            </w:tcBorders>
            <w:shd w:val="clear" w:color="auto" w:fill="auto"/>
            <w:vAlign w:val="bottom"/>
          </w:tcPr>
          <w:p w14:paraId="498211D6" w14:textId="77777777" w:rsidR="00A23C61" w:rsidRPr="0082540F" w:rsidRDefault="00A23C61" w:rsidP="000143EC">
            <w:pPr>
              <w:tabs>
                <w:tab w:val="left" w:pos="334"/>
                <w:tab w:val="left" w:pos="669"/>
                <w:tab w:val="left" w:pos="1003"/>
                <w:tab w:val="left" w:pos="1338"/>
              </w:tabs>
              <w:suppressAutoHyphens/>
              <w:spacing w:after="60" w:line="280" w:lineRule="exact"/>
              <w:ind w:right="57"/>
              <w:jc w:val="right"/>
              <w:rPr>
                <w:kern w:val="0"/>
                <w:sz w:val="17"/>
              </w:rPr>
            </w:pPr>
          </w:p>
        </w:tc>
        <w:tc>
          <w:tcPr>
            <w:tcW w:w="1450" w:type="dxa"/>
            <w:tcBorders>
              <w:top w:val="single" w:sz="12" w:space="0" w:color="auto"/>
              <w:bottom w:val="nil"/>
            </w:tcBorders>
            <w:shd w:val="clear" w:color="auto" w:fill="auto"/>
            <w:vAlign w:val="bottom"/>
          </w:tcPr>
          <w:p w14:paraId="1DF31882" w14:textId="77777777" w:rsidR="00A23C61" w:rsidRPr="0082540F" w:rsidRDefault="00A23C61" w:rsidP="000143EC">
            <w:pPr>
              <w:tabs>
                <w:tab w:val="left" w:pos="334"/>
                <w:tab w:val="left" w:pos="669"/>
                <w:tab w:val="left" w:pos="1003"/>
                <w:tab w:val="left" w:pos="1338"/>
              </w:tabs>
              <w:suppressAutoHyphens/>
              <w:spacing w:after="60" w:line="280" w:lineRule="exact"/>
              <w:ind w:right="57"/>
              <w:jc w:val="right"/>
              <w:rPr>
                <w:kern w:val="0"/>
                <w:sz w:val="17"/>
              </w:rPr>
            </w:pPr>
          </w:p>
        </w:tc>
        <w:tc>
          <w:tcPr>
            <w:tcW w:w="1417" w:type="dxa"/>
            <w:tcBorders>
              <w:top w:val="single" w:sz="12" w:space="0" w:color="auto"/>
              <w:bottom w:val="nil"/>
            </w:tcBorders>
            <w:shd w:val="clear" w:color="auto" w:fill="auto"/>
            <w:vAlign w:val="bottom"/>
          </w:tcPr>
          <w:p w14:paraId="11FFFDEF" w14:textId="77777777" w:rsidR="00A23C61" w:rsidRPr="0082540F" w:rsidRDefault="00A23C61" w:rsidP="000143EC">
            <w:pPr>
              <w:tabs>
                <w:tab w:val="left" w:pos="334"/>
                <w:tab w:val="left" w:pos="669"/>
                <w:tab w:val="left" w:pos="1003"/>
                <w:tab w:val="left" w:pos="1338"/>
              </w:tabs>
              <w:suppressAutoHyphens/>
              <w:spacing w:after="60" w:line="280" w:lineRule="exact"/>
              <w:ind w:right="57"/>
              <w:jc w:val="right"/>
              <w:rPr>
                <w:kern w:val="0"/>
                <w:sz w:val="17"/>
              </w:rPr>
            </w:pPr>
          </w:p>
        </w:tc>
      </w:tr>
      <w:tr w:rsidR="00A23C61" w:rsidRPr="0082540F" w14:paraId="2FE77FB5" w14:textId="77777777" w:rsidTr="00B740BC">
        <w:trPr>
          <w:cantSplit/>
        </w:trPr>
        <w:tc>
          <w:tcPr>
            <w:tcW w:w="2670" w:type="dxa"/>
            <w:tcBorders>
              <w:top w:val="nil"/>
              <w:bottom w:val="nil"/>
            </w:tcBorders>
            <w:shd w:val="clear" w:color="auto" w:fill="auto"/>
          </w:tcPr>
          <w:p w14:paraId="12A3CE50" w14:textId="77777777" w:rsidR="00A23C61" w:rsidRPr="0082540F" w:rsidRDefault="00A23C61" w:rsidP="000143EC">
            <w:pPr>
              <w:tabs>
                <w:tab w:val="left" w:pos="334"/>
                <w:tab w:val="left" w:pos="669"/>
                <w:tab w:val="left" w:pos="1003"/>
                <w:tab w:val="left" w:pos="1338"/>
              </w:tabs>
              <w:suppressAutoHyphens/>
              <w:spacing w:after="60" w:line="280" w:lineRule="exact"/>
              <w:ind w:right="57"/>
              <w:rPr>
                <w:kern w:val="0"/>
                <w:sz w:val="17"/>
              </w:rPr>
            </w:pPr>
            <w:r w:rsidRPr="0082540F">
              <w:rPr>
                <w:kern w:val="0"/>
                <w:sz w:val="17"/>
              </w:rPr>
              <w:t>贝尔格莱德</w:t>
            </w:r>
          </w:p>
        </w:tc>
        <w:tc>
          <w:tcPr>
            <w:tcW w:w="1783" w:type="dxa"/>
            <w:tcBorders>
              <w:top w:val="nil"/>
              <w:bottom w:val="nil"/>
            </w:tcBorders>
            <w:shd w:val="clear" w:color="auto" w:fill="auto"/>
            <w:vAlign w:val="bottom"/>
          </w:tcPr>
          <w:p w14:paraId="312E7BF9" w14:textId="77777777" w:rsidR="00A23C61" w:rsidRPr="0082540F" w:rsidRDefault="00A23C61" w:rsidP="000143EC">
            <w:pPr>
              <w:tabs>
                <w:tab w:val="left" w:pos="334"/>
                <w:tab w:val="left" w:pos="669"/>
                <w:tab w:val="left" w:pos="1003"/>
                <w:tab w:val="left" w:pos="1338"/>
              </w:tabs>
              <w:suppressAutoHyphens/>
              <w:spacing w:after="60" w:line="280" w:lineRule="exact"/>
              <w:ind w:right="57"/>
              <w:jc w:val="right"/>
              <w:rPr>
                <w:kern w:val="0"/>
                <w:sz w:val="17"/>
              </w:rPr>
            </w:pPr>
            <w:r w:rsidRPr="0082540F">
              <w:rPr>
                <w:kern w:val="0"/>
                <w:sz w:val="17"/>
              </w:rPr>
              <w:t>1.604.76</w:t>
            </w:r>
          </w:p>
        </w:tc>
        <w:tc>
          <w:tcPr>
            <w:tcW w:w="1450" w:type="dxa"/>
            <w:tcBorders>
              <w:top w:val="nil"/>
              <w:bottom w:val="nil"/>
            </w:tcBorders>
            <w:shd w:val="clear" w:color="auto" w:fill="auto"/>
            <w:vAlign w:val="bottom"/>
          </w:tcPr>
          <w:p w14:paraId="5F56E00A" w14:textId="77777777" w:rsidR="00A23C61" w:rsidRPr="0082540F" w:rsidRDefault="00A23C61" w:rsidP="000143EC">
            <w:pPr>
              <w:tabs>
                <w:tab w:val="left" w:pos="334"/>
                <w:tab w:val="left" w:pos="669"/>
                <w:tab w:val="left" w:pos="1003"/>
                <w:tab w:val="left" w:pos="1338"/>
              </w:tabs>
              <w:suppressAutoHyphens/>
              <w:spacing w:after="60" w:line="280" w:lineRule="exact"/>
              <w:ind w:right="57"/>
              <w:jc w:val="right"/>
              <w:rPr>
                <w:kern w:val="0"/>
                <w:sz w:val="17"/>
              </w:rPr>
            </w:pPr>
            <w:r w:rsidRPr="0082540F">
              <w:rPr>
                <w:kern w:val="0"/>
                <w:sz w:val="17"/>
              </w:rPr>
              <w:t>613.974</w:t>
            </w:r>
          </w:p>
        </w:tc>
        <w:tc>
          <w:tcPr>
            <w:tcW w:w="1417" w:type="dxa"/>
            <w:tcBorders>
              <w:top w:val="nil"/>
              <w:bottom w:val="nil"/>
            </w:tcBorders>
            <w:shd w:val="clear" w:color="auto" w:fill="auto"/>
            <w:vAlign w:val="bottom"/>
          </w:tcPr>
          <w:p w14:paraId="22DDBEA5" w14:textId="77777777" w:rsidR="00A23C61" w:rsidRPr="0082540F" w:rsidRDefault="00A23C61" w:rsidP="000143EC">
            <w:pPr>
              <w:tabs>
                <w:tab w:val="left" w:pos="334"/>
                <w:tab w:val="left" w:pos="669"/>
                <w:tab w:val="left" w:pos="1003"/>
                <w:tab w:val="left" w:pos="1338"/>
              </w:tabs>
              <w:suppressAutoHyphens/>
              <w:spacing w:after="60" w:line="280" w:lineRule="exact"/>
              <w:ind w:right="57"/>
              <w:jc w:val="right"/>
              <w:rPr>
                <w:kern w:val="0"/>
                <w:sz w:val="17"/>
              </w:rPr>
            </w:pPr>
            <w:r w:rsidRPr="0082540F">
              <w:rPr>
                <w:kern w:val="0"/>
                <w:sz w:val="17"/>
              </w:rPr>
              <w:t>38.27</w:t>
            </w:r>
          </w:p>
        </w:tc>
      </w:tr>
      <w:tr w:rsidR="00A23C61" w:rsidRPr="0082540F" w14:paraId="2EA13FB9" w14:textId="77777777" w:rsidTr="00B740BC">
        <w:trPr>
          <w:cantSplit/>
        </w:trPr>
        <w:tc>
          <w:tcPr>
            <w:tcW w:w="2670" w:type="dxa"/>
            <w:tcBorders>
              <w:top w:val="nil"/>
            </w:tcBorders>
            <w:shd w:val="clear" w:color="auto" w:fill="auto"/>
          </w:tcPr>
          <w:p w14:paraId="5F1B0C55" w14:textId="77777777" w:rsidR="00A23C61" w:rsidRPr="0082540F" w:rsidRDefault="00A23C61" w:rsidP="000143EC">
            <w:pPr>
              <w:tabs>
                <w:tab w:val="left" w:pos="334"/>
                <w:tab w:val="left" w:pos="669"/>
                <w:tab w:val="left" w:pos="1003"/>
                <w:tab w:val="left" w:pos="1338"/>
              </w:tabs>
              <w:suppressAutoHyphens/>
              <w:spacing w:after="60" w:line="280" w:lineRule="exact"/>
              <w:ind w:right="57"/>
              <w:rPr>
                <w:kern w:val="0"/>
                <w:sz w:val="17"/>
              </w:rPr>
            </w:pPr>
            <w:r w:rsidRPr="0082540F">
              <w:rPr>
                <w:kern w:val="0"/>
                <w:sz w:val="17"/>
              </w:rPr>
              <w:t>北巴奇卡州</w:t>
            </w:r>
          </w:p>
        </w:tc>
        <w:tc>
          <w:tcPr>
            <w:tcW w:w="1783" w:type="dxa"/>
            <w:tcBorders>
              <w:top w:val="nil"/>
            </w:tcBorders>
            <w:shd w:val="clear" w:color="auto" w:fill="auto"/>
            <w:vAlign w:val="bottom"/>
          </w:tcPr>
          <w:p w14:paraId="2BB500F5" w14:textId="77777777" w:rsidR="00A23C61" w:rsidRPr="0082540F" w:rsidRDefault="00A23C61" w:rsidP="000143EC">
            <w:pPr>
              <w:tabs>
                <w:tab w:val="left" w:pos="334"/>
                <w:tab w:val="left" w:pos="669"/>
                <w:tab w:val="left" w:pos="1003"/>
                <w:tab w:val="left" w:pos="1338"/>
              </w:tabs>
              <w:suppressAutoHyphens/>
              <w:spacing w:after="60" w:line="280" w:lineRule="exact"/>
              <w:ind w:right="57"/>
              <w:jc w:val="right"/>
              <w:rPr>
                <w:kern w:val="0"/>
                <w:sz w:val="17"/>
              </w:rPr>
            </w:pPr>
            <w:r w:rsidRPr="0082540F">
              <w:rPr>
                <w:kern w:val="0"/>
                <w:sz w:val="17"/>
              </w:rPr>
              <w:t>168.028</w:t>
            </w:r>
          </w:p>
        </w:tc>
        <w:tc>
          <w:tcPr>
            <w:tcW w:w="1450" w:type="dxa"/>
            <w:tcBorders>
              <w:top w:val="nil"/>
            </w:tcBorders>
            <w:shd w:val="clear" w:color="auto" w:fill="auto"/>
            <w:vAlign w:val="bottom"/>
          </w:tcPr>
          <w:p w14:paraId="59F275F1" w14:textId="77777777" w:rsidR="00A23C61" w:rsidRPr="0082540F" w:rsidRDefault="00A23C61" w:rsidP="000143EC">
            <w:pPr>
              <w:tabs>
                <w:tab w:val="left" w:pos="334"/>
                <w:tab w:val="left" w:pos="669"/>
                <w:tab w:val="left" w:pos="1003"/>
                <w:tab w:val="left" w:pos="1338"/>
              </w:tabs>
              <w:suppressAutoHyphens/>
              <w:spacing w:after="60" w:line="280" w:lineRule="exact"/>
              <w:ind w:right="57"/>
              <w:jc w:val="right"/>
              <w:rPr>
                <w:kern w:val="0"/>
                <w:sz w:val="17"/>
              </w:rPr>
            </w:pPr>
            <w:r w:rsidRPr="0082540F">
              <w:rPr>
                <w:kern w:val="0"/>
                <w:sz w:val="17"/>
              </w:rPr>
              <w:t>77.783</w:t>
            </w:r>
          </w:p>
        </w:tc>
        <w:tc>
          <w:tcPr>
            <w:tcW w:w="1417" w:type="dxa"/>
            <w:tcBorders>
              <w:top w:val="nil"/>
            </w:tcBorders>
            <w:shd w:val="clear" w:color="auto" w:fill="auto"/>
            <w:vAlign w:val="bottom"/>
          </w:tcPr>
          <w:p w14:paraId="45A38E92" w14:textId="77777777" w:rsidR="00A23C61" w:rsidRPr="0082540F" w:rsidRDefault="00A23C61" w:rsidP="000143EC">
            <w:pPr>
              <w:tabs>
                <w:tab w:val="left" w:pos="334"/>
                <w:tab w:val="left" w:pos="669"/>
                <w:tab w:val="left" w:pos="1003"/>
                <w:tab w:val="left" w:pos="1338"/>
              </w:tabs>
              <w:suppressAutoHyphens/>
              <w:spacing w:after="60" w:line="280" w:lineRule="exact"/>
              <w:ind w:right="57"/>
              <w:jc w:val="right"/>
              <w:rPr>
                <w:kern w:val="0"/>
                <w:sz w:val="17"/>
              </w:rPr>
            </w:pPr>
            <w:r w:rsidRPr="0082540F">
              <w:rPr>
                <w:kern w:val="0"/>
                <w:sz w:val="17"/>
              </w:rPr>
              <w:t>46.29</w:t>
            </w:r>
          </w:p>
        </w:tc>
      </w:tr>
      <w:tr w:rsidR="00A23C61" w:rsidRPr="0082540F" w14:paraId="568D37BB" w14:textId="77777777" w:rsidTr="00B740BC">
        <w:trPr>
          <w:cantSplit/>
        </w:trPr>
        <w:tc>
          <w:tcPr>
            <w:tcW w:w="2670" w:type="dxa"/>
            <w:shd w:val="clear" w:color="auto" w:fill="auto"/>
          </w:tcPr>
          <w:p w14:paraId="7B165706" w14:textId="77777777" w:rsidR="00A23C61" w:rsidRPr="0082540F" w:rsidRDefault="00A23C61" w:rsidP="000143EC">
            <w:pPr>
              <w:tabs>
                <w:tab w:val="left" w:pos="334"/>
                <w:tab w:val="left" w:pos="669"/>
                <w:tab w:val="left" w:pos="1003"/>
                <w:tab w:val="left" w:pos="1338"/>
              </w:tabs>
              <w:suppressAutoHyphens/>
              <w:spacing w:after="60" w:line="280" w:lineRule="exact"/>
              <w:ind w:right="57"/>
              <w:rPr>
                <w:kern w:val="0"/>
                <w:sz w:val="17"/>
              </w:rPr>
            </w:pPr>
            <w:r w:rsidRPr="0082540F">
              <w:rPr>
                <w:kern w:val="0"/>
                <w:sz w:val="17"/>
              </w:rPr>
              <w:t>中巴纳特州</w:t>
            </w:r>
          </w:p>
        </w:tc>
        <w:tc>
          <w:tcPr>
            <w:tcW w:w="1783" w:type="dxa"/>
            <w:shd w:val="clear" w:color="auto" w:fill="auto"/>
            <w:vAlign w:val="bottom"/>
          </w:tcPr>
          <w:p w14:paraId="23157193" w14:textId="77777777" w:rsidR="00A23C61" w:rsidRPr="0082540F" w:rsidRDefault="00A23C61" w:rsidP="000143EC">
            <w:pPr>
              <w:tabs>
                <w:tab w:val="left" w:pos="334"/>
                <w:tab w:val="left" w:pos="669"/>
                <w:tab w:val="left" w:pos="1003"/>
                <w:tab w:val="left" w:pos="1338"/>
              </w:tabs>
              <w:suppressAutoHyphens/>
              <w:spacing w:after="60" w:line="280" w:lineRule="exact"/>
              <w:ind w:right="57"/>
              <w:jc w:val="right"/>
              <w:rPr>
                <w:kern w:val="0"/>
                <w:sz w:val="17"/>
              </w:rPr>
            </w:pPr>
            <w:r w:rsidRPr="0082540F">
              <w:rPr>
                <w:kern w:val="0"/>
                <w:sz w:val="17"/>
              </w:rPr>
              <w:t>155.216</w:t>
            </w:r>
          </w:p>
        </w:tc>
        <w:tc>
          <w:tcPr>
            <w:tcW w:w="1450" w:type="dxa"/>
            <w:shd w:val="clear" w:color="auto" w:fill="auto"/>
            <w:vAlign w:val="bottom"/>
          </w:tcPr>
          <w:p w14:paraId="08B2D991" w14:textId="77777777" w:rsidR="00A23C61" w:rsidRPr="0082540F" w:rsidRDefault="00A23C61" w:rsidP="000143EC">
            <w:pPr>
              <w:tabs>
                <w:tab w:val="left" w:pos="334"/>
                <w:tab w:val="left" w:pos="669"/>
                <w:tab w:val="left" w:pos="1003"/>
                <w:tab w:val="left" w:pos="1338"/>
              </w:tabs>
              <w:suppressAutoHyphens/>
              <w:spacing w:after="60" w:line="280" w:lineRule="exact"/>
              <w:ind w:right="57"/>
              <w:jc w:val="right"/>
              <w:rPr>
                <w:kern w:val="0"/>
                <w:sz w:val="17"/>
              </w:rPr>
            </w:pPr>
            <w:r w:rsidRPr="0082540F">
              <w:rPr>
                <w:kern w:val="0"/>
                <w:sz w:val="17"/>
              </w:rPr>
              <w:t>72.426</w:t>
            </w:r>
          </w:p>
        </w:tc>
        <w:tc>
          <w:tcPr>
            <w:tcW w:w="1417" w:type="dxa"/>
            <w:shd w:val="clear" w:color="auto" w:fill="auto"/>
            <w:vAlign w:val="bottom"/>
          </w:tcPr>
          <w:p w14:paraId="505135E3" w14:textId="77777777" w:rsidR="00A23C61" w:rsidRPr="0082540F" w:rsidRDefault="00A23C61" w:rsidP="000143EC">
            <w:pPr>
              <w:tabs>
                <w:tab w:val="left" w:pos="334"/>
                <w:tab w:val="left" w:pos="669"/>
                <w:tab w:val="left" w:pos="1003"/>
                <w:tab w:val="left" w:pos="1338"/>
              </w:tabs>
              <w:suppressAutoHyphens/>
              <w:spacing w:after="60" w:line="280" w:lineRule="exact"/>
              <w:ind w:right="57"/>
              <w:jc w:val="right"/>
              <w:rPr>
                <w:kern w:val="0"/>
                <w:sz w:val="17"/>
              </w:rPr>
            </w:pPr>
            <w:r w:rsidRPr="0082540F">
              <w:rPr>
                <w:kern w:val="0"/>
                <w:sz w:val="17"/>
              </w:rPr>
              <w:t>46.66</w:t>
            </w:r>
          </w:p>
        </w:tc>
      </w:tr>
      <w:tr w:rsidR="00A23C61" w:rsidRPr="0082540F" w14:paraId="6BAEE403" w14:textId="77777777" w:rsidTr="00B740BC">
        <w:trPr>
          <w:cantSplit/>
        </w:trPr>
        <w:tc>
          <w:tcPr>
            <w:tcW w:w="2670" w:type="dxa"/>
            <w:shd w:val="clear" w:color="auto" w:fill="auto"/>
          </w:tcPr>
          <w:p w14:paraId="029FDADA" w14:textId="77777777" w:rsidR="00A23C61" w:rsidRPr="0082540F" w:rsidRDefault="00A23C61" w:rsidP="000143EC">
            <w:pPr>
              <w:tabs>
                <w:tab w:val="left" w:pos="334"/>
                <w:tab w:val="left" w:pos="669"/>
                <w:tab w:val="left" w:pos="1003"/>
                <w:tab w:val="left" w:pos="1338"/>
              </w:tabs>
              <w:suppressAutoHyphens/>
              <w:spacing w:after="60" w:line="280" w:lineRule="exact"/>
              <w:ind w:right="57"/>
              <w:rPr>
                <w:kern w:val="0"/>
                <w:sz w:val="17"/>
              </w:rPr>
            </w:pPr>
            <w:r w:rsidRPr="0082540F">
              <w:rPr>
                <w:kern w:val="0"/>
                <w:sz w:val="17"/>
              </w:rPr>
              <w:t>北巴纳特州</w:t>
            </w:r>
          </w:p>
        </w:tc>
        <w:tc>
          <w:tcPr>
            <w:tcW w:w="1783" w:type="dxa"/>
            <w:shd w:val="clear" w:color="auto" w:fill="auto"/>
            <w:vAlign w:val="bottom"/>
          </w:tcPr>
          <w:p w14:paraId="499B8F79" w14:textId="77777777" w:rsidR="00A23C61" w:rsidRPr="0082540F" w:rsidRDefault="00A23C61" w:rsidP="000143EC">
            <w:pPr>
              <w:tabs>
                <w:tab w:val="left" w:pos="334"/>
                <w:tab w:val="left" w:pos="669"/>
                <w:tab w:val="left" w:pos="1003"/>
                <w:tab w:val="left" w:pos="1338"/>
              </w:tabs>
              <w:suppressAutoHyphens/>
              <w:spacing w:after="60" w:line="280" w:lineRule="exact"/>
              <w:ind w:right="57"/>
              <w:jc w:val="right"/>
              <w:rPr>
                <w:kern w:val="0"/>
                <w:sz w:val="17"/>
              </w:rPr>
            </w:pPr>
            <w:r w:rsidRPr="0082540F">
              <w:rPr>
                <w:kern w:val="0"/>
                <w:sz w:val="17"/>
              </w:rPr>
              <w:t>124.257</w:t>
            </w:r>
          </w:p>
        </w:tc>
        <w:tc>
          <w:tcPr>
            <w:tcW w:w="1450" w:type="dxa"/>
            <w:shd w:val="clear" w:color="auto" w:fill="auto"/>
            <w:vAlign w:val="bottom"/>
          </w:tcPr>
          <w:p w14:paraId="6FDBEA3A" w14:textId="77777777" w:rsidR="00A23C61" w:rsidRPr="0082540F" w:rsidRDefault="00A23C61" w:rsidP="000143EC">
            <w:pPr>
              <w:tabs>
                <w:tab w:val="left" w:pos="334"/>
                <w:tab w:val="left" w:pos="669"/>
                <w:tab w:val="left" w:pos="1003"/>
                <w:tab w:val="left" w:pos="1338"/>
              </w:tabs>
              <w:suppressAutoHyphens/>
              <w:spacing w:after="60" w:line="280" w:lineRule="exact"/>
              <w:ind w:right="57"/>
              <w:jc w:val="right"/>
              <w:rPr>
                <w:kern w:val="0"/>
                <w:sz w:val="17"/>
              </w:rPr>
            </w:pPr>
            <w:r w:rsidRPr="0082540F">
              <w:rPr>
                <w:kern w:val="0"/>
                <w:sz w:val="17"/>
              </w:rPr>
              <w:t>67.197</w:t>
            </w:r>
          </w:p>
        </w:tc>
        <w:tc>
          <w:tcPr>
            <w:tcW w:w="1417" w:type="dxa"/>
            <w:shd w:val="clear" w:color="auto" w:fill="auto"/>
            <w:vAlign w:val="bottom"/>
          </w:tcPr>
          <w:p w14:paraId="62B598AC" w14:textId="77777777" w:rsidR="00A23C61" w:rsidRPr="0082540F" w:rsidRDefault="00A23C61" w:rsidP="000143EC">
            <w:pPr>
              <w:tabs>
                <w:tab w:val="left" w:pos="334"/>
                <w:tab w:val="left" w:pos="669"/>
                <w:tab w:val="left" w:pos="1003"/>
                <w:tab w:val="left" w:pos="1338"/>
              </w:tabs>
              <w:suppressAutoHyphens/>
              <w:spacing w:after="60" w:line="280" w:lineRule="exact"/>
              <w:ind w:right="57"/>
              <w:jc w:val="right"/>
              <w:rPr>
                <w:kern w:val="0"/>
                <w:sz w:val="17"/>
              </w:rPr>
            </w:pPr>
            <w:r w:rsidRPr="0082540F">
              <w:rPr>
                <w:kern w:val="0"/>
                <w:sz w:val="17"/>
              </w:rPr>
              <w:t>54.08</w:t>
            </w:r>
          </w:p>
        </w:tc>
      </w:tr>
      <w:tr w:rsidR="00A23C61" w:rsidRPr="0082540F" w14:paraId="356A93A8" w14:textId="77777777" w:rsidTr="00B740BC">
        <w:trPr>
          <w:cantSplit/>
        </w:trPr>
        <w:tc>
          <w:tcPr>
            <w:tcW w:w="2670" w:type="dxa"/>
            <w:shd w:val="clear" w:color="auto" w:fill="auto"/>
          </w:tcPr>
          <w:p w14:paraId="2F6E25A7" w14:textId="77777777" w:rsidR="00A23C61" w:rsidRPr="0082540F" w:rsidRDefault="00A23C61" w:rsidP="000143EC">
            <w:pPr>
              <w:tabs>
                <w:tab w:val="left" w:pos="334"/>
                <w:tab w:val="left" w:pos="669"/>
                <w:tab w:val="left" w:pos="1003"/>
                <w:tab w:val="left" w:pos="1338"/>
              </w:tabs>
              <w:suppressAutoHyphens/>
              <w:spacing w:after="60" w:line="280" w:lineRule="exact"/>
              <w:ind w:right="57"/>
              <w:rPr>
                <w:kern w:val="0"/>
                <w:sz w:val="17"/>
              </w:rPr>
            </w:pPr>
            <w:r w:rsidRPr="0082540F">
              <w:rPr>
                <w:kern w:val="0"/>
                <w:sz w:val="17"/>
              </w:rPr>
              <w:t>南巴纳特州</w:t>
            </w:r>
          </w:p>
        </w:tc>
        <w:tc>
          <w:tcPr>
            <w:tcW w:w="1783" w:type="dxa"/>
            <w:shd w:val="clear" w:color="auto" w:fill="auto"/>
            <w:vAlign w:val="bottom"/>
          </w:tcPr>
          <w:p w14:paraId="2FA73423" w14:textId="77777777" w:rsidR="00A23C61" w:rsidRPr="0082540F" w:rsidRDefault="00A23C61" w:rsidP="000143EC">
            <w:pPr>
              <w:tabs>
                <w:tab w:val="left" w:pos="334"/>
                <w:tab w:val="left" w:pos="669"/>
                <w:tab w:val="left" w:pos="1003"/>
                <w:tab w:val="left" w:pos="1338"/>
              </w:tabs>
              <w:suppressAutoHyphens/>
              <w:spacing w:after="60" w:line="280" w:lineRule="exact"/>
              <w:ind w:right="57"/>
              <w:jc w:val="right"/>
              <w:rPr>
                <w:kern w:val="0"/>
                <w:sz w:val="17"/>
              </w:rPr>
            </w:pPr>
            <w:r w:rsidRPr="0082540F">
              <w:rPr>
                <w:kern w:val="0"/>
                <w:sz w:val="17"/>
              </w:rPr>
              <w:t>255.706</w:t>
            </w:r>
          </w:p>
        </w:tc>
        <w:tc>
          <w:tcPr>
            <w:tcW w:w="1450" w:type="dxa"/>
            <w:shd w:val="clear" w:color="auto" w:fill="auto"/>
            <w:vAlign w:val="bottom"/>
          </w:tcPr>
          <w:p w14:paraId="3C87EC98" w14:textId="77777777" w:rsidR="00A23C61" w:rsidRPr="0082540F" w:rsidRDefault="00A23C61" w:rsidP="000143EC">
            <w:pPr>
              <w:tabs>
                <w:tab w:val="left" w:pos="334"/>
                <w:tab w:val="left" w:pos="669"/>
                <w:tab w:val="left" w:pos="1003"/>
                <w:tab w:val="left" w:pos="1338"/>
              </w:tabs>
              <w:suppressAutoHyphens/>
              <w:spacing w:after="60" w:line="280" w:lineRule="exact"/>
              <w:ind w:right="57"/>
              <w:jc w:val="right"/>
              <w:rPr>
                <w:kern w:val="0"/>
                <w:sz w:val="17"/>
              </w:rPr>
            </w:pPr>
            <w:r w:rsidRPr="0082540F">
              <w:rPr>
                <w:kern w:val="0"/>
                <w:sz w:val="17"/>
              </w:rPr>
              <w:t>128.048</w:t>
            </w:r>
          </w:p>
        </w:tc>
        <w:tc>
          <w:tcPr>
            <w:tcW w:w="1417" w:type="dxa"/>
            <w:shd w:val="clear" w:color="auto" w:fill="auto"/>
            <w:vAlign w:val="bottom"/>
          </w:tcPr>
          <w:p w14:paraId="458C60CE" w14:textId="77777777" w:rsidR="00A23C61" w:rsidRPr="0082540F" w:rsidRDefault="00A23C61" w:rsidP="000143EC">
            <w:pPr>
              <w:tabs>
                <w:tab w:val="left" w:pos="334"/>
                <w:tab w:val="left" w:pos="669"/>
                <w:tab w:val="left" w:pos="1003"/>
                <w:tab w:val="left" w:pos="1338"/>
              </w:tabs>
              <w:suppressAutoHyphens/>
              <w:spacing w:after="60" w:line="280" w:lineRule="exact"/>
              <w:ind w:right="57"/>
              <w:jc w:val="right"/>
              <w:rPr>
                <w:kern w:val="0"/>
                <w:sz w:val="17"/>
              </w:rPr>
            </w:pPr>
            <w:r w:rsidRPr="0082540F">
              <w:rPr>
                <w:kern w:val="0"/>
                <w:sz w:val="17"/>
              </w:rPr>
              <w:t>50.08</w:t>
            </w:r>
          </w:p>
        </w:tc>
      </w:tr>
      <w:tr w:rsidR="00A23C61" w:rsidRPr="0082540F" w14:paraId="58FCD66F" w14:textId="77777777" w:rsidTr="00B740BC">
        <w:trPr>
          <w:cantSplit/>
        </w:trPr>
        <w:tc>
          <w:tcPr>
            <w:tcW w:w="2670" w:type="dxa"/>
            <w:shd w:val="clear" w:color="auto" w:fill="auto"/>
          </w:tcPr>
          <w:p w14:paraId="54AF5F2F" w14:textId="77777777" w:rsidR="00A23C61" w:rsidRPr="0082540F" w:rsidRDefault="00A23C61" w:rsidP="000143EC">
            <w:pPr>
              <w:tabs>
                <w:tab w:val="left" w:pos="334"/>
                <w:tab w:val="left" w:pos="669"/>
                <w:tab w:val="left" w:pos="1003"/>
                <w:tab w:val="left" w:pos="1338"/>
              </w:tabs>
              <w:suppressAutoHyphens/>
              <w:spacing w:after="60" w:line="280" w:lineRule="exact"/>
              <w:ind w:right="57"/>
              <w:rPr>
                <w:kern w:val="0"/>
                <w:sz w:val="17"/>
              </w:rPr>
            </w:pPr>
            <w:r w:rsidRPr="0082540F">
              <w:rPr>
                <w:kern w:val="0"/>
                <w:sz w:val="17"/>
              </w:rPr>
              <w:t>西巴奇卡州</w:t>
            </w:r>
          </w:p>
        </w:tc>
        <w:tc>
          <w:tcPr>
            <w:tcW w:w="1783" w:type="dxa"/>
            <w:shd w:val="clear" w:color="auto" w:fill="auto"/>
            <w:vAlign w:val="bottom"/>
          </w:tcPr>
          <w:p w14:paraId="66E36F08" w14:textId="77777777" w:rsidR="00A23C61" w:rsidRPr="0082540F" w:rsidRDefault="00A23C61" w:rsidP="000143EC">
            <w:pPr>
              <w:tabs>
                <w:tab w:val="left" w:pos="334"/>
                <w:tab w:val="left" w:pos="669"/>
                <w:tab w:val="left" w:pos="1003"/>
                <w:tab w:val="left" w:pos="1338"/>
              </w:tabs>
              <w:suppressAutoHyphens/>
              <w:spacing w:after="60" w:line="280" w:lineRule="exact"/>
              <w:ind w:right="57"/>
              <w:jc w:val="right"/>
              <w:rPr>
                <w:kern w:val="0"/>
                <w:sz w:val="17"/>
              </w:rPr>
            </w:pPr>
            <w:r w:rsidRPr="0082540F">
              <w:rPr>
                <w:kern w:val="0"/>
                <w:sz w:val="17"/>
              </w:rPr>
              <w:t>158.970</w:t>
            </w:r>
          </w:p>
        </w:tc>
        <w:tc>
          <w:tcPr>
            <w:tcW w:w="1450" w:type="dxa"/>
            <w:shd w:val="clear" w:color="auto" w:fill="auto"/>
            <w:vAlign w:val="bottom"/>
          </w:tcPr>
          <w:p w14:paraId="3E276165" w14:textId="77777777" w:rsidR="00A23C61" w:rsidRPr="0082540F" w:rsidRDefault="00A23C61" w:rsidP="000143EC">
            <w:pPr>
              <w:tabs>
                <w:tab w:val="left" w:pos="334"/>
                <w:tab w:val="left" w:pos="669"/>
                <w:tab w:val="left" w:pos="1003"/>
                <w:tab w:val="left" w:pos="1338"/>
              </w:tabs>
              <w:suppressAutoHyphens/>
              <w:spacing w:after="60" w:line="280" w:lineRule="exact"/>
              <w:ind w:right="57"/>
              <w:jc w:val="right"/>
              <w:rPr>
                <w:kern w:val="0"/>
                <w:sz w:val="17"/>
              </w:rPr>
            </w:pPr>
            <w:r w:rsidRPr="0082540F">
              <w:rPr>
                <w:kern w:val="0"/>
                <w:sz w:val="17"/>
              </w:rPr>
              <w:t>83.601</w:t>
            </w:r>
          </w:p>
        </w:tc>
        <w:tc>
          <w:tcPr>
            <w:tcW w:w="1417" w:type="dxa"/>
            <w:shd w:val="clear" w:color="auto" w:fill="auto"/>
            <w:vAlign w:val="bottom"/>
          </w:tcPr>
          <w:p w14:paraId="07D03138" w14:textId="77777777" w:rsidR="00A23C61" w:rsidRPr="0082540F" w:rsidRDefault="00A23C61" w:rsidP="000143EC">
            <w:pPr>
              <w:tabs>
                <w:tab w:val="left" w:pos="334"/>
                <w:tab w:val="left" w:pos="669"/>
                <w:tab w:val="left" w:pos="1003"/>
                <w:tab w:val="left" w:pos="1338"/>
              </w:tabs>
              <w:suppressAutoHyphens/>
              <w:spacing w:after="60" w:line="280" w:lineRule="exact"/>
              <w:ind w:right="57"/>
              <w:jc w:val="right"/>
              <w:rPr>
                <w:kern w:val="0"/>
                <w:sz w:val="17"/>
              </w:rPr>
            </w:pPr>
            <w:r w:rsidRPr="0082540F">
              <w:rPr>
                <w:kern w:val="0"/>
                <w:sz w:val="17"/>
              </w:rPr>
              <w:t>52.59</w:t>
            </w:r>
          </w:p>
        </w:tc>
      </w:tr>
      <w:tr w:rsidR="00A23C61" w:rsidRPr="0082540F" w14:paraId="71D63F45" w14:textId="77777777" w:rsidTr="00B740BC">
        <w:trPr>
          <w:cantSplit/>
        </w:trPr>
        <w:tc>
          <w:tcPr>
            <w:tcW w:w="2670" w:type="dxa"/>
            <w:shd w:val="clear" w:color="auto" w:fill="auto"/>
          </w:tcPr>
          <w:p w14:paraId="76BB36CA" w14:textId="77777777" w:rsidR="00A23C61" w:rsidRPr="0082540F" w:rsidRDefault="00A23C61" w:rsidP="000143EC">
            <w:pPr>
              <w:tabs>
                <w:tab w:val="left" w:pos="334"/>
                <w:tab w:val="left" w:pos="669"/>
                <w:tab w:val="left" w:pos="1003"/>
                <w:tab w:val="left" w:pos="1338"/>
              </w:tabs>
              <w:suppressAutoHyphens/>
              <w:spacing w:after="60" w:line="280" w:lineRule="exact"/>
              <w:ind w:right="57"/>
              <w:rPr>
                <w:kern w:val="0"/>
                <w:sz w:val="17"/>
              </w:rPr>
            </w:pPr>
            <w:r w:rsidRPr="0082540F">
              <w:rPr>
                <w:kern w:val="0"/>
                <w:sz w:val="17"/>
              </w:rPr>
              <w:t>南巴奇卡州</w:t>
            </w:r>
          </w:p>
        </w:tc>
        <w:tc>
          <w:tcPr>
            <w:tcW w:w="1783" w:type="dxa"/>
            <w:shd w:val="clear" w:color="auto" w:fill="auto"/>
            <w:vAlign w:val="bottom"/>
          </w:tcPr>
          <w:p w14:paraId="0731D4C1" w14:textId="77777777" w:rsidR="00A23C61" w:rsidRPr="0082540F" w:rsidRDefault="00A23C61" w:rsidP="000143EC">
            <w:pPr>
              <w:tabs>
                <w:tab w:val="left" w:pos="334"/>
                <w:tab w:val="left" w:pos="669"/>
                <w:tab w:val="left" w:pos="1003"/>
                <w:tab w:val="left" w:pos="1338"/>
              </w:tabs>
              <w:suppressAutoHyphens/>
              <w:spacing w:after="60" w:line="280" w:lineRule="exact"/>
              <w:ind w:right="57"/>
              <w:jc w:val="right"/>
              <w:rPr>
                <w:kern w:val="0"/>
                <w:sz w:val="17"/>
              </w:rPr>
            </w:pPr>
            <w:r w:rsidRPr="0082540F">
              <w:rPr>
                <w:kern w:val="0"/>
                <w:sz w:val="17"/>
              </w:rPr>
              <w:t>565.138</w:t>
            </w:r>
          </w:p>
        </w:tc>
        <w:tc>
          <w:tcPr>
            <w:tcW w:w="1450" w:type="dxa"/>
            <w:shd w:val="clear" w:color="auto" w:fill="auto"/>
            <w:vAlign w:val="bottom"/>
          </w:tcPr>
          <w:p w14:paraId="1DBB9CD9" w14:textId="77777777" w:rsidR="00A23C61" w:rsidRPr="0082540F" w:rsidRDefault="00A23C61" w:rsidP="000143EC">
            <w:pPr>
              <w:tabs>
                <w:tab w:val="left" w:pos="334"/>
                <w:tab w:val="left" w:pos="669"/>
                <w:tab w:val="left" w:pos="1003"/>
                <w:tab w:val="left" w:pos="1338"/>
              </w:tabs>
              <w:suppressAutoHyphens/>
              <w:spacing w:after="60" w:line="280" w:lineRule="exact"/>
              <w:ind w:right="57"/>
              <w:jc w:val="right"/>
              <w:rPr>
                <w:kern w:val="0"/>
                <w:sz w:val="17"/>
              </w:rPr>
            </w:pPr>
            <w:r w:rsidRPr="0082540F">
              <w:rPr>
                <w:kern w:val="0"/>
                <w:sz w:val="17"/>
              </w:rPr>
              <w:t>274.659</w:t>
            </w:r>
          </w:p>
        </w:tc>
        <w:tc>
          <w:tcPr>
            <w:tcW w:w="1417" w:type="dxa"/>
            <w:shd w:val="clear" w:color="auto" w:fill="auto"/>
            <w:vAlign w:val="bottom"/>
          </w:tcPr>
          <w:p w14:paraId="417CF52B" w14:textId="77777777" w:rsidR="00A23C61" w:rsidRPr="0082540F" w:rsidRDefault="00A23C61" w:rsidP="000143EC">
            <w:pPr>
              <w:tabs>
                <w:tab w:val="left" w:pos="334"/>
                <w:tab w:val="left" w:pos="669"/>
                <w:tab w:val="left" w:pos="1003"/>
                <w:tab w:val="left" w:pos="1338"/>
              </w:tabs>
              <w:suppressAutoHyphens/>
              <w:spacing w:after="60" w:line="280" w:lineRule="exact"/>
              <w:ind w:right="57"/>
              <w:jc w:val="right"/>
              <w:rPr>
                <w:kern w:val="0"/>
                <w:sz w:val="17"/>
              </w:rPr>
            </w:pPr>
            <w:r w:rsidRPr="0082540F">
              <w:rPr>
                <w:kern w:val="0"/>
                <w:sz w:val="17"/>
              </w:rPr>
              <w:t>48.6</w:t>
            </w:r>
          </w:p>
        </w:tc>
      </w:tr>
      <w:tr w:rsidR="00A23C61" w:rsidRPr="0082540F" w14:paraId="4F6BC6DC" w14:textId="77777777" w:rsidTr="00B740BC">
        <w:trPr>
          <w:cantSplit/>
        </w:trPr>
        <w:tc>
          <w:tcPr>
            <w:tcW w:w="2670" w:type="dxa"/>
            <w:shd w:val="clear" w:color="auto" w:fill="auto"/>
          </w:tcPr>
          <w:p w14:paraId="4346334D" w14:textId="77777777" w:rsidR="00A23C61" w:rsidRPr="0082540F" w:rsidRDefault="00A23C61" w:rsidP="000143EC">
            <w:pPr>
              <w:tabs>
                <w:tab w:val="left" w:pos="334"/>
                <w:tab w:val="left" w:pos="669"/>
                <w:tab w:val="left" w:pos="1003"/>
                <w:tab w:val="left" w:pos="1338"/>
              </w:tabs>
              <w:suppressAutoHyphens/>
              <w:spacing w:after="60" w:line="280" w:lineRule="exact"/>
              <w:ind w:right="57"/>
              <w:rPr>
                <w:kern w:val="0"/>
                <w:sz w:val="17"/>
              </w:rPr>
            </w:pPr>
            <w:r w:rsidRPr="0082540F">
              <w:rPr>
                <w:kern w:val="0"/>
                <w:sz w:val="17"/>
              </w:rPr>
              <w:t>斯雷姆州</w:t>
            </w:r>
          </w:p>
        </w:tc>
        <w:tc>
          <w:tcPr>
            <w:tcW w:w="1783" w:type="dxa"/>
            <w:shd w:val="clear" w:color="auto" w:fill="auto"/>
            <w:vAlign w:val="bottom"/>
          </w:tcPr>
          <w:p w14:paraId="772AE6EA" w14:textId="77777777" w:rsidR="00A23C61" w:rsidRPr="0082540F" w:rsidRDefault="00A23C61" w:rsidP="000143EC">
            <w:pPr>
              <w:tabs>
                <w:tab w:val="left" w:pos="334"/>
                <w:tab w:val="left" w:pos="669"/>
                <w:tab w:val="left" w:pos="1003"/>
                <w:tab w:val="left" w:pos="1338"/>
              </w:tabs>
              <w:suppressAutoHyphens/>
              <w:spacing w:after="60" w:line="280" w:lineRule="exact"/>
              <w:ind w:right="57"/>
              <w:jc w:val="right"/>
              <w:rPr>
                <w:kern w:val="0"/>
                <w:sz w:val="17"/>
              </w:rPr>
            </w:pPr>
            <w:r w:rsidRPr="0082540F">
              <w:rPr>
                <w:kern w:val="0"/>
                <w:sz w:val="17"/>
              </w:rPr>
              <w:t>266.523</w:t>
            </w:r>
          </w:p>
        </w:tc>
        <w:tc>
          <w:tcPr>
            <w:tcW w:w="1450" w:type="dxa"/>
            <w:shd w:val="clear" w:color="auto" w:fill="auto"/>
            <w:vAlign w:val="bottom"/>
          </w:tcPr>
          <w:p w14:paraId="43E985F6" w14:textId="77777777" w:rsidR="00A23C61" w:rsidRPr="0082540F" w:rsidRDefault="00A23C61" w:rsidP="000143EC">
            <w:pPr>
              <w:tabs>
                <w:tab w:val="left" w:pos="334"/>
                <w:tab w:val="left" w:pos="669"/>
                <w:tab w:val="left" w:pos="1003"/>
                <w:tab w:val="left" w:pos="1338"/>
              </w:tabs>
              <w:suppressAutoHyphens/>
              <w:spacing w:after="60" w:line="280" w:lineRule="exact"/>
              <w:ind w:right="57"/>
              <w:jc w:val="right"/>
              <w:rPr>
                <w:kern w:val="0"/>
                <w:sz w:val="17"/>
              </w:rPr>
            </w:pPr>
            <w:r w:rsidRPr="0082540F">
              <w:rPr>
                <w:kern w:val="0"/>
                <w:sz w:val="17"/>
              </w:rPr>
              <w:t>148.338</w:t>
            </w:r>
          </w:p>
        </w:tc>
        <w:tc>
          <w:tcPr>
            <w:tcW w:w="1417" w:type="dxa"/>
            <w:shd w:val="clear" w:color="auto" w:fill="auto"/>
            <w:vAlign w:val="bottom"/>
          </w:tcPr>
          <w:p w14:paraId="70C4F805" w14:textId="77777777" w:rsidR="00A23C61" w:rsidRPr="0082540F" w:rsidRDefault="00A23C61" w:rsidP="000143EC">
            <w:pPr>
              <w:tabs>
                <w:tab w:val="left" w:pos="334"/>
                <w:tab w:val="left" w:pos="669"/>
                <w:tab w:val="left" w:pos="1003"/>
                <w:tab w:val="left" w:pos="1338"/>
              </w:tabs>
              <w:suppressAutoHyphens/>
              <w:spacing w:after="60" w:line="280" w:lineRule="exact"/>
              <w:ind w:right="57"/>
              <w:jc w:val="right"/>
              <w:rPr>
                <w:kern w:val="0"/>
                <w:sz w:val="17"/>
              </w:rPr>
            </w:pPr>
            <w:r w:rsidRPr="0082540F">
              <w:rPr>
                <w:kern w:val="0"/>
                <w:sz w:val="17"/>
              </w:rPr>
              <w:t>55.66</w:t>
            </w:r>
          </w:p>
        </w:tc>
      </w:tr>
      <w:tr w:rsidR="00A23C61" w:rsidRPr="0082540F" w14:paraId="55942673" w14:textId="77777777" w:rsidTr="00B740BC">
        <w:trPr>
          <w:cantSplit/>
        </w:trPr>
        <w:tc>
          <w:tcPr>
            <w:tcW w:w="2670" w:type="dxa"/>
            <w:shd w:val="clear" w:color="auto" w:fill="auto"/>
          </w:tcPr>
          <w:p w14:paraId="74B8C740" w14:textId="77777777" w:rsidR="00A23C61" w:rsidRPr="0082540F" w:rsidRDefault="00A23C61" w:rsidP="000143EC">
            <w:pPr>
              <w:tabs>
                <w:tab w:val="left" w:pos="334"/>
                <w:tab w:val="left" w:pos="669"/>
                <w:tab w:val="left" w:pos="1003"/>
                <w:tab w:val="left" w:pos="1338"/>
              </w:tabs>
              <w:suppressAutoHyphens/>
              <w:spacing w:after="60" w:line="280" w:lineRule="exact"/>
              <w:ind w:right="57"/>
              <w:rPr>
                <w:kern w:val="0"/>
                <w:sz w:val="17"/>
              </w:rPr>
            </w:pPr>
            <w:r w:rsidRPr="0082540F">
              <w:rPr>
                <w:kern w:val="0"/>
                <w:sz w:val="17"/>
              </w:rPr>
              <w:t>马切万州</w:t>
            </w:r>
          </w:p>
        </w:tc>
        <w:tc>
          <w:tcPr>
            <w:tcW w:w="1783" w:type="dxa"/>
            <w:shd w:val="clear" w:color="auto" w:fill="auto"/>
            <w:vAlign w:val="bottom"/>
          </w:tcPr>
          <w:p w14:paraId="6FC0E094" w14:textId="77777777" w:rsidR="00A23C61" w:rsidRPr="0082540F" w:rsidRDefault="00A23C61" w:rsidP="000143EC">
            <w:pPr>
              <w:tabs>
                <w:tab w:val="left" w:pos="334"/>
                <w:tab w:val="left" w:pos="669"/>
                <w:tab w:val="left" w:pos="1003"/>
                <w:tab w:val="left" w:pos="1338"/>
              </w:tabs>
              <w:suppressAutoHyphens/>
              <w:spacing w:after="60" w:line="280" w:lineRule="exact"/>
              <w:ind w:right="57"/>
              <w:jc w:val="right"/>
              <w:rPr>
                <w:kern w:val="0"/>
                <w:sz w:val="17"/>
              </w:rPr>
            </w:pPr>
            <w:r w:rsidRPr="0082540F">
              <w:rPr>
                <w:kern w:val="0"/>
                <w:sz w:val="17"/>
              </w:rPr>
              <w:t>264.050</w:t>
            </w:r>
          </w:p>
        </w:tc>
        <w:tc>
          <w:tcPr>
            <w:tcW w:w="1450" w:type="dxa"/>
            <w:shd w:val="clear" w:color="auto" w:fill="auto"/>
            <w:vAlign w:val="bottom"/>
          </w:tcPr>
          <w:p w14:paraId="55747132" w14:textId="77777777" w:rsidR="00A23C61" w:rsidRPr="0082540F" w:rsidRDefault="00A23C61" w:rsidP="000143EC">
            <w:pPr>
              <w:tabs>
                <w:tab w:val="left" w:pos="334"/>
                <w:tab w:val="left" w:pos="669"/>
                <w:tab w:val="left" w:pos="1003"/>
                <w:tab w:val="left" w:pos="1338"/>
              </w:tabs>
              <w:suppressAutoHyphens/>
              <w:spacing w:after="60" w:line="280" w:lineRule="exact"/>
              <w:ind w:right="57"/>
              <w:jc w:val="right"/>
              <w:rPr>
                <w:kern w:val="0"/>
                <w:sz w:val="17"/>
              </w:rPr>
            </w:pPr>
            <w:r w:rsidRPr="0082540F">
              <w:rPr>
                <w:kern w:val="0"/>
                <w:sz w:val="17"/>
              </w:rPr>
              <w:t>153.057</w:t>
            </w:r>
          </w:p>
        </w:tc>
        <w:tc>
          <w:tcPr>
            <w:tcW w:w="1417" w:type="dxa"/>
            <w:shd w:val="clear" w:color="auto" w:fill="auto"/>
            <w:vAlign w:val="bottom"/>
          </w:tcPr>
          <w:p w14:paraId="6F276680" w14:textId="77777777" w:rsidR="00A23C61" w:rsidRPr="0082540F" w:rsidRDefault="00A23C61" w:rsidP="000143EC">
            <w:pPr>
              <w:tabs>
                <w:tab w:val="left" w:pos="334"/>
                <w:tab w:val="left" w:pos="669"/>
                <w:tab w:val="left" w:pos="1003"/>
                <w:tab w:val="left" w:pos="1338"/>
              </w:tabs>
              <w:suppressAutoHyphens/>
              <w:spacing w:after="60" w:line="280" w:lineRule="exact"/>
              <w:ind w:right="57"/>
              <w:jc w:val="right"/>
              <w:rPr>
                <w:kern w:val="0"/>
                <w:sz w:val="17"/>
              </w:rPr>
            </w:pPr>
            <w:r w:rsidRPr="0082540F">
              <w:rPr>
                <w:kern w:val="0"/>
                <w:sz w:val="17"/>
              </w:rPr>
              <w:t>57.97</w:t>
            </w:r>
          </w:p>
        </w:tc>
      </w:tr>
      <w:tr w:rsidR="00A23C61" w:rsidRPr="0082540F" w14:paraId="7922672B" w14:textId="77777777" w:rsidTr="00B740BC">
        <w:trPr>
          <w:cantSplit/>
        </w:trPr>
        <w:tc>
          <w:tcPr>
            <w:tcW w:w="2670" w:type="dxa"/>
            <w:shd w:val="clear" w:color="auto" w:fill="auto"/>
          </w:tcPr>
          <w:p w14:paraId="2F93DDA0" w14:textId="77777777" w:rsidR="00A23C61" w:rsidRPr="0082540F" w:rsidRDefault="00A23C61" w:rsidP="000143EC">
            <w:pPr>
              <w:tabs>
                <w:tab w:val="left" w:pos="334"/>
                <w:tab w:val="left" w:pos="669"/>
                <w:tab w:val="left" w:pos="1003"/>
                <w:tab w:val="left" w:pos="1338"/>
              </w:tabs>
              <w:suppressAutoHyphens/>
              <w:spacing w:after="60" w:line="280" w:lineRule="exact"/>
              <w:ind w:right="57"/>
              <w:rPr>
                <w:kern w:val="0"/>
                <w:sz w:val="17"/>
              </w:rPr>
            </w:pPr>
            <w:r w:rsidRPr="0082540F">
              <w:rPr>
                <w:kern w:val="0"/>
                <w:sz w:val="17"/>
              </w:rPr>
              <w:t>科卢巴拉州</w:t>
            </w:r>
          </w:p>
        </w:tc>
        <w:tc>
          <w:tcPr>
            <w:tcW w:w="1783" w:type="dxa"/>
            <w:shd w:val="clear" w:color="auto" w:fill="auto"/>
            <w:vAlign w:val="bottom"/>
          </w:tcPr>
          <w:p w14:paraId="56AA006A" w14:textId="77777777" w:rsidR="00A23C61" w:rsidRPr="0082540F" w:rsidRDefault="00A23C61" w:rsidP="000143EC">
            <w:pPr>
              <w:tabs>
                <w:tab w:val="left" w:pos="334"/>
                <w:tab w:val="left" w:pos="669"/>
                <w:tab w:val="left" w:pos="1003"/>
                <w:tab w:val="left" w:pos="1338"/>
              </w:tabs>
              <w:suppressAutoHyphens/>
              <w:spacing w:after="60" w:line="280" w:lineRule="exact"/>
              <w:ind w:right="57"/>
              <w:jc w:val="right"/>
              <w:rPr>
                <w:kern w:val="0"/>
                <w:sz w:val="17"/>
              </w:rPr>
            </w:pPr>
            <w:r w:rsidRPr="0082540F">
              <w:rPr>
                <w:kern w:val="0"/>
                <w:sz w:val="17"/>
              </w:rPr>
              <w:t>141.851</w:t>
            </w:r>
          </w:p>
        </w:tc>
        <w:tc>
          <w:tcPr>
            <w:tcW w:w="1450" w:type="dxa"/>
            <w:shd w:val="clear" w:color="auto" w:fill="auto"/>
            <w:vAlign w:val="bottom"/>
          </w:tcPr>
          <w:p w14:paraId="52DED2AD" w14:textId="77777777" w:rsidR="00A23C61" w:rsidRPr="0082540F" w:rsidRDefault="00A23C61" w:rsidP="000143EC">
            <w:pPr>
              <w:tabs>
                <w:tab w:val="left" w:pos="334"/>
                <w:tab w:val="left" w:pos="669"/>
                <w:tab w:val="left" w:pos="1003"/>
                <w:tab w:val="left" w:pos="1338"/>
              </w:tabs>
              <w:suppressAutoHyphens/>
              <w:spacing w:after="60" w:line="280" w:lineRule="exact"/>
              <w:ind w:right="57"/>
              <w:jc w:val="right"/>
              <w:rPr>
                <w:kern w:val="0"/>
                <w:sz w:val="17"/>
              </w:rPr>
            </w:pPr>
            <w:r w:rsidRPr="0082540F">
              <w:rPr>
                <w:kern w:val="0"/>
                <w:sz w:val="17"/>
              </w:rPr>
              <w:t>77.900</w:t>
            </w:r>
          </w:p>
        </w:tc>
        <w:tc>
          <w:tcPr>
            <w:tcW w:w="1417" w:type="dxa"/>
            <w:shd w:val="clear" w:color="auto" w:fill="auto"/>
            <w:vAlign w:val="bottom"/>
          </w:tcPr>
          <w:p w14:paraId="49450D77" w14:textId="77777777" w:rsidR="00A23C61" w:rsidRPr="0082540F" w:rsidRDefault="00A23C61" w:rsidP="000143EC">
            <w:pPr>
              <w:tabs>
                <w:tab w:val="left" w:pos="334"/>
                <w:tab w:val="left" w:pos="669"/>
                <w:tab w:val="left" w:pos="1003"/>
                <w:tab w:val="left" w:pos="1338"/>
              </w:tabs>
              <w:suppressAutoHyphens/>
              <w:spacing w:after="60" w:line="280" w:lineRule="exact"/>
              <w:ind w:right="57"/>
              <w:jc w:val="right"/>
              <w:rPr>
                <w:kern w:val="0"/>
                <w:sz w:val="17"/>
              </w:rPr>
            </w:pPr>
            <w:r w:rsidRPr="0082540F">
              <w:rPr>
                <w:kern w:val="0"/>
                <w:sz w:val="17"/>
              </w:rPr>
              <w:t>54.92</w:t>
            </w:r>
          </w:p>
        </w:tc>
      </w:tr>
      <w:tr w:rsidR="00A23C61" w:rsidRPr="0082540F" w14:paraId="36AD0333" w14:textId="77777777" w:rsidTr="00B740BC">
        <w:trPr>
          <w:cantSplit/>
        </w:trPr>
        <w:tc>
          <w:tcPr>
            <w:tcW w:w="2670" w:type="dxa"/>
            <w:shd w:val="clear" w:color="auto" w:fill="auto"/>
          </w:tcPr>
          <w:p w14:paraId="37DCCDC3" w14:textId="77777777" w:rsidR="00A23C61" w:rsidRPr="0082540F" w:rsidRDefault="00A23C61" w:rsidP="000143EC">
            <w:pPr>
              <w:tabs>
                <w:tab w:val="left" w:pos="334"/>
                <w:tab w:val="left" w:pos="669"/>
                <w:tab w:val="left" w:pos="1003"/>
                <w:tab w:val="left" w:pos="1338"/>
              </w:tabs>
              <w:suppressAutoHyphens/>
              <w:spacing w:after="60" w:line="280" w:lineRule="exact"/>
              <w:ind w:right="57"/>
              <w:rPr>
                <w:kern w:val="0"/>
                <w:sz w:val="17"/>
              </w:rPr>
            </w:pPr>
            <w:r w:rsidRPr="0082540F">
              <w:rPr>
                <w:kern w:val="0"/>
                <w:sz w:val="17"/>
              </w:rPr>
              <w:t>波杜那瓦州</w:t>
            </w:r>
          </w:p>
        </w:tc>
        <w:tc>
          <w:tcPr>
            <w:tcW w:w="1783" w:type="dxa"/>
            <w:shd w:val="clear" w:color="auto" w:fill="auto"/>
            <w:vAlign w:val="bottom"/>
          </w:tcPr>
          <w:p w14:paraId="2CCE9678" w14:textId="77777777" w:rsidR="00A23C61" w:rsidRPr="0082540F" w:rsidRDefault="00A23C61" w:rsidP="000143EC">
            <w:pPr>
              <w:tabs>
                <w:tab w:val="left" w:pos="334"/>
                <w:tab w:val="left" w:pos="669"/>
                <w:tab w:val="left" w:pos="1003"/>
                <w:tab w:val="left" w:pos="1338"/>
              </w:tabs>
              <w:suppressAutoHyphens/>
              <w:spacing w:after="60" w:line="280" w:lineRule="exact"/>
              <w:ind w:right="57"/>
              <w:jc w:val="right"/>
              <w:rPr>
                <w:kern w:val="0"/>
                <w:sz w:val="17"/>
              </w:rPr>
            </w:pPr>
            <w:r w:rsidRPr="0082540F">
              <w:rPr>
                <w:kern w:val="0"/>
                <w:sz w:val="17"/>
              </w:rPr>
              <w:t>175.472</w:t>
            </w:r>
          </w:p>
        </w:tc>
        <w:tc>
          <w:tcPr>
            <w:tcW w:w="1450" w:type="dxa"/>
            <w:shd w:val="clear" w:color="auto" w:fill="auto"/>
            <w:vAlign w:val="bottom"/>
          </w:tcPr>
          <w:p w14:paraId="0C6F5143" w14:textId="77777777" w:rsidR="00A23C61" w:rsidRPr="0082540F" w:rsidRDefault="00A23C61" w:rsidP="000143EC">
            <w:pPr>
              <w:tabs>
                <w:tab w:val="left" w:pos="334"/>
                <w:tab w:val="left" w:pos="669"/>
                <w:tab w:val="left" w:pos="1003"/>
                <w:tab w:val="left" w:pos="1338"/>
              </w:tabs>
              <w:suppressAutoHyphens/>
              <w:spacing w:after="60" w:line="280" w:lineRule="exact"/>
              <w:ind w:right="57"/>
              <w:jc w:val="right"/>
              <w:rPr>
                <w:kern w:val="0"/>
                <w:sz w:val="17"/>
              </w:rPr>
            </w:pPr>
            <w:r w:rsidRPr="0082540F">
              <w:rPr>
                <w:kern w:val="0"/>
                <w:sz w:val="17"/>
              </w:rPr>
              <w:t>81.209</w:t>
            </w:r>
          </w:p>
        </w:tc>
        <w:tc>
          <w:tcPr>
            <w:tcW w:w="1417" w:type="dxa"/>
            <w:shd w:val="clear" w:color="auto" w:fill="auto"/>
            <w:vAlign w:val="bottom"/>
          </w:tcPr>
          <w:p w14:paraId="258D3EC0" w14:textId="77777777" w:rsidR="00A23C61" w:rsidRPr="0082540F" w:rsidRDefault="00A23C61" w:rsidP="000143EC">
            <w:pPr>
              <w:tabs>
                <w:tab w:val="left" w:pos="334"/>
                <w:tab w:val="left" w:pos="669"/>
                <w:tab w:val="left" w:pos="1003"/>
                <w:tab w:val="left" w:pos="1338"/>
              </w:tabs>
              <w:suppressAutoHyphens/>
              <w:spacing w:after="60" w:line="280" w:lineRule="exact"/>
              <w:ind w:right="57"/>
              <w:jc w:val="right"/>
              <w:rPr>
                <w:kern w:val="0"/>
                <w:sz w:val="17"/>
              </w:rPr>
            </w:pPr>
            <w:r w:rsidRPr="0082540F">
              <w:rPr>
                <w:kern w:val="0"/>
                <w:sz w:val="17"/>
              </w:rPr>
              <w:t>46.28</w:t>
            </w:r>
          </w:p>
        </w:tc>
      </w:tr>
      <w:tr w:rsidR="00A23C61" w:rsidRPr="0082540F" w14:paraId="378AAFBE" w14:textId="77777777" w:rsidTr="00B740BC">
        <w:trPr>
          <w:cantSplit/>
        </w:trPr>
        <w:tc>
          <w:tcPr>
            <w:tcW w:w="2670" w:type="dxa"/>
            <w:shd w:val="clear" w:color="auto" w:fill="auto"/>
          </w:tcPr>
          <w:p w14:paraId="26607EE4" w14:textId="77777777" w:rsidR="00A23C61" w:rsidRPr="0082540F" w:rsidRDefault="00A23C61" w:rsidP="000143EC">
            <w:pPr>
              <w:tabs>
                <w:tab w:val="left" w:pos="334"/>
                <w:tab w:val="left" w:pos="669"/>
                <w:tab w:val="left" w:pos="1003"/>
                <w:tab w:val="left" w:pos="1338"/>
              </w:tabs>
              <w:suppressAutoHyphens/>
              <w:spacing w:after="60" w:line="280" w:lineRule="exact"/>
              <w:ind w:right="57"/>
              <w:rPr>
                <w:kern w:val="0"/>
                <w:sz w:val="17"/>
              </w:rPr>
            </w:pPr>
            <w:r w:rsidRPr="0082540F">
              <w:rPr>
                <w:kern w:val="0"/>
                <w:sz w:val="17"/>
              </w:rPr>
              <w:t>布兰尼切夫州</w:t>
            </w:r>
          </w:p>
        </w:tc>
        <w:tc>
          <w:tcPr>
            <w:tcW w:w="1783" w:type="dxa"/>
            <w:shd w:val="clear" w:color="auto" w:fill="auto"/>
            <w:vAlign w:val="bottom"/>
          </w:tcPr>
          <w:p w14:paraId="5EF0AF9E" w14:textId="77777777" w:rsidR="00A23C61" w:rsidRPr="0082540F" w:rsidRDefault="00A23C61" w:rsidP="000143EC">
            <w:pPr>
              <w:tabs>
                <w:tab w:val="left" w:pos="334"/>
                <w:tab w:val="left" w:pos="669"/>
                <w:tab w:val="left" w:pos="1003"/>
                <w:tab w:val="left" w:pos="1338"/>
              </w:tabs>
              <w:suppressAutoHyphens/>
              <w:spacing w:after="60" w:line="280" w:lineRule="exact"/>
              <w:ind w:right="57"/>
              <w:jc w:val="right"/>
              <w:rPr>
                <w:kern w:val="0"/>
                <w:sz w:val="17"/>
              </w:rPr>
            </w:pPr>
            <w:r w:rsidRPr="0082540F">
              <w:rPr>
                <w:kern w:val="0"/>
                <w:sz w:val="17"/>
              </w:rPr>
              <w:t>179.528</w:t>
            </w:r>
          </w:p>
        </w:tc>
        <w:tc>
          <w:tcPr>
            <w:tcW w:w="1450" w:type="dxa"/>
            <w:shd w:val="clear" w:color="auto" w:fill="auto"/>
            <w:vAlign w:val="bottom"/>
          </w:tcPr>
          <w:p w14:paraId="528E227B" w14:textId="77777777" w:rsidR="00A23C61" w:rsidRPr="0082540F" w:rsidRDefault="00A23C61" w:rsidP="000143EC">
            <w:pPr>
              <w:tabs>
                <w:tab w:val="left" w:pos="334"/>
                <w:tab w:val="left" w:pos="669"/>
                <w:tab w:val="left" w:pos="1003"/>
                <w:tab w:val="left" w:pos="1338"/>
              </w:tabs>
              <w:suppressAutoHyphens/>
              <w:spacing w:after="60" w:line="280" w:lineRule="exact"/>
              <w:ind w:right="57"/>
              <w:jc w:val="right"/>
              <w:rPr>
                <w:kern w:val="0"/>
                <w:sz w:val="17"/>
              </w:rPr>
            </w:pPr>
            <w:r w:rsidRPr="0082540F">
              <w:rPr>
                <w:kern w:val="0"/>
                <w:sz w:val="17"/>
              </w:rPr>
              <w:t>92.888</w:t>
            </w:r>
          </w:p>
        </w:tc>
        <w:tc>
          <w:tcPr>
            <w:tcW w:w="1417" w:type="dxa"/>
            <w:shd w:val="clear" w:color="auto" w:fill="auto"/>
            <w:vAlign w:val="bottom"/>
          </w:tcPr>
          <w:p w14:paraId="31CD999B" w14:textId="77777777" w:rsidR="00A23C61" w:rsidRPr="0082540F" w:rsidRDefault="00A23C61" w:rsidP="000143EC">
            <w:pPr>
              <w:tabs>
                <w:tab w:val="left" w:pos="334"/>
                <w:tab w:val="left" w:pos="669"/>
                <w:tab w:val="left" w:pos="1003"/>
                <w:tab w:val="left" w:pos="1338"/>
              </w:tabs>
              <w:suppressAutoHyphens/>
              <w:spacing w:after="60" w:line="280" w:lineRule="exact"/>
              <w:ind w:right="57"/>
              <w:jc w:val="right"/>
              <w:rPr>
                <w:kern w:val="0"/>
                <w:sz w:val="17"/>
              </w:rPr>
            </w:pPr>
            <w:r w:rsidRPr="0082540F">
              <w:rPr>
                <w:kern w:val="0"/>
                <w:sz w:val="17"/>
              </w:rPr>
              <w:t>51.74</w:t>
            </w:r>
          </w:p>
        </w:tc>
      </w:tr>
      <w:tr w:rsidR="00A23C61" w:rsidRPr="0082540F" w14:paraId="1DED74F4" w14:textId="77777777" w:rsidTr="00B740BC">
        <w:trPr>
          <w:cantSplit/>
        </w:trPr>
        <w:tc>
          <w:tcPr>
            <w:tcW w:w="2670" w:type="dxa"/>
            <w:shd w:val="clear" w:color="auto" w:fill="auto"/>
          </w:tcPr>
          <w:p w14:paraId="5E84DD18" w14:textId="77777777" w:rsidR="00A23C61" w:rsidRPr="0082540F" w:rsidRDefault="00A23C61" w:rsidP="000143EC">
            <w:pPr>
              <w:tabs>
                <w:tab w:val="left" w:pos="334"/>
                <w:tab w:val="left" w:pos="669"/>
                <w:tab w:val="left" w:pos="1003"/>
                <w:tab w:val="left" w:pos="1338"/>
              </w:tabs>
              <w:suppressAutoHyphens/>
              <w:spacing w:after="60" w:line="280" w:lineRule="exact"/>
              <w:ind w:right="57"/>
              <w:rPr>
                <w:kern w:val="0"/>
                <w:sz w:val="17"/>
              </w:rPr>
            </w:pPr>
            <w:r w:rsidRPr="0082540F">
              <w:rPr>
                <w:kern w:val="0"/>
                <w:sz w:val="17"/>
              </w:rPr>
              <w:t>舒马迪亚州</w:t>
            </w:r>
          </w:p>
        </w:tc>
        <w:tc>
          <w:tcPr>
            <w:tcW w:w="1783" w:type="dxa"/>
            <w:shd w:val="clear" w:color="auto" w:fill="auto"/>
            <w:vAlign w:val="bottom"/>
          </w:tcPr>
          <w:p w14:paraId="2A22D017" w14:textId="77777777" w:rsidR="00A23C61" w:rsidRPr="0082540F" w:rsidRDefault="00A23C61" w:rsidP="000143EC">
            <w:pPr>
              <w:tabs>
                <w:tab w:val="left" w:pos="334"/>
                <w:tab w:val="left" w:pos="669"/>
                <w:tab w:val="left" w:pos="1003"/>
                <w:tab w:val="left" w:pos="1338"/>
              </w:tabs>
              <w:suppressAutoHyphens/>
              <w:spacing w:after="60" w:line="280" w:lineRule="exact"/>
              <w:ind w:right="57"/>
              <w:jc w:val="right"/>
              <w:rPr>
                <w:kern w:val="0"/>
                <w:sz w:val="17"/>
              </w:rPr>
            </w:pPr>
            <w:r w:rsidRPr="0082540F">
              <w:rPr>
                <w:kern w:val="0"/>
                <w:sz w:val="17"/>
              </w:rPr>
              <w:t>249.760</w:t>
            </w:r>
          </w:p>
        </w:tc>
        <w:tc>
          <w:tcPr>
            <w:tcW w:w="1450" w:type="dxa"/>
            <w:shd w:val="clear" w:color="auto" w:fill="auto"/>
            <w:vAlign w:val="bottom"/>
          </w:tcPr>
          <w:p w14:paraId="1495CB30" w14:textId="77777777" w:rsidR="00A23C61" w:rsidRPr="0082540F" w:rsidRDefault="00A23C61" w:rsidP="000143EC">
            <w:pPr>
              <w:tabs>
                <w:tab w:val="left" w:pos="334"/>
                <w:tab w:val="left" w:pos="669"/>
                <w:tab w:val="left" w:pos="1003"/>
                <w:tab w:val="left" w:pos="1338"/>
              </w:tabs>
              <w:suppressAutoHyphens/>
              <w:spacing w:after="60" w:line="280" w:lineRule="exact"/>
              <w:ind w:right="57"/>
              <w:jc w:val="right"/>
              <w:rPr>
                <w:kern w:val="0"/>
                <w:sz w:val="17"/>
              </w:rPr>
            </w:pPr>
            <w:r w:rsidRPr="0082540F">
              <w:rPr>
                <w:kern w:val="0"/>
                <w:sz w:val="17"/>
              </w:rPr>
              <w:t>126.093</w:t>
            </w:r>
          </w:p>
        </w:tc>
        <w:tc>
          <w:tcPr>
            <w:tcW w:w="1417" w:type="dxa"/>
            <w:shd w:val="clear" w:color="auto" w:fill="auto"/>
            <w:vAlign w:val="bottom"/>
          </w:tcPr>
          <w:p w14:paraId="51A0B931" w14:textId="77777777" w:rsidR="00A23C61" w:rsidRPr="0082540F" w:rsidRDefault="00A23C61" w:rsidP="000143EC">
            <w:pPr>
              <w:tabs>
                <w:tab w:val="left" w:pos="334"/>
                <w:tab w:val="left" w:pos="669"/>
                <w:tab w:val="left" w:pos="1003"/>
                <w:tab w:val="left" w:pos="1338"/>
              </w:tabs>
              <w:suppressAutoHyphens/>
              <w:spacing w:after="60" w:line="280" w:lineRule="exact"/>
              <w:ind w:right="57"/>
              <w:jc w:val="right"/>
              <w:rPr>
                <w:kern w:val="0"/>
                <w:sz w:val="17"/>
              </w:rPr>
            </w:pPr>
            <w:r w:rsidRPr="0082540F">
              <w:rPr>
                <w:kern w:val="0"/>
                <w:sz w:val="17"/>
              </w:rPr>
              <w:t>50.49</w:t>
            </w:r>
          </w:p>
        </w:tc>
      </w:tr>
      <w:tr w:rsidR="00A23C61" w:rsidRPr="0082540F" w14:paraId="554855F6" w14:textId="77777777" w:rsidTr="00B740BC">
        <w:trPr>
          <w:cantSplit/>
        </w:trPr>
        <w:tc>
          <w:tcPr>
            <w:tcW w:w="2670" w:type="dxa"/>
            <w:tcBorders>
              <w:bottom w:val="nil"/>
            </w:tcBorders>
            <w:shd w:val="clear" w:color="auto" w:fill="auto"/>
          </w:tcPr>
          <w:p w14:paraId="39AC7A8D" w14:textId="77777777" w:rsidR="00A23C61" w:rsidRPr="0082540F" w:rsidRDefault="00A23C61" w:rsidP="000143EC">
            <w:pPr>
              <w:tabs>
                <w:tab w:val="left" w:pos="334"/>
                <w:tab w:val="left" w:pos="669"/>
                <w:tab w:val="left" w:pos="1003"/>
                <w:tab w:val="left" w:pos="1338"/>
              </w:tabs>
              <w:suppressAutoHyphens/>
              <w:spacing w:after="60" w:line="280" w:lineRule="exact"/>
              <w:ind w:right="57"/>
              <w:rPr>
                <w:kern w:val="0"/>
                <w:sz w:val="17"/>
              </w:rPr>
            </w:pPr>
            <w:r w:rsidRPr="0082540F">
              <w:rPr>
                <w:kern w:val="0"/>
                <w:sz w:val="17"/>
              </w:rPr>
              <w:t>波莫拉夫列州</w:t>
            </w:r>
          </w:p>
        </w:tc>
        <w:tc>
          <w:tcPr>
            <w:tcW w:w="1783" w:type="dxa"/>
            <w:tcBorders>
              <w:bottom w:val="nil"/>
            </w:tcBorders>
            <w:shd w:val="clear" w:color="auto" w:fill="auto"/>
            <w:vAlign w:val="bottom"/>
          </w:tcPr>
          <w:p w14:paraId="28E638C2" w14:textId="77777777" w:rsidR="00A23C61" w:rsidRPr="0082540F" w:rsidRDefault="00A23C61" w:rsidP="000143EC">
            <w:pPr>
              <w:tabs>
                <w:tab w:val="left" w:pos="334"/>
                <w:tab w:val="left" w:pos="669"/>
                <w:tab w:val="left" w:pos="1003"/>
                <w:tab w:val="left" w:pos="1338"/>
              </w:tabs>
              <w:suppressAutoHyphens/>
              <w:spacing w:after="60" w:line="280" w:lineRule="exact"/>
              <w:ind w:right="57"/>
              <w:jc w:val="right"/>
              <w:rPr>
                <w:kern w:val="0"/>
                <w:sz w:val="17"/>
              </w:rPr>
            </w:pPr>
            <w:r w:rsidRPr="0082540F">
              <w:rPr>
                <w:kern w:val="0"/>
                <w:sz w:val="17"/>
              </w:rPr>
              <w:t>199.445</w:t>
            </w:r>
          </w:p>
        </w:tc>
        <w:tc>
          <w:tcPr>
            <w:tcW w:w="1450" w:type="dxa"/>
            <w:tcBorders>
              <w:bottom w:val="nil"/>
            </w:tcBorders>
            <w:shd w:val="clear" w:color="auto" w:fill="auto"/>
            <w:vAlign w:val="bottom"/>
          </w:tcPr>
          <w:p w14:paraId="231C3389" w14:textId="77777777" w:rsidR="00A23C61" w:rsidRPr="0082540F" w:rsidRDefault="00A23C61" w:rsidP="000143EC">
            <w:pPr>
              <w:tabs>
                <w:tab w:val="left" w:pos="334"/>
                <w:tab w:val="left" w:pos="669"/>
                <w:tab w:val="left" w:pos="1003"/>
                <w:tab w:val="left" w:pos="1338"/>
              </w:tabs>
              <w:suppressAutoHyphens/>
              <w:spacing w:after="60" w:line="280" w:lineRule="exact"/>
              <w:ind w:right="57"/>
              <w:jc w:val="right"/>
              <w:rPr>
                <w:kern w:val="0"/>
                <w:sz w:val="17"/>
              </w:rPr>
            </w:pPr>
            <w:r w:rsidRPr="0082540F">
              <w:rPr>
                <w:kern w:val="0"/>
                <w:sz w:val="17"/>
              </w:rPr>
              <w:t>102 236</w:t>
            </w:r>
          </w:p>
        </w:tc>
        <w:tc>
          <w:tcPr>
            <w:tcW w:w="1417" w:type="dxa"/>
            <w:tcBorders>
              <w:bottom w:val="nil"/>
            </w:tcBorders>
            <w:shd w:val="clear" w:color="auto" w:fill="auto"/>
            <w:vAlign w:val="bottom"/>
          </w:tcPr>
          <w:p w14:paraId="0BF1C612" w14:textId="77777777" w:rsidR="00A23C61" w:rsidRPr="0082540F" w:rsidRDefault="00A23C61" w:rsidP="000143EC">
            <w:pPr>
              <w:tabs>
                <w:tab w:val="left" w:pos="334"/>
                <w:tab w:val="left" w:pos="669"/>
                <w:tab w:val="left" w:pos="1003"/>
                <w:tab w:val="left" w:pos="1338"/>
              </w:tabs>
              <w:suppressAutoHyphens/>
              <w:spacing w:after="60" w:line="280" w:lineRule="exact"/>
              <w:ind w:right="57"/>
              <w:jc w:val="right"/>
              <w:rPr>
                <w:kern w:val="0"/>
                <w:sz w:val="17"/>
              </w:rPr>
            </w:pPr>
            <w:r w:rsidRPr="0082540F">
              <w:rPr>
                <w:kern w:val="0"/>
                <w:sz w:val="17"/>
              </w:rPr>
              <w:t>51.26</w:t>
            </w:r>
          </w:p>
        </w:tc>
      </w:tr>
      <w:tr w:rsidR="00A23C61" w:rsidRPr="0082540F" w14:paraId="681F7846" w14:textId="77777777" w:rsidTr="00B740BC">
        <w:trPr>
          <w:cantSplit/>
        </w:trPr>
        <w:tc>
          <w:tcPr>
            <w:tcW w:w="2670" w:type="dxa"/>
            <w:tcBorders>
              <w:top w:val="nil"/>
              <w:bottom w:val="nil"/>
            </w:tcBorders>
            <w:shd w:val="clear" w:color="auto" w:fill="auto"/>
          </w:tcPr>
          <w:p w14:paraId="5316ABC3" w14:textId="77777777" w:rsidR="00A23C61" w:rsidRPr="0082540F" w:rsidRDefault="00A23C61" w:rsidP="000143EC">
            <w:pPr>
              <w:tabs>
                <w:tab w:val="left" w:pos="334"/>
                <w:tab w:val="left" w:pos="669"/>
                <w:tab w:val="left" w:pos="1003"/>
                <w:tab w:val="left" w:pos="1338"/>
              </w:tabs>
              <w:suppressAutoHyphens/>
              <w:spacing w:after="60" w:line="280" w:lineRule="exact"/>
              <w:ind w:right="57"/>
              <w:rPr>
                <w:kern w:val="0"/>
                <w:sz w:val="17"/>
              </w:rPr>
            </w:pPr>
            <w:r w:rsidRPr="0082540F">
              <w:rPr>
                <w:kern w:val="0"/>
                <w:sz w:val="17"/>
              </w:rPr>
              <w:t>博尔州</w:t>
            </w:r>
          </w:p>
        </w:tc>
        <w:tc>
          <w:tcPr>
            <w:tcW w:w="1783" w:type="dxa"/>
            <w:tcBorders>
              <w:top w:val="nil"/>
              <w:bottom w:val="nil"/>
            </w:tcBorders>
            <w:shd w:val="clear" w:color="auto" w:fill="auto"/>
            <w:vAlign w:val="bottom"/>
          </w:tcPr>
          <w:p w14:paraId="27C8392C" w14:textId="77777777" w:rsidR="00A23C61" w:rsidRPr="0082540F" w:rsidRDefault="00A23C61" w:rsidP="000143EC">
            <w:pPr>
              <w:tabs>
                <w:tab w:val="left" w:pos="334"/>
                <w:tab w:val="left" w:pos="669"/>
                <w:tab w:val="left" w:pos="1003"/>
                <w:tab w:val="left" w:pos="1338"/>
              </w:tabs>
              <w:suppressAutoHyphens/>
              <w:spacing w:after="60" w:line="280" w:lineRule="exact"/>
              <w:ind w:right="57"/>
              <w:jc w:val="right"/>
              <w:rPr>
                <w:kern w:val="0"/>
                <w:sz w:val="17"/>
              </w:rPr>
            </w:pPr>
            <w:r w:rsidRPr="0082540F">
              <w:rPr>
                <w:kern w:val="0"/>
                <w:sz w:val="17"/>
              </w:rPr>
              <w:t>119.034</w:t>
            </w:r>
          </w:p>
        </w:tc>
        <w:tc>
          <w:tcPr>
            <w:tcW w:w="1450" w:type="dxa"/>
            <w:tcBorders>
              <w:top w:val="nil"/>
              <w:bottom w:val="nil"/>
            </w:tcBorders>
            <w:shd w:val="clear" w:color="auto" w:fill="auto"/>
            <w:vAlign w:val="bottom"/>
          </w:tcPr>
          <w:p w14:paraId="474624F3" w14:textId="77777777" w:rsidR="00A23C61" w:rsidRPr="0082540F" w:rsidRDefault="00A23C61" w:rsidP="000143EC">
            <w:pPr>
              <w:tabs>
                <w:tab w:val="left" w:pos="334"/>
                <w:tab w:val="left" w:pos="669"/>
                <w:tab w:val="left" w:pos="1003"/>
                <w:tab w:val="left" w:pos="1338"/>
              </w:tabs>
              <w:suppressAutoHyphens/>
              <w:spacing w:after="60" w:line="280" w:lineRule="exact"/>
              <w:ind w:right="57"/>
              <w:jc w:val="right"/>
              <w:rPr>
                <w:kern w:val="0"/>
                <w:sz w:val="17"/>
              </w:rPr>
            </w:pPr>
            <w:r w:rsidRPr="0082540F">
              <w:rPr>
                <w:kern w:val="0"/>
                <w:sz w:val="17"/>
              </w:rPr>
              <w:t>57.750</w:t>
            </w:r>
          </w:p>
        </w:tc>
        <w:tc>
          <w:tcPr>
            <w:tcW w:w="1417" w:type="dxa"/>
            <w:tcBorders>
              <w:top w:val="nil"/>
              <w:bottom w:val="nil"/>
            </w:tcBorders>
            <w:shd w:val="clear" w:color="auto" w:fill="auto"/>
            <w:vAlign w:val="bottom"/>
          </w:tcPr>
          <w:p w14:paraId="6904618E" w14:textId="77777777" w:rsidR="00A23C61" w:rsidRPr="0082540F" w:rsidRDefault="00A23C61" w:rsidP="000143EC">
            <w:pPr>
              <w:tabs>
                <w:tab w:val="left" w:pos="334"/>
                <w:tab w:val="left" w:pos="669"/>
                <w:tab w:val="left" w:pos="1003"/>
                <w:tab w:val="left" w:pos="1338"/>
              </w:tabs>
              <w:suppressAutoHyphens/>
              <w:spacing w:after="60" w:line="280" w:lineRule="exact"/>
              <w:ind w:right="57"/>
              <w:jc w:val="right"/>
              <w:rPr>
                <w:kern w:val="0"/>
                <w:sz w:val="17"/>
              </w:rPr>
            </w:pPr>
            <w:r w:rsidRPr="0082540F">
              <w:rPr>
                <w:kern w:val="0"/>
                <w:sz w:val="17"/>
              </w:rPr>
              <w:t>48.52</w:t>
            </w:r>
          </w:p>
        </w:tc>
      </w:tr>
      <w:tr w:rsidR="00A23C61" w:rsidRPr="0082540F" w14:paraId="38A77682" w14:textId="77777777" w:rsidTr="00B740BC">
        <w:trPr>
          <w:cantSplit/>
        </w:trPr>
        <w:tc>
          <w:tcPr>
            <w:tcW w:w="2670" w:type="dxa"/>
            <w:tcBorders>
              <w:top w:val="nil"/>
            </w:tcBorders>
            <w:shd w:val="clear" w:color="auto" w:fill="auto"/>
          </w:tcPr>
          <w:p w14:paraId="1A5600A8" w14:textId="77777777" w:rsidR="00A23C61" w:rsidRPr="0082540F" w:rsidRDefault="00A23C61" w:rsidP="000143EC">
            <w:pPr>
              <w:tabs>
                <w:tab w:val="left" w:pos="334"/>
                <w:tab w:val="left" w:pos="669"/>
                <w:tab w:val="left" w:pos="1003"/>
                <w:tab w:val="left" w:pos="1338"/>
              </w:tabs>
              <w:suppressAutoHyphens/>
              <w:spacing w:after="60" w:line="280" w:lineRule="exact"/>
              <w:ind w:right="57"/>
              <w:rPr>
                <w:kern w:val="0"/>
                <w:sz w:val="17"/>
              </w:rPr>
            </w:pPr>
            <w:r w:rsidRPr="0082540F">
              <w:rPr>
                <w:kern w:val="0"/>
                <w:sz w:val="17"/>
              </w:rPr>
              <w:t>扎耶查尔州</w:t>
            </w:r>
          </w:p>
        </w:tc>
        <w:tc>
          <w:tcPr>
            <w:tcW w:w="1783" w:type="dxa"/>
            <w:tcBorders>
              <w:top w:val="nil"/>
            </w:tcBorders>
            <w:shd w:val="clear" w:color="auto" w:fill="auto"/>
            <w:vAlign w:val="bottom"/>
          </w:tcPr>
          <w:p w14:paraId="7063DDBB" w14:textId="77777777" w:rsidR="00A23C61" w:rsidRPr="0082540F" w:rsidRDefault="00A23C61" w:rsidP="000143EC">
            <w:pPr>
              <w:tabs>
                <w:tab w:val="left" w:pos="334"/>
                <w:tab w:val="left" w:pos="669"/>
                <w:tab w:val="left" w:pos="1003"/>
                <w:tab w:val="left" w:pos="1338"/>
              </w:tabs>
              <w:suppressAutoHyphens/>
              <w:spacing w:after="60" w:line="280" w:lineRule="exact"/>
              <w:ind w:right="57"/>
              <w:jc w:val="right"/>
              <w:rPr>
                <w:kern w:val="0"/>
                <w:sz w:val="17"/>
              </w:rPr>
            </w:pPr>
            <w:r w:rsidRPr="0082540F">
              <w:rPr>
                <w:kern w:val="0"/>
                <w:sz w:val="17"/>
              </w:rPr>
              <w:t>99.975</w:t>
            </w:r>
          </w:p>
        </w:tc>
        <w:tc>
          <w:tcPr>
            <w:tcW w:w="1450" w:type="dxa"/>
            <w:tcBorders>
              <w:top w:val="nil"/>
            </w:tcBorders>
            <w:shd w:val="clear" w:color="auto" w:fill="auto"/>
            <w:vAlign w:val="bottom"/>
          </w:tcPr>
          <w:p w14:paraId="423E51AF" w14:textId="77777777" w:rsidR="00A23C61" w:rsidRPr="0082540F" w:rsidRDefault="00A23C61" w:rsidP="000143EC">
            <w:pPr>
              <w:tabs>
                <w:tab w:val="left" w:pos="334"/>
                <w:tab w:val="left" w:pos="669"/>
                <w:tab w:val="left" w:pos="1003"/>
                <w:tab w:val="left" w:pos="1338"/>
              </w:tabs>
              <w:suppressAutoHyphens/>
              <w:spacing w:after="60" w:line="280" w:lineRule="exact"/>
              <w:ind w:right="57"/>
              <w:jc w:val="right"/>
              <w:rPr>
                <w:kern w:val="0"/>
                <w:sz w:val="17"/>
              </w:rPr>
            </w:pPr>
            <w:r w:rsidRPr="0082540F">
              <w:rPr>
                <w:kern w:val="0"/>
                <w:sz w:val="17"/>
              </w:rPr>
              <w:t>48.344</w:t>
            </w:r>
          </w:p>
        </w:tc>
        <w:tc>
          <w:tcPr>
            <w:tcW w:w="1417" w:type="dxa"/>
            <w:tcBorders>
              <w:top w:val="nil"/>
            </w:tcBorders>
            <w:shd w:val="clear" w:color="auto" w:fill="auto"/>
            <w:vAlign w:val="bottom"/>
          </w:tcPr>
          <w:p w14:paraId="6BD07F10" w14:textId="77777777" w:rsidR="00A23C61" w:rsidRPr="0082540F" w:rsidRDefault="00A23C61" w:rsidP="000143EC">
            <w:pPr>
              <w:tabs>
                <w:tab w:val="left" w:pos="334"/>
                <w:tab w:val="left" w:pos="669"/>
                <w:tab w:val="left" w:pos="1003"/>
                <w:tab w:val="left" w:pos="1338"/>
              </w:tabs>
              <w:suppressAutoHyphens/>
              <w:spacing w:after="60" w:line="280" w:lineRule="exact"/>
              <w:ind w:right="57"/>
              <w:jc w:val="right"/>
              <w:rPr>
                <w:kern w:val="0"/>
                <w:sz w:val="17"/>
              </w:rPr>
            </w:pPr>
            <w:r w:rsidRPr="0082540F">
              <w:rPr>
                <w:kern w:val="0"/>
                <w:sz w:val="17"/>
              </w:rPr>
              <w:t>48.36</w:t>
            </w:r>
          </w:p>
        </w:tc>
      </w:tr>
      <w:tr w:rsidR="00A23C61" w:rsidRPr="0082540F" w14:paraId="23222FD2" w14:textId="77777777" w:rsidTr="00B740BC">
        <w:trPr>
          <w:cantSplit/>
        </w:trPr>
        <w:tc>
          <w:tcPr>
            <w:tcW w:w="2670" w:type="dxa"/>
            <w:shd w:val="clear" w:color="auto" w:fill="auto"/>
          </w:tcPr>
          <w:p w14:paraId="0B7A3012" w14:textId="77777777" w:rsidR="00A23C61" w:rsidRPr="0082540F" w:rsidRDefault="00A23C61" w:rsidP="000143EC">
            <w:pPr>
              <w:tabs>
                <w:tab w:val="left" w:pos="334"/>
                <w:tab w:val="left" w:pos="669"/>
                <w:tab w:val="left" w:pos="1003"/>
                <w:tab w:val="left" w:pos="1338"/>
              </w:tabs>
              <w:suppressAutoHyphens/>
              <w:spacing w:after="60" w:line="280" w:lineRule="exact"/>
              <w:ind w:right="57"/>
              <w:rPr>
                <w:kern w:val="0"/>
                <w:sz w:val="17"/>
              </w:rPr>
            </w:pPr>
            <w:r w:rsidRPr="0082540F">
              <w:rPr>
                <w:kern w:val="0"/>
                <w:sz w:val="17"/>
              </w:rPr>
              <w:t>兹拉蒂博尔州</w:t>
            </w:r>
          </w:p>
        </w:tc>
        <w:tc>
          <w:tcPr>
            <w:tcW w:w="1783" w:type="dxa"/>
            <w:shd w:val="clear" w:color="auto" w:fill="auto"/>
            <w:vAlign w:val="bottom"/>
          </w:tcPr>
          <w:p w14:paraId="6992EA05" w14:textId="77777777" w:rsidR="00A23C61" w:rsidRPr="0082540F" w:rsidRDefault="00A23C61" w:rsidP="000143EC">
            <w:pPr>
              <w:tabs>
                <w:tab w:val="left" w:pos="334"/>
                <w:tab w:val="left" w:pos="669"/>
                <w:tab w:val="left" w:pos="1003"/>
                <w:tab w:val="left" w:pos="1338"/>
              </w:tabs>
              <w:suppressAutoHyphens/>
              <w:spacing w:after="60" w:line="280" w:lineRule="exact"/>
              <w:ind w:right="57"/>
              <w:jc w:val="right"/>
              <w:rPr>
                <w:kern w:val="0"/>
                <w:sz w:val="17"/>
              </w:rPr>
            </w:pPr>
            <w:r w:rsidRPr="0082540F">
              <w:rPr>
                <w:kern w:val="0"/>
                <w:sz w:val="17"/>
              </w:rPr>
              <w:t>248.557</w:t>
            </w:r>
          </w:p>
        </w:tc>
        <w:tc>
          <w:tcPr>
            <w:tcW w:w="1450" w:type="dxa"/>
            <w:shd w:val="clear" w:color="auto" w:fill="auto"/>
            <w:vAlign w:val="bottom"/>
          </w:tcPr>
          <w:p w14:paraId="4428A698" w14:textId="77777777" w:rsidR="00A23C61" w:rsidRPr="0082540F" w:rsidRDefault="00A23C61" w:rsidP="000143EC">
            <w:pPr>
              <w:tabs>
                <w:tab w:val="left" w:pos="334"/>
                <w:tab w:val="left" w:pos="669"/>
                <w:tab w:val="left" w:pos="1003"/>
                <w:tab w:val="left" w:pos="1338"/>
              </w:tabs>
              <w:suppressAutoHyphens/>
              <w:spacing w:after="60" w:line="280" w:lineRule="exact"/>
              <w:ind w:right="57"/>
              <w:jc w:val="right"/>
              <w:rPr>
                <w:kern w:val="0"/>
                <w:sz w:val="17"/>
              </w:rPr>
            </w:pPr>
            <w:r w:rsidRPr="0082540F">
              <w:rPr>
                <w:kern w:val="0"/>
                <w:sz w:val="17"/>
              </w:rPr>
              <w:t>135.883</w:t>
            </w:r>
          </w:p>
        </w:tc>
        <w:tc>
          <w:tcPr>
            <w:tcW w:w="1417" w:type="dxa"/>
            <w:shd w:val="clear" w:color="auto" w:fill="auto"/>
            <w:vAlign w:val="bottom"/>
          </w:tcPr>
          <w:p w14:paraId="668BFAD2" w14:textId="77777777" w:rsidR="00A23C61" w:rsidRPr="0082540F" w:rsidRDefault="00A23C61" w:rsidP="000143EC">
            <w:pPr>
              <w:tabs>
                <w:tab w:val="left" w:pos="334"/>
                <w:tab w:val="left" w:pos="669"/>
                <w:tab w:val="left" w:pos="1003"/>
                <w:tab w:val="left" w:pos="1338"/>
              </w:tabs>
              <w:suppressAutoHyphens/>
              <w:spacing w:after="60" w:line="280" w:lineRule="exact"/>
              <w:ind w:right="57"/>
              <w:jc w:val="right"/>
              <w:rPr>
                <w:kern w:val="0"/>
                <w:sz w:val="17"/>
              </w:rPr>
            </w:pPr>
            <w:r w:rsidRPr="0082540F">
              <w:rPr>
                <w:kern w:val="0"/>
                <w:sz w:val="17"/>
              </w:rPr>
              <w:t>54.67</w:t>
            </w:r>
          </w:p>
        </w:tc>
      </w:tr>
      <w:tr w:rsidR="00A23C61" w:rsidRPr="0082540F" w14:paraId="7287B2B8" w14:textId="77777777" w:rsidTr="00B740BC">
        <w:trPr>
          <w:cantSplit/>
        </w:trPr>
        <w:tc>
          <w:tcPr>
            <w:tcW w:w="2670" w:type="dxa"/>
            <w:shd w:val="clear" w:color="auto" w:fill="auto"/>
          </w:tcPr>
          <w:p w14:paraId="7191437C" w14:textId="77777777" w:rsidR="00A23C61" w:rsidRPr="0082540F" w:rsidRDefault="00A23C61" w:rsidP="000143EC">
            <w:pPr>
              <w:tabs>
                <w:tab w:val="left" w:pos="334"/>
                <w:tab w:val="left" w:pos="669"/>
                <w:tab w:val="left" w:pos="1003"/>
                <w:tab w:val="left" w:pos="1338"/>
              </w:tabs>
              <w:suppressAutoHyphens/>
              <w:spacing w:after="60" w:line="280" w:lineRule="exact"/>
              <w:ind w:right="57"/>
              <w:rPr>
                <w:kern w:val="0"/>
                <w:sz w:val="17"/>
              </w:rPr>
            </w:pPr>
            <w:r w:rsidRPr="0082540F">
              <w:rPr>
                <w:kern w:val="0"/>
                <w:sz w:val="17"/>
              </w:rPr>
              <w:t>莫拉瓦州</w:t>
            </w:r>
          </w:p>
        </w:tc>
        <w:tc>
          <w:tcPr>
            <w:tcW w:w="1783" w:type="dxa"/>
            <w:shd w:val="clear" w:color="auto" w:fill="auto"/>
            <w:vAlign w:val="bottom"/>
          </w:tcPr>
          <w:p w14:paraId="6CD6CEBA" w14:textId="77777777" w:rsidR="00A23C61" w:rsidRPr="0082540F" w:rsidRDefault="00A23C61" w:rsidP="000143EC">
            <w:pPr>
              <w:tabs>
                <w:tab w:val="left" w:pos="334"/>
                <w:tab w:val="left" w:pos="669"/>
                <w:tab w:val="left" w:pos="1003"/>
                <w:tab w:val="left" w:pos="1338"/>
              </w:tabs>
              <w:suppressAutoHyphens/>
              <w:spacing w:after="60" w:line="280" w:lineRule="exact"/>
              <w:ind w:right="57"/>
              <w:jc w:val="right"/>
              <w:rPr>
                <w:kern w:val="0"/>
                <w:sz w:val="17"/>
              </w:rPr>
            </w:pPr>
            <w:r w:rsidRPr="0082540F">
              <w:rPr>
                <w:kern w:val="0"/>
                <w:sz w:val="17"/>
              </w:rPr>
              <w:t>174.592</w:t>
            </w:r>
          </w:p>
        </w:tc>
        <w:tc>
          <w:tcPr>
            <w:tcW w:w="1450" w:type="dxa"/>
            <w:shd w:val="clear" w:color="auto" w:fill="auto"/>
            <w:vAlign w:val="bottom"/>
          </w:tcPr>
          <w:p w14:paraId="07C597F4" w14:textId="77777777" w:rsidR="00A23C61" w:rsidRPr="0082540F" w:rsidRDefault="00A23C61" w:rsidP="000143EC">
            <w:pPr>
              <w:tabs>
                <w:tab w:val="left" w:pos="334"/>
                <w:tab w:val="left" w:pos="669"/>
                <w:tab w:val="left" w:pos="1003"/>
                <w:tab w:val="left" w:pos="1338"/>
              </w:tabs>
              <w:suppressAutoHyphens/>
              <w:spacing w:after="60" w:line="280" w:lineRule="exact"/>
              <w:ind w:right="57"/>
              <w:jc w:val="right"/>
              <w:rPr>
                <w:kern w:val="0"/>
                <w:sz w:val="17"/>
              </w:rPr>
            </w:pPr>
            <w:r w:rsidRPr="0082540F">
              <w:rPr>
                <w:kern w:val="0"/>
                <w:sz w:val="17"/>
              </w:rPr>
              <w:t>86.702</w:t>
            </w:r>
          </w:p>
        </w:tc>
        <w:tc>
          <w:tcPr>
            <w:tcW w:w="1417" w:type="dxa"/>
            <w:shd w:val="clear" w:color="auto" w:fill="auto"/>
            <w:vAlign w:val="bottom"/>
          </w:tcPr>
          <w:p w14:paraId="42633226" w14:textId="77777777" w:rsidR="00A23C61" w:rsidRPr="0082540F" w:rsidRDefault="00A23C61" w:rsidP="000143EC">
            <w:pPr>
              <w:tabs>
                <w:tab w:val="left" w:pos="334"/>
                <w:tab w:val="left" w:pos="669"/>
                <w:tab w:val="left" w:pos="1003"/>
                <w:tab w:val="left" w:pos="1338"/>
              </w:tabs>
              <w:suppressAutoHyphens/>
              <w:spacing w:after="60" w:line="280" w:lineRule="exact"/>
              <w:ind w:right="57"/>
              <w:jc w:val="right"/>
              <w:rPr>
                <w:kern w:val="0"/>
                <w:sz w:val="17"/>
              </w:rPr>
            </w:pPr>
            <w:r w:rsidRPr="0082540F">
              <w:rPr>
                <w:kern w:val="0"/>
                <w:sz w:val="17"/>
              </w:rPr>
              <w:t>49.66</w:t>
            </w:r>
          </w:p>
        </w:tc>
      </w:tr>
      <w:tr w:rsidR="00A23C61" w:rsidRPr="0082540F" w14:paraId="6542699C" w14:textId="77777777" w:rsidTr="00B740BC">
        <w:trPr>
          <w:cantSplit/>
        </w:trPr>
        <w:tc>
          <w:tcPr>
            <w:tcW w:w="2670" w:type="dxa"/>
            <w:shd w:val="clear" w:color="auto" w:fill="auto"/>
          </w:tcPr>
          <w:p w14:paraId="5AE031A8" w14:textId="77777777" w:rsidR="00A23C61" w:rsidRPr="0082540F" w:rsidRDefault="00A23C61" w:rsidP="000143EC">
            <w:pPr>
              <w:tabs>
                <w:tab w:val="left" w:pos="334"/>
                <w:tab w:val="left" w:pos="669"/>
                <w:tab w:val="left" w:pos="1003"/>
                <w:tab w:val="left" w:pos="1338"/>
              </w:tabs>
              <w:suppressAutoHyphens/>
              <w:spacing w:after="60" w:line="280" w:lineRule="exact"/>
              <w:ind w:right="57"/>
              <w:rPr>
                <w:kern w:val="0"/>
                <w:sz w:val="17"/>
              </w:rPr>
            </w:pPr>
            <w:r w:rsidRPr="0082540F">
              <w:rPr>
                <w:kern w:val="0"/>
                <w:sz w:val="17"/>
              </w:rPr>
              <w:t>拉什卡州</w:t>
            </w:r>
          </w:p>
        </w:tc>
        <w:tc>
          <w:tcPr>
            <w:tcW w:w="1783" w:type="dxa"/>
            <w:shd w:val="clear" w:color="auto" w:fill="auto"/>
            <w:vAlign w:val="bottom"/>
          </w:tcPr>
          <w:p w14:paraId="65DDDAC3" w14:textId="77777777" w:rsidR="00A23C61" w:rsidRPr="0082540F" w:rsidRDefault="00A23C61" w:rsidP="000143EC">
            <w:pPr>
              <w:tabs>
                <w:tab w:val="left" w:pos="334"/>
                <w:tab w:val="left" w:pos="669"/>
                <w:tab w:val="left" w:pos="1003"/>
                <w:tab w:val="left" w:pos="1338"/>
              </w:tabs>
              <w:suppressAutoHyphens/>
              <w:spacing w:after="60" w:line="280" w:lineRule="exact"/>
              <w:ind w:right="57"/>
              <w:jc w:val="right"/>
              <w:rPr>
                <w:kern w:val="0"/>
                <w:sz w:val="17"/>
              </w:rPr>
            </w:pPr>
            <w:r w:rsidRPr="0082540F">
              <w:rPr>
                <w:kern w:val="0"/>
                <w:sz w:val="17"/>
              </w:rPr>
              <w:t>266.278</w:t>
            </w:r>
          </w:p>
        </w:tc>
        <w:tc>
          <w:tcPr>
            <w:tcW w:w="1450" w:type="dxa"/>
            <w:shd w:val="clear" w:color="auto" w:fill="auto"/>
            <w:vAlign w:val="bottom"/>
          </w:tcPr>
          <w:p w14:paraId="0B1E57CA" w14:textId="77777777" w:rsidR="00A23C61" w:rsidRPr="0082540F" w:rsidRDefault="00A23C61" w:rsidP="000143EC">
            <w:pPr>
              <w:tabs>
                <w:tab w:val="left" w:pos="334"/>
                <w:tab w:val="left" w:pos="669"/>
                <w:tab w:val="left" w:pos="1003"/>
                <w:tab w:val="left" w:pos="1338"/>
              </w:tabs>
              <w:suppressAutoHyphens/>
              <w:spacing w:after="60" w:line="280" w:lineRule="exact"/>
              <w:ind w:right="57"/>
              <w:jc w:val="right"/>
              <w:rPr>
                <w:kern w:val="0"/>
                <w:sz w:val="17"/>
              </w:rPr>
            </w:pPr>
            <w:r w:rsidRPr="0082540F">
              <w:rPr>
                <w:kern w:val="0"/>
                <w:sz w:val="17"/>
              </w:rPr>
              <w:t>136.398</w:t>
            </w:r>
          </w:p>
        </w:tc>
        <w:tc>
          <w:tcPr>
            <w:tcW w:w="1417" w:type="dxa"/>
            <w:shd w:val="clear" w:color="auto" w:fill="auto"/>
            <w:vAlign w:val="bottom"/>
          </w:tcPr>
          <w:p w14:paraId="261A97E8" w14:textId="77777777" w:rsidR="00A23C61" w:rsidRPr="0082540F" w:rsidRDefault="00A23C61" w:rsidP="000143EC">
            <w:pPr>
              <w:tabs>
                <w:tab w:val="left" w:pos="334"/>
                <w:tab w:val="left" w:pos="669"/>
                <w:tab w:val="left" w:pos="1003"/>
                <w:tab w:val="left" w:pos="1338"/>
              </w:tabs>
              <w:suppressAutoHyphens/>
              <w:spacing w:after="60" w:line="280" w:lineRule="exact"/>
              <w:ind w:right="57"/>
              <w:jc w:val="right"/>
              <w:rPr>
                <w:kern w:val="0"/>
                <w:sz w:val="17"/>
              </w:rPr>
            </w:pPr>
            <w:r w:rsidRPr="0082540F">
              <w:rPr>
                <w:kern w:val="0"/>
                <w:sz w:val="17"/>
              </w:rPr>
              <w:t>51.22</w:t>
            </w:r>
          </w:p>
        </w:tc>
      </w:tr>
      <w:tr w:rsidR="00A23C61" w:rsidRPr="0082540F" w14:paraId="143AC113" w14:textId="77777777" w:rsidTr="00B740BC">
        <w:trPr>
          <w:cantSplit/>
        </w:trPr>
        <w:tc>
          <w:tcPr>
            <w:tcW w:w="2670" w:type="dxa"/>
            <w:shd w:val="clear" w:color="auto" w:fill="auto"/>
          </w:tcPr>
          <w:p w14:paraId="3FDA66B4" w14:textId="77777777" w:rsidR="00A23C61" w:rsidRPr="0082540F" w:rsidRDefault="00A23C61" w:rsidP="000143EC">
            <w:pPr>
              <w:tabs>
                <w:tab w:val="left" w:pos="334"/>
                <w:tab w:val="left" w:pos="669"/>
                <w:tab w:val="left" w:pos="1003"/>
                <w:tab w:val="left" w:pos="1338"/>
              </w:tabs>
              <w:suppressAutoHyphens/>
              <w:spacing w:after="60" w:line="280" w:lineRule="exact"/>
              <w:ind w:right="57"/>
              <w:rPr>
                <w:kern w:val="0"/>
                <w:sz w:val="17"/>
              </w:rPr>
            </w:pPr>
            <w:r w:rsidRPr="0082540F">
              <w:rPr>
                <w:kern w:val="0"/>
                <w:sz w:val="17"/>
              </w:rPr>
              <w:t>拉西纳州</w:t>
            </w:r>
          </w:p>
        </w:tc>
        <w:tc>
          <w:tcPr>
            <w:tcW w:w="1783" w:type="dxa"/>
            <w:shd w:val="clear" w:color="auto" w:fill="auto"/>
            <w:vAlign w:val="bottom"/>
          </w:tcPr>
          <w:p w14:paraId="38A2E9D9" w14:textId="77777777" w:rsidR="00A23C61" w:rsidRPr="0082540F" w:rsidRDefault="00A23C61" w:rsidP="000143EC">
            <w:pPr>
              <w:tabs>
                <w:tab w:val="left" w:pos="334"/>
                <w:tab w:val="left" w:pos="669"/>
                <w:tab w:val="left" w:pos="1003"/>
                <w:tab w:val="left" w:pos="1338"/>
              </w:tabs>
              <w:suppressAutoHyphens/>
              <w:spacing w:after="60" w:line="280" w:lineRule="exact"/>
              <w:ind w:right="57"/>
              <w:jc w:val="right"/>
              <w:rPr>
                <w:kern w:val="0"/>
                <w:sz w:val="17"/>
              </w:rPr>
            </w:pPr>
            <w:r w:rsidRPr="0082540F">
              <w:rPr>
                <w:kern w:val="0"/>
                <w:sz w:val="17"/>
              </w:rPr>
              <w:t>202.332</w:t>
            </w:r>
          </w:p>
        </w:tc>
        <w:tc>
          <w:tcPr>
            <w:tcW w:w="1450" w:type="dxa"/>
            <w:shd w:val="clear" w:color="auto" w:fill="auto"/>
            <w:vAlign w:val="bottom"/>
          </w:tcPr>
          <w:p w14:paraId="5CF1F73B" w14:textId="77777777" w:rsidR="00A23C61" w:rsidRPr="0082540F" w:rsidRDefault="00A23C61" w:rsidP="000143EC">
            <w:pPr>
              <w:tabs>
                <w:tab w:val="left" w:pos="334"/>
                <w:tab w:val="left" w:pos="669"/>
                <w:tab w:val="left" w:pos="1003"/>
                <w:tab w:val="left" w:pos="1338"/>
              </w:tabs>
              <w:suppressAutoHyphens/>
              <w:spacing w:after="60" w:line="280" w:lineRule="exact"/>
              <w:ind w:right="57"/>
              <w:jc w:val="right"/>
              <w:rPr>
                <w:kern w:val="0"/>
                <w:sz w:val="17"/>
              </w:rPr>
            </w:pPr>
            <w:r w:rsidRPr="0082540F">
              <w:rPr>
                <w:kern w:val="0"/>
                <w:sz w:val="17"/>
              </w:rPr>
              <w:t>116.390</w:t>
            </w:r>
          </w:p>
        </w:tc>
        <w:tc>
          <w:tcPr>
            <w:tcW w:w="1417" w:type="dxa"/>
            <w:shd w:val="clear" w:color="auto" w:fill="auto"/>
            <w:vAlign w:val="bottom"/>
          </w:tcPr>
          <w:p w14:paraId="49A684A0" w14:textId="77777777" w:rsidR="00A23C61" w:rsidRPr="0082540F" w:rsidRDefault="00A23C61" w:rsidP="000143EC">
            <w:pPr>
              <w:tabs>
                <w:tab w:val="left" w:pos="334"/>
                <w:tab w:val="left" w:pos="669"/>
                <w:tab w:val="left" w:pos="1003"/>
                <w:tab w:val="left" w:pos="1338"/>
              </w:tabs>
              <w:suppressAutoHyphens/>
              <w:spacing w:after="60" w:line="280" w:lineRule="exact"/>
              <w:ind w:right="57"/>
              <w:jc w:val="right"/>
              <w:rPr>
                <w:kern w:val="0"/>
                <w:sz w:val="17"/>
              </w:rPr>
            </w:pPr>
            <w:r w:rsidRPr="0082540F">
              <w:rPr>
                <w:kern w:val="0"/>
                <w:sz w:val="17"/>
              </w:rPr>
              <w:t>57.52</w:t>
            </w:r>
          </w:p>
        </w:tc>
      </w:tr>
      <w:tr w:rsidR="00A23C61" w:rsidRPr="0082540F" w14:paraId="5EC278BE" w14:textId="77777777" w:rsidTr="00B740BC">
        <w:trPr>
          <w:cantSplit/>
        </w:trPr>
        <w:tc>
          <w:tcPr>
            <w:tcW w:w="2670" w:type="dxa"/>
            <w:shd w:val="clear" w:color="auto" w:fill="auto"/>
          </w:tcPr>
          <w:p w14:paraId="2D0DAC4D" w14:textId="77777777" w:rsidR="00A23C61" w:rsidRPr="0082540F" w:rsidRDefault="00A23C61" w:rsidP="000143EC">
            <w:pPr>
              <w:tabs>
                <w:tab w:val="left" w:pos="334"/>
                <w:tab w:val="left" w:pos="669"/>
                <w:tab w:val="left" w:pos="1003"/>
                <w:tab w:val="left" w:pos="1338"/>
              </w:tabs>
              <w:suppressAutoHyphens/>
              <w:spacing w:after="60" w:line="280" w:lineRule="exact"/>
              <w:ind w:right="57"/>
              <w:rPr>
                <w:kern w:val="0"/>
                <w:sz w:val="17"/>
              </w:rPr>
            </w:pPr>
            <w:r w:rsidRPr="0082540F">
              <w:rPr>
                <w:kern w:val="0"/>
                <w:sz w:val="17"/>
              </w:rPr>
              <w:t>尼什州</w:t>
            </w:r>
          </w:p>
        </w:tc>
        <w:tc>
          <w:tcPr>
            <w:tcW w:w="1783" w:type="dxa"/>
            <w:shd w:val="clear" w:color="auto" w:fill="auto"/>
            <w:vAlign w:val="bottom"/>
          </w:tcPr>
          <w:p w14:paraId="0097DADF" w14:textId="77777777" w:rsidR="00A23C61" w:rsidRPr="0082540F" w:rsidRDefault="00A23C61" w:rsidP="000143EC">
            <w:pPr>
              <w:tabs>
                <w:tab w:val="left" w:pos="334"/>
                <w:tab w:val="left" w:pos="669"/>
                <w:tab w:val="left" w:pos="1003"/>
                <w:tab w:val="left" w:pos="1338"/>
              </w:tabs>
              <w:suppressAutoHyphens/>
              <w:spacing w:after="60" w:line="280" w:lineRule="exact"/>
              <w:ind w:right="57"/>
              <w:jc w:val="right"/>
              <w:rPr>
                <w:kern w:val="0"/>
                <w:sz w:val="17"/>
              </w:rPr>
            </w:pPr>
            <w:r w:rsidRPr="0082540F">
              <w:rPr>
                <w:kern w:val="0"/>
                <w:sz w:val="17"/>
              </w:rPr>
              <w:t>323.932</w:t>
            </w:r>
          </w:p>
        </w:tc>
        <w:tc>
          <w:tcPr>
            <w:tcW w:w="1450" w:type="dxa"/>
            <w:shd w:val="clear" w:color="auto" w:fill="auto"/>
            <w:vAlign w:val="bottom"/>
          </w:tcPr>
          <w:p w14:paraId="5CB448C5" w14:textId="77777777" w:rsidR="00A23C61" w:rsidRPr="0082540F" w:rsidRDefault="00A23C61" w:rsidP="000143EC">
            <w:pPr>
              <w:tabs>
                <w:tab w:val="left" w:pos="334"/>
                <w:tab w:val="left" w:pos="669"/>
                <w:tab w:val="left" w:pos="1003"/>
                <w:tab w:val="left" w:pos="1338"/>
              </w:tabs>
              <w:suppressAutoHyphens/>
              <w:spacing w:after="60" w:line="280" w:lineRule="exact"/>
              <w:ind w:right="57"/>
              <w:jc w:val="right"/>
              <w:rPr>
                <w:kern w:val="0"/>
                <w:sz w:val="17"/>
              </w:rPr>
            </w:pPr>
            <w:r w:rsidRPr="0082540F">
              <w:rPr>
                <w:kern w:val="0"/>
                <w:sz w:val="17"/>
              </w:rPr>
              <w:t>156.813</w:t>
            </w:r>
          </w:p>
        </w:tc>
        <w:tc>
          <w:tcPr>
            <w:tcW w:w="1417" w:type="dxa"/>
            <w:shd w:val="clear" w:color="auto" w:fill="auto"/>
            <w:vAlign w:val="bottom"/>
          </w:tcPr>
          <w:p w14:paraId="0B588A68" w14:textId="77777777" w:rsidR="00A23C61" w:rsidRPr="0082540F" w:rsidRDefault="00A23C61" w:rsidP="000143EC">
            <w:pPr>
              <w:tabs>
                <w:tab w:val="left" w:pos="334"/>
                <w:tab w:val="left" w:pos="669"/>
                <w:tab w:val="left" w:pos="1003"/>
                <w:tab w:val="left" w:pos="1338"/>
              </w:tabs>
              <w:suppressAutoHyphens/>
              <w:spacing w:after="60" w:line="280" w:lineRule="exact"/>
              <w:ind w:right="57"/>
              <w:jc w:val="right"/>
              <w:rPr>
                <w:kern w:val="0"/>
                <w:sz w:val="17"/>
              </w:rPr>
            </w:pPr>
            <w:r w:rsidRPr="0082540F">
              <w:rPr>
                <w:kern w:val="0"/>
                <w:sz w:val="17"/>
              </w:rPr>
              <w:t>48.41</w:t>
            </w:r>
          </w:p>
        </w:tc>
      </w:tr>
      <w:tr w:rsidR="00A23C61" w:rsidRPr="0082540F" w14:paraId="6EE0C443" w14:textId="77777777" w:rsidTr="00B740BC">
        <w:trPr>
          <w:cantSplit/>
        </w:trPr>
        <w:tc>
          <w:tcPr>
            <w:tcW w:w="2670" w:type="dxa"/>
            <w:shd w:val="clear" w:color="auto" w:fill="auto"/>
          </w:tcPr>
          <w:p w14:paraId="659EFD5E" w14:textId="77777777" w:rsidR="00A23C61" w:rsidRPr="0082540F" w:rsidRDefault="00A23C61" w:rsidP="000143EC">
            <w:pPr>
              <w:tabs>
                <w:tab w:val="left" w:pos="334"/>
                <w:tab w:val="left" w:pos="669"/>
                <w:tab w:val="left" w:pos="1003"/>
                <w:tab w:val="left" w:pos="1338"/>
              </w:tabs>
              <w:suppressAutoHyphens/>
              <w:spacing w:after="60" w:line="280" w:lineRule="exact"/>
              <w:ind w:right="57"/>
              <w:rPr>
                <w:kern w:val="0"/>
                <w:sz w:val="17"/>
              </w:rPr>
            </w:pPr>
            <w:r w:rsidRPr="0082540F">
              <w:rPr>
                <w:kern w:val="0"/>
                <w:sz w:val="17"/>
              </w:rPr>
              <w:t>托普利卡州</w:t>
            </w:r>
          </w:p>
        </w:tc>
        <w:tc>
          <w:tcPr>
            <w:tcW w:w="1783" w:type="dxa"/>
            <w:shd w:val="clear" w:color="auto" w:fill="auto"/>
            <w:vAlign w:val="bottom"/>
          </w:tcPr>
          <w:p w14:paraId="1F6AF204" w14:textId="77777777" w:rsidR="00A23C61" w:rsidRPr="0082540F" w:rsidRDefault="00A23C61" w:rsidP="000143EC">
            <w:pPr>
              <w:tabs>
                <w:tab w:val="left" w:pos="334"/>
                <w:tab w:val="left" w:pos="669"/>
                <w:tab w:val="left" w:pos="1003"/>
                <w:tab w:val="left" w:pos="1338"/>
              </w:tabs>
              <w:suppressAutoHyphens/>
              <w:spacing w:after="60" w:line="280" w:lineRule="exact"/>
              <w:ind w:right="57"/>
              <w:jc w:val="right"/>
              <w:rPr>
                <w:kern w:val="0"/>
                <w:sz w:val="17"/>
              </w:rPr>
            </w:pPr>
            <w:r w:rsidRPr="0082540F">
              <w:rPr>
                <w:kern w:val="0"/>
                <w:sz w:val="17"/>
              </w:rPr>
              <w:t>73.821</w:t>
            </w:r>
          </w:p>
        </w:tc>
        <w:tc>
          <w:tcPr>
            <w:tcW w:w="1450" w:type="dxa"/>
            <w:shd w:val="clear" w:color="auto" w:fill="auto"/>
            <w:vAlign w:val="bottom"/>
          </w:tcPr>
          <w:p w14:paraId="64D34863" w14:textId="77777777" w:rsidR="00A23C61" w:rsidRPr="0082540F" w:rsidRDefault="00A23C61" w:rsidP="000143EC">
            <w:pPr>
              <w:tabs>
                <w:tab w:val="left" w:pos="334"/>
                <w:tab w:val="left" w:pos="669"/>
                <w:tab w:val="left" w:pos="1003"/>
                <w:tab w:val="left" w:pos="1338"/>
              </w:tabs>
              <w:suppressAutoHyphens/>
              <w:spacing w:after="60" w:line="280" w:lineRule="exact"/>
              <w:ind w:right="57"/>
              <w:jc w:val="right"/>
              <w:rPr>
                <w:kern w:val="0"/>
                <w:sz w:val="17"/>
              </w:rPr>
            </w:pPr>
            <w:r w:rsidRPr="0082540F">
              <w:rPr>
                <w:kern w:val="0"/>
                <w:sz w:val="17"/>
              </w:rPr>
              <w:t>47.037</w:t>
            </w:r>
          </w:p>
        </w:tc>
        <w:tc>
          <w:tcPr>
            <w:tcW w:w="1417" w:type="dxa"/>
            <w:shd w:val="clear" w:color="auto" w:fill="auto"/>
            <w:vAlign w:val="bottom"/>
          </w:tcPr>
          <w:p w14:paraId="188CDC01" w14:textId="77777777" w:rsidR="00A23C61" w:rsidRPr="0082540F" w:rsidRDefault="00A23C61" w:rsidP="000143EC">
            <w:pPr>
              <w:tabs>
                <w:tab w:val="left" w:pos="334"/>
                <w:tab w:val="left" w:pos="669"/>
                <w:tab w:val="left" w:pos="1003"/>
                <w:tab w:val="left" w:pos="1338"/>
              </w:tabs>
              <w:suppressAutoHyphens/>
              <w:spacing w:after="60" w:line="280" w:lineRule="exact"/>
              <w:ind w:right="57"/>
              <w:jc w:val="right"/>
              <w:rPr>
                <w:kern w:val="0"/>
                <w:sz w:val="17"/>
              </w:rPr>
            </w:pPr>
            <w:r w:rsidRPr="0082540F">
              <w:rPr>
                <w:kern w:val="0"/>
                <w:sz w:val="17"/>
              </w:rPr>
              <w:t>63.72</w:t>
            </w:r>
          </w:p>
        </w:tc>
      </w:tr>
      <w:tr w:rsidR="00A23C61" w:rsidRPr="0082540F" w14:paraId="36C7D44A" w14:textId="77777777" w:rsidTr="00B740BC">
        <w:trPr>
          <w:cantSplit/>
        </w:trPr>
        <w:tc>
          <w:tcPr>
            <w:tcW w:w="2670" w:type="dxa"/>
            <w:shd w:val="clear" w:color="auto" w:fill="auto"/>
          </w:tcPr>
          <w:p w14:paraId="3FD63D7E" w14:textId="77777777" w:rsidR="00A23C61" w:rsidRPr="0082540F" w:rsidRDefault="00A23C61" w:rsidP="000143EC">
            <w:pPr>
              <w:tabs>
                <w:tab w:val="left" w:pos="334"/>
                <w:tab w:val="left" w:pos="669"/>
                <w:tab w:val="left" w:pos="1003"/>
                <w:tab w:val="left" w:pos="1338"/>
              </w:tabs>
              <w:suppressAutoHyphens/>
              <w:spacing w:after="60" w:line="280" w:lineRule="exact"/>
              <w:ind w:right="57"/>
              <w:rPr>
                <w:kern w:val="0"/>
                <w:sz w:val="17"/>
              </w:rPr>
            </w:pPr>
            <w:r w:rsidRPr="0082540F">
              <w:rPr>
                <w:kern w:val="0"/>
                <w:sz w:val="17"/>
              </w:rPr>
              <w:t>皮罗特州</w:t>
            </w:r>
          </w:p>
        </w:tc>
        <w:tc>
          <w:tcPr>
            <w:tcW w:w="1783" w:type="dxa"/>
            <w:shd w:val="clear" w:color="auto" w:fill="auto"/>
            <w:vAlign w:val="bottom"/>
          </w:tcPr>
          <w:p w14:paraId="1901EE0E" w14:textId="77777777" w:rsidR="00A23C61" w:rsidRPr="0082540F" w:rsidRDefault="00A23C61" w:rsidP="000143EC">
            <w:pPr>
              <w:tabs>
                <w:tab w:val="left" w:pos="334"/>
                <w:tab w:val="left" w:pos="669"/>
                <w:tab w:val="left" w:pos="1003"/>
                <w:tab w:val="left" w:pos="1338"/>
              </w:tabs>
              <w:suppressAutoHyphens/>
              <w:spacing w:after="60" w:line="280" w:lineRule="exact"/>
              <w:ind w:right="57"/>
              <w:jc w:val="right"/>
              <w:rPr>
                <w:kern w:val="0"/>
                <w:sz w:val="17"/>
              </w:rPr>
            </w:pPr>
            <w:r w:rsidRPr="0082540F">
              <w:rPr>
                <w:kern w:val="0"/>
                <w:sz w:val="17"/>
              </w:rPr>
              <w:t>73.688</w:t>
            </w:r>
          </w:p>
        </w:tc>
        <w:tc>
          <w:tcPr>
            <w:tcW w:w="1450" w:type="dxa"/>
            <w:shd w:val="clear" w:color="auto" w:fill="auto"/>
            <w:vAlign w:val="bottom"/>
          </w:tcPr>
          <w:p w14:paraId="7A165C69" w14:textId="77777777" w:rsidR="00A23C61" w:rsidRPr="0082540F" w:rsidRDefault="00A23C61" w:rsidP="000143EC">
            <w:pPr>
              <w:tabs>
                <w:tab w:val="left" w:pos="334"/>
                <w:tab w:val="left" w:pos="669"/>
                <w:tab w:val="left" w:pos="1003"/>
                <w:tab w:val="left" w:pos="1338"/>
              </w:tabs>
              <w:suppressAutoHyphens/>
              <w:spacing w:after="60" w:line="280" w:lineRule="exact"/>
              <w:ind w:right="57"/>
              <w:jc w:val="right"/>
              <w:rPr>
                <w:kern w:val="0"/>
                <w:sz w:val="17"/>
              </w:rPr>
            </w:pPr>
            <w:r w:rsidRPr="0082540F">
              <w:rPr>
                <w:kern w:val="0"/>
                <w:sz w:val="17"/>
              </w:rPr>
              <w:t>45.873</w:t>
            </w:r>
          </w:p>
        </w:tc>
        <w:tc>
          <w:tcPr>
            <w:tcW w:w="1417" w:type="dxa"/>
            <w:shd w:val="clear" w:color="auto" w:fill="auto"/>
            <w:vAlign w:val="bottom"/>
          </w:tcPr>
          <w:p w14:paraId="46E4135E" w14:textId="77777777" w:rsidR="00A23C61" w:rsidRPr="0082540F" w:rsidRDefault="00A23C61" w:rsidP="000143EC">
            <w:pPr>
              <w:tabs>
                <w:tab w:val="left" w:pos="334"/>
                <w:tab w:val="left" w:pos="669"/>
                <w:tab w:val="left" w:pos="1003"/>
                <w:tab w:val="left" w:pos="1338"/>
              </w:tabs>
              <w:suppressAutoHyphens/>
              <w:spacing w:after="60" w:line="280" w:lineRule="exact"/>
              <w:ind w:right="57"/>
              <w:jc w:val="right"/>
              <w:rPr>
                <w:kern w:val="0"/>
                <w:sz w:val="17"/>
              </w:rPr>
            </w:pPr>
            <w:r w:rsidRPr="0082540F">
              <w:rPr>
                <w:kern w:val="0"/>
                <w:sz w:val="17"/>
              </w:rPr>
              <w:t>62.25</w:t>
            </w:r>
          </w:p>
        </w:tc>
      </w:tr>
      <w:tr w:rsidR="00A23C61" w:rsidRPr="0082540F" w14:paraId="04D46099" w14:textId="77777777" w:rsidTr="00B740BC">
        <w:trPr>
          <w:cantSplit/>
        </w:trPr>
        <w:tc>
          <w:tcPr>
            <w:tcW w:w="2670" w:type="dxa"/>
            <w:shd w:val="clear" w:color="auto" w:fill="auto"/>
          </w:tcPr>
          <w:p w14:paraId="2B27FE3D" w14:textId="77777777" w:rsidR="00A23C61" w:rsidRPr="0082540F" w:rsidRDefault="00A23C61" w:rsidP="000143EC">
            <w:pPr>
              <w:tabs>
                <w:tab w:val="left" w:pos="334"/>
                <w:tab w:val="left" w:pos="669"/>
                <w:tab w:val="left" w:pos="1003"/>
                <w:tab w:val="left" w:pos="1338"/>
              </w:tabs>
              <w:suppressAutoHyphens/>
              <w:spacing w:after="60" w:line="280" w:lineRule="exact"/>
              <w:ind w:right="57"/>
              <w:rPr>
                <w:kern w:val="0"/>
                <w:sz w:val="17"/>
              </w:rPr>
            </w:pPr>
            <w:r w:rsidRPr="0082540F">
              <w:rPr>
                <w:kern w:val="0"/>
                <w:sz w:val="17"/>
              </w:rPr>
              <w:t>雅布兰尼卡州</w:t>
            </w:r>
          </w:p>
        </w:tc>
        <w:tc>
          <w:tcPr>
            <w:tcW w:w="1783" w:type="dxa"/>
            <w:shd w:val="clear" w:color="auto" w:fill="auto"/>
            <w:vAlign w:val="bottom"/>
          </w:tcPr>
          <w:p w14:paraId="38513E75" w14:textId="77777777" w:rsidR="00A23C61" w:rsidRPr="0082540F" w:rsidRDefault="00A23C61" w:rsidP="000143EC">
            <w:pPr>
              <w:tabs>
                <w:tab w:val="left" w:pos="334"/>
                <w:tab w:val="left" w:pos="669"/>
                <w:tab w:val="left" w:pos="1003"/>
                <w:tab w:val="left" w:pos="1338"/>
              </w:tabs>
              <w:suppressAutoHyphens/>
              <w:spacing w:after="60" w:line="280" w:lineRule="exact"/>
              <w:ind w:right="57"/>
              <w:jc w:val="right"/>
              <w:rPr>
                <w:kern w:val="0"/>
                <w:sz w:val="17"/>
              </w:rPr>
            </w:pPr>
            <w:r w:rsidRPr="0082540F">
              <w:rPr>
                <w:kern w:val="0"/>
                <w:sz w:val="17"/>
              </w:rPr>
              <w:t>175.129</w:t>
            </w:r>
          </w:p>
        </w:tc>
        <w:tc>
          <w:tcPr>
            <w:tcW w:w="1450" w:type="dxa"/>
            <w:shd w:val="clear" w:color="auto" w:fill="auto"/>
            <w:vAlign w:val="bottom"/>
          </w:tcPr>
          <w:p w14:paraId="1FD5CF3F" w14:textId="77777777" w:rsidR="00A23C61" w:rsidRPr="0082540F" w:rsidRDefault="00A23C61" w:rsidP="000143EC">
            <w:pPr>
              <w:tabs>
                <w:tab w:val="left" w:pos="334"/>
                <w:tab w:val="left" w:pos="669"/>
                <w:tab w:val="left" w:pos="1003"/>
                <w:tab w:val="left" w:pos="1338"/>
              </w:tabs>
              <w:suppressAutoHyphens/>
              <w:spacing w:after="60" w:line="280" w:lineRule="exact"/>
              <w:ind w:right="57"/>
              <w:jc w:val="right"/>
              <w:rPr>
                <w:kern w:val="0"/>
                <w:sz w:val="17"/>
              </w:rPr>
            </w:pPr>
            <w:r w:rsidRPr="0082540F">
              <w:rPr>
                <w:kern w:val="0"/>
                <w:sz w:val="17"/>
              </w:rPr>
              <w:t>108.192</w:t>
            </w:r>
          </w:p>
        </w:tc>
        <w:tc>
          <w:tcPr>
            <w:tcW w:w="1417" w:type="dxa"/>
            <w:shd w:val="clear" w:color="auto" w:fill="auto"/>
            <w:vAlign w:val="bottom"/>
          </w:tcPr>
          <w:p w14:paraId="687C54F6" w14:textId="77777777" w:rsidR="00A23C61" w:rsidRPr="0082540F" w:rsidRDefault="00A23C61" w:rsidP="000143EC">
            <w:pPr>
              <w:tabs>
                <w:tab w:val="left" w:pos="334"/>
                <w:tab w:val="left" w:pos="669"/>
                <w:tab w:val="left" w:pos="1003"/>
                <w:tab w:val="left" w:pos="1338"/>
              </w:tabs>
              <w:suppressAutoHyphens/>
              <w:spacing w:after="60" w:line="280" w:lineRule="exact"/>
              <w:ind w:right="57"/>
              <w:jc w:val="right"/>
              <w:rPr>
                <w:kern w:val="0"/>
                <w:sz w:val="17"/>
              </w:rPr>
            </w:pPr>
            <w:r w:rsidRPr="0082540F">
              <w:rPr>
                <w:kern w:val="0"/>
                <w:sz w:val="17"/>
              </w:rPr>
              <w:t>61.78</w:t>
            </w:r>
          </w:p>
        </w:tc>
      </w:tr>
      <w:tr w:rsidR="00A23C61" w:rsidRPr="0082540F" w14:paraId="03AEFB56" w14:textId="77777777" w:rsidTr="00B740BC">
        <w:trPr>
          <w:cantSplit/>
        </w:trPr>
        <w:tc>
          <w:tcPr>
            <w:tcW w:w="2670" w:type="dxa"/>
            <w:shd w:val="clear" w:color="auto" w:fill="auto"/>
          </w:tcPr>
          <w:p w14:paraId="628A9164" w14:textId="77777777" w:rsidR="00A23C61" w:rsidRPr="0082540F" w:rsidRDefault="00A23C61" w:rsidP="000143EC">
            <w:pPr>
              <w:tabs>
                <w:tab w:val="left" w:pos="334"/>
                <w:tab w:val="left" w:pos="669"/>
                <w:tab w:val="left" w:pos="1003"/>
                <w:tab w:val="left" w:pos="1338"/>
              </w:tabs>
              <w:suppressAutoHyphens/>
              <w:spacing w:after="60" w:line="280" w:lineRule="exact"/>
              <w:ind w:right="57"/>
              <w:rPr>
                <w:kern w:val="0"/>
                <w:sz w:val="17"/>
              </w:rPr>
            </w:pPr>
            <w:r w:rsidRPr="0082540F">
              <w:rPr>
                <w:kern w:val="0"/>
                <w:sz w:val="17"/>
              </w:rPr>
              <w:t>普契尼亚州</w:t>
            </w:r>
          </w:p>
        </w:tc>
        <w:tc>
          <w:tcPr>
            <w:tcW w:w="1783" w:type="dxa"/>
            <w:shd w:val="clear" w:color="auto" w:fill="auto"/>
            <w:vAlign w:val="bottom"/>
          </w:tcPr>
          <w:p w14:paraId="78F891ED" w14:textId="77777777" w:rsidR="00A23C61" w:rsidRPr="0082540F" w:rsidRDefault="00A23C61" w:rsidP="000143EC">
            <w:pPr>
              <w:tabs>
                <w:tab w:val="left" w:pos="334"/>
                <w:tab w:val="left" w:pos="669"/>
                <w:tab w:val="left" w:pos="1003"/>
                <w:tab w:val="left" w:pos="1338"/>
              </w:tabs>
              <w:suppressAutoHyphens/>
              <w:spacing w:after="60" w:line="280" w:lineRule="exact"/>
              <w:ind w:right="57"/>
              <w:jc w:val="right"/>
              <w:rPr>
                <w:kern w:val="0"/>
                <w:sz w:val="17"/>
              </w:rPr>
            </w:pPr>
            <w:r w:rsidRPr="0082540F">
              <w:rPr>
                <w:kern w:val="0"/>
                <w:sz w:val="17"/>
              </w:rPr>
              <w:t>201.471</w:t>
            </w:r>
          </w:p>
        </w:tc>
        <w:tc>
          <w:tcPr>
            <w:tcW w:w="1450" w:type="dxa"/>
            <w:shd w:val="clear" w:color="auto" w:fill="auto"/>
            <w:vAlign w:val="bottom"/>
          </w:tcPr>
          <w:p w14:paraId="730320D0" w14:textId="77777777" w:rsidR="00A23C61" w:rsidRPr="0082540F" w:rsidRDefault="00A23C61" w:rsidP="000143EC">
            <w:pPr>
              <w:tabs>
                <w:tab w:val="left" w:pos="334"/>
                <w:tab w:val="left" w:pos="669"/>
                <w:tab w:val="left" w:pos="1003"/>
                <w:tab w:val="left" w:pos="1338"/>
              </w:tabs>
              <w:suppressAutoHyphens/>
              <w:spacing w:after="60" w:line="280" w:lineRule="exact"/>
              <w:ind w:right="57"/>
              <w:jc w:val="right"/>
              <w:rPr>
                <w:kern w:val="0"/>
                <w:sz w:val="17"/>
              </w:rPr>
            </w:pPr>
            <w:r w:rsidRPr="0082540F">
              <w:rPr>
                <w:kern w:val="0"/>
                <w:sz w:val="17"/>
              </w:rPr>
              <w:t>111.616</w:t>
            </w:r>
          </w:p>
        </w:tc>
        <w:tc>
          <w:tcPr>
            <w:tcW w:w="1417" w:type="dxa"/>
            <w:shd w:val="clear" w:color="auto" w:fill="auto"/>
            <w:vAlign w:val="bottom"/>
          </w:tcPr>
          <w:p w14:paraId="5A0EC52B" w14:textId="77777777" w:rsidR="00A23C61" w:rsidRPr="0082540F" w:rsidRDefault="00A23C61" w:rsidP="000143EC">
            <w:pPr>
              <w:tabs>
                <w:tab w:val="left" w:pos="334"/>
                <w:tab w:val="left" w:pos="669"/>
                <w:tab w:val="left" w:pos="1003"/>
                <w:tab w:val="left" w:pos="1338"/>
              </w:tabs>
              <w:suppressAutoHyphens/>
              <w:spacing w:after="60" w:line="280" w:lineRule="exact"/>
              <w:ind w:right="57"/>
              <w:jc w:val="right"/>
              <w:rPr>
                <w:kern w:val="0"/>
                <w:sz w:val="17"/>
              </w:rPr>
            </w:pPr>
            <w:r w:rsidRPr="0082540F">
              <w:rPr>
                <w:kern w:val="0"/>
                <w:sz w:val="17"/>
              </w:rPr>
              <w:t>55.4</w:t>
            </w:r>
          </w:p>
        </w:tc>
      </w:tr>
      <w:tr w:rsidR="00A23C61" w:rsidRPr="0082540F" w14:paraId="7132CD97" w14:textId="77777777" w:rsidTr="00B740BC">
        <w:trPr>
          <w:cantSplit/>
        </w:trPr>
        <w:tc>
          <w:tcPr>
            <w:tcW w:w="2670" w:type="dxa"/>
            <w:tcBorders>
              <w:bottom w:val="nil"/>
            </w:tcBorders>
            <w:shd w:val="clear" w:color="auto" w:fill="auto"/>
          </w:tcPr>
          <w:p w14:paraId="6AECB741" w14:textId="77777777" w:rsidR="00A23C61" w:rsidRPr="0082540F" w:rsidRDefault="00A23C61" w:rsidP="000143EC">
            <w:pPr>
              <w:tabs>
                <w:tab w:val="left" w:pos="334"/>
                <w:tab w:val="left" w:pos="669"/>
                <w:tab w:val="left" w:pos="1003"/>
                <w:tab w:val="left" w:pos="1338"/>
              </w:tabs>
              <w:suppressAutoHyphens/>
              <w:spacing w:after="60" w:line="280" w:lineRule="exact"/>
              <w:ind w:right="57"/>
              <w:rPr>
                <w:kern w:val="0"/>
                <w:sz w:val="17"/>
              </w:rPr>
            </w:pPr>
            <w:r w:rsidRPr="0082540F">
              <w:rPr>
                <w:kern w:val="0"/>
                <w:sz w:val="17"/>
              </w:rPr>
              <w:t>科索沃州</w:t>
            </w:r>
          </w:p>
        </w:tc>
        <w:tc>
          <w:tcPr>
            <w:tcW w:w="1783" w:type="dxa"/>
            <w:tcBorders>
              <w:bottom w:val="nil"/>
            </w:tcBorders>
            <w:shd w:val="clear" w:color="auto" w:fill="auto"/>
            <w:vAlign w:val="bottom"/>
          </w:tcPr>
          <w:p w14:paraId="163F2E7A" w14:textId="77777777" w:rsidR="00A23C61" w:rsidRPr="0082540F" w:rsidRDefault="00A23C61" w:rsidP="000143EC">
            <w:pPr>
              <w:tabs>
                <w:tab w:val="left" w:pos="334"/>
                <w:tab w:val="left" w:pos="669"/>
                <w:tab w:val="left" w:pos="1003"/>
                <w:tab w:val="left" w:pos="1338"/>
              </w:tabs>
              <w:suppressAutoHyphens/>
              <w:spacing w:after="60" w:line="280" w:lineRule="exact"/>
              <w:ind w:right="57"/>
              <w:jc w:val="right"/>
              <w:rPr>
                <w:kern w:val="0"/>
                <w:sz w:val="17"/>
              </w:rPr>
            </w:pPr>
            <w:r w:rsidRPr="0082540F">
              <w:rPr>
                <w:kern w:val="0"/>
                <w:sz w:val="17"/>
              </w:rPr>
              <w:t>26.259</w:t>
            </w:r>
          </w:p>
        </w:tc>
        <w:tc>
          <w:tcPr>
            <w:tcW w:w="1450" w:type="dxa"/>
            <w:tcBorders>
              <w:bottom w:val="nil"/>
            </w:tcBorders>
            <w:shd w:val="clear" w:color="auto" w:fill="auto"/>
            <w:vAlign w:val="bottom"/>
          </w:tcPr>
          <w:p w14:paraId="10E6CD86" w14:textId="77777777" w:rsidR="00A23C61" w:rsidRPr="0082540F" w:rsidRDefault="00A23C61" w:rsidP="000143EC">
            <w:pPr>
              <w:tabs>
                <w:tab w:val="left" w:pos="334"/>
                <w:tab w:val="left" w:pos="669"/>
                <w:tab w:val="left" w:pos="1003"/>
                <w:tab w:val="left" w:pos="1338"/>
              </w:tabs>
              <w:suppressAutoHyphens/>
              <w:spacing w:after="60" w:line="280" w:lineRule="exact"/>
              <w:ind w:right="57"/>
              <w:jc w:val="right"/>
              <w:rPr>
                <w:kern w:val="0"/>
                <w:sz w:val="17"/>
              </w:rPr>
            </w:pPr>
            <w:r w:rsidRPr="0082540F">
              <w:rPr>
                <w:kern w:val="0"/>
                <w:sz w:val="17"/>
              </w:rPr>
              <w:t>14.293</w:t>
            </w:r>
          </w:p>
        </w:tc>
        <w:tc>
          <w:tcPr>
            <w:tcW w:w="1417" w:type="dxa"/>
            <w:tcBorders>
              <w:bottom w:val="nil"/>
            </w:tcBorders>
            <w:shd w:val="clear" w:color="auto" w:fill="auto"/>
            <w:vAlign w:val="bottom"/>
          </w:tcPr>
          <w:p w14:paraId="016740EF" w14:textId="77777777" w:rsidR="00A23C61" w:rsidRPr="0082540F" w:rsidRDefault="00A23C61" w:rsidP="000143EC">
            <w:pPr>
              <w:tabs>
                <w:tab w:val="left" w:pos="334"/>
                <w:tab w:val="left" w:pos="669"/>
                <w:tab w:val="left" w:pos="1003"/>
                <w:tab w:val="left" w:pos="1338"/>
              </w:tabs>
              <w:suppressAutoHyphens/>
              <w:spacing w:after="60" w:line="280" w:lineRule="exact"/>
              <w:ind w:right="57"/>
              <w:jc w:val="right"/>
              <w:rPr>
                <w:kern w:val="0"/>
                <w:sz w:val="17"/>
              </w:rPr>
            </w:pPr>
            <w:r w:rsidRPr="0082540F">
              <w:rPr>
                <w:kern w:val="0"/>
                <w:sz w:val="17"/>
              </w:rPr>
              <w:t>54.43</w:t>
            </w:r>
          </w:p>
        </w:tc>
      </w:tr>
      <w:tr w:rsidR="00A23C61" w:rsidRPr="0082540F" w14:paraId="784AE3E9" w14:textId="77777777" w:rsidTr="00B740BC">
        <w:trPr>
          <w:cantSplit/>
        </w:trPr>
        <w:tc>
          <w:tcPr>
            <w:tcW w:w="2670" w:type="dxa"/>
            <w:tcBorders>
              <w:top w:val="nil"/>
              <w:bottom w:val="nil"/>
            </w:tcBorders>
            <w:shd w:val="clear" w:color="auto" w:fill="auto"/>
          </w:tcPr>
          <w:p w14:paraId="4505FF9C" w14:textId="77777777" w:rsidR="00A23C61" w:rsidRPr="0082540F" w:rsidRDefault="00A23C61" w:rsidP="000143EC">
            <w:pPr>
              <w:tabs>
                <w:tab w:val="left" w:pos="334"/>
                <w:tab w:val="left" w:pos="669"/>
                <w:tab w:val="left" w:pos="1003"/>
                <w:tab w:val="left" w:pos="1338"/>
              </w:tabs>
              <w:suppressAutoHyphens/>
              <w:spacing w:after="60" w:line="280" w:lineRule="exact"/>
              <w:ind w:right="57"/>
              <w:rPr>
                <w:kern w:val="0"/>
                <w:sz w:val="17"/>
              </w:rPr>
            </w:pPr>
            <w:r w:rsidRPr="0082540F">
              <w:rPr>
                <w:kern w:val="0"/>
                <w:sz w:val="17"/>
              </w:rPr>
              <w:t>佩奇州</w:t>
            </w:r>
          </w:p>
        </w:tc>
        <w:tc>
          <w:tcPr>
            <w:tcW w:w="1783" w:type="dxa"/>
            <w:tcBorders>
              <w:top w:val="nil"/>
              <w:bottom w:val="nil"/>
            </w:tcBorders>
            <w:shd w:val="clear" w:color="auto" w:fill="auto"/>
            <w:vAlign w:val="bottom"/>
          </w:tcPr>
          <w:p w14:paraId="122BDC51" w14:textId="77777777" w:rsidR="00A23C61" w:rsidRPr="0082540F" w:rsidRDefault="00A23C61" w:rsidP="000143EC">
            <w:pPr>
              <w:tabs>
                <w:tab w:val="left" w:pos="334"/>
                <w:tab w:val="left" w:pos="669"/>
                <w:tab w:val="left" w:pos="1003"/>
                <w:tab w:val="left" w:pos="1338"/>
              </w:tabs>
              <w:suppressAutoHyphens/>
              <w:spacing w:after="60" w:line="280" w:lineRule="exact"/>
              <w:ind w:right="57"/>
              <w:jc w:val="right"/>
              <w:rPr>
                <w:kern w:val="0"/>
                <w:sz w:val="17"/>
              </w:rPr>
            </w:pPr>
            <w:r w:rsidRPr="0082540F">
              <w:rPr>
                <w:kern w:val="0"/>
                <w:sz w:val="17"/>
              </w:rPr>
              <w:t>4.498</w:t>
            </w:r>
          </w:p>
        </w:tc>
        <w:tc>
          <w:tcPr>
            <w:tcW w:w="1450" w:type="dxa"/>
            <w:tcBorders>
              <w:top w:val="nil"/>
              <w:bottom w:val="nil"/>
            </w:tcBorders>
            <w:shd w:val="clear" w:color="auto" w:fill="auto"/>
            <w:vAlign w:val="bottom"/>
          </w:tcPr>
          <w:p w14:paraId="37AFBE55" w14:textId="77777777" w:rsidR="00A23C61" w:rsidRPr="0082540F" w:rsidRDefault="00A23C61" w:rsidP="000143EC">
            <w:pPr>
              <w:tabs>
                <w:tab w:val="left" w:pos="334"/>
                <w:tab w:val="left" w:pos="669"/>
                <w:tab w:val="left" w:pos="1003"/>
                <w:tab w:val="left" w:pos="1338"/>
              </w:tabs>
              <w:suppressAutoHyphens/>
              <w:spacing w:after="60" w:line="280" w:lineRule="exact"/>
              <w:ind w:right="57"/>
              <w:jc w:val="right"/>
              <w:rPr>
                <w:kern w:val="0"/>
                <w:sz w:val="17"/>
              </w:rPr>
            </w:pPr>
            <w:r w:rsidRPr="0082540F">
              <w:rPr>
                <w:kern w:val="0"/>
                <w:sz w:val="17"/>
              </w:rPr>
              <w:t>1.494</w:t>
            </w:r>
          </w:p>
        </w:tc>
        <w:tc>
          <w:tcPr>
            <w:tcW w:w="1417" w:type="dxa"/>
            <w:tcBorders>
              <w:top w:val="nil"/>
              <w:bottom w:val="nil"/>
            </w:tcBorders>
            <w:shd w:val="clear" w:color="auto" w:fill="auto"/>
            <w:vAlign w:val="bottom"/>
          </w:tcPr>
          <w:p w14:paraId="6C25917A" w14:textId="77777777" w:rsidR="00A23C61" w:rsidRPr="0082540F" w:rsidRDefault="00A23C61" w:rsidP="000143EC">
            <w:pPr>
              <w:tabs>
                <w:tab w:val="left" w:pos="334"/>
                <w:tab w:val="left" w:pos="669"/>
                <w:tab w:val="left" w:pos="1003"/>
                <w:tab w:val="left" w:pos="1338"/>
              </w:tabs>
              <w:suppressAutoHyphens/>
              <w:spacing w:after="60" w:line="280" w:lineRule="exact"/>
              <w:ind w:right="57"/>
              <w:jc w:val="right"/>
              <w:rPr>
                <w:kern w:val="0"/>
                <w:sz w:val="17"/>
              </w:rPr>
            </w:pPr>
            <w:r w:rsidRPr="0082540F">
              <w:rPr>
                <w:kern w:val="0"/>
                <w:sz w:val="17"/>
              </w:rPr>
              <w:t>33.21</w:t>
            </w:r>
          </w:p>
        </w:tc>
      </w:tr>
      <w:tr w:rsidR="00A23C61" w:rsidRPr="0082540F" w14:paraId="29D6F924" w14:textId="77777777" w:rsidTr="00B740BC">
        <w:trPr>
          <w:cantSplit/>
        </w:trPr>
        <w:tc>
          <w:tcPr>
            <w:tcW w:w="2670" w:type="dxa"/>
            <w:tcBorders>
              <w:top w:val="nil"/>
            </w:tcBorders>
            <w:shd w:val="clear" w:color="auto" w:fill="auto"/>
          </w:tcPr>
          <w:p w14:paraId="6C1665BE" w14:textId="77777777" w:rsidR="00A23C61" w:rsidRPr="0082540F" w:rsidRDefault="00A23C61" w:rsidP="000143EC">
            <w:pPr>
              <w:tabs>
                <w:tab w:val="left" w:pos="334"/>
                <w:tab w:val="left" w:pos="669"/>
                <w:tab w:val="left" w:pos="1003"/>
                <w:tab w:val="left" w:pos="1338"/>
              </w:tabs>
              <w:suppressAutoHyphens/>
              <w:spacing w:after="60" w:line="280" w:lineRule="exact"/>
              <w:ind w:right="57"/>
              <w:rPr>
                <w:kern w:val="0"/>
                <w:sz w:val="17"/>
              </w:rPr>
            </w:pPr>
            <w:r w:rsidRPr="0082540F">
              <w:rPr>
                <w:kern w:val="0"/>
                <w:sz w:val="17"/>
              </w:rPr>
              <w:lastRenderedPageBreak/>
              <w:t>普里兹伦州</w:t>
            </w:r>
          </w:p>
        </w:tc>
        <w:tc>
          <w:tcPr>
            <w:tcW w:w="1783" w:type="dxa"/>
            <w:tcBorders>
              <w:top w:val="nil"/>
            </w:tcBorders>
            <w:shd w:val="clear" w:color="auto" w:fill="auto"/>
            <w:vAlign w:val="bottom"/>
          </w:tcPr>
          <w:p w14:paraId="324A0CDB" w14:textId="77777777" w:rsidR="00A23C61" w:rsidRPr="0082540F" w:rsidRDefault="00A23C61" w:rsidP="000143EC">
            <w:pPr>
              <w:tabs>
                <w:tab w:val="left" w:pos="334"/>
                <w:tab w:val="left" w:pos="669"/>
                <w:tab w:val="left" w:pos="1003"/>
                <w:tab w:val="left" w:pos="1338"/>
              </w:tabs>
              <w:suppressAutoHyphens/>
              <w:spacing w:after="60" w:line="280" w:lineRule="exact"/>
              <w:ind w:right="57"/>
              <w:jc w:val="right"/>
              <w:rPr>
                <w:kern w:val="0"/>
                <w:sz w:val="17"/>
              </w:rPr>
            </w:pPr>
            <w:r w:rsidRPr="0082540F">
              <w:rPr>
                <w:kern w:val="0"/>
                <w:sz w:val="17"/>
              </w:rPr>
              <w:t>6.374</w:t>
            </w:r>
          </w:p>
        </w:tc>
        <w:tc>
          <w:tcPr>
            <w:tcW w:w="1450" w:type="dxa"/>
            <w:tcBorders>
              <w:top w:val="nil"/>
            </w:tcBorders>
            <w:shd w:val="clear" w:color="auto" w:fill="auto"/>
            <w:vAlign w:val="bottom"/>
          </w:tcPr>
          <w:p w14:paraId="5DDBF783" w14:textId="77777777" w:rsidR="00A23C61" w:rsidRPr="0082540F" w:rsidRDefault="00A23C61" w:rsidP="000143EC">
            <w:pPr>
              <w:tabs>
                <w:tab w:val="left" w:pos="334"/>
                <w:tab w:val="left" w:pos="669"/>
                <w:tab w:val="left" w:pos="1003"/>
                <w:tab w:val="left" w:pos="1338"/>
              </w:tabs>
              <w:suppressAutoHyphens/>
              <w:spacing w:after="60" w:line="280" w:lineRule="exact"/>
              <w:ind w:right="57"/>
              <w:jc w:val="right"/>
              <w:rPr>
                <w:kern w:val="0"/>
                <w:sz w:val="17"/>
              </w:rPr>
            </w:pPr>
            <w:r w:rsidRPr="0082540F">
              <w:rPr>
                <w:kern w:val="0"/>
                <w:sz w:val="17"/>
              </w:rPr>
              <w:t>1.182</w:t>
            </w:r>
          </w:p>
        </w:tc>
        <w:tc>
          <w:tcPr>
            <w:tcW w:w="1417" w:type="dxa"/>
            <w:tcBorders>
              <w:top w:val="nil"/>
            </w:tcBorders>
            <w:shd w:val="clear" w:color="auto" w:fill="auto"/>
            <w:vAlign w:val="bottom"/>
          </w:tcPr>
          <w:p w14:paraId="5AB34124" w14:textId="77777777" w:rsidR="00A23C61" w:rsidRPr="0082540F" w:rsidRDefault="00A23C61" w:rsidP="000143EC">
            <w:pPr>
              <w:tabs>
                <w:tab w:val="left" w:pos="334"/>
                <w:tab w:val="left" w:pos="669"/>
                <w:tab w:val="left" w:pos="1003"/>
                <w:tab w:val="left" w:pos="1338"/>
              </w:tabs>
              <w:suppressAutoHyphens/>
              <w:spacing w:after="60" w:line="280" w:lineRule="exact"/>
              <w:ind w:right="57"/>
              <w:jc w:val="right"/>
              <w:rPr>
                <w:kern w:val="0"/>
                <w:sz w:val="17"/>
              </w:rPr>
            </w:pPr>
            <w:r w:rsidRPr="0082540F">
              <w:rPr>
                <w:kern w:val="0"/>
                <w:sz w:val="17"/>
              </w:rPr>
              <w:t>18.54</w:t>
            </w:r>
          </w:p>
        </w:tc>
      </w:tr>
      <w:tr w:rsidR="00A23C61" w:rsidRPr="0082540F" w14:paraId="534FCED1" w14:textId="77777777" w:rsidTr="00B740BC">
        <w:trPr>
          <w:cantSplit/>
        </w:trPr>
        <w:tc>
          <w:tcPr>
            <w:tcW w:w="2670" w:type="dxa"/>
            <w:shd w:val="clear" w:color="auto" w:fill="auto"/>
          </w:tcPr>
          <w:p w14:paraId="3720A59B" w14:textId="77777777" w:rsidR="00A23C61" w:rsidRPr="0082540F" w:rsidRDefault="00A23C61" w:rsidP="000143EC">
            <w:pPr>
              <w:tabs>
                <w:tab w:val="left" w:pos="334"/>
                <w:tab w:val="left" w:pos="669"/>
                <w:tab w:val="left" w:pos="1003"/>
                <w:tab w:val="left" w:pos="1338"/>
              </w:tabs>
              <w:suppressAutoHyphens/>
              <w:spacing w:after="60" w:line="280" w:lineRule="exact"/>
              <w:ind w:right="57"/>
              <w:rPr>
                <w:kern w:val="0"/>
                <w:sz w:val="17"/>
              </w:rPr>
            </w:pPr>
            <w:r w:rsidRPr="0082540F">
              <w:rPr>
                <w:kern w:val="0"/>
                <w:sz w:val="17"/>
              </w:rPr>
              <w:t>科索沃米特罗维察州</w:t>
            </w:r>
          </w:p>
        </w:tc>
        <w:tc>
          <w:tcPr>
            <w:tcW w:w="1783" w:type="dxa"/>
            <w:shd w:val="clear" w:color="auto" w:fill="auto"/>
            <w:vAlign w:val="bottom"/>
          </w:tcPr>
          <w:p w14:paraId="7A7E08BE" w14:textId="77777777" w:rsidR="00A23C61" w:rsidRPr="0082540F" w:rsidRDefault="00A23C61" w:rsidP="000143EC">
            <w:pPr>
              <w:tabs>
                <w:tab w:val="left" w:pos="334"/>
                <w:tab w:val="left" w:pos="669"/>
                <w:tab w:val="left" w:pos="1003"/>
                <w:tab w:val="left" w:pos="1338"/>
              </w:tabs>
              <w:suppressAutoHyphens/>
              <w:spacing w:after="60" w:line="280" w:lineRule="exact"/>
              <w:ind w:right="57"/>
              <w:jc w:val="right"/>
              <w:rPr>
                <w:kern w:val="0"/>
                <w:sz w:val="17"/>
              </w:rPr>
            </w:pPr>
            <w:r w:rsidRPr="0082540F">
              <w:rPr>
                <w:kern w:val="0"/>
                <w:sz w:val="17"/>
              </w:rPr>
              <w:t>42.311</w:t>
            </w:r>
          </w:p>
        </w:tc>
        <w:tc>
          <w:tcPr>
            <w:tcW w:w="1450" w:type="dxa"/>
            <w:shd w:val="clear" w:color="auto" w:fill="auto"/>
            <w:vAlign w:val="bottom"/>
          </w:tcPr>
          <w:p w14:paraId="50224E45" w14:textId="77777777" w:rsidR="00A23C61" w:rsidRPr="0082540F" w:rsidRDefault="00A23C61" w:rsidP="000143EC">
            <w:pPr>
              <w:tabs>
                <w:tab w:val="left" w:pos="334"/>
                <w:tab w:val="left" w:pos="669"/>
                <w:tab w:val="left" w:pos="1003"/>
                <w:tab w:val="left" w:pos="1338"/>
              </w:tabs>
              <w:suppressAutoHyphens/>
              <w:spacing w:after="60" w:line="280" w:lineRule="exact"/>
              <w:ind w:right="57"/>
              <w:jc w:val="right"/>
              <w:rPr>
                <w:kern w:val="0"/>
                <w:sz w:val="17"/>
              </w:rPr>
            </w:pPr>
            <w:r w:rsidRPr="0082540F">
              <w:rPr>
                <w:kern w:val="0"/>
                <w:sz w:val="17"/>
              </w:rPr>
              <w:t>28.267</w:t>
            </w:r>
          </w:p>
        </w:tc>
        <w:tc>
          <w:tcPr>
            <w:tcW w:w="1417" w:type="dxa"/>
            <w:shd w:val="clear" w:color="auto" w:fill="auto"/>
            <w:vAlign w:val="bottom"/>
          </w:tcPr>
          <w:p w14:paraId="4F21809C" w14:textId="77777777" w:rsidR="00A23C61" w:rsidRPr="0082540F" w:rsidRDefault="00A23C61" w:rsidP="000143EC">
            <w:pPr>
              <w:tabs>
                <w:tab w:val="left" w:pos="334"/>
                <w:tab w:val="left" w:pos="669"/>
                <w:tab w:val="left" w:pos="1003"/>
                <w:tab w:val="left" w:pos="1338"/>
              </w:tabs>
              <w:suppressAutoHyphens/>
              <w:spacing w:after="60" w:line="280" w:lineRule="exact"/>
              <w:ind w:right="57"/>
              <w:jc w:val="right"/>
              <w:rPr>
                <w:kern w:val="0"/>
                <w:sz w:val="17"/>
              </w:rPr>
            </w:pPr>
            <w:r w:rsidRPr="0082540F">
              <w:rPr>
                <w:kern w:val="0"/>
                <w:sz w:val="17"/>
              </w:rPr>
              <w:t>66.81</w:t>
            </w:r>
          </w:p>
        </w:tc>
      </w:tr>
      <w:tr w:rsidR="00A23C61" w:rsidRPr="0082540F" w14:paraId="376EA7EE" w14:textId="77777777" w:rsidTr="00B740BC">
        <w:trPr>
          <w:cantSplit/>
        </w:trPr>
        <w:tc>
          <w:tcPr>
            <w:tcW w:w="2670" w:type="dxa"/>
            <w:shd w:val="clear" w:color="auto" w:fill="auto"/>
          </w:tcPr>
          <w:p w14:paraId="37BE0237" w14:textId="77777777" w:rsidR="00A23C61" w:rsidRPr="0082540F" w:rsidRDefault="00A23C61" w:rsidP="000143EC">
            <w:pPr>
              <w:tabs>
                <w:tab w:val="left" w:pos="334"/>
                <w:tab w:val="left" w:pos="669"/>
                <w:tab w:val="left" w:pos="1003"/>
                <w:tab w:val="left" w:pos="1338"/>
              </w:tabs>
              <w:suppressAutoHyphens/>
              <w:spacing w:after="60" w:line="280" w:lineRule="exact"/>
              <w:ind w:right="57"/>
              <w:rPr>
                <w:kern w:val="0"/>
                <w:sz w:val="17"/>
              </w:rPr>
            </w:pPr>
            <w:r w:rsidRPr="0082540F">
              <w:rPr>
                <w:kern w:val="0"/>
                <w:sz w:val="17"/>
              </w:rPr>
              <w:t>科索沃波莫拉夫列州</w:t>
            </w:r>
          </w:p>
        </w:tc>
        <w:tc>
          <w:tcPr>
            <w:tcW w:w="1783" w:type="dxa"/>
            <w:shd w:val="clear" w:color="auto" w:fill="auto"/>
            <w:vAlign w:val="bottom"/>
          </w:tcPr>
          <w:p w14:paraId="0F67CD1A" w14:textId="77777777" w:rsidR="00A23C61" w:rsidRPr="0082540F" w:rsidRDefault="00A23C61" w:rsidP="000143EC">
            <w:pPr>
              <w:tabs>
                <w:tab w:val="left" w:pos="334"/>
                <w:tab w:val="left" w:pos="669"/>
                <w:tab w:val="left" w:pos="1003"/>
                <w:tab w:val="left" w:pos="1338"/>
              </w:tabs>
              <w:suppressAutoHyphens/>
              <w:spacing w:after="60" w:line="280" w:lineRule="exact"/>
              <w:ind w:right="57"/>
              <w:jc w:val="right"/>
              <w:rPr>
                <w:kern w:val="0"/>
                <w:sz w:val="17"/>
              </w:rPr>
            </w:pPr>
            <w:r w:rsidRPr="0082540F">
              <w:rPr>
                <w:kern w:val="0"/>
                <w:sz w:val="17"/>
              </w:rPr>
              <w:t>15.908</w:t>
            </w:r>
          </w:p>
        </w:tc>
        <w:tc>
          <w:tcPr>
            <w:tcW w:w="1450" w:type="dxa"/>
            <w:shd w:val="clear" w:color="auto" w:fill="auto"/>
            <w:vAlign w:val="bottom"/>
          </w:tcPr>
          <w:p w14:paraId="1C341F1C" w14:textId="77777777" w:rsidR="00A23C61" w:rsidRPr="0082540F" w:rsidRDefault="00A23C61" w:rsidP="000143EC">
            <w:pPr>
              <w:tabs>
                <w:tab w:val="left" w:pos="334"/>
                <w:tab w:val="left" w:pos="669"/>
                <w:tab w:val="left" w:pos="1003"/>
                <w:tab w:val="left" w:pos="1338"/>
              </w:tabs>
              <w:suppressAutoHyphens/>
              <w:spacing w:after="60" w:line="280" w:lineRule="exact"/>
              <w:ind w:right="57"/>
              <w:jc w:val="right"/>
              <w:rPr>
                <w:kern w:val="0"/>
                <w:sz w:val="17"/>
              </w:rPr>
            </w:pPr>
            <w:r w:rsidRPr="0082540F">
              <w:rPr>
                <w:kern w:val="0"/>
                <w:sz w:val="17"/>
              </w:rPr>
              <w:t>9.924</w:t>
            </w:r>
          </w:p>
        </w:tc>
        <w:tc>
          <w:tcPr>
            <w:tcW w:w="1417" w:type="dxa"/>
            <w:shd w:val="clear" w:color="auto" w:fill="auto"/>
            <w:vAlign w:val="bottom"/>
          </w:tcPr>
          <w:p w14:paraId="169A45A6" w14:textId="77777777" w:rsidR="00A23C61" w:rsidRPr="0082540F" w:rsidRDefault="00A23C61" w:rsidP="000143EC">
            <w:pPr>
              <w:tabs>
                <w:tab w:val="left" w:pos="334"/>
                <w:tab w:val="left" w:pos="669"/>
                <w:tab w:val="left" w:pos="1003"/>
                <w:tab w:val="left" w:pos="1338"/>
              </w:tabs>
              <w:suppressAutoHyphens/>
              <w:spacing w:after="60" w:line="280" w:lineRule="exact"/>
              <w:ind w:right="57"/>
              <w:jc w:val="right"/>
              <w:rPr>
                <w:kern w:val="0"/>
                <w:sz w:val="17"/>
              </w:rPr>
            </w:pPr>
            <w:r w:rsidRPr="0082540F">
              <w:rPr>
                <w:kern w:val="0"/>
                <w:sz w:val="17"/>
              </w:rPr>
              <w:t>62.38</w:t>
            </w:r>
          </w:p>
        </w:tc>
      </w:tr>
      <w:tr w:rsidR="00A23C61" w:rsidRPr="0082540F" w14:paraId="188A1BFA" w14:textId="77777777" w:rsidTr="00B740BC">
        <w:trPr>
          <w:cantSplit/>
        </w:trPr>
        <w:tc>
          <w:tcPr>
            <w:tcW w:w="2670" w:type="dxa"/>
            <w:shd w:val="clear" w:color="auto" w:fill="auto"/>
          </w:tcPr>
          <w:p w14:paraId="2B2D18E6" w14:textId="77777777" w:rsidR="00A23C61" w:rsidRPr="0082540F" w:rsidRDefault="00A23C61" w:rsidP="000143EC">
            <w:pPr>
              <w:tabs>
                <w:tab w:val="left" w:pos="334"/>
                <w:tab w:val="left" w:pos="669"/>
                <w:tab w:val="left" w:pos="1003"/>
                <w:tab w:val="left" w:pos="1338"/>
              </w:tabs>
              <w:suppressAutoHyphens/>
              <w:spacing w:after="60" w:line="280" w:lineRule="exact"/>
              <w:ind w:right="57"/>
              <w:rPr>
                <w:kern w:val="0"/>
                <w:sz w:val="17"/>
              </w:rPr>
            </w:pPr>
            <w:r w:rsidRPr="0082540F">
              <w:rPr>
                <w:kern w:val="0"/>
                <w:sz w:val="17"/>
              </w:rPr>
              <w:t>执行刑事制裁的机构</w:t>
            </w:r>
          </w:p>
        </w:tc>
        <w:tc>
          <w:tcPr>
            <w:tcW w:w="1783" w:type="dxa"/>
            <w:shd w:val="clear" w:color="auto" w:fill="auto"/>
            <w:vAlign w:val="bottom"/>
          </w:tcPr>
          <w:p w14:paraId="7C20F54F" w14:textId="77777777" w:rsidR="00A23C61" w:rsidRPr="0082540F" w:rsidRDefault="00A23C61" w:rsidP="000143EC">
            <w:pPr>
              <w:tabs>
                <w:tab w:val="left" w:pos="334"/>
                <w:tab w:val="left" w:pos="669"/>
                <w:tab w:val="left" w:pos="1003"/>
                <w:tab w:val="left" w:pos="1338"/>
              </w:tabs>
              <w:suppressAutoHyphens/>
              <w:spacing w:after="60" w:line="280" w:lineRule="exact"/>
              <w:ind w:right="57"/>
              <w:jc w:val="right"/>
              <w:rPr>
                <w:kern w:val="0"/>
                <w:sz w:val="17"/>
              </w:rPr>
            </w:pPr>
            <w:r w:rsidRPr="0082540F">
              <w:rPr>
                <w:kern w:val="0"/>
                <w:sz w:val="17"/>
              </w:rPr>
              <w:t>8.646</w:t>
            </w:r>
          </w:p>
        </w:tc>
        <w:tc>
          <w:tcPr>
            <w:tcW w:w="1450" w:type="dxa"/>
            <w:shd w:val="clear" w:color="auto" w:fill="auto"/>
            <w:vAlign w:val="bottom"/>
          </w:tcPr>
          <w:p w14:paraId="176FDC07" w14:textId="77777777" w:rsidR="00A23C61" w:rsidRPr="0082540F" w:rsidRDefault="00A23C61" w:rsidP="000143EC">
            <w:pPr>
              <w:tabs>
                <w:tab w:val="left" w:pos="334"/>
                <w:tab w:val="left" w:pos="669"/>
                <w:tab w:val="left" w:pos="1003"/>
                <w:tab w:val="left" w:pos="1338"/>
              </w:tabs>
              <w:suppressAutoHyphens/>
              <w:spacing w:after="60" w:line="280" w:lineRule="exact"/>
              <w:ind w:right="57"/>
              <w:jc w:val="right"/>
              <w:rPr>
                <w:kern w:val="0"/>
                <w:sz w:val="17"/>
              </w:rPr>
            </w:pPr>
            <w:r w:rsidRPr="0082540F">
              <w:rPr>
                <w:kern w:val="0"/>
                <w:sz w:val="17"/>
              </w:rPr>
              <w:t>7.173</w:t>
            </w:r>
          </w:p>
        </w:tc>
        <w:tc>
          <w:tcPr>
            <w:tcW w:w="1417" w:type="dxa"/>
            <w:shd w:val="clear" w:color="auto" w:fill="auto"/>
            <w:vAlign w:val="bottom"/>
          </w:tcPr>
          <w:p w14:paraId="3958A3A1" w14:textId="77777777" w:rsidR="00A23C61" w:rsidRPr="0082540F" w:rsidRDefault="00A23C61" w:rsidP="000143EC">
            <w:pPr>
              <w:tabs>
                <w:tab w:val="left" w:pos="334"/>
                <w:tab w:val="left" w:pos="669"/>
                <w:tab w:val="left" w:pos="1003"/>
                <w:tab w:val="left" w:pos="1338"/>
              </w:tabs>
              <w:suppressAutoHyphens/>
              <w:spacing w:after="60" w:line="280" w:lineRule="exact"/>
              <w:ind w:right="57"/>
              <w:jc w:val="right"/>
              <w:rPr>
                <w:kern w:val="0"/>
                <w:sz w:val="17"/>
              </w:rPr>
            </w:pPr>
            <w:r w:rsidRPr="0082540F">
              <w:rPr>
                <w:kern w:val="0"/>
                <w:sz w:val="17"/>
              </w:rPr>
              <w:t>82.96</w:t>
            </w:r>
          </w:p>
        </w:tc>
      </w:tr>
      <w:tr w:rsidR="00A23C61" w:rsidRPr="0082540F" w14:paraId="52C4D36F" w14:textId="77777777" w:rsidTr="00B740BC">
        <w:trPr>
          <w:cantSplit/>
        </w:trPr>
        <w:tc>
          <w:tcPr>
            <w:tcW w:w="2670" w:type="dxa"/>
            <w:tcBorders>
              <w:bottom w:val="single" w:sz="4" w:space="0" w:color="auto"/>
            </w:tcBorders>
            <w:shd w:val="clear" w:color="auto" w:fill="auto"/>
          </w:tcPr>
          <w:p w14:paraId="055FFA0D" w14:textId="77777777" w:rsidR="00A23C61" w:rsidRPr="0082540F" w:rsidRDefault="00A23C61" w:rsidP="000143EC">
            <w:pPr>
              <w:tabs>
                <w:tab w:val="left" w:pos="334"/>
                <w:tab w:val="left" w:pos="669"/>
                <w:tab w:val="left" w:pos="1003"/>
                <w:tab w:val="left" w:pos="1338"/>
              </w:tabs>
              <w:suppressAutoHyphens/>
              <w:spacing w:after="60" w:line="280" w:lineRule="exact"/>
              <w:ind w:right="57"/>
              <w:rPr>
                <w:kern w:val="0"/>
                <w:sz w:val="17"/>
              </w:rPr>
            </w:pPr>
            <w:r w:rsidRPr="0082540F">
              <w:rPr>
                <w:kern w:val="0"/>
                <w:sz w:val="17"/>
              </w:rPr>
              <w:t>外国</w:t>
            </w:r>
          </w:p>
        </w:tc>
        <w:tc>
          <w:tcPr>
            <w:tcW w:w="1783" w:type="dxa"/>
            <w:tcBorders>
              <w:bottom w:val="single" w:sz="4" w:space="0" w:color="auto"/>
            </w:tcBorders>
            <w:shd w:val="clear" w:color="auto" w:fill="auto"/>
            <w:vAlign w:val="bottom"/>
          </w:tcPr>
          <w:p w14:paraId="4E0868FD" w14:textId="77777777" w:rsidR="00A23C61" w:rsidRPr="0082540F" w:rsidRDefault="00A23C61" w:rsidP="000143EC">
            <w:pPr>
              <w:tabs>
                <w:tab w:val="left" w:pos="334"/>
                <w:tab w:val="left" w:pos="669"/>
                <w:tab w:val="left" w:pos="1003"/>
                <w:tab w:val="left" w:pos="1338"/>
              </w:tabs>
              <w:suppressAutoHyphens/>
              <w:spacing w:after="60" w:line="280" w:lineRule="exact"/>
              <w:ind w:right="57"/>
              <w:jc w:val="right"/>
              <w:rPr>
                <w:kern w:val="0"/>
                <w:sz w:val="17"/>
              </w:rPr>
            </w:pPr>
            <w:r w:rsidRPr="0082540F">
              <w:rPr>
                <w:kern w:val="0"/>
                <w:sz w:val="17"/>
              </w:rPr>
              <w:t>13.251</w:t>
            </w:r>
          </w:p>
        </w:tc>
        <w:tc>
          <w:tcPr>
            <w:tcW w:w="1450" w:type="dxa"/>
            <w:tcBorders>
              <w:bottom w:val="single" w:sz="4" w:space="0" w:color="auto"/>
            </w:tcBorders>
            <w:shd w:val="clear" w:color="auto" w:fill="auto"/>
            <w:vAlign w:val="bottom"/>
          </w:tcPr>
          <w:p w14:paraId="33B08874" w14:textId="77777777" w:rsidR="00A23C61" w:rsidRPr="0082540F" w:rsidRDefault="00A23C61" w:rsidP="000143EC">
            <w:pPr>
              <w:tabs>
                <w:tab w:val="left" w:pos="334"/>
                <w:tab w:val="left" w:pos="669"/>
                <w:tab w:val="left" w:pos="1003"/>
                <w:tab w:val="left" w:pos="1338"/>
              </w:tabs>
              <w:suppressAutoHyphens/>
              <w:spacing w:after="60" w:line="280" w:lineRule="exact"/>
              <w:ind w:right="57"/>
              <w:jc w:val="right"/>
              <w:rPr>
                <w:kern w:val="0"/>
                <w:sz w:val="17"/>
              </w:rPr>
            </w:pPr>
            <w:r w:rsidRPr="0082540F">
              <w:rPr>
                <w:kern w:val="0"/>
                <w:sz w:val="17"/>
              </w:rPr>
              <w:t>9 168</w:t>
            </w:r>
          </w:p>
        </w:tc>
        <w:tc>
          <w:tcPr>
            <w:tcW w:w="1417" w:type="dxa"/>
            <w:tcBorders>
              <w:bottom w:val="single" w:sz="4" w:space="0" w:color="auto"/>
            </w:tcBorders>
            <w:shd w:val="clear" w:color="auto" w:fill="auto"/>
            <w:vAlign w:val="bottom"/>
          </w:tcPr>
          <w:p w14:paraId="166F9C1D" w14:textId="77777777" w:rsidR="00A23C61" w:rsidRPr="0082540F" w:rsidRDefault="00A23C61" w:rsidP="000143EC">
            <w:pPr>
              <w:tabs>
                <w:tab w:val="left" w:pos="334"/>
                <w:tab w:val="left" w:pos="669"/>
                <w:tab w:val="left" w:pos="1003"/>
                <w:tab w:val="left" w:pos="1338"/>
              </w:tabs>
              <w:suppressAutoHyphens/>
              <w:spacing w:after="60" w:line="280" w:lineRule="exact"/>
              <w:ind w:right="57"/>
              <w:jc w:val="right"/>
              <w:rPr>
                <w:kern w:val="0"/>
                <w:sz w:val="17"/>
              </w:rPr>
            </w:pPr>
            <w:r w:rsidRPr="0082540F">
              <w:rPr>
                <w:kern w:val="0"/>
                <w:sz w:val="17"/>
              </w:rPr>
              <w:t>69.19</w:t>
            </w:r>
          </w:p>
        </w:tc>
      </w:tr>
      <w:tr w:rsidR="00A23C61" w:rsidRPr="0082540F" w14:paraId="4BDA2B8A" w14:textId="77777777" w:rsidTr="00B740BC">
        <w:trPr>
          <w:cantSplit/>
        </w:trPr>
        <w:tc>
          <w:tcPr>
            <w:tcW w:w="2670" w:type="dxa"/>
            <w:tcBorders>
              <w:top w:val="single" w:sz="4" w:space="0" w:color="auto"/>
              <w:bottom w:val="single" w:sz="12" w:space="0" w:color="auto"/>
            </w:tcBorders>
            <w:shd w:val="clear" w:color="auto" w:fill="auto"/>
          </w:tcPr>
          <w:p w14:paraId="63F02D6D" w14:textId="77777777" w:rsidR="00A23C61" w:rsidRPr="0082540F" w:rsidRDefault="00A23C61" w:rsidP="000143EC">
            <w:pPr>
              <w:tabs>
                <w:tab w:val="left" w:pos="334"/>
                <w:tab w:val="left" w:pos="669"/>
                <w:tab w:val="left" w:pos="1003"/>
                <w:tab w:val="left" w:pos="1338"/>
              </w:tabs>
              <w:suppressAutoHyphens/>
              <w:spacing w:before="80" w:after="80" w:line="280" w:lineRule="exact"/>
              <w:ind w:right="57"/>
              <w:rPr>
                <w:rFonts w:eastAsia="黑体"/>
                <w:b/>
                <w:kern w:val="0"/>
                <w:sz w:val="17"/>
              </w:rPr>
            </w:pPr>
            <w:r>
              <w:rPr>
                <w:rFonts w:eastAsia="黑体"/>
                <w:b/>
                <w:kern w:val="0"/>
                <w:sz w:val="17"/>
              </w:rPr>
              <w:tab/>
            </w:r>
            <w:r w:rsidRPr="0082540F">
              <w:rPr>
                <w:rFonts w:eastAsia="黑体"/>
                <w:b/>
                <w:kern w:val="0"/>
                <w:sz w:val="17"/>
              </w:rPr>
              <w:t>共计</w:t>
            </w:r>
          </w:p>
        </w:tc>
        <w:tc>
          <w:tcPr>
            <w:tcW w:w="1783" w:type="dxa"/>
            <w:tcBorders>
              <w:top w:val="single" w:sz="4" w:space="0" w:color="auto"/>
              <w:bottom w:val="single" w:sz="12" w:space="0" w:color="auto"/>
            </w:tcBorders>
            <w:shd w:val="clear" w:color="auto" w:fill="auto"/>
            <w:vAlign w:val="bottom"/>
          </w:tcPr>
          <w:p w14:paraId="100BA237" w14:textId="77777777" w:rsidR="00A23C61" w:rsidRPr="0082540F" w:rsidRDefault="00A23C61" w:rsidP="000143EC">
            <w:pPr>
              <w:tabs>
                <w:tab w:val="left" w:pos="334"/>
                <w:tab w:val="left" w:pos="669"/>
                <w:tab w:val="left" w:pos="1003"/>
                <w:tab w:val="left" w:pos="1338"/>
              </w:tabs>
              <w:suppressAutoHyphens/>
              <w:spacing w:before="80" w:after="80" w:line="280" w:lineRule="exact"/>
              <w:ind w:right="57"/>
              <w:jc w:val="right"/>
              <w:rPr>
                <w:rFonts w:eastAsia="黑体"/>
                <w:b/>
                <w:kern w:val="0"/>
                <w:sz w:val="17"/>
              </w:rPr>
            </w:pPr>
            <w:r w:rsidRPr="0082540F">
              <w:rPr>
                <w:rFonts w:eastAsia="黑体"/>
                <w:b/>
                <w:kern w:val="0"/>
                <w:sz w:val="17"/>
              </w:rPr>
              <w:t>6.584.376</w:t>
            </w:r>
          </w:p>
        </w:tc>
        <w:tc>
          <w:tcPr>
            <w:tcW w:w="1450" w:type="dxa"/>
            <w:tcBorders>
              <w:top w:val="single" w:sz="4" w:space="0" w:color="auto"/>
              <w:bottom w:val="single" w:sz="12" w:space="0" w:color="auto"/>
            </w:tcBorders>
            <w:shd w:val="clear" w:color="auto" w:fill="auto"/>
            <w:vAlign w:val="bottom"/>
          </w:tcPr>
          <w:p w14:paraId="295AD5DF" w14:textId="77777777" w:rsidR="00A23C61" w:rsidRPr="0082540F" w:rsidRDefault="00A23C61" w:rsidP="000143EC">
            <w:pPr>
              <w:tabs>
                <w:tab w:val="left" w:pos="334"/>
                <w:tab w:val="left" w:pos="669"/>
                <w:tab w:val="left" w:pos="1003"/>
                <w:tab w:val="left" w:pos="1338"/>
              </w:tabs>
              <w:suppressAutoHyphens/>
              <w:spacing w:before="80" w:after="80" w:line="280" w:lineRule="exact"/>
              <w:ind w:right="57"/>
              <w:jc w:val="right"/>
              <w:rPr>
                <w:rFonts w:eastAsia="黑体"/>
                <w:b/>
                <w:kern w:val="0"/>
                <w:sz w:val="17"/>
              </w:rPr>
            </w:pPr>
            <w:r w:rsidRPr="0082540F">
              <w:rPr>
                <w:rFonts w:eastAsia="黑体"/>
                <w:b/>
                <w:kern w:val="0"/>
                <w:sz w:val="17"/>
              </w:rPr>
              <w:t>3.221.908</w:t>
            </w:r>
          </w:p>
        </w:tc>
        <w:tc>
          <w:tcPr>
            <w:tcW w:w="1417" w:type="dxa"/>
            <w:tcBorders>
              <w:top w:val="single" w:sz="4" w:space="0" w:color="auto"/>
              <w:bottom w:val="single" w:sz="12" w:space="0" w:color="auto"/>
            </w:tcBorders>
            <w:shd w:val="clear" w:color="auto" w:fill="auto"/>
            <w:vAlign w:val="bottom"/>
          </w:tcPr>
          <w:p w14:paraId="1CCBA734" w14:textId="77777777" w:rsidR="00A23C61" w:rsidRPr="0082540F" w:rsidRDefault="00A23C61" w:rsidP="000143EC">
            <w:pPr>
              <w:tabs>
                <w:tab w:val="left" w:pos="334"/>
                <w:tab w:val="left" w:pos="669"/>
                <w:tab w:val="left" w:pos="1003"/>
                <w:tab w:val="left" w:pos="1338"/>
              </w:tabs>
              <w:suppressAutoHyphens/>
              <w:spacing w:before="80" w:after="80" w:line="280" w:lineRule="exact"/>
              <w:ind w:right="57"/>
              <w:jc w:val="right"/>
              <w:rPr>
                <w:rFonts w:eastAsia="黑体"/>
                <w:b/>
                <w:kern w:val="0"/>
                <w:sz w:val="17"/>
              </w:rPr>
            </w:pPr>
            <w:r w:rsidRPr="0082540F">
              <w:rPr>
                <w:rFonts w:eastAsia="黑体"/>
                <w:b/>
                <w:kern w:val="0"/>
                <w:sz w:val="17"/>
              </w:rPr>
              <w:t>48.93</w:t>
            </w:r>
          </w:p>
        </w:tc>
      </w:tr>
    </w:tbl>
    <w:p w14:paraId="0BC52913" w14:textId="77777777" w:rsidR="00A23C61" w:rsidRPr="005A5CA1" w:rsidRDefault="00A23C61" w:rsidP="00A23C61">
      <w:pPr>
        <w:pStyle w:val="a5"/>
        <w:tabs>
          <w:tab w:val="clear" w:pos="418"/>
          <w:tab w:val="right" w:pos="1476"/>
          <w:tab w:val="left" w:pos="1548"/>
          <w:tab w:val="right" w:pos="1836"/>
          <w:tab w:val="left" w:pos="1908"/>
        </w:tabs>
        <w:spacing w:before="120" w:after="240"/>
        <w:ind w:left="1548" w:right="1267" w:hanging="288"/>
      </w:pPr>
      <w:r w:rsidRPr="009C1C5C">
        <w:rPr>
          <w:rFonts w:ascii="楷体" w:eastAsia="楷体" w:hAnsi="楷体"/>
          <w:lang w:val="zh-CN"/>
        </w:rPr>
        <w:t>资料来源</w:t>
      </w:r>
      <w:r w:rsidRPr="005A5CA1">
        <w:rPr>
          <w:lang w:val="zh-CN"/>
        </w:rPr>
        <w:t>：共和国选举委员会。</w:t>
      </w:r>
    </w:p>
    <w:p w14:paraId="25C56C82" w14:textId="77777777" w:rsidR="00A23C61" w:rsidRPr="005A5CA1" w:rsidRDefault="00A23C61" w:rsidP="00A23C61">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5A5CA1">
        <w:rPr>
          <w:lang w:val="zh-CN"/>
        </w:rPr>
        <w:tab/>
      </w:r>
      <w:r w:rsidRPr="005A5CA1">
        <w:rPr>
          <w:lang w:val="zh-CN"/>
        </w:rPr>
        <w:tab/>
        <w:t>2020</w:t>
      </w:r>
      <w:r w:rsidRPr="005A5CA1">
        <w:rPr>
          <w:lang w:val="zh-CN"/>
        </w:rPr>
        <w:t>年</w:t>
      </w:r>
      <w:r w:rsidRPr="005A5CA1">
        <w:rPr>
          <w:lang w:val="zh-CN"/>
        </w:rPr>
        <w:t>6</w:t>
      </w:r>
      <w:r w:rsidRPr="005A5CA1">
        <w:rPr>
          <w:lang w:val="zh-CN"/>
        </w:rPr>
        <w:t>月</w:t>
      </w:r>
      <w:r w:rsidRPr="005A5CA1">
        <w:rPr>
          <w:lang w:val="zh-CN"/>
        </w:rPr>
        <w:t>21</w:t>
      </w:r>
      <w:r w:rsidRPr="005A5CA1">
        <w:rPr>
          <w:lang w:val="zh-CN"/>
        </w:rPr>
        <w:t>日市议会委员会选举</w:t>
      </w:r>
    </w:p>
    <w:tbl>
      <w:tblPr>
        <w:tblW w:w="7320" w:type="dxa"/>
        <w:tblInd w:w="126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2670"/>
        <w:gridCol w:w="1763"/>
        <w:gridCol w:w="1456"/>
        <w:gridCol w:w="1431"/>
      </w:tblGrid>
      <w:tr w:rsidR="00A23C61" w:rsidRPr="00671E81" w14:paraId="2CED36E8" w14:textId="77777777" w:rsidTr="00B740BC">
        <w:trPr>
          <w:cantSplit/>
          <w:tblHeader/>
        </w:trPr>
        <w:tc>
          <w:tcPr>
            <w:tcW w:w="2670" w:type="dxa"/>
            <w:vMerge w:val="restart"/>
            <w:tcBorders>
              <w:top w:val="single" w:sz="4" w:space="0" w:color="auto"/>
              <w:bottom w:val="single" w:sz="12" w:space="0" w:color="auto"/>
            </w:tcBorders>
            <w:shd w:val="clear" w:color="auto" w:fill="auto"/>
            <w:vAlign w:val="bottom"/>
          </w:tcPr>
          <w:p w14:paraId="21E09052" w14:textId="77777777" w:rsidR="00A23C61" w:rsidRPr="00671E81" w:rsidRDefault="00A23C61" w:rsidP="000143EC">
            <w:pPr>
              <w:suppressAutoHyphens/>
              <w:spacing w:before="60" w:after="60" w:line="200" w:lineRule="exact"/>
              <w:ind w:right="57"/>
              <w:rPr>
                <w:rFonts w:eastAsia="楷体"/>
                <w:iCs/>
                <w:sz w:val="15"/>
                <w:lang w:val="zh-CN"/>
              </w:rPr>
            </w:pPr>
            <w:r w:rsidRPr="00611315">
              <w:rPr>
                <w:rFonts w:eastAsia="楷体"/>
                <w:iCs/>
                <w:sz w:val="15"/>
                <w:lang w:val="zh-CN"/>
              </w:rPr>
              <w:t>行政区</w:t>
            </w:r>
          </w:p>
        </w:tc>
        <w:tc>
          <w:tcPr>
            <w:tcW w:w="1763" w:type="dxa"/>
            <w:vMerge w:val="restart"/>
            <w:tcBorders>
              <w:top w:val="single" w:sz="4" w:space="0" w:color="auto"/>
              <w:bottom w:val="single" w:sz="12" w:space="0" w:color="auto"/>
            </w:tcBorders>
            <w:shd w:val="clear" w:color="auto" w:fill="auto"/>
            <w:vAlign w:val="bottom"/>
          </w:tcPr>
          <w:p w14:paraId="3F0D4C24" w14:textId="77777777" w:rsidR="00A23C61" w:rsidRPr="00671E81" w:rsidRDefault="00A23C61" w:rsidP="000143EC">
            <w:pPr>
              <w:suppressAutoHyphens/>
              <w:spacing w:before="60" w:after="60" w:line="200" w:lineRule="exact"/>
              <w:ind w:right="57"/>
              <w:jc w:val="right"/>
              <w:rPr>
                <w:rFonts w:eastAsia="楷体"/>
                <w:iCs/>
                <w:sz w:val="15"/>
                <w:lang w:val="zh-CN"/>
              </w:rPr>
            </w:pPr>
            <w:r w:rsidRPr="00611315">
              <w:rPr>
                <w:rFonts w:eastAsia="楷体"/>
                <w:iCs/>
                <w:sz w:val="15"/>
                <w:lang w:val="zh-CN"/>
              </w:rPr>
              <w:t>选民名单上登记的</w:t>
            </w:r>
            <w:r>
              <w:rPr>
                <w:rFonts w:eastAsia="楷体"/>
                <w:iCs/>
                <w:sz w:val="15"/>
                <w:lang w:val="zh-CN"/>
              </w:rPr>
              <w:br/>
            </w:r>
            <w:r w:rsidRPr="00611315">
              <w:rPr>
                <w:rFonts w:eastAsia="楷体"/>
                <w:iCs/>
                <w:sz w:val="15"/>
                <w:lang w:val="zh-CN"/>
              </w:rPr>
              <w:t>选民人数</w:t>
            </w:r>
          </w:p>
        </w:tc>
        <w:tc>
          <w:tcPr>
            <w:tcW w:w="2887" w:type="dxa"/>
            <w:gridSpan w:val="2"/>
            <w:tcBorders>
              <w:top w:val="single" w:sz="4" w:space="0" w:color="auto"/>
              <w:bottom w:val="single" w:sz="4" w:space="0" w:color="auto"/>
            </w:tcBorders>
            <w:shd w:val="clear" w:color="auto" w:fill="auto"/>
            <w:vAlign w:val="bottom"/>
          </w:tcPr>
          <w:p w14:paraId="7C2EDD50" w14:textId="77777777" w:rsidR="00A23C61" w:rsidRPr="00671E81" w:rsidRDefault="00A23C61" w:rsidP="000143EC">
            <w:pPr>
              <w:suppressAutoHyphens/>
              <w:spacing w:before="60" w:after="60" w:line="200" w:lineRule="exact"/>
              <w:ind w:right="57"/>
              <w:jc w:val="center"/>
              <w:rPr>
                <w:rFonts w:eastAsia="楷体"/>
                <w:iCs/>
                <w:sz w:val="15"/>
                <w:lang w:val="zh-CN"/>
              </w:rPr>
            </w:pPr>
            <w:r w:rsidRPr="00611315">
              <w:rPr>
                <w:rFonts w:eastAsia="楷体" w:hint="eastAsia"/>
                <w:iCs/>
                <w:sz w:val="15"/>
                <w:lang w:val="zh-CN"/>
              </w:rPr>
              <w:t>投票的选民</w:t>
            </w:r>
          </w:p>
        </w:tc>
      </w:tr>
      <w:tr w:rsidR="00A23C61" w:rsidRPr="00671E81" w14:paraId="4E360CE0" w14:textId="77777777" w:rsidTr="00B740BC">
        <w:trPr>
          <w:cantSplit/>
          <w:trHeight w:val="201"/>
          <w:tblHeader/>
        </w:trPr>
        <w:tc>
          <w:tcPr>
            <w:tcW w:w="2670" w:type="dxa"/>
            <w:vMerge/>
            <w:tcBorders>
              <w:top w:val="single" w:sz="12" w:space="0" w:color="auto"/>
              <w:bottom w:val="single" w:sz="12" w:space="0" w:color="auto"/>
            </w:tcBorders>
            <w:shd w:val="clear" w:color="auto" w:fill="auto"/>
            <w:vAlign w:val="bottom"/>
          </w:tcPr>
          <w:p w14:paraId="23602B0A" w14:textId="77777777" w:rsidR="00A23C61" w:rsidRPr="00671E81" w:rsidRDefault="00A23C61" w:rsidP="000143EC">
            <w:pPr>
              <w:suppressAutoHyphens/>
              <w:spacing w:before="60" w:after="60" w:line="200" w:lineRule="exact"/>
              <w:ind w:right="57"/>
              <w:jc w:val="right"/>
              <w:rPr>
                <w:rFonts w:eastAsia="楷体"/>
                <w:iCs/>
                <w:sz w:val="15"/>
                <w:lang w:val="zh-CN"/>
              </w:rPr>
            </w:pPr>
          </w:p>
        </w:tc>
        <w:tc>
          <w:tcPr>
            <w:tcW w:w="1763" w:type="dxa"/>
            <w:vMerge/>
            <w:tcBorders>
              <w:top w:val="single" w:sz="12" w:space="0" w:color="auto"/>
              <w:bottom w:val="single" w:sz="12" w:space="0" w:color="auto"/>
            </w:tcBorders>
            <w:shd w:val="clear" w:color="auto" w:fill="auto"/>
            <w:vAlign w:val="bottom"/>
          </w:tcPr>
          <w:p w14:paraId="3B5FE06C" w14:textId="77777777" w:rsidR="00A23C61" w:rsidRPr="00671E81" w:rsidRDefault="00A23C61" w:rsidP="000143EC">
            <w:pPr>
              <w:suppressAutoHyphens/>
              <w:spacing w:before="60" w:after="60" w:line="200" w:lineRule="exact"/>
              <w:ind w:right="57"/>
              <w:jc w:val="right"/>
              <w:rPr>
                <w:rFonts w:eastAsia="楷体"/>
                <w:iCs/>
                <w:sz w:val="15"/>
                <w:lang w:val="zh-CN"/>
              </w:rPr>
            </w:pPr>
          </w:p>
        </w:tc>
        <w:tc>
          <w:tcPr>
            <w:tcW w:w="1456" w:type="dxa"/>
            <w:tcBorders>
              <w:top w:val="single" w:sz="4" w:space="0" w:color="auto"/>
              <w:bottom w:val="single" w:sz="12" w:space="0" w:color="auto"/>
            </w:tcBorders>
            <w:shd w:val="clear" w:color="auto" w:fill="auto"/>
            <w:vAlign w:val="bottom"/>
          </w:tcPr>
          <w:p w14:paraId="68315524" w14:textId="77777777" w:rsidR="00A23C61" w:rsidRPr="00671E81" w:rsidRDefault="00A23C61" w:rsidP="000143EC">
            <w:pPr>
              <w:suppressAutoHyphens/>
              <w:spacing w:before="60" w:after="60" w:line="200" w:lineRule="exact"/>
              <w:ind w:right="57"/>
              <w:jc w:val="right"/>
              <w:rPr>
                <w:rFonts w:eastAsia="楷体"/>
                <w:iCs/>
                <w:sz w:val="15"/>
                <w:lang w:val="zh-CN"/>
              </w:rPr>
            </w:pPr>
            <w:r w:rsidRPr="00611315">
              <w:rPr>
                <w:rFonts w:eastAsia="楷体"/>
                <w:iCs/>
                <w:sz w:val="15"/>
                <w:lang w:val="zh-CN"/>
              </w:rPr>
              <w:t>数量</w:t>
            </w:r>
          </w:p>
        </w:tc>
        <w:tc>
          <w:tcPr>
            <w:tcW w:w="1431" w:type="dxa"/>
            <w:tcBorders>
              <w:top w:val="single" w:sz="4" w:space="0" w:color="auto"/>
              <w:bottom w:val="single" w:sz="12" w:space="0" w:color="auto"/>
            </w:tcBorders>
            <w:shd w:val="clear" w:color="auto" w:fill="auto"/>
            <w:vAlign w:val="bottom"/>
          </w:tcPr>
          <w:p w14:paraId="479C31FA" w14:textId="77777777" w:rsidR="00A23C61" w:rsidRPr="00671E81" w:rsidRDefault="00A23C61" w:rsidP="000143EC">
            <w:pPr>
              <w:suppressAutoHyphens/>
              <w:spacing w:before="60" w:after="60" w:line="200" w:lineRule="exact"/>
              <w:ind w:right="57"/>
              <w:jc w:val="right"/>
              <w:rPr>
                <w:rFonts w:eastAsia="楷体"/>
                <w:iCs/>
                <w:sz w:val="15"/>
                <w:lang w:val="zh-CN"/>
              </w:rPr>
            </w:pPr>
            <w:r w:rsidRPr="00611315">
              <w:rPr>
                <w:rFonts w:eastAsia="楷体"/>
                <w:iCs/>
                <w:sz w:val="15"/>
                <w:lang w:val="zh-CN"/>
              </w:rPr>
              <w:t>百分比</w:t>
            </w:r>
          </w:p>
        </w:tc>
      </w:tr>
      <w:tr w:rsidR="00A23C61" w:rsidRPr="00671E81" w14:paraId="3BA0FB6B" w14:textId="77777777" w:rsidTr="00B740BC">
        <w:trPr>
          <w:cantSplit/>
          <w:trHeight w:hRule="exact" w:val="113"/>
        </w:trPr>
        <w:tc>
          <w:tcPr>
            <w:tcW w:w="2670" w:type="dxa"/>
            <w:tcBorders>
              <w:top w:val="single" w:sz="12" w:space="0" w:color="auto"/>
              <w:bottom w:val="nil"/>
            </w:tcBorders>
            <w:shd w:val="clear" w:color="auto" w:fill="auto"/>
          </w:tcPr>
          <w:p w14:paraId="0A98CB0A" w14:textId="77777777" w:rsidR="00A23C61" w:rsidRPr="00611315" w:rsidRDefault="00A23C61" w:rsidP="000143EC">
            <w:pPr>
              <w:tabs>
                <w:tab w:val="left" w:pos="334"/>
                <w:tab w:val="left" w:pos="669"/>
                <w:tab w:val="left" w:pos="1003"/>
                <w:tab w:val="left" w:pos="1338"/>
              </w:tabs>
              <w:suppressAutoHyphens/>
              <w:spacing w:after="60" w:line="280" w:lineRule="exact"/>
              <w:ind w:right="57"/>
              <w:rPr>
                <w:kern w:val="0"/>
                <w:sz w:val="17"/>
              </w:rPr>
            </w:pPr>
          </w:p>
        </w:tc>
        <w:tc>
          <w:tcPr>
            <w:tcW w:w="1763" w:type="dxa"/>
            <w:tcBorders>
              <w:top w:val="single" w:sz="12" w:space="0" w:color="auto"/>
              <w:bottom w:val="nil"/>
            </w:tcBorders>
            <w:shd w:val="clear" w:color="auto" w:fill="auto"/>
            <w:vAlign w:val="bottom"/>
          </w:tcPr>
          <w:p w14:paraId="22B1F40F" w14:textId="77777777" w:rsidR="00A23C61" w:rsidRPr="00671E81" w:rsidRDefault="00A23C61" w:rsidP="000143EC">
            <w:pPr>
              <w:tabs>
                <w:tab w:val="left" w:pos="334"/>
                <w:tab w:val="left" w:pos="669"/>
                <w:tab w:val="left" w:pos="1003"/>
                <w:tab w:val="left" w:pos="1338"/>
              </w:tabs>
              <w:suppressAutoHyphens/>
              <w:spacing w:after="60" w:line="280" w:lineRule="exact"/>
              <w:ind w:right="57"/>
              <w:jc w:val="right"/>
              <w:rPr>
                <w:kern w:val="0"/>
                <w:sz w:val="17"/>
              </w:rPr>
            </w:pPr>
          </w:p>
        </w:tc>
        <w:tc>
          <w:tcPr>
            <w:tcW w:w="1456" w:type="dxa"/>
            <w:tcBorders>
              <w:top w:val="single" w:sz="12" w:space="0" w:color="auto"/>
              <w:bottom w:val="nil"/>
            </w:tcBorders>
            <w:shd w:val="clear" w:color="auto" w:fill="auto"/>
            <w:vAlign w:val="bottom"/>
          </w:tcPr>
          <w:p w14:paraId="1FECAA7C" w14:textId="77777777" w:rsidR="00A23C61" w:rsidRPr="00671E81" w:rsidRDefault="00A23C61" w:rsidP="000143EC">
            <w:pPr>
              <w:tabs>
                <w:tab w:val="left" w:pos="334"/>
                <w:tab w:val="left" w:pos="669"/>
                <w:tab w:val="left" w:pos="1003"/>
                <w:tab w:val="left" w:pos="1338"/>
              </w:tabs>
              <w:suppressAutoHyphens/>
              <w:spacing w:after="60" w:line="280" w:lineRule="exact"/>
              <w:ind w:right="57"/>
              <w:jc w:val="right"/>
              <w:rPr>
                <w:kern w:val="0"/>
                <w:sz w:val="17"/>
              </w:rPr>
            </w:pPr>
          </w:p>
        </w:tc>
        <w:tc>
          <w:tcPr>
            <w:tcW w:w="1431" w:type="dxa"/>
            <w:tcBorders>
              <w:top w:val="single" w:sz="12" w:space="0" w:color="auto"/>
              <w:bottom w:val="nil"/>
            </w:tcBorders>
            <w:shd w:val="clear" w:color="auto" w:fill="auto"/>
            <w:vAlign w:val="bottom"/>
          </w:tcPr>
          <w:p w14:paraId="55551204" w14:textId="77777777" w:rsidR="00A23C61" w:rsidRPr="00671E81" w:rsidRDefault="00A23C61" w:rsidP="000143EC">
            <w:pPr>
              <w:tabs>
                <w:tab w:val="left" w:pos="334"/>
                <w:tab w:val="left" w:pos="669"/>
                <w:tab w:val="left" w:pos="1003"/>
                <w:tab w:val="left" w:pos="1338"/>
              </w:tabs>
              <w:suppressAutoHyphens/>
              <w:spacing w:after="60" w:line="280" w:lineRule="exact"/>
              <w:ind w:right="57"/>
              <w:jc w:val="right"/>
              <w:rPr>
                <w:kern w:val="0"/>
                <w:sz w:val="17"/>
              </w:rPr>
            </w:pPr>
          </w:p>
        </w:tc>
      </w:tr>
      <w:tr w:rsidR="00A23C61" w:rsidRPr="00671E81" w14:paraId="6D66FEC6" w14:textId="77777777" w:rsidTr="00B740BC">
        <w:trPr>
          <w:cantSplit/>
        </w:trPr>
        <w:tc>
          <w:tcPr>
            <w:tcW w:w="2670" w:type="dxa"/>
            <w:tcBorders>
              <w:top w:val="nil"/>
              <w:bottom w:val="nil"/>
            </w:tcBorders>
            <w:shd w:val="clear" w:color="auto" w:fill="auto"/>
          </w:tcPr>
          <w:p w14:paraId="29DA1B27" w14:textId="77777777" w:rsidR="00A23C61" w:rsidRPr="00671E81" w:rsidRDefault="00A23C61" w:rsidP="000143EC">
            <w:pPr>
              <w:tabs>
                <w:tab w:val="left" w:pos="334"/>
                <w:tab w:val="left" w:pos="669"/>
                <w:tab w:val="left" w:pos="1003"/>
                <w:tab w:val="left" w:pos="1338"/>
              </w:tabs>
              <w:suppressAutoHyphens/>
              <w:spacing w:after="60" w:line="280" w:lineRule="exact"/>
              <w:ind w:right="57"/>
              <w:rPr>
                <w:kern w:val="0"/>
                <w:sz w:val="17"/>
              </w:rPr>
            </w:pPr>
            <w:r w:rsidRPr="00611315">
              <w:rPr>
                <w:kern w:val="0"/>
                <w:sz w:val="17"/>
              </w:rPr>
              <w:t>贝尔格莱德</w:t>
            </w:r>
          </w:p>
        </w:tc>
        <w:tc>
          <w:tcPr>
            <w:tcW w:w="1763" w:type="dxa"/>
            <w:tcBorders>
              <w:top w:val="nil"/>
              <w:bottom w:val="nil"/>
            </w:tcBorders>
            <w:shd w:val="clear" w:color="auto" w:fill="auto"/>
            <w:vAlign w:val="bottom"/>
          </w:tcPr>
          <w:p w14:paraId="2F50747F" w14:textId="77777777" w:rsidR="00A23C61" w:rsidRPr="00671E81" w:rsidRDefault="00A23C61" w:rsidP="000143EC">
            <w:pPr>
              <w:tabs>
                <w:tab w:val="left" w:pos="334"/>
                <w:tab w:val="left" w:pos="669"/>
                <w:tab w:val="left" w:pos="1003"/>
                <w:tab w:val="left" w:pos="1338"/>
              </w:tabs>
              <w:suppressAutoHyphens/>
              <w:spacing w:after="60" w:line="280" w:lineRule="exact"/>
              <w:ind w:right="57"/>
              <w:jc w:val="right"/>
              <w:rPr>
                <w:kern w:val="0"/>
                <w:sz w:val="17"/>
              </w:rPr>
            </w:pPr>
            <w:r w:rsidRPr="00671E81">
              <w:rPr>
                <w:kern w:val="0"/>
                <w:sz w:val="17"/>
              </w:rPr>
              <w:t>1.603.475</w:t>
            </w:r>
          </w:p>
        </w:tc>
        <w:tc>
          <w:tcPr>
            <w:tcW w:w="1456" w:type="dxa"/>
            <w:tcBorders>
              <w:top w:val="nil"/>
              <w:bottom w:val="nil"/>
            </w:tcBorders>
            <w:shd w:val="clear" w:color="auto" w:fill="auto"/>
            <w:vAlign w:val="bottom"/>
          </w:tcPr>
          <w:p w14:paraId="3C91F0FF" w14:textId="77777777" w:rsidR="00A23C61" w:rsidRPr="00671E81" w:rsidRDefault="00A23C61" w:rsidP="000143EC">
            <w:pPr>
              <w:tabs>
                <w:tab w:val="left" w:pos="334"/>
                <w:tab w:val="left" w:pos="669"/>
                <w:tab w:val="left" w:pos="1003"/>
                <w:tab w:val="left" w:pos="1338"/>
              </w:tabs>
              <w:suppressAutoHyphens/>
              <w:spacing w:after="60" w:line="280" w:lineRule="exact"/>
              <w:ind w:right="57"/>
              <w:jc w:val="right"/>
              <w:rPr>
                <w:kern w:val="0"/>
                <w:sz w:val="17"/>
              </w:rPr>
            </w:pPr>
            <w:r w:rsidRPr="00671E81">
              <w:rPr>
                <w:kern w:val="0"/>
                <w:sz w:val="17"/>
              </w:rPr>
              <w:t>615.654</w:t>
            </w:r>
          </w:p>
        </w:tc>
        <w:tc>
          <w:tcPr>
            <w:tcW w:w="1431" w:type="dxa"/>
            <w:tcBorders>
              <w:top w:val="nil"/>
              <w:bottom w:val="nil"/>
            </w:tcBorders>
            <w:shd w:val="clear" w:color="auto" w:fill="auto"/>
            <w:vAlign w:val="bottom"/>
          </w:tcPr>
          <w:p w14:paraId="45D73DB4" w14:textId="77777777" w:rsidR="00A23C61" w:rsidRPr="00671E81" w:rsidRDefault="00A23C61" w:rsidP="000143EC">
            <w:pPr>
              <w:tabs>
                <w:tab w:val="left" w:pos="334"/>
                <w:tab w:val="left" w:pos="669"/>
                <w:tab w:val="left" w:pos="1003"/>
                <w:tab w:val="left" w:pos="1338"/>
              </w:tabs>
              <w:suppressAutoHyphens/>
              <w:spacing w:after="60" w:line="280" w:lineRule="exact"/>
              <w:ind w:right="57"/>
              <w:jc w:val="right"/>
              <w:rPr>
                <w:kern w:val="0"/>
                <w:sz w:val="17"/>
              </w:rPr>
            </w:pPr>
            <w:r w:rsidRPr="00671E81">
              <w:rPr>
                <w:kern w:val="0"/>
                <w:sz w:val="17"/>
              </w:rPr>
              <w:t>38.39</w:t>
            </w:r>
          </w:p>
        </w:tc>
      </w:tr>
      <w:tr w:rsidR="00A23C61" w:rsidRPr="00671E81" w14:paraId="4F9DAE72" w14:textId="77777777" w:rsidTr="00B740BC">
        <w:trPr>
          <w:cantSplit/>
        </w:trPr>
        <w:tc>
          <w:tcPr>
            <w:tcW w:w="2670" w:type="dxa"/>
            <w:tcBorders>
              <w:top w:val="nil"/>
            </w:tcBorders>
            <w:shd w:val="clear" w:color="auto" w:fill="auto"/>
          </w:tcPr>
          <w:p w14:paraId="2348F0B6" w14:textId="77777777" w:rsidR="00A23C61" w:rsidRPr="00671E81" w:rsidRDefault="00A23C61" w:rsidP="000143EC">
            <w:pPr>
              <w:tabs>
                <w:tab w:val="left" w:pos="334"/>
                <w:tab w:val="left" w:pos="669"/>
                <w:tab w:val="left" w:pos="1003"/>
                <w:tab w:val="left" w:pos="1338"/>
              </w:tabs>
              <w:suppressAutoHyphens/>
              <w:spacing w:after="60" w:line="280" w:lineRule="exact"/>
              <w:ind w:right="57"/>
              <w:rPr>
                <w:kern w:val="0"/>
                <w:sz w:val="17"/>
              </w:rPr>
            </w:pPr>
            <w:r w:rsidRPr="00611315">
              <w:rPr>
                <w:kern w:val="0"/>
                <w:sz w:val="17"/>
              </w:rPr>
              <w:t>北巴奇卡州</w:t>
            </w:r>
          </w:p>
        </w:tc>
        <w:tc>
          <w:tcPr>
            <w:tcW w:w="1763" w:type="dxa"/>
            <w:tcBorders>
              <w:top w:val="nil"/>
            </w:tcBorders>
            <w:shd w:val="clear" w:color="auto" w:fill="auto"/>
            <w:vAlign w:val="bottom"/>
          </w:tcPr>
          <w:p w14:paraId="4047367B" w14:textId="77777777" w:rsidR="00A23C61" w:rsidRPr="00671E81" w:rsidRDefault="00A23C61" w:rsidP="000143EC">
            <w:pPr>
              <w:tabs>
                <w:tab w:val="left" w:pos="334"/>
                <w:tab w:val="left" w:pos="669"/>
                <w:tab w:val="left" w:pos="1003"/>
                <w:tab w:val="left" w:pos="1338"/>
              </w:tabs>
              <w:suppressAutoHyphens/>
              <w:spacing w:after="60" w:line="280" w:lineRule="exact"/>
              <w:ind w:right="57"/>
              <w:jc w:val="right"/>
              <w:rPr>
                <w:kern w:val="0"/>
                <w:sz w:val="17"/>
              </w:rPr>
            </w:pPr>
            <w:r w:rsidRPr="00671E81">
              <w:rPr>
                <w:kern w:val="0"/>
                <w:sz w:val="17"/>
              </w:rPr>
              <w:t>167.850</w:t>
            </w:r>
          </w:p>
        </w:tc>
        <w:tc>
          <w:tcPr>
            <w:tcW w:w="1456" w:type="dxa"/>
            <w:tcBorders>
              <w:top w:val="nil"/>
            </w:tcBorders>
            <w:shd w:val="clear" w:color="auto" w:fill="auto"/>
            <w:vAlign w:val="bottom"/>
          </w:tcPr>
          <w:p w14:paraId="0701E7A6" w14:textId="77777777" w:rsidR="00A23C61" w:rsidRPr="00671E81" w:rsidRDefault="00A23C61" w:rsidP="000143EC">
            <w:pPr>
              <w:tabs>
                <w:tab w:val="left" w:pos="334"/>
                <w:tab w:val="left" w:pos="669"/>
                <w:tab w:val="left" w:pos="1003"/>
                <w:tab w:val="left" w:pos="1338"/>
              </w:tabs>
              <w:suppressAutoHyphens/>
              <w:spacing w:after="60" w:line="280" w:lineRule="exact"/>
              <w:ind w:right="57"/>
              <w:jc w:val="right"/>
              <w:rPr>
                <w:kern w:val="0"/>
                <w:sz w:val="17"/>
              </w:rPr>
            </w:pPr>
            <w:r w:rsidRPr="00671E81">
              <w:rPr>
                <w:kern w:val="0"/>
                <w:sz w:val="17"/>
              </w:rPr>
              <w:t>79.362</w:t>
            </w:r>
          </w:p>
        </w:tc>
        <w:tc>
          <w:tcPr>
            <w:tcW w:w="1431" w:type="dxa"/>
            <w:tcBorders>
              <w:top w:val="nil"/>
            </w:tcBorders>
            <w:shd w:val="clear" w:color="auto" w:fill="auto"/>
            <w:vAlign w:val="bottom"/>
          </w:tcPr>
          <w:p w14:paraId="6F209269" w14:textId="77777777" w:rsidR="00A23C61" w:rsidRPr="00671E81" w:rsidRDefault="00A23C61" w:rsidP="000143EC">
            <w:pPr>
              <w:tabs>
                <w:tab w:val="left" w:pos="334"/>
                <w:tab w:val="left" w:pos="669"/>
                <w:tab w:val="left" w:pos="1003"/>
                <w:tab w:val="left" w:pos="1338"/>
              </w:tabs>
              <w:suppressAutoHyphens/>
              <w:spacing w:after="60" w:line="280" w:lineRule="exact"/>
              <w:ind w:right="57"/>
              <w:jc w:val="right"/>
              <w:rPr>
                <w:kern w:val="0"/>
                <w:sz w:val="17"/>
              </w:rPr>
            </w:pPr>
            <w:r w:rsidRPr="00671E81">
              <w:rPr>
                <w:kern w:val="0"/>
                <w:sz w:val="17"/>
              </w:rPr>
              <w:t>47.28</w:t>
            </w:r>
          </w:p>
        </w:tc>
      </w:tr>
      <w:tr w:rsidR="00A23C61" w:rsidRPr="00671E81" w14:paraId="7EB36606" w14:textId="77777777" w:rsidTr="00B740BC">
        <w:trPr>
          <w:cantSplit/>
        </w:trPr>
        <w:tc>
          <w:tcPr>
            <w:tcW w:w="2670" w:type="dxa"/>
            <w:shd w:val="clear" w:color="auto" w:fill="auto"/>
          </w:tcPr>
          <w:p w14:paraId="6F3A1F42" w14:textId="77777777" w:rsidR="00A23C61" w:rsidRPr="00671E81" w:rsidRDefault="00A23C61" w:rsidP="000143EC">
            <w:pPr>
              <w:tabs>
                <w:tab w:val="left" w:pos="334"/>
                <w:tab w:val="left" w:pos="669"/>
                <w:tab w:val="left" w:pos="1003"/>
                <w:tab w:val="left" w:pos="1338"/>
              </w:tabs>
              <w:suppressAutoHyphens/>
              <w:spacing w:after="60" w:line="280" w:lineRule="exact"/>
              <w:ind w:right="57"/>
              <w:rPr>
                <w:kern w:val="0"/>
                <w:sz w:val="17"/>
              </w:rPr>
            </w:pPr>
            <w:r w:rsidRPr="00611315">
              <w:rPr>
                <w:kern w:val="0"/>
                <w:sz w:val="17"/>
              </w:rPr>
              <w:t>中巴纳特州</w:t>
            </w:r>
          </w:p>
        </w:tc>
        <w:tc>
          <w:tcPr>
            <w:tcW w:w="1763" w:type="dxa"/>
            <w:shd w:val="clear" w:color="auto" w:fill="auto"/>
            <w:vAlign w:val="bottom"/>
          </w:tcPr>
          <w:p w14:paraId="23CE0AA2" w14:textId="77777777" w:rsidR="00A23C61" w:rsidRPr="00671E81" w:rsidRDefault="00A23C61" w:rsidP="000143EC">
            <w:pPr>
              <w:tabs>
                <w:tab w:val="left" w:pos="334"/>
                <w:tab w:val="left" w:pos="669"/>
                <w:tab w:val="left" w:pos="1003"/>
                <w:tab w:val="left" w:pos="1338"/>
              </w:tabs>
              <w:suppressAutoHyphens/>
              <w:spacing w:after="60" w:line="280" w:lineRule="exact"/>
              <w:ind w:right="57"/>
              <w:jc w:val="right"/>
              <w:rPr>
                <w:kern w:val="0"/>
                <w:sz w:val="17"/>
              </w:rPr>
            </w:pPr>
            <w:r w:rsidRPr="00671E81">
              <w:rPr>
                <w:kern w:val="0"/>
                <w:sz w:val="17"/>
              </w:rPr>
              <w:t>155.387</w:t>
            </w:r>
          </w:p>
        </w:tc>
        <w:tc>
          <w:tcPr>
            <w:tcW w:w="1456" w:type="dxa"/>
            <w:shd w:val="clear" w:color="auto" w:fill="auto"/>
            <w:vAlign w:val="bottom"/>
          </w:tcPr>
          <w:p w14:paraId="327AB2CF" w14:textId="77777777" w:rsidR="00A23C61" w:rsidRPr="00671E81" w:rsidRDefault="00A23C61" w:rsidP="000143EC">
            <w:pPr>
              <w:tabs>
                <w:tab w:val="left" w:pos="334"/>
                <w:tab w:val="left" w:pos="669"/>
                <w:tab w:val="left" w:pos="1003"/>
                <w:tab w:val="left" w:pos="1338"/>
              </w:tabs>
              <w:suppressAutoHyphens/>
              <w:spacing w:after="60" w:line="280" w:lineRule="exact"/>
              <w:ind w:right="57"/>
              <w:jc w:val="right"/>
              <w:rPr>
                <w:kern w:val="0"/>
                <w:sz w:val="17"/>
              </w:rPr>
            </w:pPr>
            <w:r w:rsidRPr="00671E81">
              <w:rPr>
                <w:kern w:val="0"/>
                <w:sz w:val="17"/>
              </w:rPr>
              <w:t>73.801</w:t>
            </w:r>
          </w:p>
        </w:tc>
        <w:tc>
          <w:tcPr>
            <w:tcW w:w="1431" w:type="dxa"/>
            <w:shd w:val="clear" w:color="auto" w:fill="auto"/>
            <w:vAlign w:val="bottom"/>
          </w:tcPr>
          <w:p w14:paraId="282A6D64" w14:textId="77777777" w:rsidR="00A23C61" w:rsidRPr="00671E81" w:rsidRDefault="00A23C61" w:rsidP="000143EC">
            <w:pPr>
              <w:tabs>
                <w:tab w:val="left" w:pos="334"/>
                <w:tab w:val="left" w:pos="669"/>
                <w:tab w:val="left" w:pos="1003"/>
                <w:tab w:val="left" w:pos="1338"/>
              </w:tabs>
              <w:suppressAutoHyphens/>
              <w:spacing w:after="60" w:line="280" w:lineRule="exact"/>
              <w:ind w:right="57"/>
              <w:jc w:val="right"/>
              <w:rPr>
                <w:kern w:val="0"/>
                <w:sz w:val="17"/>
              </w:rPr>
            </w:pPr>
            <w:r w:rsidRPr="00671E81">
              <w:rPr>
                <w:kern w:val="0"/>
                <w:sz w:val="17"/>
              </w:rPr>
              <w:t>47.49</w:t>
            </w:r>
          </w:p>
        </w:tc>
      </w:tr>
      <w:tr w:rsidR="00A23C61" w:rsidRPr="00671E81" w14:paraId="689B913A" w14:textId="77777777" w:rsidTr="00B740BC">
        <w:trPr>
          <w:cantSplit/>
        </w:trPr>
        <w:tc>
          <w:tcPr>
            <w:tcW w:w="2670" w:type="dxa"/>
            <w:shd w:val="clear" w:color="auto" w:fill="auto"/>
          </w:tcPr>
          <w:p w14:paraId="435DE612" w14:textId="77777777" w:rsidR="00A23C61" w:rsidRPr="00671E81" w:rsidRDefault="00A23C61" w:rsidP="000143EC">
            <w:pPr>
              <w:tabs>
                <w:tab w:val="left" w:pos="334"/>
                <w:tab w:val="left" w:pos="669"/>
                <w:tab w:val="left" w:pos="1003"/>
                <w:tab w:val="left" w:pos="1338"/>
              </w:tabs>
              <w:suppressAutoHyphens/>
              <w:spacing w:after="60" w:line="280" w:lineRule="exact"/>
              <w:ind w:right="57"/>
              <w:rPr>
                <w:kern w:val="0"/>
                <w:sz w:val="17"/>
              </w:rPr>
            </w:pPr>
            <w:r w:rsidRPr="00611315">
              <w:rPr>
                <w:kern w:val="0"/>
                <w:sz w:val="17"/>
              </w:rPr>
              <w:t>北巴纳特州</w:t>
            </w:r>
          </w:p>
        </w:tc>
        <w:tc>
          <w:tcPr>
            <w:tcW w:w="1763" w:type="dxa"/>
            <w:shd w:val="clear" w:color="auto" w:fill="auto"/>
            <w:vAlign w:val="bottom"/>
          </w:tcPr>
          <w:p w14:paraId="04501DFB" w14:textId="77777777" w:rsidR="00A23C61" w:rsidRPr="00671E81" w:rsidRDefault="00A23C61" w:rsidP="000143EC">
            <w:pPr>
              <w:tabs>
                <w:tab w:val="left" w:pos="334"/>
                <w:tab w:val="left" w:pos="669"/>
                <w:tab w:val="left" w:pos="1003"/>
                <w:tab w:val="left" w:pos="1338"/>
              </w:tabs>
              <w:suppressAutoHyphens/>
              <w:spacing w:after="60" w:line="280" w:lineRule="exact"/>
              <w:ind w:right="57"/>
              <w:jc w:val="right"/>
              <w:rPr>
                <w:kern w:val="0"/>
                <w:sz w:val="17"/>
              </w:rPr>
            </w:pPr>
            <w:r w:rsidRPr="00671E81">
              <w:rPr>
                <w:kern w:val="0"/>
                <w:sz w:val="17"/>
              </w:rPr>
              <w:t>124.520</w:t>
            </w:r>
          </w:p>
        </w:tc>
        <w:tc>
          <w:tcPr>
            <w:tcW w:w="1456" w:type="dxa"/>
            <w:shd w:val="clear" w:color="auto" w:fill="auto"/>
            <w:vAlign w:val="bottom"/>
          </w:tcPr>
          <w:p w14:paraId="109AC6B5" w14:textId="77777777" w:rsidR="00A23C61" w:rsidRPr="00671E81" w:rsidRDefault="00A23C61" w:rsidP="000143EC">
            <w:pPr>
              <w:tabs>
                <w:tab w:val="left" w:pos="334"/>
                <w:tab w:val="left" w:pos="669"/>
                <w:tab w:val="left" w:pos="1003"/>
                <w:tab w:val="left" w:pos="1338"/>
              </w:tabs>
              <w:suppressAutoHyphens/>
              <w:spacing w:after="60" w:line="280" w:lineRule="exact"/>
              <w:ind w:right="57"/>
              <w:jc w:val="right"/>
              <w:rPr>
                <w:kern w:val="0"/>
                <w:sz w:val="17"/>
              </w:rPr>
            </w:pPr>
            <w:r w:rsidRPr="00671E81">
              <w:rPr>
                <w:kern w:val="0"/>
                <w:sz w:val="17"/>
              </w:rPr>
              <w:t>67.293</w:t>
            </w:r>
          </w:p>
        </w:tc>
        <w:tc>
          <w:tcPr>
            <w:tcW w:w="1431" w:type="dxa"/>
            <w:shd w:val="clear" w:color="auto" w:fill="auto"/>
            <w:vAlign w:val="bottom"/>
          </w:tcPr>
          <w:p w14:paraId="1CC5BACA" w14:textId="77777777" w:rsidR="00A23C61" w:rsidRPr="00671E81" w:rsidRDefault="00A23C61" w:rsidP="000143EC">
            <w:pPr>
              <w:tabs>
                <w:tab w:val="left" w:pos="334"/>
                <w:tab w:val="left" w:pos="669"/>
                <w:tab w:val="left" w:pos="1003"/>
                <w:tab w:val="left" w:pos="1338"/>
              </w:tabs>
              <w:suppressAutoHyphens/>
              <w:spacing w:after="60" w:line="280" w:lineRule="exact"/>
              <w:ind w:right="57"/>
              <w:jc w:val="right"/>
              <w:rPr>
                <w:kern w:val="0"/>
                <w:sz w:val="17"/>
              </w:rPr>
            </w:pPr>
            <w:r w:rsidRPr="00671E81">
              <w:rPr>
                <w:kern w:val="0"/>
                <w:sz w:val="17"/>
              </w:rPr>
              <w:t>54.04</w:t>
            </w:r>
          </w:p>
        </w:tc>
      </w:tr>
      <w:tr w:rsidR="00A23C61" w:rsidRPr="00671E81" w14:paraId="36D149BA" w14:textId="77777777" w:rsidTr="00B740BC">
        <w:trPr>
          <w:cantSplit/>
        </w:trPr>
        <w:tc>
          <w:tcPr>
            <w:tcW w:w="2670" w:type="dxa"/>
            <w:shd w:val="clear" w:color="auto" w:fill="auto"/>
          </w:tcPr>
          <w:p w14:paraId="331F409A" w14:textId="77777777" w:rsidR="00A23C61" w:rsidRPr="00671E81" w:rsidRDefault="00A23C61" w:rsidP="000143EC">
            <w:pPr>
              <w:tabs>
                <w:tab w:val="left" w:pos="334"/>
                <w:tab w:val="left" w:pos="669"/>
                <w:tab w:val="left" w:pos="1003"/>
                <w:tab w:val="left" w:pos="1338"/>
              </w:tabs>
              <w:suppressAutoHyphens/>
              <w:spacing w:after="60" w:line="280" w:lineRule="exact"/>
              <w:ind w:right="57"/>
              <w:rPr>
                <w:kern w:val="0"/>
                <w:sz w:val="17"/>
              </w:rPr>
            </w:pPr>
            <w:r w:rsidRPr="00611315">
              <w:rPr>
                <w:kern w:val="0"/>
                <w:sz w:val="17"/>
              </w:rPr>
              <w:t>南巴纳特州</w:t>
            </w:r>
          </w:p>
        </w:tc>
        <w:tc>
          <w:tcPr>
            <w:tcW w:w="1763" w:type="dxa"/>
            <w:shd w:val="clear" w:color="auto" w:fill="auto"/>
            <w:vAlign w:val="bottom"/>
          </w:tcPr>
          <w:p w14:paraId="50FE2850" w14:textId="77777777" w:rsidR="00A23C61" w:rsidRPr="00671E81" w:rsidRDefault="00A23C61" w:rsidP="000143EC">
            <w:pPr>
              <w:tabs>
                <w:tab w:val="left" w:pos="334"/>
                <w:tab w:val="left" w:pos="669"/>
                <w:tab w:val="left" w:pos="1003"/>
                <w:tab w:val="left" w:pos="1338"/>
              </w:tabs>
              <w:suppressAutoHyphens/>
              <w:spacing w:after="60" w:line="280" w:lineRule="exact"/>
              <w:ind w:right="57"/>
              <w:jc w:val="right"/>
              <w:rPr>
                <w:kern w:val="0"/>
                <w:sz w:val="17"/>
              </w:rPr>
            </w:pPr>
            <w:r w:rsidRPr="00671E81">
              <w:rPr>
                <w:kern w:val="0"/>
                <w:sz w:val="17"/>
              </w:rPr>
              <w:t>255.897</w:t>
            </w:r>
          </w:p>
        </w:tc>
        <w:tc>
          <w:tcPr>
            <w:tcW w:w="1456" w:type="dxa"/>
            <w:shd w:val="clear" w:color="auto" w:fill="auto"/>
            <w:vAlign w:val="bottom"/>
          </w:tcPr>
          <w:p w14:paraId="415D7322" w14:textId="77777777" w:rsidR="00A23C61" w:rsidRPr="00671E81" w:rsidRDefault="00A23C61" w:rsidP="000143EC">
            <w:pPr>
              <w:tabs>
                <w:tab w:val="left" w:pos="334"/>
                <w:tab w:val="left" w:pos="669"/>
                <w:tab w:val="left" w:pos="1003"/>
                <w:tab w:val="left" w:pos="1338"/>
              </w:tabs>
              <w:suppressAutoHyphens/>
              <w:spacing w:after="60" w:line="280" w:lineRule="exact"/>
              <w:ind w:right="57"/>
              <w:jc w:val="right"/>
              <w:rPr>
                <w:kern w:val="0"/>
                <w:sz w:val="17"/>
              </w:rPr>
            </w:pPr>
            <w:r w:rsidRPr="00671E81">
              <w:rPr>
                <w:kern w:val="0"/>
                <w:sz w:val="17"/>
              </w:rPr>
              <w:t>128.784</w:t>
            </w:r>
          </w:p>
        </w:tc>
        <w:tc>
          <w:tcPr>
            <w:tcW w:w="1431" w:type="dxa"/>
            <w:shd w:val="clear" w:color="auto" w:fill="auto"/>
            <w:vAlign w:val="bottom"/>
          </w:tcPr>
          <w:p w14:paraId="3916B2AC" w14:textId="77777777" w:rsidR="00A23C61" w:rsidRPr="00671E81" w:rsidRDefault="00A23C61" w:rsidP="000143EC">
            <w:pPr>
              <w:tabs>
                <w:tab w:val="left" w:pos="334"/>
                <w:tab w:val="left" w:pos="669"/>
                <w:tab w:val="left" w:pos="1003"/>
                <w:tab w:val="left" w:pos="1338"/>
              </w:tabs>
              <w:suppressAutoHyphens/>
              <w:spacing w:after="60" w:line="280" w:lineRule="exact"/>
              <w:ind w:right="57"/>
              <w:jc w:val="right"/>
              <w:rPr>
                <w:kern w:val="0"/>
                <w:sz w:val="17"/>
              </w:rPr>
            </w:pPr>
            <w:r w:rsidRPr="00671E81">
              <w:rPr>
                <w:kern w:val="0"/>
                <w:sz w:val="17"/>
              </w:rPr>
              <w:t>50.33</w:t>
            </w:r>
          </w:p>
        </w:tc>
      </w:tr>
      <w:tr w:rsidR="00A23C61" w:rsidRPr="00671E81" w14:paraId="23EAA0AB" w14:textId="77777777" w:rsidTr="00B740BC">
        <w:trPr>
          <w:cantSplit/>
        </w:trPr>
        <w:tc>
          <w:tcPr>
            <w:tcW w:w="2670" w:type="dxa"/>
            <w:shd w:val="clear" w:color="auto" w:fill="auto"/>
          </w:tcPr>
          <w:p w14:paraId="160624DD" w14:textId="77777777" w:rsidR="00A23C61" w:rsidRPr="00671E81" w:rsidRDefault="00A23C61" w:rsidP="000143EC">
            <w:pPr>
              <w:tabs>
                <w:tab w:val="left" w:pos="334"/>
                <w:tab w:val="left" w:pos="669"/>
                <w:tab w:val="left" w:pos="1003"/>
                <w:tab w:val="left" w:pos="1338"/>
              </w:tabs>
              <w:suppressAutoHyphens/>
              <w:spacing w:after="60" w:line="280" w:lineRule="exact"/>
              <w:ind w:right="57"/>
              <w:rPr>
                <w:kern w:val="0"/>
                <w:sz w:val="17"/>
              </w:rPr>
            </w:pPr>
            <w:r w:rsidRPr="00611315">
              <w:rPr>
                <w:kern w:val="0"/>
                <w:sz w:val="17"/>
              </w:rPr>
              <w:t>西巴奇卡州</w:t>
            </w:r>
          </w:p>
        </w:tc>
        <w:tc>
          <w:tcPr>
            <w:tcW w:w="1763" w:type="dxa"/>
            <w:shd w:val="clear" w:color="auto" w:fill="auto"/>
            <w:vAlign w:val="bottom"/>
          </w:tcPr>
          <w:p w14:paraId="04C0DFEC" w14:textId="77777777" w:rsidR="00A23C61" w:rsidRPr="00671E81" w:rsidRDefault="00A23C61" w:rsidP="000143EC">
            <w:pPr>
              <w:tabs>
                <w:tab w:val="left" w:pos="334"/>
                <w:tab w:val="left" w:pos="669"/>
                <w:tab w:val="left" w:pos="1003"/>
                <w:tab w:val="left" w:pos="1338"/>
              </w:tabs>
              <w:suppressAutoHyphens/>
              <w:spacing w:after="60" w:line="280" w:lineRule="exact"/>
              <w:ind w:right="57"/>
              <w:jc w:val="right"/>
              <w:rPr>
                <w:kern w:val="0"/>
                <w:sz w:val="17"/>
              </w:rPr>
            </w:pPr>
            <w:r w:rsidRPr="00671E81">
              <w:rPr>
                <w:kern w:val="0"/>
                <w:sz w:val="17"/>
              </w:rPr>
              <w:t>159.863</w:t>
            </w:r>
          </w:p>
        </w:tc>
        <w:tc>
          <w:tcPr>
            <w:tcW w:w="1456" w:type="dxa"/>
            <w:shd w:val="clear" w:color="auto" w:fill="auto"/>
            <w:vAlign w:val="bottom"/>
          </w:tcPr>
          <w:p w14:paraId="765B0599" w14:textId="77777777" w:rsidR="00A23C61" w:rsidRPr="00671E81" w:rsidRDefault="00A23C61" w:rsidP="000143EC">
            <w:pPr>
              <w:tabs>
                <w:tab w:val="left" w:pos="334"/>
                <w:tab w:val="left" w:pos="669"/>
                <w:tab w:val="left" w:pos="1003"/>
                <w:tab w:val="left" w:pos="1338"/>
              </w:tabs>
              <w:suppressAutoHyphens/>
              <w:spacing w:after="60" w:line="280" w:lineRule="exact"/>
              <w:ind w:right="57"/>
              <w:jc w:val="right"/>
              <w:rPr>
                <w:kern w:val="0"/>
                <w:sz w:val="17"/>
              </w:rPr>
            </w:pPr>
            <w:r w:rsidRPr="00671E81">
              <w:rPr>
                <w:kern w:val="0"/>
                <w:sz w:val="17"/>
              </w:rPr>
              <w:t>81.901</w:t>
            </w:r>
          </w:p>
        </w:tc>
        <w:tc>
          <w:tcPr>
            <w:tcW w:w="1431" w:type="dxa"/>
            <w:shd w:val="clear" w:color="auto" w:fill="auto"/>
            <w:vAlign w:val="bottom"/>
          </w:tcPr>
          <w:p w14:paraId="1CF2A683" w14:textId="77777777" w:rsidR="00A23C61" w:rsidRPr="00671E81" w:rsidRDefault="00A23C61" w:rsidP="000143EC">
            <w:pPr>
              <w:tabs>
                <w:tab w:val="left" w:pos="334"/>
                <w:tab w:val="left" w:pos="669"/>
                <w:tab w:val="left" w:pos="1003"/>
                <w:tab w:val="left" w:pos="1338"/>
              </w:tabs>
              <w:suppressAutoHyphens/>
              <w:spacing w:after="60" w:line="280" w:lineRule="exact"/>
              <w:ind w:right="57"/>
              <w:jc w:val="right"/>
              <w:rPr>
                <w:kern w:val="0"/>
                <w:sz w:val="17"/>
              </w:rPr>
            </w:pPr>
            <w:r w:rsidRPr="00671E81">
              <w:rPr>
                <w:kern w:val="0"/>
                <w:sz w:val="17"/>
              </w:rPr>
              <w:t>51.23</w:t>
            </w:r>
          </w:p>
        </w:tc>
      </w:tr>
      <w:tr w:rsidR="00A23C61" w:rsidRPr="00671E81" w14:paraId="7564547F" w14:textId="77777777" w:rsidTr="00B740BC">
        <w:trPr>
          <w:cantSplit/>
        </w:trPr>
        <w:tc>
          <w:tcPr>
            <w:tcW w:w="2670" w:type="dxa"/>
            <w:shd w:val="clear" w:color="auto" w:fill="auto"/>
          </w:tcPr>
          <w:p w14:paraId="7B2298FC" w14:textId="77777777" w:rsidR="00A23C61" w:rsidRPr="00671E81" w:rsidRDefault="00A23C61" w:rsidP="000143EC">
            <w:pPr>
              <w:tabs>
                <w:tab w:val="left" w:pos="334"/>
                <w:tab w:val="left" w:pos="669"/>
                <w:tab w:val="left" w:pos="1003"/>
                <w:tab w:val="left" w:pos="1338"/>
              </w:tabs>
              <w:suppressAutoHyphens/>
              <w:spacing w:after="60" w:line="280" w:lineRule="exact"/>
              <w:ind w:right="57"/>
              <w:rPr>
                <w:kern w:val="0"/>
                <w:sz w:val="17"/>
              </w:rPr>
            </w:pPr>
            <w:r w:rsidRPr="00611315">
              <w:rPr>
                <w:kern w:val="0"/>
                <w:sz w:val="17"/>
              </w:rPr>
              <w:t>南巴奇卡州</w:t>
            </w:r>
          </w:p>
        </w:tc>
        <w:tc>
          <w:tcPr>
            <w:tcW w:w="1763" w:type="dxa"/>
            <w:shd w:val="clear" w:color="auto" w:fill="auto"/>
            <w:vAlign w:val="bottom"/>
          </w:tcPr>
          <w:p w14:paraId="7953E5B8" w14:textId="77777777" w:rsidR="00A23C61" w:rsidRPr="00671E81" w:rsidRDefault="00A23C61" w:rsidP="000143EC">
            <w:pPr>
              <w:tabs>
                <w:tab w:val="left" w:pos="334"/>
                <w:tab w:val="left" w:pos="669"/>
                <w:tab w:val="left" w:pos="1003"/>
                <w:tab w:val="left" w:pos="1338"/>
              </w:tabs>
              <w:suppressAutoHyphens/>
              <w:spacing w:after="60" w:line="280" w:lineRule="exact"/>
              <w:ind w:right="57"/>
              <w:jc w:val="right"/>
              <w:rPr>
                <w:kern w:val="0"/>
                <w:sz w:val="17"/>
              </w:rPr>
            </w:pPr>
            <w:r w:rsidRPr="00671E81">
              <w:rPr>
                <w:kern w:val="0"/>
                <w:sz w:val="17"/>
              </w:rPr>
              <w:t>565.242</w:t>
            </w:r>
          </w:p>
        </w:tc>
        <w:tc>
          <w:tcPr>
            <w:tcW w:w="1456" w:type="dxa"/>
            <w:shd w:val="clear" w:color="auto" w:fill="auto"/>
            <w:vAlign w:val="bottom"/>
          </w:tcPr>
          <w:p w14:paraId="22A0AC85" w14:textId="77777777" w:rsidR="00A23C61" w:rsidRPr="00671E81" w:rsidRDefault="00A23C61" w:rsidP="000143EC">
            <w:pPr>
              <w:tabs>
                <w:tab w:val="left" w:pos="334"/>
                <w:tab w:val="left" w:pos="669"/>
                <w:tab w:val="left" w:pos="1003"/>
                <w:tab w:val="left" w:pos="1338"/>
              </w:tabs>
              <w:suppressAutoHyphens/>
              <w:spacing w:after="60" w:line="280" w:lineRule="exact"/>
              <w:ind w:right="57"/>
              <w:jc w:val="right"/>
              <w:rPr>
                <w:kern w:val="0"/>
                <w:sz w:val="17"/>
              </w:rPr>
            </w:pPr>
            <w:r w:rsidRPr="00671E81">
              <w:rPr>
                <w:kern w:val="0"/>
                <w:sz w:val="17"/>
              </w:rPr>
              <w:t>276.723</w:t>
            </w:r>
          </w:p>
        </w:tc>
        <w:tc>
          <w:tcPr>
            <w:tcW w:w="1431" w:type="dxa"/>
            <w:shd w:val="clear" w:color="auto" w:fill="auto"/>
            <w:vAlign w:val="bottom"/>
          </w:tcPr>
          <w:p w14:paraId="09073AB8" w14:textId="77777777" w:rsidR="00A23C61" w:rsidRPr="00671E81" w:rsidRDefault="00A23C61" w:rsidP="000143EC">
            <w:pPr>
              <w:tabs>
                <w:tab w:val="left" w:pos="334"/>
                <w:tab w:val="left" w:pos="669"/>
                <w:tab w:val="left" w:pos="1003"/>
                <w:tab w:val="left" w:pos="1338"/>
              </w:tabs>
              <w:suppressAutoHyphens/>
              <w:spacing w:after="60" w:line="280" w:lineRule="exact"/>
              <w:ind w:right="57"/>
              <w:jc w:val="right"/>
              <w:rPr>
                <w:kern w:val="0"/>
                <w:sz w:val="17"/>
              </w:rPr>
            </w:pPr>
            <w:r w:rsidRPr="00671E81">
              <w:rPr>
                <w:kern w:val="0"/>
                <w:sz w:val="17"/>
              </w:rPr>
              <w:t>48.96</w:t>
            </w:r>
          </w:p>
        </w:tc>
      </w:tr>
      <w:tr w:rsidR="00A23C61" w:rsidRPr="00671E81" w14:paraId="2CC6ECE5" w14:textId="77777777" w:rsidTr="00B740BC">
        <w:trPr>
          <w:cantSplit/>
        </w:trPr>
        <w:tc>
          <w:tcPr>
            <w:tcW w:w="2670" w:type="dxa"/>
            <w:shd w:val="clear" w:color="auto" w:fill="auto"/>
          </w:tcPr>
          <w:p w14:paraId="250A7A0F" w14:textId="77777777" w:rsidR="00A23C61" w:rsidRPr="00671E81" w:rsidRDefault="00A23C61" w:rsidP="000143EC">
            <w:pPr>
              <w:tabs>
                <w:tab w:val="left" w:pos="334"/>
                <w:tab w:val="left" w:pos="669"/>
                <w:tab w:val="left" w:pos="1003"/>
                <w:tab w:val="left" w:pos="1338"/>
              </w:tabs>
              <w:suppressAutoHyphens/>
              <w:spacing w:after="60" w:line="280" w:lineRule="exact"/>
              <w:ind w:right="57"/>
              <w:rPr>
                <w:kern w:val="0"/>
                <w:sz w:val="17"/>
              </w:rPr>
            </w:pPr>
            <w:r w:rsidRPr="00611315">
              <w:rPr>
                <w:kern w:val="0"/>
                <w:sz w:val="17"/>
              </w:rPr>
              <w:t>斯雷姆州</w:t>
            </w:r>
          </w:p>
        </w:tc>
        <w:tc>
          <w:tcPr>
            <w:tcW w:w="1763" w:type="dxa"/>
            <w:shd w:val="clear" w:color="auto" w:fill="auto"/>
            <w:vAlign w:val="bottom"/>
          </w:tcPr>
          <w:p w14:paraId="1DF956E9" w14:textId="77777777" w:rsidR="00A23C61" w:rsidRPr="00671E81" w:rsidRDefault="00A23C61" w:rsidP="000143EC">
            <w:pPr>
              <w:tabs>
                <w:tab w:val="left" w:pos="334"/>
                <w:tab w:val="left" w:pos="669"/>
                <w:tab w:val="left" w:pos="1003"/>
                <w:tab w:val="left" w:pos="1338"/>
              </w:tabs>
              <w:suppressAutoHyphens/>
              <w:spacing w:after="60" w:line="280" w:lineRule="exact"/>
              <w:ind w:right="57"/>
              <w:jc w:val="right"/>
              <w:rPr>
                <w:kern w:val="0"/>
                <w:sz w:val="17"/>
              </w:rPr>
            </w:pPr>
            <w:r w:rsidRPr="00671E81">
              <w:rPr>
                <w:kern w:val="0"/>
                <w:sz w:val="17"/>
              </w:rPr>
              <w:t>267.231</w:t>
            </w:r>
          </w:p>
        </w:tc>
        <w:tc>
          <w:tcPr>
            <w:tcW w:w="1456" w:type="dxa"/>
            <w:shd w:val="clear" w:color="auto" w:fill="auto"/>
            <w:vAlign w:val="bottom"/>
          </w:tcPr>
          <w:p w14:paraId="0187EABC" w14:textId="77777777" w:rsidR="00A23C61" w:rsidRPr="00671E81" w:rsidRDefault="00A23C61" w:rsidP="000143EC">
            <w:pPr>
              <w:tabs>
                <w:tab w:val="left" w:pos="334"/>
                <w:tab w:val="left" w:pos="669"/>
                <w:tab w:val="left" w:pos="1003"/>
                <w:tab w:val="left" w:pos="1338"/>
              </w:tabs>
              <w:suppressAutoHyphens/>
              <w:spacing w:after="60" w:line="280" w:lineRule="exact"/>
              <w:ind w:right="57"/>
              <w:jc w:val="right"/>
              <w:rPr>
                <w:kern w:val="0"/>
                <w:sz w:val="17"/>
              </w:rPr>
            </w:pPr>
            <w:r w:rsidRPr="00671E81">
              <w:rPr>
                <w:kern w:val="0"/>
                <w:sz w:val="17"/>
              </w:rPr>
              <w:t>151.401</w:t>
            </w:r>
          </w:p>
        </w:tc>
        <w:tc>
          <w:tcPr>
            <w:tcW w:w="1431" w:type="dxa"/>
            <w:shd w:val="clear" w:color="auto" w:fill="auto"/>
            <w:vAlign w:val="bottom"/>
          </w:tcPr>
          <w:p w14:paraId="5644E9B7" w14:textId="77777777" w:rsidR="00A23C61" w:rsidRPr="00671E81" w:rsidRDefault="00A23C61" w:rsidP="000143EC">
            <w:pPr>
              <w:tabs>
                <w:tab w:val="left" w:pos="334"/>
                <w:tab w:val="left" w:pos="669"/>
                <w:tab w:val="left" w:pos="1003"/>
                <w:tab w:val="left" w:pos="1338"/>
              </w:tabs>
              <w:suppressAutoHyphens/>
              <w:spacing w:after="60" w:line="280" w:lineRule="exact"/>
              <w:ind w:right="57"/>
              <w:jc w:val="right"/>
              <w:rPr>
                <w:kern w:val="0"/>
                <w:sz w:val="17"/>
              </w:rPr>
            </w:pPr>
            <w:r w:rsidRPr="00671E81">
              <w:rPr>
                <w:kern w:val="0"/>
                <w:sz w:val="17"/>
              </w:rPr>
              <w:t>56.66</w:t>
            </w:r>
          </w:p>
        </w:tc>
      </w:tr>
      <w:tr w:rsidR="00A23C61" w:rsidRPr="00671E81" w14:paraId="10943C6A" w14:textId="77777777" w:rsidTr="00B740BC">
        <w:trPr>
          <w:cantSplit/>
        </w:trPr>
        <w:tc>
          <w:tcPr>
            <w:tcW w:w="2670" w:type="dxa"/>
            <w:shd w:val="clear" w:color="auto" w:fill="auto"/>
          </w:tcPr>
          <w:p w14:paraId="667AE335" w14:textId="77777777" w:rsidR="00A23C61" w:rsidRPr="00671E81" w:rsidRDefault="00A23C61" w:rsidP="000143EC">
            <w:pPr>
              <w:tabs>
                <w:tab w:val="left" w:pos="334"/>
                <w:tab w:val="left" w:pos="669"/>
                <w:tab w:val="left" w:pos="1003"/>
                <w:tab w:val="left" w:pos="1338"/>
              </w:tabs>
              <w:suppressAutoHyphens/>
              <w:spacing w:after="60" w:line="280" w:lineRule="exact"/>
              <w:ind w:right="57"/>
              <w:rPr>
                <w:kern w:val="0"/>
                <w:sz w:val="17"/>
              </w:rPr>
            </w:pPr>
            <w:r w:rsidRPr="00611315">
              <w:rPr>
                <w:kern w:val="0"/>
                <w:sz w:val="17"/>
              </w:rPr>
              <w:t>马切万州</w:t>
            </w:r>
          </w:p>
        </w:tc>
        <w:tc>
          <w:tcPr>
            <w:tcW w:w="1763" w:type="dxa"/>
            <w:shd w:val="clear" w:color="auto" w:fill="auto"/>
            <w:vAlign w:val="bottom"/>
          </w:tcPr>
          <w:p w14:paraId="136B562D" w14:textId="77777777" w:rsidR="00A23C61" w:rsidRPr="00671E81" w:rsidRDefault="00A23C61" w:rsidP="000143EC">
            <w:pPr>
              <w:tabs>
                <w:tab w:val="left" w:pos="334"/>
                <w:tab w:val="left" w:pos="669"/>
                <w:tab w:val="left" w:pos="1003"/>
                <w:tab w:val="left" w:pos="1338"/>
              </w:tabs>
              <w:suppressAutoHyphens/>
              <w:spacing w:after="60" w:line="280" w:lineRule="exact"/>
              <w:ind w:right="57"/>
              <w:jc w:val="right"/>
              <w:rPr>
                <w:kern w:val="0"/>
                <w:sz w:val="17"/>
              </w:rPr>
            </w:pPr>
            <w:r w:rsidRPr="00671E81">
              <w:rPr>
                <w:kern w:val="0"/>
                <w:sz w:val="17"/>
              </w:rPr>
              <w:t>265.532</w:t>
            </w:r>
          </w:p>
        </w:tc>
        <w:tc>
          <w:tcPr>
            <w:tcW w:w="1456" w:type="dxa"/>
            <w:shd w:val="clear" w:color="auto" w:fill="auto"/>
            <w:vAlign w:val="bottom"/>
          </w:tcPr>
          <w:p w14:paraId="17D5C1BC" w14:textId="77777777" w:rsidR="00A23C61" w:rsidRPr="00671E81" w:rsidRDefault="00A23C61" w:rsidP="000143EC">
            <w:pPr>
              <w:tabs>
                <w:tab w:val="left" w:pos="334"/>
                <w:tab w:val="left" w:pos="669"/>
                <w:tab w:val="left" w:pos="1003"/>
                <w:tab w:val="left" w:pos="1338"/>
              </w:tabs>
              <w:suppressAutoHyphens/>
              <w:spacing w:after="60" w:line="280" w:lineRule="exact"/>
              <w:ind w:right="57"/>
              <w:jc w:val="right"/>
              <w:rPr>
                <w:kern w:val="0"/>
                <w:sz w:val="17"/>
              </w:rPr>
            </w:pPr>
            <w:r w:rsidRPr="00671E81">
              <w:rPr>
                <w:kern w:val="0"/>
                <w:sz w:val="17"/>
              </w:rPr>
              <w:t>157.467</w:t>
            </w:r>
          </w:p>
        </w:tc>
        <w:tc>
          <w:tcPr>
            <w:tcW w:w="1431" w:type="dxa"/>
            <w:shd w:val="clear" w:color="auto" w:fill="auto"/>
            <w:vAlign w:val="bottom"/>
          </w:tcPr>
          <w:p w14:paraId="7E760469" w14:textId="77777777" w:rsidR="00A23C61" w:rsidRPr="00671E81" w:rsidRDefault="00A23C61" w:rsidP="000143EC">
            <w:pPr>
              <w:tabs>
                <w:tab w:val="left" w:pos="334"/>
                <w:tab w:val="left" w:pos="669"/>
                <w:tab w:val="left" w:pos="1003"/>
                <w:tab w:val="left" w:pos="1338"/>
              </w:tabs>
              <w:suppressAutoHyphens/>
              <w:spacing w:after="60" w:line="280" w:lineRule="exact"/>
              <w:ind w:right="57"/>
              <w:jc w:val="right"/>
              <w:rPr>
                <w:kern w:val="0"/>
                <w:sz w:val="17"/>
              </w:rPr>
            </w:pPr>
            <w:r w:rsidRPr="00671E81">
              <w:rPr>
                <w:kern w:val="0"/>
                <w:sz w:val="17"/>
              </w:rPr>
              <w:t>59.30</w:t>
            </w:r>
          </w:p>
        </w:tc>
      </w:tr>
      <w:tr w:rsidR="00A23C61" w:rsidRPr="00671E81" w14:paraId="07DF0736" w14:textId="77777777" w:rsidTr="00B740BC">
        <w:trPr>
          <w:cantSplit/>
        </w:trPr>
        <w:tc>
          <w:tcPr>
            <w:tcW w:w="2670" w:type="dxa"/>
            <w:shd w:val="clear" w:color="auto" w:fill="auto"/>
          </w:tcPr>
          <w:p w14:paraId="21DE632F" w14:textId="77777777" w:rsidR="00A23C61" w:rsidRPr="00671E81" w:rsidRDefault="00A23C61" w:rsidP="000143EC">
            <w:pPr>
              <w:tabs>
                <w:tab w:val="left" w:pos="334"/>
                <w:tab w:val="left" w:pos="669"/>
                <w:tab w:val="left" w:pos="1003"/>
                <w:tab w:val="left" w:pos="1338"/>
              </w:tabs>
              <w:suppressAutoHyphens/>
              <w:spacing w:after="60" w:line="280" w:lineRule="exact"/>
              <w:ind w:right="57"/>
              <w:rPr>
                <w:kern w:val="0"/>
                <w:sz w:val="17"/>
              </w:rPr>
            </w:pPr>
            <w:r w:rsidRPr="00611315">
              <w:rPr>
                <w:kern w:val="0"/>
                <w:sz w:val="17"/>
              </w:rPr>
              <w:t>科卢巴拉州</w:t>
            </w:r>
          </w:p>
        </w:tc>
        <w:tc>
          <w:tcPr>
            <w:tcW w:w="1763" w:type="dxa"/>
            <w:shd w:val="clear" w:color="auto" w:fill="auto"/>
            <w:vAlign w:val="bottom"/>
          </w:tcPr>
          <w:p w14:paraId="6B8FD026" w14:textId="77777777" w:rsidR="00A23C61" w:rsidRPr="00671E81" w:rsidRDefault="00A23C61" w:rsidP="000143EC">
            <w:pPr>
              <w:tabs>
                <w:tab w:val="left" w:pos="334"/>
                <w:tab w:val="left" w:pos="669"/>
                <w:tab w:val="left" w:pos="1003"/>
                <w:tab w:val="left" w:pos="1338"/>
              </w:tabs>
              <w:suppressAutoHyphens/>
              <w:spacing w:after="60" w:line="280" w:lineRule="exact"/>
              <w:ind w:right="57"/>
              <w:jc w:val="right"/>
              <w:rPr>
                <w:kern w:val="0"/>
                <w:sz w:val="17"/>
              </w:rPr>
            </w:pPr>
            <w:r w:rsidRPr="00671E81">
              <w:rPr>
                <w:kern w:val="0"/>
                <w:sz w:val="17"/>
              </w:rPr>
              <w:t>142.489</w:t>
            </w:r>
          </w:p>
        </w:tc>
        <w:tc>
          <w:tcPr>
            <w:tcW w:w="1456" w:type="dxa"/>
            <w:shd w:val="clear" w:color="auto" w:fill="auto"/>
            <w:vAlign w:val="bottom"/>
          </w:tcPr>
          <w:p w14:paraId="073125FD" w14:textId="77777777" w:rsidR="00A23C61" w:rsidRPr="00671E81" w:rsidRDefault="00A23C61" w:rsidP="000143EC">
            <w:pPr>
              <w:tabs>
                <w:tab w:val="left" w:pos="334"/>
                <w:tab w:val="left" w:pos="669"/>
                <w:tab w:val="left" w:pos="1003"/>
                <w:tab w:val="left" w:pos="1338"/>
              </w:tabs>
              <w:suppressAutoHyphens/>
              <w:spacing w:after="60" w:line="280" w:lineRule="exact"/>
              <w:ind w:right="57"/>
              <w:jc w:val="right"/>
              <w:rPr>
                <w:kern w:val="0"/>
                <w:sz w:val="17"/>
              </w:rPr>
            </w:pPr>
            <w:r w:rsidRPr="00671E81">
              <w:rPr>
                <w:kern w:val="0"/>
                <w:sz w:val="17"/>
              </w:rPr>
              <w:t>81.225</w:t>
            </w:r>
          </w:p>
        </w:tc>
        <w:tc>
          <w:tcPr>
            <w:tcW w:w="1431" w:type="dxa"/>
            <w:shd w:val="clear" w:color="auto" w:fill="auto"/>
            <w:vAlign w:val="bottom"/>
          </w:tcPr>
          <w:p w14:paraId="038B08D8" w14:textId="77777777" w:rsidR="00A23C61" w:rsidRPr="00671E81" w:rsidRDefault="00A23C61" w:rsidP="000143EC">
            <w:pPr>
              <w:tabs>
                <w:tab w:val="left" w:pos="334"/>
                <w:tab w:val="left" w:pos="669"/>
                <w:tab w:val="left" w:pos="1003"/>
                <w:tab w:val="left" w:pos="1338"/>
              </w:tabs>
              <w:suppressAutoHyphens/>
              <w:spacing w:after="60" w:line="280" w:lineRule="exact"/>
              <w:ind w:right="57"/>
              <w:jc w:val="right"/>
              <w:rPr>
                <w:kern w:val="0"/>
                <w:sz w:val="17"/>
              </w:rPr>
            </w:pPr>
            <w:r w:rsidRPr="00671E81">
              <w:rPr>
                <w:kern w:val="0"/>
                <w:sz w:val="17"/>
              </w:rPr>
              <w:t>57.00</w:t>
            </w:r>
          </w:p>
        </w:tc>
      </w:tr>
      <w:tr w:rsidR="00A23C61" w:rsidRPr="00671E81" w14:paraId="4987547C" w14:textId="77777777" w:rsidTr="00B740BC">
        <w:trPr>
          <w:cantSplit/>
        </w:trPr>
        <w:tc>
          <w:tcPr>
            <w:tcW w:w="2670" w:type="dxa"/>
            <w:shd w:val="clear" w:color="auto" w:fill="auto"/>
          </w:tcPr>
          <w:p w14:paraId="122453B3" w14:textId="77777777" w:rsidR="00A23C61" w:rsidRPr="00671E81" w:rsidRDefault="00A23C61" w:rsidP="000143EC">
            <w:pPr>
              <w:tabs>
                <w:tab w:val="left" w:pos="334"/>
                <w:tab w:val="left" w:pos="669"/>
                <w:tab w:val="left" w:pos="1003"/>
                <w:tab w:val="left" w:pos="1338"/>
              </w:tabs>
              <w:suppressAutoHyphens/>
              <w:spacing w:after="60" w:line="280" w:lineRule="exact"/>
              <w:ind w:right="57"/>
              <w:rPr>
                <w:kern w:val="0"/>
                <w:sz w:val="17"/>
              </w:rPr>
            </w:pPr>
            <w:r w:rsidRPr="00611315">
              <w:rPr>
                <w:kern w:val="0"/>
                <w:sz w:val="17"/>
              </w:rPr>
              <w:t>波杜那瓦州</w:t>
            </w:r>
          </w:p>
        </w:tc>
        <w:tc>
          <w:tcPr>
            <w:tcW w:w="1763" w:type="dxa"/>
            <w:shd w:val="clear" w:color="auto" w:fill="auto"/>
            <w:vAlign w:val="bottom"/>
          </w:tcPr>
          <w:p w14:paraId="16ABAC88" w14:textId="77777777" w:rsidR="00A23C61" w:rsidRPr="00671E81" w:rsidRDefault="00A23C61" w:rsidP="000143EC">
            <w:pPr>
              <w:tabs>
                <w:tab w:val="left" w:pos="334"/>
                <w:tab w:val="left" w:pos="669"/>
                <w:tab w:val="left" w:pos="1003"/>
                <w:tab w:val="left" w:pos="1338"/>
              </w:tabs>
              <w:suppressAutoHyphens/>
              <w:spacing w:after="60" w:line="280" w:lineRule="exact"/>
              <w:ind w:right="57"/>
              <w:jc w:val="right"/>
              <w:rPr>
                <w:kern w:val="0"/>
                <w:sz w:val="17"/>
              </w:rPr>
            </w:pPr>
            <w:r w:rsidRPr="00671E81">
              <w:rPr>
                <w:kern w:val="0"/>
                <w:sz w:val="17"/>
              </w:rPr>
              <w:t>174.788</w:t>
            </w:r>
          </w:p>
        </w:tc>
        <w:tc>
          <w:tcPr>
            <w:tcW w:w="1456" w:type="dxa"/>
            <w:shd w:val="clear" w:color="auto" w:fill="auto"/>
            <w:vAlign w:val="bottom"/>
          </w:tcPr>
          <w:p w14:paraId="5306A137" w14:textId="77777777" w:rsidR="00A23C61" w:rsidRPr="00671E81" w:rsidRDefault="00A23C61" w:rsidP="000143EC">
            <w:pPr>
              <w:tabs>
                <w:tab w:val="left" w:pos="334"/>
                <w:tab w:val="left" w:pos="669"/>
                <w:tab w:val="left" w:pos="1003"/>
                <w:tab w:val="left" w:pos="1338"/>
              </w:tabs>
              <w:suppressAutoHyphens/>
              <w:spacing w:after="60" w:line="280" w:lineRule="exact"/>
              <w:ind w:right="57"/>
              <w:jc w:val="right"/>
              <w:rPr>
                <w:kern w:val="0"/>
                <w:sz w:val="17"/>
              </w:rPr>
            </w:pPr>
            <w:r w:rsidRPr="00671E81">
              <w:rPr>
                <w:kern w:val="0"/>
                <w:sz w:val="17"/>
              </w:rPr>
              <w:t>85.468</w:t>
            </w:r>
          </w:p>
        </w:tc>
        <w:tc>
          <w:tcPr>
            <w:tcW w:w="1431" w:type="dxa"/>
            <w:shd w:val="clear" w:color="auto" w:fill="auto"/>
            <w:vAlign w:val="bottom"/>
          </w:tcPr>
          <w:p w14:paraId="4063A395" w14:textId="77777777" w:rsidR="00A23C61" w:rsidRPr="00671E81" w:rsidRDefault="00A23C61" w:rsidP="000143EC">
            <w:pPr>
              <w:tabs>
                <w:tab w:val="left" w:pos="334"/>
                <w:tab w:val="left" w:pos="669"/>
                <w:tab w:val="left" w:pos="1003"/>
                <w:tab w:val="left" w:pos="1338"/>
              </w:tabs>
              <w:suppressAutoHyphens/>
              <w:spacing w:after="60" w:line="280" w:lineRule="exact"/>
              <w:ind w:right="57"/>
              <w:jc w:val="right"/>
              <w:rPr>
                <w:kern w:val="0"/>
                <w:sz w:val="17"/>
              </w:rPr>
            </w:pPr>
            <w:r w:rsidRPr="00671E81">
              <w:rPr>
                <w:kern w:val="0"/>
                <w:sz w:val="17"/>
              </w:rPr>
              <w:t>48.90</w:t>
            </w:r>
          </w:p>
        </w:tc>
      </w:tr>
      <w:tr w:rsidR="00A23C61" w:rsidRPr="00671E81" w14:paraId="3E890F2F" w14:textId="77777777" w:rsidTr="00B740BC">
        <w:trPr>
          <w:cantSplit/>
        </w:trPr>
        <w:tc>
          <w:tcPr>
            <w:tcW w:w="2670" w:type="dxa"/>
            <w:shd w:val="clear" w:color="auto" w:fill="auto"/>
          </w:tcPr>
          <w:p w14:paraId="67C0EC37" w14:textId="77777777" w:rsidR="00A23C61" w:rsidRPr="00671E81" w:rsidRDefault="00A23C61" w:rsidP="000143EC">
            <w:pPr>
              <w:tabs>
                <w:tab w:val="left" w:pos="334"/>
                <w:tab w:val="left" w:pos="669"/>
                <w:tab w:val="left" w:pos="1003"/>
                <w:tab w:val="left" w:pos="1338"/>
              </w:tabs>
              <w:suppressAutoHyphens/>
              <w:spacing w:after="60" w:line="280" w:lineRule="exact"/>
              <w:ind w:right="57"/>
              <w:rPr>
                <w:kern w:val="0"/>
                <w:sz w:val="17"/>
              </w:rPr>
            </w:pPr>
            <w:r w:rsidRPr="00611315">
              <w:rPr>
                <w:kern w:val="0"/>
                <w:sz w:val="17"/>
              </w:rPr>
              <w:t>布兰尼切夫州</w:t>
            </w:r>
          </w:p>
        </w:tc>
        <w:tc>
          <w:tcPr>
            <w:tcW w:w="1763" w:type="dxa"/>
            <w:shd w:val="clear" w:color="auto" w:fill="auto"/>
            <w:vAlign w:val="bottom"/>
          </w:tcPr>
          <w:p w14:paraId="6F32EBA5" w14:textId="77777777" w:rsidR="00A23C61" w:rsidRPr="00671E81" w:rsidRDefault="00A23C61" w:rsidP="000143EC">
            <w:pPr>
              <w:tabs>
                <w:tab w:val="left" w:pos="334"/>
                <w:tab w:val="left" w:pos="669"/>
                <w:tab w:val="left" w:pos="1003"/>
                <w:tab w:val="left" w:pos="1338"/>
              </w:tabs>
              <w:suppressAutoHyphens/>
              <w:spacing w:after="60" w:line="280" w:lineRule="exact"/>
              <w:ind w:right="57"/>
              <w:jc w:val="right"/>
              <w:rPr>
                <w:kern w:val="0"/>
                <w:sz w:val="17"/>
              </w:rPr>
            </w:pPr>
            <w:r w:rsidRPr="00671E81">
              <w:rPr>
                <w:kern w:val="0"/>
                <w:sz w:val="17"/>
              </w:rPr>
              <w:t>122.063</w:t>
            </w:r>
          </w:p>
        </w:tc>
        <w:tc>
          <w:tcPr>
            <w:tcW w:w="1456" w:type="dxa"/>
            <w:shd w:val="clear" w:color="auto" w:fill="auto"/>
            <w:vAlign w:val="bottom"/>
          </w:tcPr>
          <w:p w14:paraId="0F8707D7" w14:textId="77777777" w:rsidR="00A23C61" w:rsidRPr="00671E81" w:rsidRDefault="00A23C61" w:rsidP="000143EC">
            <w:pPr>
              <w:tabs>
                <w:tab w:val="left" w:pos="334"/>
                <w:tab w:val="left" w:pos="669"/>
                <w:tab w:val="left" w:pos="1003"/>
                <w:tab w:val="left" w:pos="1338"/>
              </w:tabs>
              <w:suppressAutoHyphens/>
              <w:spacing w:after="60" w:line="280" w:lineRule="exact"/>
              <w:ind w:right="57"/>
              <w:jc w:val="right"/>
              <w:rPr>
                <w:kern w:val="0"/>
                <w:sz w:val="17"/>
              </w:rPr>
            </w:pPr>
            <w:r w:rsidRPr="00671E81">
              <w:rPr>
                <w:kern w:val="0"/>
                <w:sz w:val="17"/>
              </w:rPr>
              <w:t>64.258</w:t>
            </w:r>
          </w:p>
        </w:tc>
        <w:tc>
          <w:tcPr>
            <w:tcW w:w="1431" w:type="dxa"/>
            <w:shd w:val="clear" w:color="auto" w:fill="auto"/>
            <w:vAlign w:val="bottom"/>
          </w:tcPr>
          <w:p w14:paraId="4A446FFD" w14:textId="77777777" w:rsidR="00A23C61" w:rsidRPr="00671E81" w:rsidRDefault="00A23C61" w:rsidP="000143EC">
            <w:pPr>
              <w:tabs>
                <w:tab w:val="left" w:pos="334"/>
                <w:tab w:val="left" w:pos="669"/>
                <w:tab w:val="left" w:pos="1003"/>
                <w:tab w:val="left" w:pos="1338"/>
              </w:tabs>
              <w:suppressAutoHyphens/>
              <w:spacing w:after="60" w:line="280" w:lineRule="exact"/>
              <w:ind w:right="57"/>
              <w:jc w:val="right"/>
              <w:rPr>
                <w:kern w:val="0"/>
                <w:sz w:val="17"/>
              </w:rPr>
            </w:pPr>
            <w:r w:rsidRPr="00671E81">
              <w:rPr>
                <w:kern w:val="0"/>
                <w:sz w:val="17"/>
              </w:rPr>
              <w:t>52.64</w:t>
            </w:r>
          </w:p>
        </w:tc>
      </w:tr>
      <w:tr w:rsidR="00A23C61" w:rsidRPr="00671E81" w14:paraId="15229F35" w14:textId="77777777" w:rsidTr="00B740BC">
        <w:trPr>
          <w:cantSplit/>
        </w:trPr>
        <w:tc>
          <w:tcPr>
            <w:tcW w:w="2670" w:type="dxa"/>
            <w:shd w:val="clear" w:color="auto" w:fill="auto"/>
          </w:tcPr>
          <w:p w14:paraId="2B18427C" w14:textId="77777777" w:rsidR="00A23C61" w:rsidRPr="00671E81" w:rsidRDefault="00A23C61" w:rsidP="000143EC">
            <w:pPr>
              <w:tabs>
                <w:tab w:val="left" w:pos="334"/>
                <w:tab w:val="left" w:pos="669"/>
                <w:tab w:val="left" w:pos="1003"/>
                <w:tab w:val="left" w:pos="1338"/>
              </w:tabs>
              <w:suppressAutoHyphens/>
              <w:spacing w:after="60" w:line="280" w:lineRule="exact"/>
              <w:ind w:right="57"/>
              <w:rPr>
                <w:kern w:val="0"/>
                <w:sz w:val="17"/>
              </w:rPr>
            </w:pPr>
            <w:r w:rsidRPr="00611315">
              <w:rPr>
                <w:kern w:val="0"/>
                <w:sz w:val="17"/>
              </w:rPr>
              <w:t>舒马迪亚州</w:t>
            </w:r>
          </w:p>
        </w:tc>
        <w:tc>
          <w:tcPr>
            <w:tcW w:w="1763" w:type="dxa"/>
            <w:shd w:val="clear" w:color="auto" w:fill="auto"/>
            <w:vAlign w:val="bottom"/>
          </w:tcPr>
          <w:p w14:paraId="5CBB62AA" w14:textId="77777777" w:rsidR="00A23C61" w:rsidRPr="00671E81" w:rsidRDefault="00A23C61" w:rsidP="000143EC">
            <w:pPr>
              <w:tabs>
                <w:tab w:val="left" w:pos="334"/>
                <w:tab w:val="left" w:pos="669"/>
                <w:tab w:val="left" w:pos="1003"/>
                <w:tab w:val="left" w:pos="1338"/>
              </w:tabs>
              <w:suppressAutoHyphens/>
              <w:spacing w:after="60" w:line="280" w:lineRule="exact"/>
              <w:ind w:right="57"/>
              <w:jc w:val="right"/>
              <w:rPr>
                <w:kern w:val="0"/>
                <w:sz w:val="17"/>
              </w:rPr>
            </w:pPr>
            <w:r w:rsidRPr="00671E81">
              <w:rPr>
                <w:kern w:val="0"/>
                <w:sz w:val="17"/>
              </w:rPr>
              <w:t>245.870</w:t>
            </w:r>
          </w:p>
        </w:tc>
        <w:tc>
          <w:tcPr>
            <w:tcW w:w="1456" w:type="dxa"/>
            <w:shd w:val="clear" w:color="auto" w:fill="auto"/>
            <w:vAlign w:val="bottom"/>
          </w:tcPr>
          <w:p w14:paraId="1BC508E0" w14:textId="77777777" w:rsidR="00A23C61" w:rsidRPr="00671E81" w:rsidRDefault="00A23C61" w:rsidP="000143EC">
            <w:pPr>
              <w:tabs>
                <w:tab w:val="left" w:pos="334"/>
                <w:tab w:val="left" w:pos="669"/>
                <w:tab w:val="left" w:pos="1003"/>
                <w:tab w:val="left" w:pos="1338"/>
              </w:tabs>
              <w:suppressAutoHyphens/>
              <w:spacing w:after="60" w:line="280" w:lineRule="exact"/>
              <w:ind w:right="57"/>
              <w:jc w:val="right"/>
              <w:rPr>
                <w:kern w:val="0"/>
                <w:sz w:val="17"/>
              </w:rPr>
            </w:pPr>
            <w:r w:rsidRPr="00671E81">
              <w:rPr>
                <w:kern w:val="0"/>
                <w:sz w:val="17"/>
              </w:rPr>
              <w:t>129.543</w:t>
            </w:r>
          </w:p>
        </w:tc>
        <w:tc>
          <w:tcPr>
            <w:tcW w:w="1431" w:type="dxa"/>
            <w:shd w:val="clear" w:color="auto" w:fill="auto"/>
            <w:vAlign w:val="bottom"/>
          </w:tcPr>
          <w:p w14:paraId="70F2292D" w14:textId="77777777" w:rsidR="00A23C61" w:rsidRPr="00671E81" w:rsidRDefault="00A23C61" w:rsidP="000143EC">
            <w:pPr>
              <w:tabs>
                <w:tab w:val="left" w:pos="334"/>
                <w:tab w:val="left" w:pos="669"/>
                <w:tab w:val="left" w:pos="1003"/>
                <w:tab w:val="left" w:pos="1338"/>
              </w:tabs>
              <w:suppressAutoHyphens/>
              <w:spacing w:after="60" w:line="280" w:lineRule="exact"/>
              <w:ind w:right="57"/>
              <w:jc w:val="right"/>
              <w:rPr>
                <w:kern w:val="0"/>
                <w:sz w:val="17"/>
              </w:rPr>
            </w:pPr>
            <w:r w:rsidRPr="00671E81">
              <w:rPr>
                <w:kern w:val="0"/>
                <w:sz w:val="17"/>
              </w:rPr>
              <w:t>52.69</w:t>
            </w:r>
          </w:p>
        </w:tc>
      </w:tr>
      <w:tr w:rsidR="00A23C61" w:rsidRPr="00671E81" w14:paraId="74D49955" w14:textId="77777777" w:rsidTr="00B740BC">
        <w:trPr>
          <w:cantSplit/>
        </w:trPr>
        <w:tc>
          <w:tcPr>
            <w:tcW w:w="2670" w:type="dxa"/>
            <w:shd w:val="clear" w:color="auto" w:fill="auto"/>
          </w:tcPr>
          <w:p w14:paraId="6C427178" w14:textId="77777777" w:rsidR="00A23C61" w:rsidRPr="00671E81" w:rsidRDefault="00A23C61" w:rsidP="000143EC">
            <w:pPr>
              <w:tabs>
                <w:tab w:val="left" w:pos="334"/>
                <w:tab w:val="left" w:pos="669"/>
                <w:tab w:val="left" w:pos="1003"/>
                <w:tab w:val="left" w:pos="1338"/>
              </w:tabs>
              <w:suppressAutoHyphens/>
              <w:spacing w:after="60" w:line="280" w:lineRule="exact"/>
              <w:ind w:right="57"/>
              <w:rPr>
                <w:kern w:val="0"/>
                <w:sz w:val="17"/>
              </w:rPr>
            </w:pPr>
            <w:r w:rsidRPr="00611315">
              <w:rPr>
                <w:kern w:val="0"/>
                <w:sz w:val="17"/>
              </w:rPr>
              <w:t>波莫拉夫列州</w:t>
            </w:r>
          </w:p>
        </w:tc>
        <w:tc>
          <w:tcPr>
            <w:tcW w:w="1763" w:type="dxa"/>
            <w:shd w:val="clear" w:color="auto" w:fill="auto"/>
            <w:vAlign w:val="bottom"/>
          </w:tcPr>
          <w:p w14:paraId="4C07F1CB" w14:textId="77777777" w:rsidR="00A23C61" w:rsidRPr="00671E81" w:rsidRDefault="00A23C61" w:rsidP="000143EC">
            <w:pPr>
              <w:tabs>
                <w:tab w:val="left" w:pos="334"/>
                <w:tab w:val="left" w:pos="669"/>
                <w:tab w:val="left" w:pos="1003"/>
                <w:tab w:val="left" w:pos="1338"/>
              </w:tabs>
              <w:suppressAutoHyphens/>
              <w:spacing w:after="60" w:line="280" w:lineRule="exact"/>
              <w:ind w:right="57"/>
              <w:jc w:val="right"/>
              <w:rPr>
                <w:kern w:val="0"/>
                <w:sz w:val="17"/>
              </w:rPr>
            </w:pPr>
            <w:r w:rsidRPr="00671E81">
              <w:rPr>
                <w:kern w:val="0"/>
                <w:sz w:val="17"/>
              </w:rPr>
              <w:t>197.855</w:t>
            </w:r>
          </w:p>
        </w:tc>
        <w:tc>
          <w:tcPr>
            <w:tcW w:w="1456" w:type="dxa"/>
            <w:shd w:val="clear" w:color="auto" w:fill="auto"/>
            <w:vAlign w:val="bottom"/>
          </w:tcPr>
          <w:p w14:paraId="67D3D37B" w14:textId="77777777" w:rsidR="00A23C61" w:rsidRPr="00671E81" w:rsidRDefault="00A23C61" w:rsidP="000143EC">
            <w:pPr>
              <w:tabs>
                <w:tab w:val="left" w:pos="334"/>
                <w:tab w:val="left" w:pos="669"/>
                <w:tab w:val="left" w:pos="1003"/>
                <w:tab w:val="left" w:pos="1338"/>
              </w:tabs>
              <w:suppressAutoHyphens/>
              <w:spacing w:after="60" w:line="280" w:lineRule="exact"/>
              <w:ind w:right="57"/>
              <w:jc w:val="right"/>
              <w:rPr>
                <w:kern w:val="0"/>
                <w:sz w:val="17"/>
              </w:rPr>
            </w:pPr>
            <w:r w:rsidRPr="00671E81">
              <w:rPr>
                <w:kern w:val="0"/>
                <w:sz w:val="17"/>
              </w:rPr>
              <w:t>102.222</w:t>
            </w:r>
          </w:p>
        </w:tc>
        <w:tc>
          <w:tcPr>
            <w:tcW w:w="1431" w:type="dxa"/>
            <w:shd w:val="clear" w:color="auto" w:fill="auto"/>
            <w:vAlign w:val="bottom"/>
          </w:tcPr>
          <w:p w14:paraId="4465149D" w14:textId="77777777" w:rsidR="00A23C61" w:rsidRPr="00671E81" w:rsidRDefault="00A23C61" w:rsidP="000143EC">
            <w:pPr>
              <w:tabs>
                <w:tab w:val="left" w:pos="334"/>
                <w:tab w:val="left" w:pos="669"/>
                <w:tab w:val="left" w:pos="1003"/>
                <w:tab w:val="left" w:pos="1338"/>
              </w:tabs>
              <w:suppressAutoHyphens/>
              <w:spacing w:after="60" w:line="280" w:lineRule="exact"/>
              <w:ind w:right="57"/>
              <w:jc w:val="right"/>
              <w:rPr>
                <w:kern w:val="0"/>
                <w:sz w:val="17"/>
              </w:rPr>
            </w:pPr>
            <w:r w:rsidRPr="00671E81">
              <w:rPr>
                <w:kern w:val="0"/>
                <w:sz w:val="17"/>
              </w:rPr>
              <w:t>51.67</w:t>
            </w:r>
          </w:p>
        </w:tc>
      </w:tr>
      <w:tr w:rsidR="00A23C61" w:rsidRPr="00671E81" w14:paraId="1208D8CA" w14:textId="77777777" w:rsidTr="00B740BC">
        <w:trPr>
          <w:cantSplit/>
        </w:trPr>
        <w:tc>
          <w:tcPr>
            <w:tcW w:w="2670" w:type="dxa"/>
            <w:shd w:val="clear" w:color="auto" w:fill="auto"/>
          </w:tcPr>
          <w:p w14:paraId="1B0B4AF7" w14:textId="77777777" w:rsidR="00A23C61" w:rsidRPr="00671E81" w:rsidRDefault="00A23C61" w:rsidP="000143EC">
            <w:pPr>
              <w:tabs>
                <w:tab w:val="left" w:pos="334"/>
                <w:tab w:val="left" w:pos="669"/>
                <w:tab w:val="left" w:pos="1003"/>
                <w:tab w:val="left" w:pos="1338"/>
              </w:tabs>
              <w:suppressAutoHyphens/>
              <w:spacing w:after="60" w:line="280" w:lineRule="exact"/>
              <w:ind w:right="57"/>
              <w:rPr>
                <w:kern w:val="0"/>
                <w:sz w:val="17"/>
              </w:rPr>
            </w:pPr>
            <w:r w:rsidRPr="00611315">
              <w:rPr>
                <w:kern w:val="0"/>
                <w:sz w:val="17"/>
              </w:rPr>
              <w:t>博尔州</w:t>
            </w:r>
          </w:p>
        </w:tc>
        <w:tc>
          <w:tcPr>
            <w:tcW w:w="1763" w:type="dxa"/>
            <w:shd w:val="clear" w:color="auto" w:fill="auto"/>
            <w:vAlign w:val="bottom"/>
          </w:tcPr>
          <w:p w14:paraId="1B47AD97" w14:textId="77777777" w:rsidR="00A23C61" w:rsidRPr="00671E81" w:rsidRDefault="00A23C61" w:rsidP="000143EC">
            <w:pPr>
              <w:tabs>
                <w:tab w:val="left" w:pos="334"/>
                <w:tab w:val="left" w:pos="669"/>
                <w:tab w:val="left" w:pos="1003"/>
                <w:tab w:val="left" w:pos="1338"/>
              </w:tabs>
              <w:suppressAutoHyphens/>
              <w:spacing w:after="60" w:line="280" w:lineRule="exact"/>
              <w:ind w:right="57"/>
              <w:jc w:val="right"/>
              <w:rPr>
                <w:kern w:val="0"/>
                <w:sz w:val="17"/>
              </w:rPr>
            </w:pPr>
            <w:r w:rsidRPr="00671E81">
              <w:rPr>
                <w:kern w:val="0"/>
                <w:sz w:val="17"/>
              </w:rPr>
              <w:t>122.386</w:t>
            </w:r>
          </w:p>
        </w:tc>
        <w:tc>
          <w:tcPr>
            <w:tcW w:w="1456" w:type="dxa"/>
            <w:shd w:val="clear" w:color="auto" w:fill="auto"/>
            <w:vAlign w:val="bottom"/>
          </w:tcPr>
          <w:p w14:paraId="27DB34C0" w14:textId="77777777" w:rsidR="00A23C61" w:rsidRPr="00671E81" w:rsidRDefault="00A23C61" w:rsidP="000143EC">
            <w:pPr>
              <w:tabs>
                <w:tab w:val="left" w:pos="334"/>
                <w:tab w:val="left" w:pos="669"/>
                <w:tab w:val="left" w:pos="1003"/>
                <w:tab w:val="left" w:pos="1338"/>
              </w:tabs>
              <w:suppressAutoHyphens/>
              <w:spacing w:after="60" w:line="280" w:lineRule="exact"/>
              <w:ind w:right="57"/>
              <w:jc w:val="right"/>
              <w:rPr>
                <w:kern w:val="0"/>
                <w:sz w:val="17"/>
              </w:rPr>
            </w:pPr>
            <w:r w:rsidRPr="00671E81">
              <w:rPr>
                <w:kern w:val="0"/>
                <w:sz w:val="17"/>
              </w:rPr>
              <w:t xml:space="preserve">58.418 </w:t>
            </w:r>
          </w:p>
        </w:tc>
        <w:tc>
          <w:tcPr>
            <w:tcW w:w="1431" w:type="dxa"/>
            <w:shd w:val="clear" w:color="auto" w:fill="auto"/>
            <w:vAlign w:val="bottom"/>
          </w:tcPr>
          <w:p w14:paraId="1F837AC0" w14:textId="77777777" w:rsidR="00A23C61" w:rsidRPr="00671E81" w:rsidRDefault="00A23C61" w:rsidP="000143EC">
            <w:pPr>
              <w:tabs>
                <w:tab w:val="left" w:pos="334"/>
                <w:tab w:val="left" w:pos="669"/>
                <w:tab w:val="left" w:pos="1003"/>
                <w:tab w:val="left" w:pos="1338"/>
              </w:tabs>
              <w:suppressAutoHyphens/>
              <w:spacing w:after="60" w:line="280" w:lineRule="exact"/>
              <w:ind w:right="57"/>
              <w:jc w:val="right"/>
              <w:rPr>
                <w:kern w:val="0"/>
                <w:sz w:val="17"/>
              </w:rPr>
            </w:pPr>
            <w:r w:rsidRPr="00671E81">
              <w:rPr>
                <w:kern w:val="0"/>
                <w:sz w:val="17"/>
              </w:rPr>
              <w:t>47.73</w:t>
            </w:r>
          </w:p>
        </w:tc>
      </w:tr>
      <w:tr w:rsidR="00A23C61" w:rsidRPr="00671E81" w14:paraId="6D04D38B" w14:textId="77777777" w:rsidTr="00B740BC">
        <w:trPr>
          <w:cantSplit/>
        </w:trPr>
        <w:tc>
          <w:tcPr>
            <w:tcW w:w="2670" w:type="dxa"/>
            <w:shd w:val="clear" w:color="auto" w:fill="auto"/>
          </w:tcPr>
          <w:p w14:paraId="78718A55" w14:textId="77777777" w:rsidR="00A23C61" w:rsidRPr="00671E81" w:rsidRDefault="00A23C61" w:rsidP="000143EC">
            <w:pPr>
              <w:tabs>
                <w:tab w:val="left" w:pos="334"/>
                <w:tab w:val="left" w:pos="669"/>
                <w:tab w:val="left" w:pos="1003"/>
                <w:tab w:val="left" w:pos="1338"/>
              </w:tabs>
              <w:suppressAutoHyphens/>
              <w:spacing w:after="60" w:line="280" w:lineRule="exact"/>
              <w:ind w:right="57"/>
              <w:rPr>
                <w:kern w:val="0"/>
                <w:sz w:val="17"/>
              </w:rPr>
            </w:pPr>
            <w:r w:rsidRPr="00611315">
              <w:rPr>
                <w:kern w:val="0"/>
                <w:sz w:val="17"/>
              </w:rPr>
              <w:t>扎耶查尔州</w:t>
            </w:r>
          </w:p>
        </w:tc>
        <w:tc>
          <w:tcPr>
            <w:tcW w:w="1763" w:type="dxa"/>
            <w:shd w:val="clear" w:color="auto" w:fill="auto"/>
            <w:vAlign w:val="bottom"/>
          </w:tcPr>
          <w:p w14:paraId="36D4CDA0" w14:textId="77777777" w:rsidR="00A23C61" w:rsidRPr="00671E81" w:rsidRDefault="00A23C61" w:rsidP="000143EC">
            <w:pPr>
              <w:tabs>
                <w:tab w:val="left" w:pos="334"/>
                <w:tab w:val="left" w:pos="669"/>
                <w:tab w:val="left" w:pos="1003"/>
                <w:tab w:val="left" w:pos="1338"/>
              </w:tabs>
              <w:suppressAutoHyphens/>
              <w:spacing w:after="60" w:line="280" w:lineRule="exact"/>
              <w:ind w:right="57"/>
              <w:jc w:val="right"/>
              <w:rPr>
                <w:kern w:val="0"/>
                <w:sz w:val="17"/>
              </w:rPr>
            </w:pPr>
            <w:r w:rsidRPr="00671E81">
              <w:rPr>
                <w:kern w:val="0"/>
                <w:sz w:val="17"/>
              </w:rPr>
              <w:t>102.208</w:t>
            </w:r>
          </w:p>
        </w:tc>
        <w:tc>
          <w:tcPr>
            <w:tcW w:w="1456" w:type="dxa"/>
            <w:shd w:val="clear" w:color="auto" w:fill="auto"/>
            <w:vAlign w:val="bottom"/>
          </w:tcPr>
          <w:p w14:paraId="1CE13896" w14:textId="77777777" w:rsidR="00A23C61" w:rsidRPr="00671E81" w:rsidRDefault="00A23C61" w:rsidP="000143EC">
            <w:pPr>
              <w:tabs>
                <w:tab w:val="left" w:pos="334"/>
                <w:tab w:val="left" w:pos="669"/>
                <w:tab w:val="left" w:pos="1003"/>
                <w:tab w:val="left" w:pos="1338"/>
              </w:tabs>
              <w:suppressAutoHyphens/>
              <w:spacing w:after="60" w:line="280" w:lineRule="exact"/>
              <w:ind w:right="57"/>
              <w:jc w:val="right"/>
              <w:rPr>
                <w:kern w:val="0"/>
                <w:sz w:val="17"/>
              </w:rPr>
            </w:pPr>
            <w:r w:rsidRPr="00671E81">
              <w:rPr>
                <w:kern w:val="0"/>
                <w:sz w:val="17"/>
              </w:rPr>
              <w:t>51.177</w:t>
            </w:r>
          </w:p>
        </w:tc>
        <w:tc>
          <w:tcPr>
            <w:tcW w:w="1431" w:type="dxa"/>
            <w:shd w:val="clear" w:color="auto" w:fill="auto"/>
            <w:vAlign w:val="bottom"/>
          </w:tcPr>
          <w:p w14:paraId="07449495" w14:textId="77777777" w:rsidR="00A23C61" w:rsidRPr="00671E81" w:rsidRDefault="00A23C61" w:rsidP="000143EC">
            <w:pPr>
              <w:tabs>
                <w:tab w:val="left" w:pos="334"/>
                <w:tab w:val="left" w:pos="669"/>
                <w:tab w:val="left" w:pos="1003"/>
                <w:tab w:val="left" w:pos="1338"/>
              </w:tabs>
              <w:suppressAutoHyphens/>
              <w:spacing w:after="60" w:line="280" w:lineRule="exact"/>
              <w:ind w:right="57"/>
              <w:jc w:val="right"/>
              <w:rPr>
                <w:kern w:val="0"/>
                <w:sz w:val="17"/>
              </w:rPr>
            </w:pPr>
            <w:r w:rsidRPr="00671E81">
              <w:rPr>
                <w:kern w:val="0"/>
                <w:sz w:val="17"/>
              </w:rPr>
              <w:t>50.07</w:t>
            </w:r>
          </w:p>
        </w:tc>
      </w:tr>
      <w:tr w:rsidR="00A23C61" w:rsidRPr="00671E81" w14:paraId="774A6579" w14:textId="77777777" w:rsidTr="00B740BC">
        <w:trPr>
          <w:cantSplit/>
        </w:trPr>
        <w:tc>
          <w:tcPr>
            <w:tcW w:w="2670" w:type="dxa"/>
            <w:shd w:val="clear" w:color="auto" w:fill="auto"/>
          </w:tcPr>
          <w:p w14:paraId="6D347D45" w14:textId="77777777" w:rsidR="00A23C61" w:rsidRPr="00671E81" w:rsidRDefault="00A23C61" w:rsidP="000143EC">
            <w:pPr>
              <w:tabs>
                <w:tab w:val="left" w:pos="334"/>
                <w:tab w:val="left" w:pos="669"/>
                <w:tab w:val="left" w:pos="1003"/>
                <w:tab w:val="left" w:pos="1338"/>
              </w:tabs>
              <w:suppressAutoHyphens/>
              <w:spacing w:after="60" w:line="280" w:lineRule="exact"/>
              <w:ind w:right="57"/>
              <w:rPr>
                <w:kern w:val="0"/>
                <w:sz w:val="17"/>
              </w:rPr>
            </w:pPr>
            <w:r w:rsidRPr="00611315">
              <w:rPr>
                <w:kern w:val="0"/>
                <w:sz w:val="17"/>
              </w:rPr>
              <w:t>兹拉蒂博尔州</w:t>
            </w:r>
          </w:p>
        </w:tc>
        <w:tc>
          <w:tcPr>
            <w:tcW w:w="1763" w:type="dxa"/>
            <w:shd w:val="clear" w:color="auto" w:fill="auto"/>
            <w:vAlign w:val="bottom"/>
          </w:tcPr>
          <w:p w14:paraId="11B6B0FD" w14:textId="77777777" w:rsidR="00A23C61" w:rsidRPr="00671E81" w:rsidRDefault="00A23C61" w:rsidP="000143EC">
            <w:pPr>
              <w:tabs>
                <w:tab w:val="left" w:pos="334"/>
                <w:tab w:val="left" w:pos="669"/>
                <w:tab w:val="left" w:pos="1003"/>
                <w:tab w:val="left" w:pos="1338"/>
              </w:tabs>
              <w:suppressAutoHyphens/>
              <w:spacing w:after="60" w:line="280" w:lineRule="exact"/>
              <w:ind w:right="57"/>
              <w:jc w:val="right"/>
              <w:rPr>
                <w:kern w:val="0"/>
                <w:sz w:val="17"/>
              </w:rPr>
            </w:pPr>
            <w:r w:rsidRPr="00671E81">
              <w:rPr>
                <w:kern w:val="0"/>
                <w:sz w:val="17"/>
              </w:rPr>
              <w:t>189.877</w:t>
            </w:r>
          </w:p>
        </w:tc>
        <w:tc>
          <w:tcPr>
            <w:tcW w:w="1456" w:type="dxa"/>
            <w:shd w:val="clear" w:color="auto" w:fill="auto"/>
            <w:vAlign w:val="bottom"/>
          </w:tcPr>
          <w:p w14:paraId="28B08333" w14:textId="77777777" w:rsidR="00A23C61" w:rsidRPr="00671E81" w:rsidRDefault="00A23C61" w:rsidP="000143EC">
            <w:pPr>
              <w:tabs>
                <w:tab w:val="left" w:pos="334"/>
                <w:tab w:val="left" w:pos="669"/>
                <w:tab w:val="left" w:pos="1003"/>
                <w:tab w:val="left" w:pos="1338"/>
              </w:tabs>
              <w:suppressAutoHyphens/>
              <w:spacing w:after="60" w:line="280" w:lineRule="exact"/>
              <w:ind w:right="57"/>
              <w:jc w:val="right"/>
              <w:rPr>
                <w:kern w:val="0"/>
                <w:sz w:val="17"/>
              </w:rPr>
            </w:pPr>
            <w:r w:rsidRPr="00671E81">
              <w:rPr>
                <w:kern w:val="0"/>
                <w:sz w:val="17"/>
              </w:rPr>
              <w:t>109.981</w:t>
            </w:r>
          </w:p>
        </w:tc>
        <w:tc>
          <w:tcPr>
            <w:tcW w:w="1431" w:type="dxa"/>
            <w:shd w:val="clear" w:color="auto" w:fill="auto"/>
            <w:vAlign w:val="bottom"/>
          </w:tcPr>
          <w:p w14:paraId="16A5F23A" w14:textId="77777777" w:rsidR="00A23C61" w:rsidRPr="00671E81" w:rsidRDefault="00A23C61" w:rsidP="000143EC">
            <w:pPr>
              <w:tabs>
                <w:tab w:val="left" w:pos="334"/>
                <w:tab w:val="left" w:pos="669"/>
                <w:tab w:val="left" w:pos="1003"/>
                <w:tab w:val="left" w:pos="1338"/>
              </w:tabs>
              <w:suppressAutoHyphens/>
              <w:spacing w:after="60" w:line="280" w:lineRule="exact"/>
              <w:ind w:right="57"/>
              <w:jc w:val="right"/>
              <w:rPr>
                <w:kern w:val="0"/>
                <w:sz w:val="17"/>
              </w:rPr>
            </w:pPr>
            <w:r w:rsidRPr="00671E81">
              <w:rPr>
                <w:kern w:val="0"/>
                <w:sz w:val="17"/>
              </w:rPr>
              <w:t>57.92</w:t>
            </w:r>
          </w:p>
        </w:tc>
      </w:tr>
      <w:tr w:rsidR="00A23C61" w:rsidRPr="00671E81" w14:paraId="467FF6F4" w14:textId="77777777" w:rsidTr="00B740BC">
        <w:trPr>
          <w:cantSplit/>
        </w:trPr>
        <w:tc>
          <w:tcPr>
            <w:tcW w:w="2670" w:type="dxa"/>
            <w:shd w:val="clear" w:color="auto" w:fill="auto"/>
          </w:tcPr>
          <w:p w14:paraId="7C23BAF4" w14:textId="77777777" w:rsidR="00A23C61" w:rsidRPr="00671E81" w:rsidRDefault="00A23C61" w:rsidP="000143EC">
            <w:pPr>
              <w:tabs>
                <w:tab w:val="left" w:pos="334"/>
                <w:tab w:val="left" w:pos="669"/>
                <w:tab w:val="left" w:pos="1003"/>
                <w:tab w:val="left" w:pos="1338"/>
              </w:tabs>
              <w:suppressAutoHyphens/>
              <w:spacing w:after="60" w:line="280" w:lineRule="exact"/>
              <w:ind w:right="57"/>
              <w:rPr>
                <w:kern w:val="0"/>
                <w:sz w:val="17"/>
              </w:rPr>
            </w:pPr>
            <w:r w:rsidRPr="00611315">
              <w:rPr>
                <w:kern w:val="0"/>
                <w:sz w:val="17"/>
              </w:rPr>
              <w:t>莫拉瓦州</w:t>
            </w:r>
          </w:p>
        </w:tc>
        <w:tc>
          <w:tcPr>
            <w:tcW w:w="1763" w:type="dxa"/>
            <w:shd w:val="clear" w:color="auto" w:fill="auto"/>
            <w:vAlign w:val="bottom"/>
          </w:tcPr>
          <w:p w14:paraId="01C82758" w14:textId="77777777" w:rsidR="00A23C61" w:rsidRPr="00671E81" w:rsidRDefault="00A23C61" w:rsidP="000143EC">
            <w:pPr>
              <w:tabs>
                <w:tab w:val="left" w:pos="334"/>
                <w:tab w:val="left" w:pos="669"/>
                <w:tab w:val="left" w:pos="1003"/>
                <w:tab w:val="left" w:pos="1338"/>
              </w:tabs>
              <w:suppressAutoHyphens/>
              <w:spacing w:after="60" w:line="280" w:lineRule="exact"/>
              <w:ind w:right="57"/>
              <w:jc w:val="right"/>
              <w:rPr>
                <w:kern w:val="0"/>
                <w:sz w:val="17"/>
              </w:rPr>
            </w:pPr>
            <w:r w:rsidRPr="00671E81">
              <w:rPr>
                <w:kern w:val="0"/>
                <w:sz w:val="17"/>
              </w:rPr>
              <w:t>174.651</w:t>
            </w:r>
          </w:p>
        </w:tc>
        <w:tc>
          <w:tcPr>
            <w:tcW w:w="1456" w:type="dxa"/>
            <w:shd w:val="clear" w:color="auto" w:fill="auto"/>
            <w:vAlign w:val="bottom"/>
          </w:tcPr>
          <w:p w14:paraId="769A0274" w14:textId="77777777" w:rsidR="00A23C61" w:rsidRPr="00671E81" w:rsidRDefault="00A23C61" w:rsidP="000143EC">
            <w:pPr>
              <w:tabs>
                <w:tab w:val="left" w:pos="334"/>
                <w:tab w:val="left" w:pos="669"/>
                <w:tab w:val="left" w:pos="1003"/>
                <w:tab w:val="left" w:pos="1338"/>
              </w:tabs>
              <w:suppressAutoHyphens/>
              <w:spacing w:after="60" w:line="280" w:lineRule="exact"/>
              <w:ind w:right="57"/>
              <w:jc w:val="right"/>
              <w:rPr>
                <w:kern w:val="0"/>
                <w:sz w:val="17"/>
              </w:rPr>
            </w:pPr>
            <w:r w:rsidRPr="00671E81">
              <w:rPr>
                <w:kern w:val="0"/>
                <w:sz w:val="17"/>
              </w:rPr>
              <w:t>88.442</w:t>
            </w:r>
          </w:p>
        </w:tc>
        <w:tc>
          <w:tcPr>
            <w:tcW w:w="1431" w:type="dxa"/>
            <w:shd w:val="clear" w:color="auto" w:fill="auto"/>
            <w:vAlign w:val="bottom"/>
          </w:tcPr>
          <w:p w14:paraId="0D5D11C9" w14:textId="77777777" w:rsidR="00A23C61" w:rsidRPr="00671E81" w:rsidRDefault="00A23C61" w:rsidP="000143EC">
            <w:pPr>
              <w:tabs>
                <w:tab w:val="left" w:pos="334"/>
                <w:tab w:val="left" w:pos="669"/>
                <w:tab w:val="left" w:pos="1003"/>
                <w:tab w:val="left" w:pos="1338"/>
              </w:tabs>
              <w:suppressAutoHyphens/>
              <w:spacing w:after="60" w:line="280" w:lineRule="exact"/>
              <w:ind w:right="57"/>
              <w:jc w:val="right"/>
              <w:rPr>
                <w:kern w:val="0"/>
                <w:sz w:val="17"/>
              </w:rPr>
            </w:pPr>
            <w:r w:rsidRPr="00671E81">
              <w:rPr>
                <w:kern w:val="0"/>
                <w:sz w:val="17"/>
              </w:rPr>
              <w:t>50.64</w:t>
            </w:r>
          </w:p>
        </w:tc>
      </w:tr>
      <w:tr w:rsidR="00A23C61" w:rsidRPr="00671E81" w14:paraId="4B44F63F" w14:textId="77777777" w:rsidTr="00B740BC">
        <w:trPr>
          <w:cantSplit/>
        </w:trPr>
        <w:tc>
          <w:tcPr>
            <w:tcW w:w="2670" w:type="dxa"/>
            <w:tcBorders>
              <w:bottom w:val="nil"/>
            </w:tcBorders>
            <w:shd w:val="clear" w:color="auto" w:fill="auto"/>
          </w:tcPr>
          <w:p w14:paraId="3631CB8D" w14:textId="77777777" w:rsidR="00A23C61" w:rsidRPr="00671E81" w:rsidRDefault="00A23C61" w:rsidP="000143EC">
            <w:pPr>
              <w:tabs>
                <w:tab w:val="left" w:pos="334"/>
                <w:tab w:val="left" w:pos="669"/>
                <w:tab w:val="left" w:pos="1003"/>
                <w:tab w:val="left" w:pos="1338"/>
              </w:tabs>
              <w:suppressAutoHyphens/>
              <w:spacing w:after="60" w:line="280" w:lineRule="exact"/>
              <w:ind w:right="57"/>
              <w:rPr>
                <w:kern w:val="0"/>
                <w:sz w:val="17"/>
              </w:rPr>
            </w:pPr>
            <w:r w:rsidRPr="00611315">
              <w:rPr>
                <w:kern w:val="0"/>
                <w:sz w:val="17"/>
              </w:rPr>
              <w:t>拉什卡州</w:t>
            </w:r>
          </w:p>
        </w:tc>
        <w:tc>
          <w:tcPr>
            <w:tcW w:w="1763" w:type="dxa"/>
            <w:tcBorders>
              <w:bottom w:val="nil"/>
            </w:tcBorders>
            <w:shd w:val="clear" w:color="auto" w:fill="auto"/>
            <w:vAlign w:val="bottom"/>
          </w:tcPr>
          <w:p w14:paraId="2F5AC30E" w14:textId="77777777" w:rsidR="00A23C61" w:rsidRPr="00671E81" w:rsidRDefault="00A23C61" w:rsidP="000143EC">
            <w:pPr>
              <w:tabs>
                <w:tab w:val="left" w:pos="334"/>
                <w:tab w:val="left" w:pos="669"/>
                <w:tab w:val="left" w:pos="1003"/>
                <w:tab w:val="left" w:pos="1338"/>
              </w:tabs>
              <w:suppressAutoHyphens/>
              <w:spacing w:after="60" w:line="280" w:lineRule="exact"/>
              <w:ind w:right="57"/>
              <w:jc w:val="right"/>
              <w:rPr>
                <w:kern w:val="0"/>
                <w:sz w:val="17"/>
              </w:rPr>
            </w:pPr>
            <w:r w:rsidRPr="00671E81">
              <w:rPr>
                <w:kern w:val="0"/>
                <w:sz w:val="17"/>
              </w:rPr>
              <w:t>262.928</w:t>
            </w:r>
          </w:p>
        </w:tc>
        <w:tc>
          <w:tcPr>
            <w:tcW w:w="1456" w:type="dxa"/>
            <w:tcBorders>
              <w:bottom w:val="nil"/>
            </w:tcBorders>
            <w:shd w:val="clear" w:color="auto" w:fill="auto"/>
            <w:vAlign w:val="bottom"/>
          </w:tcPr>
          <w:p w14:paraId="47F9B9F7" w14:textId="77777777" w:rsidR="00A23C61" w:rsidRPr="00671E81" w:rsidRDefault="00A23C61" w:rsidP="000143EC">
            <w:pPr>
              <w:tabs>
                <w:tab w:val="left" w:pos="334"/>
                <w:tab w:val="left" w:pos="669"/>
                <w:tab w:val="left" w:pos="1003"/>
                <w:tab w:val="left" w:pos="1338"/>
              </w:tabs>
              <w:suppressAutoHyphens/>
              <w:spacing w:after="60" w:line="280" w:lineRule="exact"/>
              <w:ind w:right="57"/>
              <w:jc w:val="right"/>
              <w:rPr>
                <w:kern w:val="0"/>
                <w:sz w:val="17"/>
              </w:rPr>
            </w:pPr>
            <w:r w:rsidRPr="00671E81">
              <w:rPr>
                <w:kern w:val="0"/>
                <w:sz w:val="17"/>
              </w:rPr>
              <w:t>133.618</w:t>
            </w:r>
          </w:p>
        </w:tc>
        <w:tc>
          <w:tcPr>
            <w:tcW w:w="1431" w:type="dxa"/>
            <w:tcBorders>
              <w:bottom w:val="nil"/>
            </w:tcBorders>
            <w:shd w:val="clear" w:color="auto" w:fill="auto"/>
            <w:vAlign w:val="bottom"/>
          </w:tcPr>
          <w:p w14:paraId="52601651" w14:textId="77777777" w:rsidR="00A23C61" w:rsidRPr="00671E81" w:rsidRDefault="00A23C61" w:rsidP="000143EC">
            <w:pPr>
              <w:tabs>
                <w:tab w:val="left" w:pos="334"/>
                <w:tab w:val="left" w:pos="669"/>
                <w:tab w:val="left" w:pos="1003"/>
                <w:tab w:val="left" w:pos="1338"/>
              </w:tabs>
              <w:suppressAutoHyphens/>
              <w:spacing w:after="60" w:line="280" w:lineRule="exact"/>
              <w:ind w:right="57"/>
              <w:jc w:val="right"/>
              <w:rPr>
                <w:kern w:val="0"/>
                <w:sz w:val="17"/>
              </w:rPr>
            </w:pPr>
            <w:r w:rsidRPr="00671E81">
              <w:rPr>
                <w:kern w:val="0"/>
                <w:sz w:val="17"/>
              </w:rPr>
              <w:t>50.82</w:t>
            </w:r>
          </w:p>
        </w:tc>
      </w:tr>
      <w:tr w:rsidR="00A23C61" w:rsidRPr="00671E81" w14:paraId="4E33003A" w14:textId="77777777" w:rsidTr="00B740BC">
        <w:trPr>
          <w:cantSplit/>
        </w:trPr>
        <w:tc>
          <w:tcPr>
            <w:tcW w:w="2670" w:type="dxa"/>
            <w:tcBorders>
              <w:top w:val="nil"/>
              <w:bottom w:val="nil"/>
            </w:tcBorders>
            <w:shd w:val="clear" w:color="auto" w:fill="auto"/>
          </w:tcPr>
          <w:p w14:paraId="2FA79A0B" w14:textId="77777777" w:rsidR="00A23C61" w:rsidRPr="00671E81" w:rsidRDefault="00A23C61" w:rsidP="000143EC">
            <w:pPr>
              <w:tabs>
                <w:tab w:val="left" w:pos="334"/>
                <w:tab w:val="left" w:pos="669"/>
                <w:tab w:val="left" w:pos="1003"/>
                <w:tab w:val="left" w:pos="1338"/>
              </w:tabs>
              <w:suppressAutoHyphens/>
              <w:spacing w:after="60" w:line="280" w:lineRule="exact"/>
              <w:ind w:right="57"/>
              <w:rPr>
                <w:kern w:val="0"/>
                <w:sz w:val="17"/>
              </w:rPr>
            </w:pPr>
            <w:r w:rsidRPr="00611315">
              <w:rPr>
                <w:kern w:val="0"/>
                <w:sz w:val="17"/>
              </w:rPr>
              <w:t>拉西纳州</w:t>
            </w:r>
          </w:p>
        </w:tc>
        <w:tc>
          <w:tcPr>
            <w:tcW w:w="1763" w:type="dxa"/>
            <w:tcBorders>
              <w:top w:val="nil"/>
              <w:bottom w:val="nil"/>
            </w:tcBorders>
            <w:shd w:val="clear" w:color="auto" w:fill="auto"/>
            <w:vAlign w:val="bottom"/>
          </w:tcPr>
          <w:p w14:paraId="4BCD5297" w14:textId="77777777" w:rsidR="00A23C61" w:rsidRPr="00671E81" w:rsidRDefault="00A23C61" w:rsidP="000143EC">
            <w:pPr>
              <w:tabs>
                <w:tab w:val="left" w:pos="334"/>
                <w:tab w:val="left" w:pos="669"/>
                <w:tab w:val="left" w:pos="1003"/>
                <w:tab w:val="left" w:pos="1338"/>
              </w:tabs>
              <w:suppressAutoHyphens/>
              <w:spacing w:after="60" w:line="280" w:lineRule="exact"/>
              <w:ind w:right="57"/>
              <w:jc w:val="right"/>
              <w:rPr>
                <w:kern w:val="0"/>
                <w:sz w:val="17"/>
              </w:rPr>
            </w:pPr>
            <w:r w:rsidRPr="00671E81">
              <w:rPr>
                <w:kern w:val="0"/>
                <w:sz w:val="17"/>
              </w:rPr>
              <w:t>201.063</w:t>
            </w:r>
          </w:p>
        </w:tc>
        <w:tc>
          <w:tcPr>
            <w:tcW w:w="1456" w:type="dxa"/>
            <w:tcBorders>
              <w:top w:val="nil"/>
              <w:bottom w:val="nil"/>
            </w:tcBorders>
            <w:shd w:val="clear" w:color="auto" w:fill="auto"/>
            <w:vAlign w:val="bottom"/>
          </w:tcPr>
          <w:p w14:paraId="1EE64658" w14:textId="77777777" w:rsidR="00A23C61" w:rsidRPr="00671E81" w:rsidRDefault="00A23C61" w:rsidP="000143EC">
            <w:pPr>
              <w:tabs>
                <w:tab w:val="left" w:pos="334"/>
                <w:tab w:val="left" w:pos="669"/>
                <w:tab w:val="left" w:pos="1003"/>
                <w:tab w:val="left" w:pos="1338"/>
              </w:tabs>
              <w:suppressAutoHyphens/>
              <w:spacing w:after="60" w:line="280" w:lineRule="exact"/>
              <w:ind w:right="57"/>
              <w:jc w:val="right"/>
              <w:rPr>
                <w:kern w:val="0"/>
                <w:sz w:val="17"/>
              </w:rPr>
            </w:pPr>
            <w:r w:rsidRPr="00671E81">
              <w:rPr>
                <w:kern w:val="0"/>
                <w:sz w:val="17"/>
              </w:rPr>
              <w:t>115.489</w:t>
            </w:r>
          </w:p>
        </w:tc>
        <w:tc>
          <w:tcPr>
            <w:tcW w:w="1431" w:type="dxa"/>
            <w:tcBorders>
              <w:top w:val="nil"/>
              <w:bottom w:val="nil"/>
            </w:tcBorders>
            <w:shd w:val="clear" w:color="auto" w:fill="auto"/>
            <w:vAlign w:val="bottom"/>
          </w:tcPr>
          <w:p w14:paraId="03256F7F" w14:textId="77777777" w:rsidR="00A23C61" w:rsidRPr="00671E81" w:rsidRDefault="00A23C61" w:rsidP="000143EC">
            <w:pPr>
              <w:tabs>
                <w:tab w:val="left" w:pos="334"/>
                <w:tab w:val="left" w:pos="669"/>
                <w:tab w:val="left" w:pos="1003"/>
                <w:tab w:val="left" w:pos="1338"/>
              </w:tabs>
              <w:suppressAutoHyphens/>
              <w:spacing w:after="60" w:line="280" w:lineRule="exact"/>
              <w:ind w:right="57"/>
              <w:jc w:val="right"/>
              <w:rPr>
                <w:kern w:val="0"/>
                <w:sz w:val="17"/>
              </w:rPr>
            </w:pPr>
            <w:r w:rsidRPr="00671E81">
              <w:rPr>
                <w:kern w:val="0"/>
                <w:sz w:val="17"/>
              </w:rPr>
              <w:t>57.44</w:t>
            </w:r>
          </w:p>
        </w:tc>
      </w:tr>
      <w:tr w:rsidR="00A23C61" w:rsidRPr="00671E81" w14:paraId="34E3C891" w14:textId="77777777" w:rsidTr="00B740BC">
        <w:trPr>
          <w:cantSplit/>
        </w:trPr>
        <w:tc>
          <w:tcPr>
            <w:tcW w:w="2670" w:type="dxa"/>
            <w:tcBorders>
              <w:top w:val="nil"/>
            </w:tcBorders>
            <w:shd w:val="clear" w:color="auto" w:fill="auto"/>
          </w:tcPr>
          <w:p w14:paraId="159C878B" w14:textId="77777777" w:rsidR="00A23C61" w:rsidRPr="00671E81" w:rsidRDefault="00A23C61" w:rsidP="000143EC">
            <w:pPr>
              <w:tabs>
                <w:tab w:val="left" w:pos="334"/>
                <w:tab w:val="left" w:pos="669"/>
                <w:tab w:val="left" w:pos="1003"/>
                <w:tab w:val="left" w:pos="1338"/>
              </w:tabs>
              <w:suppressAutoHyphens/>
              <w:spacing w:after="60" w:line="280" w:lineRule="exact"/>
              <w:ind w:right="57"/>
              <w:rPr>
                <w:kern w:val="0"/>
                <w:sz w:val="17"/>
              </w:rPr>
            </w:pPr>
            <w:r w:rsidRPr="00611315">
              <w:rPr>
                <w:kern w:val="0"/>
                <w:sz w:val="17"/>
              </w:rPr>
              <w:t>尼什州</w:t>
            </w:r>
          </w:p>
        </w:tc>
        <w:tc>
          <w:tcPr>
            <w:tcW w:w="1763" w:type="dxa"/>
            <w:tcBorders>
              <w:top w:val="nil"/>
            </w:tcBorders>
            <w:shd w:val="clear" w:color="auto" w:fill="auto"/>
            <w:vAlign w:val="bottom"/>
          </w:tcPr>
          <w:p w14:paraId="31089B24" w14:textId="77777777" w:rsidR="00A23C61" w:rsidRPr="00671E81" w:rsidRDefault="00A23C61" w:rsidP="000143EC">
            <w:pPr>
              <w:tabs>
                <w:tab w:val="left" w:pos="334"/>
                <w:tab w:val="left" w:pos="669"/>
                <w:tab w:val="left" w:pos="1003"/>
                <w:tab w:val="left" w:pos="1338"/>
              </w:tabs>
              <w:suppressAutoHyphens/>
              <w:spacing w:after="60" w:line="280" w:lineRule="exact"/>
              <w:ind w:right="57"/>
              <w:jc w:val="right"/>
              <w:rPr>
                <w:kern w:val="0"/>
                <w:sz w:val="17"/>
              </w:rPr>
            </w:pPr>
            <w:r w:rsidRPr="00671E81">
              <w:rPr>
                <w:kern w:val="0"/>
                <w:sz w:val="17"/>
              </w:rPr>
              <w:t>317.834</w:t>
            </w:r>
          </w:p>
        </w:tc>
        <w:tc>
          <w:tcPr>
            <w:tcW w:w="1456" w:type="dxa"/>
            <w:tcBorders>
              <w:top w:val="nil"/>
            </w:tcBorders>
            <w:shd w:val="clear" w:color="auto" w:fill="auto"/>
            <w:vAlign w:val="bottom"/>
          </w:tcPr>
          <w:p w14:paraId="32347E09" w14:textId="77777777" w:rsidR="00A23C61" w:rsidRPr="00671E81" w:rsidRDefault="00A23C61" w:rsidP="000143EC">
            <w:pPr>
              <w:tabs>
                <w:tab w:val="left" w:pos="334"/>
                <w:tab w:val="left" w:pos="669"/>
                <w:tab w:val="left" w:pos="1003"/>
                <w:tab w:val="left" w:pos="1338"/>
              </w:tabs>
              <w:suppressAutoHyphens/>
              <w:spacing w:after="60" w:line="280" w:lineRule="exact"/>
              <w:ind w:right="57"/>
              <w:jc w:val="right"/>
              <w:rPr>
                <w:kern w:val="0"/>
                <w:sz w:val="17"/>
              </w:rPr>
            </w:pPr>
            <w:r w:rsidRPr="00671E81">
              <w:rPr>
                <w:kern w:val="0"/>
                <w:sz w:val="17"/>
              </w:rPr>
              <w:t>157.445</w:t>
            </w:r>
          </w:p>
        </w:tc>
        <w:tc>
          <w:tcPr>
            <w:tcW w:w="1431" w:type="dxa"/>
            <w:tcBorders>
              <w:top w:val="nil"/>
            </w:tcBorders>
            <w:shd w:val="clear" w:color="auto" w:fill="auto"/>
            <w:vAlign w:val="bottom"/>
          </w:tcPr>
          <w:p w14:paraId="22D3DD76" w14:textId="77777777" w:rsidR="00A23C61" w:rsidRPr="00671E81" w:rsidRDefault="00A23C61" w:rsidP="000143EC">
            <w:pPr>
              <w:tabs>
                <w:tab w:val="left" w:pos="334"/>
                <w:tab w:val="left" w:pos="669"/>
                <w:tab w:val="left" w:pos="1003"/>
                <w:tab w:val="left" w:pos="1338"/>
              </w:tabs>
              <w:suppressAutoHyphens/>
              <w:spacing w:after="60" w:line="280" w:lineRule="exact"/>
              <w:ind w:right="57"/>
              <w:jc w:val="right"/>
              <w:rPr>
                <w:kern w:val="0"/>
                <w:sz w:val="17"/>
              </w:rPr>
            </w:pPr>
            <w:r w:rsidRPr="00671E81">
              <w:rPr>
                <w:kern w:val="0"/>
                <w:sz w:val="17"/>
              </w:rPr>
              <w:t>49.54</w:t>
            </w:r>
          </w:p>
        </w:tc>
      </w:tr>
      <w:tr w:rsidR="00A23C61" w:rsidRPr="00671E81" w14:paraId="1F9030D0" w14:textId="77777777" w:rsidTr="00B740BC">
        <w:trPr>
          <w:cantSplit/>
        </w:trPr>
        <w:tc>
          <w:tcPr>
            <w:tcW w:w="2670" w:type="dxa"/>
            <w:shd w:val="clear" w:color="auto" w:fill="auto"/>
          </w:tcPr>
          <w:p w14:paraId="21922E35" w14:textId="77777777" w:rsidR="00A23C61" w:rsidRPr="00671E81" w:rsidRDefault="00A23C61" w:rsidP="000143EC">
            <w:pPr>
              <w:tabs>
                <w:tab w:val="left" w:pos="334"/>
                <w:tab w:val="left" w:pos="669"/>
                <w:tab w:val="left" w:pos="1003"/>
                <w:tab w:val="left" w:pos="1338"/>
              </w:tabs>
              <w:suppressAutoHyphens/>
              <w:spacing w:after="60" w:line="280" w:lineRule="exact"/>
              <w:ind w:right="57"/>
              <w:rPr>
                <w:kern w:val="0"/>
                <w:sz w:val="17"/>
              </w:rPr>
            </w:pPr>
            <w:r w:rsidRPr="00611315">
              <w:rPr>
                <w:kern w:val="0"/>
                <w:sz w:val="17"/>
              </w:rPr>
              <w:t>托普利卡州</w:t>
            </w:r>
          </w:p>
        </w:tc>
        <w:tc>
          <w:tcPr>
            <w:tcW w:w="1763" w:type="dxa"/>
            <w:shd w:val="clear" w:color="auto" w:fill="auto"/>
            <w:vAlign w:val="bottom"/>
          </w:tcPr>
          <w:p w14:paraId="00035E55" w14:textId="77777777" w:rsidR="00A23C61" w:rsidRPr="00671E81" w:rsidRDefault="00A23C61" w:rsidP="000143EC">
            <w:pPr>
              <w:tabs>
                <w:tab w:val="left" w:pos="334"/>
                <w:tab w:val="left" w:pos="669"/>
                <w:tab w:val="left" w:pos="1003"/>
                <w:tab w:val="left" w:pos="1338"/>
              </w:tabs>
              <w:suppressAutoHyphens/>
              <w:spacing w:after="60" w:line="280" w:lineRule="exact"/>
              <w:ind w:right="57"/>
              <w:jc w:val="right"/>
              <w:rPr>
                <w:kern w:val="0"/>
                <w:sz w:val="17"/>
              </w:rPr>
            </w:pPr>
            <w:r w:rsidRPr="00671E81">
              <w:rPr>
                <w:kern w:val="0"/>
                <w:sz w:val="17"/>
              </w:rPr>
              <w:t>72.821</w:t>
            </w:r>
          </w:p>
        </w:tc>
        <w:tc>
          <w:tcPr>
            <w:tcW w:w="1456" w:type="dxa"/>
            <w:shd w:val="clear" w:color="auto" w:fill="auto"/>
            <w:vAlign w:val="bottom"/>
          </w:tcPr>
          <w:p w14:paraId="1C468366" w14:textId="77777777" w:rsidR="00A23C61" w:rsidRPr="00671E81" w:rsidRDefault="00A23C61" w:rsidP="000143EC">
            <w:pPr>
              <w:tabs>
                <w:tab w:val="left" w:pos="334"/>
                <w:tab w:val="left" w:pos="669"/>
                <w:tab w:val="left" w:pos="1003"/>
                <w:tab w:val="left" w:pos="1338"/>
              </w:tabs>
              <w:suppressAutoHyphens/>
              <w:spacing w:after="60" w:line="280" w:lineRule="exact"/>
              <w:ind w:right="57"/>
              <w:jc w:val="right"/>
              <w:rPr>
                <w:kern w:val="0"/>
                <w:sz w:val="17"/>
              </w:rPr>
            </w:pPr>
            <w:r w:rsidRPr="00671E81">
              <w:rPr>
                <w:kern w:val="0"/>
                <w:sz w:val="17"/>
              </w:rPr>
              <w:t>46.146</w:t>
            </w:r>
          </w:p>
        </w:tc>
        <w:tc>
          <w:tcPr>
            <w:tcW w:w="1431" w:type="dxa"/>
            <w:shd w:val="clear" w:color="auto" w:fill="auto"/>
            <w:vAlign w:val="bottom"/>
          </w:tcPr>
          <w:p w14:paraId="582BB373" w14:textId="77777777" w:rsidR="00A23C61" w:rsidRPr="00671E81" w:rsidRDefault="00A23C61" w:rsidP="000143EC">
            <w:pPr>
              <w:tabs>
                <w:tab w:val="left" w:pos="334"/>
                <w:tab w:val="left" w:pos="669"/>
                <w:tab w:val="left" w:pos="1003"/>
                <w:tab w:val="left" w:pos="1338"/>
              </w:tabs>
              <w:suppressAutoHyphens/>
              <w:spacing w:after="60" w:line="280" w:lineRule="exact"/>
              <w:ind w:right="57"/>
              <w:jc w:val="right"/>
              <w:rPr>
                <w:kern w:val="0"/>
                <w:sz w:val="17"/>
              </w:rPr>
            </w:pPr>
            <w:r w:rsidRPr="00671E81">
              <w:rPr>
                <w:kern w:val="0"/>
                <w:sz w:val="17"/>
              </w:rPr>
              <w:t>63.37</w:t>
            </w:r>
          </w:p>
        </w:tc>
      </w:tr>
      <w:tr w:rsidR="00A23C61" w:rsidRPr="00671E81" w14:paraId="256CC024" w14:textId="77777777" w:rsidTr="00B740BC">
        <w:trPr>
          <w:cantSplit/>
        </w:trPr>
        <w:tc>
          <w:tcPr>
            <w:tcW w:w="2670" w:type="dxa"/>
            <w:tcBorders>
              <w:bottom w:val="nil"/>
            </w:tcBorders>
            <w:shd w:val="clear" w:color="auto" w:fill="auto"/>
          </w:tcPr>
          <w:p w14:paraId="79AD5840" w14:textId="77777777" w:rsidR="00A23C61" w:rsidRPr="00671E81" w:rsidRDefault="00A23C61" w:rsidP="000143EC">
            <w:pPr>
              <w:tabs>
                <w:tab w:val="left" w:pos="334"/>
                <w:tab w:val="left" w:pos="669"/>
                <w:tab w:val="left" w:pos="1003"/>
                <w:tab w:val="left" w:pos="1338"/>
              </w:tabs>
              <w:suppressAutoHyphens/>
              <w:spacing w:after="60" w:line="280" w:lineRule="exact"/>
              <w:ind w:right="57"/>
              <w:rPr>
                <w:kern w:val="0"/>
                <w:sz w:val="17"/>
              </w:rPr>
            </w:pPr>
            <w:r w:rsidRPr="00611315">
              <w:rPr>
                <w:kern w:val="0"/>
                <w:sz w:val="17"/>
              </w:rPr>
              <w:t>皮罗特州</w:t>
            </w:r>
          </w:p>
        </w:tc>
        <w:tc>
          <w:tcPr>
            <w:tcW w:w="1763" w:type="dxa"/>
            <w:tcBorders>
              <w:bottom w:val="nil"/>
            </w:tcBorders>
            <w:shd w:val="clear" w:color="auto" w:fill="auto"/>
            <w:vAlign w:val="bottom"/>
          </w:tcPr>
          <w:p w14:paraId="0A1F9467" w14:textId="77777777" w:rsidR="00A23C61" w:rsidRPr="00671E81" w:rsidRDefault="00A23C61" w:rsidP="000143EC">
            <w:pPr>
              <w:tabs>
                <w:tab w:val="left" w:pos="334"/>
                <w:tab w:val="left" w:pos="669"/>
                <w:tab w:val="left" w:pos="1003"/>
                <w:tab w:val="left" w:pos="1338"/>
              </w:tabs>
              <w:suppressAutoHyphens/>
              <w:spacing w:after="60" w:line="280" w:lineRule="exact"/>
              <w:ind w:right="57"/>
              <w:jc w:val="right"/>
              <w:rPr>
                <w:kern w:val="0"/>
                <w:sz w:val="17"/>
              </w:rPr>
            </w:pPr>
            <w:r w:rsidRPr="00671E81">
              <w:rPr>
                <w:kern w:val="0"/>
                <w:sz w:val="17"/>
              </w:rPr>
              <w:t>73.781</w:t>
            </w:r>
          </w:p>
        </w:tc>
        <w:tc>
          <w:tcPr>
            <w:tcW w:w="1456" w:type="dxa"/>
            <w:tcBorders>
              <w:bottom w:val="nil"/>
            </w:tcBorders>
            <w:shd w:val="clear" w:color="auto" w:fill="auto"/>
            <w:vAlign w:val="bottom"/>
          </w:tcPr>
          <w:p w14:paraId="788CDE59" w14:textId="77777777" w:rsidR="00A23C61" w:rsidRPr="00671E81" w:rsidRDefault="00A23C61" w:rsidP="000143EC">
            <w:pPr>
              <w:tabs>
                <w:tab w:val="left" w:pos="334"/>
                <w:tab w:val="left" w:pos="669"/>
                <w:tab w:val="left" w:pos="1003"/>
                <w:tab w:val="left" w:pos="1338"/>
              </w:tabs>
              <w:suppressAutoHyphens/>
              <w:spacing w:after="60" w:line="280" w:lineRule="exact"/>
              <w:ind w:right="57"/>
              <w:jc w:val="right"/>
              <w:rPr>
                <w:kern w:val="0"/>
                <w:sz w:val="17"/>
              </w:rPr>
            </w:pPr>
            <w:r w:rsidRPr="00671E81">
              <w:rPr>
                <w:kern w:val="0"/>
                <w:sz w:val="17"/>
              </w:rPr>
              <w:t>46.206</w:t>
            </w:r>
          </w:p>
        </w:tc>
        <w:tc>
          <w:tcPr>
            <w:tcW w:w="1431" w:type="dxa"/>
            <w:tcBorders>
              <w:bottom w:val="nil"/>
            </w:tcBorders>
            <w:shd w:val="clear" w:color="auto" w:fill="auto"/>
            <w:vAlign w:val="bottom"/>
          </w:tcPr>
          <w:p w14:paraId="4F3AFF9B" w14:textId="77777777" w:rsidR="00A23C61" w:rsidRPr="00671E81" w:rsidRDefault="00A23C61" w:rsidP="000143EC">
            <w:pPr>
              <w:tabs>
                <w:tab w:val="left" w:pos="334"/>
                <w:tab w:val="left" w:pos="669"/>
                <w:tab w:val="left" w:pos="1003"/>
                <w:tab w:val="left" w:pos="1338"/>
              </w:tabs>
              <w:suppressAutoHyphens/>
              <w:spacing w:after="60" w:line="280" w:lineRule="exact"/>
              <w:ind w:right="57"/>
              <w:jc w:val="right"/>
              <w:rPr>
                <w:kern w:val="0"/>
                <w:sz w:val="17"/>
              </w:rPr>
            </w:pPr>
            <w:r w:rsidRPr="00671E81">
              <w:rPr>
                <w:kern w:val="0"/>
                <w:sz w:val="17"/>
              </w:rPr>
              <w:t>62.63</w:t>
            </w:r>
          </w:p>
        </w:tc>
      </w:tr>
      <w:tr w:rsidR="00A23C61" w:rsidRPr="00671E81" w14:paraId="6B44C7F4" w14:textId="77777777" w:rsidTr="00B740BC">
        <w:trPr>
          <w:cantSplit/>
        </w:trPr>
        <w:tc>
          <w:tcPr>
            <w:tcW w:w="2670" w:type="dxa"/>
            <w:tcBorders>
              <w:top w:val="nil"/>
              <w:bottom w:val="nil"/>
            </w:tcBorders>
            <w:shd w:val="clear" w:color="auto" w:fill="auto"/>
          </w:tcPr>
          <w:p w14:paraId="5813EEF5" w14:textId="77777777" w:rsidR="00A23C61" w:rsidRPr="00671E81" w:rsidRDefault="00A23C61" w:rsidP="000143EC">
            <w:pPr>
              <w:tabs>
                <w:tab w:val="left" w:pos="334"/>
                <w:tab w:val="left" w:pos="669"/>
                <w:tab w:val="left" w:pos="1003"/>
                <w:tab w:val="left" w:pos="1338"/>
              </w:tabs>
              <w:suppressAutoHyphens/>
              <w:spacing w:after="60" w:line="280" w:lineRule="exact"/>
              <w:ind w:right="57"/>
              <w:rPr>
                <w:kern w:val="0"/>
                <w:sz w:val="17"/>
              </w:rPr>
            </w:pPr>
            <w:r w:rsidRPr="00611315">
              <w:rPr>
                <w:kern w:val="0"/>
                <w:sz w:val="17"/>
              </w:rPr>
              <w:t>雅布兰尼卡州</w:t>
            </w:r>
          </w:p>
        </w:tc>
        <w:tc>
          <w:tcPr>
            <w:tcW w:w="1763" w:type="dxa"/>
            <w:tcBorders>
              <w:top w:val="nil"/>
              <w:bottom w:val="nil"/>
            </w:tcBorders>
            <w:shd w:val="clear" w:color="auto" w:fill="auto"/>
            <w:vAlign w:val="bottom"/>
          </w:tcPr>
          <w:p w14:paraId="0FC30A98" w14:textId="77777777" w:rsidR="00A23C61" w:rsidRPr="00671E81" w:rsidRDefault="00A23C61" w:rsidP="000143EC">
            <w:pPr>
              <w:tabs>
                <w:tab w:val="left" w:pos="334"/>
                <w:tab w:val="left" w:pos="669"/>
                <w:tab w:val="left" w:pos="1003"/>
                <w:tab w:val="left" w:pos="1338"/>
              </w:tabs>
              <w:suppressAutoHyphens/>
              <w:spacing w:after="60" w:line="280" w:lineRule="exact"/>
              <w:ind w:right="57"/>
              <w:jc w:val="right"/>
              <w:rPr>
                <w:kern w:val="0"/>
                <w:sz w:val="17"/>
              </w:rPr>
            </w:pPr>
            <w:r w:rsidRPr="00671E81">
              <w:rPr>
                <w:kern w:val="0"/>
                <w:sz w:val="17"/>
              </w:rPr>
              <w:t>175.144</w:t>
            </w:r>
          </w:p>
        </w:tc>
        <w:tc>
          <w:tcPr>
            <w:tcW w:w="1456" w:type="dxa"/>
            <w:tcBorders>
              <w:top w:val="nil"/>
              <w:bottom w:val="nil"/>
            </w:tcBorders>
            <w:shd w:val="clear" w:color="auto" w:fill="auto"/>
            <w:vAlign w:val="bottom"/>
          </w:tcPr>
          <w:p w14:paraId="487A17AD" w14:textId="77777777" w:rsidR="00A23C61" w:rsidRPr="00671E81" w:rsidRDefault="00A23C61" w:rsidP="000143EC">
            <w:pPr>
              <w:tabs>
                <w:tab w:val="left" w:pos="334"/>
                <w:tab w:val="left" w:pos="669"/>
                <w:tab w:val="left" w:pos="1003"/>
                <w:tab w:val="left" w:pos="1338"/>
              </w:tabs>
              <w:suppressAutoHyphens/>
              <w:spacing w:after="60" w:line="280" w:lineRule="exact"/>
              <w:ind w:right="57"/>
              <w:jc w:val="right"/>
              <w:rPr>
                <w:kern w:val="0"/>
                <w:sz w:val="17"/>
              </w:rPr>
            </w:pPr>
            <w:r w:rsidRPr="00671E81">
              <w:rPr>
                <w:kern w:val="0"/>
                <w:sz w:val="17"/>
              </w:rPr>
              <w:t>109.157</w:t>
            </w:r>
          </w:p>
        </w:tc>
        <w:tc>
          <w:tcPr>
            <w:tcW w:w="1431" w:type="dxa"/>
            <w:tcBorders>
              <w:top w:val="nil"/>
              <w:bottom w:val="nil"/>
            </w:tcBorders>
            <w:shd w:val="clear" w:color="auto" w:fill="auto"/>
            <w:vAlign w:val="bottom"/>
          </w:tcPr>
          <w:p w14:paraId="0EEB1301" w14:textId="77777777" w:rsidR="00A23C61" w:rsidRPr="00671E81" w:rsidRDefault="00A23C61" w:rsidP="000143EC">
            <w:pPr>
              <w:tabs>
                <w:tab w:val="left" w:pos="334"/>
                <w:tab w:val="left" w:pos="669"/>
                <w:tab w:val="left" w:pos="1003"/>
                <w:tab w:val="left" w:pos="1338"/>
              </w:tabs>
              <w:suppressAutoHyphens/>
              <w:spacing w:after="60" w:line="280" w:lineRule="exact"/>
              <w:ind w:right="57"/>
              <w:jc w:val="right"/>
              <w:rPr>
                <w:kern w:val="0"/>
                <w:sz w:val="17"/>
              </w:rPr>
            </w:pPr>
            <w:r w:rsidRPr="00671E81">
              <w:rPr>
                <w:kern w:val="0"/>
                <w:sz w:val="17"/>
              </w:rPr>
              <w:t>62.32</w:t>
            </w:r>
          </w:p>
        </w:tc>
      </w:tr>
      <w:tr w:rsidR="00A23C61" w:rsidRPr="00671E81" w14:paraId="3401845D" w14:textId="77777777" w:rsidTr="00B740BC">
        <w:trPr>
          <w:cantSplit/>
        </w:trPr>
        <w:tc>
          <w:tcPr>
            <w:tcW w:w="2670" w:type="dxa"/>
            <w:tcBorders>
              <w:top w:val="nil"/>
            </w:tcBorders>
            <w:shd w:val="clear" w:color="auto" w:fill="auto"/>
          </w:tcPr>
          <w:p w14:paraId="48B7DD7E" w14:textId="77777777" w:rsidR="00A23C61" w:rsidRPr="00671E81" w:rsidRDefault="00A23C61" w:rsidP="000143EC">
            <w:pPr>
              <w:tabs>
                <w:tab w:val="left" w:pos="334"/>
                <w:tab w:val="left" w:pos="669"/>
                <w:tab w:val="left" w:pos="1003"/>
                <w:tab w:val="left" w:pos="1338"/>
              </w:tabs>
              <w:suppressAutoHyphens/>
              <w:spacing w:after="60" w:line="280" w:lineRule="exact"/>
              <w:ind w:right="57"/>
              <w:rPr>
                <w:kern w:val="0"/>
                <w:sz w:val="17"/>
              </w:rPr>
            </w:pPr>
            <w:r w:rsidRPr="00611315">
              <w:rPr>
                <w:kern w:val="0"/>
                <w:sz w:val="17"/>
              </w:rPr>
              <w:lastRenderedPageBreak/>
              <w:t>普契尼亚州</w:t>
            </w:r>
          </w:p>
        </w:tc>
        <w:tc>
          <w:tcPr>
            <w:tcW w:w="1763" w:type="dxa"/>
            <w:tcBorders>
              <w:top w:val="nil"/>
            </w:tcBorders>
            <w:shd w:val="clear" w:color="auto" w:fill="auto"/>
            <w:vAlign w:val="bottom"/>
          </w:tcPr>
          <w:p w14:paraId="50B8FC5F" w14:textId="77777777" w:rsidR="00A23C61" w:rsidRPr="00671E81" w:rsidRDefault="00A23C61" w:rsidP="000143EC">
            <w:pPr>
              <w:tabs>
                <w:tab w:val="left" w:pos="334"/>
                <w:tab w:val="left" w:pos="669"/>
                <w:tab w:val="left" w:pos="1003"/>
                <w:tab w:val="left" w:pos="1338"/>
              </w:tabs>
              <w:suppressAutoHyphens/>
              <w:spacing w:after="60" w:line="280" w:lineRule="exact"/>
              <w:ind w:right="57"/>
              <w:jc w:val="right"/>
              <w:rPr>
                <w:kern w:val="0"/>
                <w:sz w:val="17"/>
              </w:rPr>
            </w:pPr>
            <w:r w:rsidRPr="00671E81">
              <w:rPr>
                <w:kern w:val="0"/>
                <w:sz w:val="17"/>
              </w:rPr>
              <w:t>136.905</w:t>
            </w:r>
          </w:p>
        </w:tc>
        <w:tc>
          <w:tcPr>
            <w:tcW w:w="1456" w:type="dxa"/>
            <w:tcBorders>
              <w:top w:val="nil"/>
            </w:tcBorders>
            <w:shd w:val="clear" w:color="auto" w:fill="auto"/>
            <w:vAlign w:val="bottom"/>
          </w:tcPr>
          <w:p w14:paraId="63B69AEE" w14:textId="77777777" w:rsidR="00A23C61" w:rsidRPr="00671E81" w:rsidRDefault="00A23C61" w:rsidP="000143EC">
            <w:pPr>
              <w:tabs>
                <w:tab w:val="left" w:pos="334"/>
                <w:tab w:val="left" w:pos="669"/>
                <w:tab w:val="left" w:pos="1003"/>
                <w:tab w:val="left" w:pos="1338"/>
              </w:tabs>
              <w:suppressAutoHyphens/>
              <w:spacing w:after="60" w:line="280" w:lineRule="exact"/>
              <w:ind w:right="57"/>
              <w:jc w:val="right"/>
              <w:rPr>
                <w:kern w:val="0"/>
                <w:sz w:val="17"/>
              </w:rPr>
            </w:pPr>
            <w:r w:rsidRPr="00671E81">
              <w:rPr>
                <w:kern w:val="0"/>
                <w:sz w:val="17"/>
              </w:rPr>
              <w:t>78.140</w:t>
            </w:r>
          </w:p>
        </w:tc>
        <w:tc>
          <w:tcPr>
            <w:tcW w:w="1431" w:type="dxa"/>
            <w:tcBorders>
              <w:top w:val="nil"/>
            </w:tcBorders>
            <w:shd w:val="clear" w:color="auto" w:fill="auto"/>
            <w:vAlign w:val="bottom"/>
          </w:tcPr>
          <w:p w14:paraId="6F62952B" w14:textId="77777777" w:rsidR="00A23C61" w:rsidRPr="00671E81" w:rsidRDefault="00A23C61" w:rsidP="000143EC">
            <w:pPr>
              <w:tabs>
                <w:tab w:val="left" w:pos="334"/>
                <w:tab w:val="left" w:pos="669"/>
                <w:tab w:val="left" w:pos="1003"/>
                <w:tab w:val="left" w:pos="1338"/>
              </w:tabs>
              <w:suppressAutoHyphens/>
              <w:spacing w:after="60" w:line="280" w:lineRule="exact"/>
              <w:ind w:right="57"/>
              <w:jc w:val="right"/>
              <w:rPr>
                <w:kern w:val="0"/>
                <w:sz w:val="17"/>
              </w:rPr>
            </w:pPr>
            <w:r w:rsidRPr="00671E81">
              <w:rPr>
                <w:kern w:val="0"/>
                <w:sz w:val="17"/>
              </w:rPr>
              <w:t>57.08</w:t>
            </w:r>
          </w:p>
        </w:tc>
      </w:tr>
      <w:tr w:rsidR="00A23C61" w:rsidRPr="00671E81" w14:paraId="01371425" w14:textId="77777777" w:rsidTr="00B740BC">
        <w:trPr>
          <w:cantSplit/>
        </w:trPr>
        <w:tc>
          <w:tcPr>
            <w:tcW w:w="2670" w:type="dxa"/>
            <w:shd w:val="clear" w:color="auto" w:fill="auto"/>
          </w:tcPr>
          <w:p w14:paraId="393FB36F" w14:textId="77777777" w:rsidR="00A23C61" w:rsidRPr="00671E81" w:rsidRDefault="00A23C61" w:rsidP="000143EC">
            <w:pPr>
              <w:tabs>
                <w:tab w:val="left" w:pos="334"/>
                <w:tab w:val="left" w:pos="669"/>
                <w:tab w:val="left" w:pos="1003"/>
                <w:tab w:val="left" w:pos="1338"/>
              </w:tabs>
              <w:suppressAutoHyphens/>
              <w:spacing w:after="60" w:line="280" w:lineRule="exact"/>
              <w:ind w:right="57"/>
              <w:rPr>
                <w:kern w:val="0"/>
                <w:sz w:val="17"/>
              </w:rPr>
            </w:pPr>
            <w:r w:rsidRPr="00611315">
              <w:rPr>
                <w:kern w:val="0"/>
                <w:sz w:val="17"/>
              </w:rPr>
              <w:t>科索沃州</w:t>
            </w:r>
          </w:p>
        </w:tc>
        <w:tc>
          <w:tcPr>
            <w:tcW w:w="1763" w:type="dxa"/>
            <w:shd w:val="clear" w:color="auto" w:fill="auto"/>
            <w:vAlign w:val="bottom"/>
          </w:tcPr>
          <w:p w14:paraId="5BD38662" w14:textId="77777777" w:rsidR="00A23C61" w:rsidRPr="00671E81" w:rsidRDefault="00A23C61" w:rsidP="000143EC">
            <w:pPr>
              <w:tabs>
                <w:tab w:val="left" w:pos="334"/>
                <w:tab w:val="left" w:pos="669"/>
                <w:tab w:val="left" w:pos="1003"/>
                <w:tab w:val="left" w:pos="1338"/>
              </w:tabs>
              <w:suppressAutoHyphens/>
              <w:spacing w:after="60" w:line="280" w:lineRule="exact"/>
              <w:ind w:right="57"/>
              <w:jc w:val="right"/>
              <w:rPr>
                <w:kern w:val="0"/>
                <w:sz w:val="17"/>
              </w:rPr>
            </w:pPr>
            <w:r w:rsidRPr="00671E81">
              <w:rPr>
                <w:kern w:val="0"/>
                <w:sz w:val="17"/>
              </w:rPr>
              <w:t>…</w:t>
            </w:r>
          </w:p>
        </w:tc>
        <w:tc>
          <w:tcPr>
            <w:tcW w:w="1456" w:type="dxa"/>
            <w:shd w:val="clear" w:color="auto" w:fill="auto"/>
            <w:vAlign w:val="bottom"/>
          </w:tcPr>
          <w:p w14:paraId="5CD74E5E" w14:textId="77777777" w:rsidR="00A23C61" w:rsidRPr="00671E81" w:rsidRDefault="00A23C61" w:rsidP="000143EC">
            <w:pPr>
              <w:tabs>
                <w:tab w:val="left" w:pos="334"/>
                <w:tab w:val="left" w:pos="669"/>
                <w:tab w:val="left" w:pos="1003"/>
                <w:tab w:val="left" w:pos="1338"/>
              </w:tabs>
              <w:suppressAutoHyphens/>
              <w:spacing w:after="60" w:line="280" w:lineRule="exact"/>
              <w:ind w:right="57"/>
              <w:jc w:val="right"/>
              <w:rPr>
                <w:kern w:val="0"/>
                <w:sz w:val="17"/>
              </w:rPr>
            </w:pPr>
            <w:r w:rsidRPr="00671E81">
              <w:rPr>
                <w:kern w:val="0"/>
                <w:sz w:val="17"/>
              </w:rPr>
              <w:t>…</w:t>
            </w:r>
          </w:p>
        </w:tc>
        <w:tc>
          <w:tcPr>
            <w:tcW w:w="1431" w:type="dxa"/>
            <w:shd w:val="clear" w:color="auto" w:fill="auto"/>
            <w:vAlign w:val="bottom"/>
          </w:tcPr>
          <w:p w14:paraId="4AE65426" w14:textId="77777777" w:rsidR="00A23C61" w:rsidRPr="00671E81" w:rsidRDefault="00A23C61" w:rsidP="000143EC">
            <w:pPr>
              <w:tabs>
                <w:tab w:val="left" w:pos="334"/>
                <w:tab w:val="left" w:pos="669"/>
                <w:tab w:val="left" w:pos="1003"/>
                <w:tab w:val="left" w:pos="1338"/>
              </w:tabs>
              <w:suppressAutoHyphens/>
              <w:spacing w:after="60" w:line="280" w:lineRule="exact"/>
              <w:ind w:right="57"/>
              <w:jc w:val="right"/>
              <w:rPr>
                <w:kern w:val="0"/>
                <w:sz w:val="17"/>
              </w:rPr>
            </w:pPr>
            <w:r w:rsidRPr="00671E81">
              <w:rPr>
                <w:kern w:val="0"/>
                <w:sz w:val="17"/>
              </w:rPr>
              <w:t>…</w:t>
            </w:r>
          </w:p>
        </w:tc>
      </w:tr>
      <w:tr w:rsidR="00A23C61" w:rsidRPr="00671E81" w14:paraId="5405946A" w14:textId="77777777" w:rsidTr="00B740BC">
        <w:trPr>
          <w:cantSplit/>
        </w:trPr>
        <w:tc>
          <w:tcPr>
            <w:tcW w:w="2670" w:type="dxa"/>
            <w:shd w:val="clear" w:color="auto" w:fill="auto"/>
          </w:tcPr>
          <w:p w14:paraId="390C76DB" w14:textId="77777777" w:rsidR="00A23C61" w:rsidRPr="00671E81" w:rsidRDefault="00A23C61" w:rsidP="000143EC">
            <w:pPr>
              <w:tabs>
                <w:tab w:val="left" w:pos="334"/>
                <w:tab w:val="left" w:pos="669"/>
                <w:tab w:val="left" w:pos="1003"/>
                <w:tab w:val="left" w:pos="1338"/>
              </w:tabs>
              <w:suppressAutoHyphens/>
              <w:spacing w:after="60" w:line="280" w:lineRule="exact"/>
              <w:ind w:right="57"/>
              <w:rPr>
                <w:kern w:val="0"/>
                <w:sz w:val="17"/>
              </w:rPr>
            </w:pPr>
            <w:r w:rsidRPr="00611315">
              <w:rPr>
                <w:kern w:val="0"/>
                <w:sz w:val="17"/>
              </w:rPr>
              <w:t>佩奇州</w:t>
            </w:r>
          </w:p>
        </w:tc>
        <w:tc>
          <w:tcPr>
            <w:tcW w:w="1763" w:type="dxa"/>
            <w:shd w:val="clear" w:color="auto" w:fill="auto"/>
            <w:vAlign w:val="bottom"/>
          </w:tcPr>
          <w:p w14:paraId="2E3877DE" w14:textId="77777777" w:rsidR="00A23C61" w:rsidRPr="00671E81" w:rsidRDefault="00A23C61" w:rsidP="000143EC">
            <w:pPr>
              <w:tabs>
                <w:tab w:val="left" w:pos="334"/>
                <w:tab w:val="left" w:pos="669"/>
                <w:tab w:val="left" w:pos="1003"/>
                <w:tab w:val="left" w:pos="1338"/>
              </w:tabs>
              <w:suppressAutoHyphens/>
              <w:spacing w:after="60" w:line="280" w:lineRule="exact"/>
              <w:ind w:right="57"/>
              <w:jc w:val="right"/>
              <w:rPr>
                <w:kern w:val="0"/>
                <w:sz w:val="17"/>
              </w:rPr>
            </w:pPr>
            <w:r w:rsidRPr="00671E81">
              <w:rPr>
                <w:kern w:val="0"/>
                <w:sz w:val="17"/>
              </w:rPr>
              <w:t>…</w:t>
            </w:r>
          </w:p>
        </w:tc>
        <w:tc>
          <w:tcPr>
            <w:tcW w:w="1456" w:type="dxa"/>
            <w:shd w:val="clear" w:color="auto" w:fill="auto"/>
            <w:vAlign w:val="bottom"/>
          </w:tcPr>
          <w:p w14:paraId="475B4974" w14:textId="77777777" w:rsidR="00A23C61" w:rsidRPr="00671E81" w:rsidRDefault="00A23C61" w:rsidP="000143EC">
            <w:pPr>
              <w:tabs>
                <w:tab w:val="left" w:pos="334"/>
                <w:tab w:val="left" w:pos="669"/>
                <w:tab w:val="left" w:pos="1003"/>
                <w:tab w:val="left" w:pos="1338"/>
              </w:tabs>
              <w:suppressAutoHyphens/>
              <w:spacing w:after="60" w:line="280" w:lineRule="exact"/>
              <w:ind w:right="57"/>
              <w:jc w:val="right"/>
              <w:rPr>
                <w:kern w:val="0"/>
                <w:sz w:val="17"/>
              </w:rPr>
            </w:pPr>
            <w:r w:rsidRPr="00671E81">
              <w:rPr>
                <w:kern w:val="0"/>
                <w:sz w:val="17"/>
              </w:rPr>
              <w:t>…</w:t>
            </w:r>
          </w:p>
        </w:tc>
        <w:tc>
          <w:tcPr>
            <w:tcW w:w="1431" w:type="dxa"/>
            <w:shd w:val="clear" w:color="auto" w:fill="auto"/>
            <w:vAlign w:val="bottom"/>
          </w:tcPr>
          <w:p w14:paraId="141DBDC3" w14:textId="77777777" w:rsidR="00A23C61" w:rsidRPr="00671E81" w:rsidRDefault="00A23C61" w:rsidP="000143EC">
            <w:pPr>
              <w:tabs>
                <w:tab w:val="left" w:pos="334"/>
                <w:tab w:val="left" w:pos="669"/>
                <w:tab w:val="left" w:pos="1003"/>
                <w:tab w:val="left" w:pos="1338"/>
              </w:tabs>
              <w:suppressAutoHyphens/>
              <w:spacing w:after="60" w:line="280" w:lineRule="exact"/>
              <w:ind w:right="57"/>
              <w:jc w:val="right"/>
              <w:rPr>
                <w:kern w:val="0"/>
                <w:sz w:val="17"/>
              </w:rPr>
            </w:pPr>
            <w:r w:rsidRPr="00671E81">
              <w:rPr>
                <w:kern w:val="0"/>
                <w:sz w:val="17"/>
              </w:rPr>
              <w:t>…</w:t>
            </w:r>
          </w:p>
        </w:tc>
      </w:tr>
      <w:tr w:rsidR="00A23C61" w:rsidRPr="00671E81" w14:paraId="57B7F401" w14:textId="77777777" w:rsidTr="00B740BC">
        <w:trPr>
          <w:cantSplit/>
        </w:trPr>
        <w:tc>
          <w:tcPr>
            <w:tcW w:w="2670" w:type="dxa"/>
            <w:shd w:val="clear" w:color="auto" w:fill="auto"/>
          </w:tcPr>
          <w:p w14:paraId="751B97A6" w14:textId="77777777" w:rsidR="00A23C61" w:rsidRPr="00671E81" w:rsidRDefault="00A23C61" w:rsidP="000143EC">
            <w:pPr>
              <w:tabs>
                <w:tab w:val="left" w:pos="334"/>
                <w:tab w:val="left" w:pos="669"/>
                <w:tab w:val="left" w:pos="1003"/>
                <w:tab w:val="left" w:pos="1338"/>
              </w:tabs>
              <w:suppressAutoHyphens/>
              <w:spacing w:after="60" w:line="280" w:lineRule="exact"/>
              <w:ind w:right="57"/>
              <w:rPr>
                <w:kern w:val="0"/>
                <w:sz w:val="17"/>
              </w:rPr>
            </w:pPr>
            <w:r w:rsidRPr="00611315">
              <w:rPr>
                <w:kern w:val="0"/>
                <w:sz w:val="17"/>
              </w:rPr>
              <w:t>普里兹伦州</w:t>
            </w:r>
          </w:p>
        </w:tc>
        <w:tc>
          <w:tcPr>
            <w:tcW w:w="1763" w:type="dxa"/>
            <w:shd w:val="clear" w:color="auto" w:fill="auto"/>
            <w:vAlign w:val="bottom"/>
          </w:tcPr>
          <w:p w14:paraId="3E959FC9" w14:textId="77777777" w:rsidR="00A23C61" w:rsidRPr="00671E81" w:rsidRDefault="00A23C61" w:rsidP="000143EC">
            <w:pPr>
              <w:tabs>
                <w:tab w:val="left" w:pos="334"/>
                <w:tab w:val="left" w:pos="669"/>
                <w:tab w:val="left" w:pos="1003"/>
                <w:tab w:val="left" w:pos="1338"/>
              </w:tabs>
              <w:suppressAutoHyphens/>
              <w:spacing w:after="60" w:line="280" w:lineRule="exact"/>
              <w:ind w:right="57"/>
              <w:jc w:val="right"/>
              <w:rPr>
                <w:kern w:val="0"/>
                <w:sz w:val="17"/>
              </w:rPr>
            </w:pPr>
            <w:r w:rsidRPr="00671E81">
              <w:rPr>
                <w:kern w:val="0"/>
                <w:sz w:val="17"/>
              </w:rPr>
              <w:t>…</w:t>
            </w:r>
          </w:p>
        </w:tc>
        <w:tc>
          <w:tcPr>
            <w:tcW w:w="1456" w:type="dxa"/>
            <w:shd w:val="clear" w:color="auto" w:fill="auto"/>
            <w:vAlign w:val="bottom"/>
          </w:tcPr>
          <w:p w14:paraId="0D1FABD4" w14:textId="77777777" w:rsidR="00A23C61" w:rsidRPr="00671E81" w:rsidRDefault="00A23C61" w:rsidP="000143EC">
            <w:pPr>
              <w:tabs>
                <w:tab w:val="left" w:pos="334"/>
                <w:tab w:val="left" w:pos="669"/>
                <w:tab w:val="left" w:pos="1003"/>
                <w:tab w:val="left" w:pos="1338"/>
              </w:tabs>
              <w:suppressAutoHyphens/>
              <w:spacing w:after="60" w:line="280" w:lineRule="exact"/>
              <w:ind w:right="57"/>
              <w:jc w:val="right"/>
              <w:rPr>
                <w:kern w:val="0"/>
                <w:sz w:val="17"/>
              </w:rPr>
            </w:pPr>
            <w:r w:rsidRPr="00671E81">
              <w:rPr>
                <w:kern w:val="0"/>
                <w:sz w:val="17"/>
              </w:rPr>
              <w:t>…</w:t>
            </w:r>
          </w:p>
        </w:tc>
        <w:tc>
          <w:tcPr>
            <w:tcW w:w="1431" w:type="dxa"/>
            <w:shd w:val="clear" w:color="auto" w:fill="auto"/>
            <w:vAlign w:val="bottom"/>
          </w:tcPr>
          <w:p w14:paraId="130F9446" w14:textId="77777777" w:rsidR="00A23C61" w:rsidRPr="00671E81" w:rsidRDefault="00A23C61" w:rsidP="000143EC">
            <w:pPr>
              <w:tabs>
                <w:tab w:val="left" w:pos="334"/>
                <w:tab w:val="left" w:pos="669"/>
                <w:tab w:val="left" w:pos="1003"/>
                <w:tab w:val="left" w:pos="1338"/>
              </w:tabs>
              <w:suppressAutoHyphens/>
              <w:spacing w:after="60" w:line="280" w:lineRule="exact"/>
              <w:ind w:right="57"/>
              <w:jc w:val="right"/>
              <w:rPr>
                <w:kern w:val="0"/>
                <w:sz w:val="17"/>
              </w:rPr>
            </w:pPr>
            <w:r w:rsidRPr="00671E81">
              <w:rPr>
                <w:kern w:val="0"/>
                <w:sz w:val="17"/>
              </w:rPr>
              <w:t>…</w:t>
            </w:r>
          </w:p>
        </w:tc>
      </w:tr>
      <w:tr w:rsidR="00A23C61" w:rsidRPr="00671E81" w14:paraId="2368ECE9" w14:textId="77777777" w:rsidTr="00B740BC">
        <w:trPr>
          <w:cantSplit/>
        </w:trPr>
        <w:tc>
          <w:tcPr>
            <w:tcW w:w="2670" w:type="dxa"/>
            <w:shd w:val="clear" w:color="auto" w:fill="auto"/>
          </w:tcPr>
          <w:p w14:paraId="4718BB81" w14:textId="77777777" w:rsidR="00A23C61" w:rsidRPr="00671E81" w:rsidRDefault="00A23C61" w:rsidP="000143EC">
            <w:pPr>
              <w:tabs>
                <w:tab w:val="left" w:pos="334"/>
                <w:tab w:val="left" w:pos="669"/>
                <w:tab w:val="left" w:pos="1003"/>
                <w:tab w:val="left" w:pos="1338"/>
              </w:tabs>
              <w:suppressAutoHyphens/>
              <w:spacing w:after="60" w:line="280" w:lineRule="exact"/>
              <w:ind w:right="57"/>
              <w:rPr>
                <w:kern w:val="0"/>
                <w:sz w:val="17"/>
              </w:rPr>
            </w:pPr>
            <w:r w:rsidRPr="00611315">
              <w:rPr>
                <w:kern w:val="0"/>
                <w:sz w:val="17"/>
              </w:rPr>
              <w:t>科索沃米特罗维察州</w:t>
            </w:r>
          </w:p>
        </w:tc>
        <w:tc>
          <w:tcPr>
            <w:tcW w:w="1763" w:type="dxa"/>
            <w:shd w:val="clear" w:color="auto" w:fill="auto"/>
            <w:vAlign w:val="bottom"/>
          </w:tcPr>
          <w:p w14:paraId="1ADE2858" w14:textId="77777777" w:rsidR="00A23C61" w:rsidRPr="00671E81" w:rsidRDefault="00A23C61" w:rsidP="000143EC">
            <w:pPr>
              <w:tabs>
                <w:tab w:val="left" w:pos="334"/>
                <w:tab w:val="left" w:pos="669"/>
                <w:tab w:val="left" w:pos="1003"/>
                <w:tab w:val="left" w:pos="1338"/>
              </w:tabs>
              <w:suppressAutoHyphens/>
              <w:spacing w:after="60" w:line="280" w:lineRule="exact"/>
              <w:ind w:right="57"/>
              <w:jc w:val="right"/>
              <w:rPr>
                <w:kern w:val="0"/>
                <w:sz w:val="17"/>
              </w:rPr>
            </w:pPr>
            <w:r w:rsidRPr="00671E81">
              <w:rPr>
                <w:kern w:val="0"/>
                <w:sz w:val="17"/>
              </w:rPr>
              <w:t>…</w:t>
            </w:r>
          </w:p>
        </w:tc>
        <w:tc>
          <w:tcPr>
            <w:tcW w:w="1456" w:type="dxa"/>
            <w:shd w:val="clear" w:color="auto" w:fill="auto"/>
            <w:vAlign w:val="bottom"/>
          </w:tcPr>
          <w:p w14:paraId="57BE81B2" w14:textId="77777777" w:rsidR="00A23C61" w:rsidRPr="00671E81" w:rsidRDefault="00A23C61" w:rsidP="000143EC">
            <w:pPr>
              <w:tabs>
                <w:tab w:val="left" w:pos="334"/>
                <w:tab w:val="left" w:pos="669"/>
                <w:tab w:val="left" w:pos="1003"/>
                <w:tab w:val="left" w:pos="1338"/>
              </w:tabs>
              <w:suppressAutoHyphens/>
              <w:spacing w:after="60" w:line="280" w:lineRule="exact"/>
              <w:ind w:right="57"/>
              <w:jc w:val="right"/>
              <w:rPr>
                <w:kern w:val="0"/>
                <w:sz w:val="17"/>
              </w:rPr>
            </w:pPr>
            <w:r w:rsidRPr="00671E81">
              <w:rPr>
                <w:kern w:val="0"/>
                <w:sz w:val="17"/>
              </w:rPr>
              <w:t>…</w:t>
            </w:r>
          </w:p>
        </w:tc>
        <w:tc>
          <w:tcPr>
            <w:tcW w:w="1431" w:type="dxa"/>
            <w:shd w:val="clear" w:color="auto" w:fill="auto"/>
            <w:vAlign w:val="bottom"/>
          </w:tcPr>
          <w:p w14:paraId="42827FAD" w14:textId="77777777" w:rsidR="00A23C61" w:rsidRPr="00671E81" w:rsidRDefault="00A23C61" w:rsidP="000143EC">
            <w:pPr>
              <w:tabs>
                <w:tab w:val="left" w:pos="334"/>
                <w:tab w:val="left" w:pos="669"/>
                <w:tab w:val="left" w:pos="1003"/>
                <w:tab w:val="left" w:pos="1338"/>
              </w:tabs>
              <w:suppressAutoHyphens/>
              <w:spacing w:after="60" w:line="280" w:lineRule="exact"/>
              <w:ind w:right="57"/>
              <w:jc w:val="right"/>
              <w:rPr>
                <w:kern w:val="0"/>
                <w:sz w:val="17"/>
              </w:rPr>
            </w:pPr>
            <w:r w:rsidRPr="00671E81">
              <w:rPr>
                <w:kern w:val="0"/>
                <w:sz w:val="17"/>
              </w:rPr>
              <w:t>…</w:t>
            </w:r>
          </w:p>
        </w:tc>
      </w:tr>
      <w:tr w:rsidR="00A23C61" w:rsidRPr="00671E81" w14:paraId="5FE6C9EB" w14:textId="77777777" w:rsidTr="00B740BC">
        <w:trPr>
          <w:cantSplit/>
        </w:trPr>
        <w:tc>
          <w:tcPr>
            <w:tcW w:w="2670" w:type="dxa"/>
            <w:tcBorders>
              <w:bottom w:val="single" w:sz="4" w:space="0" w:color="auto"/>
            </w:tcBorders>
            <w:shd w:val="clear" w:color="auto" w:fill="auto"/>
          </w:tcPr>
          <w:p w14:paraId="0B55710D" w14:textId="77777777" w:rsidR="00A23C61" w:rsidRPr="00671E81" w:rsidRDefault="00A23C61" w:rsidP="000143EC">
            <w:pPr>
              <w:tabs>
                <w:tab w:val="left" w:pos="334"/>
                <w:tab w:val="left" w:pos="669"/>
                <w:tab w:val="left" w:pos="1003"/>
                <w:tab w:val="left" w:pos="1338"/>
              </w:tabs>
              <w:suppressAutoHyphens/>
              <w:spacing w:after="60" w:line="280" w:lineRule="exact"/>
              <w:ind w:right="57"/>
              <w:rPr>
                <w:kern w:val="0"/>
                <w:sz w:val="17"/>
              </w:rPr>
            </w:pPr>
            <w:r w:rsidRPr="00611315">
              <w:rPr>
                <w:kern w:val="0"/>
                <w:sz w:val="17"/>
              </w:rPr>
              <w:t>科索沃波莫拉夫列州</w:t>
            </w:r>
          </w:p>
        </w:tc>
        <w:tc>
          <w:tcPr>
            <w:tcW w:w="1763" w:type="dxa"/>
            <w:tcBorders>
              <w:bottom w:val="single" w:sz="4" w:space="0" w:color="auto"/>
            </w:tcBorders>
            <w:shd w:val="clear" w:color="auto" w:fill="auto"/>
            <w:vAlign w:val="bottom"/>
          </w:tcPr>
          <w:p w14:paraId="67DEC15C" w14:textId="77777777" w:rsidR="00A23C61" w:rsidRPr="00671E81" w:rsidRDefault="00A23C61" w:rsidP="000143EC">
            <w:pPr>
              <w:tabs>
                <w:tab w:val="left" w:pos="334"/>
                <w:tab w:val="left" w:pos="669"/>
                <w:tab w:val="left" w:pos="1003"/>
                <w:tab w:val="left" w:pos="1338"/>
              </w:tabs>
              <w:suppressAutoHyphens/>
              <w:spacing w:after="60" w:line="280" w:lineRule="exact"/>
              <w:ind w:right="57"/>
              <w:jc w:val="right"/>
              <w:rPr>
                <w:kern w:val="0"/>
                <w:sz w:val="17"/>
              </w:rPr>
            </w:pPr>
            <w:r w:rsidRPr="00671E81">
              <w:rPr>
                <w:kern w:val="0"/>
                <w:sz w:val="17"/>
              </w:rPr>
              <w:t>…</w:t>
            </w:r>
          </w:p>
        </w:tc>
        <w:tc>
          <w:tcPr>
            <w:tcW w:w="1456" w:type="dxa"/>
            <w:tcBorders>
              <w:bottom w:val="single" w:sz="4" w:space="0" w:color="auto"/>
            </w:tcBorders>
            <w:shd w:val="clear" w:color="auto" w:fill="auto"/>
            <w:vAlign w:val="bottom"/>
          </w:tcPr>
          <w:p w14:paraId="67ACC4C1" w14:textId="77777777" w:rsidR="00A23C61" w:rsidRPr="00671E81" w:rsidRDefault="00A23C61" w:rsidP="000143EC">
            <w:pPr>
              <w:tabs>
                <w:tab w:val="left" w:pos="334"/>
                <w:tab w:val="left" w:pos="669"/>
                <w:tab w:val="left" w:pos="1003"/>
                <w:tab w:val="left" w:pos="1338"/>
              </w:tabs>
              <w:suppressAutoHyphens/>
              <w:spacing w:after="60" w:line="280" w:lineRule="exact"/>
              <w:ind w:right="57"/>
              <w:jc w:val="right"/>
              <w:rPr>
                <w:kern w:val="0"/>
                <w:sz w:val="17"/>
              </w:rPr>
            </w:pPr>
            <w:r w:rsidRPr="00671E81">
              <w:rPr>
                <w:kern w:val="0"/>
                <w:sz w:val="17"/>
              </w:rPr>
              <w:t>…</w:t>
            </w:r>
          </w:p>
        </w:tc>
        <w:tc>
          <w:tcPr>
            <w:tcW w:w="1431" w:type="dxa"/>
            <w:tcBorders>
              <w:bottom w:val="single" w:sz="4" w:space="0" w:color="auto"/>
            </w:tcBorders>
            <w:shd w:val="clear" w:color="auto" w:fill="auto"/>
            <w:vAlign w:val="bottom"/>
          </w:tcPr>
          <w:p w14:paraId="6A051440" w14:textId="77777777" w:rsidR="00A23C61" w:rsidRPr="00671E81" w:rsidRDefault="00A23C61" w:rsidP="000143EC">
            <w:pPr>
              <w:tabs>
                <w:tab w:val="left" w:pos="334"/>
                <w:tab w:val="left" w:pos="669"/>
                <w:tab w:val="left" w:pos="1003"/>
                <w:tab w:val="left" w:pos="1338"/>
              </w:tabs>
              <w:suppressAutoHyphens/>
              <w:spacing w:after="60" w:line="280" w:lineRule="exact"/>
              <w:ind w:right="57"/>
              <w:jc w:val="right"/>
              <w:rPr>
                <w:kern w:val="0"/>
                <w:sz w:val="17"/>
              </w:rPr>
            </w:pPr>
            <w:r w:rsidRPr="00671E81">
              <w:rPr>
                <w:kern w:val="0"/>
                <w:sz w:val="17"/>
              </w:rPr>
              <w:t>…</w:t>
            </w:r>
          </w:p>
        </w:tc>
      </w:tr>
      <w:tr w:rsidR="00A23C61" w:rsidRPr="00671E81" w14:paraId="1E9D274A" w14:textId="77777777" w:rsidTr="00B740BC">
        <w:trPr>
          <w:cantSplit/>
        </w:trPr>
        <w:tc>
          <w:tcPr>
            <w:tcW w:w="2670" w:type="dxa"/>
            <w:tcBorders>
              <w:top w:val="single" w:sz="4" w:space="0" w:color="auto"/>
              <w:bottom w:val="single" w:sz="12" w:space="0" w:color="auto"/>
            </w:tcBorders>
            <w:shd w:val="clear" w:color="auto" w:fill="auto"/>
          </w:tcPr>
          <w:p w14:paraId="33DD2113" w14:textId="77777777" w:rsidR="00A23C61" w:rsidRPr="00671E81" w:rsidRDefault="00A23C61" w:rsidP="000143EC">
            <w:pPr>
              <w:tabs>
                <w:tab w:val="left" w:pos="334"/>
                <w:tab w:val="left" w:pos="669"/>
                <w:tab w:val="left" w:pos="1003"/>
                <w:tab w:val="left" w:pos="1338"/>
              </w:tabs>
              <w:suppressAutoHyphens/>
              <w:spacing w:before="80" w:after="80" w:line="280" w:lineRule="exact"/>
              <w:ind w:right="57"/>
              <w:rPr>
                <w:rFonts w:eastAsia="黑体"/>
                <w:b/>
                <w:kern w:val="0"/>
                <w:sz w:val="17"/>
              </w:rPr>
            </w:pPr>
            <w:r>
              <w:rPr>
                <w:rFonts w:eastAsia="黑体"/>
                <w:b/>
                <w:kern w:val="0"/>
                <w:sz w:val="17"/>
              </w:rPr>
              <w:tab/>
            </w:r>
            <w:r w:rsidRPr="00611315">
              <w:rPr>
                <w:rFonts w:eastAsia="黑体"/>
                <w:b/>
                <w:kern w:val="0"/>
                <w:sz w:val="17"/>
              </w:rPr>
              <w:t>共计</w:t>
            </w:r>
          </w:p>
        </w:tc>
        <w:tc>
          <w:tcPr>
            <w:tcW w:w="1763" w:type="dxa"/>
            <w:tcBorders>
              <w:top w:val="single" w:sz="4" w:space="0" w:color="auto"/>
              <w:bottom w:val="single" w:sz="12" w:space="0" w:color="auto"/>
            </w:tcBorders>
            <w:shd w:val="clear" w:color="auto" w:fill="auto"/>
            <w:vAlign w:val="bottom"/>
          </w:tcPr>
          <w:p w14:paraId="454AB489" w14:textId="77777777" w:rsidR="00A23C61" w:rsidRPr="00671E81" w:rsidRDefault="00A23C61" w:rsidP="000143EC">
            <w:pPr>
              <w:tabs>
                <w:tab w:val="left" w:pos="334"/>
                <w:tab w:val="left" w:pos="669"/>
                <w:tab w:val="left" w:pos="1003"/>
                <w:tab w:val="left" w:pos="1338"/>
              </w:tabs>
              <w:suppressAutoHyphens/>
              <w:spacing w:before="80" w:after="80" w:line="280" w:lineRule="exact"/>
              <w:ind w:right="57"/>
              <w:jc w:val="right"/>
              <w:rPr>
                <w:rFonts w:eastAsia="黑体"/>
                <w:b/>
                <w:kern w:val="0"/>
                <w:sz w:val="17"/>
              </w:rPr>
            </w:pPr>
            <w:r w:rsidRPr="00671E81">
              <w:rPr>
                <w:rFonts w:eastAsia="黑体"/>
                <w:b/>
                <w:kern w:val="0"/>
                <w:sz w:val="17"/>
              </w:rPr>
              <w:t>6.277.660</w:t>
            </w:r>
          </w:p>
        </w:tc>
        <w:tc>
          <w:tcPr>
            <w:tcW w:w="1456" w:type="dxa"/>
            <w:tcBorders>
              <w:top w:val="single" w:sz="4" w:space="0" w:color="auto"/>
              <w:bottom w:val="single" w:sz="12" w:space="0" w:color="auto"/>
            </w:tcBorders>
            <w:shd w:val="clear" w:color="auto" w:fill="auto"/>
            <w:vAlign w:val="bottom"/>
          </w:tcPr>
          <w:p w14:paraId="5DFCD56B" w14:textId="77777777" w:rsidR="00A23C61" w:rsidRPr="00671E81" w:rsidRDefault="00A23C61" w:rsidP="000143EC">
            <w:pPr>
              <w:tabs>
                <w:tab w:val="left" w:pos="334"/>
                <w:tab w:val="left" w:pos="669"/>
                <w:tab w:val="left" w:pos="1003"/>
                <w:tab w:val="left" w:pos="1338"/>
              </w:tabs>
              <w:suppressAutoHyphens/>
              <w:spacing w:before="80" w:after="80" w:line="280" w:lineRule="exact"/>
              <w:ind w:right="57"/>
              <w:jc w:val="right"/>
              <w:rPr>
                <w:rFonts w:eastAsia="黑体"/>
                <w:b/>
                <w:kern w:val="0"/>
                <w:sz w:val="17"/>
              </w:rPr>
            </w:pPr>
            <w:r w:rsidRPr="00671E81">
              <w:rPr>
                <w:rFonts w:eastAsia="黑体"/>
                <w:b/>
                <w:kern w:val="0"/>
                <w:sz w:val="17"/>
              </w:rPr>
              <w:t>3.089.321</w:t>
            </w:r>
          </w:p>
        </w:tc>
        <w:tc>
          <w:tcPr>
            <w:tcW w:w="1431" w:type="dxa"/>
            <w:tcBorders>
              <w:top w:val="single" w:sz="4" w:space="0" w:color="auto"/>
              <w:bottom w:val="single" w:sz="12" w:space="0" w:color="auto"/>
            </w:tcBorders>
            <w:shd w:val="clear" w:color="auto" w:fill="auto"/>
            <w:vAlign w:val="bottom"/>
          </w:tcPr>
          <w:p w14:paraId="4794480E" w14:textId="77777777" w:rsidR="00A23C61" w:rsidRPr="00671E81" w:rsidRDefault="00A23C61" w:rsidP="000143EC">
            <w:pPr>
              <w:tabs>
                <w:tab w:val="left" w:pos="334"/>
                <w:tab w:val="left" w:pos="669"/>
                <w:tab w:val="left" w:pos="1003"/>
                <w:tab w:val="left" w:pos="1338"/>
              </w:tabs>
              <w:suppressAutoHyphens/>
              <w:spacing w:before="80" w:after="80" w:line="280" w:lineRule="exact"/>
              <w:ind w:right="57"/>
              <w:jc w:val="right"/>
              <w:rPr>
                <w:rFonts w:eastAsia="黑体"/>
                <w:b/>
                <w:kern w:val="0"/>
                <w:sz w:val="17"/>
              </w:rPr>
            </w:pPr>
            <w:r w:rsidRPr="00671E81">
              <w:rPr>
                <w:rFonts w:eastAsia="黑体"/>
                <w:b/>
                <w:kern w:val="0"/>
                <w:sz w:val="17"/>
              </w:rPr>
              <w:t>49.21</w:t>
            </w:r>
          </w:p>
        </w:tc>
      </w:tr>
    </w:tbl>
    <w:p w14:paraId="0DF9126F" w14:textId="77777777" w:rsidR="00A23C61" w:rsidRPr="005A5CA1" w:rsidRDefault="00A23C61" w:rsidP="00A23C61">
      <w:pPr>
        <w:pStyle w:val="a5"/>
        <w:tabs>
          <w:tab w:val="clear" w:pos="418"/>
          <w:tab w:val="right" w:pos="1476"/>
          <w:tab w:val="left" w:pos="1548"/>
          <w:tab w:val="right" w:pos="1836"/>
          <w:tab w:val="left" w:pos="1908"/>
        </w:tabs>
        <w:spacing w:before="120" w:after="240"/>
        <w:ind w:left="1548" w:right="1267" w:hanging="288"/>
      </w:pPr>
      <w:r w:rsidRPr="009C1C5C">
        <w:rPr>
          <w:rFonts w:ascii="楷体" w:eastAsia="楷体" w:hAnsi="楷体"/>
          <w:lang w:val="zh-CN"/>
        </w:rPr>
        <w:t>资料来源</w:t>
      </w:r>
      <w:r w:rsidRPr="005A5CA1">
        <w:rPr>
          <w:lang w:val="zh-CN"/>
        </w:rPr>
        <w:t>：共和国选举委员会。</w:t>
      </w:r>
    </w:p>
    <w:p w14:paraId="2744E9EB" w14:textId="77777777" w:rsidR="00A23C61" w:rsidRPr="005A5CA1" w:rsidRDefault="00A23C61" w:rsidP="00A23C61">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5A5CA1">
        <w:rPr>
          <w:lang w:val="zh-CN"/>
        </w:rPr>
        <w:tab/>
      </w:r>
      <w:r w:rsidRPr="005A5CA1">
        <w:rPr>
          <w:lang w:val="zh-CN"/>
        </w:rPr>
        <w:tab/>
        <w:t>2020</w:t>
      </w:r>
      <w:r w:rsidRPr="005A5CA1">
        <w:rPr>
          <w:lang w:val="zh-CN"/>
        </w:rPr>
        <w:t>年</w:t>
      </w:r>
      <w:r w:rsidRPr="005A5CA1">
        <w:rPr>
          <w:lang w:val="zh-CN"/>
        </w:rPr>
        <w:t>6</w:t>
      </w:r>
      <w:r w:rsidRPr="005A5CA1">
        <w:rPr>
          <w:lang w:val="zh-CN"/>
        </w:rPr>
        <w:t>月</w:t>
      </w:r>
      <w:r w:rsidRPr="005A5CA1">
        <w:rPr>
          <w:lang w:val="zh-CN"/>
        </w:rPr>
        <w:t>21</w:t>
      </w:r>
      <w:r w:rsidRPr="005A5CA1">
        <w:rPr>
          <w:lang w:val="zh-CN"/>
        </w:rPr>
        <w:t>日市议会委员会选举</w:t>
      </w:r>
    </w:p>
    <w:tbl>
      <w:tblPr>
        <w:tblW w:w="7320" w:type="dxa"/>
        <w:tblInd w:w="126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2670"/>
        <w:gridCol w:w="1749"/>
        <w:gridCol w:w="1470"/>
        <w:gridCol w:w="1431"/>
      </w:tblGrid>
      <w:tr w:rsidR="00A23C61" w:rsidRPr="00090B03" w14:paraId="7C8C12DF" w14:textId="77777777" w:rsidTr="00B740BC">
        <w:trPr>
          <w:cantSplit/>
          <w:tblHeader/>
        </w:trPr>
        <w:tc>
          <w:tcPr>
            <w:tcW w:w="2670" w:type="dxa"/>
            <w:vMerge w:val="restart"/>
            <w:tcBorders>
              <w:top w:val="single" w:sz="4" w:space="0" w:color="auto"/>
              <w:bottom w:val="single" w:sz="12" w:space="0" w:color="auto"/>
            </w:tcBorders>
            <w:shd w:val="clear" w:color="auto" w:fill="auto"/>
            <w:vAlign w:val="bottom"/>
          </w:tcPr>
          <w:p w14:paraId="19CE9BB0" w14:textId="77777777" w:rsidR="00A23C61" w:rsidRPr="00090B03" w:rsidRDefault="00A23C61" w:rsidP="000143EC">
            <w:pPr>
              <w:suppressAutoHyphens/>
              <w:spacing w:before="60" w:after="60" w:line="200" w:lineRule="exact"/>
              <w:ind w:right="57"/>
              <w:rPr>
                <w:rFonts w:eastAsia="楷体"/>
                <w:iCs/>
                <w:sz w:val="15"/>
                <w:lang w:val="zh-CN"/>
              </w:rPr>
            </w:pPr>
            <w:r w:rsidRPr="00090B03">
              <w:rPr>
                <w:rFonts w:eastAsia="楷体"/>
                <w:iCs/>
                <w:sz w:val="15"/>
                <w:lang w:val="zh-CN"/>
              </w:rPr>
              <w:t>城市</w:t>
            </w:r>
          </w:p>
        </w:tc>
        <w:tc>
          <w:tcPr>
            <w:tcW w:w="1749" w:type="dxa"/>
            <w:vMerge w:val="restart"/>
            <w:tcBorders>
              <w:top w:val="single" w:sz="4" w:space="0" w:color="auto"/>
              <w:bottom w:val="single" w:sz="12" w:space="0" w:color="auto"/>
            </w:tcBorders>
            <w:shd w:val="clear" w:color="auto" w:fill="auto"/>
            <w:vAlign w:val="bottom"/>
          </w:tcPr>
          <w:p w14:paraId="26377513" w14:textId="77777777" w:rsidR="00A23C61" w:rsidRPr="00090B03" w:rsidRDefault="00A23C61" w:rsidP="000143EC">
            <w:pPr>
              <w:suppressAutoHyphens/>
              <w:spacing w:before="60" w:after="60" w:line="200" w:lineRule="exact"/>
              <w:ind w:right="57"/>
              <w:jc w:val="right"/>
              <w:rPr>
                <w:rFonts w:eastAsia="楷体"/>
                <w:iCs/>
                <w:sz w:val="15"/>
                <w:lang w:val="zh-CN"/>
              </w:rPr>
            </w:pPr>
            <w:r w:rsidRPr="00090B03">
              <w:rPr>
                <w:rFonts w:eastAsia="楷体"/>
                <w:iCs/>
                <w:sz w:val="15"/>
                <w:lang w:val="zh-CN"/>
              </w:rPr>
              <w:t>选民名单上登记的</w:t>
            </w:r>
            <w:r>
              <w:rPr>
                <w:rFonts w:eastAsia="楷体"/>
                <w:iCs/>
                <w:sz w:val="15"/>
                <w:lang w:val="zh-CN"/>
              </w:rPr>
              <w:br/>
            </w:r>
            <w:r w:rsidRPr="00090B03">
              <w:rPr>
                <w:rFonts w:eastAsia="楷体"/>
                <w:iCs/>
                <w:sz w:val="15"/>
                <w:lang w:val="zh-CN"/>
              </w:rPr>
              <w:t>选民人数</w:t>
            </w:r>
          </w:p>
        </w:tc>
        <w:tc>
          <w:tcPr>
            <w:tcW w:w="2901" w:type="dxa"/>
            <w:gridSpan w:val="2"/>
            <w:tcBorders>
              <w:top w:val="single" w:sz="4" w:space="0" w:color="auto"/>
              <w:bottom w:val="single" w:sz="4" w:space="0" w:color="auto"/>
            </w:tcBorders>
            <w:shd w:val="clear" w:color="auto" w:fill="auto"/>
            <w:vAlign w:val="bottom"/>
          </w:tcPr>
          <w:p w14:paraId="38930DFA" w14:textId="77777777" w:rsidR="00A23C61" w:rsidRPr="00090B03" w:rsidRDefault="00A23C61" w:rsidP="000143EC">
            <w:pPr>
              <w:suppressAutoHyphens/>
              <w:spacing w:before="60" w:after="60" w:line="200" w:lineRule="exact"/>
              <w:ind w:right="57"/>
              <w:jc w:val="center"/>
              <w:rPr>
                <w:rFonts w:eastAsia="楷体"/>
                <w:iCs/>
                <w:sz w:val="15"/>
                <w:lang w:val="zh-CN"/>
              </w:rPr>
            </w:pPr>
            <w:r w:rsidRPr="00090B03">
              <w:rPr>
                <w:rFonts w:eastAsia="楷体" w:hint="eastAsia"/>
                <w:iCs/>
                <w:sz w:val="15"/>
                <w:lang w:val="zh-CN"/>
              </w:rPr>
              <w:t>投票的选民</w:t>
            </w:r>
          </w:p>
        </w:tc>
      </w:tr>
      <w:tr w:rsidR="00A23C61" w:rsidRPr="00090B03" w14:paraId="486583A8" w14:textId="77777777" w:rsidTr="00B740BC">
        <w:trPr>
          <w:cantSplit/>
          <w:tblHeader/>
        </w:trPr>
        <w:tc>
          <w:tcPr>
            <w:tcW w:w="2670" w:type="dxa"/>
            <w:vMerge/>
            <w:tcBorders>
              <w:top w:val="nil"/>
              <w:bottom w:val="single" w:sz="12" w:space="0" w:color="auto"/>
            </w:tcBorders>
            <w:shd w:val="clear" w:color="auto" w:fill="auto"/>
            <w:vAlign w:val="bottom"/>
          </w:tcPr>
          <w:p w14:paraId="24BCFA29" w14:textId="77777777" w:rsidR="00A23C61" w:rsidRPr="00090B03" w:rsidRDefault="00A23C61" w:rsidP="000143EC">
            <w:pPr>
              <w:suppressAutoHyphens/>
              <w:spacing w:before="60" w:after="60" w:line="200" w:lineRule="exact"/>
              <w:ind w:right="57"/>
              <w:jc w:val="right"/>
              <w:rPr>
                <w:rFonts w:eastAsia="楷体"/>
                <w:iCs/>
                <w:sz w:val="15"/>
                <w:lang w:val="zh-CN"/>
              </w:rPr>
            </w:pPr>
          </w:p>
        </w:tc>
        <w:tc>
          <w:tcPr>
            <w:tcW w:w="1749" w:type="dxa"/>
            <w:vMerge/>
            <w:tcBorders>
              <w:top w:val="nil"/>
              <w:bottom w:val="single" w:sz="12" w:space="0" w:color="auto"/>
            </w:tcBorders>
            <w:shd w:val="clear" w:color="auto" w:fill="auto"/>
            <w:vAlign w:val="bottom"/>
          </w:tcPr>
          <w:p w14:paraId="00D5C832" w14:textId="77777777" w:rsidR="00A23C61" w:rsidRPr="00090B03" w:rsidRDefault="00A23C61" w:rsidP="000143EC">
            <w:pPr>
              <w:suppressAutoHyphens/>
              <w:spacing w:before="60" w:after="60" w:line="200" w:lineRule="exact"/>
              <w:ind w:right="57"/>
              <w:jc w:val="right"/>
              <w:rPr>
                <w:rFonts w:eastAsia="楷体"/>
                <w:iCs/>
                <w:sz w:val="15"/>
                <w:lang w:val="zh-CN"/>
              </w:rPr>
            </w:pPr>
          </w:p>
        </w:tc>
        <w:tc>
          <w:tcPr>
            <w:tcW w:w="1470" w:type="dxa"/>
            <w:tcBorders>
              <w:top w:val="single" w:sz="4" w:space="0" w:color="auto"/>
              <w:bottom w:val="single" w:sz="12" w:space="0" w:color="auto"/>
            </w:tcBorders>
            <w:shd w:val="clear" w:color="auto" w:fill="auto"/>
            <w:vAlign w:val="bottom"/>
          </w:tcPr>
          <w:p w14:paraId="246DDCB7" w14:textId="77777777" w:rsidR="00A23C61" w:rsidRPr="00090B03" w:rsidRDefault="00A23C61" w:rsidP="000143EC">
            <w:pPr>
              <w:suppressAutoHyphens/>
              <w:spacing w:before="60" w:after="60" w:line="200" w:lineRule="exact"/>
              <w:ind w:right="57"/>
              <w:jc w:val="right"/>
              <w:rPr>
                <w:rFonts w:eastAsia="楷体"/>
                <w:iCs/>
                <w:sz w:val="15"/>
                <w:lang w:val="zh-CN"/>
              </w:rPr>
            </w:pPr>
            <w:r w:rsidRPr="00090B03">
              <w:rPr>
                <w:rFonts w:eastAsia="楷体"/>
                <w:iCs/>
                <w:sz w:val="15"/>
                <w:lang w:val="zh-CN"/>
              </w:rPr>
              <w:t>数量</w:t>
            </w:r>
          </w:p>
        </w:tc>
        <w:tc>
          <w:tcPr>
            <w:tcW w:w="1431" w:type="dxa"/>
            <w:tcBorders>
              <w:top w:val="single" w:sz="4" w:space="0" w:color="auto"/>
              <w:bottom w:val="single" w:sz="12" w:space="0" w:color="auto"/>
            </w:tcBorders>
            <w:shd w:val="clear" w:color="auto" w:fill="auto"/>
            <w:vAlign w:val="bottom"/>
          </w:tcPr>
          <w:p w14:paraId="25B914F3" w14:textId="77777777" w:rsidR="00A23C61" w:rsidRPr="00090B03" w:rsidRDefault="00A23C61" w:rsidP="000143EC">
            <w:pPr>
              <w:suppressAutoHyphens/>
              <w:spacing w:before="60" w:after="60" w:line="200" w:lineRule="exact"/>
              <w:ind w:right="57"/>
              <w:jc w:val="right"/>
              <w:rPr>
                <w:rFonts w:eastAsia="楷体"/>
                <w:iCs/>
                <w:sz w:val="15"/>
                <w:lang w:val="zh-CN"/>
              </w:rPr>
            </w:pPr>
            <w:r w:rsidRPr="00090B03">
              <w:rPr>
                <w:rFonts w:eastAsia="楷体"/>
                <w:iCs/>
                <w:sz w:val="15"/>
                <w:lang w:val="zh-CN"/>
              </w:rPr>
              <w:t>百分比</w:t>
            </w:r>
          </w:p>
        </w:tc>
      </w:tr>
      <w:tr w:rsidR="00A23C61" w:rsidRPr="00090B03" w14:paraId="60236FBA" w14:textId="77777777" w:rsidTr="00B740BC">
        <w:trPr>
          <w:cantSplit/>
          <w:trHeight w:hRule="exact" w:val="113"/>
        </w:trPr>
        <w:tc>
          <w:tcPr>
            <w:tcW w:w="2670" w:type="dxa"/>
            <w:tcBorders>
              <w:top w:val="single" w:sz="12" w:space="0" w:color="auto"/>
              <w:bottom w:val="nil"/>
            </w:tcBorders>
            <w:shd w:val="clear" w:color="auto" w:fill="auto"/>
          </w:tcPr>
          <w:p w14:paraId="7978B043" w14:textId="77777777" w:rsidR="00A23C61" w:rsidRPr="00090B03" w:rsidRDefault="00A23C61" w:rsidP="000143EC">
            <w:pPr>
              <w:tabs>
                <w:tab w:val="left" w:pos="334"/>
                <w:tab w:val="left" w:pos="669"/>
                <w:tab w:val="left" w:pos="1003"/>
                <w:tab w:val="left" w:pos="1338"/>
              </w:tabs>
              <w:suppressAutoHyphens/>
              <w:spacing w:after="60" w:line="280" w:lineRule="exact"/>
              <w:ind w:right="57"/>
              <w:rPr>
                <w:kern w:val="0"/>
                <w:sz w:val="17"/>
              </w:rPr>
            </w:pPr>
          </w:p>
        </w:tc>
        <w:tc>
          <w:tcPr>
            <w:tcW w:w="1749" w:type="dxa"/>
            <w:tcBorders>
              <w:top w:val="single" w:sz="12" w:space="0" w:color="auto"/>
              <w:bottom w:val="nil"/>
            </w:tcBorders>
            <w:shd w:val="clear" w:color="auto" w:fill="auto"/>
            <w:vAlign w:val="bottom"/>
          </w:tcPr>
          <w:p w14:paraId="260EF5F9" w14:textId="77777777" w:rsidR="00A23C61" w:rsidRPr="00090B03" w:rsidRDefault="00A23C61" w:rsidP="000143EC">
            <w:pPr>
              <w:tabs>
                <w:tab w:val="left" w:pos="334"/>
                <w:tab w:val="left" w:pos="669"/>
                <w:tab w:val="left" w:pos="1003"/>
                <w:tab w:val="left" w:pos="1338"/>
              </w:tabs>
              <w:suppressAutoHyphens/>
              <w:spacing w:after="60" w:line="280" w:lineRule="exact"/>
              <w:ind w:right="57"/>
              <w:jc w:val="right"/>
              <w:rPr>
                <w:kern w:val="0"/>
                <w:sz w:val="17"/>
              </w:rPr>
            </w:pPr>
          </w:p>
        </w:tc>
        <w:tc>
          <w:tcPr>
            <w:tcW w:w="1470" w:type="dxa"/>
            <w:tcBorders>
              <w:top w:val="single" w:sz="12" w:space="0" w:color="auto"/>
              <w:bottom w:val="nil"/>
            </w:tcBorders>
            <w:shd w:val="clear" w:color="auto" w:fill="auto"/>
            <w:vAlign w:val="bottom"/>
          </w:tcPr>
          <w:p w14:paraId="26FF2035" w14:textId="77777777" w:rsidR="00A23C61" w:rsidRPr="00090B03" w:rsidRDefault="00A23C61" w:rsidP="000143EC">
            <w:pPr>
              <w:tabs>
                <w:tab w:val="left" w:pos="334"/>
                <w:tab w:val="left" w:pos="669"/>
                <w:tab w:val="left" w:pos="1003"/>
                <w:tab w:val="left" w:pos="1338"/>
              </w:tabs>
              <w:suppressAutoHyphens/>
              <w:spacing w:after="60" w:line="280" w:lineRule="exact"/>
              <w:ind w:right="57"/>
              <w:jc w:val="right"/>
              <w:rPr>
                <w:kern w:val="0"/>
                <w:sz w:val="17"/>
              </w:rPr>
            </w:pPr>
          </w:p>
        </w:tc>
        <w:tc>
          <w:tcPr>
            <w:tcW w:w="1431" w:type="dxa"/>
            <w:tcBorders>
              <w:top w:val="single" w:sz="12" w:space="0" w:color="auto"/>
              <w:bottom w:val="nil"/>
            </w:tcBorders>
            <w:shd w:val="clear" w:color="auto" w:fill="auto"/>
            <w:vAlign w:val="bottom"/>
          </w:tcPr>
          <w:p w14:paraId="2483676C" w14:textId="77777777" w:rsidR="00A23C61" w:rsidRPr="00090B03" w:rsidRDefault="00A23C61" w:rsidP="000143EC">
            <w:pPr>
              <w:tabs>
                <w:tab w:val="left" w:pos="334"/>
                <w:tab w:val="left" w:pos="669"/>
                <w:tab w:val="left" w:pos="1003"/>
                <w:tab w:val="left" w:pos="1338"/>
              </w:tabs>
              <w:suppressAutoHyphens/>
              <w:spacing w:after="60" w:line="280" w:lineRule="exact"/>
              <w:ind w:right="57"/>
              <w:jc w:val="right"/>
              <w:rPr>
                <w:kern w:val="0"/>
                <w:sz w:val="17"/>
              </w:rPr>
            </w:pPr>
          </w:p>
        </w:tc>
      </w:tr>
      <w:tr w:rsidR="00A23C61" w:rsidRPr="00090B03" w14:paraId="3830F5C3" w14:textId="77777777" w:rsidTr="00B740BC">
        <w:trPr>
          <w:cantSplit/>
        </w:trPr>
        <w:tc>
          <w:tcPr>
            <w:tcW w:w="2670" w:type="dxa"/>
            <w:tcBorders>
              <w:top w:val="nil"/>
              <w:bottom w:val="nil"/>
            </w:tcBorders>
            <w:shd w:val="clear" w:color="auto" w:fill="auto"/>
          </w:tcPr>
          <w:p w14:paraId="4A821613" w14:textId="77777777" w:rsidR="00A23C61" w:rsidRPr="00090B03" w:rsidRDefault="00A23C61" w:rsidP="000143EC">
            <w:pPr>
              <w:tabs>
                <w:tab w:val="left" w:pos="334"/>
                <w:tab w:val="left" w:pos="669"/>
                <w:tab w:val="left" w:pos="1003"/>
                <w:tab w:val="left" w:pos="1338"/>
              </w:tabs>
              <w:suppressAutoHyphens/>
              <w:spacing w:after="60" w:line="280" w:lineRule="exact"/>
              <w:ind w:right="57"/>
              <w:rPr>
                <w:kern w:val="0"/>
                <w:sz w:val="17"/>
              </w:rPr>
            </w:pPr>
            <w:r w:rsidRPr="00090B03">
              <w:rPr>
                <w:kern w:val="0"/>
                <w:sz w:val="17"/>
              </w:rPr>
              <w:t>贝尔格莱德市</w:t>
            </w:r>
          </w:p>
        </w:tc>
        <w:tc>
          <w:tcPr>
            <w:tcW w:w="1749" w:type="dxa"/>
            <w:tcBorders>
              <w:top w:val="nil"/>
              <w:bottom w:val="nil"/>
            </w:tcBorders>
            <w:shd w:val="clear" w:color="auto" w:fill="auto"/>
            <w:vAlign w:val="bottom"/>
          </w:tcPr>
          <w:p w14:paraId="7B95B921" w14:textId="77777777" w:rsidR="00A23C61" w:rsidRPr="00090B03" w:rsidRDefault="00A23C61" w:rsidP="000143EC">
            <w:pPr>
              <w:tabs>
                <w:tab w:val="left" w:pos="334"/>
                <w:tab w:val="left" w:pos="669"/>
                <w:tab w:val="left" w:pos="1003"/>
                <w:tab w:val="left" w:pos="1338"/>
              </w:tabs>
              <w:suppressAutoHyphens/>
              <w:spacing w:after="60" w:line="280" w:lineRule="exact"/>
              <w:ind w:right="57"/>
              <w:jc w:val="right"/>
              <w:rPr>
                <w:kern w:val="0"/>
                <w:sz w:val="17"/>
              </w:rPr>
            </w:pPr>
            <w:r w:rsidRPr="00090B03">
              <w:rPr>
                <w:kern w:val="0"/>
                <w:sz w:val="17"/>
              </w:rPr>
              <w:t>1.599.525</w:t>
            </w:r>
          </w:p>
        </w:tc>
        <w:tc>
          <w:tcPr>
            <w:tcW w:w="1470" w:type="dxa"/>
            <w:tcBorders>
              <w:top w:val="nil"/>
              <w:bottom w:val="nil"/>
            </w:tcBorders>
            <w:shd w:val="clear" w:color="auto" w:fill="auto"/>
            <w:vAlign w:val="bottom"/>
          </w:tcPr>
          <w:p w14:paraId="39EC2C36" w14:textId="77777777" w:rsidR="00A23C61" w:rsidRPr="00090B03" w:rsidRDefault="00A23C61" w:rsidP="000143EC">
            <w:pPr>
              <w:tabs>
                <w:tab w:val="left" w:pos="334"/>
                <w:tab w:val="left" w:pos="669"/>
                <w:tab w:val="left" w:pos="1003"/>
                <w:tab w:val="left" w:pos="1338"/>
              </w:tabs>
              <w:suppressAutoHyphens/>
              <w:spacing w:after="60" w:line="280" w:lineRule="exact"/>
              <w:ind w:right="57"/>
              <w:jc w:val="right"/>
              <w:rPr>
                <w:kern w:val="0"/>
                <w:sz w:val="17"/>
              </w:rPr>
            </w:pPr>
            <w:r w:rsidRPr="00090B03">
              <w:rPr>
                <w:kern w:val="0"/>
                <w:sz w:val="17"/>
              </w:rPr>
              <w:t>815.911</w:t>
            </w:r>
          </w:p>
        </w:tc>
        <w:tc>
          <w:tcPr>
            <w:tcW w:w="1431" w:type="dxa"/>
            <w:tcBorders>
              <w:top w:val="nil"/>
              <w:bottom w:val="nil"/>
            </w:tcBorders>
            <w:shd w:val="clear" w:color="auto" w:fill="auto"/>
            <w:vAlign w:val="bottom"/>
          </w:tcPr>
          <w:p w14:paraId="3468EBF5" w14:textId="77777777" w:rsidR="00A23C61" w:rsidRPr="00090B03" w:rsidRDefault="00A23C61" w:rsidP="000143EC">
            <w:pPr>
              <w:tabs>
                <w:tab w:val="left" w:pos="334"/>
                <w:tab w:val="left" w:pos="669"/>
                <w:tab w:val="left" w:pos="1003"/>
                <w:tab w:val="left" w:pos="1338"/>
              </w:tabs>
              <w:suppressAutoHyphens/>
              <w:spacing w:after="60" w:line="280" w:lineRule="exact"/>
              <w:ind w:right="57"/>
              <w:jc w:val="right"/>
              <w:rPr>
                <w:kern w:val="0"/>
                <w:sz w:val="17"/>
              </w:rPr>
            </w:pPr>
            <w:r w:rsidRPr="00090B03">
              <w:rPr>
                <w:kern w:val="0"/>
                <w:sz w:val="17"/>
              </w:rPr>
              <w:t>51.01</w:t>
            </w:r>
          </w:p>
        </w:tc>
      </w:tr>
      <w:tr w:rsidR="00A23C61" w:rsidRPr="00090B03" w14:paraId="072B45BC" w14:textId="77777777" w:rsidTr="00B740BC">
        <w:trPr>
          <w:cantSplit/>
        </w:trPr>
        <w:tc>
          <w:tcPr>
            <w:tcW w:w="2670" w:type="dxa"/>
            <w:tcBorders>
              <w:top w:val="nil"/>
            </w:tcBorders>
            <w:shd w:val="clear" w:color="auto" w:fill="auto"/>
          </w:tcPr>
          <w:p w14:paraId="495118EC" w14:textId="77777777" w:rsidR="00A23C61" w:rsidRPr="00090B03" w:rsidRDefault="00A23C61" w:rsidP="000143EC">
            <w:pPr>
              <w:tabs>
                <w:tab w:val="left" w:pos="334"/>
                <w:tab w:val="left" w:pos="669"/>
                <w:tab w:val="left" w:pos="1003"/>
                <w:tab w:val="left" w:pos="1338"/>
              </w:tabs>
              <w:suppressAutoHyphens/>
              <w:spacing w:after="60" w:line="280" w:lineRule="exact"/>
              <w:ind w:right="57"/>
              <w:rPr>
                <w:kern w:val="0"/>
                <w:sz w:val="17"/>
              </w:rPr>
            </w:pPr>
            <w:r w:rsidRPr="00090B03">
              <w:rPr>
                <w:kern w:val="0"/>
                <w:sz w:val="17"/>
              </w:rPr>
              <w:t>乌日采市</w:t>
            </w:r>
          </w:p>
        </w:tc>
        <w:tc>
          <w:tcPr>
            <w:tcW w:w="1749" w:type="dxa"/>
            <w:tcBorders>
              <w:top w:val="nil"/>
            </w:tcBorders>
            <w:shd w:val="clear" w:color="auto" w:fill="auto"/>
            <w:vAlign w:val="bottom"/>
          </w:tcPr>
          <w:p w14:paraId="473602D4" w14:textId="77777777" w:rsidR="00A23C61" w:rsidRPr="00090B03" w:rsidRDefault="00A23C61" w:rsidP="000143EC">
            <w:pPr>
              <w:tabs>
                <w:tab w:val="left" w:pos="334"/>
                <w:tab w:val="left" w:pos="669"/>
                <w:tab w:val="left" w:pos="1003"/>
                <w:tab w:val="left" w:pos="1338"/>
              </w:tabs>
              <w:suppressAutoHyphens/>
              <w:spacing w:after="60" w:line="280" w:lineRule="exact"/>
              <w:ind w:right="57"/>
              <w:jc w:val="right"/>
              <w:rPr>
                <w:kern w:val="0"/>
                <w:sz w:val="17"/>
              </w:rPr>
            </w:pPr>
            <w:r w:rsidRPr="00090B03">
              <w:rPr>
                <w:kern w:val="0"/>
                <w:sz w:val="17"/>
              </w:rPr>
              <w:t>65.701</w:t>
            </w:r>
          </w:p>
        </w:tc>
        <w:tc>
          <w:tcPr>
            <w:tcW w:w="1470" w:type="dxa"/>
            <w:tcBorders>
              <w:top w:val="nil"/>
            </w:tcBorders>
            <w:shd w:val="clear" w:color="auto" w:fill="auto"/>
            <w:vAlign w:val="bottom"/>
          </w:tcPr>
          <w:p w14:paraId="7E176AD5" w14:textId="77777777" w:rsidR="00A23C61" w:rsidRPr="00090B03" w:rsidRDefault="00A23C61" w:rsidP="000143EC">
            <w:pPr>
              <w:tabs>
                <w:tab w:val="left" w:pos="334"/>
                <w:tab w:val="left" w:pos="669"/>
                <w:tab w:val="left" w:pos="1003"/>
                <w:tab w:val="left" w:pos="1338"/>
              </w:tabs>
              <w:suppressAutoHyphens/>
              <w:spacing w:after="60" w:line="280" w:lineRule="exact"/>
              <w:ind w:right="57"/>
              <w:jc w:val="right"/>
              <w:rPr>
                <w:kern w:val="0"/>
                <w:sz w:val="17"/>
              </w:rPr>
            </w:pPr>
            <w:r w:rsidRPr="00090B03">
              <w:rPr>
                <w:kern w:val="0"/>
                <w:sz w:val="17"/>
              </w:rPr>
              <w:t>32.226</w:t>
            </w:r>
          </w:p>
        </w:tc>
        <w:tc>
          <w:tcPr>
            <w:tcW w:w="1431" w:type="dxa"/>
            <w:tcBorders>
              <w:top w:val="nil"/>
            </w:tcBorders>
            <w:shd w:val="clear" w:color="auto" w:fill="auto"/>
            <w:vAlign w:val="bottom"/>
          </w:tcPr>
          <w:p w14:paraId="636A7C31" w14:textId="77777777" w:rsidR="00A23C61" w:rsidRPr="00090B03" w:rsidRDefault="00A23C61" w:rsidP="000143EC">
            <w:pPr>
              <w:tabs>
                <w:tab w:val="left" w:pos="334"/>
                <w:tab w:val="left" w:pos="669"/>
                <w:tab w:val="left" w:pos="1003"/>
                <w:tab w:val="left" w:pos="1338"/>
              </w:tabs>
              <w:suppressAutoHyphens/>
              <w:spacing w:after="60" w:line="280" w:lineRule="exact"/>
              <w:ind w:right="57"/>
              <w:jc w:val="right"/>
              <w:rPr>
                <w:kern w:val="0"/>
                <w:sz w:val="17"/>
              </w:rPr>
            </w:pPr>
            <w:r w:rsidRPr="00090B03">
              <w:rPr>
                <w:kern w:val="0"/>
                <w:sz w:val="17"/>
              </w:rPr>
              <w:t>49.05</w:t>
            </w:r>
          </w:p>
        </w:tc>
      </w:tr>
      <w:tr w:rsidR="00A23C61" w:rsidRPr="00090B03" w14:paraId="5644AFBA" w14:textId="77777777" w:rsidTr="00B740BC">
        <w:trPr>
          <w:cantSplit/>
        </w:trPr>
        <w:tc>
          <w:tcPr>
            <w:tcW w:w="2670" w:type="dxa"/>
            <w:shd w:val="clear" w:color="auto" w:fill="auto"/>
          </w:tcPr>
          <w:p w14:paraId="221F0049" w14:textId="77777777" w:rsidR="00A23C61" w:rsidRPr="00090B03" w:rsidRDefault="00A23C61" w:rsidP="000143EC">
            <w:pPr>
              <w:tabs>
                <w:tab w:val="left" w:pos="334"/>
                <w:tab w:val="left" w:pos="669"/>
                <w:tab w:val="left" w:pos="1003"/>
                <w:tab w:val="left" w:pos="1338"/>
              </w:tabs>
              <w:suppressAutoHyphens/>
              <w:spacing w:after="60" w:line="280" w:lineRule="exact"/>
              <w:ind w:right="57"/>
              <w:rPr>
                <w:kern w:val="0"/>
                <w:sz w:val="17"/>
              </w:rPr>
            </w:pPr>
            <w:r w:rsidRPr="00090B03">
              <w:rPr>
                <w:kern w:val="0"/>
                <w:sz w:val="17"/>
              </w:rPr>
              <w:t>波扎雷瓦茨市</w:t>
            </w:r>
          </w:p>
        </w:tc>
        <w:tc>
          <w:tcPr>
            <w:tcW w:w="1749" w:type="dxa"/>
            <w:shd w:val="clear" w:color="auto" w:fill="auto"/>
            <w:vAlign w:val="bottom"/>
          </w:tcPr>
          <w:p w14:paraId="1A5AB2D5" w14:textId="77777777" w:rsidR="00A23C61" w:rsidRPr="00090B03" w:rsidRDefault="00A23C61" w:rsidP="000143EC">
            <w:pPr>
              <w:tabs>
                <w:tab w:val="left" w:pos="334"/>
                <w:tab w:val="left" w:pos="669"/>
                <w:tab w:val="left" w:pos="1003"/>
                <w:tab w:val="left" w:pos="1338"/>
              </w:tabs>
              <w:suppressAutoHyphens/>
              <w:spacing w:after="60" w:line="280" w:lineRule="exact"/>
              <w:ind w:right="57"/>
              <w:jc w:val="right"/>
              <w:rPr>
                <w:kern w:val="0"/>
                <w:sz w:val="17"/>
              </w:rPr>
            </w:pPr>
            <w:r w:rsidRPr="00090B03">
              <w:rPr>
                <w:kern w:val="0"/>
                <w:sz w:val="17"/>
              </w:rPr>
              <w:t>69.668</w:t>
            </w:r>
          </w:p>
        </w:tc>
        <w:tc>
          <w:tcPr>
            <w:tcW w:w="1470" w:type="dxa"/>
            <w:shd w:val="clear" w:color="auto" w:fill="auto"/>
            <w:vAlign w:val="bottom"/>
          </w:tcPr>
          <w:p w14:paraId="248B65B4" w14:textId="77777777" w:rsidR="00A23C61" w:rsidRPr="00090B03" w:rsidRDefault="00A23C61" w:rsidP="000143EC">
            <w:pPr>
              <w:tabs>
                <w:tab w:val="left" w:pos="334"/>
                <w:tab w:val="left" w:pos="669"/>
                <w:tab w:val="left" w:pos="1003"/>
                <w:tab w:val="left" w:pos="1338"/>
              </w:tabs>
              <w:suppressAutoHyphens/>
              <w:spacing w:after="60" w:line="280" w:lineRule="exact"/>
              <w:ind w:right="57"/>
              <w:jc w:val="right"/>
              <w:rPr>
                <w:kern w:val="0"/>
                <w:sz w:val="17"/>
              </w:rPr>
            </w:pPr>
            <w:r w:rsidRPr="00090B03">
              <w:rPr>
                <w:kern w:val="0"/>
                <w:sz w:val="17"/>
              </w:rPr>
              <w:t>35.043</w:t>
            </w:r>
          </w:p>
        </w:tc>
        <w:tc>
          <w:tcPr>
            <w:tcW w:w="1431" w:type="dxa"/>
            <w:shd w:val="clear" w:color="auto" w:fill="auto"/>
            <w:vAlign w:val="bottom"/>
          </w:tcPr>
          <w:p w14:paraId="12C97971" w14:textId="77777777" w:rsidR="00A23C61" w:rsidRPr="00090B03" w:rsidRDefault="00A23C61" w:rsidP="000143EC">
            <w:pPr>
              <w:tabs>
                <w:tab w:val="left" w:pos="334"/>
                <w:tab w:val="left" w:pos="669"/>
                <w:tab w:val="left" w:pos="1003"/>
                <w:tab w:val="left" w:pos="1338"/>
              </w:tabs>
              <w:suppressAutoHyphens/>
              <w:spacing w:after="60" w:line="280" w:lineRule="exact"/>
              <w:ind w:right="57"/>
              <w:jc w:val="right"/>
              <w:rPr>
                <w:kern w:val="0"/>
                <w:sz w:val="17"/>
              </w:rPr>
            </w:pPr>
            <w:r w:rsidRPr="00090B03">
              <w:rPr>
                <w:kern w:val="0"/>
                <w:sz w:val="17"/>
              </w:rPr>
              <w:t>50.30</w:t>
            </w:r>
          </w:p>
        </w:tc>
      </w:tr>
      <w:tr w:rsidR="00A23C61" w:rsidRPr="00090B03" w14:paraId="37EBCBEB" w14:textId="77777777" w:rsidTr="00B740BC">
        <w:trPr>
          <w:cantSplit/>
        </w:trPr>
        <w:tc>
          <w:tcPr>
            <w:tcW w:w="2670" w:type="dxa"/>
            <w:shd w:val="clear" w:color="auto" w:fill="auto"/>
          </w:tcPr>
          <w:p w14:paraId="24165DF2" w14:textId="77777777" w:rsidR="00A23C61" w:rsidRPr="00090B03" w:rsidRDefault="00A23C61" w:rsidP="000143EC">
            <w:pPr>
              <w:tabs>
                <w:tab w:val="left" w:pos="334"/>
                <w:tab w:val="left" w:pos="669"/>
                <w:tab w:val="left" w:pos="1003"/>
                <w:tab w:val="left" w:pos="1338"/>
              </w:tabs>
              <w:suppressAutoHyphens/>
              <w:spacing w:after="60" w:line="280" w:lineRule="exact"/>
              <w:ind w:right="57"/>
              <w:rPr>
                <w:kern w:val="0"/>
                <w:sz w:val="17"/>
              </w:rPr>
            </w:pPr>
            <w:r w:rsidRPr="00090B03">
              <w:rPr>
                <w:kern w:val="0"/>
                <w:sz w:val="17"/>
              </w:rPr>
              <w:t>尼什市</w:t>
            </w:r>
          </w:p>
        </w:tc>
        <w:tc>
          <w:tcPr>
            <w:tcW w:w="1749" w:type="dxa"/>
            <w:shd w:val="clear" w:color="auto" w:fill="auto"/>
            <w:vAlign w:val="bottom"/>
          </w:tcPr>
          <w:p w14:paraId="091ECB8F" w14:textId="77777777" w:rsidR="00A23C61" w:rsidRPr="00090B03" w:rsidRDefault="00A23C61" w:rsidP="000143EC">
            <w:pPr>
              <w:tabs>
                <w:tab w:val="left" w:pos="334"/>
                <w:tab w:val="left" w:pos="669"/>
                <w:tab w:val="left" w:pos="1003"/>
                <w:tab w:val="left" w:pos="1338"/>
              </w:tabs>
              <w:suppressAutoHyphens/>
              <w:spacing w:after="60" w:line="280" w:lineRule="exact"/>
              <w:ind w:right="57"/>
              <w:jc w:val="right"/>
              <w:rPr>
                <w:kern w:val="0"/>
                <w:sz w:val="17"/>
              </w:rPr>
            </w:pPr>
            <w:r w:rsidRPr="00090B03">
              <w:rPr>
                <w:kern w:val="0"/>
                <w:sz w:val="17"/>
              </w:rPr>
              <w:t>231.126</w:t>
            </w:r>
          </w:p>
        </w:tc>
        <w:tc>
          <w:tcPr>
            <w:tcW w:w="1470" w:type="dxa"/>
            <w:shd w:val="clear" w:color="auto" w:fill="auto"/>
            <w:vAlign w:val="bottom"/>
          </w:tcPr>
          <w:p w14:paraId="7D73DABA" w14:textId="77777777" w:rsidR="00A23C61" w:rsidRPr="00090B03" w:rsidRDefault="00A23C61" w:rsidP="000143EC">
            <w:pPr>
              <w:tabs>
                <w:tab w:val="left" w:pos="334"/>
                <w:tab w:val="left" w:pos="669"/>
                <w:tab w:val="left" w:pos="1003"/>
                <w:tab w:val="left" w:pos="1338"/>
              </w:tabs>
              <w:suppressAutoHyphens/>
              <w:spacing w:after="60" w:line="280" w:lineRule="exact"/>
              <w:ind w:right="57"/>
              <w:jc w:val="right"/>
              <w:rPr>
                <w:kern w:val="0"/>
                <w:sz w:val="17"/>
              </w:rPr>
            </w:pPr>
            <w:r w:rsidRPr="00090B03">
              <w:rPr>
                <w:kern w:val="0"/>
                <w:sz w:val="17"/>
              </w:rPr>
              <w:t>102.332</w:t>
            </w:r>
          </w:p>
        </w:tc>
        <w:tc>
          <w:tcPr>
            <w:tcW w:w="1431" w:type="dxa"/>
            <w:shd w:val="clear" w:color="auto" w:fill="auto"/>
            <w:vAlign w:val="bottom"/>
          </w:tcPr>
          <w:p w14:paraId="609B1119" w14:textId="77777777" w:rsidR="00A23C61" w:rsidRPr="00090B03" w:rsidRDefault="00A23C61" w:rsidP="000143EC">
            <w:pPr>
              <w:tabs>
                <w:tab w:val="left" w:pos="334"/>
                <w:tab w:val="left" w:pos="669"/>
                <w:tab w:val="left" w:pos="1003"/>
                <w:tab w:val="left" w:pos="1338"/>
              </w:tabs>
              <w:suppressAutoHyphens/>
              <w:spacing w:after="60" w:line="280" w:lineRule="exact"/>
              <w:ind w:right="57"/>
              <w:jc w:val="right"/>
              <w:rPr>
                <w:kern w:val="0"/>
                <w:sz w:val="17"/>
              </w:rPr>
            </w:pPr>
            <w:r w:rsidRPr="00090B03">
              <w:rPr>
                <w:kern w:val="0"/>
                <w:sz w:val="17"/>
              </w:rPr>
              <w:t>44.28</w:t>
            </w:r>
          </w:p>
        </w:tc>
      </w:tr>
      <w:tr w:rsidR="00A23C61" w:rsidRPr="00090B03" w14:paraId="489ED2E5" w14:textId="77777777" w:rsidTr="00B740BC">
        <w:trPr>
          <w:cantSplit/>
        </w:trPr>
        <w:tc>
          <w:tcPr>
            <w:tcW w:w="2670" w:type="dxa"/>
            <w:tcBorders>
              <w:bottom w:val="single" w:sz="4" w:space="0" w:color="auto"/>
            </w:tcBorders>
            <w:shd w:val="clear" w:color="auto" w:fill="auto"/>
          </w:tcPr>
          <w:p w14:paraId="6BFAB60F" w14:textId="77777777" w:rsidR="00A23C61" w:rsidRPr="00090B03" w:rsidRDefault="00A23C61" w:rsidP="000143EC">
            <w:pPr>
              <w:tabs>
                <w:tab w:val="left" w:pos="334"/>
                <w:tab w:val="left" w:pos="669"/>
                <w:tab w:val="left" w:pos="1003"/>
                <w:tab w:val="left" w:pos="1338"/>
              </w:tabs>
              <w:suppressAutoHyphens/>
              <w:spacing w:after="60" w:line="280" w:lineRule="exact"/>
              <w:ind w:right="57"/>
              <w:rPr>
                <w:kern w:val="0"/>
                <w:sz w:val="17"/>
              </w:rPr>
            </w:pPr>
            <w:r w:rsidRPr="00090B03">
              <w:rPr>
                <w:kern w:val="0"/>
                <w:sz w:val="17"/>
              </w:rPr>
              <w:t>弗拉涅市</w:t>
            </w:r>
          </w:p>
        </w:tc>
        <w:tc>
          <w:tcPr>
            <w:tcW w:w="1749" w:type="dxa"/>
            <w:tcBorders>
              <w:bottom w:val="single" w:sz="4" w:space="0" w:color="auto"/>
            </w:tcBorders>
            <w:shd w:val="clear" w:color="auto" w:fill="auto"/>
            <w:vAlign w:val="bottom"/>
          </w:tcPr>
          <w:p w14:paraId="0C27466D" w14:textId="77777777" w:rsidR="00A23C61" w:rsidRPr="00090B03" w:rsidRDefault="00A23C61" w:rsidP="000143EC">
            <w:pPr>
              <w:tabs>
                <w:tab w:val="left" w:pos="334"/>
                <w:tab w:val="left" w:pos="669"/>
                <w:tab w:val="left" w:pos="1003"/>
                <w:tab w:val="left" w:pos="1338"/>
              </w:tabs>
              <w:suppressAutoHyphens/>
              <w:spacing w:after="60" w:line="280" w:lineRule="exact"/>
              <w:ind w:right="57"/>
              <w:jc w:val="right"/>
              <w:rPr>
                <w:kern w:val="0"/>
                <w:sz w:val="17"/>
              </w:rPr>
            </w:pPr>
            <w:r w:rsidRPr="00090B03">
              <w:rPr>
                <w:kern w:val="0"/>
                <w:sz w:val="17"/>
              </w:rPr>
              <w:t>70.112</w:t>
            </w:r>
          </w:p>
        </w:tc>
        <w:tc>
          <w:tcPr>
            <w:tcW w:w="1470" w:type="dxa"/>
            <w:tcBorders>
              <w:bottom w:val="single" w:sz="4" w:space="0" w:color="auto"/>
            </w:tcBorders>
            <w:shd w:val="clear" w:color="auto" w:fill="auto"/>
            <w:vAlign w:val="bottom"/>
          </w:tcPr>
          <w:p w14:paraId="59C58981" w14:textId="77777777" w:rsidR="00A23C61" w:rsidRPr="00090B03" w:rsidRDefault="00A23C61" w:rsidP="000143EC">
            <w:pPr>
              <w:tabs>
                <w:tab w:val="left" w:pos="334"/>
                <w:tab w:val="left" w:pos="669"/>
                <w:tab w:val="left" w:pos="1003"/>
                <w:tab w:val="left" w:pos="1338"/>
              </w:tabs>
              <w:suppressAutoHyphens/>
              <w:spacing w:after="60" w:line="280" w:lineRule="exact"/>
              <w:ind w:right="57"/>
              <w:jc w:val="right"/>
              <w:rPr>
                <w:kern w:val="0"/>
                <w:sz w:val="17"/>
              </w:rPr>
            </w:pPr>
            <w:r w:rsidRPr="00090B03">
              <w:rPr>
                <w:kern w:val="0"/>
                <w:sz w:val="17"/>
              </w:rPr>
              <w:t>42.167</w:t>
            </w:r>
          </w:p>
        </w:tc>
        <w:tc>
          <w:tcPr>
            <w:tcW w:w="1431" w:type="dxa"/>
            <w:tcBorders>
              <w:bottom w:val="single" w:sz="4" w:space="0" w:color="auto"/>
            </w:tcBorders>
            <w:shd w:val="clear" w:color="auto" w:fill="auto"/>
            <w:vAlign w:val="bottom"/>
          </w:tcPr>
          <w:p w14:paraId="0A3905C3" w14:textId="77777777" w:rsidR="00A23C61" w:rsidRPr="00090B03" w:rsidRDefault="00A23C61" w:rsidP="000143EC">
            <w:pPr>
              <w:tabs>
                <w:tab w:val="left" w:pos="334"/>
                <w:tab w:val="left" w:pos="669"/>
                <w:tab w:val="left" w:pos="1003"/>
                <w:tab w:val="left" w:pos="1338"/>
              </w:tabs>
              <w:suppressAutoHyphens/>
              <w:spacing w:after="60" w:line="280" w:lineRule="exact"/>
              <w:ind w:right="57"/>
              <w:jc w:val="right"/>
              <w:rPr>
                <w:kern w:val="0"/>
                <w:sz w:val="17"/>
              </w:rPr>
            </w:pPr>
            <w:r w:rsidRPr="00090B03">
              <w:rPr>
                <w:kern w:val="0"/>
                <w:sz w:val="17"/>
              </w:rPr>
              <w:t>60.14</w:t>
            </w:r>
          </w:p>
        </w:tc>
      </w:tr>
      <w:tr w:rsidR="00A23C61" w:rsidRPr="00090B03" w14:paraId="5C71FA0C" w14:textId="77777777" w:rsidTr="00B740BC">
        <w:trPr>
          <w:cantSplit/>
        </w:trPr>
        <w:tc>
          <w:tcPr>
            <w:tcW w:w="2670" w:type="dxa"/>
            <w:tcBorders>
              <w:top w:val="single" w:sz="4" w:space="0" w:color="auto"/>
              <w:bottom w:val="single" w:sz="12" w:space="0" w:color="auto"/>
            </w:tcBorders>
            <w:shd w:val="clear" w:color="auto" w:fill="auto"/>
          </w:tcPr>
          <w:p w14:paraId="100D78DB" w14:textId="036F7F50" w:rsidR="00A23C61" w:rsidRPr="00B740BC" w:rsidRDefault="003146A7" w:rsidP="00B740BC">
            <w:pPr>
              <w:tabs>
                <w:tab w:val="left" w:pos="334"/>
                <w:tab w:val="left" w:pos="669"/>
                <w:tab w:val="left" w:pos="1003"/>
                <w:tab w:val="left" w:pos="1338"/>
              </w:tabs>
              <w:suppressAutoHyphens/>
              <w:spacing w:before="80" w:after="80" w:line="280" w:lineRule="exact"/>
              <w:ind w:right="57"/>
              <w:rPr>
                <w:rFonts w:ascii="黑体" w:eastAsia="黑体" w:hAnsi="黑体"/>
                <w:b/>
                <w:bCs/>
                <w:kern w:val="0"/>
                <w:sz w:val="17"/>
              </w:rPr>
            </w:pPr>
            <w:r>
              <w:rPr>
                <w:kern w:val="0"/>
                <w:sz w:val="17"/>
              </w:rPr>
              <w:tab/>
            </w:r>
            <w:r w:rsidR="00A23C61" w:rsidRPr="00B740BC">
              <w:rPr>
                <w:rFonts w:ascii="黑体" w:eastAsia="黑体" w:hAnsi="黑体" w:hint="eastAsia"/>
                <w:b/>
                <w:bCs/>
                <w:kern w:val="0"/>
                <w:sz w:val="17"/>
              </w:rPr>
              <w:t>共计</w:t>
            </w:r>
          </w:p>
        </w:tc>
        <w:tc>
          <w:tcPr>
            <w:tcW w:w="1749" w:type="dxa"/>
            <w:tcBorders>
              <w:top w:val="single" w:sz="4" w:space="0" w:color="auto"/>
              <w:bottom w:val="single" w:sz="12" w:space="0" w:color="auto"/>
            </w:tcBorders>
            <w:shd w:val="clear" w:color="auto" w:fill="auto"/>
            <w:vAlign w:val="bottom"/>
          </w:tcPr>
          <w:p w14:paraId="6FE21EFB" w14:textId="77777777" w:rsidR="00A23C61" w:rsidRPr="00922803" w:rsidRDefault="00A23C61" w:rsidP="00B740BC">
            <w:pPr>
              <w:tabs>
                <w:tab w:val="left" w:pos="334"/>
                <w:tab w:val="left" w:pos="669"/>
                <w:tab w:val="left" w:pos="1003"/>
                <w:tab w:val="left" w:pos="1338"/>
              </w:tabs>
              <w:suppressAutoHyphens/>
              <w:spacing w:before="80" w:after="80" w:line="280" w:lineRule="exact"/>
              <w:ind w:right="57"/>
              <w:jc w:val="right"/>
              <w:rPr>
                <w:b/>
                <w:bCs/>
                <w:kern w:val="0"/>
                <w:sz w:val="17"/>
              </w:rPr>
            </w:pPr>
            <w:r w:rsidRPr="00922803">
              <w:rPr>
                <w:b/>
                <w:bCs/>
                <w:kern w:val="0"/>
                <w:sz w:val="17"/>
              </w:rPr>
              <w:t>2.036.132</w:t>
            </w:r>
          </w:p>
        </w:tc>
        <w:tc>
          <w:tcPr>
            <w:tcW w:w="1470" w:type="dxa"/>
            <w:tcBorders>
              <w:top w:val="single" w:sz="4" w:space="0" w:color="auto"/>
              <w:bottom w:val="single" w:sz="12" w:space="0" w:color="auto"/>
            </w:tcBorders>
            <w:shd w:val="clear" w:color="auto" w:fill="auto"/>
            <w:vAlign w:val="bottom"/>
          </w:tcPr>
          <w:p w14:paraId="50CB7094" w14:textId="77777777" w:rsidR="00A23C61" w:rsidRPr="00922803" w:rsidRDefault="00A23C61" w:rsidP="00B740BC">
            <w:pPr>
              <w:tabs>
                <w:tab w:val="left" w:pos="334"/>
                <w:tab w:val="left" w:pos="669"/>
                <w:tab w:val="left" w:pos="1003"/>
                <w:tab w:val="left" w:pos="1338"/>
              </w:tabs>
              <w:suppressAutoHyphens/>
              <w:spacing w:before="80" w:after="80" w:line="280" w:lineRule="exact"/>
              <w:ind w:right="57"/>
              <w:jc w:val="right"/>
              <w:rPr>
                <w:b/>
                <w:bCs/>
                <w:kern w:val="0"/>
                <w:sz w:val="17"/>
              </w:rPr>
            </w:pPr>
            <w:r w:rsidRPr="00922803">
              <w:rPr>
                <w:b/>
                <w:bCs/>
                <w:kern w:val="0"/>
                <w:sz w:val="17"/>
              </w:rPr>
              <w:t>1.027.679</w:t>
            </w:r>
          </w:p>
        </w:tc>
        <w:tc>
          <w:tcPr>
            <w:tcW w:w="1431" w:type="dxa"/>
            <w:tcBorders>
              <w:top w:val="single" w:sz="4" w:space="0" w:color="auto"/>
              <w:bottom w:val="single" w:sz="12" w:space="0" w:color="auto"/>
            </w:tcBorders>
            <w:shd w:val="clear" w:color="auto" w:fill="auto"/>
            <w:vAlign w:val="bottom"/>
          </w:tcPr>
          <w:p w14:paraId="27AABF19" w14:textId="77777777" w:rsidR="00A23C61" w:rsidRPr="00922803" w:rsidRDefault="00A23C61" w:rsidP="00B740BC">
            <w:pPr>
              <w:tabs>
                <w:tab w:val="left" w:pos="334"/>
                <w:tab w:val="left" w:pos="669"/>
                <w:tab w:val="left" w:pos="1003"/>
                <w:tab w:val="left" w:pos="1338"/>
              </w:tabs>
              <w:suppressAutoHyphens/>
              <w:spacing w:before="80" w:after="80" w:line="280" w:lineRule="exact"/>
              <w:ind w:right="57"/>
              <w:jc w:val="right"/>
              <w:rPr>
                <w:b/>
                <w:bCs/>
                <w:kern w:val="0"/>
                <w:sz w:val="17"/>
              </w:rPr>
            </w:pPr>
            <w:r w:rsidRPr="00922803">
              <w:rPr>
                <w:b/>
                <w:bCs/>
                <w:kern w:val="0"/>
                <w:sz w:val="17"/>
              </w:rPr>
              <w:t>50.96</w:t>
            </w:r>
          </w:p>
        </w:tc>
      </w:tr>
    </w:tbl>
    <w:p w14:paraId="1B9281A4" w14:textId="77777777" w:rsidR="00A23C61" w:rsidRPr="005A5CA1" w:rsidRDefault="00A23C61" w:rsidP="00A23C61">
      <w:pPr>
        <w:pStyle w:val="a5"/>
        <w:tabs>
          <w:tab w:val="clear" w:pos="418"/>
          <w:tab w:val="right" w:pos="1476"/>
          <w:tab w:val="left" w:pos="1548"/>
          <w:tab w:val="right" w:pos="1836"/>
          <w:tab w:val="left" w:pos="1908"/>
        </w:tabs>
        <w:spacing w:before="120" w:after="240"/>
        <w:ind w:left="1548" w:right="1267" w:hanging="288"/>
      </w:pPr>
      <w:r w:rsidRPr="009C1C5C">
        <w:rPr>
          <w:rFonts w:ascii="楷体" w:eastAsia="楷体" w:hAnsi="楷体"/>
          <w:lang w:val="zh-CN"/>
        </w:rPr>
        <w:t>资料来源</w:t>
      </w:r>
      <w:r w:rsidRPr="005A5CA1">
        <w:rPr>
          <w:lang w:val="zh-CN"/>
        </w:rPr>
        <w:t>：共和国选举委员会。</w:t>
      </w:r>
    </w:p>
    <w:p w14:paraId="5E843DE7" w14:textId="77777777" w:rsidR="00A23C61" w:rsidRPr="005A5CA1" w:rsidRDefault="00A23C61" w:rsidP="00A23C61">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5A5CA1">
        <w:rPr>
          <w:lang w:val="zh-CN"/>
        </w:rPr>
        <w:tab/>
      </w:r>
      <w:r w:rsidRPr="005A5CA1">
        <w:rPr>
          <w:lang w:val="zh-CN"/>
        </w:rPr>
        <w:tab/>
      </w:r>
      <w:r w:rsidRPr="005A5CA1">
        <w:rPr>
          <w:lang w:val="zh-CN"/>
        </w:rPr>
        <w:t>非政府组织和媒体的地位</w:t>
      </w:r>
    </w:p>
    <w:p w14:paraId="1247B225" w14:textId="77777777" w:rsidR="00A23C61" w:rsidRPr="005A5CA1" w:rsidRDefault="00A23C61" w:rsidP="00A23C61">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5A5CA1">
        <w:rPr>
          <w:lang w:val="zh-CN"/>
        </w:rPr>
        <w:tab/>
      </w:r>
      <w:r w:rsidRPr="005A5CA1">
        <w:rPr>
          <w:lang w:val="zh-CN"/>
        </w:rPr>
        <w:tab/>
      </w:r>
      <w:r w:rsidRPr="005A5CA1">
        <w:rPr>
          <w:lang w:val="zh-CN"/>
        </w:rPr>
        <w:t>非政府组织</w:t>
      </w:r>
    </w:p>
    <w:p w14:paraId="6389E625" w14:textId="77777777" w:rsidR="00A23C61" w:rsidRPr="005A5CA1" w:rsidRDefault="00A23C61" w:rsidP="00A23C61">
      <w:pPr>
        <w:pStyle w:val="SingleTxt"/>
        <w:rPr>
          <w:szCs w:val="21"/>
        </w:rPr>
      </w:pPr>
      <w:r w:rsidRPr="005A5CA1">
        <w:rPr>
          <w:szCs w:val="21"/>
          <w:lang w:val="zh-CN"/>
        </w:rPr>
        <w:t>68.</w:t>
      </w:r>
      <w:r w:rsidRPr="005A5CA1">
        <w:rPr>
          <w:szCs w:val="21"/>
          <w:lang w:val="zh-CN"/>
        </w:rPr>
        <w:tab/>
      </w:r>
      <w:r w:rsidRPr="005A5CA1">
        <w:rPr>
          <w:szCs w:val="21"/>
          <w:lang w:val="zh-CN"/>
        </w:rPr>
        <w:t>《结社法》规范塞尔维亚非政府组织的地位和活动。根据该法，社团是自愿的非政府非营利组织，以若干自然人或法人的结社自由为基础，其建立是为了实现和促进《宪法》或法律未予禁止的某些共同或一般性目标和利益。</w:t>
      </w:r>
      <w:r w:rsidRPr="005A5CA1">
        <w:rPr>
          <w:szCs w:val="21"/>
          <w:vertAlign w:val="superscript"/>
          <w:lang w:val="zh-CN"/>
        </w:rPr>
        <w:footnoteReference w:id="49"/>
      </w:r>
      <w:r w:rsidRPr="005A5CA1">
        <w:rPr>
          <w:rFonts w:hint="eastAsia"/>
          <w:szCs w:val="21"/>
          <w:lang w:val="zh-CN"/>
        </w:rPr>
        <w:t xml:space="preserve"> </w:t>
      </w:r>
      <w:r w:rsidRPr="005A5CA1">
        <w:rPr>
          <w:szCs w:val="21"/>
          <w:lang w:val="zh-CN"/>
        </w:rPr>
        <w:t>根据《结社法》，儿童的结社自由权得到承认，</w:t>
      </w:r>
      <w:r w:rsidRPr="005A5CA1">
        <w:rPr>
          <w:szCs w:val="21"/>
          <w:lang w:val="zh-CN"/>
        </w:rPr>
        <w:t>14</w:t>
      </w:r>
      <w:r w:rsidRPr="005A5CA1">
        <w:rPr>
          <w:szCs w:val="21"/>
          <w:lang w:val="zh-CN"/>
        </w:rPr>
        <w:t>岁以上的未成年人可成为社团的创始人，但其法律代表要声明同意。</w:t>
      </w:r>
    </w:p>
    <w:p w14:paraId="3C4EF5D4" w14:textId="77777777" w:rsidR="00A23C61" w:rsidRPr="005A5CA1" w:rsidRDefault="00A23C61" w:rsidP="00A23C61">
      <w:pPr>
        <w:pStyle w:val="SingleTxt"/>
        <w:rPr>
          <w:szCs w:val="21"/>
        </w:rPr>
      </w:pPr>
      <w:r w:rsidRPr="005A5CA1">
        <w:rPr>
          <w:szCs w:val="21"/>
          <w:lang w:val="zh-CN"/>
        </w:rPr>
        <w:t>69.</w:t>
      </w:r>
      <w:r w:rsidRPr="005A5CA1">
        <w:rPr>
          <w:szCs w:val="21"/>
          <w:lang w:val="zh-CN"/>
        </w:rPr>
        <w:tab/>
      </w:r>
      <w:r w:rsidRPr="005A5CA1">
        <w:rPr>
          <w:szCs w:val="21"/>
          <w:lang w:val="zh-CN"/>
        </w:rPr>
        <w:t>《结社法》允许外国社团</w:t>
      </w:r>
      <w:r w:rsidRPr="005A5CA1">
        <w:rPr>
          <w:szCs w:val="21"/>
          <w:lang w:val="zh-CN"/>
        </w:rPr>
        <w:t>(</w:t>
      </w:r>
      <w:r w:rsidRPr="005A5CA1">
        <w:rPr>
          <w:szCs w:val="21"/>
          <w:lang w:val="zh-CN"/>
        </w:rPr>
        <w:t>即其驻塞尔维亚代表处</w:t>
      </w:r>
      <w:r w:rsidRPr="005A5CA1">
        <w:rPr>
          <w:szCs w:val="21"/>
          <w:lang w:val="zh-CN"/>
        </w:rPr>
        <w:t>)</w:t>
      </w:r>
      <w:r w:rsidRPr="005A5CA1">
        <w:rPr>
          <w:szCs w:val="21"/>
          <w:lang w:val="zh-CN"/>
        </w:rPr>
        <w:t>在塞尔维亚境内开展活动，但事先要在外国社团登记册中登记。</w:t>
      </w:r>
      <w:r w:rsidRPr="005A5CA1">
        <w:rPr>
          <w:szCs w:val="21"/>
          <w:vertAlign w:val="superscript"/>
          <w:lang w:val="zh-CN"/>
        </w:rPr>
        <w:footnoteReference w:id="50"/>
      </w:r>
      <w:r w:rsidRPr="005A5CA1">
        <w:rPr>
          <w:rFonts w:hint="eastAsia"/>
          <w:szCs w:val="21"/>
          <w:lang w:val="zh-CN"/>
        </w:rPr>
        <w:t xml:space="preserve"> </w:t>
      </w:r>
      <w:r w:rsidRPr="005A5CA1">
        <w:rPr>
          <w:szCs w:val="21"/>
          <w:lang w:val="zh-CN"/>
        </w:rPr>
        <w:t>根据《结社法》，外国社团是指在设在另一个国家、根据该国法规成立的社团，其目的是实现某种共同或一般性利益或目</w:t>
      </w:r>
      <w:r w:rsidRPr="005A5CA1">
        <w:rPr>
          <w:szCs w:val="21"/>
          <w:lang w:val="zh-CN"/>
        </w:rPr>
        <w:lastRenderedPageBreak/>
        <w:t>标，其活动不以营利为目的；也指国际社团或其他当事方，如国际非政府组织，其成员自愿参与，以实现不以营利为目的的共同或一般性利益或目标。</w:t>
      </w:r>
      <w:r w:rsidRPr="005A5CA1">
        <w:rPr>
          <w:szCs w:val="21"/>
          <w:vertAlign w:val="superscript"/>
          <w:lang w:val="zh-CN"/>
        </w:rPr>
        <w:footnoteReference w:id="51"/>
      </w:r>
    </w:p>
    <w:p w14:paraId="3C399E6E" w14:textId="77777777" w:rsidR="00A23C61" w:rsidRPr="005A5CA1" w:rsidRDefault="00A23C61" w:rsidP="00A23C61">
      <w:pPr>
        <w:pStyle w:val="SingleTxt"/>
        <w:rPr>
          <w:szCs w:val="21"/>
        </w:rPr>
      </w:pPr>
      <w:r w:rsidRPr="005A5CA1">
        <w:rPr>
          <w:szCs w:val="21"/>
          <w:lang w:val="zh-CN"/>
        </w:rPr>
        <w:t>70.</w:t>
      </w:r>
      <w:r w:rsidRPr="005A5CA1">
        <w:rPr>
          <w:szCs w:val="21"/>
          <w:lang w:val="zh-CN"/>
        </w:rPr>
        <w:tab/>
      </w:r>
      <w:r w:rsidRPr="005A5CA1">
        <w:rPr>
          <w:szCs w:val="21"/>
          <w:lang w:val="zh-CN"/>
        </w:rPr>
        <w:t>得到承认的社团的目标和活动不得旨在暴力破坏宪法秩序，或侵犯塞尔维亚的领土完整，或侵犯受保障的人权或少数群体权利，或煽动和怂恿基于种族、族裔、宗教或其他隶属关系或基于性、性别、身心状况或其他特征和能力的不平等、仇恨或不容忍行为。</w:t>
      </w:r>
      <w:r w:rsidRPr="005A5CA1">
        <w:rPr>
          <w:szCs w:val="21"/>
          <w:vertAlign w:val="superscript"/>
          <w:lang w:val="zh-CN"/>
        </w:rPr>
        <w:footnoteReference w:id="52"/>
      </w:r>
    </w:p>
    <w:p w14:paraId="097FC8B1" w14:textId="77777777" w:rsidR="00A23C61" w:rsidRPr="00C70870" w:rsidRDefault="00A23C61" w:rsidP="00A23C61">
      <w:pPr>
        <w:pStyle w:val="SingleTxt"/>
        <w:rPr>
          <w:spacing w:val="-6"/>
          <w:szCs w:val="21"/>
        </w:rPr>
      </w:pPr>
      <w:r w:rsidRPr="005A5CA1">
        <w:rPr>
          <w:szCs w:val="21"/>
          <w:lang w:val="zh-CN"/>
        </w:rPr>
        <w:t>71.</w:t>
      </w:r>
      <w:r w:rsidRPr="005A5CA1">
        <w:rPr>
          <w:szCs w:val="21"/>
          <w:lang w:val="zh-CN"/>
        </w:rPr>
        <w:tab/>
      </w:r>
      <w:r w:rsidRPr="00C70870">
        <w:rPr>
          <w:szCs w:val="21"/>
          <w:lang w:val="zh-CN"/>
        </w:rPr>
        <w:t>一个社团可由至少三名创始人成立，但其中至少一名创始人必须在塞尔维亚境内拥有永久或临时住所。社团创始人可以是身心健全的自然人或机构健全的法</w:t>
      </w:r>
      <w:r w:rsidRPr="00C70870">
        <w:rPr>
          <w:spacing w:val="-6"/>
          <w:szCs w:val="21"/>
          <w:lang w:val="zh-CN"/>
        </w:rPr>
        <w:t>人。</w:t>
      </w:r>
      <w:r w:rsidRPr="00C70870">
        <w:rPr>
          <w:spacing w:val="-6"/>
          <w:szCs w:val="21"/>
          <w:vertAlign w:val="superscript"/>
          <w:lang w:val="zh-CN"/>
        </w:rPr>
        <w:footnoteReference w:id="53"/>
      </w:r>
      <w:r w:rsidRPr="00C70870">
        <w:rPr>
          <w:rFonts w:hint="eastAsia"/>
          <w:spacing w:val="-6"/>
          <w:szCs w:val="21"/>
          <w:lang w:val="zh-CN"/>
        </w:rPr>
        <w:t xml:space="preserve"> </w:t>
      </w:r>
      <w:r w:rsidRPr="00C70870">
        <w:rPr>
          <w:spacing w:val="-6"/>
          <w:szCs w:val="21"/>
          <w:lang w:val="zh-CN"/>
        </w:rPr>
        <w:t>社团登记册由塞尔维亚商业登记局受托保管。</w:t>
      </w:r>
      <w:r w:rsidRPr="00C70870">
        <w:rPr>
          <w:spacing w:val="-6"/>
          <w:szCs w:val="21"/>
          <w:vertAlign w:val="superscript"/>
          <w:lang w:val="zh-CN"/>
        </w:rPr>
        <w:footnoteReference w:id="54"/>
      </w:r>
      <w:r w:rsidRPr="00C70870">
        <w:rPr>
          <w:rFonts w:hint="eastAsia"/>
          <w:spacing w:val="-6"/>
          <w:szCs w:val="21"/>
          <w:lang w:val="zh-CN"/>
        </w:rPr>
        <w:t xml:space="preserve"> </w:t>
      </w:r>
      <w:r w:rsidRPr="00C70870">
        <w:rPr>
          <w:spacing w:val="-6"/>
          <w:szCs w:val="21"/>
          <w:lang w:val="zh-CN"/>
        </w:rPr>
        <w:t>加入社团登记册是自愿的。</w:t>
      </w:r>
      <w:r w:rsidRPr="00C70870">
        <w:rPr>
          <w:spacing w:val="-6"/>
          <w:szCs w:val="21"/>
          <w:vertAlign w:val="superscript"/>
          <w:lang w:val="zh-CN"/>
        </w:rPr>
        <w:footnoteReference w:id="55"/>
      </w:r>
      <w:r w:rsidRPr="00C70870">
        <w:rPr>
          <w:rFonts w:hint="eastAsia"/>
          <w:spacing w:val="-6"/>
          <w:szCs w:val="21"/>
          <w:lang w:val="zh-CN"/>
        </w:rPr>
        <w:t xml:space="preserve"> </w:t>
      </w:r>
      <w:r w:rsidRPr="00C70870">
        <w:rPr>
          <w:spacing w:val="-6"/>
          <w:szCs w:val="21"/>
          <w:lang w:val="zh-CN"/>
        </w:rPr>
        <w:t>负责行政事务的部长对登记册的内容、登记方式和维护作了更详细的规定。</w:t>
      </w:r>
    </w:p>
    <w:p w14:paraId="0642E2E7" w14:textId="77777777" w:rsidR="00A23C61" w:rsidRPr="005A5CA1" w:rsidRDefault="00A23C61" w:rsidP="00A23C61">
      <w:pPr>
        <w:pStyle w:val="SingleTxt"/>
        <w:rPr>
          <w:szCs w:val="21"/>
        </w:rPr>
      </w:pPr>
      <w:r w:rsidRPr="005A5CA1">
        <w:rPr>
          <w:szCs w:val="21"/>
          <w:lang w:val="zh-CN"/>
        </w:rPr>
        <w:t>72.</w:t>
      </w:r>
      <w:r w:rsidRPr="005A5CA1">
        <w:rPr>
          <w:szCs w:val="21"/>
          <w:lang w:val="zh-CN"/>
        </w:rPr>
        <w:tab/>
      </w:r>
      <w:r w:rsidRPr="005A5CA1">
        <w:rPr>
          <w:szCs w:val="21"/>
          <w:lang w:val="zh-CN"/>
        </w:rPr>
        <w:t>社团可以通过会费、自愿捐助、捐赠和礼物</w:t>
      </w:r>
      <w:r w:rsidRPr="005A5CA1">
        <w:rPr>
          <w:szCs w:val="21"/>
          <w:lang w:val="zh-CN"/>
        </w:rPr>
        <w:t>(</w:t>
      </w:r>
      <w:r w:rsidRPr="005A5CA1">
        <w:rPr>
          <w:szCs w:val="21"/>
          <w:lang w:val="zh-CN"/>
        </w:rPr>
        <w:t>现金或实物</w:t>
      </w:r>
      <w:r w:rsidRPr="005A5CA1">
        <w:rPr>
          <w:szCs w:val="21"/>
          <w:lang w:val="zh-CN"/>
        </w:rPr>
        <w:t>)</w:t>
      </w:r>
      <w:r w:rsidRPr="005A5CA1">
        <w:rPr>
          <w:szCs w:val="21"/>
          <w:lang w:val="zh-CN"/>
        </w:rPr>
        <w:t>、财政补贴、遗赠、存款利息、租金、股息和法律允许的其他方式获得财产。根据确定适当公共收入的法律，向社团提供捐助和礼物的自然人和法人可免除适当的纳税义务。</w:t>
      </w:r>
      <w:r w:rsidRPr="005A5CA1">
        <w:rPr>
          <w:szCs w:val="21"/>
          <w:vertAlign w:val="superscript"/>
          <w:lang w:val="zh-CN"/>
        </w:rPr>
        <w:footnoteReference w:id="56"/>
      </w:r>
    </w:p>
    <w:p w14:paraId="4F077F06" w14:textId="77777777" w:rsidR="00A23C61" w:rsidRPr="005A5CA1" w:rsidRDefault="00A23C61" w:rsidP="00A23C61">
      <w:pPr>
        <w:pStyle w:val="SingleTxt"/>
        <w:rPr>
          <w:szCs w:val="21"/>
        </w:rPr>
      </w:pPr>
      <w:r w:rsidRPr="005A5CA1">
        <w:rPr>
          <w:szCs w:val="21"/>
          <w:lang w:val="zh-CN"/>
        </w:rPr>
        <w:t>73.</w:t>
      </w:r>
      <w:r w:rsidRPr="005A5CA1">
        <w:rPr>
          <w:szCs w:val="21"/>
          <w:lang w:val="zh-CN"/>
        </w:rPr>
        <w:tab/>
      </w:r>
      <w:r w:rsidRPr="005A5CA1">
        <w:rPr>
          <w:szCs w:val="21"/>
          <w:lang w:val="zh-CN"/>
        </w:rPr>
        <w:t>塞尔维亚预算中规定了鼓励社团实施的公益项目的资金或资助这些项目的必要资金。</w:t>
      </w:r>
      <w:r w:rsidRPr="005A5CA1">
        <w:rPr>
          <w:szCs w:val="21"/>
          <w:vertAlign w:val="superscript"/>
          <w:lang w:val="zh-CN"/>
        </w:rPr>
        <w:footnoteReference w:id="57"/>
      </w:r>
      <w:r w:rsidRPr="005A5CA1">
        <w:rPr>
          <w:rFonts w:hint="eastAsia"/>
          <w:szCs w:val="21"/>
          <w:lang w:val="zh-CN"/>
        </w:rPr>
        <w:t xml:space="preserve"> </w:t>
      </w:r>
      <w:r w:rsidRPr="005A5CA1">
        <w:rPr>
          <w:szCs w:val="21"/>
          <w:lang w:val="zh-CN"/>
        </w:rPr>
        <w:t>2018</w:t>
      </w:r>
      <w:r w:rsidRPr="005A5CA1">
        <w:rPr>
          <w:szCs w:val="21"/>
          <w:lang w:val="zh-CN"/>
        </w:rPr>
        <w:t>年</w:t>
      </w:r>
      <w:r w:rsidRPr="005A5CA1">
        <w:rPr>
          <w:szCs w:val="21"/>
          <w:lang w:val="zh-CN"/>
        </w:rPr>
        <w:t>3</w:t>
      </w:r>
      <w:r w:rsidRPr="005A5CA1">
        <w:rPr>
          <w:szCs w:val="21"/>
          <w:lang w:val="zh-CN"/>
        </w:rPr>
        <w:t>月</w:t>
      </w:r>
      <w:r w:rsidRPr="005A5CA1">
        <w:rPr>
          <w:szCs w:val="21"/>
          <w:lang w:val="zh-CN"/>
        </w:rPr>
        <w:t>13</w:t>
      </w:r>
      <w:r w:rsidRPr="005A5CA1">
        <w:rPr>
          <w:szCs w:val="21"/>
          <w:lang w:val="zh-CN"/>
        </w:rPr>
        <w:t>日生效的《关于鼓励社团实施的公益项目的资金或资助此类项目的必要资金的法令》</w:t>
      </w:r>
      <w:r w:rsidRPr="005A5CA1">
        <w:rPr>
          <w:szCs w:val="21"/>
          <w:vertAlign w:val="superscript"/>
          <w:lang w:val="zh-CN"/>
        </w:rPr>
        <w:footnoteReference w:id="58"/>
      </w:r>
      <w:r w:rsidRPr="005A5CA1">
        <w:rPr>
          <w:rFonts w:hint="eastAsia"/>
          <w:szCs w:val="21"/>
          <w:lang w:val="zh-CN"/>
        </w:rPr>
        <w:t xml:space="preserve"> </w:t>
      </w:r>
      <w:r w:rsidRPr="005A5CA1">
        <w:rPr>
          <w:szCs w:val="21"/>
          <w:lang w:val="zh-CN"/>
        </w:rPr>
        <w:t>第</w:t>
      </w:r>
      <w:r w:rsidRPr="005A5CA1">
        <w:rPr>
          <w:szCs w:val="21"/>
          <w:lang w:val="zh-CN"/>
        </w:rPr>
        <w:t>4</w:t>
      </w:r>
      <w:r w:rsidRPr="005A5CA1">
        <w:rPr>
          <w:szCs w:val="21"/>
          <w:lang w:val="zh-CN"/>
        </w:rPr>
        <w:t>条规定，公布公共管理机构和社团项目的公开竞争年度计划和公开竞争日程表。公布竞争日程表是为了及时向民间社会组织通报计划中的公开竞争，目的是编写最高质量的项目提案，争取预算的潜在资助，并增加塞尔维亚预算资金的潜在用户数量。这些基金有向非政府组织方向倾斜的明显趋势。</w:t>
      </w:r>
    </w:p>
    <w:p w14:paraId="6DA0F17A" w14:textId="77777777" w:rsidR="00A23C61" w:rsidRPr="005A5CA1" w:rsidRDefault="00A23C61" w:rsidP="00A23C61">
      <w:pPr>
        <w:pStyle w:val="SingleTxt"/>
        <w:rPr>
          <w:szCs w:val="21"/>
        </w:rPr>
      </w:pPr>
      <w:r w:rsidRPr="005A5CA1">
        <w:rPr>
          <w:szCs w:val="21"/>
          <w:lang w:val="zh-CN"/>
        </w:rPr>
        <w:t>74.</w:t>
      </w:r>
      <w:r w:rsidRPr="005A5CA1">
        <w:rPr>
          <w:szCs w:val="21"/>
          <w:lang w:val="zh-CN"/>
        </w:rPr>
        <w:tab/>
      </w:r>
      <w:r w:rsidRPr="005A5CA1">
        <w:rPr>
          <w:szCs w:val="21"/>
          <w:lang w:val="zh-CN"/>
        </w:rPr>
        <w:t>可以通过从登记册中删除社团、取缔社团、使社团清理结束或宣布社团破产来终止一个社团。禁止社团运作的依据是其目标和行动违反《宪法》或法律，而禁止社团运作的提议可由政府、共和国检察官、主管行政事务的部门、主管社团的部门或登记部门提出。</w:t>
      </w:r>
      <w:r w:rsidRPr="005A5CA1">
        <w:rPr>
          <w:szCs w:val="21"/>
          <w:vertAlign w:val="superscript"/>
          <w:lang w:val="zh-CN"/>
        </w:rPr>
        <w:footnoteReference w:id="59"/>
      </w:r>
      <w:r w:rsidRPr="005A5CA1">
        <w:rPr>
          <w:rFonts w:hint="eastAsia"/>
          <w:szCs w:val="21"/>
          <w:lang w:val="zh-CN"/>
        </w:rPr>
        <w:t xml:space="preserve"> </w:t>
      </w:r>
      <w:r w:rsidRPr="005A5CA1">
        <w:rPr>
          <w:szCs w:val="21"/>
          <w:lang w:val="zh-CN"/>
        </w:rPr>
        <w:t>是否禁止某个社团的运作由宪法法院裁决。</w:t>
      </w:r>
      <w:r w:rsidRPr="005A5CA1">
        <w:rPr>
          <w:szCs w:val="21"/>
          <w:vertAlign w:val="superscript"/>
          <w:lang w:val="zh-CN"/>
        </w:rPr>
        <w:footnoteReference w:id="60"/>
      </w:r>
      <w:r w:rsidRPr="005A5CA1">
        <w:rPr>
          <w:rFonts w:hint="eastAsia"/>
          <w:szCs w:val="21"/>
          <w:lang w:val="zh-CN"/>
        </w:rPr>
        <w:t xml:space="preserve"> </w:t>
      </w:r>
      <w:r w:rsidRPr="005A5CA1">
        <w:rPr>
          <w:szCs w:val="21"/>
          <w:lang w:val="zh-CN"/>
        </w:rPr>
        <w:t>禁止社团运作的程序可以针对不具有法人地位的社团启动和实施。</w:t>
      </w:r>
    </w:p>
    <w:p w14:paraId="525CCF87" w14:textId="77777777" w:rsidR="00A23C61" w:rsidRPr="005A5CA1" w:rsidRDefault="00A23C61" w:rsidP="00A23C61">
      <w:pPr>
        <w:pStyle w:val="SingleTxt"/>
        <w:rPr>
          <w:szCs w:val="21"/>
        </w:rPr>
      </w:pPr>
      <w:r w:rsidRPr="005A5CA1">
        <w:rPr>
          <w:szCs w:val="21"/>
          <w:lang w:val="zh-CN"/>
        </w:rPr>
        <w:lastRenderedPageBreak/>
        <w:t>75.</w:t>
      </w:r>
      <w:r w:rsidRPr="005A5CA1">
        <w:rPr>
          <w:szCs w:val="21"/>
          <w:lang w:val="zh-CN"/>
        </w:rPr>
        <w:tab/>
      </w:r>
      <w:r w:rsidRPr="005A5CA1">
        <w:rPr>
          <w:szCs w:val="21"/>
          <w:lang w:val="zh-CN"/>
        </w:rPr>
        <w:t>根据为加强公众参与条例和公共政策文件起草进程奠定基础的法律框架，《关于将民间社会组织纳入公共政策文件和草案</w:t>
      </w:r>
      <w:r w:rsidRPr="005A5CA1">
        <w:rPr>
          <w:szCs w:val="21"/>
          <w:lang w:val="zh-CN"/>
        </w:rPr>
        <w:t>(</w:t>
      </w:r>
      <w:r w:rsidRPr="005A5CA1">
        <w:rPr>
          <w:szCs w:val="21"/>
          <w:lang w:val="zh-CN"/>
        </w:rPr>
        <w:t>条例草案</w:t>
      </w:r>
      <w:r w:rsidRPr="005A5CA1">
        <w:rPr>
          <w:szCs w:val="21"/>
          <w:lang w:val="zh-CN"/>
        </w:rPr>
        <w:t>)</w:t>
      </w:r>
      <w:r w:rsidRPr="005A5CA1">
        <w:rPr>
          <w:szCs w:val="21"/>
          <w:lang w:val="zh-CN"/>
        </w:rPr>
        <w:t>起草工作组的准则》于</w:t>
      </w:r>
      <w:r w:rsidRPr="005A5CA1">
        <w:rPr>
          <w:szCs w:val="21"/>
          <w:lang w:val="zh-CN"/>
        </w:rPr>
        <w:t>2020</w:t>
      </w:r>
      <w:r w:rsidRPr="005A5CA1">
        <w:rPr>
          <w:szCs w:val="21"/>
          <w:lang w:val="zh-CN"/>
        </w:rPr>
        <w:t>年</w:t>
      </w:r>
      <w:r w:rsidRPr="005A5CA1">
        <w:rPr>
          <w:szCs w:val="21"/>
          <w:lang w:val="zh-CN"/>
        </w:rPr>
        <w:t>1</w:t>
      </w:r>
      <w:r w:rsidRPr="005A5CA1">
        <w:rPr>
          <w:szCs w:val="21"/>
          <w:lang w:val="zh-CN"/>
        </w:rPr>
        <w:t>月获得通过。</w:t>
      </w:r>
      <w:r w:rsidRPr="005A5CA1">
        <w:rPr>
          <w:szCs w:val="21"/>
          <w:vertAlign w:val="superscript"/>
          <w:lang w:val="zh-CN"/>
        </w:rPr>
        <w:footnoteReference w:id="61"/>
      </w:r>
    </w:p>
    <w:p w14:paraId="4D9251C6" w14:textId="77777777" w:rsidR="00A23C61" w:rsidRPr="005A5CA1" w:rsidRDefault="00A23C61" w:rsidP="00A23C61">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5A5CA1">
        <w:rPr>
          <w:lang w:val="zh-CN"/>
        </w:rPr>
        <w:tab/>
      </w:r>
      <w:r w:rsidRPr="005A5CA1">
        <w:rPr>
          <w:lang w:val="zh-CN"/>
        </w:rPr>
        <w:tab/>
      </w:r>
      <w:r w:rsidRPr="008E7DC7">
        <w:rPr>
          <w:rFonts w:hint="eastAsia"/>
          <w:lang w:val="zh-CN"/>
        </w:rPr>
        <w:t>登记的非政府组织数目</w:t>
      </w:r>
    </w:p>
    <w:p w14:paraId="0157E9B5" w14:textId="77777777" w:rsidR="00A23C61" w:rsidRPr="005A5CA1" w:rsidRDefault="00A23C61" w:rsidP="00A23C61">
      <w:pPr>
        <w:pStyle w:val="SingleTxt"/>
        <w:rPr>
          <w:szCs w:val="21"/>
        </w:rPr>
      </w:pPr>
      <w:r w:rsidRPr="005A5CA1">
        <w:rPr>
          <w:szCs w:val="21"/>
          <w:lang w:val="zh-CN"/>
        </w:rPr>
        <w:t>76.</w:t>
      </w:r>
      <w:r w:rsidRPr="005A5CA1">
        <w:rPr>
          <w:szCs w:val="21"/>
          <w:lang w:val="zh-CN"/>
        </w:rPr>
        <w:tab/>
      </w:r>
      <w:r w:rsidRPr="005A5CA1">
        <w:rPr>
          <w:szCs w:val="21"/>
          <w:lang w:val="zh-CN"/>
        </w:rPr>
        <w:t>社团和外国社团的代表处可在受托负责这项工作的塞尔维亚商业登记局保存的社团登记册和外国社团登记册中登记，从而获得法人地位，因此各社团可决定是否登记。在登记册上登记的社团可在合法交易中独立行事，依法开展经济活动和其他活动，并可申请共和国预算或自治省或地方自治单位预算提供的资金，以资助某些公益项目。关于民间伙伴关系的法律规则适用于未登记的社团，在这种情况下，它们不具有法人地位。</w:t>
      </w:r>
    </w:p>
    <w:p w14:paraId="24AD70E3" w14:textId="77777777" w:rsidR="00A23C61" w:rsidRPr="005A5CA1" w:rsidRDefault="00A23C61" w:rsidP="00A23C61">
      <w:pPr>
        <w:pStyle w:val="SingleTxt"/>
        <w:rPr>
          <w:szCs w:val="21"/>
        </w:rPr>
      </w:pPr>
      <w:r w:rsidRPr="005A5CA1">
        <w:rPr>
          <w:szCs w:val="21"/>
          <w:lang w:val="zh-CN"/>
        </w:rPr>
        <w:t>77.</w:t>
      </w:r>
      <w:r w:rsidRPr="005A5CA1">
        <w:rPr>
          <w:szCs w:val="21"/>
          <w:lang w:val="zh-CN"/>
        </w:rPr>
        <w:tab/>
      </w:r>
      <w:r w:rsidRPr="005A5CA1">
        <w:rPr>
          <w:szCs w:val="21"/>
          <w:lang w:val="zh-CN"/>
        </w:rPr>
        <w:t>《塞尔维亚商业登记局登记程序法》和相关地方规章对在社团登记册和外国社团登记册中登记的程序和保存登记册的程序作了更细致的规定。关于所有已依法登记社团的登记程序的信息，可在商业登记局网站上查阅。</w:t>
      </w:r>
    </w:p>
    <w:p w14:paraId="2CD08DC8" w14:textId="77777777" w:rsidR="00A23C61" w:rsidRPr="005A5CA1" w:rsidRDefault="00A23C61" w:rsidP="00A23C61">
      <w:pPr>
        <w:pStyle w:val="SingleTxt"/>
        <w:rPr>
          <w:szCs w:val="21"/>
        </w:rPr>
      </w:pPr>
      <w:r w:rsidRPr="005A5CA1">
        <w:rPr>
          <w:szCs w:val="21"/>
          <w:lang w:val="zh-CN"/>
        </w:rPr>
        <w:t>78.</w:t>
      </w:r>
      <w:r w:rsidRPr="005A5CA1">
        <w:rPr>
          <w:szCs w:val="21"/>
          <w:lang w:val="zh-CN"/>
        </w:rPr>
        <w:tab/>
      </w:r>
      <w:r w:rsidRPr="005A5CA1">
        <w:rPr>
          <w:szCs w:val="21"/>
          <w:lang w:val="zh-CN"/>
        </w:rPr>
        <w:t>人权和少数群体权利及社会对话部就针对塞尔维亚商业登记局</w:t>
      </w:r>
      <w:r w:rsidRPr="005A5CA1">
        <w:rPr>
          <w:szCs w:val="21"/>
          <w:lang w:val="zh-CN"/>
        </w:rPr>
        <w:t>(</w:t>
      </w:r>
      <w:r w:rsidRPr="005A5CA1">
        <w:rPr>
          <w:szCs w:val="21"/>
          <w:lang w:val="zh-CN"/>
        </w:rPr>
        <w:t>即负责保管社团登记册和外国社团登记册并监督《结社法》执行情况的登记部门</w:t>
      </w:r>
      <w:r w:rsidRPr="005A5CA1">
        <w:rPr>
          <w:szCs w:val="21"/>
          <w:lang w:val="zh-CN"/>
        </w:rPr>
        <w:t>)</w:t>
      </w:r>
      <w:r w:rsidRPr="005A5CA1">
        <w:rPr>
          <w:szCs w:val="21"/>
          <w:lang w:val="zh-CN"/>
        </w:rPr>
        <w:t>决定提出的上诉作出裁决，而国家行政和地方自治部则由行政监察员监督。</w:t>
      </w:r>
    </w:p>
    <w:p w14:paraId="57DC046A" w14:textId="77777777" w:rsidR="00A23C61" w:rsidRPr="005A5CA1" w:rsidRDefault="00A23C61" w:rsidP="00A23C61">
      <w:pPr>
        <w:pStyle w:val="SingleTxt"/>
        <w:rPr>
          <w:szCs w:val="21"/>
        </w:rPr>
      </w:pPr>
      <w:r w:rsidRPr="005A5CA1">
        <w:rPr>
          <w:szCs w:val="21"/>
          <w:lang w:val="zh-CN"/>
        </w:rPr>
        <w:t>79.</w:t>
      </w:r>
      <w:r w:rsidRPr="005A5CA1">
        <w:rPr>
          <w:szCs w:val="21"/>
          <w:lang w:val="zh-CN"/>
        </w:rPr>
        <w:tab/>
      </w:r>
      <w:r w:rsidRPr="005A5CA1">
        <w:rPr>
          <w:szCs w:val="21"/>
          <w:lang w:val="zh-CN"/>
        </w:rPr>
        <w:t>根据塞尔维亚商业登记局的数据，</w:t>
      </w:r>
      <w:r w:rsidRPr="005A5CA1">
        <w:rPr>
          <w:szCs w:val="21"/>
          <w:lang w:val="zh-CN"/>
        </w:rPr>
        <w:t>2020</w:t>
      </w:r>
      <w:r w:rsidRPr="005A5CA1">
        <w:rPr>
          <w:szCs w:val="21"/>
          <w:lang w:val="zh-CN"/>
        </w:rPr>
        <w:t>年，共有</w:t>
      </w:r>
      <w:r w:rsidRPr="005A5CA1">
        <w:rPr>
          <w:szCs w:val="21"/>
          <w:lang w:val="zh-CN"/>
        </w:rPr>
        <w:t>34 692</w:t>
      </w:r>
      <w:r w:rsidRPr="005A5CA1">
        <w:rPr>
          <w:szCs w:val="21"/>
          <w:lang w:val="zh-CN"/>
        </w:rPr>
        <w:t>个本国社团和</w:t>
      </w:r>
      <w:r w:rsidRPr="005A5CA1">
        <w:rPr>
          <w:szCs w:val="21"/>
          <w:lang w:val="zh-CN"/>
        </w:rPr>
        <w:t>72</w:t>
      </w:r>
      <w:r w:rsidRPr="005A5CA1">
        <w:rPr>
          <w:szCs w:val="21"/>
          <w:lang w:val="zh-CN"/>
        </w:rPr>
        <w:t>个外国社团的代表处登记。随着《结社法》于</w:t>
      </w:r>
      <w:r w:rsidRPr="005A5CA1">
        <w:rPr>
          <w:szCs w:val="21"/>
          <w:lang w:val="zh-CN"/>
        </w:rPr>
        <w:t>2011</w:t>
      </w:r>
      <w:r w:rsidRPr="005A5CA1">
        <w:rPr>
          <w:szCs w:val="21"/>
          <w:lang w:val="zh-CN"/>
        </w:rPr>
        <w:t>年生效，成立社团的条件大大简化和放宽，并建立了单一的社团登记册，因此社团数量大幅增加。现有社团必须重新登记，否则将被视为不活跃社团并从登记册中除名。</w:t>
      </w:r>
    </w:p>
    <w:p w14:paraId="2EA23508" w14:textId="77777777" w:rsidR="00A23C61" w:rsidRPr="005A5CA1" w:rsidRDefault="00A23C61" w:rsidP="00A23C61">
      <w:pPr>
        <w:pStyle w:val="SingleTxt"/>
        <w:rPr>
          <w:szCs w:val="21"/>
        </w:rPr>
      </w:pPr>
      <w:r w:rsidRPr="005A5CA1">
        <w:rPr>
          <w:szCs w:val="21"/>
          <w:lang w:val="zh-CN"/>
        </w:rPr>
        <w:t>80.</w:t>
      </w:r>
      <w:r w:rsidRPr="005A5CA1">
        <w:rPr>
          <w:szCs w:val="21"/>
          <w:lang w:val="zh-CN"/>
        </w:rPr>
        <w:tab/>
      </w:r>
      <w:r w:rsidRPr="006E48D6">
        <w:rPr>
          <w:spacing w:val="2"/>
          <w:szCs w:val="21"/>
          <w:lang w:val="zh-CN"/>
        </w:rPr>
        <w:t>关于各州的分布情况，仅次于贝尔格莱德市</w:t>
      </w:r>
      <w:r w:rsidRPr="006E48D6">
        <w:rPr>
          <w:spacing w:val="2"/>
          <w:szCs w:val="21"/>
          <w:lang w:val="zh-CN"/>
        </w:rPr>
        <w:t>(10 759</w:t>
      </w:r>
      <w:r w:rsidRPr="006E48D6">
        <w:rPr>
          <w:spacing w:val="2"/>
          <w:szCs w:val="21"/>
          <w:lang w:val="zh-CN"/>
        </w:rPr>
        <w:t>个</w:t>
      </w:r>
      <w:r w:rsidRPr="006E48D6">
        <w:rPr>
          <w:spacing w:val="2"/>
          <w:szCs w:val="21"/>
          <w:lang w:val="zh-CN"/>
        </w:rPr>
        <w:t>)</w:t>
      </w:r>
      <w:r w:rsidRPr="006E48D6">
        <w:rPr>
          <w:spacing w:val="2"/>
          <w:szCs w:val="21"/>
          <w:lang w:val="zh-CN"/>
        </w:rPr>
        <w:t>所登记社团数目最多的是南巴奇卡州</w:t>
      </w:r>
      <w:r w:rsidRPr="006E48D6">
        <w:rPr>
          <w:spacing w:val="2"/>
          <w:szCs w:val="21"/>
          <w:lang w:val="zh-CN"/>
        </w:rPr>
        <w:t>(4 483</w:t>
      </w:r>
      <w:r w:rsidRPr="006E48D6">
        <w:rPr>
          <w:spacing w:val="2"/>
          <w:szCs w:val="21"/>
          <w:lang w:val="zh-CN"/>
        </w:rPr>
        <w:t>个</w:t>
      </w:r>
      <w:r w:rsidRPr="006E48D6">
        <w:rPr>
          <w:spacing w:val="2"/>
          <w:szCs w:val="21"/>
          <w:lang w:val="zh-CN"/>
        </w:rPr>
        <w:t>)</w:t>
      </w:r>
      <w:r w:rsidRPr="006E48D6">
        <w:rPr>
          <w:spacing w:val="2"/>
          <w:szCs w:val="21"/>
          <w:lang w:val="zh-CN"/>
        </w:rPr>
        <w:t>，其次是尼什州</w:t>
      </w:r>
      <w:r w:rsidRPr="006E48D6">
        <w:rPr>
          <w:spacing w:val="2"/>
          <w:szCs w:val="21"/>
          <w:lang w:val="zh-CN"/>
        </w:rPr>
        <w:t>(1 621</w:t>
      </w:r>
      <w:r w:rsidRPr="006E48D6">
        <w:rPr>
          <w:spacing w:val="2"/>
          <w:szCs w:val="21"/>
          <w:lang w:val="zh-CN"/>
        </w:rPr>
        <w:t>个</w:t>
      </w:r>
      <w:r w:rsidRPr="006E48D6">
        <w:rPr>
          <w:spacing w:val="2"/>
          <w:szCs w:val="21"/>
          <w:lang w:val="zh-CN"/>
        </w:rPr>
        <w:t>)</w:t>
      </w:r>
      <w:r w:rsidRPr="006E48D6">
        <w:rPr>
          <w:spacing w:val="2"/>
          <w:szCs w:val="21"/>
          <w:lang w:val="zh-CN"/>
        </w:rPr>
        <w:t>、南巴纳特州</w:t>
      </w:r>
      <w:r w:rsidRPr="006E48D6">
        <w:rPr>
          <w:spacing w:val="2"/>
          <w:szCs w:val="21"/>
          <w:lang w:val="zh-CN"/>
        </w:rPr>
        <w:t>(1 562</w:t>
      </w:r>
      <w:r w:rsidRPr="006E48D6">
        <w:rPr>
          <w:spacing w:val="2"/>
          <w:szCs w:val="21"/>
          <w:lang w:val="zh-CN"/>
        </w:rPr>
        <w:t>个</w:t>
      </w:r>
      <w:r w:rsidRPr="006E48D6">
        <w:rPr>
          <w:spacing w:val="2"/>
          <w:szCs w:val="21"/>
          <w:lang w:val="zh-CN"/>
        </w:rPr>
        <w:t>)</w:t>
      </w:r>
      <w:r w:rsidRPr="006E48D6">
        <w:rPr>
          <w:spacing w:val="2"/>
          <w:szCs w:val="21"/>
          <w:lang w:val="zh-CN"/>
        </w:rPr>
        <w:t>、斯雷姆州</w:t>
      </w:r>
      <w:r w:rsidRPr="006E48D6">
        <w:rPr>
          <w:spacing w:val="2"/>
          <w:szCs w:val="21"/>
          <w:lang w:val="zh-CN"/>
        </w:rPr>
        <w:t>(1 373</w:t>
      </w:r>
      <w:r w:rsidRPr="006E48D6">
        <w:rPr>
          <w:spacing w:val="2"/>
          <w:szCs w:val="21"/>
          <w:lang w:val="zh-CN"/>
        </w:rPr>
        <w:t>个</w:t>
      </w:r>
      <w:r w:rsidRPr="006E48D6">
        <w:rPr>
          <w:spacing w:val="2"/>
          <w:szCs w:val="21"/>
          <w:lang w:val="zh-CN"/>
        </w:rPr>
        <w:t>)</w:t>
      </w:r>
      <w:r w:rsidRPr="006E48D6">
        <w:rPr>
          <w:spacing w:val="2"/>
          <w:szCs w:val="21"/>
          <w:lang w:val="zh-CN"/>
        </w:rPr>
        <w:t>、中巴纳特州</w:t>
      </w:r>
      <w:r w:rsidRPr="006E48D6">
        <w:rPr>
          <w:spacing w:val="2"/>
          <w:szCs w:val="21"/>
          <w:lang w:val="zh-CN"/>
        </w:rPr>
        <w:t>(1 178</w:t>
      </w:r>
      <w:r w:rsidRPr="006E48D6">
        <w:rPr>
          <w:spacing w:val="2"/>
          <w:szCs w:val="21"/>
          <w:lang w:val="zh-CN"/>
        </w:rPr>
        <w:t>个</w:t>
      </w:r>
      <w:r w:rsidRPr="006E48D6">
        <w:rPr>
          <w:spacing w:val="2"/>
          <w:szCs w:val="21"/>
          <w:lang w:val="zh-CN"/>
        </w:rPr>
        <w:t>)</w:t>
      </w:r>
      <w:r w:rsidRPr="006E48D6">
        <w:rPr>
          <w:spacing w:val="2"/>
          <w:szCs w:val="21"/>
          <w:lang w:val="zh-CN"/>
        </w:rPr>
        <w:t>、北巴奇卡州</w:t>
      </w:r>
      <w:r w:rsidRPr="006E48D6">
        <w:rPr>
          <w:spacing w:val="2"/>
          <w:szCs w:val="21"/>
          <w:lang w:val="zh-CN"/>
        </w:rPr>
        <w:t>(1 090</w:t>
      </w:r>
      <w:r w:rsidRPr="006E48D6">
        <w:rPr>
          <w:spacing w:val="2"/>
          <w:szCs w:val="21"/>
          <w:lang w:val="zh-CN"/>
        </w:rPr>
        <w:t>个</w:t>
      </w:r>
      <w:r w:rsidRPr="006E48D6">
        <w:rPr>
          <w:spacing w:val="2"/>
          <w:szCs w:val="21"/>
          <w:lang w:val="zh-CN"/>
        </w:rPr>
        <w:t>)</w:t>
      </w:r>
      <w:r w:rsidRPr="006E48D6">
        <w:rPr>
          <w:spacing w:val="2"/>
          <w:szCs w:val="21"/>
          <w:lang w:val="zh-CN"/>
        </w:rPr>
        <w:t>、舒马迪亚州</w:t>
      </w:r>
      <w:r w:rsidRPr="006E48D6">
        <w:rPr>
          <w:spacing w:val="2"/>
          <w:szCs w:val="21"/>
          <w:lang w:val="zh-CN"/>
        </w:rPr>
        <w:t>(1 048</w:t>
      </w:r>
      <w:r w:rsidRPr="006E48D6">
        <w:rPr>
          <w:spacing w:val="2"/>
          <w:szCs w:val="21"/>
          <w:lang w:val="zh-CN"/>
        </w:rPr>
        <w:t>个</w:t>
      </w:r>
      <w:r w:rsidRPr="006E48D6">
        <w:rPr>
          <w:spacing w:val="2"/>
          <w:szCs w:val="21"/>
          <w:lang w:val="zh-CN"/>
        </w:rPr>
        <w:t>)</w:t>
      </w:r>
      <w:r w:rsidRPr="006E48D6">
        <w:rPr>
          <w:spacing w:val="2"/>
          <w:szCs w:val="21"/>
          <w:lang w:val="zh-CN"/>
        </w:rPr>
        <w:t>和拉什卡州</w:t>
      </w:r>
      <w:r w:rsidRPr="006E48D6">
        <w:rPr>
          <w:spacing w:val="2"/>
          <w:szCs w:val="21"/>
          <w:lang w:val="zh-CN"/>
        </w:rPr>
        <w:t>(1 028</w:t>
      </w:r>
      <w:r w:rsidRPr="006E48D6">
        <w:rPr>
          <w:spacing w:val="2"/>
          <w:szCs w:val="21"/>
          <w:lang w:val="zh-CN"/>
        </w:rPr>
        <w:t>个</w:t>
      </w:r>
      <w:r w:rsidRPr="006E48D6">
        <w:rPr>
          <w:spacing w:val="2"/>
          <w:szCs w:val="21"/>
          <w:lang w:val="zh-CN"/>
        </w:rPr>
        <w:t>)</w:t>
      </w:r>
      <w:r w:rsidRPr="006E48D6">
        <w:rPr>
          <w:spacing w:val="2"/>
          <w:szCs w:val="21"/>
          <w:lang w:val="zh-CN"/>
        </w:rPr>
        <w:t>。</w:t>
      </w:r>
    </w:p>
    <w:p w14:paraId="1FD93FE3" w14:textId="77777777" w:rsidR="00A23C61" w:rsidRPr="005A5CA1" w:rsidRDefault="00A23C61" w:rsidP="00A23C61">
      <w:pPr>
        <w:pStyle w:val="SingleTxt"/>
        <w:rPr>
          <w:szCs w:val="21"/>
        </w:rPr>
      </w:pPr>
      <w:r w:rsidRPr="005A5CA1">
        <w:rPr>
          <w:szCs w:val="21"/>
          <w:lang w:val="zh-CN"/>
        </w:rPr>
        <w:t>81.</w:t>
      </w:r>
      <w:r w:rsidRPr="005A5CA1">
        <w:rPr>
          <w:szCs w:val="21"/>
          <w:lang w:val="zh-CN"/>
        </w:rPr>
        <w:tab/>
      </w:r>
      <w:r w:rsidRPr="005A5CA1">
        <w:rPr>
          <w:szCs w:val="21"/>
          <w:lang w:val="zh-CN"/>
        </w:rPr>
        <w:t>此外，根据塞尔维亚商业登记局的数据，</w:t>
      </w:r>
      <w:r w:rsidRPr="005A5CA1">
        <w:rPr>
          <w:szCs w:val="21"/>
          <w:lang w:val="zh-CN"/>
        </w:rPr>
        <w:t>2020</w:t>
      </w:r>
      <w:r w:rsidRPr="005A5CA1">
        <w:rPr>
          <w:szCs w:val="21"/>
          <w:lang w:val="zh-CN"/>
        </w:rPr>
        <w:t>年，共有</w:t>
      </w:r>
      <w:r w:rsidRPr="005A5CA1">
        <w:rPr>
          <w:szCs w:val="21"/>
          <w:lang w:val="zh-CN"/>
        </w:rPr>
        <w:t>808</w:t>
      </w:r>
      <w:r w:rsidRPr="005A5CA1">
        <w:rPr>
          <w:szCs w:val="21"/>
          <w:lang w:val="zh-CN"/>
        </w:rPr>
        <w:t>个基金会和</w:t>
      </w:r>
      <w:r w:rsidRPr="005A5CA1">
        <w:rPr>
          <w:szCs w:val="21"/>
          <w:lang w:val="zh-CN"/>
        </w:rPr>
        <w:t>141</w:t>
      </w:r>
      <w:r w:rsidRPr="005A5CA1">
        <w:rPr>
          <w:szCs w:val="21"/>
          <w:lang w:val="zh-CN"/>
        </w:rPr>
        <w:t>个捐赠基金登记。与社团的情况一样，基金会和捐赠基金的数量也呈增长趋势。</w:t>
      </w:r>
    </w:p>
    <w:p w14:paraId="6C74A1FB" w14:textId="01852AEA" w:rsidR="00B96B45" w:rsidRDefault="00A23C61" w:rsidP="00A23C61">
      <w:pPr>
        <w:pStyle w:val="SingleTxt"/>
        <w:rPr>
          <w:szCs w:val="21"/>
          <w:lang w:val="zh-CN"/>
        </w:rPr>
      </w:pPr>
      <w:r w:rsidRPr="005A5CA1">
        <w:rPr>
          <w:szCs w:val="21"/>
          <w:lang w:val="zh-CN"/>
        </w:rPr>
        <w:t>82.</w:t>
      </w:r>
      <w:r w:rsidRPr="005A5CA1">
        <w:rPr>
          <w:szCs w:val="21"/>
          <w:lang w:val="zh-CN"/>
        </w:rPr>
        <w:tab/>
      </w:r>
      <w:r w:rsidRPr="005A5CA1">
        <w:rPr>
          <w:szCs w:val="21"/>
          <w:lang w:val="zh-CN"/>
        </w:rPr>
        <w:t>基金会和捐赠基金主要集中在贝尔格莱德</w:t>
      </w:r>
      <w:r w:rsidRPr="005A5CA1">
        <w:rPr>
          <w:szCs w:val="21"/>
          <w:lang w:val="zh-CN"/>
        </w:rPr>
        <w:t>(560</w:t>
      </w:r>
      <w:r w:rsidRPr="005A5CA1">
        <w:rPr>
          <w:szCs w:val="21"/>
          <w:lang w:val="zh-CN"/>
        </w:rPr>
        <w:t>个</w:t>
      </w:r>
      <w:r w:rsidRPr="005A5CA1">
        <w:rPr>
          <w:szCs w:val="21"/>
          <w:lang w:val="zh-CN"/>
        </w:rPr>
        <w:t>)</w:t>
      </w:r>
      <w:r w:rsidRPr="005A5CA1">
        <w:rPr>
          <w:szCs w:val="21"/>
          <w:lang w:val="zh-CN"/>
        </w:rPr>
        <w:t>、南巴奇卡州</w:t>
      </w:r>
      <w:r w:rsidRPr="005A5CA1">
        <w:rPr>
          <w:szCs w:val="21"/>
          <w:lang w:val="zh-CN"/>
        </w:rPr>
        <w:t>(129</w:t>
      </w:r>
      <w:r w:rsidRPr="005A5CA1">
        <w:rPr>
          <w:szCs w:val="21"/>
          <w:lang w:val="zh-CN"/>
        </w:rPr>
        <w:t>个</w:t>
      </w:r>
      <w:r w:rsidRPr="005A5CA1">
        <w:rPr>
          <w:szCs w:val="21"/>
          <w:lang w:val="zh-CN"/>
        </w:rPr>
        <w:t>)</w:t>
      </w:r>
      <w:r w:rsidRPr="005A5CA1">
        <w:rPr>
          <w:szCs w:val="21"/>
          <w:lang w:val="zh-CN"/>
        </w:rPr>
        <w:t>、北巴奇卡州</w:t>
      </w:r>
      <w:r w:rsidRPr="005A5CA1">
        <w:rPr>
          <w:szCs w:val="21"/>
          <w:lang w:val="zh-CN"/>
        </w:rPr>
        <w:t>(29</w:t>
      </w:r>
      <w:r w:rsidRPr="005A5CA1">
        <w:rPr>
          <w:szCs w:val="21"/>
          <w:lang w:val="zh-CN"/>
        </w:rPr>
        <w:t>个</w:t>
      </w:r>
      <w:r w:rsidRPr="005A5CA1">
        <w:rPr>
          <w:szCs w:val="21"/>
          <w:lang w:val="zh-CN"/>
        </w:rPr>
        <w:t>)</w:t>
      </w:r>
      <w:r w:rsidRPr="005A5CA1">
        <w:rPr>
          <w:szCs w:val="21"/>
          <w:lang w:val="zh-CN"/>
        </w:rPr>
        <w:t>和舒马迪亚州</w:t>
      </w:r>
      <w:r w:rsidRPr="005A5CA1">
        <w:rPr>
          <w:szCs w:val="21"/>
          <w:lang w:val="zh-CN"/>
        </w:rPr>
        <w:t>(24</w:t>
      </w:r>
      <w:r w:rsidRPr="005A5CA1">
        <w:rPr>
          <w:szCs w:val="21"/>
          <w:lang w:val="zh-CN"/>
        </w:rPr>
        <w:t>个</w:t>
      </w:r>
      <w:r w:rsidRPr="005A5CA1">
        <w:rPr>
          <w:szCs w:val="21"/>
          <w:lang w:val="zh-CN"/>
        </w:rPr>
        <w:t>)</w:t>
      </w:r>
      <w:r w:rsidRPr="005A5CA1">
        <w:rPr>
          <w:szCs w:val="21"/>
          <w:lang w:val="zh-CN"/>
        </w:rPr>
        <w:t>，塞尔维亚南部和东部地区的基金会和捐赠基金数量要少得多。考虑到成立基金会所需的人数和创始人的管理权，与社团相比，基金会可能是为实现共同目标而组织动员各实体的一种更简单的方式。尽管如此，塞尔维亚一半以上的市镇没有已登记的基金会或捐赠基金，在大多数有基金会或捐赠基金的市镇，基金会或捐赠基金的数目占塞尔维亚该数目总数的不到</w:t>
      </w:r>
      <w:r w:rsidRPr="005A5CA1">
        <w:rPr>
          <w:szCs w:val="21"/>
          <w:lang w:val="zh-CN"/>
        </w:rPr>
        <w:t>1%</w:t>
      </w:r>
      <w:r w:rsidRPr="005A5CA1">
        <w:rPr>
          <w:szCs w:val="21"/>
          <w:lang w:val="zh-CN"/>
        </w:rPr>
        <w:t>，表明这似乎是一种未得到充分利用的组织公民的形式。</w:t>
      </w:r>
    </w:p>
    <w:p w14:paraId="6CCBFDCA" w14:textId="77777777" w:rsidR="00B96B45" w:rsidRDefault="00B96B45">
      <w:pPr>
        <w:spacing w:line="240" w:lineRule="auto"/>
        <w:jc w:val="left"/>
        <w:rPr>
          <w:szCs w:val="21"/>
          <w:lang w:val="zh-CN"/>
        </w:rPr>
      </w:pPr>
      <w:r>
        <w:rPr>
          <w:szCs w:val="21"/>
          <w:lang w:val="zh-CN"/>
        </w:rPr>
        <w:br w:type="page"/>
      </w:r>
    </w:p>
    <w:p w14:paraId="51771511" w14:textId="77777777" w:rsidR="00A23C61" w:rsidRPr="005A5CA1" w:rsidRDefault="00A23C61" w:rsidP="00A23C61">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Pr>
          <w:lang w:val="zh-CN"/>
        </w:rPr>
        <w:lastRenderedPageBreak/>
        <w:tab/>
      </w:r>
      <w:r>
        <w:rPr>
          <w:lang w:val="zh-CN"/>
        </w:rPr>
        <w:tab/>
      </w:r>
      <w:r w:rsidRPr="005A5CA1">
        <w:rPr>
          <w:lang w:val="zh-CN"/>
        </w:rPr>
        <w:t>媒体</w:t>
      </w:r>
    </w:p>
    <w:p w14:paraId="607002D1" w14:textId="77777777" w:rsidR="00A23C61" w:rsidRPr="005A5CA1" w:rsidRDefault="00A23C61" w:rsidP="00A23C61">
      <w:pPr>
        <w:pStyle w:val="SingleTxt"/>
        <w:rPr>
          <w:szCs w:val="21"/>
        </w:rPr>
      </w:pPr>
      <w:r w:rsidRPr="005A5CA1">
        <w:rPr>
          <w:szCs w:val="21"/>
          <w:lang w:val="zh-CN"/>
        </w:rPr>
        <w:t>83.</w:t>
      </w:r>
      <w:r w:rsidRPr="005A5CA1">
        <w:rPr>
          <w:szCs w:val="21"/>
          <w:lang w:val="zh-CN"/>
        </w:rPr>
        <w:tab/>
      </w:r>
      <w:r w:rsidRPr="005A5CA1">
        <w:rPr>
          <w:szCs w:val="21"/>
          <w:lang w:val="zh-CN"/>
        </w:rPr>
        <w:t>《宪法》保障媒体自由。人人有权以法律规定的方式自由创办报纸和其他新闻媒介，无须官方批准。电视台和广播电台依法设立。</w:t>
      </w:r>
    </w:p>
    <w:p w14:paraId="4428FD5E" w14:textId="77777777" w:rsidR="00A23C61" w:rsidRPr="005A5CA1" w:rsidRDefault="00A23C61" w:rsidP="00A23C61">
      <w:pPr>
        <w:pStyle w:val="SingleTxt"/>
        <w:rPr>
          <w:szCs w:val="21"/>
        </w:rPr>
      </w:pPr>
      <w:r w:rsidRPr="005A5CA1">
        <w:rPr>
          <w:szCs w:val="21"/>
          <w:lang w:val="zh-CN"/>
        </w:rPr>
        <w:t>84.</w:t>
      </w:r>
      <w:r w:rsidRPr="005A5CA1">
        <w:rPr>
          <w:szCs w:val="21"/>
          <w:lang w:val="zh-CN"/>
        </w:rPr>
        <w:tab/>
      </w:r>
      <w:r w:rsidRPr="005A5CA1">
        <w:rPr>
          <w:szCs w:val="21"/>
          <w:lang w:val="zh-CN"/>
        </w:rPr>
        <w:t>塞尔维亚没有新闻审查制度。在例外情况下，只有在民主社会有必要防止鼓动暴力破坏塞尔维亚宪法秩序或侵犯塞尔维亚领土完整，防止宣传战争或煽动直接暴力，或防止鼓吹种族、民族或宗教仇恨而煽动歧视、敌意或暴力的情况下，主管法院才可阻止通过媒体传播信息和观点。</w:t>
      </w:r>
      <w:r w:rsidRPr="005A5CA1">
        <w:rPr>
          <w:szCs w:val="21"/>
          <w:vertAlign w:val="superscript"/>
          <w:lang w:val="zh-CN"/>
        </w:rPr>
        <w:footnoteReference w:id="62"/>
      </w:r>
    </w:p>
    <w:p w14:paraId="738CD922" w14:textId="77777777" w:rsidR="00A23C61" w:rsidRPr="005A5CA1" w:rsidRDefault="00A23C61" w:rsidP="00A23C61">
      <w:pPr>
        <w:pStyle w:val="SingleTxt"/>
        <w:rPr>
          <w:szCs w:val="21"/>
        </w:rPr>
      </w:pPr>
      <w:r w:rsidRPr="005A5CA1">
        <w:rPr>
          <w:szCs w:val="21"/>
          <w:lang w:val="zh-CN"/>
        </w:rPr>
        <w:t>85.</w:t>
      </w:r>
      <w:r w:rsidRPr="005A5CA1">
        <w:rPr>
          <w:szCs w:val="21"/>
          <w:lang w:val="zh-CN"/>
        </w:rPr>
        <w:tab/>
      </w:r>
      <w:r w:rsidRPr="005A5CA1">
        <w:rPr>
          <w:szCs w:val="21"/>
          <w:lang w:val="zh-CN"/>
        </w:rPr>
        <w:t>塞尔维亚建立了一个监管框架，使媒体能够独立和不受阻碍地运作。一系列有关媒体的法律</w:t>
      </w:r>
      <w:r w:rsidRPr="005A5CA1">
        <w:rPr>
          <w:szCs w:val="21"/>
          <w:lang w:val="zh-CN"/>
        </w:rPr>
        <w:t>(</w:t>
      </w:r>
      <w:r w:rsidRPr="005A5CA1">
        <w:rPr>
          <w:szCs w:val="21"/>
          <w:lang w:val="zh-CN"/>
        </w:rPr>
        <w:t>《公共信息法》、</w:t>
      </w:r>
      <w:r w:rsidRPr="005A5CA1">
        <w:rPr>
          <w:szCs w:val="21"/>
          <w:vertAlign w:val="superscript"/>
          <w:lang w:val="zh-CN"/>
        </w:rPr>
        <w:footnoteReference w:id="63"/>
      </w:r>
      <w:r w:rsidRPr="005A5CA1">
        <w:rPr>
          <w:rFonts w:hint="eastAsia"/>
          <w:szCs w:val="21"/>
          <w:lang w:val="zh-CN"/>
        </w:rPr>
        <w:t xml:space="preserve"> </w:t>
      </w:r>
      <w:r w:rsidRPr="005A5CA1">
        <w:rPr>
          <w:szCs w:val="21"/>
          <w:lang w:val="zh-CN"/>
        </w:rPr>
        <w:t>《电子媒体法》</w:t>
      </w:r>
      <w:r w:rsidRPr="005A5CA1">
        <w:rPr>
          <w:szCs w:val="21"/>
          <w:vertAlign w:val="superscript"/>
          <w:lang w:val="zh-CN"/>
        </w:rPr>
        <w:footnoteReference w:id="64"/>
      </w:r>
      <w:r w:rsidRPr="005A5CA1">
        <w:rPr>
          <w:rFonts w:hint="eastAsia"/>
          <w:szCs w:val="21"/>
          <w:lang w:val="zh-CN"/>
        </w:rPr>
        <w:t xml:space="preserve"> </w:t>
      </w:r>
      <w:r w:rsidRPr="005A5CA1">
        <w:rPr>
          <w:szCs w:val="21"/>
          <w:lang w:val="zh-CN"/>
        </w:rPr>
        <w:t>和《公共媒体服务法》</w:t>
      </w:r>
      <w:r w:rsidRPr="005A5CA1">
        <w:rPr>
          <w:szCs w:val="21"/>
          <w:vertAlign w:val="superscript"/>
          <w:lang w:val="zh-CN"/>
        </w:rPr>
        <w:footnoteReference w:id="65"/>
      </w:r>
      <w:r w:rsidRPr="005A5CA1">
        <w:rPr>
          <w:rFonts w:hint="eastAsia"/>
          <w:szCs w:val="21"/>
          <w:lang w:val="zh-CN"/>
        </w:rPr>
        <w:t xml:space="preserve"> </w:t>
      </w:r>
      <w:r w:rsidRPr="005A5CA1">
        <w:rPr>
          <w:szCs w:val="21"/>
          <w:lang w:val="zh-CN"/>
        </w:rPr>
        <w:t>)</w:t>
      </w:r>
      <w:r w:rsidRPr="005A5CA1">
        <w:rPr>
          <w:szCs w:val="21"/>
          <w:lang w:val="zh-CN"/>
        </w:rPr>
        <w:t>优化了信息领域权利保护的框架。《公共信息和媒体法》规定了公共信息权，其中包括收集、出版和接收信息的自由，形成和表达想法和意见的自由，印刷和发行报纸的自由，制作、提供和出版音频和视听媒体服务的自由，通过互联网和其他平台传播信息和思想的自由，以及出版媒体和开展公共信息活动的自由。根据该法律，媒体登记册自</w:t>
      </w:r>
      <w:r w:rsidRPr="005A5CA1">
        <w:rPr>
          <w:szCs w:val="21"/>
          <w:lang w:val="zh-CN"/>
        </w:rPr>
        <w:t>2015</w:t>
      </w:r>
      <w:r w:rsidRPr="005A5CA1">
        <w:rPr>
          <w:szCs w:val="21"/>
          <w:lang w:val="zh-CN"/>
        </w:rPr>
        <w:t>年以来一直在运作，由塞尔维亚商业登记局负责维护。</w:t>
      </w:r>
    </w:p>
    <w:p w14:paraId="7D72F352" w14:textId="77777777" w:rsidR="00A23C61" w:rsidRPr="005A5CA1" w:rsidRDefault="00A23C61" w:rsidP="00A23C61">
      <w:pPr>
        <w:pStyle w:val="SingleTxt"/>
        <w:rPr>
          <w:szCs w:val="21"/>
        </w:rPr>
      </w:pPr>
      <w:r w:rsidRPr="005A5CA1">
        <w:rPr>
          <w:szCs w:val="21"/>
          <w:lang w:val="zh-CN"/>
        </w:rPr>
        <w:t>86.</w:t>
      </w:r>
      <w:r w:rsidRPr="005A5CA1">
        <w:rPr>
          <w:szCs w:val="21"/>
          <w:lang w:val="zh-CN"/>
        </w:rPr>
        <w:tab/>
      </w:r>
      <w:r w:rsidRPr="005A5CA1">
        <w:rPr>
          <w:szCs w:val="21"/>
          <w:lang w:val="zh-CN"/>
        </w:rPr>
        <w:t>《电子媒体法》</w:t>
      </w:r>
      <w:r w:rsidRPr="005A5CA1">
        <w:rPr>
          <w:szCs w:val="21"/>
          <w:vertAlign w:val="superscript"/>
          <w:lang w:val="zh-CN"/>
        </w:rPr>
        <w:footnoteReference w:id="66"/>
      </w:r>
      <w:r w:rsidRPr="005A5CA1">
        <w:rPr>
          <w:rFonts w:hint="eastAsia"/>
          <w:szCs w:val="21"/>
          <w:lang w:val="zh-CN"/>
        </w:rPr>
        <w:t xml:space="preserve"> </w:t>
      </w:r>
      <w:r w:rsidRPr="005A5CA1">
        <w:rPr>
          <w:szCs w:val="21"/>
          <w:lang w:val="zh-CN"/>
        </w:rPr>
        <w:t>设立了电子媒体监管局，作为一个独立的监管机构，在职能和财务上独立于国家机构和组织、媒体服务提供商和运营商。该机构的监管者对议会负责，履行其职权范围内的任务，专业和行政任务由专业服务部门履行，其地位和工作方式由法律和相应的法规规定。</w:t>
      </w:r>
      <w:r w:rsidRPr="005A5CA1">
        <w:rPr>
          <w:szCs w:val="21"/>
          <w:vertAlign w:val="superscript"/>
          <w:lang w:val="zh-CN"/>
        </w:rPr>
        <w:footnoteReference w:id="67"/>
      </w:r>
      <w:r w:rsidRPr="005A5CA1">
        <w:rPr>
          <w:rFonts w:hint="eastAsia"/>
          <w:szCs w:val="21"/>
          <w:lang w:val="zh-CN"/>
        </w:rPr>
        <w:t xml:space="preserve"> </w:t>
      </w:r>
      <w:r w:rsidRPr="005A5CA1">
        <w:rPr>
          <w:szCs w:val="21"/>
          <w:lang w:val="zh-CN"/>
        </w:rPr>
        <w:t>该机构确保媒体服务提供商的节目内容不包含以公开或隐蔽的方式煽动因种族、肤色、血统、公民身份、国籍、语言、宗教或政治信仰、性别、性别认同、性取向、财产状况、出生、遗传特征、健康状况、残疾状况、婚姻和家庭状况、信念、年龄、外貌，政治组织、工会和其他组织的成员身份，或其他真实的或所认为的个人特征而导致的歧视、仇恨或暴力的信息。</w:t>
      </w:r>
    </w:p>
    <w:p w14:paraId="3DED884D" w14:textId="77777777" w:rsidR="00A23C61" w:rsidRPr="005A5CA1" w:rsidRDefault="00A23C61" w:rsidP="00A23C61">
      <w:pPr>
        <w:pStyle w:val="SingleTxt"/>
        <w:rPr>
          <w:szCs w:val="21"/>
        </w:rPr>
      </w:pPr>
      <w:r w:rsidRPr="005A5CA1">
        <w:rPr>
          <w:szCs w:val="21"/>
          <w:lang w:val="zh-CN"/>
        </w:rPr>
        <w:t>87.</w:t>
      </w:r>
      <w:r w:rsidRPr="005A5CA1">
        <w:rPr>
          <w:szCs w:val="21"/>
          <w:lang w:val="zh-CN"/>
        </w:rPr>
        <w:tab/>
      </w:r>
      <w:r w:rsidRPr="005A5CA1">
        <w:rPr>
          <w:szCs w:val="21"/>
          <w:lang w:val="zh-CN"/>
        </w:rPr>
        <w:t>由于违反与节目内容有关的义务，以及由于违反根据本法规定提供媒体服务的许可证或批准书中所载的条件，监管机构可发出警告、劝告或暂时禁止发布媒体内容，或吊销媒体运营商的许可证。实施的任何措施均记入媒体服务登记册。</w:t>
      </w:r>
    </w:p>
    <w:p w14:paraId="5C92C105" w14:textId="77777777" w:rsidR="00A23C61" w:rsidRPr="005A5CA1" w:rsidRDefault="00A23C61" w:rsidP="00A23C61">
      <w:pPr>
        <w:pStyle w:val="SingleTxt"/>
        <w:rPr>
          <w:szCs w:val="21"/>
        </w:rPr>
      </w:pPr>
      <w:r w:rsidRPr="005A5CA1">
        <w:rPr>
          <w:szCs w:val="21"/>
          <w:lang w:val="zh-CN"/>
        </w:rPr>
        <w:t>88.</w:t>
      </w:r>
      <w:r w:rsidRPr="005A5CA1">
        <w:rPr>
          <w:szCs w:val="21"/>
          <w:lang w:val="zh-CN"/>
        </w:rPr>
        <w:tab/>
      </w:r>
      <w:r w:rsidRPr="005A5CA1">
        <w:rPr>
          <w:szCs w:val="21"/>
          <w:lang w:val="zh-CN"/>
        </w:rPr>
        <w:t>塞尔维亚有两个公共媒体机构：塞尔维亚广播电视台和伏伊伏丁那广播电视台。公共媒体机构是独立自主的法人，通过履行其核心职能，实现公共信息领域</w:t>
      </w:r>
      <w:r w:rsidRPr="005A5CA1">
        <w:rPr>
          <w:szCs w:val="21"/>
          <w:lang w:val="zh-CN"/>
        </w:rPr>
        <w:lastRenderedPageBreak/>
        <w:t>的公共利益，同时提供包括信息、教育、文化和娱乐内容在内的一般性和综合性媒体服务。</w:t>
      </w:r>
      <w:r w:rsidRPr="005A5CA1">
        <w:rPr>
          <w:szCs w:val="21"/>
          <w:vertAlign w:val="superscript"/>
          <w:lang w:val="zh-CN"/>
        </w:rPr>
        <w:footnoteReference w:id="68"/>
      </w:r>
    </w:p>
    <w:p w14:paraId="0503CEDC" w14:textId="77777777" w:rsidR="00A23C61" w:rsidRPr="005A5CA1" w:rsidRDefault="00A23C61" w:rsidP="00A23C61">
      <w:pPr>
        <w:pStyle w:val="SingleTxt"/>
        <w:rPr>
          <w:szCs w:val="21"/>
        </w:rPr>
      </w:pPr>
      <w:r w:rsidRPr="005A5CA1">
        <w:rPr>
          <w:szCs w:val="21"/>
          <w:lang w:val="zh-CN"/>
        </w:rPr>
        <w:t>89.</w:t>
      </w:r>
      <w:r w:rsidRPr="005A5CA1">
        <w:rPr>
          <w:szCs w:val="21"/>
          <w:lang w:val="zh-CN"/>
        </w:rPr>
        <w:tab/>
      </w:r>
      <w:r w:rsidRPr="005A5CA1">
        <w:rPr>
          <w:szCs w:val="21"/>
          <w:lang w:val="zh-CN"/>
        </w:rPr>
        <w:t>塞尔维亚创立了报纸出版机构</w:t>
      </w:r>
      <w:r w:rsidRPr="005A5CA1">
        <w:rPr>
          <w:rFonts w:ascii="宋体" w:hAnsi="宋体"/>
          <w:szCs w:val="21"/>
          <w:lang w:val="zh-CN"/>
        </w:rPr>
        <w:t>“</w:t>
      </w:r>
      <w:r w:rsidRPr="005A5CA1">
        <w:rPr>
          <w:szCs w:val="21"/>
          <w:lang w:val="zh-CN"/>
        </w:rPr>
        <w:t>全景</w:t>
      </w:r>
      <w:r w:rsidRPr="005A5CA1">
        <w:rPr>
          <w:rFonts w:ascii="宋体" w:hAnsi="宋体"/>
          <w:szCs w:val="21"/>
          <w:lang w:val="zh-CN"/>
        </w:rPr>
        <w:t>”</w:t>
      </w:r>
      <w:r w:rsidRPr="005A5CA1">
        <w:rPr>
          <w:szCs w:val="21"/>
          <w:lang w:val="zh-CN"/>
        </w:rPr>
        <w:t>。</w:t>
      </w:r>
      <w:r w:rsidRPr="005A5CA1">
        <w:rPr>
          <w:rFonts w:ascii="宋体" w:hAnsi="宋体"/>
          <w:szCs w:val="21"/>
          <w:lang w:val="zh-CN"/>
        </w:rPr>
        <w:t>“</w:t>
      </w:r>
      <w:r w:rsidRPr="005A5CA1">
        <w:rPr>
          <w:szCs w:val="21"/>
          <w:lang w:val="zh-CN"/>
        </w:rPr>
        <w:t>全景</w:t>
      </w:r>
      <w:r w:rsidRPr="005A5CA1">
        <w:rPr>
          <w:rFonts w:ascii="宋体" w:hAnsi="宋体"/>
          <w:szCs w:val="21"/>
          <w:lang w:val="zh-CN"/>
        </w:rPr>
        <w:t>”</w:t>
      </w:r>
      <w:r w:rsidRPr="005A5CA1">
        <w:rPr>
          <w:szCs w:val="21"/>
          <w:lang w:val="zh-CN"/>
        </w:rPr>
        <w:t>的活动旨在用塞尔维亚文出版周报《团结报》和杂志《愿望》，以实现公共信息领域的公共利益，向科索沃和梅托希亚自治省的民众提供信息。</w:t>
      </w:r>
      <w:r w:rsidRPr="005A5CA1">
        <w:rPr>
          <w:szCs w:val="21"/>
          <w:vertAlign w:val="superscript"/>
          <w:lang w:val="zh-CN"/>
        </w:rPr>
        <w:footnoteReference w:id="69"/>
      </w:r>
    </w:p>
    <w:p w14:paraId="7E2392ED" w14:textId="77777777" w:rsidR="00A23C61" w:rsidRPr="005A5CA1" w:rsidRDefault="00A23C61" w:rsidP="00A23C61">
      <w:pPr>
        <w:pStyle w:val="SingleTxt"/>
        <w:rPr>
          <w:szCs w:val="21"/>
        </w:rPr>
      </w:pPr>
      <w:r w:rsidRPr="005A5CA1">
        <w:rPr>
          <w:szCs w:val="21"/>
          <w:lang w:val="zh-CN"/>
        </w:rPr>
        <w:t>90.</w:t>
      </w:r>
      <w:r w:rsidRPr="005A5CA1">
        <w:rPr>
          <w:szCs w:val="21"/>
          <w:lang w:val="zh-CN"/>
        </w:rPr>
        <w:tab/>
      </w:r>
      <w:r w:rsidRPr="005A5CA1">
        <w:rPr>
          <w:szCs w:val="21"/>
          <w:lang w:val="zh-CN"/>
        </w:rPr>
        <w:t>在公共数字服务和电子政务方面，在为残疾人改编媒体内容</w:t>
      </w:r>
      <w:r w:rsidRPr="005A5CA1">
        <w:rPr>
          <w:szCs w:val="21"/>
          <w:lang w:val="zh-CN"/>
        </w:rPr>
        <w:t>(</w:t>
      </w:r>
      <w:r w:rsidRPr="005A5CA1">
        <w:rPr>
          <w:szCs w:val="21"/>
          <w:lang w:val="zh-CN"/>
        </w:rPr>
        <w:t>如添加字幕</w:t>
      </w:r>
      <w:r w:rsidRPr="005A5CA1">
        <w:rPr>
          <w:szCs w:val="21"/>
          <w:lang w:val="zh-CN"/>
        </w:rPr>
        <w:t>)</w:t>
      </w:r>
      <w:r w:rsidRPr="005A5CA1">
        <w:rPr>
          <w:szCs w:val="21"/>
          <w:lang w:val="zh-CN"/>
        </w:rPr>
        <w:t>方面取得了进展，</w:t>
      </w:r>
      <w:r w:rsidRPr="005A5CA1">
        <w:rPr>
          <w:szCs w:val="21"/>
          <w:lang w:val="zh-CN"/>
        </w:rPr>
        <w:t>2015</w:t>
      </w:r>
      <w:r w:rsidRPr="005A5CA1">
        <w:rPr>
          <w:szCs w:val="21"/>
          <w:lang w:val="zh-CN"/>
        </w:rPr>
        <w:t>年通过了《手语使用法》，并为开设塞尔维亚语手语翻译服务投入了资金，聋人和重听人可以使用该服务。</w:t>
      </w:r>
    </w:p>
    <w:p w14:paraId="35C89977" w14:textId="77777777" w:rsidR="00A23C61" w:rsidRPr="001C3A0A" w:rsidRDefault="00A23C61" w:rsidP="00A23C61">
      <w:pPr>
        <w:pStyle w:val="SingleTxt"/>
        <w:rPr>
          <w:spacing w:val="-2"/>
          <w:szCs w:val="21"/>
        </w:rPr>
      </w:pPr>
      <w:r w:rsidRPr="005A5CA1">
        <w:rPr>
          <w:szCs w:val="21"/>
          <w:lang w:val="zh-CN"/>
        </w:rPr>
        <w:t>91.</w:t>
      </w:r>
      <w:r w:rsidRPr="005A5CA1">
        <w:rPr>
          <w:szCs w:val="21"/>
          <w:lang w:val="zh-CN"/>
        </w:rPr>
        <w:tab/>
      </w:r>
      <w:r w:rsidRPr="005A5CA1">
        <w:rPr>
          <w:szCs w:val="21"/>
          <w:lang w:val="zh-CN"/>
        </w:rPr>
        <w:t>通过多种模式用少数民族语言提供信息，其中包括：公共媒体机构的节目、各类节目、私人媒体</w:t>
      </w:r>
      <w:r w:rsidRPr="005A5CA1">
        <w:rPr>
          <w:szCs w:val="21"/>
          <w:lang w:val="zh-CN"/>
        </w:rPr>
        <w:t>(</w:t>
      </w:r>
      <w:r w:rsidRPr="005A5CA1">
        <w:rPr>
          <w:szCs w:val="21"/>
          <w:lang w:val="zh-CN"/>
        </w:rPr>
        <w:t>包括民间社会媒体</w:t>
      </w:r>
      <w:r w:rsidRPr="005A5CA1">
        <w:rPr>
          <w:szCs w:val="21"/>
          <w:lang w:val="zh-CN"/>
        </w:rPr>
        <w:t>)</w:t>
      </w:r>
      <w:r w:rsidRPr="005A5CA1">
        <w:rPr>
          <w:szCs w:val="21"/>
          <w:lang w:val="zh-CN"/>
        </w:rPr>
        <w:t>的文章和全国理事会发表的媒体内容，以及提供互联网和本国媒体的使用和联通服务等等。少数民族全国理事会是少数民族民选代表的机构，少数民族成员通过这些机构行使其集体权利，在为公共信息领域的公共利益作出规定方面拥有重大权力。尽管这些机构由公共资金资助，但它们可以成立媒体出版商、授权提名电子媒体监管局理事会成员、就公共媒体机构中少数民族语言节目主编候选人提出意见，以及就申请参加为提高少数民族成员的信息质量而宣布的公开竞争的相关项目提出意见。</w:t>
      </w:r>
      <w:r w:rsidRPr="001C3A0A">
        <w:rPr>
          <w:spacing w:val="-2"/>
          <w:szCs w:val="21"/>
          <w:lang w:val="zh-CN"/>
        </w:rPr>
        <w:t>这些意见不具有约束力。</w:t>
      </w:r>
    </w:p>
    <w:p w14:paraId="6BB43E5F" w14:textId="77777777" w:rsidR="00A23C61" w:rsidRPr="005A5CA1" w:rsidRDefault="00A23C61" w:rsidP="00A23C61">
      <w:pPr>
        <w:pStyle w:val="SingleTxt"/>
        <w:rPr>
          <w:szCs w:val="21"/>
        </w:rPr>
      </w:pPr>
      <w:r w:rsidRPr="005A5CA1">
        <w:rPr>
          <w:szCs w:val="21"/>
          <w:lang w:val="zh-CN"/>
        </w:rPr>
        <w:t>92.</w:t>
      </w:r>
      <w:r w:rsidRPr="005A5CA1">
        <w:rPr>
          <w:szCs w:val="21"/>
          <w:lang w:val="zh-CN"/>
        </w:rPr>
        <w:tab/>
      </w:r>
      <w:r w:rsidRPr="005A5CA1">
        <w:rPr>
          <w:szCs w:val="21"/>
          <w:lang w:val="zh-CN"/>
        </w:rPr>
        <w:t>随着</w:t>
      </w:r>
      <w:r w:rsidRPr="005A5CA1">
        <w:rPr>
          <w:szCs w:val="21"/>
          <w:lang w:val="zh-CN"/>
        </w:rPr>
        <w:t>2016</w:t>
      </w:r>
      <w:r w:rsidRPr="005A5CA1">
        <w:rPr>
          <w:szCs w:val="21"/>
          <w:lang w:val="zh-CN"/>
        </w:rPr>
        <w:t>年《刑法》的修订，塞尔维亚成为本地区唯一一个规定对任何在信息领域危及具有公共重要性的个人</w:t>
      </w:r>
      <w:r w:rsidRPr="005A5CA1">
        <w:rPr>
          <w:szCs w:val="21"/>
          <w:lang w:val="zh-CN"/>
        </w:rPr>
        <w:t>/</w:t>
      </w:r>
      <w:r w:rsidRPr="005A5CA1">
        <w:rPr>
          <w:szCs w:val="21"/>
          <w:lang w:val="zh-CN"/>
        </w:rPr>
        <w:t>实体安全的人处以</w:t>
      </w:r>
      <w:r w:rsidRPr="005A5CA1">
        <w:rPr>
          <w:szCs w:val="21"/>
          <w:lang w:val="zh-CN"/>
        </w:rPr>
        <w:t>6</w:t>
      </w:r>
      <w:r w:rsidRPr="005A5CA1">
        <w:rPr>
          <w:szCs w:val="21"/>
          <w:lang w:val="zh-CN"/>
        </w:rPr>
        <w:t>个月至</w:t>
      </w:r>
      <w:r w:rsidRPr="005A5CA1">
        <w:rPr>
          <w:szCs w:val="21"/>
          <w:lang w:val="zh-CN"/>
        </w:rPr>
        <w:t>5</w:t>
      </w:r>
      <w:r w:rsidRPr="005A5CA1">
        <w:rPr>
          <w:szCs w:val="21"/>
          <w:lang w:val="zh-CN"/>
        </w:rPr>
        <w:t>年监禁的国家，也是为数不多作出这一规定的欧洲国家之一。如此一来，对记者的刑事法律保护正式等同于对共和国总统、总理、政府成员、宪法法院法官、法官、检察官、副检察官、律师和警官的保护。</w:t>
      </w:r>
      <w:r w:rsidRPr="005A5CA1">
        <w:rPr>
          <w:szCs w:val="21"/>
          <w:vertAlign w:val="superscript"/>
          <w:lang w:val="zh-CN"/>
        </w:rPr>
        <w:footnoteReference w:id="70"/>
      </w:r>
    </w:p>
    <w:p w14:paraId="7CC9C209" w14:textId="77777777" w:rsidR="00A23C61" w:rsidRPr="005A5CA1" w:rsidRDefault="00A23C61" w:rsidP="00A23C61">
      <w:pPr>
        <w:pStyle w:val="SingleTxt"/>
        <w:rPr>
          <w:szCs w:val="21"/>
        </w:rPr>
      </w:pPr>
      <w:r w:rsidRPr="005A5CA1">
        <w:rPr>
          <w:szCs w:val="21"/>
          <w:lang w:val="zh-CN"/>
        </w:rPr>
        <w:t>93.</w:t>
      </w:r>
      <w:r w:rsidRPr="005A5CA1">
        <w:rPr>
          <w:szCs w:val="21"/>
          <w:lang w:val="zh-CN"/>
        </w:rPr>
        <w:tab/>
        <w:t>2020</w:t>
      </w:r>
      <w:r w:rsidRPr="005A5CA1">
        <w:rPr>
          <w:szCs w:val="21"/>
          <w:lang w:val="zh-CN"/>
        </w:rPr>
        <w:t>年</w:t>
      </w:r>
      <w:r w:rsidRPr="005A5CA1">
        <w:rPr>
          <w:szCs w:val="21"/>
          <w:lang w:val="zh-CN"/>
        </w:rPr>
        <w:t>1</w:t>
      </w:r>
      <w:r w:rsidRPr="005A5CA1">
        <w:rPr>
          <w:szCs w:val="21"/>
          <w:lang w:val="zh-CN"/>
        </w:rPr>
        <w:t>月，政府通过了《</w:t>
      </w:r>
      <w:r w:rsidRPr="005A5CA1">
        <w:rPr>
          <w:szCs w:val="21"/>
          <w:lang w:val="zh-CN"/>
        </w:rPr>
        <w:t>2020-2025</w:t>
      </w:r>
      <w:r w:rsidRPr="005A5CA1">
        <w:rPr>
          <w:szCs w:val="21"/>
          <w:lang w:val="zh-CN"/>
        </w:rPr>
        <w:t>年塞尔维亚公共信息系统发展战略》，目的是通过加强言论自由和媒体自由，进一步实现社会关系民主化。国家致力于通过这一战略支持媒体多元化的发展，其中包括所有权、信息来源和媒体内容的多样性。</w:t>
      </w:r>
    </w:p>
    <w:p w14:paraId="6325D977" w14:textId="77777777" w:rsidR="00A23C61" w:rsidRPr="005A5CA1" w:rsidRDefault="00A23C61" w:rsidP="00A23C61">
      <w:pPr>
        <w:pStyle w:val="SingleTxt"/>
        <w:rPr>
          <w:spacing w:val="-4"/>
          <w:szCs w:val="21"/>
        </w:rPr>
      </w:pPr>
      <w:r w:rsidRPr="005A5CA1">
        <w:rPr>
          <w:szCs w:val="21"/>
          <w:lang w:val="zh-CN"/>
        </w:rPr>
        <w:t>94.</w:t>
      </w:r>
      <w:r w:rsidRPr="005A5CA1">
        <w:rPr>
          <w:szCs w:val="21"/>
          <w:lang w:val="zh-CN"/>
        </w:rPr>
        <w:tab/>
      </w:r>
      <w:r w:rsidRPr="005A5CA1">
        <w:rPr>
          <w:spacing w:val="-4"/>
          <w:szCs w:val="21"/>
          <w:lang w:val="zh-CN"/>
        </w:rPr>
        <w:t>2020</w:t>
      </w:r>
      <w:r w:rsidRPr="005A5CA1">
        <w:rPr>
          <w:spacing w:val="-4"/>
          <w:szCs w:val="21"/>
          <w:lang w:val="zh-CN"/>
        </w:rPr>
        <w:t>年</w:t>
      </w:r>
      <w:r w:rsidRPr="005A5CA1">
        <w:rPr>
          <w:spacing w:val="-4"/>
          <w:szCs w:val="21"/>
          <w:lang w:val="zh-CN"/>
        </w:rPr>
        <w:t>12</w:t>
      </w:r>
      <w:r w:rsidRPr="005A5CA1">
        <w:rPr>
          <w:spacing w:val="-4"/>
          <w:szCs w:val="21"/>
          <w:lang w:val="zh-CN"/>
        </w:rPr>
        <w:t>月</w:t>
      </w:r>
      <w:r w:rsidRPr="005A5CA1">
        <w:rPr>
          <w:spacing w:val="-4"/>
          <w:szCs w:val="21"/>
          <w:lang w:val="zh-CN"/>
        </w:rPr>
        <w:t>10</w:t>
      </w:r>
      <w:r w:rsidRPr="005A5CA1">
        <w:rPr>
          <w:spacing w:val="-4"/>
          <w:szCs w:val="21"/>
          <w:lang w:val="zh-CN"/>
        </w:rPr>
        <w:t>日，政府通过了关于设立监测《</w:t>
      </w:r>
      <w:r w:rsidRPr="005A5CA1">
        <w:rPr>
          <w:spacing w:val="-4"/>
          <w:szCs w:val="21"/>
          <w:lang w:val="zh-CN"/>
        </w:rPr>
        <w:t>2020-2025</w:t>
      </w:r>
      <w:r w:rsidRPr="005A5CA1">
        <w:rPr>
          <w:spacing w:val="-4"/>
          <w:szCs w:val="21"/>
          <w:lang w:val="zh-CN"/>
        </w:rPr>
        <w:t>年塞尔维亚公共信息系统发展战略实施行动计划》在</w:t>
      </w:r>
      <w:r w:rsidRPr="005A5CA1">
        <w:rPr>
          <w:spacing w:val="-4"/>
          <w:szCs w:val="21"/>
          <w:lang w:val="zh-CN"/>
        </w:rPr>
        <w:t>2020-2022</w:t>
      </w:r>
      <w:r w:rsidRPr="005A5CA1">
        <w:rPr>
          <w:spacing w:val="-4"/>
          <w:szCs w:val="21"/>
          <w:lang w:val="zh-CN"/>
        </w:rPr>
        <w:t>年期间执行情况的工作组的决定。</w:t>
      </w:r>
      <w:r w:rsidRPr="005A5CA1">
        <w:rPr>
          <w:spacing w:val="-4"/>
          <w:szCs w:val="21"/>
          <w:vertAlign w:val="superscript"/>
          <w:lang w:val="zh-CN"/>
        </w:rPr>
        <w:footnoteReference w:id="71"/>
      </w:r>
    </w:p>
    <w:p w14:paraId="4C1FBA51" w14:textId="26A19A23" w:rsidR="00A75939" w:rsidRDefault="00A23C61" w:rsidP="00A23C61">
      <w:pPr>
        <w:pStyle w:val="SingleTxt"/>
        <w:rPr>
          <w:szCs w:val="21"/>
          <w:lang w:val="zh-CN"/>
        </w:rPr>
      </w:pPr>
      <w:r w:rsidRPr="005A5CA1">
        <w:rPr>
          <w:szCs w:val="21"/>
          <w:lang w:val="zh-CN"/>
        </w:rPr>
        <w:t>95.</w:t>
      </w:r>
      <w:r w:rsidRPr="005A5CA1">
        <w:rPr>
          <w:szCs w:val="21"/>
          <w:lang w:val="zh-CN"/>
        </w:rPr>
        <w:tab/>
      </w:r>
      <w:r w:rsidRPr="001C3A0A">
        <w:rPr>
          <w:spacing w:val="2"/>
          <w:szCs w:val="21"/>
          <w:lang w:val="zh-CN"/>
        </w:rPr>
        <w:t>同样在</w:t>
      </w:r>
      <w:r w:rsidRPr="001C3A0A">
        <w:rPr>
          <w:spacing w:val="2"/>
          <w:szCs w:val="21"/>
          <w:lang w:val="zh-CN"/>
        </w:rPr>
        <w:t>2020</w:t>
      </w:r>
      <w:r w:rsidRPr="001C3A0A">
        <w:rPr>
          <w:spacing w:val="2"/>
          <w:szCs w:val="21"/>
          <w:lang w:val="zh-CN"/>
        </w:rPr>
        <w:t>年</w:t>
      </w:r>
      <w:r w:rsidRPr="001C3A0A">
        <w:rPr>
          <w:spacing w:val="2"/>
          <w:szCs w:val="21"/>
          <w:lang w:val="zh-CN"/>
        </w:rPr>
        <w:t>12</w:t>
      </w:r>
      <w:r w:rsidRPr="001C3A0A">
        <w:rPr>
          <w:spacing w:val="2"/>
          <w:szCs w:val="21"/>
          <w:lang w:val="zh-CN"/>
        </w:rPr>
        <w:t>月</w:t>
      </w:r>
      <w:r w:rsidRPr="001C3A0A">
        <w:rPr>
          <w:spacing w:val="2"/>
          <w:szCs w:val="21"/>
          <w:lang w:val="zh-CN"/>
        </w:rPr>
        <w:t>10</w:t>
      </w:r>
      <w:r w:rsidRPr="001C3A0A">
        <w:rPr>
          <w:spacing w:val="2"/>
          <w:szCs w:val="21"/>
          <w:lang w:val="zh-CN"/>
        </w:rPr>
        <w:t>日，政府通过了关于设立记者安全和保护工作组的决定，其任务是提高官方应对记者遭袭案件的效率，并监测为保护记者安全而采取的行动。责成工作组至少每月一次向总理和副总理以及文化部长和新闻部长提交工作组工作报告。在上述工作组的倡议下，启动了一个项目，即开通</w:t>
      </w:r>
      <w:r w:rsidRPr="001C3A0A">
        <w:rPr>
          <w:rFonts w:ascii="宋体" w:hAnsi="宋体"/>
          <w:spacing w:val="2"/>
          <w:szCs w:val="21"/>
          <w:lang w:val="zh-CN"/>
        </w:rPr>
        <w:t>“</w:t>
      </w:r>
      <w:r w:rsidRPr="001C3A0A">
        <w:rPr>
          <w:spacing w:val="2"/>
          <w:szCs w:val="21"/>
          <w:lang w:val="zh-CN"/>
        </w:rPr>
        <w:t>安</w:t>
      </w:r>
      <w:r w:rsidRPr="001C3A0A">
        <w:rPr>
          <w:spacing w:val="2"/>
          <w:szCs w:val="21"/>
          <w:lang w:val="zh-CN"/>
        </w:rPr>
        <w:lastRenderedPageBreak/>
        <w:t>全线</w:t>
      </w:r>
      <w:r w:rsidRPr="00C30027">
        <w:rPr>
          <w:rFonts w:ascii="宋体" w:hAnsi="宋体"/>
          <w:spacing w:val="2"/>
          <w:szCs w:val="21"/>
          <w:lang w:val="zh-CN"/>
        </w:rPr>
        <w:t>——</w:t>
      </w:r>
      <w:r w:rsidRPr="001C3A0A">
        <w:rPr>
          <w:spacing w:val="2"/>
          <w:szCs w:val="21"/>
          <w:lang w:val="zh-CN"/>
        </w:rPr>
        <w:t>报</w:t>
      </w:r>
      <w:r w:rsidRPr="005A5CA1">
        <w:rPr>
          <w:szCs w:val="21"/>
          <w:lang w:val="zh-CN"/>
        </w:rPr>
        <w:t>告对记者的威胁和攻击的</w:t>
      </w:r>
      <w:r w:rsidRPr="005A5CA1">
        <w:rPr>
          <w:szCs w:val="21"/>
          <w:lang w:val="zh-CN"/>
        </w:rPr>
        <w:t>SOS</w:t>
      </w:r>
      <w:r w:rsidRPr="005A5CA1">
        <w:rPr>
          <w:szCs w:val="21"/>
          <w:lang w:val="zh-CN"/>
        </w:rPr>
        <w:t>热线</w:t>
      </w:r>
      <w:r w:rsidRPr="005A5CA1">
        <w:rPr>
          <w:rFonts w:ascii="宋体" w:hAnsi="宋体"/>
          <w:szCs w:val="21"/>
          <w:lang w:val="zh-CN"/>
        </w:rPr>
        <w:t>”</w:t>
      </w:r>
      <w:r w:rsidRPr="005A5CA1">
        <w:rPr>
          <w:szCs w:val="21"/>
          <w:lang w:val="zh-CN"/>
        </w:rPr>
        <w:t>，感到自身安全受到威胁的记者能够从在这一领域有经验的值班律师那里获得相关信息，了解应该向谁或哪个主管部门求助，以保护自身权利。具体而言，将向记者提供检察官办公室和内政部联络点的相关信息。公民保护机构推出了记录对记者的攻击和压力的平台。该平台是与</w:t>
      </w:r>
      <w:r w:rsidRPr="005A5CA1">
        <w:rPr>
          <w:szCs w:val="21"/>
          <w:lang w:val="zh-CN"/>
        </w:rPr>
        <w:t>10</w:t>
      </w:r>
      <w:r w:rsidRPr="005A5CA1">
        <w:rPr>
          <w:szCs w:val="21"/>
          <w:lang w:val="zh-CN"/>
        </w:rPr>
        <w:t>个媒体和记者协会、组织和工会合作开发的，它们商定了对记者的攻击和压力的类别和次级类别。按照计划，将向平台提供媒体和记者协会收集的关于媒体代表遭受攻击和压力的数据，并将其连接到</w:t>
      </w:r>
      <w:r w:rsidRPr="005A5CA1">
        <w:rPr>
          <w:szCs w:val="21"/>
          <w:lang w:val="zh-CN"/>
        </w:rPr>
        <w:t>SOS</w:t>
      </w:r>
      <w:r w:rsidRPr="005A5CA1">
        <w:rPr>
          <w:szCs w:val="21"/>
          <w:lang w:val="zh-CN"/>
        </w:rPr>
        <w:t>热线，以获得记者遭受攻击情况的报告。</w:t>
      </w:r>
    </w:p>
    <w:p w14:paraId="222D1978" w14:textId="5AC39A30" w:rsidR="00641DA9" w:rsidRPr="004E4605" w:rsidRDefault="00641DA9" w:rsidP="00641DA9">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right="1259"/>
        <w:rPr>
          <w:lang w:val="zh-CN"/>
        </w:rPr>
      </w:pPr>
      <w:r w:rsidRPr="004E4605">
        <w:rPr>
          <w:lang w:val="zh-CN"/>
        </w:rPr>
        <w:tab/>
      </w:r>
      <w:r>
        <w:rPr>
          <w:lang w:val="zh-CN"/>
        </w:rPr>
        <w:tab/>
      </w:r>
      <w:r w:rsidRPr="004E4605">
        <w:rPr>
          <w:lang w:val="zh-CN"/>
        </w:rPr>
        <w:t>关于司法情况和司法系统的信息</w:t>
      </w:r>
    </w:p>
    <w:p w14:paraId="3736E6B0" w14:textId="77777777" w:rsidR="00641DA9" w:rsidRPr="004E4605" w:rsidRDefault="00641DA9" w:rsidP="00641DA9">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right="1259"/>
        <w:rPr>
          <w:lang w:val="zh-CN"/>
        </w:rPr>
      </w:pPr>
      <w:r w:rsidRPr="004E4605">
        <w:rPr>
          <w:lang w:val="zh-CN"/>
        </w:rPr>
        <w:tab/>
      </w:r>
      <w:r w:rsidRPr="004E4605">
        <w:rPr>
          <w:lang w:val="zh-CN"/>
        </w:rPr>
        <w:tab/>
      </w:r>
      <w:r w:rsidRPr="004E4605">
        <w:rPr>
          <w:lang w:val="zh-CN"/>
        </w:rPr>
        <w:t>法院</w:t>
      </w:r>
    </w:p>
    <w:p w14:paraId="503CBC76" w14:textId="77777777" w:rsidR="00641DA9" w:rsidRPr="004E4605" w:rsidRDefault="00641DA9" w:rsidP="00641DA9">
      <w:pPr>
        <w:pStyle w:val="SingleTxt"/>
        <w:rPr>
          <w:bCs/>
        </w:rPr>
      </w:pPr>
      <w:r w:rsidRPr="004E4605">
        <w:rPr>
          <w:lang w:val="zh-CN"/>
        </w:rPr>
        <w:t>96.</w:t>
      </w:r>
      <w:r w:rsidRPr="004E4605">
        <w:rPr>
          <w:lang w:val="zh-CN"/>
        </w:rPr>
        <w:tab/>
      </w:r>
      <w:r w:rsidRPr="004E4605">
        <w:rPr>
          <w:lang w:val="zh-CN"/>
        </w:rPr>
        <w:t>塞尔维亚有着独特的司法制度。法院在工作上自主独立，根据《宪法》、法律和其他一般性法案</w:t>
      </w:r>
      <w:r>
        <w:rPr>
          <w:lang w:val="zh-CN"/>
        </w:rPr>
        <w:t>(</w:t>
      </w:r>
      <w:r w:rsidRPr="004E4605">
        <w:rPr>
          <w:lang w:val="zh-CN"/>
        </w:rPr>
        <w:t>如果法律有规定</w:t>
      </w:r>
      <w:r>
        <w:rPr>
          <w:lang w:val="zh-CN"/>
        </w:rPr>
        <w:t>)</w:t>
      </w:r>
      <w:r w:rsidRPr="004E4605">
        <w:rPr>
          <w:lang w:val="zh-CN"/>
        </w:rPr>
        <w:t>、公认的国际法规则和批准的国际条约进行审判。</w:t>
      </w:r>
      <w:r w:rsidRPr="004E4605">
        <w:rPr>
          <w:vertAlign w:val="superscript"/>
          <w:lang w:val="zh-CN"/>
        </w:rPr>
        <w:footnoteReference w:id="72"/>
      </w:r>
    </w:p>
    <w:p w14:paraId="4516E27E" w14:textId="77777777" w:rsidR="00641DA9" w:rsidRPr="004E4605" w:rsidRDefault="00641DA9" w:rsidP="00641DA9">
      <w:pPr>
        <w:pStyle w:val="SingleTxt"/>
        <w:rPr>
          <w:bCs/>
        </w:rPr>
      </w:pPr>
      <w:r w:rsidRPr="004E4605">
        <w:rPr>
          <w:lang w:val="zh-CN"/>
        </w:rPr>
        <w:t>97.</w:t>
      </w:r>
      <w:r w:rsidRPr="004E4605">
        <w:rPr>
          <w:lang w:val="zh-CN"/>
        </w:rPr>
        <w:tab/>
      </w:r>
      <w:r w:rsidRPr="004E4605">
        <w:rPr>
          <w:lang w:val="zh-CN"/>
        </w:rPr>
        <w:t>在塞尔维亚，司法权属于一般管辖权</w:t>
      </w:r>
      <w:r w:rsidRPr="004E4605">
        <w:rPr>
          <w:rFonts w:hint="eastAsia"/>
          <w:lang w:val="zh-CN"/>
        </w:rPr>
        <w:t>法院</w:t>
      </w:r>
      <w:r w:rsidRPr="004E4605">
        <w:rPr>
          <w:lang w:val="zh-CN"/>
        </w:rPr>
        <w:t>和特别管辖权法院。法院的设立、管辖权、组织和组成由法律规定。不得临时、直接或专门设立法庭。最高法院</w:t>
      </w:r>
      <w:r w:rsidRPr="004E4605">
        <w:rPr>
          <w:vertAlign w:val="superscript"/>
          <w:lang w:val="zh-CN"/>
        </w:rPr>
        <w:footnoteReference w:id="73"/>
      </w:r>
      <w:r>
        <w:rPr>
          <w:rFonts w:hint="eastAsia"/>
          <w:lang w:val="zh-CN"/>
        </w:rPr>
        <w:t xml:space="preserve"> </w:t>
      </w:r>
      <w:r w:rsidRPr="004E4605">
        <w:rPr>
          <w:lang w:val="zh-CN"/>
        </w:rPr>
        <w:t>是塞尔维亚的最高级法院，设在贝尔格莱德。</w:t>
      </w:r>
      <w:r w:rsidRPr="004E4605">
        <w:rPr>
          <w:vertAlign w:val="superscript"/>
          <w:lang w:val="zh-CN"/>
        </w:rPr>
        <w:footnoteReference w:id="74"/>
      </w:r>
    </w:p>
    <w:p w14:paraId="19FBDDA2" w14:textId="77777777" w:rsidR="00641DA9" w:rsidRPr="004E4605" w:rsidRDefault="00641DA9" w:rsidP="00641DA9">
      <w:pPr>
        <w:pStyle w:val="SingleTxt"/>
        <w:rPr>
          <w:bCs/>
        </w:rPr>
      </w:pPr>
      <w:r w:rsidRPr="004E4605">
        <w:rPr>
          <w:lang w:val="zh-CN"/>
        </w:rPr>
        <w:t>98.</w:t>
      </w:r>
      <w:r w:rsidRPr="004E4605">
        <w:rPr>
          <w:lang w:val="zh-CN"/>
        </w:rPr>
        <w:tab/>
      </w:r>
      <w:r w:rsidRPr="004E4605">
        <w:rPr>
          <w:lang w:val="zh-CN"/>
        </w:rPr>
        <w:t>一般管辖权法院包括基层法院、高等法院、上诉法院和最高法院。特别管辖权法院</w:t>
      </w:r>
      <w:r w:rsidRPr="004E4605">
        <w:rPr>
          <w:rFonts w:hint="eastAsia"/>
          <w:lang w:val="zh-CN"/>
        </w:rPr>
        <w:t>为</w:t>
      </w:r>
      <w:r w:rsidRPr="004E4605">
        <w:rPr>
          <w:lang w:val="zh-CN"/>
        </w:rPr>
        <w:t>商事法院、商事上诉法院、轻罪法院、轻罪上诉法院和行政法院。贝尔格莱德高等法院设有专门部门负责：</w:t>
      </w:r>
      <w:r>
        <w:rPr>
          <w:lang w:val="zh-CN"/>
        </w:rPr>
        <w:t>(</w:t>
      </w:r>
      <w:r w:rsidRPr="004E4605">
        <w:rPr>
          <w:lang w:val="zh-CN"/>
        </w:rPr>
        <w:t>1</w:t>
      </w:r>
      <w:r>
        <w:rPr>
          <w:lang w:val="zh-CN"/>
        </w:rPr>
        <w:t>)</w:t>
      </w:r>
      <w:r>
        <w:t xml:space="preserve"> </w:t>
      </w:r>
      <w:r w:rsidRPr="004E4605">
        <w:rPr>
          <w:lang w:val="zh-CN"/>
        </w:rPr>
        <w:t>有组织犯罪，</w:t>
      </w:r>
      <w:r>
        <w:rPr>
          <w:lang w:val="zh-CN"/>
        </w:rPr>
        <w:t>(</w:t>
      </w:r>
      <w:r w:rsidRPr="004E4605">
        <w:rPr>
          <w:lang w:val="zh-CN"/>
        </w:rPr>
        <w:t>2</w:t>
      </w:r>
      <w:r>
        <w:rPr>
          <w:lang w:val="zh-CN"/>
        </w:rPr>
        <w:t>)</w:t>
      </w:r>
      <w:r>
        <w:t xml:space="preserve"> </w:t>
      </w:r>
      <w:r w:rsidRPr="004E4605">
        <w:rPr>
          <w:lang w:val="zh-CN"/>
        </w:rPr>
        <w:t>战争罪，</w:t>
      </w:r>
      <w:r>
        <w:rPr>
          <w:lang w:val="zh-CN"/>
        </w:rPr>
        <w:t>(</w:t>
      </w:r>
      <w:r w:rsidRPr="004E4605">
        <w:rPr>
          <w:lang w:val="zh-CN"/>
        </w:rPr>
        <w:t>3</w:t>
      </w:r>
      <w:r>
        <w:rPr>
          <w:lang w:val="zh-CN"/>
        </w:rPr>
        <w:t>)</w:t>
      </w:r>
      <w:r>
        <w:t xml:space="preserve"> </w:t>
      </w:r>
      <w:r w:rsidRPr="004E4605">
        <w:rPr>
          <w:lang w:val="zh-CN"/>
        </w:rPr>
        <w:t>高科技犯罪，</w:t>
      </w:r>
      <w:r>
        <w:rPr>
          <w:lang w:val="zh-CN"/>
        </w:rPr>
        <w:t>(</w:t>
      </w:r>
      <w:r w:rsidRPr="004E4605">
        <w:rPr>
          <w:lang w:val="zh-CN"/>
        </w:rPr>
        <w:t>4</w:t>
      </w:r>
      <w:r>
        <w:rPr>
          <w:lang w:val="zh-CN"/>
        </w:rPr>
        <w:t>)</w:t>
      </w:r>
      <w:r>
        <w:t xml:space="preserve"> </w:t>
      </w:r>
      <w:r w:rsidRPr="004E4605">
        <w:rPr>
          <w:lang w:val="zh-CN"/>
        </w:rPr>
        <w:t>反腐败。最高法院院长由高级司法委员会根据最高法院全体会议的意见选举产生</w:t>
      </w:r>
      <w:r w:rsidRPr="004E4605">
        <w:rPr>
          <w:rFonts w:hint="eastAsia"/>
          <w:lang w:val="zh-CN"/>
        </w:rPr>
        <w:t>，</w:t>
      </w:r>
      <w:r w:rsidRPr="004E4605">
        <w:rPr>
          <w:vertAlign w:val="superscript"/>
          <w:lang w:val="zh-CN"/>
        </w:rPr>
        <w:footnoteReference w:id="75"/>
      </w:r>
      <w:r>
        <w:rPr>
          <w:rFonts w:hint="eastAsia"/>
          <w:lang w:val="zh-CN"/>
        </w:rPr>
        <w:t xml:space="preserve"> </w:t>
      </w:r>
      <w:r w:rsidRPr="004E4605">
        <w:rPr>
          <w:lang w:val="zh-CN"/>
        </w:rPr>
        <w:t>任期</w:t>
      </w:r>
      <w:r w:rsidRPr="004E4605">
        <w:rPr>
          <w:lang w:val="zh-CN"/>
        </w:rPr>
        <w:t>5</w:t>
      </w:r>
      <w:r w:rsidRPr="004E4605">
        <w:rPr>
          <w:lang w:val="zh-CN"/>
        </w:rPr>
        <w:t>年，不得连任。</w:t>
      </w:r>
      <w:r w:rsidRPr="004E4605">
        <w:rPr>
          <w:vertAlign w:val="superscript"/>
          <w:lang w:val="zh-CN"/>
        </w:rPr>
        <w:footnoteReference w:id="76"/>
      </w:r>
    </w:p>
    <w:p w14:paraId="6E724BDE" w14:textId="77777777" w:rsidR="00641DA9" w:rsidRDefault="00641DA9" w:rsidP="00641DA9">
      <w:pPr>
        <w:pStyle w:val="SingleTxt"/>
        <w:spacing w:line="240" w:lineRule="auto"/>
      </w:pPr>
      <w:r w:rsidRPr="00304B0E">
        <w:rPr>
          <w:rFonts w:ascii="宋体" w:hAnsi="宋体"/>
          <w:noProof/>
          <w:sz w:val="24"/>
          <w:szCs w:val="24"/>
          <w:lang w:eastAsia="en-GB"/>
        </w:rPr>
        <w:drawing>
          <wp:inline distT="0" distB="0" distL="0" distR="0" wp14:anchorId="033082C8" wp14:editId="7715E887">
            <wp:extent cx="4957948" cy="1947554"/>
            <wp:effectExtent l="0" t="0" r="0" b="14605"/>
            <wp:docPr id="93" name="Diagram 93"/>
            <wp:cNvGraphicFramePr>
              <a:graphicFrameLocks xmlns:a="http://schemas.openxmlformats.org/drawingml/2006/main"/>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22" r:lo="rId23" r:qs="rId24" r:cs="rId25"/>
              </a:graphicData>
            </a:graphic>
          </wp:inline>
        </w:drawing>
      </w:r>
    </w:p>
    <w:p w14:paraId="31D57072" w14:textId="77777777" w:rsidR="00641DA9" w:rsidRPr="004E4605" w:rsidRDefault="00641DA9" w:rsidP="00641DA9">
      <w:pPr>
        <w:pStyle w:val="H4"/>
        <w:tabs>
          <w:tab w:val="clear" w:pos="431"/>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right="1259"/>
      </w:pPr>
      <w:r w:rsidRPr="004E4605">
        <w:rPr>
          <w:lang w:val="zh-CN"/>
        </w:rPr>
        <w:lastRenderedPageBreak/>
        <w:tab/>
      </w:r>
      <w:r w:rsidRPr="004E4605">
        <w:rPr>
          <w:lang w:val="zh-CN"/>
        </w:rPr>
        <w:tab/>
      </w:r>
      <w:r w:rsidRPr="004E4605">
        <w:rPr>
          <w:lang w:val="zh-CN"/>
        </w:rPr>
        <w:t>高级司法委员会</w:t>
      </w:r>
    </w:p>
    <w:p w14:paraId="6447955C" w14:textId="77777777" w:rsidR="00641DA9" w:rsidRPr="004E4605" w:rsidRDefault="00641DA9" w:rsidP="00B56F4D">
      <w:pPr>
        <w:pStyle w:val="SingleTxt"/>
        <w:spacing w:line="300" w:lineRule="exact"/>
        <w:rPr>
          <w:bCs/>
        </w:rPr>
      </w:pPr>
      <w:r w:rsidRPr="004E4605">
        <w:rPr>
          <w:lang w:val="zh-CN"/>
        </w:rPr>
        <w:t>99.</w:t>
      </w:r>
      <w:r w:rsidRPr="004E4605">
        <w:rPr>
          <w:lang w:val="zh-CN"/>
        </w:rPr>
        <w:tab/>
      </w:r>
      <w:r w:rsidRPr="004E4605">
        <w:rPr>
          <w:lang w:val="zh-CN"/>
        </w:rPr>
        <w:t>高级司法委员会是一个独立的国家机构，负责确保和保障法院、法官、法院院长和陪审团</w:t>
      </w:r>
      <w:r>
        <w:rPr>
          <w:lang w:val="zh-CN"/>
        </w:rPr>
        <w:t>(</w:t>
      </w:r>
      <w:r w:rsidRPr="004E4605">
        <w:rPr>
          <w:lang w:val="zh-CN"/>
        </w:rPr>
        <w:t>非专业法官</w:t>
      </w:r>
      <w:r>
        <w:rPr>
          <w:lang w:val="zh-CN"/>
        </w:rPr>
        <w:t>)</w:t>
      </w:r>
      <w:r w:rsidRPr="004E4605">
        <w:rPr>
          <w:lang w:val="zh-CN"/>
        </w:rPr>
        <w:t>的独立性。高级司法委员会选举法官和陪审团并决定其职能的终止，选举最高法院院长和其他法院院长并决定其职能的终止，决定法官的调动和借调，确定所需法官和陪审团的人数，决定法官、法院院长和陪审团职位的其他问题，并行使《宪法》和法律规定的其他职权。</w:t>
      </w:r>
      <w:r w:rsidRPr="004E4605">
        <w:rPr>
          <w:vertAlign w:val="superscript"/>
          <w:lang w:val="zh-CN"/>
        </w:rPr>
        <w:footnoteReference w:id="77"/>
      </w:r>
    </w:p>
    <w:p w14:paraId="2939E35C" w14:textId="77777777" w:rsidR="00641DA9" w:rsidRPr="004E4605" w:rsidRDefault="00641DA9" w:rsidP="00B56F4D">
      <w:pPr>
        <w:pStyle w:val="SingleTxt"/>
        <w:spacing w:line="300" w:lineRule="exact"/>
        <w:rPr>
          <w:bCs/>
        </w:rPr>
      </w:pPr>
      <w:r w:rsidRPr="004E4605">
        <w:rPr>
          <w:lang w:val="zh-CN"/>
        </w:rPr>
        <w:t>100</w:t>
      </w:r>
      <w:r>
        <w:rPr>
          <w:lang w:val="zh-CN"/>
        </w:rPr>
        <w:t xml:space="preserve">.  </w:t>
      </w:r>
      <w:r w:rsidRPr="004E4605">
        <w:rPr>
          <w:lang w:val="zh-CN"/>
        </w:rPr>
        <w:t>高</w:t>
      </w:r>
      <w:r w:rsidRPr="004E4605">
        <w:t>级司法委员会由</w:t>
      </w:r>
      <w:r w:rsidRPr="004E4605">
        <w:t>11</w:t>
      </w:r>
      <w:r w:rsidRPr="004E4605">
        <w:t>名成员组成：法官选举产生的</w:t>
      </w:r>
      <w:r w:rsidRPr="004E4605">
        <w:t>6</w:t>
      </w:r>
      <w:r w:rsidRPr="004E4605">
        <w:t>名法官、议会选举产生的</w:t>
      </w:r>
      <w:r w:rsidRPr="004E4605">
        <w:t>4</w:t>
      </w:r>
      <w:r w:rsidRPr="004E4605">
        <w:t>名著名律师、最高法院院长。从法官中选举高级司法委员会成员受法律制约。在选举法官进入高级司法委员会时，应考虑到法官的最广泛代表性。议会通过全体议员至少三分之二投票</w:t>
      </w:r>
      <w:r w:rsidRPr="004E4605">
        <w:rPr>
          <w:rFonts w:hint="eastAsia"/>
        </w:rPr>
        <w:t>赞成</w:t>
      </w:r>
      <w:r w:rsidRPr="004E4605">
        <w:t>，从至少有</w:t>
      </w:r>
      <w:r w:rsidRPr="004E4605">
        <w:t>10</w:t>
      </w:r>
      <w:r w:rsidRPr="004E4605">
        <w:t>年法律专业经验的著名律师和议会主管委员会</w:t>
      </w:r>
      <w:r w:rsidRPr="004E4605">
        <w:rPr>
          <w:rFonts w:hint="eastAsia"/>
        </w:rPr>
        <w:t>提议</w:t>
      </w:r>
      <w:r w:rsidRPr="004E4605">
        <w:t>的</w:t>
      </w:r>
      <w:r w:rsidRPr="004E4605">
        <w:t>2</w:t>
      </w:r>
      <w:r w:rsidRPr="004E4605">
        <w:t>名候选人中，经过公开竞争，依法选举</w:t>
      </w:r>
      <w:r w:rsidRPr="004E4605">
        <w:rPr>
          <w:rFonts w:hint="eastAsia"/>
        </w:rPr>
        <w:t>出</w:t>
      </w:r>
      <w:r w:rsidRPr="004E4605">
        <w:t>高级司法委员会成员。如果议会未能在法律规定时限内选出所有</w:t>
      </w:r>
      <w:r w:rsidRPr="004E4605">
        <w:t>4</w:t>
      </w:r>
      <w:r w:rsidRPr="004E4605">
        <w:t>名成员，则未选出成员由议长、宪法法院院长、最高法院院长、最高检察官和公民保护官组成的委员会从所有合格候选人中以多数票选出。法院院长不能</w:t>
      </w:r>
      <w:r w:rsidRPr="004E4605">
        <w:rPr>
          <w:rFonts w:hint="eastAsia"/>
        </w:rPr>
        <w:t>被</w:t>
      </w:r>
      <w:r w:rsidRPr="004E4605">
        <w:t>选举进入高级司法委员会。议会选出的高级司法委员会成员必须胜任</w:t>
      </w:r>
      <w:r w:rsidRPr="004E4605">
        <w:rPr>
          <w:rFonts w:hint="eastAsia"/>
        </w:rPr>
        <w:t>其</w:t>
      </w:r>
      <w:r w:rsidRPr="004E4605">
        <w:t>职</w:t>
      </w:r>
      <w:r w:rsidRPr="004E4605">
        <w:rPr>
          <w:rFonts w:hint="eastAsia"/>
        </w:rPr>
        <w:t>且非</w:t>
      </w:r>
      <w:r w:rsidRPr="004E4605">
        <w:t>政党成员。其他选举条件和确定议会</w:t>
      </w:r>
      <w:r w:rsidRPr="004E4605">
        <w:rPr>
          <w:rFonts w:hint="eastAsia"/>
        </w:rPr>
        <w:t>所选</w:t>
      </w:r>
      <w:r w:rsidRPr="004E4605">
        <w:t>高级司法委员会成员是否不</w:t>
      </w:r>
      <w:r w:rsidRPr="004E4605">
        <w:rPr>
          <w:rFonts w:hint="eastAsia"/>
        </w:rPr>
        <w:t>胜任</w:t>
      </w:r>
      <w:r w:rsidRPr="004E4605">
        <w:t>其职的其他条件由法律规定。</w:t>
      </w:r>
      <w:r w:rsidRPr="004E4605">
        <w:rPr>
          <w:vertAlign w:val="superscript"/>
          <w:lang w:val="zh-CN"/>
        </w:rPr>
        <w:footnoteReference w:id="78"/>
      </w:r>
    </w:p>
    <w:p w14:paraId="2CD3FA58" w14:textId="77777777" w:rsidR="00641DA9" w:rsidRPr="004E4605" w:rsidRDefault="00641DA9" w:rsidP="00B56F4D">
      <w:pPr>
        <w:pStyle w:val="SingleTxt"/>
        <w:spacing w:line="300" w:lineRule="exact"/>
        <w:rPr>
          <w:bCs/>
        </w:rPr>
      </w:pPr>
      <w:r w:rsidRPr="004E4605">
        <w:rPr>
          <w:lang w:val="zh-CN"/>
        </w:rPr>
        <w:t>101</w:t>
      </w:r>
      <w:r>
        <w:rPr>
          <w:lang w:val="zh-CN"/>
        </w:rPr>
        <w:t xml:space="preserve">.  </w:t>
      </w:r>
      <w:r w:rsidRPr="004E4605">
        <w:rPr>
          <w:lang w:val="zh-CN"/>
        </w:rPr>
        <w:t>法官的选举条件</w:t>
      </w:r>
      <w:r w:rsidRPr="004E4605">
        <w:rPr>
          <w:rFonts w:hint="eastAsia"/>
          <w:lang w:val="zh-CN"/>
        </w:rPr>
        <w:t>、</w:t>
      </w:r>
      <w:r w:rsidRPr="004E4605">
        <w:rPr>
          <w:lang w:val="zh-CN"/>
        </w:rPr>
        <w:t>陪审团</w:t>
      </w:r>
      <w:r>
        <w:rPr>
          <w:lang w:val="zh-CN"/>
        </w:rPr>
        <w:t>(</w:t>
      </w:r>
      <w:r w:rsidRPr="004E4605">
        <w:rPr>
          <w:lang w:val="zh-CN"/>
        </w:rPr>
        <w:t>非专业法官</w:t>
      </w:r>
      <w:r>
        <w:rPr>
          <w:lang w:val="zh-CN"/>
        </w:rPr>
        <w:t>)</w:t>
      </w:r>
      <w:r w:rsidRPr="004E4605">
        <w:rPr>
          <w:lang w:val="zh-CN"/>
        </w:rPr>
        <w:t>的选举条件和任期由法律规定。</w:t>
      </w:r>
      <w:r w:rsidRPr="004E4605">
        <w:rPr>
          <w:vertAlign w:val="superscript"/>
          <w:lang w:val="zh-CN"/>
        </w:rPr>
        <w:footnoteReference w:id="79"/>
      </w:r>
    </w:p>
    <w:p w14:paraId="5B37C51A" w14:textId="77777777" w:rsidR="00641DA9" w:rsidRPr="004E4605" w:rsidRDefault="00641DA9" w:rsidP="00B56F4D">
      <w:pPr>
        <w:pStyle w:val="SingleTxt"/>
        <w:spacing w:line="300" w:lineRule="exact"/>
        <w:rPr>
          <w:bCs/>
        </w:rPr>
      </w:pPr>
      <w:r w:rsidRPr="004E4605">
        <w:rPr>
          <w:lang w:val="zh-CN"/>
        </w:rPr>
        <w:t>102</w:t>
      </w:r>
      <w:r>
        <w:rPr>
          <w:lang w:val="zh-CN"/>
        </w:rPr>
        <w:t xml:space="preserve">.  </w:t>
      </w:r>
      <w:r w:rsidRPr="004E4605">
        <w:rPr>
          <w:lang w:val="zh-CN"/>
        </w:rPr>
        <w:t>法官</w:t>
      </w:r>
      <w:r w:rsidRPr="004E4605">
        <w:rPr>
          <w:rFonts w:hint="eastAsia"/>
          <w:lang w:val="zh-CN"/>
        </w:rPr>
        <w:t>应</w:t>
      </w:r>
      <w:r w:rsidRPr="004E4605">
        <w:rPr>
          <w:lang w:val="zh-CN"/>
        </w:rPr>
        <w:t>独立并根据《宪法》、批准的国际条约、法律、公认的国际法规则和依法通过的其他一般性法案进行审判。禁止对</w:t>
      </w:r>
      <w:r w:rsidRPr="004E4605">
        <w:rPr>
          <w:rFonts w:hint="eastAsia"/>
          <w:lang w:val="zh-CN"/>
        </w:rPr>
        <w:t>履行</w:t>
      </w:r>
      <w:r w:rsidRPr="004E4605">
        <w:rPr>
          <w:lang w:val="zh-CN"/>
        </w:rPr>
        <w:t>司法职务的法官施加任何不当影响。</w:t>
      </w:r>
      <w:r w:rsidRPr="004E4605">
        <w:rPr>
          <w:vertAlign w:val="superscript"/>
          <w:lang w:val="zh-CN"/>
        </w:rPr>
        <w:footnoteReference w:id="80"/>
      </w:r>
    </w:p>
    <w:p w14:paraId="05916D10" w14:textId="77777777" w:rsidR="00641DA9" w:rsidRPr="004E4605" w:rsidRDefault="00641DA9" w:rsidP="00B56F4D">
      <w:pPr>
        <w:pStyle w:val="SingleTxt"/>
        <w:spacing w:line="300" w:lineRule="exact"/>
        <w:rPr>
          <w:bCs/>
        </w:rPr>
      </w:pPr>
      <w:r w:rsidRPr="004E4605">
        <w:rPr>
          <w:lang w:val="zh-CN"/>
        </w:rPr>
        <w:t>103</w:t>
      </w:r>
      <w:r>
        <w:rPr>
          <w:lang w:val="zh-CN"/>
        </w:rPr>
        <w:t xml:space="preserve">.  </w:t>
      </w:r>
      <w:r w:rsidRPr="004E4605">
        <w:rPr>
          <w:lang w:val="zh-CN"/>
        </w:rPr>
        <w:t>司法决定应以《宪法》、法律、批准的国际条约和依法颁布的条例为依据。法院裁决对所有人均具有约束力，不得接受庭外审查，只能由主管法院按照法定程序进行审查。</w:t>
      </w:r>
      <w:r w:rsidRPr="004E4605">
        <w:rPr>
          <w:vertAlign w:val="superscript"/>
          <w:lang w:val="zh-CN"/>
        </w:rPr>
        <w:footnoteReference w:id="81"/>
      </w:r>
    </w:p>
    <w:p w14:paraId="3711A088" w14:textId="77777777" w:rsidR="00641DA9" w:rsidRPr="004E4605" w:rsidRDefault="00641DA9" w:rsidP="00B56F4D">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line="300" w:lineRule="exact"/>
        <w:ind w:right="1259"/>
        <w:rPr>
          <w:lang w:val="zh-CN"/>
        </w:rPr>
      </w:pPr>
      <w:r w:rsidRPr="004E4605">
        <w:rPr>
          <w:lang w:val="zh-CN"/>
        </w:rPr>
        <w:tab/>
      </w:r>
      <w:r w:rsidRPr="004E4605">
        <w:rPr>
          <w:lang w:val="zh-CN"/>
        </w:rPr>
        <w:tab/>
      </w:r>
      <w:r w:rsidRPr="004E4605">
        <w:rPr>
          <w:lang w:val="zh-CN"/>
        </w:rPr>
        <w:t>检察官办公室</w:t>
      </w:r>
    </w:p>
    <w:p w14:paraId="3A485135" w14:textId="77777777" w:rsidR="00641DA9" w:rsidRPr="004E4605" w:rsidRDefault="00641DA9" w:rsidP="00B56F4D">
      <w:pPr>
        <w:pStyle w:val="SingleTxt"/>
        <w:spacing w:line="300" w:lineRule="exact"/>
        <w:rPr>
          <w:bCs/>
        </w:rPr>
      </w:pPr>
      <w:r w:rsidRPr="004E4605">
        <w:rPr>
          <w:lang w:val="zh-CN"/>
        </w:rPr>
        <w:t>104</w:t>
      </w:r>
      <w:r>
        <w:rPr>
          <w:lang w:val="zh-CN"/>
        </w:rPr>
        <w:t xml:space="preserve">.  </w:t>
      </w:r>
      <w:r w:rsidRPr="004E4605">
        <w:rPr>
          <w:lang w:val="zh-CN"/>
        </w:rPr>
        <w:t>检察官办公室是一个独特、独立的国家机构，负责起诉犯罪和其他非法行为的肇事者，并履行法律规定的保护公共利益的其他职能。检察官办公室根据《宪法》、批准的国际条约、法律、公认的国际法规则以及依法通过的其他一般性法案行使职权。检察官办公室的设立、撤销、组织和职权由法律规定。</w:t>
      </w:r>
      <w:r w:rsidRPr="004E4605">
        <w:rPr>
          <w:vertAlign w:val="superscript"/>
          <w:lang w:val="zh-CN"/>
        </w:rPr>
        <w:footnoteReference w:id="82"/>
      </w:r>
    </w:p>
    <w:p w14:paraId="036022E4" w14:textId="77777777" w:rsidR="00641DA9" w:rsidRPr="004E4605" w:rsidRDefault="00641DA9" w:rsidP="00641DA9">
      <w:pPr>
        <w:pStyle w:val="SingleTxt"/>
        <w:rPr>
          <w:bCs/>
        </w:rPr>
      </w:pPr>
      <w:r w:rsidRPr="004E4605">
        <w:rPr>
          <w:lang w:val="zh-CN"/>
        </w:rPr>
        <w:t>105</w:t>
      </w:r>
      <w:r>
        <w:rPr>
          <w:lang w:val="zh-CN"/>
        </w:rPr>
        <w:t xml:space="preserve">.  </w:t>
      </w:r>
      <w:r w:rsidRPr="004E4605">
        <w:rPr>
          <w:lang w:val="zh-CN"/>
        </w:rPr>
        <w:t>塞尔维亚最高</w:t>
      </w:r>
      <w:r w:rsidRPr="004E4605">
        <w:rPr>
          <w:rFonts w:hint="eastAsia"/>
          <w:lang w:val="zh-CN"/>
        </w:rPr>
        <w:t>级</w:t>
      </w:r>
      <w:r w:rsidRPr="004E4605">
        <w:rPr>
          <w:lang w:val="zh-CN"/>
        </w:rPr>
        <w:t>检察官办公室是共和国检察官办公室，由共和国检察官领导。检察官办公室的职能由共和国检察官、首席检察官和检察官履行。共和国检</w:t>
      </w:r>
      <w:r w:rsidRPr="004E4605">
        <w:rPr>
          <w:lang w:val="zh-CN"/>
        </w:rPr>
        <w:lastRenderedPageBreak/>
        <w:t>察官和首席检察官在管理检察官办公室时，对下级首席检察官和检察官在具体案件中的行动具有上级对下级的管理权。</w:t>
      </w:r>
      <w:r w:rsidRPr="004E4605">
        <w:rPr>
          <w:vertAlign w:val="superscript"/>
          <w:lang w:val="zh-CN"/>
        </w:rPr>
        <w:footnoteReference w:id="83"/>
      </w:r>
    </w:p>
    <w:p w14:paraId="1A2746FE" w14:textId="77777777" w:rsidR="00641DA9" w:rsidRPr="004E4605" w:rsidRDefault="00641DA9" w:rsidP="00641DA9">
      <w:pPr>
        <w:pStyle w:val="SingleTxt"/>
        <w:rPr>
          <w:bCs/>
        </w:rPr>
      </w:pPr>
      <w:r w:rsidRPr="004E4605">
        <w:rPr>
          <w:lang w:val="zh-CN"/>
        </w:rPr>
        <w:t>106</w:t>
      </w:r>
      <w:r>
        <w:rPr>
          <w:lang w:val="zh-CN"/>
        </w:rPr>
        <w:t xml:space="preserve">.  </w:t>
      </w:r>
      <w:r w:rsidRPr="004E4605">
        <w:rPr>
          <w:lang w:val="zh-CN"/>
        </w:rPr>
        <w:t>共和国检察官由议会根据检察官办公室高级检察委员会的提议，经过公开竞争并依照法律，以全体议员至少五分之三</w:t>
      </w:r>
      <w:r w:rsidRPr="004E4605">
        <w:rPr>
          <w:rFonts w:hint="eastAsia"/>
          <w:lang w:val="zh-CN"/>
        </w:rPr>
        <w:t>投票</w:t>
      </w:r>
      <w:r w:rsidRPr="004E4605">
        <w:rPr>
          <w:lang w:val="zh-CN"/>
        </w:rPr>
        <w:t>赞成选举产生，任期</w:t>
      </w:r>
      <w:r w:rsidRPr="004E4605">
        <w:rPr>
          <w:lang w:val="zh-CN"/>
        </w:rPr>
        <w:t>6</w:t>
      </w:r>
      <w:r w:rsidRPr="004E4605">
        <w:rPr>
          <w:lang w:val="zh-CN"/>
        </w:rPr>
        <w:t>年。高级委员会向议会提议一名共和国检察官候选人。如果议会在其后</w:t>
      </w:r>
      <w:r w:rsidRPr="004E4605">
        <w:rPr>
          <w:lang w:val="zh-CN"/>
        </w:rPr>
        <w:t>10</w:t>
      </w:r>
      <w:r w:rsidRPr="004E4605">
        <w:rPr>
          <w:lang w:val="zh-CN"/>
        </w:rPr>
        <w:t>天内没有选出最高检察官，则由议长、宪法法院院长、最高法院院长、共和国检察官和公民保护官组成的委员会从所有合格候选人中以多数票选出。同一个人不得</w:t>
      </w:r>
      <w:r w:rsidRPr="004E4605">
        <w:rPr>
          <w:rFonts w:hint="eastAsia"/>
          <w:lang w:val="zh-CN"/>
        </w:rPr>
        <w:t>连任</w:t>
      </w:r>
      <w:r w:rsidRPr="004E4605">
        <w:rPr>
          <w:lang w:val="zh-CN"/>
        </w:rPr>
        <w:t>共和国检察官。首席检察官由高级检察委员会选举产生，任期</w:t>
      </w:r>
      <w:r w:rsidRPr="004E4605">
        <w:rPr>
          <w:lang w:val="zh-CN"/>
        </w:rPr>
        <w:t>6</w:t>
      </w:r>
      <w:r w:rsidRPr="004E4605">
        <w:rPr>
          <w:lang w:val="zh-CN"/>
        </w:rPr>
        <w:t>年。选出的最高检察官或首席检察官在任期届满前，若出现以下情况，应停止职能：本人要求停职；检察官办公室撤销；被认为永久丧失了履行首席检察官职能的能力；被取消塞尔维亚公民身份；被解雇。共和国检察官和首席检察官若被判定犯有刑事罪并处以至少</w:t>
      </w:r>
      <w:r w:rsidRPr="004E4605">
        <w:rPr>
          <w:lang w:val="zh-CN"/>
        </w:rPr>
        <w:t>6</w:t>
      </w:r>
      <w:r w:rsidRPr="004E4605">
        <w:rPr>
          <w:lang w:val="zh-CN"/>
        </w:rPr>
        <w:t>个月监禁，或是</w:t>
      </w:r>
      <w:r w:rsidRPr="004E4605">
        <w:rPr>
          <w:rFonts w:hint="eastAsia"/>
          <w:lang w:val="zh-CN"/>
        </w:rPr>
        <w:t>有</w:t>
      </w:r>
      <w:r w:rsidRPr="004E4605">
        <w:rPr>
          <w:lang w:val="zh-CN"/>
        </w:rPr>
        <w:t>任何法定解雇理由，应予以解雇。高级检察委员会关于终止职务的决定排除宪法上诉权</w:t>
      </w:r>
      <w:r w:rsidRPr="004E4605">
        <w:rPr>
          <w:rFonts w:hint="eastAsia"/>
          <w:lang w:val="zh-CN"/>
        </w:rPr>
        <w:t>，但</w:t>
      </w:r>
      <w:r w:rsidRPr="004E4605">
        <w:rPr>
          <w:lang w:val="zh-CN"/>
        </w:rPr>
        <w:t>首席检察官有权就</w:t>
      </w:r>
      <w:r w:rsidRPr="004E4605">
        <w:rPr>
          <w:rFonts w:hint="eastAsia"/>
          <w:lang w:val="zh-CN"/>
        </w:rPr>
        <w:t>这一决定</w:t>
      </w:r>
      <w:r w:rsidRPr="004E4605">
        <w:rPr>
          <w:lang w:val="zh-CN"/>
        </w:rPr>
        <w:t>向宪法法院提出上诉。共和国检察官和首席检察官的任期在</w:t>
      </w:r>
      <w:r w:rsidRPr="004E4605">
        <w:rPr>
          <w:lang w:val="zh-CN"/>
        </w:rPr>
        <w:t>6</w:t>
      </w:r>
      <w:r w:rsidRPr="004E4605">
        <w:rPr>
          <w:lang w:val="zh-CN"/>
        </w:rPr>
        <w:t>年后自然终止的，依法继续担任检察官职务。</w:t>
      </w:r>
      <w:r w:rsidRPr="004E4605">
        <w:rPr>
          <w:vertAlign w:val="superscript"/>
          <w:lang w:val="zh-CN"/>
        </w:rPr>
        <w:footnoteReference w:id="84"/>
      </w:r>
      <w:r>
        <w:rPr>
          <w:rFonts w:hint="eastAsia"/>
          <w:lang w:val="zh-CN"/>
        </w:rPr>
        <w:t xml:space="preserve"> </w:t>
      </w:r>
      <w:r w:rsidRPr="004E4605">
        <w:rPr>
          <w:lang w:val="zh-CN"/>
        </w:rPr>
        <w:t>《宪法》规定，共和国检察官、首席检察官和检察官不得对因履行职责而提出的意见或作出的决定承担责任，除非法官或检察官认定他们犯有刑事罪。未经高级检察委员会批准，共和国检察官、首席检察官和检察官在与履行职责有关的刑事罪诉讼中不得被剥夺自由。</w:t>
      </w:r>
      <w:r w:rsidRPr="004E4605">
        <w:rPr>
          <w:vertAlign w:val="superscript"/>
          <w:lang w:val="zh-CN"/>
        </w:rPr>
        <w:footnoteReference w:id="85"/>
      </w:r>
    </w:p>
    <w:p w14:paraId="6FDB40A8" w14:textId="77777777" w:rsidR="00641DA9" w:rsidRPr="004E4605" w:rsidRDefault="00641DA9" w:rsidP="00641DA9">
      <w:pPr>
        <w:pStyle w:val="H4"/>
        <w:tabs>
          <w:tab w:val="clear" w:pos="431"/>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right="1259"/>
        <w:rPr>
          <w:lang w:val="zh-CN"/>
        </w:rPr>
      </w:pPr>
      <w:r w:rsidRPr="004E4605">
        <w:rPr>
          <w:lang w:val="zh-CN"/>
        </w:rPr>
        <w:tab/>
      </w:r>
      <w:r w:rsidRPr="004E4605">
        <w:rPr>
          <w:lang w:val="zh-CN"/>
        </w:rPr>
        <w:tab/>
      </w:r>
      <w:r w:rsidRPr="004E4605">
        <w:rPr>
          <w:lang w:val="zh-CN"/>
        </w:rPr>
        <w:t>高级检察委员会</w:t>
      </w:r>
      <w:r w:rsidRPr="004E4605">
        <w:rPr>
          <w:vertAlign w:val="superscript"/>
          <w:lang w:val="zh-CN"/>
        </w:rPr>
        <w:footnoteReference w:id="86"/>
      </w:r>
    </w:p>
    <w:p w14:paraId="494C6AB0" w14:textId="77777777" w:rsidR="00641DA9" w:rsidRPr="004E4605" w:rsidRDefault="00641DA9" w:rsidP="00641DA9">
      <w:pPr>
        <w:pStyle w:val="SingleTxt"/>
        <w:rPr>
          <w:bCs/>
        </w:rPr>
      </w:pPr>
      <w:r w:rsidRPr="004E4605">
        <w:rPr>
          <w:lang w:val="zh-CN"/>
        </w:rPr>
        <w:t>107</w:t>
      </w:r>
      <w:r>
        <w:rPr>
          <w:lang w:val="zh-CN"/>
        </w:rPr>
        <w:t xml:space="preserve">.  </w:t>
      </w:r>
      <w:r w:rsidRPr="004E4605">
        <w:rPr>
          <w:lang w:val="zh-CN"/>
        </w:rPr>
        <w:t>检察官办公室高级检察委员会是一个独立的国家机构，负责确保和保障检察官办公室、共和国检察官、首席检察官和检察官的独立性。高级检察委员会向议会提议共和国检察官的选举及其职能的终止，任命代理共和国检察官，选举首席检察官和检察官并决定其职能的终止，就共和国检察官、首席检察官和检察官的其他问题作出决定，并行使《宪法》和法律规定的其他职权。</w:t>
      </w:r>
      <w:r w:rsidRPr="004E4605">
        <w:rPr>
          <w:vertAlign w:val="superscript"/>
          <w:lang w:val="zh-CN"/>
        </w:rPr>
        <w:footnoteReference w:id="87"/>
      </w:r>
    </w:p>
    <w:p w14:paraId="13A5ACF2" w14:textId="5509A72D" w:rsidR="00641DA9" w:rsidRDefault="00641DA9" w:rsidP="00641DA9">
      <w:pPr>
        <w:pStyle w:val="SingleTxt"/>
        <w:rPr>
          <w:lang w:val="zh-CN"/>
        </w:rPr>
      </w:pPr>
      <w:r w:rsidRPr="004E4605">
        <w:rPr>
          <w:lang w:val="zh-CN"/>
        </w:rPr>
        <w:t>108</w:t>
      </w:r>
      <w:r>
        <w:rPr>
          <w:lang w:val="zh-CN"/>
        </w:rPr>
        <w:t xml:space="preserve">.  </w:t>
      </w:r>
      <w:r w:rsidRPr="004E4605">
        <w:rPr>
          <w:lang w:val="zh-CN"/>
        </w:rPr>
        <w:t>共和国检察官负责检察官办公室的工作</w:t>
      </w:r>
      <w:r w:rsidRPr="004E4605">
        <w:rPr>
          <w:rFonts w:hint="eastAsia"/>
          <w:lang w:val="zh-CN"/>
        </w:rPr>
        <w:t>，并就</w:t>
      </w:r>
      <w:r w:rsidRPr="004E4605">
        <w:rPr>
          <w:lang w:val="zh-CN"/>
        </w:rPr>
        <w:t>检察官办公室的工作</w:t>
      </w:r>
      <w:r w:rsidRPr="004E4605">
        <w:rPr>
          <w:rFonts w:hint="eastAsia"/>
          <w:lang w:val="zh-CN"/>
        </w:rPr>
        <w:t>向</w:t>
      </w:r>
      <w:r w:rsidRPr="004E4605">
        <w:rPr>
          <w:lang w:val="zh-CN"/>
        </w:rPr>
        <w:t>议会</w:t>
      </w:r>
      <w:r w:rsidRPr="004E4605">
        <w:rPr>
          <w:rFonts w:hint="eastAsia"/>
          <w:lang w:val="zh-CN"/>
        </w:rPr>
        <w:t>负责</w:t>
      </w:r>
      <w:r w:rsidRPr="004E4605">
        <w:rPr>
          <w:lang w:val="zh-CN"/>
        </w:rPr>
        <w:t>。共和国检察官不就其在具体案件中的行动向议会负责。首席检察官负责检察官办公室的工作，</w:t>
      </w:r>
      <w:r w:rsidRPr="004E4605">
        <w:rPr>
          <w:rFonts w:hint="eastAsia"/>
          <w:lang w:val="zh-CN"/>
        </w:rPr>
        <w:t>就</w:t>
      </w:r>
      <w:r w:rsidRPr="004E4605">
        <w:rPr>
          <w:lang w:val="zh-CN"/>
        </w:rPr>
        <w:t>检察官办公室的工作</w:t>
      </w:r>
      <w:r w:rsidRPr="004E4605">
        <w:rPr>
          <w:rFonts w:hint="eastAsia"/>
          <w:lang w:val="zh-CN"/>
        </w:rPr>
        <w:t>向</w:t>
      </w:r>
      <w:r w:rsidRPr="004E4605">
        <w:rPr>
          <w:lang w:val="zh-CN"/>
        </w:rPr>
        <w:t>共和国检察官负责</w:t>
      </w:r>
      <w:r w:rsidRPr="004E4605">
        <w:rPr>
          <w:rFonts w:hint="eastAsia"/>
          <w:lang w:val="zh-CN"/>
        </w:rPr>
        <w:t>并</w:t>
      </w:r>
      <w:r w:rsidRPr="004E4605">
        <w:rPr>
          <w:lang w:val="zh-CN"/>
        </w:rPr>
        <w:t>直接</w:t>
      </w:r>
      <w:r w:rsidRPr="004E4605">
        <w:rPr>
          <w:rFonts w:hint="eastAsia"/>
          <w:lang w:val="zh-CN"/>
        </w:rPr>
        <w:t>向</w:t>
      </w:r>
      <w:r w:rsidRPr="004E4605">
        <w:rPr>
          <w:lang w:val="zh-CN"/>
        </w:rPr>
        <w:t>高级首席检察官负责。检察官就其工作向首席检察官负责。</w:t>
      </w:r>
      <w:r w:rsidRPr="004E4605">
        <w:rPr>
          <w:vertAlign w:val="superscript"/>
          <w:lang w:val="zh-CN"/>
        </w:rPr>
        <w:footnoteReference w:id="88"/>
      </w:r>
    </w:p>
    <w:p w14:paraId="55E86C92" w14:textId="77777777" w:rsidR="00641DA9" w:rsidRPr="004E4605" w:rsidRDefault="00641DA9" w:rsidP="00641DA9">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right="1259"/>
        <w:rPr>
          <w:lang w:val="zh-CN"/>
        </w:rPr>
      </w:pPr>
      <w:r w:rsidRPr="004E4605">
        <w:rPr>
          <w:lang w:val="zh-CN"/>
        </w:rPr>
        <w:tab/>
      </w:r>
      <w:r w:rsidRPr="004E4605">
        <w:rPr>
          <w:lang w:val="zh-CN"/>
        </w:rPr>
        <w:tab/>
      </w:r>
      <w:r w:rsidRPr="004E4605">
        <w:rPr>
          <w:lang w:val="zh-CN"/>
        </w:rPr>
        <w:t>宪法法院</w:t>
      </w:r>
    </w:p>
    <w:p w14:paraId="509A00C5" w14:textId="77777777" w:rsidR="00641DA9" w:rsidRPr="004E4605" w:rsidRDefault="00641DA9" w:rsidP="00641DA9">
      <w:pPr>
        <w:pStyle w:val="SingleTxt"/>
        <w:rPr>
          <w:bCs/>
        </w:rPr>
      </w:pPr>
      <w:r w:rsidRPr="004E4605">
        <w:rPr>
          <w:lang w:val="zh-CN"/>
        </w:rPr>
        <w:t>109</w:t>
      </w:r>
      <w:r>
        <w:rPr>
          <w:lang w:val="zh-CN"/>
        </w:rPr>
        <w:t xml:space="preserve">.  </w:t>
      </w:r>
      <w:r w:rsidRPr="004E4605">
        <w:rPr>
          <w:lang w:val="zh-CN"/>
        </w:rPr>
        <w:t>宪法法院是一个自主独立的国家机构，负责保护合宪性、合法性以及人权、少数群体权利和自由。宪法法院的决定为最终裁决，可强制执行，具有普遍约束</w:t>
      </w:r>
      <w:r w:rsidRPr="004E4605">
        <w:rPr>
          <w:lang w:val="zh-CN"/>
        </w:rPr>
        <w:lastRenderedPageBreak/>
        <w:t>力。</w:t>
      </w:r>
      <w:r w:rsidRPr="004E4605">
        <w:rPr>
          <w:vertAlign w:val="superscript"/>
          <w:lang w:val="zh-CN"/>
        </w:rPr>
        <w:footnoteReference w:id="89"/>
      </w:r>
      <w:r>
        <w:rPr>
          <w:rFonts w:hint="eastAsia"/>
          <w:lang w:val="zh-CN"/>
        </w:rPr>
        <w:t xml:space="preserve"> </w:t>
      </w:r>
      <w:r w:rsidRPr="004E4605">
        <w:rPr>
          <w:lang w:val="zh-CN"/>
        </w:rPr>
        <w:t>宪法法院就以下方面作出决定：法律和其他一般性法案是否符合《宪法》、公认的国际法规则和批准的国际条约；批准的国际协定与《宪法》是否一致；其他一般性法案是否符合法律；自治省和地方自治单位的章程法规是否符合宪法和法律；受委托行使公共权力的组织、政党、工会、公民协会的一般性法案以及集体协议是否与《宪法》和法律一致。此外，宪法法院</w:t>
      </w:r>
      <w:r w:rsidRPr="004E4605">
        <w:rPr>
          <w:rFonts w:hint="eastAsia"/>
          <w:lang w:val="zh-CN"/>
        </w:rPr>
        <w:t>还履行以下</w:t>
      </w:r>
      <w:r w:rsidRPr="004E4605">
        <w:rPr>
          <w:lang w:val="zh-CN"/>
        </w:rPr>
        <w:t>任务：解决法院与其他国家机构之间的管辖权冲突；解决共和国机构与省级机构或地方自治单位之间的权限冲突；解决省级机构与地方自治单位之间的权限冲突；解决不同自治省的机构或地方自治单位不同部门之间的权限冲突；就法律没有确定法院司法管辖权的选举争议作出裁决；履行《宪法》和法律规定的其他任务。宪法法院就是否禁止政党、工会组织或公民协会的工作作出决定。宪法法院还执行《宪法》规定的其他任务。</w:t>
      </w:r>
      <w:r w:rsidRPr="004E4605">
        <w:rPr>
          <w:vertAlign w:val="superscript"/>
          <w:lang w:val="zh-CN"/>
        </w:rPr>
        <w:footnoteReference w:id="90"/>
      </w:r>
    </w:p>
    <w:p w14:paraId="3F1C5657" w14:textId="77777777" w:rsidR="00641DA9" w:rsidRPr="004E4605" w:rsidRDefault="00641DA9" w:rsidP="00B56F4D">
      <w:pPr>
        <w:pStyle w:val="SingleTxt"/>
        <w:spacing w:line="300" w:lineRule="exact"/>
        <w:rPr>
          <w:bCs/>
        </w:rPr>
      </w:pPr>
      <w:r w:rsidRPr="004E4605">
        <w:rPr>
          <w:lang w:val="zh-CN"/>
        </w:rPr>
        <w:t>110</w:t>
      </w:r>
      <w:r>
        <w:rPr>
          <w:lang w:val="zh-CN"/>
        </w:rPr>
        <w:t xml:space="preserve">.  </w:t>
      </w:r>
      <w:r w:rsidRPr="004E4605">
        <w:rPr>
          <w:lang w:val="zh-CN"/>
        </w:rPr>
        <w:t>如果保护人权或少数群体权利和自由的其他法律手段已经用尽或没有这方面的法律规定，则可以对侵犯或剥夺受《宪法》保障的人权或少数群体权利和自由的个人行为或国家机构或受委托履行公共权力的组织的行为提出宪法申诉。</w:t>
      </w:r>
      <w:r w:rsidRPr="004E4605">
        <w:rPr>
          <w:vertAlign w:val="superscript"/>
          <w:lang w:val="zh-CN"/>
        </w:rPr>
        <w:footnoteReference w:id="91"/>
      </w:r>
    </w:p>
    <w:p w14:paraId="3D291A1A" w14:textId="77777777" w:rsidR="00641DA9" w:rsidRPr="004E4605" w:rsidRDefault="00641DA9" w:rsidP="00B56F4D">
      <w:pPr>
        <w:pStyle w:val="SingleTxt"/>
        <w:spacing w:line="300" w:lineRule="exact"/>
        <w:rPr>
          <w:bCs/>
        </w:rPr>
      </w:pPr>
      <w:r w:rsidRPr="004E4605">
        <w:rPr>
          <w:lang w:val="zh-CN"/>
        </w:rPr>
        <w:t>111</w:t>
      </w:r>
      <w:r>
        <w:rPr>
          <w:lang w:val="zh-CN"/>
        </w:rPr>
        <w:t xml:space="preserve">.  </w:t>
      </w:r>
      <w:r w:rsidRPr="004E4605">
        <w:rPr>
          <w:lang w:val="zh-CN"/>
        </w:rPr>
        <w:t>宪法法院由</w:t>
      </w:r>
      <w:r w:rsidRPr="004E4605">
        <w:rPr>
          <w:lang w:val="zh-CN"/>
        </w:rPr>
        <w:t>15</w:t>
      </w:r>
      <w:r w:rsidRPr="004E4605">
        <w:rPr>
          <w:lang w:val="zh-CN"/>
        </w:rPr>
        <w:t>名法官组成，法官经选举产生，任期</w:t>
      </w:r>
      <w:r w:rsidRPr="004E4605">
        <w:rPr>
          <w:lang w:val="zh-CN"/>
        </w:rPr>
        <w:t>9</w:t>
      </w:r>
      <w:r w:rsidRPr="004E4605">
        <w:rPr>
          <w:lang w:val="zh-CN"/>
        </w:rPr>
        <w:t>年。</w:t>
      </w:r>
      <w:r w:rsidRPr="004E4605">
        <w:rPr>
          <w:rFonts w:hint="eastAsia"/>
          <w:lang w:val="zh-CN"/>
        </w:rPr>
        <w:t>在</w:t>
      </w:r>
      <w:r w:rsidRPr="004E4605">
        <w:rPr>
          <w:lang w:val="zh-CN"/>
        </w:rPr>
        <w:t>宪法法院的</w:t>
      </w:r>
      <w:r w:rsidRPr="004E4605">
        <w:rPr>
          <w:rFonts w:hint="eastAsia"/>
          <w:lang w:val="zh-CN"/>
        </w:rPr>
        <w:t>法官中，</w:t>
      </w:r>
      <w:r w:rsidRPr="004E4605">
        <w:rPr>
          <w:lang w:val="zh-CN"/>
        </w:rPr>
        <w:t>5</w:t>
      </w:r>
      <w:r w:rsidRPr="004E4605">
        <w:rPr>
          <w:lang w:val="zh-CN"/>
        </w:rPr>
        <w:t>名由议会选举产生，</w:t>
      </w:r>
      <w:r w:rsidRPr="004E4605">
        <w:rPr>
          <w:lang w:val="zh-CN"/>
        </w:rPr>
        <w:t>5</w:t>
      </w:r>
      <w:r w:rsidRPr="004E4605">
        <w:rPr>
          <w:lang w:val="zh-CN"/>
        </w:rPr>
        <w:t>名由共和国总统任命，</w:t>
      </w:r>
      <w:r w:rsidRPr="004E4605">
        <w:rPr>
          <w:lang w:val="zh-CN"/>
        </w:rPr>
        <w:t>5</w:t>
      </w:r>
      <w:r w:rsidRPr="004E4605">
        <w:rPr>
          <w:lang w:val="zh-CN"/>
        </w:rPr>
        <w:t>名由最高法院全体会议选举产生。</w:t>
      </w:r>
      <w:r w:rsidRPr="004E4605">
        <w:rPr>
          <w:vertAlign w:val="superscript"/>
          <w:lang w:val="zh-CN"/>
        </w:rPr>
        <w:footnoteReference w:id="92"/>
      </w:r>
    </w:p>
    <w:p w14:paraId="6CDB30C2" w14:textId="77777777" w:rsidR="00641DA9" w:rsidRPr="004E4605" w:rsidRDefault="00641DA9" w:rsidP="00B56F4D">
      <w:pPr>
        <w:pStyle w:val="SingleTxt"/>
        <w:spacing w:line="300" w:lineRule="exact"/>
        <w:rPr>
          <w:bCs/>
        </w:rPr>
      </w:pPr>
      <w:r w:rsidRPr="004E4605">
        <w:rPr>
          <w:lang w:val="zh-CN"/>
        </w:rPr>
        <w:t>112</w:t>
      </w:r>
      <w:r>
        <w:rPr>
          <w:lang w:val="zh-CN"/>
        </w:rPr>
        <w:t xml:space="preserve">.  </w:t>
      </w:r>
      <w:r w:rsidRPr="004E4605">
        <w:rPr>
          <w:lang w:val="zh-CN"/>
        </w:rPr>
        <w:t>根据法律，宪法法院的法官不得履行任何其他公共或专业职能或工作，但可以在塞尔维亚法学系担任教授职务。宪法法院法官享有与议会议员相同的豁免权，其豁免权由宪法法院决定。</w:t>
      </w:r>
      <w:r w:rsidRPr="004E4605">
        <w:rPr>
          <w:vertAlign w:val="superscript"/>
          <w:lang w:val="zh-CN"/>
        </w:rPr>
        <w:footnoteReference w:id="93"/>
      </w:r>
    </w:p>
    <w:p w14:paraId="2FEA7019" w14:textId="77777777" w:rsidR="00641DA9" w:rsidRPr="00CA17E6" w:rsidRDefault="00641DA9" w:rsidP="00641DA9">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right="1259"/>
        <w:rPr>
          <w:spacing w:val="-4"/>
          <w:lang w:val="zh-CN"/>
        </w:rPr>
      </w:pPr>
      <w:r w:rsidRPr="004E4605">
        <w:rPr>
          <w:lang w:val="zh-CN"/>
        </w:rPr>
        <w:tab/>
      </w:r>
      <w:r w:rsidRPr="004E4605">
        <w:rPr>
          <w:lang w:val="zh-CN"/>
        </w:rPr>
        <w:tab/>
      </w:r>
      <w:r w:rsidRPr="004E4605">
        <w:rPr>
          <w:spacing w:val="-4"/>
          <w:lang w:val="zh-CN"/>
        </w:rPr>
        <w:t>因暴力犯罪或其他严重罪行而被捕</w:t>
      </w:r>
      <w:r w:rsidRPr="004E4605">
        <w:rPr>
          <w:spacing w:val="-4"/>
          <w:lang w:val="zh-CN"/>
        </w:rPr>
        <w:t>/</w:t>
      </w:r>
      <w:r w:rsidRPr="004E4605">
        <w:rPr>
          <w:spacing w:val="-4"/>
          <w:lang w:val="zh-CN"/>
        </w:rPr>
        <w:t>受审</w:t>
      </w:r>
      <w:r w:rsidRPr="004E4605">
        <w:rPr>
          <w:spacing w:val="-4"/>
          <w:lang w:val="zh-CN"/>
        </w:rPr>
        <w:t>/</w:t>
      </w:r>
      <w:r w:rsidRPr="004E4605">
        <w:rPr>
          <w:spacing w:val="-4"/>
          <w:lang w:val="zh-CN"/>
        </w:rPr>
        <w:t>定罪</w:t>
      </w:r>
      <w:r w:rsidRPr="004E4605">
        <w:rPr>
          <w:spacing w:val="-4"/>
          <w:lang w:val="zh-CN"/>
        </w:rPr>
        <w:t>/</w:t>
      </w:r>
      <w:r w:rsidRPr="004E4605">
        <w:rPr>
          <w:spacing w:val="-4"/>
          <w:lang w:val="zh-CN"/>
        </w:rPr>
        <w:t>判刑</w:t>
      </w:r>
      <w:r w:rsidRPr="004E4605">
        <w:rPr>
          <w:spacing w:val="-4"/>
          <w:lang w:val="zh-CN"/>
        </w:rPr>
        <w:t>/</w:t>
      </w:r>
      <w:r w:rsidRPr="004E4605">
        <w:rPr>
          <w:spacing w:val="-4"/>
          <w:lang w:val="zh-CN"/>
        </w:rPr>
        <w:t>关押的人数和比率</w:t>
      </w:r>
      <w:r w:rsidRPr="00190CC0">
        <w:rPr>
          <w:spacing w:val="-4"/>
          <w:lang w:val="zh-CN"/>
        </w:rPr>
        <w:t>(</w:t>
      </w:r>
      <w:r w:rsidRPr="004E4605">
        <w:rPr>
          <w:spacing w:val="-4"/>
          <w:lang w:val="zh-CN"/>
        </w:rPr>
        <w:t>每</w:t>
      </w:r>
      <w:r w:rsidRPr="004E4605">
        <w:rPr>
          <w:spacing w:val="-4"/>
          <w:lang w:val="zh-CN"/>
        </w:rPr>
        <w:t>100</w:t>
      </w:r>
      <w:r w:rsidRPr="00190CC0">
        <w:rPr>
          <w:spacing w:val="-4"/>
          <w:lang w:val="zh-CN"/>
        </w:rPr>
        <w:t xml:space="preserve"> </w:t>
      </w:r>
      <w:r w:rsidRPr="004E4605">
        <w:rPr>
          <w:spacing w:val="-4"/>
          <w:lang w:val="zh-CN"/>
        </w:rPr>
        <w:t>000</w:t>
      </w:r>
      <w:r w:rsidRPr="004E4605">
        <w:rPr>
          <w:spacing w:val="-4"/>
          <w:lang w:val="zh-CN"/>
        </w:rPr>
        <w:t>人</w:t>
      </w:r>
      <w:r w:rsidRPr="00190CC0">
        <w:rPr>
          <w:spacing w:val="-4"/>
          <w:lang w:val="zh-CN"/>
        </w:rPr>
        <w:t>)</w:t>
      </w:r>
    </w:p>
    <w:tbl>
      <w:tblPr>
        <w:tblW w:w="8613" w:type="dxa"/>
        <w:tblInd w:w="1267" w:type="dxa"/>
        <w:tblLayout w:type="fixed"/>
        <w:tblCellMar>
          <w:left w:w="0" w:type="dxa"/>
          <w:right w:w="0" w:type="dxa"/>
        </w:tblCellMar>
        <w:tblLook w:val="0000" w:firstRow="0" w:lastRow="0" w:firstColumn="0" w:lastColumn="0" w:noHBand="0" w:noVBand="0"/>
      </w:tblPr>
      <w:tblGrid>
        <w:gridCol w:w="2277"/>
        <w:gridCol w:w="633"/>
        <w:gridCol w:w="634"/>
        <w:gridCol w:w="103"/>
        <w:gridCol w:w="530"/>
        <w:gridCol w:w="634"/>
        <w:gridCol w:w="95"/>
        <w:gridCol w:w="539"/>
        <w:gridCol w:w="633"/>
        <w:gridCol w:w="102"/>
        <w:gridCol w:w="532"/>
        <w:gridCol w:w="633"/>
        <w:gridCol w:w="95"/>
        <w:gridCol w:w="539"/>
        <w:gridCol w:w="634"/>
      </w:tblGrid>
      <w:tr w:rsidR="00641DA9" w:rsidRPr="001C7B2A" w14:paraId="290DE87B" w14:textId="77777777" w:rsidTr="000143EC">
        <w:tc>
          <w:tcPr>
            <w:tcW w:w="8613" w:type="dxa"/>
            <w:gridSpan w:val="15"/>
            <w:tcBorders>
              <w:top w:val="single" w:sz="4" w:space="0" w:color="auto"/>
              <w:bottom w:val="single" w:sz="4" w:space="0" w:color="auto"/>
            </w:tcBorders>
            <w:shd w:val="clear" w:color="auto" w:fill="auto"/>
            <w:vAlign w:val="bottom"/>
          </w:tcPr>
          <w:p w14:paraId="4FDB3F08" w14:textId="77777777" w:rsidR="00641DA9" w:rsidRPr="001C7B2A" w:rsidRDefault="00641DA9" w:rsidP="000143EC">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left"/>
              <w:rPr>
                <w:sz w:val="17"/>
                <w:lang w:val="zh-CN"/>
              </w:rPr>
            </w:pPr>
            <w:r w:rsidRPr="001C7B2A">
              <w:rPr>
                <w:rFonts w:eastAsia="楷体" w:hint="eastAsia"/>
                <w:sz w:val="15"/>
                <w:lang w:val="zh-CN"/>
              </w:rPr>
              <w:t>2016-2020</w:t>
            </w:r>
            <w:r w:rsidRPr="001C7B2A">
              <w:rPr>
                <w:rFonts w:eastAsia="楷体" w:hint="eastAsia"/>
                <w:sz w:val="15"/>
                <w:lang w:val="zh-CN"/>
              </w:rPr>
              <w:t>年按刑事犯罪分列的对成年人的刑事指控</w:t>
            </w:r>
          </w:p>
        </w:tc>
      </w:tr>
      <w:tr w:rsidR="00641DA9" w:rsidRPr="001C7B2A" w14:paraId="485A37B7" w14:textId="77777777" w:rsidTr="000143EC">
        <w:tc>
          <w:tcPr>
            <w:tcW w:w="2277" w:type="dxa"/>
            <w:tcBorders>
              <w:top w:val="single" w:sz="4" w:space="0" w:color="auto"/>
              <w:bottom w:val="single" w:sz="4" w:space="0" w:color="auto"/>
            </w:tcBorders>
            <w:shd w:val="clear" w:color="auto" w:fill="auto"/>
          </w:tcPr>
          <w:p w14:paraId="159C709B" w14:textId="77777777" w:rsidR="00641DA9" w:rsidRPr="001C7B2A" w:rsidRDefault="00641DA9" w:rsidP="000143EC">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rPr>
                <w:sz w:val="17"/>
                <w:lang w:val="zh-CN"/>
              </w:rPr>
            </w:pPr>
            <w:r w:rsidRPr="001C7B2A">
              <w:rPr>
                <w:rFonts w:eastAsia="楷体" w:hint="eastAsia"/>
                <w:sz w:val="15"/>
                <w:lang w:val="zh-CN"/>
              </w:rPr>
              <w:t>塞尔维亚</w:t>
            </w:r>
          </w:p>
        </w:tc>
        <w:tc>
          <w:tcPr>
            <w:tcW w:w="633" w:type="dxa"/>
            <w:tcBorders>
              <w:top w:val="single" w:sz="4" w:space="0" w:color="auto"/>
              <w:bottom w:val="single" w:sz="4" w:space="0" w:color="auto"/>
            </w:tcBorders>
            <w:shd w:val="clear" w:color="auto" w:fill="auto"/>
          </w:tcPr>
          <w:p w14:paraId="2D98AD72" w14:textId="77777777" w:rsidR="00641DA9" w:rsidRPr="001C7B2A" w:rsidRDefault="00641DA9" w:rsidP="000143EC">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lang w:val="zh-CN"/>
              </w:rPr>
            </w:pPr>
          </w:p>
        </w:tc>
        <w:tc>
          <w:tcPr>
            <w:tcW w:w="634" w:type="dxa"/>
            <w:tcBorders>
              <w:top w:val="single" w:sz="4" w:space="0" w:color="auto"/>
              <w:bottom w:val="single" w:sz="4" w:space="0" w:color="auto"/>
            </w:tcBorders>
            <w:shd w:val="clear" w:color="auto" w:fill="auto"/>
          </w:tcPr>
          <w:p w14:paraId="5542BEA9" w14:textId="77777777" w:rsidR="00641DA9" w:rsidRPr="001C7B2A" w:rsidRDefault="00641DA9" w:rsidP="000143EC">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lang w:val="zh-CN"/>
              </w:rPr>
            </w:pPr>
          </w:p>
        </w:tc>
        <w:tc>
          <w:tcPr>
            <w:tcW w:w="633" w:type="dxa"/>
            <w:gridSpan w:val="2"/>
            <w:tcBorders>
              <w:top w:val="single" w:sz="4" w:space="0" w:color="auto"/>
              <w:bottom w:val="single" w:sz="4" w:space="0" w:color="auto"/>
            </w:tcBorders>
            <w:shd w:val="clear" w:color="auto" w:fill="auto"/>
          </w:tcPr>
          <w:p w14:paraId="7C9947D6" w14:textId="77777777" w:rsidR="00641DA9" w:rsidRPr="001C7B2A" w:rsidRDefault="00641DA9" w:rsidP="000143EC">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lang w:val="zh-CN"/>
              </w:rPr>
            </w:pPr>
          </w:p>
        </w:tc>
        <w:tc>
          <w:tcPr>
            <w:tcW w:w="634" w:type="dxa"/>
            <w:tcBorders>
              <w:top w:val="single" w:sz="4" w:space="0" w:color="auto"/>
              <w:bottom w:val="single" w:sz="4" w:space="0" w:color="auto"/>
            </w:tcBorders>
            <w:shd w:val="clear" w:color="auto" w:fill="auto"/>
          </w:tcPr>
          <w:p w14:paraId="1F65D2E8" w14:textId="77777777" w:rsidR="00641DA9" w:rsidRPr="001C7B2A" w:rsidRDefault="00641DA9" w:rsidP="000143EC">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lang w:val="zh-CN"/>
              </w:rPr>
            </w:pPr>
          </w:p>
        </w:tc>
        <w:tc>
          <w:tcPr>
            <w:tcW w:w="634" w:type="dxa"/>
            <w:gridSpan w:val="2"/>
            <w:tcBorders>
              <w:top w:val="single" w:sz="4" w:space="0" w:color="auto"/>
              <w:bottom w:val="single" w:sz="4" w:space="0" w:color="auto"/>
            </w:tcBorders>
            <w:shd w:val="clear" w:color="auto" w:fill="auto"/>
          </w:tcPr>
          <w:p w14:paraId="2058D2FE" w14:textId="77777777" w:rsidR="00641DA9" w:rsidRPr="001C7B2A" w:rsidRDefault="00641DA9" w:rsidP="000143EC">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lang w:val="zh-CN"/>
              </w:rPr>
            </w:pPr>
          </w:p>
        </w:tc>
        <w:tc>
          <w:tcPr>
            <w:tcW w:w="633" w:type="dxa"/>
            <w:tcBorders>
              <w:top w:val="single" w:sz="4" w:space="0" w:color="auto"/>
              <w:bottom w:val="single" w:sz="4" w:space="0" w:color="auto"/>
            </w:tcBorders>
            <w:shd w:val="clear" w:color="auto" w:fill="auto"/>
          </w:tcPr>
          <w:p w14:paraId="0AA32368" w14:textId="77777777" w:rsidR="00641DA9" w:rsidRPr="001C7B2A" w:rsidRDefault="00641DA9" w:rsidP="000143EC">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lang w:val="zh-CN"/>
              </w:rPr>
            </w:pPr>
          </w:p>
        </w:tc>
        <w:tc>
          <w:tcPr>
            <w:tcW w:w="634" w:type="dxa"/>
            <w:gridSpan w:val="2"/>
            <w:tcBorders>
              <w:top w:val="single" w:sz="4" w:space="0" w:color="auto"/>
              <w:bottom w:val="single" w:sz="4" w:space="0" w:color="auto"/>
            </w:tcBorders>
            <w:shd w:val="clear" w:color="auto" w:fill="auto"/>
          </w:tcPr>
          <w:p w14:paraId="2F920B0C" w14:textId="77777777" w:rsidR="00641DA9" w:rsidRPr="001C7B2A" w:rsidRDefault="00641DA9" w:rsidP="000143EC">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lang w:val="zh-CN"/>
              </w:rPr>
            </w:pPr>
          </w:p>
        </w:tc>
        <w:tc>
          <w:tcPr>
            <w:tcW w:w="633" w:type="dxa"/>
            <w:tcBorders>
              <w:top w:val="single" w:sz="4" w:space="0" w:color="auto"/>
              <w:bottom w:val="single" w:sz="4" w:space="0" w:color="auto"/>
            </w:tcBorders>
            <w:shd w:val="clear" w:color="auto" w:fill="auto"/>
          </w:tcPr>
          <w:p w14:paraId="10BEA307" w14:textId="77777777" w:rsidR="00641DA9" w:rsidRPr="001C7B2A" w:rsidRDefault="00641DA9" w:rsidP="000143EC">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lang w:val="zh-CN"/>
              </w:rPr>
            </w:pPr>
          </w:p>
        </w:tc>
        <w:tc>
          <w:tcPr>
            <w:tcW w:w="634" w:type="dxa"/>
            <w:gridSpan w:val="2"/>
            <w:tcBorders>
              <w:top w:val="single" w:sz="4" w:space="0" w:color="auto"/>
              <w:bottom w:val="single" w:sz="4" w:space="0" w:color="auto"/>
            </w:tcBorders>
            <w:shd w:val="clear" w:color="auto" w:fill="auto"/>
          </w:tcPr>
          <w:p w14:paraId="7C810AF2" w14:textId="77777777" w:rsidR="00641DA9" w:rsidRPr="001C7B2A" w:rsidRDefault="00641DA9" w:rsidP="000143EC">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lang w:val="zh-CN"/>
              </w:rPr>
            </w:pPr>
          </w:p>
        </w:tc>
        <w:tc>
          <w:tcPr>
            <w:tcW w:w="634" w:type="dxa"/>
            <w:tcBorders>
              <w:top w:val="single" w:sz="4" w:space="0" w:color="auto"/>
              <w:bottom w:val="single" w:sz="4" w:space="0" w:color="auto"/>
            </w:tcBorders>
            <w:shd w:val="clear" w:color="auto" w:fill="auto"/>
          </w:tcPr>
          <w:p w14:paraId="7D8DEA16" w14:textId="77777777" w:rsidR="00641DA9" w:rsidRPr="001C7B2A" w:rsidRDefault="00641DA9" w:rsidP="000143EC">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lang w:val="zh-CN"/>
              </w:rPr>
            </w:pPr>
          </w:p>
        </w:tc>
      </w:tr>
      <w:tr w:rsidR="00641DA9" w:rsidRPr="001C7B2A" w14:paraId="21C3C468" w14:textId="77777777" w:rsidTr="000143EC">
        <w:tc>
          <w:tcPr>
            <w:tcW w:w="2277" w:type="dxa"/>
            <w:tcBorders>
              <w:top w:val="single" w:sz="4" w:space="0" w:color="auto"/>
            </w:tcBorders>
            <w:shd w:val="clear" w:color="auto" w:fill="auto"/>
          </w:tcPr>
          <w:p w14:paraId="48184CB5" w14:textId="77777777" w:rsidR="00641DA9" w:rsidRPr="0081451A" w:rsidRDefault="00641DA9" w:rsidP="000143EC">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rPr>
                <w:spacing w:val="-8"/>
                <w:sz w:val="17"/>
                <w:lang w:val="zh-CN"/>
              </w:rPr>
            </w:pPr>
          </w:p>
        </w:tc>
        <w:tc>
          <w:tcPr>
            <w:tcW w:w="1267" w:type="dxa"/>
            <w:gridSpan w:val="2"/>
            <w:tcBorders>
              <w:top w:val="single" w:sz="4" w:space="0" w:color="auto"/>
              <w:bottom w:val="single" w:sz="4" w:space="0" w:color="auto"/>
            </w:tcBorders>
            <w:shd w:val="clear" w:color="auto" w:fill="auto"/>
            <w:vAlign w:val="bottom"/>
          </w:tcPr>
          <w:p w14:paraId="6743A4CD" w14:textId="77777777" w:rsidR="00641DA9" w:rsidRPr="001C7B2A" w:rsidRDefault="00641DA9" w:rsidP="000143EC">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center"/>
              <w:rPr>
                <w:sz w:val="17"/>
                <w:lang w:val="zh-CN"/>
              </w:rPr>
            </w:pPr>
            <w:r w:rsidRPr="004E4605">
              <w:rPr>
                <w:rFonts w:eastAsia="楷体"/>
                <w:sz w:val="15"/>
                <w:lang w:val="zh-CN"/>
              </w:rPr>
              <w:t>2016</w:t>
            </w:r>
          </w:p>
        </w:tc>
        <w:tc>
          <w:tcPr>
            <w:tcW w:w="103" w:type="dxa"/>
            <w:tcBorders>
              <w:top w:val="single" w:sz="4" w:space="0" w:color="auto"/>
            </w:tcBorders>
            <w:shd w:val="clear" w:color="auto" w:fill="auto"/>
          </w:tcPr>
          <w:p w14:paraId="29163FA4" w14:textId="77777777" w:rsidR="00641DA9" w:rsidRPr="001C7B2A" w:rsidRDefault="00641DA9" w:rsidP="000143EC">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lang w:val="zh-CN"/>
              </w:rPr>
            </w:pPr>
          </w:p>
        </w:tc>
        <w:tc>
          <w:tcPr>
            <w:tcW w:w="1164" w:type="dxa"/>
            <w:gridSpan w:val="2"/>
            <w:tcBorders>
              <w:top w:val="single" w:sz="4" w:space="0" w:color="auto"/>
              <w:bottom w:val="single" w:sz="4" w:space="0" w:color="auto"/>
            </w:tcBorders>
            <w:shd w:val="clear" w:color="auto" w:fill="auto"/>
            <w:vAlign w:val="bottom"/>
          </w:tcPr>
          <w:p w14:paraId="55943105" w14:textId="77777777" w:rsidR="00641DA9" w:rsidRPr="001C7B2A" w:rsidRDefault="00641DA9" w:rsidP="000143EC">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center"/>
              <w:rPr>
                <w:sz w:val="17"/>
                <w:lang w:val="zh-CN"/>
              </w:rPr>
            </w:pPr>
            <w:r w:rsidRPr="004E4605">
              <w:rPr>
                <w:rFonts w:eastAsia="楷体"/>
                <w:sz w:val="15"/>
                <w:lang w:val="zh-CN"/>
              </w:rPr>
              <w:t>2017</w:t>
            </w:r>
          </w:p>
        </w:tc>
        <w:tc>
          <w:tcPr>
            <w:tcW w:w="95" w:type="dxa"/>
            <w:tcBorders>
              <w:top w:val="single" w:sz="4" w:space="0" w:color="auto"/>
            </w:tcBorders>
            <w:shd w:val="clear" w:color="auto" w:fill="auto"/>
          </w:tcPr>
          <w:p w14:paraId="312980BB" w14:textId="77777777" w:rsidR="00641DA9" w:rsidRPr="001C7B2A" w:rsidRDefault="00641DA9" w:rsidP="000143EC">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lang w:val="zh-CN"/>
              </w:rPr>
            </w:pPr>
          </w:p>
        </w:tc>
        <w:tc>
          <w:tcPr>
            <w:tcW w:w="1172" w:type="dxa"/>
            <w:gridSpan w:val="2"/>
            <w:tcBorders>
              <w:top w:val="single" w:sz="4" w:space="0" w:color="auto"/>
              <w:bottom w:val="single" w:sz="4" w:space="0" w:color="auto"/>
            </w:tcBorders>
            <w:shd w:val="clear" w:color="auto" w:fill="auto"/>
            <w:vAlign w:val="bottom"/>
          </w:tcPr>
          <w:p w14:paraId="203C5FB3" w14:textId="77777777" w:rsidR="00641DA9" w:rsidRPr="001C7B2A" w:rsidRDefault="00641DA9" w:rsidP="000143EC">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center"/>
              <w:rPr>
                <w:sz w:val="17"/>
                <w:lang w:val="zh-CN"/>
              </w:rPr>
            </w:pPr>
            <w:r w:rsidRPr="004E4605">
              <w:rPr>
                <w:rFonts w:eastAsia="楷体"/>
                <w:sz w:val="15"/>
                <w:lang w:val="zh-CN"/>
              </w:rPr>
              <w:t>2018</w:t>
            </w:r>
          </w:p>
        </w:tc>
        <w:tc>
          <w:tcPr>
            <w:tcW w:w="102" w:type="dxa"/>
            <w:tcBorders>
              <w:top w:val="single" w:sz="4" w:space="0" w:color="auto"/>
            </w:tcBorders>
            <w:shd w:val="clear" w:color="auto" w:fill="auto"/>
            <w:vAlign w:val="bottom"/>
          </w:tcPr>
          <w:p w14:paraId="473020BB" w14:textId="77777777" w:rsidR="00641DA9" w:rsidRPr="001C7B2A" w:rsidRDefault="00641DA9" w:rsidP="000143EC">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center"/>
              <w:rPr>
                <w:sz w:val="17"/>
                <w:lang w:val="zh-CN"/>
              </w:rPr>
            </w:pPr>
          </w:p>
        </w:tc>
        <w:tc>
          <w:tcPr>
            <w:tcW w:w="1165" w:type="dxa"/>
            <w:gridSpan w:val="2"/>
            <w:tcBorders>
              <w:top w:val="single" w:sz="4" w:space="0" w:color="auto"/>
              <w:bottom w:val="single" w:sz="4" w:space="0" w:color="auto"/>
            </w:tcBorders>
            <w:shd w:val="clear" w:color="auto" w:fill="auto"/>
            <w:vAlign w:val="bottom"/>
          </w:tcPr>
          <w:p w14:paraId="1C648372" w14:textId="77777777" w:rsidR="00641DA9" w:rsidRPr="001C7B2A" w:rsidRDefault="00641DA9" w:rsidP="000143EC">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center"/>
              <w:rPr>
                <w:sz w:val="17"/>
                <w:lang w:val="zh-CN"/>
              </w:rPr>
            </w:pPr>
            <w:r w:rsidRPr="004E4605">
              <w:rPr>
                <w:rFonts w:eastAsia="楷体"/>
                <w:sz w:val="15"/>
                <w:lang w:val="zh-CN"/>
              </w:rPr>
              <w:t>2019</w:t>
            </w:r>
          </w:p>
        </w:tc>
        <w:tc>
          <w:tcPr>
            <w:tcW w:w="95" w:type="dxa"/>
            <w:tcBorders>
              <w:top w:val="single" w:sz="4" w:space="0" w:color="auto"/>
            </w:tcBorders>
            <w:shd w:val="clear" w:color="auto" w:fill="auto"/>
            <w:vAlign w:val="bottom"/>
          </w:tcPr>
          <w:p w14:paraId="57137A43" w14:textId="77777777" w:rsidR="00641DA9" w:rsidRPr="001C7B2A" w:rsidRDefault="00641DA9" w:rsidP="000143EC">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center"/>
              <w:rPr>
                <w:sz w:val="17"/>
                <w:lang w:val="zh-CN"/>
              </w:rPr>
            </w:pPr>
          </w:p>
        </w:tc>
        <w:tc>
          <w:tcPr>
            <w:tcW w:w="1173" w:type="dxa"/>
            <w:gridSpan w:val="2"/>
            <w:tcBorders>
              <w:top w:val="single" w:sz="4" w:space="0" w:color="auto"/>
              <w:bottom w:val="single" w:sz="4" w:space="0" w:color="auto"/>
            </w:tcBorders>
            <w:shd w:val="clear" w:color="auto" w:fill="auto"/>
            <w:vAlign w:val="bottom"/>
          </w:tcPr>
          <w:p w14:paraId="214651FB" w14:textId="77777777" w:rsidR="00641DA9" w:rsidRPr="001C7B2A" w:rsidRDefault="00641DA9" w:rsidP="000143EC">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center"/>
              <w:rPr>
                <w:sz w:val="17"/>
                <w:lang w:val="zh-CN"/>
              </w:rPr>
            </w:pPr>
            <w:r w:rsidRPr="004E4605">
              <w:rPr>
                <w:rFonts w:eastAsia="楷体"/>
                <w:sz w:val="15"/>
                <w:lang w:val="zh-CN"/>
              </w:rPr>
              <w:t>2020</w:t>
            </w:r>
          </w:p>
        </w:tc>
      </w:tr>
      <w:tr w:rsidR="00641DA9" w:rsidRPr="001C7B2A" w14:paraId="10B3910F" w14:textId="77777777" w:rsidTr="000143EC">
        <w:tc>
          <w:tcPr>
            <w:tcW w:w="2277" w:type="dxa"/>
            <w:shd w:val="clear" w:color="auto" w:fill="auto"/>
            <w:vAlign w:val="bottom"/>
          </w:tcPr>
          <w:p w14:paraId="6E52826D" w14:textId="77777777" w:rsidR="00641DA9" w:rsidRPr="001C7B2A" w:rsidRDefault="00641DA9" w:rsidP="000143EC">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rPr>
                <w:sz w:val="17"/>
                <w:lang w:val="zh-CN"/>
              </w:rPr>
            </w:pPr>
            <w:r w:rsidRPr="001C7B2A">
              <w:rPr>
                <w:rFonts w:eastAsia="楷体" w:hint="eastAsia"/>
                <w:sz w:val="15"/>
                <w:lang w:val="zh-CN"/>
              </w:rPr>
              <w:t>犯罪行为</w:t>
            </w:r>
          </w:p>
        </w:tc>
        <w:tc>
          <w:tcPr>
            <w:tcW w:w="633" w:type="dxa"/>
            <w:tcBorders>
              <w:top w:val="single" w:sz="4" w:space="0" w:color="auto"/>
            </w:tcBorders>
            <w:shd w:val="clear" w:color="auto" w:fill="auto"/>
          </w:tcPr>
          <w:p w14:paraId="6E6275B9" w14:textId="77777777" w:rsidR="00641DA9" w:rsidRPr="001C7B2A" w:rsidRDefault="00641DA9" w:rsidP="000143EC">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lang w:val="zh-CN"/>
              </w:rPr>
            </w:pPr>
            <w:r w:rsidRPr="001C7B2A">
              <w:rPr>
                <w:rFonts w:eastAsia="楷体" w:hint="eastAsia"/>
                <w:sz w:val="15"/>
                <w:lang w:val="zh-CN"/>
              </w:rPr>
              <w:t>数量</w:t>
            </w:r>
          </w:p>
        </w:tc>
        <w:tc>
          <w:tcPr>
            <w:tcW w:w="634" w:type="dxa"/>
            <w:tcBorders>
              <w:top w:val="single" w:sz="4" w:space="0" w:color="auto"/>
            </w:tcBorders>
            <w:shd w:val="clear" w:color="auto" w:fill="auto"/>
          </w:tcPr>
          <w:p w14:paraId="524B2A39" w14:textId="77777777" w:rsidR="00641DA9" w:rsidRPr="001C7B2A" w:rsidRDefault="00641DA9" w:rsidP="000143EC">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lang w:val="zh-CN"/>
              </w:rPr>
            </w:pPr>
            <w:r w:rsidRPr="001C7B2A">
              <w:rPr>
                <w:rFonts w:eastAsia="楷体" w:hint="eastAsia"/>
                <w:sz w:val="15"/>
                <w:lang w:val="zh-CN"/>
              </w:rPr>
              <w:t>%</w:t>
            </w:r>
          </w:p>
        </w:tc>
        <w:tc>
          <w:tcPr>
            <w:tcW w:w="633" w:type="dxa"/>
            <w:gridSpan w:val="2"/>
            <w:shd w:val="clear" w:color="auto" w:fill="auto"/>
          </w:tcPr>
          <w:p w14:paraId="289FBBD4" w14:textId="77777777" w:rsidR="00641DA9" w:rsidRPr="001C7B2A" w:rsidRDefault="00641DA9" w:rsidP="000143EC">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lang w:val="zh-CN"/>
              </w:rPr>
            </w:pPr>
            <w:r w:rsidRPr="001C7B2A">
              <w:rPr>
                <w:rFonts w:eastAsia="楷体" w:hint="eastAsia"/>
                <w:sz w:val="15"/>
                <w:lang w:val="zh-CN"/>
              </w:rPr>
              <w:t>数量</w:t>
            </w:r>
          </w:p>
        </w:tc>
        <w:tc>
          <w:tcPr>
            <w:tcW w:w="634" w:type="dxa"/>
            <w:shd w:val="clear" w:color="auto" w:fill="auto"/>
          </w:tcPr>
          <w:p w14:paraId="12F575CE" w14:textId="77777777" w:rsidR="00641DA9" w:rsidRPr="001C7B2A" w:rsidRDefault="00641DA9" w:rsidP="000143EC">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lang w:val="zh-CN"/>
              </w:rPr>
            </w:pPr>
            <w:r w:rsidRPr="001C7B2A">
              <w:rPr>
                <w:rFonts w:eastAsia="楷体" w:hint="eastAsia"/>
                <w:sz w:val="15"/>
                <w:lang w:val="zh-CN"/>
              </w:rPr>
              <w:t>%</w:t>
            </w:r>
          </w:p>
        </w:tc>
        <w:tc>
          <w:tcPr>
            <w:tcW w:w="634" w:type="dxa"/>
            <w:gridSpan w:val="2"/>
            <w:shd w:val="clear" w:color="auto" w:fill="auto"/>
          </w:tcPr>
          <w:p w14:paraId="6DB525BE" w14:textId="77777777" w:rsidR="00641DA9" w:rsidRPr="001C7B2A" w:rsidRDefault="00641DA9" w:rsidP="000143EC">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lang w:val="zh-CN"/>
              </w:rPr>
            </w:pPr>
            <w:r w:rsidRPr="001C7B2A">
              <w:rPr>
                <w:rFonts w:eastAsia="楷体" w:hint="eastAsia"/>
                <w:sz w:val="15"/>
                <w:lang w:val="zh-CN"/>
              </w:rPr>
              <w:t>数量</w:t>
            </w:r>
          </w:p>
        </w:tc>
        <w:tc>
          <w:tcPr>
            <w:tcW w:w="633" w:type="dxa"/>
            <w:shd w:val="clear" w:color="auto" w:fill="auto"/>
          </w:tcPr>
          <w:p w14:paraId="5975D5EB" w14:textId="77777777" w:rsidR="00641DA9" w:rsidRPr="001C7B2A" w:rsidRDefault="00641DA9" w:rsidP="000143EC">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lang w:val="zh-CN"/>
              </w:rPr>
            </w:pPr>
            <w:r w:rsidRPr="001C7B2A">
              <w:rPr>
                <w:rFonts w:eastAsia="楷体" w:hint="eastAsia"/>
                <w:sz w:val="15"/>
                <w:lang w:val="zh-CN"/>
              </w:rPr>
              <w:t>%</w:t>
            </w:r>
          </w:p>
        </w:tc>
        <w:tc>
          <w:tcPr>
            <w:tcW w:w="634" w:type="dxa"/>
            <w:gridSpan w:val="2"/>
            <w:shd w:val="clear" w:color="auto" w:fill="auto"/>
          </w:tcPr>
          <w:p w14:paraId="189C87CB" w14:textId="77777777" w:rsidR="00641DA9" w:rsidRPr="001C7B2A" w:rsidRDefault="00641DA9" w:rsidP="000143EC">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lang w:val="zh-CN"/>
              </w:rPr>
            </w:pPr>
            <w:r w:rsidRPr="001C7B2A">
              <w:rPr>
                <w:rFonts w:eastAsia="楷体" w:hint="eastAsia"/>
                <w:sz w:val="15"/>
                <w:lang w:val="zh-CN"/>
              </w:rPr>
              <w:t>数量</w:t>
            </w:r>
          </w:p>
        </w:tc>
        <w:tc>
          <w:tcPr>
            <w:tcW w:w="633" w:type="dxa"/>
            <w:shd w:val="clear" w:color="auto" w:fill="auto"/>
          </w:tcPr>
          <w:p w14:paraId="48122E0B" w14:textId="77777777" w:rsidR="00641DA9" w:rsidRPr="001C7B2A" w:rsidRDefault="00641DA9" w:rsidP="000143EC">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lang w:val="zh-CN"/>
              </w:rPr>
            </w:pPr>
            <w:r w:rsidRPr="001C7B2A">
              <w:rPr>
                <w:rFonts w:eastAsia="楷体" w:hint="eastAsia"/>
                <w:sz w:val="15"/>
                <w:lang w:val="zh-CN"/>
              </w:rPr>
              <w:t>%</w:t>
            </w:r>
          </w:p>
        </w:tc>
        <w:tc>
          <w:tcPr>
            <w:tcW w:w="634" w:type="dxa"/>
            <w:gridSpan w:val="2"/>
            <w:shd w:val="clear" w:color="auto" w:fill="auto"/>
          </w:tcPr>
          <w:p w14:paraId="7C7D37C8" w14:textId="77777777" w:rsidR="00641DA9" w:rsidRPr="001C7B2A" w:rsidRDefault="00641DA9" w:rsidP="000143EC">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lang w:val="zh-CN"/>
              </w:rPr>
            </w:pPr>
            <w:r w:rsidRPr="001C7B2A">
              <w:rPr>
                <w:rFonts w:eastAsia="楷体" w:hint="eastAsia"/>
                <w:sz w:val="15"/>
                <w:lang w:val="zh-CN"/>
              </w:rPr>
              <w:t>数量</w:t>
            </w:r>
          </w:p>
        </w:tc>
        <w:tc>
          <w:tcPr>
            <w:tcW w:w="634" w:type="dxa"/>
            <w:shd w:val="clear" w:color="auto" w:fill="auto"/>
          </w:tcPr>
          <w:p w14:paraId="6AD1E10D" w14:textId="77777777" w:rsidR="00641DA9" w:rsidRPr="001C7B2A" w:rsidRDefault="00641DA9" w:rsidP="000143EC">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lang w:val="zh-CN"/>
              </w:rPr>
            </w:pPr>
            <w:r w:rsidRPr="001C7B2A">
              <w:rPr>
                <w:rFonts w:eastAsia="楷体" w:hint="eastAsia"/>
                <w:sz w:val="15"/>
                <w:lang w:val="zh-CN"/>
              </w:rPr>
              <w:t>%</w:t>
            </w:r>
          </w:p>
        </w:tc>
      </w:tr>
      <w:tr w:rsidR="00641DA9" w:rsidRPr="001C7B2A" w14:paraId="68CC81E1" w14:textId="77777777" w:rsidTr="000143EC">
        <w:trPr>
          <w:trHeight w:hRule="exact" w:val="115"/>
          <w:tblHeader/>
        </w:trPr>
        <w:tc>
          <w:tcPr>
            <w:tcW w:w="2277" w:type="dxa"/>
            <w:tcBorders>
              <w:top w:val="single" w:sz="12" w:space="0" w:color="auto"/>
            </w:tcBorders>
            <w:shd w:val="clear" w:color="auto" w:fill="auto"/>
            <w:vAlign w:val="bottom"/>
          </w:tcPr>
          <w:p w14:paraId="53D09E20" w14:textId="77777777" w:rsidR="00641DA9" w:rsidRPr="001C7B2A" w:rsidRDefault="00641DA9" w:rsidP="000143EC">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uppressAutoHyphens/>
              <w:spacing w:after="60" w:line="280" w:lineRule="exact"/>
              <w:ind w:left="0" w:right="57"/>
              <w:rPr>
                <w:sz w:val="17"/>
                <w:lang w:val="zh-CN"/>
              </w:rPr>
            </w:pPr>
          </w:p>
        </w:tc>
        <w:tc>
          <w:tcPr>
            <w:tcW w:w="633" w:type="dxa"/>
            <w:tcBorders>
              <w:top w:val="single" w:sz="12" w:space="0" w:color="auto"/>
            </w:tcBorders>
            <w:shd w:val="clear" w:color="auto" w:fill="auto"/>
            <w:vAlign w:val="bottom"/>
          </w:tcPr>
          <w:p w14:paraId="054F1BE1" w14:textId="77777777" w:rsidR="00641DA9" w:rsidRPr="001C7B2A" w:rsidRDefault="00641DA9" w:rsidP="000143EC">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uppressAutoHyphens/>
              <w:spacing w:after="60" w:line="280" w:lineRule="exact"/>
              <w:ind w:left="0" w:right="57"/>
              <w:jc w:val="right"/>
              <w:rPr>
                <w:sz w:val="17"/>
                <w:lang w:val="zh-CN"/>
              </w:rPr>
            </w:pPr>
          </w:p>
        </w:tc>
        <w:tc>
          <w:tcPr>
            <w:tcW w:w="634" w:type="dxa"/>
            <w:tcBorders>
              <w:top w:val="single" w:sz="12" w:space="0" w:color="auto"/>
            </w:tcBorders>
            <w:shd w:val="clear" w:color="auto" w:fill="auto"/>
            <w:vAlign w:val="bottom"/>
          </w:tcPr>
          <w:p w14:paraId="46ED2994" w14:textId="77777777" w:rsidR="00641DA9" w:rsidRPr="001C7B2A" w:rsidRDefault="00641DA9" w:rsidP="000143EC">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uppressAutoHyphens/>
              <w:spacing w:after="60" w:line="280" w:lineRule="exact"/>
              <w:ind w:left="0" w:right="57"/>
              <w:jc w:val="right"/>
              <w:rPr>
                <w:sz w:val="17"/>
                <w:lang w:val="zh-CN"/>
              </w:rPr>
            </w:pPr>
          </w:p>
        </w:tc>
        <w:tc>
          <w:tcPr>
            <w:tcW w:w="633" w:type="dxa"/>
            <w:gridSpan w:val="2"/>
            <w:tcBorders>
              <w:top w:val="single" w:sz="12" w:space="0" w:color="auto"/>
            </w:tcBorders>
            <w:shd w:val="clear" w:color="auto" w:fill="auto"/>
            <w:vAlign w:val="bottom"/>
          </w:tcPr>
          <w:p w14:paraId="1360FE5E" w14:textId="77777777" w:rsidR="00641DA9" w:rsidRPr="001C7B2A" w:rsidRDefault="00641DA9" w:rsidP="000143EC">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uppressAutoHyphens/>
              <w:spacing w:after="60" w:line="280" w:lineRule="exact"/>
              <w:ind w:left="0" w:right="57"/>
              <w:jc w:val="right"/>
              <w:rPr>
                <w:sz w:val="17"/>
                <w:lang w:val="zh-CN"/>
              </w:rPr>
            </w:pPr>
          </w:p>
        </w:tc>
        <w:tc>
          <w:tcPr>
            <w:tcW w:w="634" w:type="dxa"/>
            <w:tcBorders>
              <w:top w:val="single" w:sz="12" w:space="0" w:color="auto"/>
            </w:tcBorders>
            <w:shd w:val="clear" w:color="auto" w:fill="auto"/>
            <w:vAlign w:val="bottom"/>
          </w:tcPr>
          <w:p w14:paraId="0B0B0955" w14:textId="77777777" w:rsidR="00641DA9" w:rsidRPr="001C7B2A" w:rsidRDefault="00641DA9" w:rsidP="000143EC">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uppressAutoHyphens/>
              <w:spacing w:after="60" w:line="280" w:lineRule="exact"/>
              <w:ind w:left="0" w:right="57"/>
              <w:jc w:val="right"/>
              <w:rPr>
                <w:sz w:val="17"/>
                <w:lang w:val="zh-CN"/>
              </w:rPr>
            </w:pPr>
          </w:p>
        </w:tc>
        <w:tc>
          <w:tcPr>
            <w:tcW w:w="634" w:type="dxa"/>
            <w:gridSpan w:val="2"/>
            <w:tcBorders>
              <w:top w:val="single" w:sz="12" w:space="0" w:color="auto"/>
            </w:tcBorders>
            <w:shd w:val="clear" w:color="auto" w:fill="auto"/>
            <w:vAlign w:val="bottom"/>
          </w:tcPr>
          <w:p w14:paraId="4171C9A9" w14:textId="77777777" w:rsidR="00641DA9" w:rsidRPr="001C7B2A" w:rsidRDefault="00641DA9" w:rsidP="000143EC">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uppressAutoHyphens/>
              <w:spacing w:after="60" w:line="280" w:lineRule="exact"/>
              <w:ind w:left="0" w:right="57"/>
              <w:jc w:val="right"/>
              <w:rPr>
                <w:sz w:val="17"/>
                <w:lang w:val="zh-CN"/>
              </w:rPr>
            </w:pPr>
          </w:p>
        </w:tc>
        <w:tc>
          <w:tcPr>
            <w:tcW w:w="633" w:type="dxa"/>
            <w:tcBorders>
              <w:top w:val="single" w:sz="12" w:space="0" w:color="auto"/>
            </w:tcBorders>
            <w:shd w:val="clear" w:color="auto" w:fill="auto"/>
            <w:vAlign w:val="bottom"/>
          </w:tcPr>
          <w:p w14:paraId="455232AF" w14:textId="77777777" w:rsidR="00641DA9" w:rsidRPr="001C7B2A" w:rsidRDefault="00641DA9" w:rsidP="000143EC">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uppressAutoHyphens/>
              <w:spacing w:after="60" w:line="280" w:lineRule="exact"/>
              <w:ind w:left="0" w:right="57"/>
              <w:jc w:val="right"/>
              <w:rPr>
                <w:sz w:val="17"/>
                <w:lang w:val="zh-CN"/>
              </w:rPr>
            </w:pPr>
          </w:p>
        </w:tc>
        <w:tc>
          <w:tcPr>
            <w:tcW w:w="634" w:type="dxa"/>
            <w:gridSpan w:val="2"/>
            <w:tcBorders>
              <w:top w:val="single" w:sz="12" w:space="0" w:color="auto"/>
            </w:tcBorders>
            <w:shd w:val="clear" w:color="auto" w:fill="auto"/>
            <w:vAlign w:val="bottom"/>
          </w:tcPr>
          <w:p w14:paraId="7D6F38B0" w14:textId="77777777" w:rsidR="00641DA9" w:rsidRPr="001C7B2A" w:rsidRDefault="00641DA9" w:rsidP="000143EC">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uppressAutoHyphens/>
              <w:spacing w:after="60" w:line="280" w:lineRule="exact"/>
              <w:ind w:left="0" w:right="57"/>
              <w:jc w:val="right"/>
              <w:rPr>
                <w:sz w:val="17"/>
                <w:lang w:val="zh-CN"/>
              </w:rPr>
            </w:pPr>
          </w:p>
        </w:tc>
        <w:tc>
          <w:tcPr>
            <w:tcW w:w="633" w:type="dxa"/>
            <w:tcBorders>
              <w:top w:val="single" w:sz="12" w:space="0" w:color="auto"/>
            </w:tcBorders>
            <w:shd w:val="clear" w:color="auto" w:fill="auto"/>
            <w:vAlign w:val="bottom"/>
          </w:tcPr>
          <w:p w14:paraId="2EDEC554" w14:textId="77777777" w:rsidR="00641DA9" w:rsidRPr="001C7B2A" w:rsidRDefault="00641DA9" w:rsidP="000143EC">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uppressAutoHyphens/>
              <w:spacing w:after="60" w:line="280" w:lineRule="exact"/>
              <w:ind w:left="0" w:right="57"/>
              <w:jc w:val="right"/>
              <w:rPr>
                <w:sz w:val="17"/>
                <w:lang w:val="zh-CN"/>
              </w:rPr>
            </w:pPr>
          </w:p>
        </w:tc>
        <w:tc>
          <w:tcPr>
            <w:tcW w:w="634" w:type="dxa"/>
            <w:gridSpan w:val="2"/>
            <w:tcBorders>
              <w:top w:val="single" w:sz="12" w:space="0" w:color="auto"/>
            </w:tcBorders>
            <w:shd w:val="clear" w:color="auto" w:fill="auto"/>
            <w:vAlign w:val="bottom"/>
          </w:tcPr>
          <w:p w14:paraId="3344F811" w14:textId="77777777" w:rsidR="00641DA9" w:rsidRPr="001C7B2A" w:rsidRDefault="00641DA9" w:rsidP="000143EC">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uppressAutoHyphens/>
              <w:spacing w:after="60" w:line="280" w:lineRule="exact"/>
              <w:ind w:left="0" w:right="57"/>
              <w:jc w:val="right"/>
              <w:rPr>
                <w:sz w:val="17"/>
                <w:lang w:val="zh-CN"/>
              </w:rPr>
            </w:pPr>
          </w:p>
        </w:tc>
        <w:tc>
          <w:tcPr>
            <w:tcW w:w="634" w:type="dxa"/>
            <w:tcBorders>
              <w:top w:val="single" w:sz="12" w:space="0" w:color="auto"/>
            </w:tcBorders>
            <w:shd w:val="clear" w:color="auto" w:fill="auto"/>
            <w:vAlign w:val="bottom"/>
          </w:tcPr>
          <w:p w14:paraId="77ED61C4" w14:textId="77777777" w:rsidR="00641DA9" w:rsidRPr="001C7B2A" w:rsidRDefault="00641DA9" w:rsidP="000143EC">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uppressAutoHyphens/>
              <w:spacing w:after="60" w:line="280" w:lineRule="exact"/>
              <w:ind w:left="0" w:right="57"/>
              <w:jc w:val="right"/>
              <w:rPr>
                <w:sz w:val="17"/>
                <w:lang w:val="zh-CN"/>
              </w:rPr>
            </w:pPr>
          </w:p>
        </w:tc>
      </w:tr>
      <w:tr w:rsidR="00641DA9" w:rsidRPr="001C7B2A" w14:paraId="2819740F" w14:textId="77777777" w:rsidTr="000143EC">
        <w:tc>
          <w:tcPr>
            <w:tcW w:w="2277" w:type="dxa"/>
            <w:tcBorders>
              <w:bottom w:val="single" w:sz="4" w:space="0" w:color="auto"/>
            </w:tcBorders>
            <w:shd w:val="clear" w:color="auto" w:fill="auto"/>
          </w:tcPr>
          <w:p w14:paraId="089F8150" w14:textId="77777777" w:rsidR="00641DA9" w:rsidRPr="001C7B2A" w:rsidRDefault="00641DA9" w:rsidP="000143EC">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before="80" w:after="80" w:line="280" w:lineRule="exact"/>
              <w:ind w:left="0" w:right="57"/>
              <w:rPr>
                <w:rFonts w:ascii="黑体" w:eastAsia="黑体" w:hAnsi="黑体"/>
                <w:b/>
                <w:sz w:val="17"/>
                <w:lang w:val="zh-CN"/>
              </w:rPr>
            </w:pPr>
            <w:r w:rsidRPr="001C7B2A">
              <w:rPr>
                <w:rFonts w:ascii="黑体" w:eastAsia="黑体" w:hAnsi="黑体"/>
                <w:b/>
                <w:sz w:val="17"/>
                <w:lang w:val="zh-CN"/>
              </w:rPr>
              <w:tab/>
            </w:r>
            <w:r w:rsidRPr="004E4605">
              <w:rPr>
                <w:rFonts w:ascii="黑体" w:eastAsia="黑体" w:hAnsi="黑体"/>
                <w:b/>
                <w:sz w:val="17"/>
                <w:lang w:val="zh-CN"/>
              </w:rPr>
              <w:t>共计</w:t>
            </w:r>
          </w:p>
        </w:tc>
        <w:tc>
          <w:tcPr>
            <w:tcW w:w="633" w:type="dxa"/>
            <w:tcBorders>
              <w:bottom w:val="single" w:sz="4" w:space="0" w:color="auto"/>
            </w:tcBorders>
            <w:shd w:val="clear" w:color="auto" w:fill="auto"/>
          </w:tcPr>
          <w:p w14:paraId="6A30951B" w14:textId="77777777" w:rsidR="00641DA9" w:rsidRPr="001C7B2A" w:rsidRDefault="00641DA9" w:rsidP="000143EC">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before="80" w:after="80" w:line="280" w:lineRule="exact"/>
              <w:ind w:left="0" w:right="57"/>
              <w:jc w:val="right"/>
              <w:rPr>
                <w:b/>
                <w:sz w:val="17"/>
                <w:lang w:val="zh-CN"/>
              </w:rPr>
            </w:pPr>
            <w:r w:rsidRPr="004E4605">
              <w:rPr>
                <w:b/>
                <w:sz w:val="17"/>
                <w:lang w:val="zh-CN"/>
              </w:rPr>
              <w:t>96 237</w:t>
            </w:r>
          </w:p>
        </w:tc>
        <w:tc>
          <w:tcPr>
            <w:tcW w:w="634" w:type="dxa"/>
            <w:tcBorders>
              <w:bottom w:val="single" w:sz="4" w:space="0" w:color="auto"/>
            </w:tcBorders>
            <w:shd w:val="clear" w:color="auto" w:fill="auto"/>
          </w:tcPr>
          <w:p w14:paraId="64D50BBE" w14:textId="77777777" w:rsidR="00641DA9" w:rsidRPr="001C7B2A" w:rsidRDefault="00641DA9" w:rsidP="000143EC">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before="80" w:after="80" w:line="280" w:lineRule="exact"/>
              <w:ind w:left="0" w:right="57"/>
              <w:jc w:val="right"/>
              <w:rPr>
                <w:b/>
                <w:sz w:val="17"/>
                <w:lang w:val="zh-CN"/>
              </w:rPr>
            </w:pPr>
            <w:r w:rsidRPr="004E4605">
              <w:rPr>
                <w:b/>
                <w:sz w:val="17"/>
                <w:lang w:val="zh-CN"/>
              </w:rPr>
              <w:t>100</w:t>
            </w:r>
          </w:p>
        </w:tc>
        <w:tc>
          <w:tcPr>
            <w:tcW w:w="633" w:type="dxa"/>
            <w:gridSpan w:val="2"/>
            <w:tcBorders>
              <w:bottom w:val="single" w:sz="4" w:space="0" w:color="auto"/>
            </w:tcBorders>
            <w:shd w:val="clear" w:color="auto" w:fill="auto"/>
          </w:tcPr>
          <w:p w14:paraId="5C30572E" w14:textId="77777777" w:rsidR="00641DA9" w:rsidRPr="001C7B2A" w:rsidRDefault="00641DA9" w:rsidP="000143EC">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before="80" w:after="80" w:line="280" w:lineRule="exact"/>
              <w:ind w:left="0" w:right="57"/>
              <w:jc w:val="right"/>
              <w:rPr>
                <w:b/>
                <w:sz w:val="17"/>
                <w:lang w:val="zh-CN"/>
              </w:rPr>
            </w:pPr>
            <w:r w:rsidRPr="004E4605">
              <w:rPr>
                <w:b/>
                <w:sz w:val="17"/>
                <w:lang w:val="zh-CN"/>
              </w:rPr>
              <w:t>90 348</w:t>
            </w:r>
          </w:p>
        </w:tc>
        <w:tc>
          <w:tcPr>
            <w:tcW w:w="634" w:type="dxa"/>
            <w:tcBorders>
              <w:bottom w:val="single" w:sz="4" w:space="0" w:color="auto"/>
            </w:tcBorders>
            <w:shd w:val="clear" w:color="auto" w:fill="auto"/>
          </w:tcPr>
          <w:p w14:paraId="458D73C6" w14:textId="77777777" w:rsidR="00641DA9" w:rsidRPr="001C7B2A" w:rsidRDefault="00641DA9" w:rsidP="000143EC">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before="80" w:after="80" w:line="280" w:lineRule="exact"/>
              <w:ind w:left="0" w:right="57"/>
              <w:jc w:val="right"/>
              <w:rPr>
                <w:b/>
                <w:sz w:val="17"/>
                <w:lang w:val="zh-CN"/>
              </w:rPr>
            </w:pPr>
            <w:r w:rsidRPr="004E4605">
              <w:rPr>
                <w:b/>
                <w:sz w:val="17"/>
                <w:lang w:val="zh-CN"/>
              </w:rPr>
              <w:t>100</w:t>
            </w:r>
          </w:p>
        </w:tc>
        <w:tc>
          <w:tcPr>
            <w:tcW w:w="634" w:type="dxa"/>
            <w:gridSpan w:val="2"/>
            <w:tcBorders>
              <w:bottom w:val="single" w:sz="4" w:space="0" w:color="auto"/>
            </w:tcBorders>
            <w:shd w:val="clear" w:color="auto" w:fill="auto"/>
          </w:tcPr>
          <w:p w14:paraId="5E9F5AA1" w14:textId="77777777" w:rsidR="00641DA9" w:rsidRPr="001C7B2A" w:rsidRDefault="00641DA9" w:rsidP="000143EC">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before="80" w:after="80" w:line="280" w:lineRule="exact"/>
              <w:ind w:left="0" w:right="57"/>
              <w:jc w:val="right"/>
              <w:rPr>
                <w:b/>
                <w:sz w:val="17"/>
                <w:lang w:val="zh-CN"/>
              </w:rPr>
            </w:pPr>
            <w:r w:rsidRPr="004E4605">
              <w:rPr>
                <w:b/>
                <w:sz w:val="17"/>
                <w:lang w:val="zh-CN"/>
              </w:rPr>
              <w:t>92 874</w:t>
            </w:r>
          </w:p>
        </w:tc>
        <w:tc>
          <w:tcPr>
            <w:tcW w:w="633" w:type="dxa"/>
            <w:tcBorders>
              <w:bottom w:val="single" w:sz="4" w:space="0" w:color="auto"/>
            </w:tcBorders>
            <w:shd w:val="clear" w:color="auto" w:fill="auto"/>
          </w:tcPr>
          <w:p w14:paraId="2264BB51" w14:textId="77777777" w:rsidR="00641DA9" w:rsidRPr="001C7B2A" w:rsidRDefault="00641DA9" w:rsidP="000143EC">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before="80" w:after="80" w:line="280" w:lineRule="exact"/>
              <w:ind w:left="0" w:right="57"/>
              <w:jc w:val="right"/>
              <w:rPr>
                <w:b/>
                <w:sz w:val="17"/>
                <w:lang w:val="zh-CN"/>
              </w:rPr>
            </w:pPr>
            <w:r w:rsidRPr="004E4605">
              <w:rPr>
                <w:b/>
                <w:sz w:val="17"/>
                <w:lang w:val="zh-CN"/>
              </w:rPr>
              <w:t>100</w:t>
            </w:r>
          </w:p>
        </w:tc>
        <w:tc>
          <w:tcPr>
            <w:tcW w:w="634" w:type="dxa"/>
            <w:gridSpan w:val="2"/>
            <w:tcBorders>
              <w:bottom w:val="single" w:sz="4" w:space="0" w:color="auto"/>
            </w:tcBorders>
            <w:shd w:val="clear" w:color="auto" w:fill="auto"/>
          </w:tcPr>
          <w:p w14:paraId="0D72CA53" w14:textId="77777777" w:rsidR="00641DA9" w:rsidRPr="001C7B2A" w:rsidRDefault="00641DA9" w:rsidP="000143EC">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before="80" w:after="80" w:line="280" w:lineRule="exact"/>
              <w:ind w:left="0" w:right="57"/>
              <w:jc w:val="right"/>
              <w:rPr>
                <w:b/>
                <w:sz w:val="17"/>
                <w:lang w:val="zh-CN"/>
              </w:rPr>
            </w:pPr>
            <w:r w:rsidRPr="004E4605">
              <w:rPr>
                <w:b/>
                <w:sz w:val="17"/>
                <w:lang w:val="zh-CN"/>
              </w:rPr>
              <w:t>92 797</w:t>
            </w:r>
          </w:p>
        </w:tc>
        <w:tc>
          <w:tcPr>
            <w:tcW w:w="633" w:type="dxa"/>
            <w:tcBorders>
              <w:bottom w:val="single" w:sz="4" w:space="0" w:color="auto"/>
            </w:tcBorders>
            <w:shd w:val="clear" w:color="auto" w:fill="auto"/>
          </w:tcPr>
          <w:p w14:paraId="07C898F7" w14:textId="77777777" w:rsidR="00641DA9" w:rsidRPr="001C7B2A" w:rsidRDefault="00641DA9" w:rsidP="000143EC">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before="80" w:after="80" w:line="280" w:lineRule="exact"/>
              <w:ind w:left="0" w:right="57"/>
              <w:jc w:val="right"/>
              <w:rPr>
                <w:b/>
                <w:sz w:val="17"/>
                <w:lang w:val="zh-CN"/>
              </w:rPr>
            </w:pPr>
            <w:r w:rsidRPr="004E4605">
              <w:rPr>
                <w:b/>
                <w:sz w:val="17"/>
                <w:lang w:val="zh-CN"/>
              </w:rPr>
              <w:t>100</w:t>
            </w:r>
          </w:p>
        </w:tc>
        <w:tc>
          <w:tcPr>
            <w:tcW w:w="634" w:type="dxa"/>
            <w:gridSpan w:val="2"/>
            <w:tcBorders>
              <w:bottom w:val="single" w:sz="4" w:space="0" w:color="auto"/>
            </w:tcBorders>
            <w:shd w:val="clear" w:color="auto" w:fill="auto"/>
          </w:tcPr>
          <w:p w14:paraId="35A0E1CC" w14:textId="77777777" w:rsidR="00641DA9" w:rsidRPr="001C7B2A" w:rsidRDefault="00641DA9" w:rsidP="000143EC">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before="80" w:after="80" w:line="280" w:lineRule="exact"/>
              <w:ind w:left="0" w:right="57"/>
              <w:jc w:val="right"/>
              <w:rPr>
                <w:b/>
                <w:sz w:val="17"/>
                <w:lang w:val="zh-CN"/>
              </w:rPr>
            </w:pPr>
            <w:r w:rsidRPr="004E4605">
              <w:rPr>
                <w:b/>
                <w:sz w:val="17"/>
                <w:lang w:val="zh-CN"/>
              </w:rPr>
              <w:t>74 394</w:t>
            </w:r>
          </w:p>
        </w:tc>
        <w:tc>
          <w:tcPr>
            <w:tcW w:w="634" w:type="dxa"/>
            <w:tcBorders>
              <w:bottom w:val="single" w:sz="4" w:space="0" w:color="auto"/>
            </w:tcBorders>
            <w:shd w:val="clear" w:color="auto" w:fill="auto"/>
          </w:tcPr>
          <w:p w14:paraId="78030D12" w14:textId="77777777" w:rsidR="00641DA9" w:rsidRPr="001C7B2A" w:rsidRDefault="00641DA9" w:rsidP="000143EC">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before="80" w:after="80" w:line="280" w:lineRule="exact"/>
              <w:ind w:left="0" w:right="57"/>
              <w:jc w:val="right"/>
              <w:rPr>
                <w:b/>
                <w:sz w:val="17"/>
                <w:lang w:val="zh-CN"/>
              </w:rPr>
            </w:pPr>
            <w:r w:rsidRPr="004E4605">
              <w:rPr>
                <w:b/>
                <w:sz w:val="17"/>
                <w:lang w:val="zh-CN"/>
              </w:rPr>
              <w:t>100</w:t>
            </w:r>
          </w:p>
        </w:tc>
      </w:tr>
      <w:tr w:rsidR="00641DA9" w:rsidRPr="001C7B2A" w14:paraId="59BFAD09" w14:textId="77777777" w:rsidTr="000143EC">
        <w:tc>
          <w:tcPr>
            <w:tcW w:w="2277" w:type="dxa"/>
            <w:tcBorders>
              <w:top w:val="single" w:sz="4" w:space="0" w:color="auto"/>
            </w:tcBorders>
            <w:shd w:val="clear" w:color="auto" w:fill="auto"/>
          </w:tcPr>
          <w:p w14:paraId="73863B7D" w14:textId="77777777" w:rsidR="00641DA9" w:rsidRPr="001C7B2A" w:rsidRDefault="00641DA9" w:rsidP="00B56F4D">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60" w:lineRule="exact"/>
              <w:ind w:left="0" w:right="57"/>
              <w:rPr>
                <w:sz w:val="17"/>
                <w:lang w:val="zh-CN"/>
              </w:rPr>
            </w:pPr>
            <w:r w:rsidRPr="004E4605">
              <w:rPr>
                <w:sz w:val="17"/>
                <w:lang w:val="zh-CN"/>
              </w:rPr>
              <w:t>危害生命残害肢体</w:t>
            </w:r>
          </w:p>
        </w:tc>
        <w:tc>
          <w:tcPr>
            <w:tcW w:w="633" w:type="dxa"/>
            <w:tcBorders>
              <w:top w:val="single" w:sz="4" w:space="0" w:color="auto"/>
            </w:tcBorders>
            <w:shd w:val="clear" w:color="auto" w:fill="auto"/>
          </w:tcPr>
          <w:p w14:paraId="7FA514A8" w14:textId="77777777" w:rsidR="00641DA9" w:rsidRPr="001C7B2A" w:rsidRDefault="00641DA9" w:rsidP="00B56F4D">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60" w:lineRule="exact"/>
              <w:ind w:left="0" w:right="57"/>
              <w:jc w:val="right"/>
              <w:rPr>
                <w:sz w:val="17"/>
                <w:lang w:val="zh-CN"/>
              </w:rPr>
            </w:pPr>
            <w:r w:rsidRPr="004E4605">
              <w:rPr>
                <w:sz w:val="17"/>
                <w:lang w:val="zh-CN"/>
              </w:rPr>
              <w:t>3 451</w:t>
            </w:r>
          </w:p>
        </w:tc>
        <w:tc>
          <w:tcPr>
            <w:tcW w:w="634" w:type="dxa"/>
            <w:tcBorders>
              <w:top w:val="single" w:sz="4" w:space="0" w:color="auto"/>
            </w:tcBorders>
            <w:shd w:val="clear" w:color="auto" w:fill="auto"/>
          </w:tcPr>
          <w:p w14:paraId="7B1660BF" w14:textId="77777777" w:rsidR="00641DA9" w:rsidRPr="001C7B2A" w:rsidRDefault="00641DA9" w:rsidP="00B56F4D">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60" w:lineRule="exact"/>
              <w:ind w:left="0" w:right="57"/>
              <w:jc w:val="right"/>
              <w:rPr>
                <w:sz w:val="17"/>
                <w:lang w:val="zh-CN"/>
              </w:rPr>
            </w:pPr>
            <w:r w:rsidRPr="004E4605">
              <w:rPr>
                <w:sz w:val="17"/>
                <w:lang w:val="zh-CN"/>
              </w:rPr>
              <w:t>3.6</w:t>
            </w:r>
          </w:p>
        </w:tc>
        <w:tc>
          <w:tcPr>
            <w:tcW w:w="633" w:type="dxa"/>
            <w:gridSpan w:val="2"/>
            <w:tcBorders>
              <w:top w:val="single" w:sz="4" w:space="0" w:color="auto"/>
            </w:tcBorders>
            <w:shd w:val="clear" w:color="auto" w:fill="auto"/>
          </w:tcPr>
          <w:p w14:paraId="248A78FF" w14:textId="77777777" w:rsidR="00641DA9" w:rsidRPr="001C7B2A" w:rsidRDefault="00641DA9" w:rsidP="00B56F4D">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60" w:lineRule="exact"/>
              <w:ind w:left="0" w:right="57"/>
              <w:jc w:val="right"/>
              <w:rPr>
                <w:sz w:val="17"/>
                <w:lang w:val="zh-CN"/>
              </w:rPr>
            </w:pPr>
            <w:r w:rsidRPr="004E4605">
              <w:rPr>
                <w:sz w:val="17"/>
                <w:lang w:val="zh-CN"/>
              </w:rPr>
              <w:t>3 278</w:t>
            </w:r>
          </w:p>
        </w:tc>
        <w:tc>
          <w:tcPr>
            <w:tcW w:w="634" w:type="dxa"/>
            <w:tcBorders>
              <w:top w:val="single" w:sz="4" w:space="0" w:color="auto"/>
            </w:tcBorders>
            <w:shd w:val="clear" w:color="auto" w:fill="auto"/>
          </w:tcPr>
          <w:p w14:paraId="6F50A0FB" w14:textId="77777777" w:rsidR="00641DA9" w:rsidRPr="001C7B2A" w:rsidRDefault="00641DA9" w:rsidP="00B56F4D">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60" w:lineRule="exact"/>
              <w:ind w:left="0" w:right="57"/>
              <w:jc w:val="right"/>
              <w:rPr>
                <w:sz w:val="17"/>
                <w:lang w:val="zh-CN"/>
              </w:rPr>
            </w:pPr>
            <w:r w:rsidRPr="004E4605">
              <w:rPr>
                <w:sz w:val="17"/>
                <w:lang w:val="zh-CN"/>
              </w:rPr>
              <w:t>3.6</w:t>
            </w:r>
          </w:p>
        </w:tc>
        <w:tc>
          <w:tcPr>
            <w:tcW w:w="634" w:type="dxa"/>
            <w:gridSpan w:val="2"/>
            <w:tcBorders>
              <w:top w:val="single" w:sz="4" w:space="0" w:color="auto"/>
            </w:tcBorders>
            <w:shd w:val="clear" w:color="auto" w:fill="auto"/>
          </w:tcPr>
          <w:p w14:paraId="033CAEEE" w14:textId="77777777" w:rsidR="00641DA9" w:rsidRPr="001C7B2A" w:rsidRDefault="00641DA9" w:rsidP="00B56F4D">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60" w:lineRule="exact"/>
              <w:ind w:left="0" w:right="57"/>
              <w:jc w:val="right"/>
              <w:rPr>
                <w:sz w:val="17"/>
                <w:lang w:val="zh-CN"/>
              </w:rPr>
            </w:pPr>
            <w:r w:rsidRPr="004E4605">
              <w:rPr>
                <w:sz w:val="17"/>
                <w:lang w:val="zh-CN"/>
              </w:rPr>
              <w:t>3 084</w:t>
            </w:r>
          </w:p>
        </w:tc>
        <w:tc>
          <w:tcPr>
            <w:tcW w:w="633" w:type="dxa"/>
            <w:tcBorders>
              <w:top w:val="single" w:sz="4" w:space="0" w:color="auto"/>
            </w:tcBorders>
            <w:shd w:val="clear" w:color="auto" w:fill="auto"/>
          </w:tcPr>
          <w:p w14:paraId="4A0F89BF" w14:textId="77777777" w:rsidR="00641DA9" w:rsidRPr="001C7B2A" w:rsidRDefault="00641DA9" w:rsidP="00B56F4D">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60" w:lineRule="exact"/>
              <w:ind w:left="0" w:right="57"/>
              <w:jc w:val="right"/>
              <w:rPr>
                <w:sz w:val="17"/>
                <w:lang w:val="zh-CN"/>
              </w:rPr>
            </w:pPr>
            <w:r w:rsidRPr="004E4605">
              <w:rPr>
                <w:sz w:val="17"/>
                <w:lang w:val="zh-CN"/>
              </w:rPr>
              <w:t>3.3</w:t>
            </w:r>
          </w:p>
        </w:tc>
        <w:tc>
          <w:tcPr>
            <w:tcW w:w="634" w:type="dxa"/>
            <w:gridSpan w:val="2"/>
            <w:tcBorders>
              <w:top w:val="single" w:sz="4" w:space="0" w:color="auto"/>
            </w:tcBorders>
            <w:shd w:val="clear" w:color="auto" w:fill="auto"/>
          </w:tcPr>
          <w:p w14:paraId="51244173" w14:textId="77777777" w:rsidR="00641DA9" w:rsidRPr="001C7B2A" w:rsidRDefault="00641DA9" w:rsidP="00B56F4D">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60" w:lineRule="exact"/>
              <w:ind w:left="0" w:right="57"/>
              <w:jc w:val="right"/>
              <w:rPr>
                <w:sz w:val="17"/>
                <w:lang w:val="zh-CN"/>
              </w:rPr>
            </w:pPr>
            <w:r w:rsidRPr="004E4605">
              <w:rPr>
                <w:sz w:val="17"/>
                <w:lang w:val="zh-CN"/>
              </w:rPr>
              <w:t>3 064</w:t>
            </w:r>
          </w:p>
        </w:tc>
        <w:tc>
          <w:tcPr>
            <w:tcW w:w="633" w:type="dxa"/>
            <w:tcBorders>
              <w:top w:val="single" w:sz="4" w:space="0" w:color="auto"/>
            </w:tcBorders>
            <w:shd w:val="clear" w:color="auto" w:fill="auto"/>
          </w:tcPr>
          <w:p w14:paraId="76EFBA2E" w14:textId="77777777" w:rsidR="00641DA9" w:rsidRPr="001C7B2A" w:rsidRDefault="00641DA9" w:rsidP="00B56F4D">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60" w:lineRule="exact"/>
              <w:ind w:left="0" w:right="57"/>
              <w:jc w:val="right"/>
              <w:rPr>
                <w:sz w:val="17"/>
                <w:lang w:val="zh-CN"/>
              </w:rPr>
            </w:pPr>
            <w:r w:rsidRPr="004E4605">
              <w:rPr>
                <w:sz w:val="17"/>
                <w:lang w:val="zh-CN"/>
              </w:rPr>
              <w:t>3.3</w:t>
            </w:r>
          </w:p>
        </w:tc>
        <w:tc>
          <w:tcPr>
            <w:tcW w:w="634" w:type="dxa"/>
            <w:gridSpan w:val="2"/>
            <w:tcBorders>
              <w:top w:val="single" w:sz="4" w:space="0" w:color="auto"/>
            </w:tcBorders>
            <w:shd w:val="clear" w:color="auto" w:fill="auto"/>
          </w:tcPr>
          <w:p w14:paraId="65C67C02" w14:textId="77777777" w:rsidR="00641DA9" w:rsidRPr="001C7B2A" w:rsidRDefault="00641DA9" w:rsidP="00B56F4D">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60" w:lineRule="exact"/>
              <w:ind w:left="0" w:right="57"/>
              <w:jc w:val="right"/>
              <w:rPr>
                <w:sz w:val="17"/>
                <w:lang w:val="zh-CN"/>
              </w:rPr>
            </w:pPr>
            <w:r w:rsidRPr="004E4605">
              <w:rPr>
                <w:sz w:val="17"/>
                <w:lang w:val="zh-CN"/>
              </w:rPr>
              <w:t>2 482</w:t>
            </w:r>
          </w:p>
        </w:tc>
        <w:tc>
          <w:tcPr>
            <w:tcW w:w="634" w:type="dxa"/>
            <w:tcBorders>
              <w:top w:val="single" w:sz="4" w:space="0" w:color="auto"/>
            </w:tcBorders>
            <w:shd w:val="clear" w:color="auto" w:fill="auto"/>
          </w:tcPr>
          <w:p w14:paraId="0A9037F7" w14:textId="77777777" w:rsidR="00641DA9" w:rsidRPr="001C7B2A" w:rsidRDefault="00641DA9" w:rsidP="00B56F4D">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60" w:lineRule="exact"/>
              <w:ind w:left="0" w:right="57"/>
              <w:jc w:val="right"/>
              <w:rPr>
                <w:sz w:val="17"/>
                <w:lang w:val="zh-CN"/>
              </w:rPr>
            </w:pPr>
            <w:r w:rsidRPr="004E4605">
              <w:rPr>
                <w:sz w:val="17"/>
                <w:lang w:val="zh-CN"/>
              </w:rPr>
              <w:t>3.3</w:t>
            </w:r>
          </w:p>
        </w:tc>
      </w:tr>
      <w:tr w:rsidR="00641DA9" w:rsidRPr="001C7B2A" w14:paraId="3E791C89" w14:textId="77777777" w:rsidTr="000143EC">
        <w:tc>
          <w:tcPr>
            <w:tcW w:w="2277" w:type="dxa"/>
            <w:shd w:val="clear" w:color="auto" w:fill="auto"/>
          </w:tcPr>
          <w:p w14:paraId="295E15DA" w14:textId="77777777" w:rsidR="00641DA9" w:rsidRPr="0081451A" w:rsidRDefault="00641DA9" w:rsidP="00B56F4D">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60" w:lineRule="exact"/>
              <w:ind w:left="0" w:right="57"/>
              <w:rPr>
                <w:spacing w:val="-8"/>
                <w:sz w:val="17"/>
                <w:lang w:val="zh-CN"/>
              </w:rPr>
            </w:pPr>
            <w:r w:rsidRPr="004E4605">
              <w:rPr>
                <w:spacing w:val="-8"/>
                <w:sz w:val="17"/>
                <w:lang w:val="zh-CN"/>
              </w:rPr>
              <w:t>侵犯人权和公民权利</w:t>
            </w:r>
            <w:r w:rsidRPr="004E4605">
              <w:rPr>
                <w:rFonts w:hint="eastAsia"/>
                <w:spacing w:val="-8"/>
                <w:sz w:val="17"/>
                <w:lang w:val="zh-CN"/>
              </w:rPr>
              <w:t>和自由</w:t>
            </w:r>
          </w:p>
        </w:tc>
        <w:tc>
          <w:tcPr>
            <w:tcW w:w="633" w:type="dxa"/>
            <w:shd w:val="clear" w:color="auto" w:fill="auto"/>
          </w:tcPr>
          <w:p w14:paraId="19790F09" w14:textId="77777777" w:rsidR="00641DA9" w:rsidRPr="001C7B2A" w:rsidRDefault="00641DA9" w:rsidP="00B56F4D">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60" w:lineRule="exact"/>
              <w:ind w:left="0" w:right="57"/>
              <w:jc w:val="right"/>
              <w:rPr>
                <w:sz w:val="17"/>
                <w:lang w:val="zh-CN"/>
              </w:rPr>
            </w:pPr>
            <w:r w:rsidRPr="004E4605">
              <w:rPr>
                <w:sz w:val="17"/>
                <w:lang w:val="zh-CN"/>
              </w:rPr>
              <w:t>4 046</w:t>
            </w:r>
          </w:p>
        </w:tc>
        <w:tc>
          <w:tcPr>
            <w:tcW w:w="634" w:type="dxa"/>
            <w:shd w:val="clear" w:color="auto" w:fill="auto"/>
          </w:tcPr>
          <w:p w14:paraId="544280A5" w14:textId="77777777" w:rsidR="00641DA9" w:rsidRPr="001C7B2A" w:rsidRDefault="00641DA9" w:rsidP="00B56F4D">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60" w:lineRule="exact"/>
              <w:ind w:left="0" w:right="57"/>
              <w:jc w:val="right"/>
              <w:rPr>
                <w:sz w:val="17"/>
                <w:lang w:val="zh-CN"/>
              </w:rPr>
            </w:pPr>
            <w:r w:rsidRPr="004E4605">
              <w:rPr>
                <w:sz w:val="17"/>
                <w:lang w:val="zh-CN"/>
              </w:rPr>
              <w:t>4.2</w:t>
            </w:r>
          </w:p>
        </w:tc>
        <w:tc>
          <w:tcPr>
            <w:tcW w:w="633" w:type="dxa"/>
            <w:gridSpan w:val="2"/>
            <w:shd w:val="clear" w:color="auto" w:fill="auto"/>
          </w:tcPr>
          <w:p w14:paraId="164E1282" w14:textId="77777777" w:rsidR="00641DA9" w:rsidRPr="001C7B2A" w:rsidRDefault="00641DA9" w:rsidP="00B56F4D">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60" w:lineRule="exact"/>
              <w:ind w:left="0" w:right="57"/>
              <w:jc w:val="right"/>
              <w:rPr>
                <w:sz w:val="17"/>
                <w:lang w:val="zh-CN"/>
              </w:rPr>
            </w:pPr>
            <w:r w:rsidRPr="004E4605">
              <w:rPr>
                <w:sz w:val="17"/>
                <w:lang w:val="zh-CN"/>
              </w:rPr>
              <w:t>4 052</w:t>
            </w:r>
          </w:p>
        </w:tc>
        <w:tc>
          <w:tcPr>
            <w:tcW w:w="634" w:type="dxa"/>
            <w:shd w:val="clear" w:color="auto" w:fill="auto"/>
          </w:tcPr>
          <w:p w14:paraId="4C28D387" w14:textId="77777777" w:rsidR="00641DA9" w:rsidRPr="001C7B2A" w:rsidRDefault="00641DA9" w:rsidP="00B56F4D">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60" w:lineRule="exact"/>
              <w:ind w:left="0" w:right="57"/>
              <w:jc w:val="right"/>
              <w:rPr>
                <w:sz w:val="17"/>
                <w:lang w:val="zh-CN"/>
              </w:rPr>
            </w:pPr>
            <w:r w:rsidRPr="004E4605">
              <w:rPr>
                <w:sz w:val="17"/>
                <w:lang w:val="zh-CN"/>
              </w:rPr>
              <w:t>4.5</w:t>
            </w:r>
          </w:p>
        </w:tc>
        <w:tc>
          <w:tcPr>
            <w:tcW w:w="634" w:type="dxa"/>
            <w:gridSpan w:val="2"/>
            <w:shd w:val="clear" w:color="auto" w:fill="auto"/>
          </w:tcPr>
          <w:p w14:paraId="5547B4C3" w14:textId="77777777" w:rsidR="00641DA9" w:rsidRPr="001C7B2A" w:rsidRDefault="00641DA9" w:rsidP="00B56F4D">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60" w:lineRule="exact"/>
              <w:ind w:left="0" w:right="57"/>
              <w:jc w:val="right"/>
              <w:rPr>
                <w:sz w:val="17"/>
                <w:lang w:val="zh-CN"/>
              </w:rPr>
            </w:pPr>
            <w:r w:rsidRPr="004E4605">
              <w:rPr>
                <w:sz w:val="17"/>
                <w:lang w:val="zh-CN"/>
              </w:rPr>
              <w:t>4 264</w:t>
            </w:r>
          </w:p>
        </w:tc>
        <w:tc>
          <w:tcPr>
            <w:tcW w:w="633" w:type="dxa"/>
            <w:shd w:val="clear" w:color="auto" w:fill="auto"/>
          </w:tcPr>
          <w:p w14:paraId="3AEE8B0F" w14:textId="77777777" w:rsidR="00641DA9" w:rsidRPr="001C7B2A" w:rsidRDefault="00641DA9" w:rsidP="00B56F4D">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60" w:lineRule="exact"/>
              <w:ind w:left="0" w:right="57"/>
              <w:jc w:val="right"/>
              <w:rPr>
                <w:sz w:val="17"/>
                <w:lang w:val="zh-CN"/>
              </w:rPr>
            </w:pPr>
            <w:r w:rsidRPr="004E4605">
              <w:rPr>
                <w:sz w:val="17"/>
                <w:lang w:val="zh-CN"/>
              </w:rPr>
              <w:t>4.6</w:t>
            </w:r>
          </w:p>
        </w:tc>
        <w:tc>
          <w:tcPr>
            <w:tcW w:w="634" w:type="dxa"/>
            <w:gridSpan w:val="2"/>
            <w:shd w:val="clear" w:color="auto" w:fill="auto"/>
          </w:tcPr>
          <w:p w14:paraId="6C599FB4" w14:textId="77777777" w:rsidR="00641DA9" w:rsidRPr="001C7B2A" w:rsidRDefault="00641DA9" w:rsidP="00B56F4D">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60" w:lineRule="exact"/>
              <w:ind w:left="0" w:right="57"/>
              <w:jc w:val="right"/>
              <w:rPr>
                <w:sz w:val="17"/>
                <w:lang w:val="zh-CN"/>
              </w:rPr>
            </w:pPr>
            <w:r w:rsidRPr="004E4605">
              <w:rPr>
                <w:sz w:val="17"/>
                <w:lang w:val="zh-CN"/>
              </w:rPr>
              <w:t>4 390</w:t>
            </w:r>
          </w:p>
        </w:tc>
        <w:tc>
          <w:tcPr>
            <w:tcW w:w="633" w:type="dxa"/>
            <w:shd w:val="clear" w:color="auto" w:fill="auto"/>
          </w:tcPr>
          <w:p w14:paraId="4550B3C0" w14:textId="77777777" w:rsidR="00641DA9" w:rsidRPr="001C7B2A" w:rsidRDefault="00641DA9" w:rsidP="00B56F4D">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60" w:lineRule="exact"/>
              <w:ind w:left="0" w:right="57"/>
              <w:jc w:val="right"/>
              <w:rPr>
                <w:sz w:val="17"/>
                <w:lang w:val="zh-CN"/>
              </w:rPr>
            </w:pPr>
            <w:r w:rsidRPr="004E4605">
              <w:rPr>
                <w:sz w:val="17"/>
                <w:lang w:val="zh-CN"/>
              </w:rPr>
              <w:t>4.7</w:t>
            </w:r>
          </w:p>
        </w:tc>
        <w:tc>
          <w:tcPr>
            <w:tcW w:w="634" w:type="dxa"/>
            <w:gridSpan w:val="2"/>
            <w:shd w:val="clear" w:color="auto" w:fill="auto"/>
          </w:tcPr>
          <w:p w14:paraId="440CB43A" w14:textId="77777777" w:rsidR="00641DA9" w:rsidRPr="001C7B2A" w:rsidRDefault="00641DA9" w:rsidP="00B56F4D">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60" w:lineRule="exact"/>
              <w:ind w:left="0" w:right="57"/>
              <w:jc w:val="right"/>
              <w:rPr>
                <w:sz w:val="17"/>
                <w:lang w:val="zh-CN"/>
              </w:rPr>
            </w:pPr>
            <w:r w:rsidRPr="004E4605">
              <w:rPr>
                <w:sz w:val="17"/>
                <w:lang w:val="zh-CN"/>
              </w:rPr>
              <w:t>3 643</w:t>
            </w:r>
          </w:p>
        </w:tc>
        <w:tc>
          <w:tcPr>
            <w:tcW w:w="634" w:type="dxa"/>
            <w:shd w:val="clear" w:color="auto" w:fill="auto"/>
          </w:tcPr>
          <w:p w14:paraId="366AE8FE" w14:textId="77777777" w:rsidR="00641DA9" w:rsidRPr="001C7B2A" w:rsidRDefault="00641DA9" w:rsidP="00B56F4D">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60" w:lineRule="exact"/>
              <w:ind w:left="0" w:right="57"/>
              <w:jc w:val="right"/>
              <w:rPr>
                <w:sz w:val="17"/>
                <w:lang w:val="zh-CN"/>
              </w:rPr>
            </w:pPr>
            <w:r w:rsidRPr="004E4605">
              <w:rPr>
                <w:sz w:val="17"/>
                <w:lang w:val="zh-CN"/>
              </w:rPr>
              <w:t>4.9</w:t>
            </w:r>
          </w:p>
        </w:tc>
      </w:tr>
      <w:tr w:rsidR="00641DA9" w:rsidRPr="001C7B2A" w14:paraId="33B19B9A" w14:textId="77777777" w:rsidTr="000143EC">
        <w:tc>
          <w:tcPr>
            <w:tcW w:w="2277" w:type="dxa"/>
            <w:shd w:val="clear" w:color="auto" w:fill="auto"/>
          </w:tcPr>
          <w:p w14:paraId="47487974" w14:textId="77777777" w:rsidR="00641DA9" w:rsidRPr="001C7B2A" w:rsidRDefault="00641DA9" w:rsidP="00B56F4D">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60" w:lineRule="exact"/>
              <w:ind w:left="0" w:right="57"/>
              <w:rPr>
                <w:sz w:val="17"/>
                <w:lang w:val="zh-CN"/>
              </w:rPr>
            </w:pPr>
            <w:r w:rsidRPr="004E4605">
              <w:rPr>
                <w:sz w:val="17"/>
                <w:lang w:val="zh-CN"/>
              </w:rPr>
              <w:t>侵犯性自由</w:t>
            </w:r>
          </w:p>
        </w:tc>
        <w:tc>
          <w:tcPr>
            <w:tcW w:w="633" w:type="dxa"/>
            <w:shd w:val="clear" w:color="auto" w:fill="auto"/>
          </w:tcPr>
          <w:p w14:paraId="42682E22" w14:textId="77777777" w:rsidR="00641DA9" w:rsidRPr="001C7B2A" w:rsidRDefault="00641DA9" w:rsidP="00B56F4D">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60" w:lineRule="exact"/>
              <w:ind w:left="0" w:right="57"/>
              <w:jc w:val="right"/>
              <w:rPr>
                <w:sz w:val="17"/>
                <w:lang w:val="zh-CN"/>
              </w:rPr>
            </w:pPr>
            <w:r w:rsidRPr="004E4605">
              <w:rPr>
                <w:sz w:val="17"/>
                <w:lang w:val="zh-CN"/>
              </w:rPr>
              <w:t>367</w:t>
            </w:r>
          </w:p>
        </w:tc>
        <w:tc>
          <w:tcPr>
            <w:tcW w:w="634" w:type="dxa"/>
            <w:shd w:val="clear" w:color="auto" w:fill="auto"/>
          </w:tcPr>
          <w:p w14:paraId="31BEA3C5" w14:textId="77777777" w:rsidR="00641DA9" w:rsidRPr="001C7B2A" w:rsidRDefault="00641DA9" w:rsidP="00B56F4D">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60" w:lineRule="exact"/>
              <w:ind w:left="0" w:right="57"/>
              <w:jc w:val="right"/>
              <w:rPr>
                <w:sz w:val="17"/>
                <w:lang w:val="zh-CN"/>
              </w:rPr>
            </w:pPr>
            <w:r w:rsidRPr="004E4605">
              <w:rPr>
                <w:sz w:val="17"/>
                <w:lang w:val="zh-CN"/>
              </w:rPr>
              <w:t>0.4</w:t>
            </w:r>
          </w:p>
        </w:tc>
        <w:tc>
          <w:tcPr>
            <w:tcW w:w="633" w:type="dxa"/>
            <w:gridSpan w:val="2"/>
            <w:shd w:val="clear" w:color="auto" w:fill="auto"/>
          </w:tcPr>
          <w:p w14:paraId="799D991A" w14:textId="77777777" w:rsidR="00641DA9" w:rsidRPr="001C7B2A" w:rsidRDefault="00641DA9" w:rsidP="00B56F4D">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60" w:lineRule="exact"/>
              <w:ind w:left="0" w:right="57"/>
              <w:jc w:val="right"/>
              <w:rPr>
                <w:sz w:val="17"/>
                <w:lang w:val="zh-CN"/>
              </w:rPr>
            </w:pPr>
            <w:r w:rsidRPr="004E4605">
              <w:rPr>
                <w:sz w:val="17"/>
                <w:lang w:val="zh-CN"/>
              </w:rPr>
              <w:t>338</w:t>
            </w:r>
          </w:p>
        </w:tc>
        <w:tc>
          <w:tcPr>
            <w:tcW w:w="634" w:type="dxa"/>
            <w:shd w:val="clear" w:color="auto" w:fill="auto"/>
          </w:tcPr>
          <w:p w14:paraId="2E0760CC" w14:textId="77777777" w:rsidR="00641DA9" w:rsidRPr="001C7B2A" w:rsidRDefault="00641DA9" w:rsidP="00B56F4D">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60" w:lineRule="exact"/>
              <w:ind w:left="0" w:right="57"/>
              <w:jc w:val="right"/>
              <w:rPr>
                <w:sz w:val="17"/>
                <w:lang w:val="zh-CN"/>
              </w:rPr>
            </w:pPr>
            <w:r w:rsidRPr="004E4605">
              <w:rPr>
                <w:sz w:val="17"/>
                <w:lang w:val="zh-CN"/>
              </w:rPr>
              <w:t>0.4</w:t>
            </w:r>
          </w:p>
        </w:tc>
        <w:tc>
          <w:tcPr>
            <w:tcW w:w="634" w:type="dxa"/>
            <w:gridSpan w:val="2"/>
            <w:shd w:val="clear" w:color="auto" w:fill="auto"/>
          </w:tcPr>
          <w:p w14:paraId="6C1950BE" w14:textId="77777777" w:rsidR="00641DA9" w:rsidRPr="001C7B2A" w:rsidRDefault="00641DA9" w:rsidP="00B56F4D">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60" w:lineRule="exact"/>
              <w:ind w:left="0" w:right="57"/>
              <w:jc w:val="right"/>
              <w:rPr>
                <w:sz w:val="17"/>
                <w:lang w:val="zh-CN"/>
              </w:rPr>
            </w:pPr>
            <w:r w:rsidRPr="004E4605">
              <w:rPr>
                <w:sz w:val="17"/>
                <w:lang w:val="zh-CN"/>
              </w:rPr>
              <w:t>435</w:t>
            </w:r>
          </w:p>
        </w:tc>
        <w:tc>
          <w:tcPr>
            <w:tcW w:w="633" w:type="dxa"/>
            <w:shd w:val="clear" w:color="auto" w:fill="auto"/>
          </w:tcPr>
          <w:p w14:paraId="223B72AD" w14:textId="77777777" w:rsidR="00641DA9" w:rsidRPr="001C7B2A" w:rsidRDefault="00641DA9" w:rsidP="00B56F4D">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60" w:lineRule="exact"/>
              <w:ind w:left="0" w:right="57"/>
              <w:jc w:val="right"/>
              <w:rPr>
                <w:sz w:val="17"/>
                <w:lang w:val="zh-CN"/>
              </w:rPr>
            </w:pPr>
            <w:r w:rsidRPr="004E4605">
              <w:rPr>
                <w:sz w:val="17"/>
                <w:lang w:val="zh-CN"/>
              </w:rPr>
              <w:t>0.5</w:t>
            </w:r>
          </w:p>
        </w:tc>
        <w:tc>
          <w:tcPr>
            <w:tcW w:w="634" w:type="dxa"/>
            <w:gridSpan w:val="2"/>
            <w:shd w:val="clear" w:color="auto" w:fill="auto"/>
          </w:tcPr>
          <w:p w14:paraId="5DAB0ED1" w14:textId="77777777" w:rsidR="00641DA9" w:rsidRPr="001C7B2A" w:rsidRDefault="00641DA9" w:rsidP="00B56F4D">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60" w:lineRule="exact"/>
              <w:ind w:left="0" w:right="57"/>
              <w:jc w:val="right"/>
              <w:rPr>
                <w:sz w:val="17"/>
                <w:lang w:val="zh-CN"/>
              </w:rPr>
            </w:pPr>
            <w:r w:rsidRPr="004E4605">
              <w:rPr>
                <w:sz w:val="17"/>
                <w:lang w:val="zh-CN"/>
              </w:rPr>
              <w:t>498</w:t>
            </w:r>
          </w:p>
        </w:tc>
        <w:tc>
          <w:tcPr>
            <w:tcW w:w="633" w:type="dxa"/>
            <w:shd w:val="clear" w:color="auto" w:fill="auto"/>
          </w:tcPr>
          <w:p w14:paraId="06645C12" w14:textId="77777777" w:rsidR="00641DA9" w:rsidRPr="001C7B2A" w:rsidRDefault="00641DA9" w:rsidP="00B56F4D">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60" w:lineRule="exact"/>
              <w:ind w:left="0" w:right="57"/>
              <w:jc w:val="right"/>
              <w:rPr>
                <w:sz w:val="17"/>
                <w:lang w:val="zh-CN"/>
              </w:rPr>
            </w:pPr>
            <w:r w:rsidRPr="004E4605">
              <w:rPr>
                <w:sz w:val="17"/>
                <w:lang w:val="zh-CN"/>
              </w:rPr>
              <w:t>0.5</w:t>
            </w:r>
          </w:p>
        </w:tc>
        <w:tc>
          <w:tcPr>
            <w:tcW w:w="634" w:type="dxa"/>
            <w:gridSpan w:val="2"/>
            <w:shd w:val="clear" w:color="auto" w:fill="auto"/>
          </w:tcPr>
          <w:p w14:paraId="532CC07B" w14:textId="77777777" w:rsidR="00641DA9" w:rsidRPr="001C7B2A" w:rsidRDefault="00641DA9" w:rsidP="00B56F4D">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60" w:lineRule="exact"/>
              <w:ind w:left="0" w:right="57"/>
              <w:jc w:val="right"/>
              <w:rPr>
                <w:sz w:val="17"/>
                <w:lang w:val="zh-CN"/>
              </w:rPr>
            </w:pPr>
            <w:r w:rsidRPr="004E4605">
              <w:rPr>
                <w:sz w:val="17"/>
                <w:lang w:val="zh-CN"/>
              </w:rPr>
              <w:t>411</w:t>
            </w:r>
          </w:p>
        </w:tc>
        <w:tc>
          <w:tcPr>
            <w:tcW w:w="634" w:type="dxa"/>
            <w:shd w:val="clear" w:color="auto" w:fill="auto"/>
          </w:tcPr>
          <w:p w14:paraId="76E11362" w14:textId="77777777" w:rsidR="00641DA9" w:rsidRPr="001C7B2A" w:rsidRDefault="00641DA9" w:rsidP="00B56F4D">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60" w:lineRule="exact"/>
              <w:ind w:left="0" w:right="57"/>
              <w:jc w:val="right"/>
              <w:rPr>
                <w:sz w:val="17"/>
                <w:lang w:val="zh-CN"/>
              </w:rPr>
            </w:pPr>
            <w:r w:rsidRPr="004E4605">
              <w:rPr>
                <w:sz w:val="17"/>
                <w:lang w:val="zh-CN"/>
              </w:rPr>
              <w:t>0.6</w:t>
            </w:r>
          </w:p>
        </w:tc>
      </w:tr>
      <w:tr w:rsidR="00641DA9" w:rsidRPr="001C7B2A" w14:paraId="3B0CAC39" w14:textId="77777777" w:rsidTr="000143EC">
        <w:tc>
          <w:tcPr>
            <w:tcW w:w="2277" w:type="dxa"/>
            <w:tcBorders>
              <w:bottom w:val="single" w:sz="12" w:space="0" w:color="auto"/>
            </w:tcBorders>
            <w:shd w:val="clear" w:color="auto" w:fill="auto"/>
          </w:tcPr>
          <w:p w14:paraId="3FAB264E" w14:textId="77777777" w:rsidR="00641DA9" w:rsidRPr="001C7B2A" w:rsidRDefault="00641DA9" w:rsidP="00B56F4D">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60" w:lineRule="exact"/>
              <w:ind w:left="0" w:right="57"/>
              <w:rPr>
                <w:sz w:val="17"/>
                <w:lang w:val="zh-CN"/>
              </w:rPr>
            </w:pPr>
            <w:r w:rsidRPr="004E4605">
              <w:rPr>
                <w:sz w:val="17"/>
                <w:lang w:val="zh-CN"/>
              </w:rPr>
              <w:t>侵犯财产</w:t>
            </w:r>
          </w:p>
        </w:tc>
        <w:tc>
          <w:tcPr>
            <w:tcW w:w="633" w:type="dxa"/>
            <w:tcBorders>
              <w:bottom w:val="single" w:sz="12" w:space="0" w:color="auto"/>
            </w:tcBorders>
            <w:shd w:val="clear" w:color="auto" w:fill="auto"/>
          </w:tcPr>
          <w:p w14:paraId="23E9637E" w14:textId="77777777" w:rsidR="00641DA9" w:rsidRPr="001C7B2A" w:rsidRDefault="00641DA9" w:rsidP="00B56F4D">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60" w:lineRule="exact"/>
              <w:ind w:left="0" w:right="57"/>
              <w:jc w:val="right"/>
              <w:rPr>
                <w:sz w:val="17"/>
                <w:lang w:val="zh-CN"/>
              </w:rPr>
            </w:pPr>
            <w:r w:rsidRPr="004E4605">
              <w:rPr>
                <w:sz w:val="17"/>
                <w:lang w:val="zh-CN"/>
              </w:rPr>
              <w:t>44 000</w:t>
            </w:r>
          </w:p>
        </w:tc>
        <w:tc>
          <w:tcPr>
            <w:tcW w:w="634" w:type="dxa"/>
            <w:tcBorders>
              <w:bottom w:val="single" w:sz="12" w:space="0" w:color="auto"/>
            </w:tcBorders>
            <w:shd w:val="clear" w:color="auto" w:fill="auto"/>
          </w:tcPr>
          <w:p w14:paraId="4B9A947E" w14:textId="77777777" w:rsidR="00641DA9" w:rsidRPr="001C7B2A" w:rsidRDefault="00641DA9" w:rsidP="00B56F4D">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60" w:lineRule="exact"/>
              <w:ind w:left="0" w:right="57"/>
              <w:jc w:val="right"/>
              <w:rPr>
                <w:sz w:val="17"/>
                <w:lang w:val="zh-CN"/>
              </w:rPr>
            </w:pPr>
            <w:r w:rsidRPr="004E4605">
              <w:rPr>
                <w:sz w:val="17"/>
                <w:lang w:val="zh-CN"/>
              </w:rPr>
              <w:t>45.7</w:t>
            </w:r>
          </w:p>
        </w:tc>
        <w:tc>
          <w:tcPr>
            <w:tcW w:w="633" w:type="dxa"/>
            <w:gridSpan w:val="2"/>
            <w:tcBorders>
              <w:bottom w:val="single" w:sz="12" w:space="0" w:color="auto"/>
            </w:tcBorders>
            <w:shd w:val="clear" w:color="auto" w:fill="auto"/>
          </w:tcPr>
          <w:p w14:paraId="043F76B3" w14:textId="77777777" w:rsidR="00641DA9" w:rsidRPr="001C7B2A" w:rsidRDefault="00641DA9" w:rsidP="00B56F4D">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60" w:lineRule="exact"/>
              <w:ind w:left="0" w:right="57"/>
              <w:jc w:val="right"/>
              <w:rPr>
                <w:sz w:val="17"/>
                <w:lang w:val="zh-CN"/>
              </w:rPr>
            </w:pPr>
            <w:r w:rsidRPr="004E4605">
              <w:rPr>
                <w:sz w:val="17"/>
                <w:lang w:val="zh-CN"/>
              </w:rPr>
              <w:t>40 443</w:t>
            </w:r>
          </w:p>
        </w:tc>
        <w:tc>
          <w:tcPr>
            <w:tcW w:w="634" w:type="dxa"/>
            <w:tcBorders>
              <w:bottom w:val="single" w:sz="12" w:space="0" w:color="auto"/>
            </w:tcBorders>
            <w:shd w:val="clear" w:color="auto" w:fill="auto"/>
          </w:tcPr>
          <w:p w14:paraId="11B96B1A" w14:textId="77777777" w:rsidR="00641DA9" w:rsidRPr="001C7B2A" w:rsidRDefault="00641DA9" w:rsidP="00B56F4D">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60" w:lineRule="exact"/>
              <w:ind w:left="0" w:right="57"/>
              <w:jc w:val="right"/>
              <w:rPr>
                <w:sz w:val="17"/>
                <w:lang w:val="zh-CN"/>
              </w:rPr>
            </w:pPr>
            <w:r w:rsidRPr="004E4605">
              <w:rPr>
                <w:sz w:val="17"/>
                <w:lang w:val="zh-CN"/>
              </w:rPr>
              <w:t>44.8</w:t>
            </w:r>
          </w:p>
        </w:tc>
        <w:tc>
          <w:tcPr>
            <w:tcW w:w="634" w:type="dxa"/>
            <w:gridSpan w:val="2"/>
            <w:tcBorders>
              <w:bottom w:val="single" w:sz="12" w:space="0" w:color="auto"/>
            </w:tcBorders>
            <w:shd w:val="clear" w:color="auto" w:fill="auto"/>
          </w:tcPr>
          <w:p w14:paraId="114E6F28" w14:textId="77777777" w:rsidR="00641DA9" w:rsidRPr="001C7B2A" w:rsidRDefault="00641DA9" w:rsidP="00B56F4D">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60" w:lineRule="exact"/>
              <w:ind w:left="0" w:right="57"/>
              <w:jc w:val="right"/>
              <w:rPr>
                <w:sz w:val="17"/>
                <w:lang w:val="zh-CN"/>
              </w:rPr>
            </w:pPr>
            <w:r w:rsidRPr="004E4605">
              <w:rPr>
                <w:sz w:val="17"/>
                <w:lang w:val="zh-CN"/>
              </w:rPr>
              <w:t>40 595</w:t>
            </w:r>
          </w:p>
        </w:tc>
        <w:tc>
          <w:tcPr>
            <w:tcW w:w="633" w:type="dxa"/>
            <w:tcBorders>
              <w:bottom w:val="single" w:sz="12" w:space="0" w:color="auto"/>
            </w:tcBorders>
            <w:shd w:val="clear" w:color="auto" w:fill="auto"/>
          </w:tcPr>
          <w:p w14:paraId="090B198B" w14:textId="77777777" w:rsidR="00641DA9" w:rsidRPr="001C7B2A" w:rsidRDefault="00641DA9" w:rsidP="00B56F4D">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60" w:lineRule="exact"/>
              <w:ind w:left="0" w:right="57"/>
              <w:jc w:val="right"/>
              <w:rPr>
                <w:sz w:val="17"/>
                <w:lang w:val="zh-CN"/>
              </w:rPr>
            </w:pPr>
            <w:r w:rsidRPr="004E4605">
              <w:rPr>
                <w:sz w:val="17"/>
                <w:lang w:val="zh-CN"/>
              </w:rPr>
              <w:t>43.7</w:t>
            </w:r>
          </w:p>
        </w:tc>
        <w:tc>
          <w:tcPr>
            <w:tcW w:w="634" w:type="dxa"/>
            <w:gridSpan w:val="2"/>
            <w:tcBorders>
              <w:bottom w:val="single" w:sz="12" w:space="0" w:color="auto"/>
            </w:tcBorders>
            <w:shd w:val="clear" w:color="auto" w:fill="auto"/>
          </w:tcPr>
          <w:p w14:paraId="09DF8BF7" w14:textId="77777777" w:rsidR="00641DA9" w:rsidRPr="001C7B2A" w:rsidRDefault="00641DA9" w:rsidP="00B56F4D">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60" w:lineRule="exact"/>
              <w:ind w:left="0" w:right="57"/>
              <w:jc w:val="right"/>
              <w:rPr>
                <w:sz w:val="17"/>
                <w:lang w:val="zh-CN"/>
              </w:rPr>
            </w:pPr>
            <w:r w:rsidRPr="004E4605">
              <w:rPr>
                <w:sz w:val="17"/>
                <w:lang w:val="zh-CN"/>
              </w:rPr>
              <w:t>38 713</w:t>
            </w:r>
          </w:p>
        </w:tc>
        <w:tc>
          <w:tcPr>
            <w:tcW w:w="633" w:type="dxa"/>
            <w:tcBorders>
              <w:bottom w:val="single" w:sz="12" w:space="0" w:color="auto"/>
            </w:tcBorders>
            <w:shd w:val="clear" w:color="auto" w:fill="auto"/>
          </w:tcPr>
          <w:p w14:paraId="60094B7C" w14:textId="77777777" w:rsidR="00641DA9" w:rsidRPr="001C7B2A" w:rsidRDefault="00641DA9" w:rsidP="00B56F4D">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60" w:lineRule="exact"/>
              <w:ind w:left="0" w:right="57"/>
              <w:jc w:val="right"/>
              <w:rPr>
                <w:sz w:val="17"/>
                <w:lang w:val="zh-CN"/>
              </w:rPr>
            </w:pPr>
            <w:r w:rsidRPr="004E4605">
              <w:rPr>
                <w:sz w:val="17"/>
                <w:lang w:val="zh-CN"/>
              </w:rPr>
              <w:t>41.7</w:t>
            </w:r>
          </w:p>
        </w:tc>
        <w:tc>
          <w:tcPr>
            <w:tcW w:w="634" w:type="dxa"/>
            <w:gridSpan w:val="2"/>
            <w:tcBorders>
              <w:bottom w:val="single" w:sz="12" w:space="0" w:color="auto"/>
            </w:tcBorders>
            <w:shd w:val="clear" w:color="auto" w:fill="auto"/>
          </w:tcPr>
          <w:p w14:paraId="5FA1BC32" w14:textId="77777777" w:rsidR="00641DA9" w:rsidRPr="001C7B2A" w:rsidRDefault="00641DA9" w:rsidP="00B56F4D">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60" w:lineRule="exact"/>
              <w:ind w:left="0" w:right="57"/>
              <w:jc w:val="right"/>
              <w:rPr>
                <w:sz w:val="17"/>
                <w:lang w:val="zh-CN"/>
              </w:rPr>
            </w:pPr>
            <w:r w:rsidRPr="004E4605">
              <w:rPr>
                <w:sz w:val="17"/>
                <w:lang w:val="zh-CN"/>
              </w:rPr>
              <w:t>29 787</w:t>
            </w:r>
          </w:p>
        </w:tc>
        <w:tc>
          <w:tcPr>
            <w:tcW w:w="634" w:type="dxa"/>
            <w:tcBorders>
              <w:bottom w:val="single" w:sz="12" w:space="0" w:color="auto"/>
            </w:tcBorders>
            <w:shd w:val="clear" w:color="auto" w:fill="auto"/>
          </w:tcPr>
          <w:p w14:paraId="5ABDB66F" w14:textId="77777777" w:rsidR="00641DA9" w:rsidRPr="001C7B2A" w:rsidRDefault="00641DA9" w:rsidP="00B56F4D">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60" w:lineRule="exact"/>
              <w:ind w:left="0" w:right="57"/>
              <w:jc w:val="right"/>
              <w:rPr>
                <w:sz w:val="17"/>
                <w:lang w:val="zh-CN"/>
              </w:rPr>
            </w:pPr>
            <w:r w:rsidRPr="004E4605">
              <w:rPr>
                <w:sz w:val="17"/>
                <w:lang w:val="zh-CN"/>
              </w:rPr>
              <w:t>40</w:t>
            </w:r>
          </w:p>
        </w:tc>
      </w:tr>
    </w:tbl>
    <w:p w14:paraId="7037CFC2" w14:textId="77777777" w:rsidR="00641DA9" w:rsidRDefault="00641DA9" w:rsidP="00B56F4D">
      <w:pPr>
        <w:pStyle w:val="a5"/>
        <w:tabs>
          <w:tab w:val="clear" w:pos="418"/>
          <w:tab w:val="right" w:pos="1476"/>
          <w:tab w:val="left" w:pos="1548"/>
          <w:tab w:val="right" w:pos="1836"/>
          <w:tab w:val="left" w:pos="1908"/>
        </w:tabs>
        <w:spacing w:before="120" w:after="240"/>
        <w:ind w:left="1548" w:right="1264" w:hanging="289"/>
        <w:rPr>
          <w:rFonts w:eastAsia="楷体"/>
          <w:lang w:val="zh-CN"/>
        </w:rPr>
      </w:pPr>
      <w:r w:rsidRPr="00190CC0">
        <w:rPr>
          <w:rFonts w:eastAsia="楷体"/>
          <w:lang w:val="zh-CN"/>
        </w:rPr>
        <w:t>资料来源：</w:t>
      </w:r>
      <w:r w:rsidRPr="00B740BC">
        <w:rPr>
          <w:rFonts w:ascii="宋体" w:hAnsi="宋体" w:hint="eastAsia"/>
          <w:lang w:val="zh-CN"/>
        </w:rPr>
        <w:t>塞尔维亚国家统计局</w:t>
      </w:r>
      <w:r w:rsidRPr="00190CC0">
        <w:rPr>
          <w:rFonts w:eastAsia="楷体"/>
          <w:lang w:val="zh-CN"/>
        </w:rPr>
        <w:t>。</w:t>
      </w:r>
    </w:p>
    <w:tbl>
      <w:tblPr>
        <w:tblW w:w="8613" w:type="dxa"/>
        <w:tblInd w:w="1267" w:type="dxa"/>
        <w:tblLayout w:type="fixed"/>
        <w:tblCellMar>
          <w:left w:w="0" w:type="dxa"/>
          <w:right w:w="0" w:type="dxa"/>
        </w:tblCellMar>
        <w:tblLook w:val="0000" w:firstRow="0" w:lastRow="0" w:firstColumn="0" w:lastColumn="0" w:noHBand="0" w:noVBand="0"/>
      </w:tblPr>
      <w:tblGrid>
        <w:gridCol w:w="2277"/>
        <w:gridCol w:w="633"/>
        <w:gridCol w:w="634"/>
        <w:gridCol w:w="103"/>
        <w:gridCol w:w="530"/>
        <w:gridCol w:w="634"/>
        <w:gridCol w:w="95"/>
        <w:gridCol w:w="539"/>
        <w:gridCol w:w="633"/>
        <w:gridCol w:w="102"/>
        <w:gridCol w:w="532"/>
        <w:gridCol w:w="633"/>
        <w:gridCol w:w="95"/>
        <w:gridCol w:w="539"/>
        <w:gridCol w:w="634"/>
      </w:tblGrid>
      <w:tr w:rsidR="00641DA9" w:rsidRPr="001C7B2A" w14:paraId="79528F6F" w14:textId="77777777" w:rsidTr="000143EC">
        <w:tc>
          <w:tcPr>
            <w:tcW w:w="8613" w:type="dxa"/>
            <w:gridSpan w:val="15"/>
            <w:tcBorders>
              <w:top w:val="single" w:sz="4" w:space="0" w:color="auto"/>
              <w:bottom w:val="single" w:sz="4" w:space="0" w:color="auto"/>
            </w:tcBorders>
            <w:shd w:val="clear" w:color="auto" w:fill="auto"/>
            <w:vAlign w:val="bottom"/>
          </w:tcPr>
          <w:p w14:paraId="282A4981" w14:textId="77777777" w:rsidR="00641DA9" w:rsidRPr="001C7B2A" w:rsidRDefault="00641DA9" w:rsidP="000143EC">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left"/>
              <w:rPr>
                <w:sz w:val="17"/>
                <w:lang w:val="zh-CN"/>
              </w:rPr>
            </w:pPr>
            <w:r w:rsidRPr="004E4605">
              <w:rPr>
                <w:rFonts w:eastAsia="楷体"/>
                <w:sz w:val="15"/>
                <w:lang w:val="zh-CN"/>
              </w:rPr>
              <w:lastRenderedPageBreak/>
              <w:t>2016-2020</w:t>
            </w:r>
            <w:r w:rsidRPr="004E4605">
              <w:rPr>
                <w:rFonts w:eastAsia="楷体"/>
                <w:sz w:val="15"/>
                <w:lang w:val="zh-CN"/>
              </w:rPr>
              <w:t>年按刑事犯罪分列的成年被告人</w:t>
            </w:r>
          </w:p>
        </w:tc>
      </w:tr>
      <w:tr w:rsidR="00641DA9" w:rsidRPr="001C7B2A" w14:paraId="328D5DE2" w14:textId="77777777" w:rsidTr="000143EC">
        <w:tc>
          <w:tcPr>
            <w:tcW w:w="2277" w:type="dxa"/>
            <w:tcBorders>
              <w:top w:val="single" w:sz="4" w:space="0" w:color="auto"/>
              <w:bottom w:val="single" w:sz="4" w:space="0" w:color="auto"/>
            </w:tcBorders>
            <w:shd w:val="clear" w:color="auto" w:fill="auto"/>
          </w:tcPr>
          <w:p w14:paraId="6F5590A7" w14:textId="77777777" w:rsidR="00641DA9" w:rsidRPr="001C7B2A" w:rsidRDefault="00641DA9" w:rsidP="000143EC">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rPr>
                <w:sz w:val="17"/>
                <w:lang w:val="zh-CN"/>
              </w:rPr>
            </w:pPr>
            <w:r w:rsidRPr="001C7B2A">
              <w:rPr>
                <w:rFonts w:eastAsia="楷体" w:hint="eastAsia"/>
                <w:sz w:val="15"/>
                <w:lang w:val="zh-CN"/>
              </w:rPr>
              <w:t>塞尔维亚</w:t>
            </w:r>
          </w:p>
        </w:tc>
        <w:tc>
          <w:tcPr>
            <w:tcW w:w="633" w:type="dxa"/>
            <w:tcBorders>
              <w:top w:val="single" w:sz="4" w:space="0" w:color="auto"/>
              <w:bottom w:val="single" w:sz="4" w:space="0" w:color="auto"/>
            </w:tcBorders>
            <w:shd w:val="clear" w:color="auto" w:fill="auto"/>
          </w:tcPr>
          <w:p w14:paraId="409B5645" w14:textId="77777777" w:rsidR="00641DA9" w:rsidRPr="001C7B2A" w:rsidRDefault="00641DA9" w:rsidP="000143EC">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lang w:val="zh-CN"/>
              </w:rPr>
            </w:pPr>
          </w:p>
        </w:tc>
        <w:tc>
          <w:tcPr>
            <w:tcW w:w="634" w:type="dxa"/>
            <w:tcBorders>
              <w:top w:val="single" w:sz="4" w:space="0" w:color="auto"/>
              <w:bottom w:val="single" w:sz="4" w:space="0" w:color="auto"/>
            </w:tcBorders>
            <w:shd w:val="clear" w:color="auto" w:fill="auto"/>
          </w:tcPr>
          <w:p w14:paraId="22497BCC" w14:textId="77777777" w:rsidR="00641DA9" w:rsidRPr="001C7B2A" w:rsidRDefault="00641DA9" w:rsidP="000143EC">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lang w:val="zh-CN"/>
              </w:rPr>
            </w:pPr>
          </w:p>
        </w:tc>
        <w:tc>
          <w:tcPr>
            <w:tcW w:w="633" w:type="dxa"/>
            <w:gridSpan w:val="2"/>
            <w:tcBorders>
              <w:top w:val="single" w:sz="4" w:space="0" w:color="auto"/>
              <w:bottom w:val="single" w:sz="4" w:space="0" w:color="auto"/>
            </w:tcBorders>
            <w:shd w:val="clear" w:color="auto" w:fill="auto"/>
          </w:tcPr>
          <w:p w14:paraId="781EF5B5" w14:textId="77777777" w:rsidR="00641DA9" w:rsidRPr="001C7B2A" w:rsidRDefault="00641DA9" w:rsidP="000143EC">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lang w:val="zh-CN"/>
              </w:rPr>
            </w:pPr>
          </w:p>
        </w:tc>
        <w:tc>
          <w:tcPr>
            <w:tcW w:w="634" w:type="dxa"/>
            <w:tcBorders>
              <w:top w:val="single" w:sz="4" w:space="0" w:color="auto"/>
              <w:bottom w:val="single" w:sz="4" w:space="0" w:color="auto"/>
            </w:tcBorders>
            <w:shd w:val="clear" w:color="auto" w:fill="auto"/>
          </w:tcPr>
          <w:p w14:paraId="56C50E39" w14:textId="77777777" w:rsidR="00641DA9" w:rsidRPr="001C7B2A" w:rsidRDefault="00641DA9" w:rsidP="000143EC">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lang w:val="zh-CN"/>
              </w:rPr>
            </w:pPr>
          </w:p>
        </w:tc>
        <w:tc>
          <w:tcPr>
            <w:tcW w:w="634" w:type="dxa"/>
            <w:gridSpan w:val="2"/>
            <w:tcBorders>
              <w:top w:val="single" w:sz="4" w:space="0" w:color="auto"/>
              <w:bottom w:val="single" w:sz="4" w:space="0" w:color="auto"/>
            </w:tcBorders>
            <w:shd w:val="clear" w:color="auto" w:fill="auto"/>
          </w:tcPr>
          <w:p w14:paraId="60BF8915" w14:textId="77777777" w:rsidR="00641DA9" w:rsidRPr="001C7B2A" w:rsidRDefault="00641DA9" w:rsidP="000143EC">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lang w:val="zh-CN"/>
              </w:rPr>
            </w:pPr>
          </w:p>
        </w:tc>
        <w:tc>
          <w:tcPr>
            <w:tcW w:w="633" w:type="dxa"/>
            <w:tcBorders>
              <w:top w:val="single" w:sz="4" w:space="0" w:color="auto"/>
              <w:bottom w:val="single" w:sz="4" w:space="0" w:color="auto"/>
            </w:tcBorders>
            <w:shd w:val="clear" w:color="auto" w:fill="auto"/>
          </w:tcPr>
          <w:p w14:paraId="2EFAC572" w14:textId="77777777" w:rsidR="00641DA9" w:rsidRPr="001C7B2A" w:rsidRDefault="00641DA9" w:rsidP="000143EC">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lang w:val="zh-CN"/>
              </w:rPr>
            </w:pPr>
          </w:p>
        </w:tc>
        <w:tc>
          <w:tcPr>
            <w:tcW w:w="634" w:type="dxa"/>
            <w:gridSpan w:val="2"/>
            <w:tcBorders>
              <w:top w:val="single" w:sz="4" w:space="0" w:color="auto"/>
              <w:bottom w:val="single" w:sz="4" w:space="0" w:color="auto"/>
            </w:tcBorders>
            <w:shd w:val="clear" w:color="auto" w:fill="auto"/>
          </w:tcPr>
          <w:p w14:paraId="65755F95" w14:textId="77777777" w:rsidR="00641DA9" w:rsidRPr="001C7B2A" w:rsidRDefault="00641DA9" w:rsidP="000143EC">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lang w:val="zh-CN"/>
              </w:rPr>
            </w:pPr>
          </w:p>
        </w:tc>
        <w:tc>
          <w:tcPr>
            <w:tcW w:w="633" w:type="dxa"/>
            <w:tcBorders>
              <w:top w:val="single" w:sz="4" w:space="0" w:color="auto"/>
              <w:bottom w:val="single" w:sz="4" w:space="0" w:color="auto"/>
            </w:tcBorders>
            <w:shd w:val="clear" w:color="auto" w:fill="auto"/>
          </w:tcPr>
          <w:p w14:paraId="62E0C7AB" w14:textId="77777777" w:rsidR="00641DA9" w:rsidRPr="001C7B2A" w:rsidRDefault="00641DA9" w:rsidP="000143EC">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lang w:val="zh-CN"/>
              </w:rPr>
            </w:pPr>
          </w:p>
        </w:tc>
        <w:tc>
          <w:tcPr>
            <w:tcW w:w="634" w:type="dxa"/>
            <w:gridSpan w:val="2"/>
            <w:tcBorders>
              <w:top w:val="single" w:sz="4" w:space="0" w:color="auto"/>
              <w:bottom w:val="single" w:sz="4" w:space="0" w:color="auto"/>
            </w:tcBorders>
            <w:shd w:val="clear" w:color="auto" w:fill="auto"/>
          </w:tcPr>
          <w:p w14:paraId="6458E494" w14:textId="77777777" w:rsidR="00641DA9" w:rsidRPr="001C7B2A" w:rsidRDefault="00641DA9" w:rsidP="000143EC">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lang w:val="zh-CN"/>
              </w:rPr>
            </w:pPr>
          </w:p>
        </w:tc>
        <w:tc>
          <w:tcPr>
            <w:tcW w:w="634" w:type="dxa"/>
            <w:tcBorders>
              <w:top w:val="single" w:sz="4" w:space="0" w:color="auto"/>
              <w:bottom w:val="single" w:sz="4" w:space="0" w:color="auto"/>
            </w:tcBorders>
            <w:shd w:val="clear" w:color="auto" w:fill="auto"/>
          </w:tcPr>
          <w:p w14:paraId="4145EC77" w14:textId="77777777" w:rsidR="00641DA9" w:rsidRPr="001C7B2A" w:rsidRDefault="00641DA9" w:rsidP="000143EC">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lang w:val="zh-CN"/>
              </w:rPr>
            </w:pPr>
          </w:p>
        </w:tc>
      </w:tr>
      <w:tr w:rsidR="00641DA9" w:rsidRPr="001C7B2A" w14:paraId="54BC60C8" w14:textId="77777777" w:rsidTr="000143EC">
        <w:tc>
          <w:tcPr>
            <w:tcW w:w="2277" w:type="dxa"/>
            <w:tcBorders>
              <w:top w:val="single" w:sz="4" w:space="0" w:color="auto"/>
            </w:tcBorders>
            <w:shd w:val="clear" w:color="auto" w:fill="auto"/>
          </w:tcPr>
          <w:p w14:paraId="745779F8" w14:textId="77777777" w:rsidR="00641DA9" w:rsidRPr="0081451A" w:rsidRDefault="00641DA9" w:rsidP="000143EC">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rPr>
                <w:spacing w:val="-8"/>
                <w:sz w:val="17"/>
                <w:lang w:val="zh-CN"/>
              </w:rPr>
            </w:pPr>
          </w:p>
        </w:tc>
        <w:tc>
          <w:tcPr>
            <w:tcW w:w="1267" w:type="dxa"/>
            <w:gridSpan w:val="2"/>
            <w:tcBorders>
              <w:top w:val="single" w:sz="4" w:space="0" w:color="auto"/>
              <w:bottom w:val="single" w:sz="4" w:space="0" w:color="auto"/>
            </w:tcBorders>
            <w:shd w:val="clear" w:color="auto" w:fill="auto"/>
            <w:vAlign w:val="bottom"/>
          </w:tcPr>
          <w:p w14:paraId="5AEF1B40" w14:textId="77777777" w:rsidR="00641DA9" w:rsidRPr="001C7B2A" w:rsidRDefault="00641DA9" w:rsidP="000143EC">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center"/>
              <w:rPr>
                <w:sz w:val="17"/>
                <w:lang w:val="zh-CN"/>
              </w:rPr>
            </w:pPr>
            <w:r w:rsidRPr="004E4605">
              <w:rPr>
                <w:rFonts w:eastAsia="楷体"/>
                <w:sz w:val="15"/>
                <w:lang w:val="zh-CN"/>
              </w:rPr>
              <w:t>2016</w:t>
            </w:r>
          </w:p>
        </w:tc>
        <w:tc>
          <w:tcPr>
            <w:tcW w:w="103" w:type="dxa"/>
            <w:tcBorders>
              <w:top w:val="single" w:sz="4" w:space="0" w:color="auto"/>
            </w:tcBorders>
            <w:shd w:val="clear" w:color="auto" w:fill="auto"/>
          </w:tcPr>
          <w:p w14:paraId="21F53F58" w14:textId="77777777" w:rsidR="00641DA9" w:rsidRPr="001C7B2A" w:rsidRDefault="00641DA9" w:rsidP="000143EC">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lang w:val="zh-CN"/>
              </w:rPr>
            </w:pPr>
          </w:p>
        </w:tc>
        <w:tc>
          <w:tcPr>
            <w:tcW w:w="1164" w:type="dxa"/>
            <w:gridSpan w:val="2"/>
            <w:tcBorders>
              <w:top w:val="single" w:sz="4" w:space="0" w:color="auto"/>
              <w:bottom w:val="single" w:sz="4" w:space="0" w:color="auto"/>
            </w:tcBorders>
            <w:shd w:val="clear" w:color="auto" w:fill="auto"/>
            <w:vAlign w:val="bottom"/>
          </w:tcPr>
          <w:p w14:paraId="588BC552" w14:textId="77777777" w:rsidR="00641DA9" w:rsidRPr="001C7B2A" w:rsidRDefault="00641DA9" w:rsidP="000143EC">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center"/>
              <w:rPr>
                <w:sz w:val="17"/>
                <w:lang w:val="zh-CN"/>
              </w:rPr>
            </w:pPr>
            <w:r w:rsidRPr="004E4605">
              <w:rPr>
                <w:rFonts w:eastAsia="楷体"/>
                <w:sz w:val="15"/>
                <w:lang w:val="zh-CN"/>
              </w:rPr>
              <w:t>2017</w:t>
            </w:r>
          </w:p>
        </w:tc>
        <w:tc>
          <w:tcPr>
            <w:tcW w:w="95" w:type="dxa"/>
            <w:tcBorders>
              <w:top w:val="single" w:sz="4" w:space="0" w:color="auto"/>
            </w:tcBorders>
            <w:shd w:val="clear" w:color="auto" w:fill="auto"/>
          </w:tcPr>
          <w:p w14:paraId="051DB708" w14:textId="77777777" w:rsidR="00641DA9" w:rsidRPr="001C7B2A" w:rsidRDefault="00641DA9" w:rsidP="000143EC">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lang w:val="zh-CN"/>
              </w:rPr>
            </w:pPr>
          </w:p>
        </w:tc>
        <w:tc>
          <w:tcPr>
            <w:tcW w:w="1172" w:type="dxa"/>
            <w:gridSpan w:val="2"/>
            <w:tcBorders>
              <w:top w:val="single" w:sz="4" w:space="0" w:color="auto"/>
              <w:bottom w:val="single" w:sz="4" w:space="0" w:color="auto"/>
            </w:tcBorders>
            <w:shd w:val="clear" w:color="auto" w:fill="auto"/>
            <w:vAlign w:val="bottom"/>
          </w:tcPr>
          <w:p w14:paraId="60035205" w14:textId="77777777" w:rsidR="00641DA9" w:rsidRPr="001C7B2A" w:rsidRDefault="00641DA9" w:rsidP="000143EC">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center"/>
              <w:rPr>
                <w:sz w:val="17"/>
                <w:lang w:val="zh-CN"/>
              </w:rPr>
            </w:pPr>
            <w:r w:rsidRPr="004E4605">
              <w:rPr>
                <w:rFonts w:eastAsia="楷体"/>
                <w:sz w:val="15"/>
                <w:lang w:val="zh-CN"/>
              </w:rPr>
              <w:t>2018</w:t>
            </w:r>
          </w:p>
        </w:tc>
        <w:tc>
          <w:tcPr>
            <w:tcW w:w="102" w:type="dxa"/>
            <w:tcBorders>
              <w:top w:val="single" w:sz="4" w:space="0" w:color="auto"/>
            </w:tcBorders>
            <w:shd w:val="clear" w:color="auto" w:fill="auto"/>
            <w:vAlign w:val="bottom"/>
          </w:tcPr>
          <w:p w14:paraId="7A6E78C8" w14:textId="77777777" w:rsidR="00641DA9" w:rsidRPr="001C7B2A" w:rsidRDefault="00641DA9" w:rsidP="000143EC">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center"/>
              <w:rPr>
                <w:sz w:val="17"/>
                <w:lang w:val="zh-CN"/>
              </w:rPr>
            </w:pPr>
          </w:p>
        </w:tc>
        <w:tc>
          <w:tcPr>
            <w:tcW w:w="1165" w:type="dxa"/>
            <w:gridSpan w:val="2"/>
            <w:tcBorders>
              <w:top w:val="single" w:sz="4" w:space="0" w:color="auto"/>
              <w:bottom w:val="single" w:sz="4" w:space="0" w:color="auto"/>
            </w:tcBorders>
            <w:shd w:val="clear" w:color="auto" w:fill="auto"/>
            <w:vAlign w:val="bottom"/>
          </w:tcPr>
          <w:p w14:paraId="7B1C913B" w14:textId="77777777" w:rsidR="00641DA9" w:rsidRPr="001C7B2A" w:rsidRDefault="00641DA9" w:rsidP="000143EC">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center"/>
              <w:rPr>
                <w:sz w:val="17"/>
                <w:lang w:val="zh-CN"/>
              </w:rPr>
            </w:pPr>
            <w:r w:rsidRPr="004E4605">
              <w:rPr>
                <w:rFonts w:eastAsia="楷体"/>
                <w:sz w:val="15"/>
                <w:lang w:val="zh-CN"/>
              </w:rPr>
              <w:t>2019</w:t>
            </w:r>
          </w:p>
        </w:tc>
        <w:tc>
          <w:tcPr>
            <w:tcW w:w="95" w:type="dxa"/>
            <w:tcBorders>
              <w:top w:val="single" w:sz="4" w:space="0" w:color="auto"/>
            </w:tcBorders>
            <w:shd w:val="clear" w:color="auto" w:fill="auto"/>
            <w:vAlign w:val="bottom"/>
          </w:tcPr>
          <w:p w14:paraId="11FC78F3" w14:textId="77777777" w:rsidR="00641DA9" w:rsidRPr="001C7B2A" w:rsidRDefault="00641DA9" w:rsidP="000143EC">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center"/>
              <w:rPr>
                <w:sz w:val="17"/>
                <w:lang w:val="zh-CN"/>
              </w:rPr>
            </w:pPr>
          </w:p>
        </w:tc>
        <w:tc>
          <w:tcPr>
            <w:tcW w:w="1173" w:type="dxa"/>
            <w:gridSpan w:val="2"/>
            <w:tcBorders>
              <w:top w:val="single" w:sz="4" w:space="0" w:color="auto"/>
              <w:bottom w:val="single" w:sz="4" w:space="0" w:color="auto"/>
            </w:tcBorders>
            <w:shd w:val="clear" w:color="auto" w:fill="auto"/>
            <w:vAlign w:val="bottom"/>
          </w:tcPr>
          <w:p w14:paraId="1DB8C724" w14:textId="77777777" w:rsidR="00641DA9" w:rsidRPr="001C7B2A" w:rsidRDefault="00641DA9" w:rsidP="000143EC">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center"/>
              <w:rPr>
                <w:sz w:val="17"/>
                <w:lang w:val="zh-CN"/>
              </w:rPr>
            </w:pPr>
            <w:r w:rsidRPr="004E4605">
              <w:rPr>
                <w:rFonts w:eastAsia="楷体"/>
                <w:sz w:val="15"/>
                <w:lang w:val="zh-CN"/>
              </w:rPr>
              <w:t>2020</w:t>
            </w:r>
          </w:p>
        </w:tc>
      </w:tr>
      <w:tr w:rsidR="00641DA9" w:rsidRPr="001C7B2A" w14:paraId="030AD363" w14:textId="77777777" w:rsidTr="000143EC">
        <w:tc>
          <w:tcPr>
            <w:tcW w:w="2277" w:type="dxa"/>
            <w:shd w:val="clear" w:color="auto" w:fill="auto"/>
            <w:vAlign w:val="bottom"/>
          </w:tcPr>
          <w:p w14:paraId="59D9B50B" w14:textId="77777777" w:rsidR="00641DA9" w:rsidRPr="001C7B2A" w:rsidRDefault="00641DA9" w:rsidP="000143EC">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rPr>
                <w:sz w:val="17"/>
                <w:lang w:val="zh-CN"/>
              </w:rPr>
            </w:pPr>
            <w:r w:rsidRPr="001C7B2A">
              <w:rPr>
                <w:rFonts w:eastAsia="楷体" w:hint="eastAsia"/>
                <w:sz w:val="15"/>
                <w:lang w:val="zh-CN"/>
              </w:rPr>
              <w:t>犯罪行为</w:t>
            </w:r>
          </w:p>
        </w:tc>
        <w:tc>
          <w:tcPr>
            <w:tcW w:w="633" w:type="dxa"/>
            <w:tcBorders>
              <w:top w:val="single" w:sz="4" w:space="0" w:color="auto"/>
            </w:tcBorders>
            <w:shd w:val="clear" w:color="auto" w:fill="auto"/>
          </w:tcPr>
          <w:p w14:paraId="10033F6A" w14:textId="77777777" w:rsidR="00641DA9" w:rsidRPr="001C7B2A" w:rsidRDefault="00641DA9" w:rsidP="000143EC">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lang w:val="zh-CN"/>
              </w:rPr>
            </w:pPr>
            <w:r w:rsidRPr="001C7B2A">
              <w:rPr>
                <w:rFonts w:eastAsia="楷体" w:hint="eastAsia"/>
                <w:sz w:val="15"/>
                <w:lang w:val="zh-CN"/>
              </w:rPr>
              <w:t>数量</w:t>
            </w:r>
          </w:p>
        </w:tc>
        <w:tc>
          <w:tcPr>
            <w:tcW w:w="634" w:type="dxa"/>
            <w:tcBorders>
              <w:top w:val="single" w:sz="4" w:space="0" w:color="auto"/>
            </w:tcBorders>
            <w:shd w:val="clear" w:color="auto" w:fill="auto"/>
          </w:tcPr>
          <w:p w14:paraId="67A485DE" w14:textId="77777777" w:rsidR="00641DA9" w:rsidRPr="001C7B2A" w:rsidRDefault="00641DA9" w:rsidP="000143EC">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lang w:val="zh-CN"/>
              </w:rPr>
            </w:pPr>
            <w:r w:rsidRPr="001C7B2A">
              <w:rPr>
                <w:rFonts w:eastAsia="楷体" w:hint="eastAsia"/>
                <w:sz w:val="15"/>
                <w:lang w:val="zh-CN"/>
              </w:rPr>
              <w:t>%</w:t>
            </w:r>
          </w:p>
        </w:tc>
        <w:tc>
          <w:tcPr>
            <w:tcW w:w="633" w:type="dxa"/>
            <w:gridSpan w:val="2"/>
            <w:shd w:val="clear" w:color="auto" w:fill="auto"/>
          </w:tcPr>
          <w:p w14:paraId="2DB096FA" w14:textId="77777777" w:rsidR="00641DA9" w:rsidRPr="001C7B2A" w:rsidRDefault="00641DA9" w:rsidP="000143EC">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lang w:val="zh-CN"/>
              </w:rPr>
            </w:pPr>
            <w:r w:rsidRPr="001C7B2A">
              <w:rPr>
                <w:rFonts w:eastAsia="楷体" w:hint="eastAsia"/>
                <w:sz w:val="15"/>
                <w:lang w:val="zh-CN"/>
              </w:rPr>
              <w:t>数量</w:t>
            </w:r>
          </w:p>
        </w:tc>
        <w:tc>
          <w:tcPr>
            <w:tcW w:w="634" w:type="dxa"/>
            <w:shd w:val="clear" w:color="auto" w:fill="auto"/>
          </w:tcPr>
          <w:p w14:paraId="6A9CBBED" w14:textId="77777777" w:rsidR="00641DA9" w:rsidRPr="001C7B2A" w:rsidRDefault="00641DA9" w:rsidP="000143EC">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lang w:val="zh-CN"/>
              </w:rPr>
            </w:pPr>
            <w:r w:rsidRPr="001C7B2A">
              <w:rPr>
                <w:rFonts w:eastAsia="楷体" w:hint="eastAsia"/>
                <w:sz w:val="15"/>
                <w:lang w:val="zh-CN"/>
              </w:rPr>
              <w:t>%</w:t>
            </w:r>
          </w:p>
        </w:tc>
        <w:tc>
          <w:tcPr>
            <w:tcW w:w="634" w:type="dxa"/>
            <w:gridSpan w:val="2"/>
            <w:shd w:val="clear" w:color="auto" w:fill="auto"/>
          </w:tcPr>
          <w:p w14:paraId="19E25B67" w14:textId="77777777" w:rsidR="00641DA9" w:rsidRPr="001C7B2A" w:rsidRDefault="00641DA9" w:rsidP="000143EC">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lang w:val="zh-CN"/>
              </w:rPr>
            </w:pPr>
            <w:r w:rsidRPr="001C7B2A">
              <w:rPr>
                <w:rFonts w:eastAsia="楷体" w:hint="eastAsia"/>
                <w:sz w:val="15"/>
                <w:lang w:val="zh-CN"/>
              </w:rPr>
              <w:t>数量</w:t>
            </w:r>
          </w:p>
        </w:tc>
        <w:tc>
          <w:tcPr>
            <w:tcW w:w="633" w:type="dxa"/>
            <w:shd w:val="clear" w:color="auto" w:fill="auto"/>
          </w:tcPr>
          <w:p w14:paraId="1BD92BE7" w14:textId="77777777" w:rsidR="00641DA9" w:rsidRPr="001C7B2A" w:rsidRDefault="00641DA9" w:rsidP="000143EC">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lang w:val="zh-CN"/>
              </w:rPr>
            </w:pPr>
            <w:r w:rsidRPr="001C7B2A">
              <w:rPr>
                <w:rFonts w:eastAsia="楷体" w:hint="eastAsia"/>
                <w:sz w:val="15"/>
                <w:lang w:val="zh-CN"/>
              </w:rPr>
              <w:t>%</w:t>
            </w:r>
          </w:p>
        </w:tc>
        <w:tc>
          <w:tcPr>
            <w:tcW w:w="634" w:type="dxa"/>
            <w:gridSpan w:val="2"/>
            <w:shd w:val="clear" w:color="auto" w:fill="auto"/>
          </w:tcPr>
          <w:p w14:paraId="7575FA35" w14:textId="77777777" w:rsidR="00641DA9" w:rsidRPr="001C7B2A" w:rsidRDefault="00641DA9" w:rsidP="000143EC">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lang w:val="zh-CN"/>
              </w:rPr>
            </w:pPr>
            <w:r w:rsidRPr="001C7B2A">
              <w:rPr>
                <w:rFonts w:eastAsia="楷体" w:hint="eastAsia"/>
                <w:sz w:val="15"/>
                <w:lang w:val="zh-CN"/>
              </w:rPr>
              <w:t>数量</w:t>
            </w:r>
          </w:p>
        </w:tc>
        <w:tc>
          <w:tcPr>
            <w:tcW w:w="633" w:type="dxa"/>
            <w:shd w:val="clear" w:color="auto" w:fill="auto"/>
          </w:tcPr>
          <w:p w14:paraId="4A0CB36C" w14:textId="77777777" w:rsidR="00641DA9" w:rsidRPr="001C7B2A" w:rsidRDefault="00641DA9" w:rsidP="000143EC">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lang w:val="zh-CN"/>
              </w:rPr>
            </w:pPr>
            <w:r w:rsidRPr="001C7B2A">
              <w:rPr>
                <w:rFonts w:eastAsia="楷体" w:hint="eastAsia"/>
                <w:sz w:val="15"/>
                <w:lang w:val="zh-CN"/>
              </w:rPr>
              <w:t>%</w:t>
            </w:r>
          </w:p>
        </w:tc>
        <w:tc>
          <w:tcPr>
            <w:tcW w:w="634" w:type="dxa"/>
            <w:gridSpan w:val="2"/>
            <w:shd w:val="clear" w:color="auto" w:fill="auto"/>
          </w:tcPr>
          <w:p w14:paraId="644C0CED" w14:textId="77777777" w:rsidR="00641DA9" w:rsidRPr="001C7B2A" w:rsidRDefault="00641DA9" w:rsidP="000143EC">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lang w:val="zh-CN"/>
              </w:rPr>
            </w:pPr>
            <w:r w:rsidRPr="001C7B2A">
              <w:rPr>
                <w:rFonts w:eastAsia="楷体" w:hint="eastAsia"/>
                <w:sz w:val="15"/>
                <w:lang w:val="zh-CN"/>
              </w:rPr>
              <w:t>数量</w:t>
            </w:r>
          </w:p>
        </w:tc>
        <w:tc>
          <w:tcPr>
            <w:tcW w:w="634" w:type="dxa"/>
            <w:shd w:val="clear" w:color="auto" w:fill="auto"/>
          </w:tcPr>
          <w:p w14:paraId="5498C001" w14:textId="77777777" w:rsidR="00641DA9" w:rsidRPr="001C7B2A" w:rsidRDefault="00641DA9" w:rsidP="000143EC">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lang w:val="zh-CN"/>
              </w:rPr>
            </w:pPr>
            <w:r w:rsidRPr="001C7B2A">
              <w:rPr>
                <w:rFonts w:eastAsia="楷体" w:hint="eastAsia"/>
                <w:sz w:val="15"/>
                <w:lang w:val="zh-CN"/>
              </w:rPr>
              <w:t>%</w:t>
            </w:r>
          </w:p>
        </w:tc>
      </w:tr>
      <w:tr w:rsidR="00641DA9" w:rsidRPr="001C7B2A" w14:paraId="74E1281E" w14:textId="77777777" w:rsidTr="000143EC">
        <w:trPr>
          <w:trHeight w:hRule="exact" w:val="115"/>
          <w:tblHeader/>
        </w:trPr>
        <w:tc>
          <w:tcPr>
            <w:tcW w:w="2277" w:type="dxa"/>
            <w:tcBorders>
              <w:top w:val="single" w:sz="12" w:space="0" w:color="auto"/>
            </w:tcBorders>
            <w:shd w:val="clear" w:color="auto" w:fill="auto"/>
            <w:vAlign w:val="bottom"/>
          </w:tcPr>
          <w:p w14:paraId="515C3B74" w14:textId="77777777" w:rsidR="00641DA9" w:rsidRPr="001C7B2A" w:rsidRDefault="00641DA9" w:rsidP="000143EC">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uppressAutoHyphens/>
              <w:spacing w:after="60" w:line="280" w:lineRule="exact"/>
              <w:ind w:left="0" w:right="57"/>
              <w:rPr>
                <w:sz w:val="17"/>
                <w:lang w:val="zh-CN"/>
              </w:rPr>
            </w:pPr>
          </w:p>
        </w:tc>
        <w:tc>
          <w:tcPr>
            <w:tcW w:w="633" w:type="dxa"/>
            <w:tcBorders>
              <w:top w:val="single" w:sz="12" w:space="0" w:color="auto"/>
            </w:tcBorders>
            <w:shd w:val="clear" w:color="auto" w:fill="auto"/>
            <w:vAlign w:val="bottom"/>
          </w:tcPr>
          <w:p w14:paraId="5A61BDB6" w14:textId="77777777" w:rsidR="00641DA9" w:rsidRPr="001C7B2A" w:rsidRDefault="00641DA9" w:rsidP="000143EC">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uppressAutoHyphens/>
              <w:spacing w:after="60" w:line="280" w:lineRule="exact"/>
              <w:ind w:left="0" w:right="57"/>
              <w:jc w:val="right"/>
              <w:rPr>
                <w:sz w:val="17"/>
                <w:lang w:val="zh-CN"/>
              </w:rPr>
            </w:pPr>
          </w:p>
        </w:tc>
        <w:tc>
          <w:tcPr>
            <w:tcW w:w="634" w:type="dxa"/>
            <w:tcBorders>
              <w:top w:val="single" w:sz="12" w:space="0" w:color="auto"/>
            </w:tcBorders>
            <w:shd w:val="clear" w:color="auto" w:fill="auto"/>
            <w:vAlign w:val="bottom"/>
          </w:tcPr>
          <w:p w14:paraId="72B7E786" w14:textId="77777777" w:rsidR="00641DA9" w:rsidRPr="001C7B2A" w:rsidRDefault="00641DA9" w:rsidP="000143EC">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uppressAutoHyphens/>
              <w:spacing w:after="60" w:line="280" w:lineRule="exact"/>
              <w:ind w:left="0" w:right="57"/>
              <w:jc w:val="right"/>
              <w:rPr>
                <w:sz w:val="17"/>
                <w:lang w:val="zh-CN"/>
              </w:rPr>
            </w:pPr>
          </w:p>
        </w:tc>
        <w:tc>
          <w:tcPr>
            <w:tcW w:w="633" w:type="dxa"/>
            <w:gridSpan w:val="2"/>
            <w:tcBorders>
              <w:top w:val="single" w:sz="12" w:space="0" w:color="auto"/>
            </w:tcBorders>
            <w:shd w:val="clear" w:color="auto" w:fill="auto"/>
            <w:vAlign w:val="bottom"/>
          </w:tcPr>
          <w:p w14:paraId="1439FBEA" w14:textId="77777777" w:rsidR="00641DA9" w:rsidRPr="001C7B2A" w:rsidRDefault="00641DA9" w:rsidP="000143EC">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uppressAutoHyphens/>
              <w:spacing w:after="60" w:line="280" w:lineRule="exact"/>
              <w:ind w:left="0" w:right="57"/>
              <w:jc w:val="right"/>
              <w:rPr>
                <w:sz w:val="17"/>
                <w:lang w:val="zh-CN"/>
              </w:rPr>
            </w:pPr>
          </w:p>
        </w:tc>
        <w:tc>
          <w:tcPr>
            <w:tcW w:w="634" w:type="dxa"/>
            <w:tcBorders>
              <w:top w:val="single" w:sz="12" w:space="0" w:color="auto"/>
            </w:tcBorders>
            <w:shd w:val="clear" w:color="auto" w:fill="auto"/>
            <w:vAlign w:val="bottom"/>
          </w:tcPr>
          <w:p w14:paraId="0F81F9C8" w14:textId="77777777" w:rsidR="00641DA9" w:rsidRPr="001C7B2A" w:rsidRDefault="00641DA9" w:rsidP="000143EC">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uppressAutoHyphens/>
              <w:spacing w:after="60" w:line="280" w:lineRule="exact"/>
              <w:ind w:left="0" w:right="57"/>
              <w:jc w:val="right"/>
              <w:rPr>
                <w:sz w:val="17"/>
                <w:lang w:val="zh-CN"/>
              </w:rPr>
            </w:pPr>
          </w:p>
        </w:tc>
        <w:tc>
          <w:tcPr>
            <w:tcW w:w="634" w:type="dxa"/>
            <w:gridSpan w:val="2"/>
            <w:tcBorders>
              <w:top w:val="single" w:sz="12" w:space="0" w:color="auto"/>
            </w:tcBorders>
            <w:shd w:val="clear" w:color="auto" w:fill="auto"/>
            <w:vAlign w:val="bottom"/>
          </w:tcPr>
          <w:p w14:paraId="085822DC" w14:textId="77777777" w:rsidR="00641DA9" w:rsidRPr="001C7B2A" w:rsidRDefault="00641DA9" w:rsidP="000143EC">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uppressAutoHyphens/>
              <w:spacing w:after="60" w:line="280" w:lineRule="exact"/>
              <w:ind w:left="0" w:right="57"/>
              <w:jc w:val="right"/>
              <w:rPr>
                <w:sz w:val="17"/>
                <w:lang w:val="zh-CN"/>
              </w:rPr>
            </w:pPr>
          </w:p>
        </w:tc>
        <w:tc>
          <w:tcPr>
            <w:tcW w:w="633" w:type="dxa"/>
            <w:tcBorders>
              <w:top w:val="single" w:sz="12" w:space="0" w:color="auto"/>
            </w:tcBorders>
            <w:shd w:val="clear" w:color="auto" w:fill="auto"/>
            <w:vAlign w:val="bottom"/>
          </w:tcPr>
          <w:p w14:paraId="383E040D" w14:textId="77777777" w:rsidR="00641DA9" w:rsidRPr="001C7B2A" w:rsidRDefault="00641DA9" w:rsidP="000143EC">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uppressAutoHyphens/>
              <w:spacing w:after="60" w:line="280" w:lineRule="exact"/>
              <w:ind w:left="0" w:right="57"/>
              <w:jc w:val="right"/>
              <w:rPr>
                <w:sz w:val="17"/>
                <w:lang w:val="zh-CN"/>
              </w:rPr>
            </w:pPr>
          </w:p>
        </w:tc>
        <w:tc>
          <w:tcPr>
            <w:tcW w:w="634" w:type="dxa"/>
            <w:gridSpan w:val="2"/>
            <w:tcBorders>
              <w:top w:val="single" w:sz="12" w:space="0" w:color="auto"/>
            </w:tcBorders>
            <w:shd w:val="clear" w:color="auto" w:fill="auto"/>
            <w:vAlign w:val="bottom"/>
          </w:tcPr>
          <w:p w14:paraId="3E2E2E0E" w14:textId="77777777" w:rsidR="00641DA9" w:rsidRPr="001C7B2A" w:rsidRDefault="00641DA9" w:rsidP="000143EC">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uppressAutoHyphens/>
              <w:spacing w:after="60" w:line="280" w:lineRule="exact"/>
              <w:ind w:left="0" w:right="57"/>
              <w:jc w:val="right"/>
              <w:rPr>
                <w:sz w:val="17"/>
                <w:lang w:val="zh-CN"/>
              </w:rPr>
            </w:pPr>
          </w:p>
        </w:tc>
        <w:tc>
          <w:tcPr>
            <w:tcW w:w="633" w:type="dxa"/>
            <w:tcBorders>
              <w:top w:val="single" w:sz="12" w:space="0" w:color="auto"/>
            </w:tcBorders>
            <w:shd w:val="clear" w:color="auto" w:fill="auto"/>
            <w:vAlign w:val="bottom"/>
          </w:tcPr>
          <w:p w14:paraId="0CA9A5EE" w14:textId="77777777" w:rsidR="00641DA9" w:rsidRPr="001C7B2A" w:rsidRDefault="00641DA9" w:rsidP="000143EC">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uppressAutoHyphens/>
              <w:spacing w:after="60" w:line="280" w:lineRule="exact"/>
              <w:ind w:left="0" w:right="57"/>
              <w:jc w:val="right"/>
              <w:rPr>
                <w:sz w:val="17"/>
                <w:lang w:val="zh-CN"/>
              </w:rPr>
            </w:pPr>
          </w:p>
        </w:tc>
        <w:tc>
          <w:tcPr>
            <w:tcW w:w="634" w:type="dxa"/>
            <w:gridSpan w:val="2"/>
            <w:tcBorders>
              <w:top w:val="single" w:sz="12" w:space="0" w:color="auto"/>
            </w:tcBorders>
            <w:shd w:val="clear" w:color="auto" w:fill="auto"/>
            <w:vAlign w:val="bottom"/>
          </w:tcPr>
          <w:p w14:paraId="634F62F1" w14:textId="77777777" w:rsidR="00641DA9" w:rsidRPr="001C7B2A" w:rsidRDefault="00641DA9" w:rsidP="000143EC">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uppressAutoHyphens/>
              <w:spacing w:after="60" w:line="280" w:lineRule="exact"/>
              <w:ind w:left="0" w:right="57"/>
              <w:jc w:val="right"/>
              <w:rPr>
                <w:sz w:val="17"/>
                <w:lang w:val="zh-CN"/>
              </w:rPr>
            </w:pPr>
          </w:p>
        </w:tc>
        <w:tc>
          <w:tcPr>
            <w:tcW w:w="634" w:type="dxa"/>
            <w:tcBorders>
              <w:top w:val="single" w:sz="12" w:space="0" w:color="auto"/>
            </w:tcBorders>
            <w:shd w:val="clear" w:color="auto" w:fill="auto"/>
            <w:vAlign w:val="bottom"/>
          </w:tcPr>
          <w:p w14:paraId="77939C54" w14:textId="77777777" w:rsidR="00641DA9" w:rsidRPr="001C7B2A" w:rsidRDefault="00641DA9" w:rsidP="000143EC">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uppressAutoHyphens/>
              <w:spacing w:after="60" w:line="280" w:lineRule="exact"/>
              <w:ind w:left="0" w:right="57"/>
              <w:jc w:val="right"/>
              <w:rPr>
                <w:sz w:val="17"/>
                <w:lang w:val="zh-CN"/>
              </w:rPr>
            </w:pPr>
          </w:p>
        </w:tc>
      </w:tr>
      <w:tr w:rsidR="00641DA9" w:rsidRPr="001C7B2A" w14:paraId="064FED6A" w14:textId="77777777" w:rsidTr="000143EC">
        <w:tc>
          <w:tcPr>
            <w:tcW w:w="2277" w:type="dxa"/>
            <w:tcBorders>
              <w:bottom w:val="single" w:sz="4" w:space="0" w:color="auto"/>
            </w:tcBorders>
            <w:shd w:val="clear" w:color="auto" w:fill="auto"/>
          </w:tcPr>
          <w:p w14:paraId="7CCCEC6C" w14:textId="77777777" w:rsidR="00641DA9" w:rsidRPr="001C7B2A" w:rsidRDefault="00641DA9" w:rsidP="000143EC">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before="80" w:after="80" w:line="280" w:lineRule="exact"/>
              <w:ind w:left="0" w:right="57"/>
              <w:rPr>
                <w:rFonts w:ascii="黑体" w:eastAsia="黑体" w:hAnsi="黑体"/>
                <w:b/>
                <w:sz w:val="17"/>
                <w:lang w:val="zh-CN"/>
              </w:rPr>
            </w:pPr>
            <w:r w:rsidRPr="001C7B2A">
              <w:rPr>
                <w:rFonts w:ascii="黑体" w:eastAsia="黑体" w:hAnsi="黑体"/>
                <w:b/>
                <w:sz w:val="17"/>
                <w:lang w:val="zh-CN"/>
              </w:rPr>
              <w:tab/>
            </w:r>
            <w:r w:rsidRPr="004E4605">
              <w:rPr>
                <w:rFonts w:ascii="黑体" w:eastAsia="黑体" w:hAnsi="黑体"/>
                <w:b/>
                <w:sz w:val="17"/>
                <w:lang w:val="zh-CN"/>
              </w:rPr>
              <w:t>共计</w:t>
            </w:r>
          </w:p>
        </w:tc>
        <w:tc>
          <w:tcPr>
            <w:tcW w:w="633" w:type="dxa"/>
            <w:tcBorders>
              <w:bottom w:val="single" w:sz="4" w:space="0" w:color="auto"/>
            </w:tcBorders>
            <w:shd w:val="clear" w:color="auto" w:fill="auto"/>
          </w:tcPr>
          <w:p w14:paraId="5C96F03B" w14:textId="77777777" w:rsidR="00641DA9" w:rsidRPr="001C7B2A" w:rsidRDefault="00641DA9" w:rsidP="000143EC">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before="80" w:after="80" w:line="280" w:lineRule="exact"/>
              <w:ind w:left="0" w:right="57"/>
              <w:jc w:val="right"/>
              <w:rPr>
                <w:b/>
                <w:sz w:val="17"/>
                <w:lang w:val="zh-CN"/>
              </w:rPr>
            </w:pPr>
            <w:r w:rsidRPr="004E4605">
              <w:rPr>
                <w:b/>
                <w:sz w:val="17"/>
                <w:lang w:val="zh-CN"/>
              </w:rPr>
              <w:t>39 610</w:t>
            </w:r>
          </w:p>
        </w:tc>
        <w:tc>
          <w:tcPr>
            <w:tcW w:w="634" w:type="dxa"/>
            <w:tcBorders>
              <w:bottom w:val="single" w:sz="4" w:space="0" w:color="auto"/>
            </w:tcBorders>
            <w:shd w:val="clear" w:color="auto" w:fill="auto"/>
          </w:tcPr>
          <w:p w14:paraId="258AF129" w14:textId="77777777" w:rsidR="00641DA9" w:rsidRPr="001C7B2A" w:rsidRDefault="00641DA9" w:rsidP="000143EC">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before="80" w:after="80" w:line="280" w:lineRule="exact"/>
              <w:ind w:left="0" w:right="57"/>
              <w:jc w:val="right"/>
              <w:rPr>
                <w:b/>
                <w:sz w:val="17"/>
                <w:lang w:val="zh-CN"/>
              </w:rPr>
            </w:pPr>
            <w:r w:rsidRPr="004E4605">
              <w:rPr>
                <w:b/>
                <w:sz w:val="17"/>
                <w:lang w:val="zh-CN"/>
              </w:rPr>
              <w:t>100</w:t>
            </w:r>
          </w:p>
        </w:tc>
        <w:tc>
          <w:tcPr>
            <w:tcW w:w="633" w:type="dxa"/>
            <w:gridSpan w:val="2"/>
            <w:tcBorders>
              <w:bottom w:val="single" w:sz="4" w:space="0" w:color="auto"/>
            </w:tcBorders>
            <w:shd w:val="clear" w:color="auto" w:fill="auto"/>
          </w:tcPr>
          <w:p w14:paraId="5E5270AF" w14:textId="77777777" w:rsidR="00641DA9" w:rsidRPr="001C7B2A" w:rsidRDefault="00641DA9" w:rsidP="000143EC">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before="80" w:after="80" w:line="280" w:lineRule="exact"/>
              <w:ind w:left="0" w:right="57"/>
              <w:jc w:val="right"/>
              <w:rPr>
                <w:b/>
                <w:sz w:val="17"/>
                <w:lang w:val="zh-CN"/>
              </w:rPr>
            </w:pPr>
            <w:r w:rsidRPr="004E4605">
              <w:rPr>
                <w:b/>
                <w:sz w:val="17"/>
                <w:lang w:val="zh-CN"/>
              </w:rPr>
              <w:t>37 752</w:t>
            </w:r>
          </w:p>
        </w:tc>
        <w:tc>
          <w:tcPr>
            <w:tcW w:w="634" w:type="dxa"/>
            <w:tcBorders>
              <w:bottom w:val="single" w:sz="4" w:space="0" w:color="auto"/>
            </w:tcBorders>
            <w:shd w:val="clear" w:color="auto" w:fill="auto"/>
          </w:tcPr>
          <w:p w14:paraId="1BB9CBA8" w14:textId="77777777" w:rsidR="00641DA9" w:rsidRPr="001C7B2A" w:rsidRDefault="00641DA9" w:rsidP="000143EC">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before="80" w:after="80" w:line="280" w:lineRule="exact"/>
              <w:ind w:left="0" w:right="57"/>
              <w:jc w:val="right"/>
              <w:rPr>
                <w:b/>
                <w:sz w:val="17"/>
                <w:lang w:val="zh-CN"/>
              </w:rPr>
            </w:pPr>
            <w:r w:rsidRPr="004E4605">
              <w:rPr>
                <w:b/>
                <w:sz w:val="17"/>
                <w:lang w:val="zh-CN"/>
              </w:rPr>
              <w:t>100</w:t>
            </w:r>
          </w:p>
        </w:tc>
        <w:tc>
          <w:tcPr>
            <w:tcW w:w="634" w:type="dxa"/>
            <w:gridSpan w:val="2"/>
            <w:tcBorders>
              <w:bottom w:val="single" w:sz="4" w:space="0" w:color="auto"/>
            </w:tcBorders>
            <w:shd w:val="clear" w:color="auto" w:fill="auto"/>
          </w:tcPr>
          <w:p w14:paraId="41C6BCF4" w14:textId="77777777" w:rsidR="00641DA9" w:rsidRPr="001C7B2A" w:rsidRDefault="00641DA9" w:rsidP="000143EC">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before="80" w:after="80" w:line="280" w:lineRule="exact"/>
              <w:ind w:left="0" w:right="57"/>
              <w:jc w:val="right"/>
              <w:rPr>
                <w:b/>
                <w:sz w:val="17"/>
                <w:lang w:val="zh-CN"/>
              </w:rPr>
            </w:pPr>
            <w:r w:rsidRPr="004E4605">
              <w:rPr>
                <w:b/>
                <w:sz w:val="17"/>
                <w:lang w:val="zh-CN"/>
              </w:rPr>
              <w:t>35 146</w:t>
            </w:r>
          </w:p>
        </w:tc>
        <w:tc>
          <w:tcPr>
            <w:tcW w:w="633" w:type="dxa"/>
            <w:tcBorders>
              <w:bottom w:val="single" w:sz="4" w:space="0" w:color="auto"/>
            </w:tcBorders>
            <w:shd w:val="clear" w:color="auto" w:fill="auto"/>
          </w:tcPr>
          <w:p w14:paraId="004BBD14" w14:textId="77777777" w:rsidR="00641DA9" w:rsidRPr="001C7B2A" w:rsidRDefault="00641DA9" w:rsidP="000143EC">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before="80" w:after="80" w:line="280" w:lineRule="exact"/>
              <w:ind w:left="0" w:right="57"/>
              <w:jc w:val="right"/>
              <w:rPr>
                <w:b/>
                <w:sz w:val="17"/>
                <w:lang w:val="zh-CN"/>
              </w:rPr>
            </w:pPr>
            <w:r w:rsidRPr="004E4605">
              <w:rPr>
                <w:b/>
                <w:sz w:val="17"/>
                <w:lang w:val="zh-CN"/>
              </w:rPr>
              <w:t>100</w:t>
            </w:r>
          </w:p>
        </w:tc>
        <w:tc>
          <w:tcPr>
            <w:tcW w:w="634" w:type="dxa"/>
            <w:gridSpan w:val="2"/>
            <w:tcBorders>
              <w:bottom w:val="single" w:sz="4" w:space="0" w:color="auto"/>
            </w:tcBorders>
            <w:shd w:val="clear" w:color="auto" w:fill="auto"/>
          </w:tcPr>
          <w:p w14:paraId="74A152F9" w14:textId="77777777" w:rsidR="00641DA9" w:rsidRPr="001C7B2A" w:rsidRDefault="00641DA9" w:rsidP="000143EC">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before="80" w:after="80" w:line="280" w:lineRule="exact"/>
              <w:ind w:left="0" w:right="57"/>
              <w:jc w:val="right"/>
              <w:rPr>
                <w:b/>
                <w:sz w:val="17"/>
                <w:lang w:val="zh-CN"/>
              </w:rPr>
            </w:pPr>
            <w:r w:rsidRPr="004E4605">
              <w:rPr>
                <w:b/>
                <w:sz w:val="17"/>
                <w:lang w:val="zh-CN"/>
              </w:rPr>
              <w:t>32 360</w:t>
            </w:r>
          </w:p>
        </w:tc>
        <w:tc>
          <w:tcPr>
            <w:tcW w:w="633" w:type="dxa"/>
            <w:tcBorders>
              <w:bottom w:val="single" w:sz="4" w:space="0" w:color="auto"/>
            </w:tcBorders>
            <w:shd w:val="clear" w:color="auto" w:fill="auto"/>
          </w:tcPr>
          <w:p w14:paraId="6BF908D3" w14:textId="77777777" w:rsidR="00641DA9" w:rsidRPr="001C7B2A" w:rsidRDefault="00641DA9" w:rsidP="000143EC">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before="80" w:after="80" w:line="280" w:lineRule="exact"/>
              <w:ind w:left="0" w:right="57"/>
              <w:jc w:val="right"/>
              <w:rPr>
                <w:b/>
                <w:sz w:val="17"/>
                <w:lang w:val="zh-CN"/>
              </w:rPr>
            </w:pPr>
            <w:r w:rsidRPr="004E4605">
              <w:rPr>
                <w:b/>
                <w:sz w:val="17"/>
                <w:lang w:val="zh-CN"/>
              </w:rPr>
              <w:t>100</w:t>
            </w:r>
          </w:p>
        </w:tc>
        <w:tc>
          <w:tcPr>
            <w:tcW w:w="634" w:type="dxa"/>
            <w:gridSpan w:val="2"/>
            <w:tcBorders>
              <w:bottom w:val="single" w:sz="4" w:space="0" w:color="auto"/>
            </w:tcBorders>
            <w:shd w:val="clear" w:color="auto" w:fill="auto"/>
          </w:tcPr>
          <w:p w14:paraId="4BD4844F" w14:textId="77777777" w:rsidR="00641DA9" w:rsidRPr="001C7B2A" w:rsidRDefault="00641DA9" w:rsidP="000143EC">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before="80" w:after="80" w:line="280" w:lineRule="exact"/>
              <w:ind w:left="0" w:right="57"/>
              <w:jc w:val="right"/>
              <w:rPr>
                <w:b/>
                <w:sz w:val="17"/>
                <w:lang w:val="zh-CN"/>
              </w:rPr>
            </w:pPr>
            <w:r w:rsidRPr="004E4605">
              <w:rPr>
                <w:b/>
                <w:sz w:val="17"/>
                <w:lang w:val="zh-CN"/>
              </w:rPr>
              <w:t>29 389</w:t>
            </w:r>
          </w:p>
        </w:tc>
        <w:tc>
          <w:tcPr>
            <w:tcW w:w="634" w:type="dxa"/>
            <w:tcBorders>
              <w:bottom w:val="single" w:sz="4" w:space="0" w:color="auto"/>
            </w:tcBorders>
            <w:shd w:val="clear" w:color="auto" w:fill="auto"/>
          </w:tcPr>
          <w:p w14:paraId="32E495B4" w14:textId="77777777" w:rsidR="00641DA9" w:rsidRPr="001C7B2A" w:rsidRDefault="00641DA9" w:rsidP="000143EC">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before="80" w:after="80" w:line="280" w:lineRule="exact"/>
              <w:ind w:left="0" w:right="57"/>
              <w:jc w:val="right"/>
              <w:rPr>
                <w:b/>
                <w:sz w:val="17"/>
                <w:lang w:val="zh-CN"/>
              </w:rPr>
            </w:pPr>
            <w:r w:rsidRPr="004E4605">
              <w:rPr>
                <w:b/>
                <w:sz w:val="17"/>
                <w:lang w:val="zh-CN"/>
              </w:rPr>
              <w:t>100</w:t>
            </w:r>
          </w:p>
        </w:tc>
      </w:tr>
      <w:tr w:rsidR="00641DA9" w:rsidRPr="001C7B2A" w14:paraId="46C035A7" w14:textId="77777777" w:rsidTr="000143EC">
        <w:tc>
          <w:tcPr>
            <w:tcW w:w="2277" w:type="dxa"/>
            <w:tcBorders>
              <w:top w:val="single" w:sz="4" w:space="0" w:color="auto"/>
            </w:tcBorders>
            <w:shd w:val="clear" w:color="auto" w:fill="auto"/>
          </w:tcPr>
          <w:p w14:paraId="4353B8E0" w14:textId="77777777" w:rsidR="00641DA9" w:rsidRPr="001C7B2A" w:rsidRDefault="00641DA9" w:rsidP="000143EC">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rPr>
                <w:sz w:val="17"/>
                <w:lang w:val="zh-CN"/>
              </w:rPr>
            </w:pPr>
            <w:r w:rsidRPr="004E4605">
              <w:rPr>
                <w:sz w:val="17"/>
                <w:lang w:val="zh-CN"/>
              </w:rPr>
              <w:t>危害生命残害肢体</w:t>
            </w:r>
          </w:p>
        </w:tc>
        <w:tc>
          <w:tcPr>
            <w:tcW w:w="633" w:type="dxa"/>
            <w:tcBorders>
              <w:top w:val="single" w:sz="4" w:space="0" w:color="auto"/>
            </w:tcBorders>
            <w:shd w:val="clear" w:color="auto" w:fill="auto"/>
          </w:tcPr>
          <w:p w14:paraId="7DE83A25" w14:textId="77777777" w:rsidR="00641DA9" w:rsidRPr="001C7B2A" w:rsidRDefault="00641DA9" w:rsidP="000143EC">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lang w:val="zh-CN"/>
              </w:rPr>
            </w:pPr>
            <w:r w:rsidRPr="004E4605">
              <w:rPr>
                <w:sz w:val="17"/>
                <w:lang w:val="zh-CN"/>
              </w:rPr>
              <w:t>2 577</w:t>
            </w:r>
          </w:p>
        </w:tc>
        <w:tc>
          <w:tcPr>
            <w:tcW w:w="634" w:type="dxa"/>
            <w:tcBorders>
              <w:top w:val="single" w:sz="4" w:space="0" w:color="auto"/>
            </w:tcBorders>
            <w:shd w:val="clear" w:color="auto" w:fill="auto"/>
          </w:tcPr>
          <w:p w14:paraId="510B964D" w14:textId="77777777" w:rsidR="00641DA9" w:rsidRPr="001C7B2A" w:rsidRDefault="00641DA9" w:rsidP="000143EC">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lang w:val="zh-CN"/>
              </w:rPr>
            </w:pPr>
            <w:r w:rsidRPr="004E4605">
              <w:rPr>
                <w:sz w:val="17"/>
                <w:lang w:val="zh-CN"/>
              </w:rPr>
              <w:t>6.5</w:t>
            </w:r>
          </w:p>
        </w:tc>
        <w:tc>
          <w:tcPr>
            <w:tcW w:w="633" w:type="dxa"/>
            <w:gridSpan w:val="2"/>
            <w:tcBorders>
              <w:top w:val="single" w:sz="4" w:space="0" w:color="auto"/>
            </w:tcBorders>
            <w:shd w:val="clear" w:color="auto" w:fill="auto"/>
          </w:tcPr>
          <w:p w14:paraId="4491E15D" w14:textId="77777777" w:rsidR="00641DA9" w:rsidRPr="001C7B2A" w:rsidRDefault="00641DA9" w:rsidP="000143EC">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lang w:val="zh-CN"/>
              </w:rPr>
            </w:pPr>
            <w:r w:rsidRPr="004E4605">
              <w:rPr>
                <w:sz w:val="17"/>
                <w:lang w:val="zh-CN"/>
              </w:rPr>
              <w:t>2 468</w:t>
            </w:r>
          </w:p>
        </w:tc>
        <w:tc>
          <w:tcPr>
            <w:tcW w:w="634" w:type="dxa"/>
            <w:tcBorders>
              <w:top w:val="single" w:sz="4" w:space="0" w:color="auto"/>
            </w:tcBorders>
            <w:shd w:val="clear" w:color="auto" w:fill="auto"/>
          </w:tcPr>
          <w:p w14:paraId="2B7F7B03" w14:textId="77777777" w:rsidR="00641DA9" w:rsidRPr="001C7B2A" w:rsidRDefault="00641DA9" w:rsidP="000143EC">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lang w:val="zh-CN"/>
              </w:rPr>
            </w:pPr>
            <w:r w:rsidRPr="004E4605">
              <w:rPr>
                <w:sz w:val="17"/>
                <w:lang w:val="zh-CN"/>
              </w:rPr>
              <w:t>6.5</w:t>
            </w:r>
          </w:p>
        </w:tc>
        <w:tc>
          <w:tcPr>
            <w:tcW w:w="634" w:type="dxa"/>
            <w:gridSpan w:val="2"/>
            <w:tcBorders>
              <w:top w:val="single" w:sz="4" w:space="0" w:color="auto"/>
            </w:tcBorders>
            <w:shd w:val="clear" w:color="auto" w:fill="auto"/>
          </w:tcPr>
          <w:p w14:paraId="549EEDD7" w14:textId="77777777" w:rsidR="00641DA9" w:rsidRPr="001C7B2A" w:rsidRDefault="00641DA9" w:rsidP="000143EC">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lang w:val="zh-CN"/>
              </w:rPr>
            </w:pPr>
            <w:r w:rsidRPr="004E4605">
              <w:rPr>
                <w:sz w:val="17"/>
                <w:lang w:val="zh-CN"/>
              </w:rPr>
              <w:t>2 173</w:t>
            </w:r>
          </w:p>
        </w:tc>
        <w:tc>
          <w:tcPr>
            <w:tcW w:w="633" w:type="dxa"/>
            <w:tcBorders>
              <w:top w:val="single" w:sz="4" w:space="0" w:color="auto"/>
            </w:tcBorders>
            <w:shd w:val="clear" w:color="auto" w:fill="auto"/>
          </w:tcPr>
          <w:p w14:paraId="70174372" w14:textId="77777777" w:rsidR="00641DA9" w:rsidRPr="001C7B2A" w:rsidRDefault="00641DA9" w:rsidP="000143EC">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lang w:val="zh-CN"/>
              </w:rPr>
            </w:pPr>
            <w:r w:rsidRPr="004E4605">
              <w:rPr>
                <w:sz w:val="17"/>
                <w:lang w:val="zh-CN"/>
              </w:rPr>
              <w:t>6.2</w:t>
            </w:r>
          </w:p>
        </w:tc>
        <w:tc>
          <w:tcPr>
            <w:tcW w:w="634" w:type="dxa"/>
            <w:gridSpan w:val="2"/>
            <w:tcBorders>
              <w:top w:val="single" w:sz="4" w:space="0" w:color="auto"/>
            </w:tcBorders>
            <w:shd w:val="clear" w:color="auto" w:fill="auto"/>
          </w:tcPr>
          <w:p w14:paraId="47834D4C" w14:textId="77777777" w:rsidR="00641DA9" w:rsidRPr="001C7B2A" w:rsidRDefault="00641DA9" w:rsidP="000143EC">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lang w:val="zh-CN"/>
              </w:rPr>
            </w:pPr>
            <w:r w:rsidRPr="004E4605">
              <w:rPr>
                <w:sz w:val="17"/>
                <w:lang w:val="zh-CN"/>
              </w:rPr>
              <w:t>1 736</w:t>
            </w:r>
          </w:p>
        </w:tc>
        <w:tc>
          <w:tcPr>
            <w:tcW w:w="633" w:type="dxa"/>
            <w:tcBorders>
              <w:top w:val="single" w:sz="4" w:space="0" w:color="auto"/>
            </w:tcBorders>
            <w:shd w:val="clear" w:color="auto" w:fill="auto"/>
          </w:tcPr>
          <w:p w14:paraId="13393135" w14:textId="77777777" w:rsidR="00641DA9" w:rsidRPr="001C7B2A" w:rsidRDefault="00641DA9" w:rsidP="000143EC">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lang w:val="zh-CN"/>
              </w:rPr>
            </w:pPr>
            <w:r w:rsidRPr="004E4605">
              <w:rPr>
                <w:sz w:val="17"/>
                <w:lang w:val="zh-CN"/>
              </w:rPr>
              <w:t>5.4</w:t>
            </w:r>
          </w:p>
        </w:tc>
        <w:tc>
          <w:tcPr>
            <w:tcW w:w="634" w:type="dxa"/>
            <w:gridSpan w:val="2"/>
            <w:tcBorders>
              <w:top w:val="single" w:sz="4" w:space="0" w:color="auto"/>
            </w:tcBorders>
            <w:shd w:val="clear" w:color="auto" w:fill="auto"/>
          </w:tcPr>
          <w:p w14:paraId="14217481" w14:textId="77777777" w:rsidR="00641DA9" w:rsidRPr="001C7B2A" w:rsidRDefault="00641DA9" w:rsidP="000143EC">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lang w:val="zh-CN"/>
              </w:rPr>
            </w:pPr>
            <w:r w:rsidRPr="004E4605">
              <w:rPr>
                <w:sz w:val="17"/>
                <w:lang w:val="zh-CN"/>
              </w:rPr>
              <w:t>1 643</w:t>
            </w:r>
          </w:p>
        </w:tc>
        <w:tc>
          <w:tcPr>
            <w:tcW w:w="634" w:type="dxa"/>
            <w:tcBorders>
              <w:top w:val="single" w:sz="4" w:space="0" w:color="auto"/>
            </w:tcBorders>
            <w:shd w:val="clear" w:color="auto" w:fill="auto"/>
          </w:tcPr>
          <w:p w14:paraId="627F3FD2" w14:textId="77777777" w:rsidR="00641DA9" w:rsidRPr="001C7B2A" w:rsidRDefault="00641DA9" w:rsidP="000143EC">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lang w:val="zh-CN"/>
              </w:rPr>
            </w:pPr>
            <w:r w:rsidRPr="004E4605">
              <w:rPr>
                <w:sz w:val="17"/>
                <w:lang w:val="zh-CN"/>
              </w:rPr>
              <w:t>5.6</w:t>
            </w:r>
          </w:p>
        </w:tc>
      </w:tr>
      <w:tr w:rsidR="00641DA9" w:rsidRPr="001C7B2A" w14:paraId="0C5238A9" w14:textId="77777777" w:rsidTr="000143EC">
        <w:tc>
          <w:tcPr>
            <w:tcW w:w="2277" w:type="dxa"/>
            <w:shd w:val="clear" w:color="auto" w:fill="auto"/>
          </w:tcPr>
          <w:p w14:paraId="56D723C1" w14:textId="77777777" w:rsidR="00641DA9" w:rsidRPr="0081451A" w:rsidRDefault="00641DA9" w:rsidP="000143EC">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rPr>
                <w:spacing w:val="-8"/>
                <w:sz w:val="17"/>
                <w:lang w:val="zh-CN"/>
              </w:rPr>
            </w:pPr>
            <w:r w:rsidRPr="004E4605">
              <w:rPr>
                <w:spacing w:val="-8"/>
                <w:sz w:val="17"/>
                <w:lang w:val="zh-CN"/>
              </w:rPr>
              <w:t>侵犯人权和公民权利</w:t>
            </w:r>
            <w:r w:rsidRPr="004E4605">
              <w:rPr>
                <w:rFonts w:hint="eastAsia"/>
                <w:spacing w:val="-8"/>
                <w:sz w:val="17"/>
                <w:lang w:val="zh-CN"/>
              </w:rPr>
              <w:t>和自由</w:t>
            </w:r>
          </w:p>
        </w:tc>
        <w:tc>
          <w:tcPr>
            <w:tcW w:w="633" w:type="dxa"/>
            <w:shd w:val="clear" w:color="auto" w:fill="auto"/>
          </w:tcPr>
          <w:p w14:paraId="16838605" w14:textId="77777777" w:rsidR="00641DA9" w:rsidRPr="001C7B2A" w:rsidRDefault="00641DA9" w:rsidP="000143EC">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lang w:val="zh-CN"/>
              </w:rPr>
            </w:pPr>
            <w:r w:rsidRPr="004E4605">
              <w:rPr>
                <w:sz w:val="17"/>
                <w:lang w:val="zh-CN"/>
              </w:rPr>
              <w:t>1 327</w:t>
            </w:r>
          </w:p>
        </w:tc>
        <w:tc>
          <w:tcPr>
            <w:tcW w:w="634" w:type="dxa"/>
            <w:shd w:val="clear" w:color="auto" w:fill="auto"/>
          </w:tcPr>
          <w:p w14:paraId="4EB93EAA" w14:textId="77777777" w:rsidR="00641DA9" w:rsidRPr="001C7B2A" w:rsidRDefault="00641DA9" w:rsidP="000143EC">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lang w:val="zh-CN"/>
              </w:rPr>
            </w:pPr>
            <w:r w:rsidRPr="004E4605">
              <w:rPr>
                <w:sz w:val="17"/>
                <w:lang w:val="zh-CN"/>
              </w:rPr>
              <w:t>3.4</w:t>
            </w:r>
          </w:p>
        </w:tc>
        <w:tc>
          <w:tcPr>
            <w:tcW w:w="633" w:type="dxa"/>
            <w:gridSpan w:val="2"/>
            <w:shd w:val="clear" w:color="auto" w:fill="auto"/>
          </w:tcPr>
          <w:p w14:paraId="33A5D939" w14:textId="77777777" w:rsidR="00641DA9" w:rsidRPr="001C7B2A" w:rsidRDefault="00641DA9" w:rsidP="000143EC">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lang w:val="zh-CN"/>
              </w:rPr>
            </w:pPr>
            <w:r w:rsidRPr="004E4605">
              <w:rPr>
                <w:sz w:val="17"/>
                <w:lang w:val="zh-CN"/>
              </w:rPr>
              <w:t>1 220</w:t>
            </w:r>
          </w:p>
        </w:tc>
        <w:tc>
          <w:tcPr>
            <w:tcW w:w="634" w:type="dxa"/>
            <w:shd w:val="clear" w:color="auto" w:fill="auto"/>
          </w:tcPr>
          <w:p w14:paraId="7C8B34E6" w14:textId="77777777" w:rsidR="00641DA9" w:rsidRPr="001C7B2A" w:rsidRDefault="00641DA9" w:rsidP="000143EC">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lang w:val="zh-CN"/>
              </w:rPr>
            </w:pPr>
            <w:r w:rsidRPr="004E4605">
              <w:rPr>
                <w:sz w:val="17"/>
                <w:lang w:val="zh-CN"/>
              </w:rPr>
              <w:t>3.2</w:t>
            </w:r>
          </w:p>
        </w:tc>
        <w:tc>
          <w:tcPr>
            <w:tcW w:w="634" w:type="dxa"/>
            <w:gridSpan w:val="2"/>
            <w:shd w:val="clear" w:color="auto" w:fill="auto"/>
          </w:tcPr>
          <w:p w14:paraId="0379498E" w14:textId="77777777" w:rsidR="00641DA9" w:rsidRPr="001C7B2A" w:rsidRDefault="00641DA9" w:rsidP="000143EC">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lang w:val="zh-CN"/>
              </w:rPr>
            </w:pPr>
            <w:r w:rsidRPr="004E4605">
              <w:rPr>
                <w:sz w:val="17"/>
                <w:lang w:val="zh-CN"/>
              </w:rPr>
              <w:t>1 394</w:t>
            </w:r>
          </w:p>
        </w:tc>
        <w:tc>
          <w:tcPr>
            <w:tcW w:w="633" w:type="dxa"/>
            <w:shd w:val="clear" w:color="auto" w:fill="auto"/>
          </w:tcPr>
          <w:p w14:paraId="5F077293" w14:textId="77777777" w:rsidR="00641DA9" w:rsidRPr="001C7B2A" w:rsidRDefault="00641DA9" w:rsidP="000143EC">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lang w:val="zh-CN"/>
              </w:rPr>
            </w:pPr>
            <w:r w:rsidRPr="004E4605">
              <w:rPr>
                <w:sz w:val="17"/>
                <w:lang w:val="zh-CN"/>
              </w:rPr>
              <w:t>4</w:t>
            </w:r>
          </w:p>
        </w:tc>
        <w:tc>
          <w:tcPr>
            <w:tcW w:w="634" w:type="dxa"/>
            <w:gridSpan w:val="2"/>
            <w:shd w:val="clear" w:color="auto" w:fill="auto"/>
          </w:tcPr>
          <w:p w14:paraId="3BC34EC3" w14:textId="77777777" w:rsidR="00641DA9" w:rsidRPr="001C7B2A" w:rsidRDefault="00641DA9" w:rsidP="000143EC">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lang w:val="zh-CN"/>
              </w:rPr>
            </w:pPr>
            <w:r w:rsidRPr="004E4605">
              <w:rPr>
                <w:sz w:val="17"/>
                <w:lang w:val="zh-CN"/>
              </w:rPr>
              <w:t>1 254</w:t>
            </w:r>
          </w:p>
        </w:tc>
        <w:tc>
          <w:tcPr>
            <w:tcW w:w="633" w:type="dxa"/>
            <w:shd w:val="clear" w:color="auto" w:fill="auto"/>
          </w:tcPr>
          <w:p w14:paraId="4EB1751E" w14:textId="77777777" w:rsidR="00641DA9" w:rsidRPr="001C7B2A" w:rsidRDefault="00641DA9" w:rsidP="000143EC">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lang w:val="zh-CN"/>
              </w:rPr>
            </w:pPr>
            <w:r w:rsidRPr="004E4605">
              <w:rPr>
                <w:sz w:val="17"/>
                <w:lang w:val="zh-CN"/>
              </w:rPr>
              <w:t>3.9</w:t>
            </w:r>
          </w:p>
        </w:tc>
        <w:tc>
          <w:tcPr>
            <w:tcW w:w="634" w:type="dxa"/>
            <w:gridSpan w:val="2"/>
            <w:shd w:val="clear" w:color="auto" w:fill="auto"/>
          </w:tcPr>
          <w:p w14:paraId="08E6D76B" w14:textId="77777777" w:rsidR="00641DA9" w:rsidRPr="001C7B2A" w:rsidRDefault="00641DA9" w:rsidP="000143EC">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lang w:val="zh-CN"/>
              </w:rPr>
            </w:pPr>
            <w:r w:rsidRPr="004E4605">
              <w:rPr>
                <w:sz w:val="17"/>
                <w:lang w:val="zh-CN"/>
              </w:rPr>
              <w:t>1 122</w:t>
            </w:r>
          </w:p>
        </w:tc>
        <w:tc>
          <w:tcPr>
            <w:tcW w:w="634" w:type="dxa"/>
            <w:shd w:val="clear" w:color="auto" w:fill="auto"/>
          </w:tcPr>
          <w:p w14:paraId="1AE2DD58" w14:textId="77777777" w:rsidR="00641DA9" w:rsidRPr="001C7B2A" w:rsidRDefault="00641DA9" w:rsidP="000143EC">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lang w:val="zh-CN"/>
              </w:rPr>
            </w:pPr>
            <w:r w:rsidRPr="004E4605">
              <w:rPr>
                <w:sz w:val="17"/>
                <w:lang w:val="zh-CN"/>
              </w:rPr>
              <w:t>3.8</w:t>
            </w:r>
          </w:p>
        </w:tc>
      </w:tr>
      <w:tr w:rsidR="00641DA9" w:rsidRPr="001C7B2A" w14:paraId="2C12A0C5" w14:textId="77777777" w:rsidTr="000143EC">
        <w:tc>
          <w:tcPr>
            <w:tcW w:w="2277" w:type="dxa"/>
            <w:shd w:val="clear" w:color="auto" w:fill="auto"/>
          </w:tcPr>
          <w:p w14:paraId="49546E01" w14:textId="77777777" w:rsidR="00641DA9" w:rsidRPr="001C7B2A" w:rsidRDefault="00641DA9" w:rsidP="000143EC">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rPr>
                <w:sz w:val="17"/>
                <w:lang w:val="zh-CN"/>
              </w:rPr>
            </w:pPr>
            <w:r w:rsidRPr="004E4605">
              <w:rPr>
                <w:sz w:val="17"/>
                <w:lang w:val="zh-CN"/>
              </w:rPr>
              <w:t>侵犯性自由</w:t>
            </w:r>
          </w:p>
        </w:tc>
        <w:tc>
          <w:tcPr>
            <w:tcW w:w="633" w:type="dxa"/>
            <w:shd w:val="clear" w:color="auto" w:fill="auto"/>
          </w:tcPr>
          <w:p w14:paraId="470D088F" w14:textId="77777777" w:rsidR="00641DA9" w:rsidRPr="001C7B2A" w:rsidRDefault="00641DA9" w:rsidP="000143EC">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lang w:val="zh-CN"/>
              </w:rPr>
            </w:pPr>
            <w:r w:rsidRPr="004E4605">
              <w:rPr>
                <w:sz w:val="17"/>
                <w:lang w:val="zh-CN"/>
              </w:rPr>
              <w:t>266</w:t>
            </w:r>
          </w:p>
        </w:tc>
        <w:tc>
          <w:tcPr>
            <w:tcW w:w="634" w:type="dxa"/>
            <w:shd w:val="clear" w:color="auto" w:fill="auto"/>
          </w:tcPr>
          <w:p w14:paraId="5A0E3AE0" w14:textId="77777777" w:rsidR="00641DA9" w:rsidRPr="001C7B2A" w:rsidRDefault="00641DA9" w:rsidP="000143EC">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lang w:val="zh-CN"/>
              </w:rPr>
            </w:pPr>
            <w:r w:rsidRPr="004E4605">
              <w:rPr>
                <w:sz w:val="17"/>
                <w:lang w:val="zh-CN"/>
              </w:rPr>
              <w:t>0.7</w:t>
            </w:r>
          </w:p>
        </w:tc>
        <w:tc>
          <w:tcPr>
            <w:tcW w:w="633" w:type="dxa"/>
            <w:gridSpan w:val="2"/>
            <w:shd w:val="clear" w:color="auto" w:fill="auto"/>
          </w:tcPr>
          <w:p w14:paraId="6EF596E9" w14:textId="77777777" w:rsidR="00641DA9" w:rsidRPr="001C7B2A" w:rsidRDefault="00641DA9" w:rsidP="000143EC">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lang w:val="zh-CN"/>
              </w:rPr>
            </w:pPr>
            <w:r w:rsidRPr="004E4605">
              <w:rPr>
                <w:sz w:val="17"/>
                <w:lang w:val="zh-CN"/>
              </w:rPr>
              <w:t>227</w:t>
            </w:r>
          </w:p>
        </w:tc>
        <w:tc>
          <w:tcPr>
            <w:tcW w:w="634" w:type="dxa"/>
            <w:shd w:val="clear" w:color="auto" w:fill="auto"/>
          </w:tcPr>
          <w:p w14:paraId="5EAB6C4B" w14:textId="77777777" w:rsidR="00641DA9" w:rsidRPr="001C7B2A" w:rsidRDefault="00641DA9" w:rsidP="000143EC">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lang w:val="zh-CN"/>
              </w:rPr>
            </w:pPr>
            <w:r w:rsidRPr="004E4605">
              <w:rPr>
                <w:sz w:val="17"/>
                <w:lang w:val="zh-CN"/>
              </w:rPr>
              <w:t>0.6</w:t>
            </w:r>
          </w:p>
        </w:tc>
        <w:tc>
          <w:tcPr>
            <w:tcW w:w="634" w:type="dxa"/>
            <w:gridSpan w:val="2"/>
            <w:shd w:val="clear" w:color="auto" w:fill="auto"/>
          </w:tcPr>
          <w:p w14:paraId="716658A1" w14:textId="77777777" w:rsidR="00641DA9" w:rsidRPr="001C7B2A" w:rsidRDefault="00641DA9" w:rsidP="000143EC">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lang w:val="zh-CN"/>
              </w:rPr>
            </w:pPr>
            <w:r w:rsidRPr="004E4605">
              <w:rPr>
                <w:sz w:val="17"/>
                <w:lang w:val="zh-CN"/>
              </w:rPr>
              <w:t>217</w:t>
            </w:r>
          </w:p>
        </w:tc>
        <w:tc>
          <w:tcPr>
            <w:tcW w:w="633" w:type="dxa"/>
            <w:shd w:val="clear" w:color="auto" w:fill="auto"/>
          </w:tcPr>
          <w:p w14:paraId="7E62FB17" w14:textId="77777777" w:rsidR="00641DA9" w:rsidRPr="001C7B2A" w:rsidRDefault="00641DA9" w:rsidP="000143EC">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lang w:val="zh-CN"/>
              </w:rPr>
            </w:pPr>
            <w:r w:rsidRPr="004E4605">
              <w:rPr>
                <w:sz w:val="17"/>
                <w:lang w:val="zh-CN"/>
              </w:rPr>
              <w:t>0.6</w:t>
            </w:r>
          </w:p>
        </w:tc>
        <w:tc>
          <w:tcPr>
            <w:tcW w:w="634" w:type="dxa"/>
            <w:gridSpan w:val="2"/>
            <w:shd w:val="clear" w:color="auto" w:fill="auto"/>
          </w:tcPr>
          <w:p w14:paraId="3647A30F" w14:textId="77777777" w:rsidR="00641DA9" w:rsidRPr="001C7B2A" w:rsidRDefault="00641DA9" w:rsidP="000143EC">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lang w:val="zh-CN"/>
              </w:rPr>
            </w:pPr>
            <w:r w:rsidRPr="004E4605">
              <w:rPr>
                <w:sz w:val="17"/>
                <w:lang w:val="zh-CN"/>
              </w:rPr>
              <w:t>286</w:t>
            </w:r>
          </w:p>
        </w:tc>
        <w:tc>
          <w:tcPr>
            <w:tcW w:w="633" w:type="dxa"/>
            <w:shd w:val="clear" w:color="auto" w:fill="auto"/>
          </w:tcPr>
          <w:p w14:paraId="75473A1B" w14:textId="77777777" w:rsidR="00641DA9" w:rsidRPr="001C7B2A" w:rsidRDefault="00641DA9" w:rsidP="000143EC">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lang w:val="zh-CN"/>
              </w:rPr>
            </w:pPr>
            <w:r w:rsidRPr="004E4605">
              <w:rPr>
                <w:sz w:val="17"/>
                <w:lang w:val="zh-CN"/>
              </w:rPr>
              <w:t>0.9</w:t>
            </w:r>
          </w:p>
        </w:tc>
        <w:tc>
          <w:tcPr>
            <w:tcW w:w="634" w:type="dxa"/>
            <w:gridSpan w:val="2"/>
            <w:shd w:val="clear" w:color="auto" w:fill="auto"/>
          </w:tcPr>
          <w:p w14:paraId="488D1ED6" w14:textId="77777777" w:rsidR="00641DA9" w:rsidRPr="001C7B2A" w:rsidRDefault="00641DA9" w:rsidP="000143EC">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lang w:val="zh-CN"/>
              </w:rPr>
            </w:pPr>
            <w:r w:rsidRPr="004E4605">
              <w:rPr>
                <w:sz w:val="17"/>
                <w:lang w:val="zh-CN"/>
              </w:rPr>
              <w:t>249</w:t>
            </w:r>
          </w:p>
        </w:tc>
        <w:tc>
          <w:tcPr>
            <w:tcW w:w="634" w:type="dxa"/>
            <w:shd w:val="clear" w:color="auto" w:fill="auto"/>
          </w:tcPr>
          <w:p w14:paraId="68E4C97D" w14:textId="77777777" w:rsidR="00641DA9" w:rsidRPr="001C7B2A" w:rsidRDefault="00641DA9" w:rsidP="000143EC">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lang w:val="zh-CN"/>
              </w:rPr>
            </w:pPr>
            <w:r w:rsidRPr="004E4605">
              <w:rPr>
                <w:sz w:val="17"/>
                <w:lang w:val="zh-CN"/>
              </w:rPr>
              <w:t>0.8</w:t>
            </w:r>
          </w:p>
        </w:tc>
      </w:tr>
      <w:tr w:rsidR="00641DA9" w:rsidRPr="001C7B2A" w14:paraId="6BCDAAFE" w14:textId="77777777" w:rsidTr="000143EC">
        <w:tc>
          <w:tcPr>
            <w:tcW w:w="2277" w:type="dxa"/>
            <w:tcBorders>
              <w:bottom w:val="single" w:sz="12" w:space="0" w:color="auto"/>
            </w:tcBorders>
            <w:shd w:val="clear" w:color="auto" w:fill="auto"/>
          </w:tcPr>
          <w:p w14:paraId="61AE6FAB" w14:textId="77777777" w:rsidR="00641DA9" w:rsidRPr="001C7B2A" w:rsidRDefault="00641DA9" w:rsidP="000143EC">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rPr>
                <w:sz w:val="17"/>
                <w:lang w:val="zh-CN"/>
              </w:rPr>
            </w:pPr>
            <w:r w:rsidRPr="004E4605">
              <w:rPr>
                <w:sz w:val="17"/>
                <w:lang w:val="zh-CN"/>
              </w:rPr>
              <w:t>侵犯财产</w:t>
            </w:r>
          </w:p>
        </w:tc>
        <w:tc>
          <w:tcPr>
            <w:tcW w:w="633" w:type="dxa"/>
            <w:tcBorders>
              <w:bottom w:val="single" w:sz="12" w:space="0" w:color="auto"/>
            </w:tcBorders>
            <w:shd w:val="clear" w:color="auto" w:fill="auto"/>
          </w:tcPr>
          <w:p w14:paraId="7BFEE59C" w14:textId="77777777" w:rsidR="00641DA9" w:rsidRPr="001C7B2A" w:rsidRDefault="00641DA9" w:rsidP="000143EC">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lang w:val="zh-CN"/>
              </w:rPr>
            </w:pPr>
            <w:r w:rsidRPr="004E4605">
              <w:rPr>
                <w:sz w:val="17"/>
                <w:lang w:val="zh-CN"/>
              </w:rPr>
              <w:t>13 017</w:t>
            </w:r>
          </w:p>
        </w:tc>
        <w:tc>
          <w:tcPr>
            <w:tcW w:w="634" w:type="dxa"/>
            <w:tcBorders>
              <w:bottom w:val="single" w:sz="12" w:space="0" w:color="auto"/>
            </w:tcBorders>
            <w:shd w:val="clear" w:color="auto" w:fill="auto"/>
          </w:tcPr>
          <w:p w14:paraId="7CBB807D" w14:textId="77777777" w:rsidR="00641DA9" w:rsidRPr="001C7B2A" w:rsidRDefault="00641DA9" w:rsidP="000143EC">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lang w:val="zh-CN"/>
              </w:rPr>
            </w:pPr>
            <w:r w:rsidRPr="004E4605">
              <w:rPr>
                <w:sz w:val="17"/>
                <w:lang w:val="zh-CN"/>
              </w:rPr>
              <w:t>32.9</w:t>
            </w:r>
          </w:p>
        </w:tc>
        <w:tc>
          <w:tcPr>
            <w:tcW w:w="633" w:type="dxa"/>
            <w:gridSpan w:val="2"/>
            <w:tcBorders>
              <w:bottom w:val="single" w:sz="12" w:space="0" w:color="auto"/>
            </w:tcBorders>
            <w:shd w:val="clear" w:color="auto" w:fill="auto"/>
          </w:tcPr>
          <w:p w14:paraId="403D2E20" w14:textId="77777777" w:rsidR="00641DA9" w:rsidRPr="001C7B2A" w:rsidRDefault="00641DA9" w:rsidP="000143EC">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lang w:val="zh-CN"/>
              </w:rPr>
            </w:pPr>
            <w:r w:rsidRPr="004E4605">
              <w:rPr>
                <w:sz w:val="17"/>
                <w:lang w:val="zh-CN"/>
              </w:rPr>
              <w:t>11 846</w:t>
            </w:r>
          </w:p>
        </w:tc>
        <w:tc>
          <w:tcPr>
            <w:tcW w:w="634" w:type="dxa"/>
            <w:tcBorders>
              <w:bottom w:val="single" w:sz="12" w:space="0" w:color="auto"/>
            </w:tcBorders>
            <w:shd w:val="clear" w:color="auto" w:fill="auto"/>
          </w:tcPr>
          <w:p w14:paraId="061F5F10" w14:textId="77777777" w:rsidR="00641DA9" w:rsidRPr="001C7B2A" w:rsidRDefault="00641DA9" w:rsidP="000143EC">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lang w:val="zh-CN"/>
              </w:rPr>
            </w:pPr>
            <w:r w:rsidRPr="004E4605">
              <w:rPr>
                <w:sz w:val="17"/>
                <w:lang w:val="zh-CN"/>
              </w:rPr>
              <w:t>31.4</w:t>
            </w:r>
          </w:p>
        </w:tc>
        <w:tc>
          <w:tcPr>
            <w:tcW w:w="634" w:type="dxa"/>
            <w:gridSpan w:val="2"/>
            <w:tcBorders>
              <w:bottom w:val="single" w:sz="12" w:space="0" w:color="auto"/>
            </w:tcBorders>
            <w:shd w:val="clear" w:color="auto" w:fill="auto"/>
          </w:tcPr>
          <w:p w14:paraId="7C8EAFB1" w14:textId="77777777" w:rsidR="00641DA9" w:rsidRPr="001C7B2A" w:rsidRDefault="00641DA9" w:rsidP="000143EC">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lang w:val="zh-CN"/>
              </w:rPr>
            </w:pPr>
            <w:r w:rsidRPr="004E4605">
              <w:rPr>
                <w:sz w:val="17"/>
                <w:lang w:val="zh-CN"/>
              </w:rPr>
              <w:t>10 050</w:t>
            </w:r>
          </w:p>
        </w:tc>
        <w:tc>
          <w:tcPr>
            <w:tcW w:w="633" w:type="dxa"/>
            <w:tcBorders>
              <w:bottom w:val="single" w:sz="12" w:space="0" w:color="auto"/>
            </w:tcBorders>
            <w:shd w:val="clear" w:color="auto" w:fill="auto"/>
          </w:tcPr>
          <w:p w14:paraId="08F71310" w14:textId="77777777" w:rsidR="00641DA9" w:rsidRPr="001C7B2A" w:rsidRDefault="00641DA9" w:rsidP="000143EC">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lang w:val="zh-CN"/>
              </w:rPr>
            </w:pPr>
            <w:r w:rsidRPr="004E4605">
              <w:rPr>
                <w:sz w:val="17"/>
                <w:lang w:val="zh-CN"/>
              </w:rPr>
              <w:t>28.6</w:t>
            </w:r>
          </w:p>
        </w:tc>
        <w:tc>
          <w:tcPr>
            <w:tcW w:w="634" w:type="dxa"/>
            <w:gridSpan w:val="2"/>
            <w:tcBorders>
              <w:bottom w:val="single" w:sz="12" w:space="0" w:color="auto"/>
            </w:tcBorders>
            <w:shd w:val="clear" w:color="auto" w:fill="auto"/>
          </w:tcPr>
          <w:p w14:paraId="09A306BC" w14:textId="77777777" w:rsidR="00641DA9" w:rsidRPr="001C7B2A" w:rsidRDefault="00641DA9" w:rsidP="000143EC">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lang w:val="zh-CN"/>
              </w:rPr>
            </w:pPr>
            <w:r w:rsidRPr="004E4605">
              <w:rPr>
                <w:sz w:val="17"/>
                <w:lang w:val="zh-CN"/>
              </w:rPr>
              <w:t>8 879</w:t>
            </w:r>
          </w:p>
        </w:tc>
        <w:tc>
          <w:tcPr>
            <w:tcW w:w="633" w:type="dxa"/>
            <w:tcBorders>
              <w:bottom w:val="single" w:sz="12" w:space="0" w:color="auto"/>
            </w:tcBorders>
            <w:shd w:val="clear" w:color="auto" w:fill="auto"/>
          </w:tcPr>
          <w:p w14:paraId="4E461D6F" w14:textId="77777777" w:rsidR="00641DA9" w:rsidRPr="001C7B2A" w:rsidRDefault="00641DA9" w:rsidP="000143EC">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lang w:val="zh-CN"/>
              </w:rPr>
            </w:pPr>
            <w:r w:rsidRPr="004E4605">
              <w:rPr>
                <w:sz w:val="17"/>
                <w:lang w:val="zh-CN"/>
              </w:rPr>
              <w:t>27.4</w:t>
            </w:r>
          </w:p>
        </w:tc>
        <w:tc>
          <w:tcPr>
            <w:tcW w:w="634" w:type="dxa"/>
            <w:gridSpan w:val="2"/>
            <w:tcBorders>
              <w:bottom w:val="single" w:sz="12" w:space="0" w:color="auto"/>
            </w:tcBorders>
            <w:shd w:val="clear" w:color="auto" w:fill="auto"/>
          </w:tcPr>
          <w:p w14:paraId="72E3FB92" w14:textId="77777777" w:rsidR="00641DA9" w:rsidRPr="001C7B2A" w:rsidRDefault="00641DA9" w:rsidP="000143EC">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lang w:val="zh-CN"/>
              </w:rPr>
            </w:pPr>
            <w:r w:rsidRPr="004E4605">
              <w:rPr>
                <w:sz w:val="17"/>
                <w:lang w:val="zh-CN"/>
              </w:rPr>
              <w:t>7 440</w:t>
            </w:r>
          </w:p>
        </w:tc>
        <w:tc>
          <w:tcPr>
            <w:tcW w:w="634" w:type="dxa"/>
            <w:tcBorders>
              <w:bottom w:val="single" w:sz="12" w:space="0" w:color="auto"/>
            </w:tcBorders>
            <w:shd w:val="clear" w:color="auto" w:fill="auto"/>
          </w:tcPr>
          <w:p w14:paraId="2F36FE7C" w14:textId="77777777" w:rsidR="00641DA9" w:rsidRPr="001C7B2A" w:rsidRDefault="00641DA9" w:rsidP="000143EC">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lang w:val="zh-CN"/>
              </w:rPr>
            </w:pPr>
            <w:r w:rsidRPr="004E4605">
              <w:rPr>
                <w:sz w:val="17"/>
                <w:lang w:val="zh-CN"/>
              </w:rPr>
              <w:t>25.3</w:t>
            </w:r>
          </w:p>
        </w:tc>
      </w:tr>
    </w:tbl>
    <w:p w14:paraId="4C25CB35" w14:textId="77777777" w:rsidR="00641DA9" w:rsidRDefault="00641DA9" w:rsidP="00641DA9">
      <w:pPr>
        <w:pStyle w:val="a5"/>
        <w:tabs>
          <w:tab w:val="clear" w:pos="418"/>
          <w:tab w:val="right" w:pos="1476"/>
          <w:tab w:val="left" w:pos="1548"/>
          <w:tab w:val="right" w:pos="1836"/>
          <w:tab w:val="left" w:pos="1908"/>
        </w:tabs>
        <w:spacing w:before="120" w:after="240"/>
        <w:ind w:left="1548" w:right="1264" w:hanging="289"/>
        <w:rPr>
          <w:rFonts w:eastAsia="楷体"/>
          <w:lang w:val="zh-CN"/>
        </w:rPr>
      </w:pPr>
      <w:r w:rsidRPr="004E4605">
        <w:rPr>
          <w:rFonts w:eastAsia="楷体"/>
          <w:lang w:val="zh-CN"/>
        </w:rPr>
        <w:t>资料来源：</w:t>
      </w:r>
      <w:r w:rsidRPr="00B740BC">
        <w:rPr>
          <w:rFonts w:ascii="宋体" w:hAnsi="宋体" w:hint="eastAsia"/>
          <w:lang w:val="zh-CN"/>
        </w:rPr>
        <w:t>塞尔维亚国家统计局</w:t>
      </w:r>
      <w:r w:rsidRPr="004E4605">
        <w:rPr>
          <w:rFonts w:eastAsia="楷体"/>
          <w:lang w:val="zh-CN"/>
        </w:rPr>
        <w:t>。</w:t>
      </w:r>
    </w:p>
    <w:tbl>
      <w:tblPr>
        <w:tblW w:w="8613" w:type="dxa"/>
        <w:tblInd w:w="1267" w:type="dxa"/>
        <w:tblLayout w:type="fixed"/>
        <w:tblCellMar>
          <w:left w:w="0" w:type="dxa"/>
          <w:right w:w="0" w:type="dxa"/>
        </w:tblCellMar>
        <w:tblLook w:val="0000" w:firstRow="0" w:lastRow="0" w:firstColumn="0" w:lastColumn="0" w:noHBand="0" w:noVBand="0"/>
      </w:tblPr>
      <w:tblGrid>
        <w:gridCol w:w="2277"/>
        <w:gridCol w:w="633"/>
        <w:gridCol w:w="634"/>
        <w:gridCol w:w="103"/>
        <w:gridCol w:w="530"/>
        <w:gridCol w:w="634"/>
        <w:gridCol w:w="95"/>
        <w:gridCol w:w="539"/>
        <w:gridCol w:w="633"/>
        <w:gridCol w:w="102"/>
        <w:gridCol w:w="532"/>
        <w:gridCol w:w="633"/>
        <w:gridCol w:w="95"/>
        <w:gridCol w:w="539"/>
        <w:gridCol w:w="634"/>
      </w:tblGrid>
      <w:tr w:rsidR="00641DA9" w:rsidRPr="001C7B2A" w14:paraId="2E488103" w14:textId="77777777" w:rsidTr="000143EC">
        <w:tc>
          <w:tcPr>
            <w:tcW w:w="8613" w:type="dxa"/>
            <w:gridSpan w:val="15"/>
            <w:tcBorders>
              <w:top w:val="single" w:sz="4" w:space="0" w:color="auto"/>
              <w:bottom w:val="single" w:sz="4" w:space="0" w:color="auto"/>
            </w:tcBorders>
            <w:shd w:val="clear" w:color="auto" w:fill="auto"/>
            <w:vAlign w:val="bottom"/>
          </w:tcPr>
          <w:p w14:paraId="60F190AF" w14:textId="77777777" w:rsidR="00641DA9" w:rsidRPr="001C7B2A" w:rsidRDefault="00641DA9" w:rsidP="000143EC">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left"/>
              <w:rPr>
                <w:sz w:val="17"/>
                <w:lang w:val="zh-CN"/>
              </w:rPr>
            </w:pPr>
            <w:r w:rsidRPr="004E4605">
              <w:rPr>
                <w:rFonts w:eastAsia="楷体"/>
                <w:sz w:val="15"/>
                <w:lang w:val="zh-CN"/>
              </w:rPr>
              <w:t>2016-2020</w:t>
            </w:r>
            <w:r w:rsidRPr="004E4605">
              <w:rPr>
                <w:rFonts w:eastAsia="楷体"/>
                <w:sz w:val="15"/>
                <w:lang w:val="zh-CN"/>
              </w:rPr>
              <w:t>年按刑事犯罪分列的被定罪成年人</w:t>
            </w:r>
          </w:p>
        </w:tc>
      </w:tr>
      <w:tr w:rsidR="00641DA9" w:rsidRPr="001C7B2A" w14:paraId="013ED282" w14:textId="77777777" w:rsidTr="000143EC">
        <w:tc>
          <w:tcPr>
            <w:tcW w:w="2277" w:type="dxa"/>
            <w:tcBorders>
              <w:top w:val="single" w:sz="4" w:space="0" w:color="auto"/>
              <w:bottom w:val="single" w:sz="4" w:space="0" w:color="auto"/>
            </w:tcBorders>
            <w:shd w:val="clear" w:color="auto" w:fill="auto"/>
          </w:tcPr>
          <w:p w14:paraId="2E8A1819" w14:textId="77777777" w:rsidR="00641DA9" w:rsidRPr="001C7B2A" w:rsidRDefault="00641DA9" w:rsidP="000143EC">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rPr>
                <w:sz w:val="17"/>
                <w:lang w:val="zh-CN"/>
              </w:rPr>
            </w:pPr>
            <w:r w:rsidRPr="001C7B2A">
              <w:rPr>
                <w:rFonts w:eastAsia="楷体" w:hint="eastAsia"/>
                <w:sz w:val="15"/>
                <w:lang w:val="zh-CN"/>
              </w:rPr>
              <w:t>塞尔维亚</w:t>
            </w:r>
          </w:p>
        </w:tc>
        <w:tc>
          <w:tcPr>
            <w:tcW w:w="633" w:type="dxa"/>
            <w:tcBorders>
              <w:top w:val="single" w:sz="4" w:space="0" w:color="auto"/>
              <w:bottom w:val="single" w:sz="4" w:space="0" w:color="auto"/>
            </w:tcBorders>
            <w:shd w:val="clear" w:color="auto" w:fill="auto"/>
          </w:tcPr>
          <w:p w14:paraId="02CB3FEB" w14:textId="77777777" w:rsidR="00641DA9" w:rsidRPr="001C7B2A" w:rsidRDefault="00641DA9" w:rsidP="000143EC">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lang w:val="zh-CN"/>
              </w:rPr>
            </w:pPr>
          </w:p>
        </w:tc>
        <w:tc>
          <w:tcPr>
            <w:tcW w:w="634" w:type="dxa"/>
            <w:tcBorders>
              <w:top w:val="single" w:sz="4" w:space="0" w:color="auto"/>
              <w:bottom w:val="single" w:sz="4" w:space="0" w:color="auto"/>
            </w:tcBorders>
            <w:shd w:val="clear" w:color="auto" w:fill="auto"/>
          </w:tcPr>
          <w:p w14:paraId="4A5FBCC3" w14:textId="77777777" w:rsidR="00641DA9" w:rsidRPr="001C7B2A" w:rsidRDefault="00641DA9" w:rsidP="000143EC">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lang w:val="zh-CN"/>
              </w:rPr>
            </w:pPr>
          </w:p>
        </w:tc>
        <w:tc>
          <w:tcPr>
            <w:tcW w:w="633" w:type="dxa"/>
            <w:gridSpan w:val="2"/>
            <w:tcBorders>
              <w:top w:val="single" w:sz="4" w:space="0" w:color="auto"/>
              <w:bottom w:val="single" w:sz="4" w:space="0" w:color="auto"/>
            </w:tcBorders>
            <w:shd w:val="clear" w:color="auto" w:fill="auto"/>
          </w:tcPr>
          <w:p w14:paraId="55D96CFE" w14:textId="77777777" w:rsidR="00641DA9" w:rsidRPr="001C7B2A" w:rsidRDefault="00641DA9" w:rsidP="000143EC">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lang w:val="zh-CN"/>
              </w:rPr>
            </w:pPr>
          </w:p>
        </w:tc>
        <w:tc>
          <w:tcPr>
            <w:tcW w:w="634" w:type="dxa"/>
            <w:tcBorders>
              <w:top w:val="single" w:sz="4" w:space="0" w:color="auto"/>
              <w:bottom w:val="single" w:sz="4" w:space="0" w:color="auto"/>
            </w:tcBorders>
            <w:shd w:val="clear" w:color="auto" w:fill="auto"/>
          </w:tcPr>
          <w:p w14:paraId="11372930" w14:textId="77777777" w:rsidR="00641DA9" w:rsidRPr="001C7B2A" w:rsidRDefault="00641DA9" w:rsidP="000143EC">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lang w:val="zh-CN"/>
              </w:rPr>
            </w:pPr>
          </w:p>
        </w:tc>
        <w:tc>
          <w:tcPr>
            <w:tcW w:w="634" w:type="dxa"/>
            <w:gridSpan w:val="2"/>
            <w:tcBorders>
              <w:top w:val="single" w:sz="4" w:space="0" w:color="auto"/>
              <w:bottom w:val="single" w:sz="4" w:space="0" w:color="auto"/>
            </w:tcBorders>
            <w:shd w:val="clear" w:color="auto" w:fill="auto"/>
          </w:tcPr>
          <w:p w14:paraId="0C33D2E8" w14:textId="77777777" w:rsidR="00641DA9" w:rsidRPr="001C7B2A" w:rsidRDefault="00641DA9" w:rsidP="000143EC">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lang w:val="zh-CN"/>
              </w:rPr>
            </w:pPr>
          </w:p>
        </w:tc>
        <w:tc>
          <w:tcPr>
            <w:tcW w:w="633" w:type="dxa"/>
            <w:tcBorders>
              <w:top w:val="single" w:sz="4" w:space="0" w:color="auto"/>
              <w:bottom w:val="single" w:sz="4" w:space="0" w:color="auto"/>
            </w:tcBorders>
            <w:shd w:val="clear" w:color="auto" w:fill="auto"/>
          </w:tcPr>
          <w:p w14:paraId="3B2ED829" w14:textId="77777777" w:rsidR="00641DA9" w:rsidRPr="001C7B2A" w:rsidRDefault="00641DA9" w:rsidP="000143EC">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lang w:val="zh-CN"/>
              </w:rPr>
            </w:pPr>
          </w:p>
        </w:tc>
        <w:tc>
          <w:tcPr>
            <w:tcW w:w="634" w:type="dxa"/>
            <w:gridSpan w:val="2"/>
            <w:tcBorders>
              <w:top w:val="single" w:sz="4" w:space="0" w:color="auto"/>
              <w:bottom w:val="single" w:sz="4" w:space="0" w:color="auto"/>
            </w:tcBorders>
            <w:shd w:val="clear" w:color="auto" w:fill="auto"/>
          </w:tcPr>
          <w:p w14:paraId="0F277A7C" w14:textId="77777777" w:rsidR="00641DA9" w:rsidRPr="001C7B2A" w:rsidRDefault="00641DA9" w:rsidP="000143EC">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lang w:val="zh-CN"/>
              </w:rPr>
            </w:pPr>
          </w:p>
        </w:tc>
        <w:tc>
          <w:tcPr>
            <w:tcW w:w="633" w:type="dxa"/>
            <w:tcBorders>
              <w:top w:val="single" w:sz="4" w:space="0" w:color="auto"/>
              <w:bottom w:val="single" w:sz="4" w:space="0" w:color="auto"/>
            </w:tcBorders>
            <w:shd w:val="clear" w:color="auto" w:fill="auto"/>
          </w:tcPr>
          <w:p w14:paraId="78929580" w14:textId="77777777" w:rsidR="00641DA9" w:rsidRPr="001C7B2A" w:rsidRDefault="00641DA9" w:rsidP="000143EC">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lang w:val="zh-CN"/>
              </w:rPr>
            </w:pPr>
          </w:p>
        </w:tc>
        <w:tc>
          <w:tcPr>
            <w:tcW w:w="634" w:type="dxa"/>
            <w:gridSpan w:val="2"/>
            <w:tcBorders>
              <w:top w:val="single" w:sz="4" w:space="0" w:color="auto"/>
              <w:bottom w:val="single" w:sz="4" w:space="0" w:color="auto"/>
            </w:tcBorders>
            <w:shd w:val="clear" w:color="auto" w:fill="auto"/>
          </w:tcPr>
          <w:p w14:paraId="2A7E4105" w14:textId="77777777" w:rsidR="00641DA9" w:rsidRPr="001C7B2A" w:rsidRDefault="00641DA9" w:rsidP="000143EC">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lang w:val="zh-CN"/>
              </w:rPr>
            </w:pPr>
          </w:p>
        </w:tc>
        <w:tc>
          <w:tcPr>
            <w:tcW w:w="634" w:type="dxa"/>
            <w:tcBorders>
              <w:top w:val="single" w:sz="4" w:space="0" w:color="auto"/>
              <w:bottom w:val="single" w:sz="4" w:space="0" w:color="auto"/>
            </w:tcBorders>
            <w:shd w:val="clear" w:color="auto" w:fill="auto"/>
          </w:tcPr>
          <w:p w14:paraId="4891177C" w14:textId="77777777" w:rsidR="00641DA9" w:rsidRPr="001C7B2A" w:rsidRDefault="00641DA9" w:rsidP="000143EC">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lang w:val="zh-CN"/>
              </w:rPr>
            </w:pPr>
          </w:p>
        </w:tc>
      </w:tr>
      <w:tr w:rsidR="00641DA9" w:rsidRPr="001C7B2A" w14:paraId="7DE408DD" w14:textId="77777777" w:rsidTr="000143EC">
        <w:tc>
          <w:tcPr>
            <w:tcW w:w="2277" w:type="dxa"/>
            <w:tcBorders>
              <w:top w:val="single" w:sz="4" w:space="0" w:color="auto"/>
            </w:tcBorders>
            <w:shd w:val="clear" w:color="auto" w:fill="auto"/>
          </w:tcPr>
          <w:p w14:paraId="621E6C43" w14:textId="77777777" w:rsidR="00641DA9" w:rsidRPr="0081451A" w:rsidRDefault="00641DA9" w:rsidP="000143EC">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rPr>
                <w:spacing w:val="-8"/>
                <w:sz w:val="17"/>
                <w:lang w:val="zh-CN"/>
              </w:rPr>
            </w:pPr>
          </w:p>
        </w:tc>
        <w:tc>
          <w:tcPr>
            <w:tcW w:w="1267" w:type="dxa"/>
            <w:gridSpan w:val="2"/>
            <w:tcBorders>
              <w:top w:val="single" w:sz="4" w:space="0" w:color="auto"/>
              <w:bottom w:val="single" w:sz="4" w:space="0" w:color="auto"/>
            </w:tcBorders>
            <w:shd w:val="clear" w:color="auto" w:fill="auto"/>
            <w:vAlign w:val="bottom"/>
          </w:tcPr>
          <w:p w14:paraId="442C3888" w14:textId="77777777" w:rsidR="00641DA9" w:rsidRPr="001C7B2A" w:rsidRDefault="00641DA9" w:rsidP="000143EC">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center"/>
              <w:rPr>
                <w:sz w:val="17"/>
                <w:lang w:val="zh-CN"/>
              </w:rPr>
            </w:pPr>
            <w:r w:rsidRPr="004E4605">
              <w:rPr>
                <w:rFonts w:eastAsia="楷体"/>
                <w:sz w:val="15"/>
                <w:lang w:val="zh-CN"/>
              </w:rPr>
              <w:t>2016</w:t>
            </w:r>
          </w:p>
        </w:tc>
        <w:tc>
          <w:tcPr>
            <w:tcW w:w="103" w:type="dxa"/>
            <w:tcBorders>
              <w:top w:val="single" w:sz="4" w:space="0" w:color="auto"/>
            </w:tcBorders>
            <w:shd w:val="clear" w:color="auto" w:fill="auto"/>
          </w:tcPr>
          <w:p w14:paraId="6F8197D0" w14:textId="77777777" w:rsidR="00641DA9" w:rsidRPr="001C7B2A" w:rsidRDefault="00641DA9" w:rsidP="000143EC">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lang w:val="zh-CN"/>
              </w:rPr>
            </w:pPr>
          </w:p>
        </w:tc>
        <w:tc>
          <w:tcPr>
            <w:tcW w:w="1164" w:type="dxa"/>
            <w:gridSpan w:val="2"/>
            <w:tcBorders>
              <w:top w:val="single" w:sz="4" w:space="0" w:color="auto"/>
              <w:bottom w:val="single" w:sz="4" w:space="0" w:color="auto"/>
            </w:tcBorders>
            <w:shd w:val="clear" w:color="auto" w:fill="auto"/>
            <w:vAlign w:val="bottom"/>
          </w:tcPr>
          <w:p w14:paraId="59AA01AB" w14:textId="77777777" w:rsidR="00641DA9" w:rsidRPr="001C7B2A" w:rsidRDefault="00641DA9" w:rsidP="000143EC">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center"/>
              <w:rPr>
                <w:sz w:val="17"/>
                <w:lang w:val="zh-CN"/>
              </w:rPr>
            </w:pPr>
            <w:r w:rsidRPr="004E4605">
              <w:rPr>
                <w:rFonts w:eastAsia="楷体"/>
                <w:sz w:val="15"/>
                <w:lang w:val="zh-CN"/>
              </w:rPr>
              <w:t>2017</w:t>
            </w:r>
          </w:p>
        </w:tc>
        <w:tc>
          <w:tcPr>
            <w:tcW w:w="95" w:type="dxa"/>
            <w:tcBorders>
              <w:top w:val="single" w:sz="4" w:space="0" w:color="auto"/>
            </w:tcBorders>
            <w:shd w:val="clear" w:color="auto" w:fill="auto"/>
          </w:tcPr>
          <w:p w14:paraId="6A0EE7BE" w14:textId="77777777" w:rsidR="00641DA9" w:rsidRPr="001C7B2A" w:rsidRDefault="00641DA9" w:rsidP="000143EC">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lang w:val="zh-CN"/>
              </w:rPr>
            </w:pPr>
          </w:p>
        </w:tc>
        <w:tc>
          <w:tcPr>
            <w:tcW w:w="1172" w:type="dxa"/>
            <w:gridSpan w:val="2"/>
            <w:tcBorders>
              <w:top w:val="single" w:sz="4" w:space="0" w:color="auto"/>
              <w:bottom w:val="single" w:sz="4" w:space="0" w:color="auto"/>
            </w:tcBorders>
            <w:shd w:val="clear" w:color="auto" w:fill="auto"/>
            <w:vAlign w:val="bottom"/>
          </w:tcPr>
          <w:p w14:paraId="58DD5012" w14:textId="77777777" w:rsidR="00641DA9" w:rsidRPr="001C7B2A" w:rsidRDefault="00641DA9" w:rsidP="000143EC">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center"/>
              <w:rPr>
                <w:sz w:val="17"/>
                <w:lang w:val="zh-CN"/>
              </w:rPr>
            </w:pPr>
            <w:r w:rsidRPr="004E4605">
              <w:rPr>
                <w:rFonts w:eastAsia="楷体"/>
                <w:sz w:val="15"/>
                <w:lang w:val="zh-CN"/>
              </w:rPr>
              <w:t>2018</w:t>
            </w:r>
          </w:p>
        </w:tc>
        <w:tc>
          <w:tcPr>
            <w:tcW w:w="102" w:type="dxa"/>
            <w:tcBorders>
              <w:top w:val="single" w:sz="4" w:space="0" w:color="auto"/>
            </w:tcBorders>
            <w:shd w:val="clear" w:color="auto" w:fill="auto"/>
            <w:vAlign w:val="bottom"/>
          </w:tcPr>
          <w:p w14:paraId="3D559988" w14:textId="77777777" w:rsidR="00641DA9" w:rsidRPr="001C7B2A" w:rsidRDefault="00641DA9" w:rsidP="000143EC">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center"/>
              <w:rPr>
                <w:sz w:val="17"/>
                <w:lang w:val="zh-CN"/>
              </w:rPr>
            </w:pPr>
          </w:p>
        </w:tc>
        <w:tc>
          <w:tcPr>
            <w:tcW w:w="1165" w:type="dxa"/>
            <w:gridSpan w:val="2"/>
            <w:tcBorders>
              <w:top w:val="single" w:sz="4" w:space="0" w:color="auto"/>
              <w:bottom w:val="single" w:sz="4" w:space="0" w:color="auto"/>
            </w:tcBorders>
            <w:shd w:val="clear" w:color="auto" w:fill="auto"/>
            <w:vAlign w:val="bottom"/>
          </w:tcPr>
          <w:p w14:paraId="17EFCBD4" w14:textId="77777777" w:rsidR="00641DA9" w:rsidRPr="001C7B2A" w:rsidRDefault="00641DA9" w:rsidP="000143EC">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center"/>
              <w:rPr>
                <w:sz w:val="17"/>
                <w:lang w:val="zh-CN"/>
              </w:rPr>
            </w:pPr>
            <w:r w:rsidRPr="004E4605">
              <w:rPr>
                <w:rFonts w:eastAsia="楷体"/>
                <w:sz w:val="15"/>
                <w:lang w:val="zh-CN"/>
              </w:rPr>
              <w:t>2019</w:t>
            </w:r>
          </w:p>
        </w:tc>
        <w:tc>
          <w:tcPr>
            <w:tcW w:w="95" w:type="dxa"/>
            <w:tcBorders>
              <w:top w:val="single" w:sz="4" w:space="0" w:color="auto"/>
            </w:tcBorders>
            <w:shd w:val="clear" w:color="auto" w:fill="auto"/>
            <w:vAlign w:val="bottom"/>
          </w:tcPr>
          <w:p w14:paraId="656B3A30" w14:textId="77777777" w:rsidR="00641DA9" w:rsidRPr="001C7B2A" w:rsidRDefault="00641DA9" w:rsidP="000143EC">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center"/>
              <w:rPr>
                <w:sz w:val="17"/>
                <w:lang w:val="zh-CN"/>
              </w:rPr>
            </w:pPr>
          </w:p>
        </w:tc>
        <w:tc>
          <w:tcPr>
            <w:tcW w:w="1173" w:type="dxa"/>
            <w:gridSpan w:val="2"/>
            <w:tcBorders>
              <w:top w:val="single" w:sz="4" w:space="0" w:color="auto"/>
              <w:bottom w:val="single" w:sz="4" w:space="0" w:color="auto"/>
            </w:tcBorders>
            <w:shd w:val="clear" w:color="auto" w:fill="auto"/>
            <w:vAlign w:val="bottom"/>
          </w:tcPr>
          <w:p w14:paraId="5DA429CA" w14:textId="77777777" w:rsidR="00641DA9" w:rsidRPr="001C7B2A" w:rsidRDefault="00641DA9" w:rsidP="000143EC">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center"/>
              <w:rPr>
                <w:sz w:val="17"/>
                <w:lang w:val="zh-CN"/>
              </w:rPr>
            </w:pPr>
            <w:r w:rsidRPr="004E4605">
              <w:rPr>
                <w:rFonts w:eastAsia="楷体"/>
                <w:sz w:val="15"/>
                <w:lang w:val="zh-CN"/>
              </w:rPr>
              <w:t>2020</w:t>
            </w:r>
          </w:p>
        </w:tc>
      </w:tr>
      <w:tr w:rsidR="00641DA9" w:rsidRPr="001C7B2A" w14:paraId="2CCB8726" w14:textId="77777777" w:rsidTr="000143EC">
        <w:tc>
          <w:tcPr>
            <w:tcW w:w="2277" w:type="dxa"/>
            <w:shd w:val="clear" w:color="auto" w:fill="auto"/>
            <w:vAlign w:val="bottom"/>
          </w:tcPr>
          <w:p w14:paraId="3035085D" w14:textId="77777777" w:rsidR="00641DA9" w:rsidRPr="001C7B2A" w:rsidRDefault="00641DA9" w:rsidP="000143EC">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rPr>
                <w:sz w:val="17"/>
                <w:lang w:val="zh-CN"/>
              </w:rPr>
            </w:pPr>
            <w:r w:rsidRPr="001C7B2A">
              <w:rPr>
                <w:rFonts w:eastAsia="楷体" w:hint="eastAsia"/>
                <w:sz w:val="15"/>
                <w:lang w:val="zh-CN"/>
              </w:rPr>
              <w:t>犯罪行为</w:t>
            </w:r>
          </w:p>
        </w:tc>
        <w:tc>
          <w:tcPr>
            <w:tcW w:w="633" w:type="dxa"/>
            <w:tcBorders>
              <w:top w:val="single" w:sz="4" w:space="0" w:color="auto"/>
            </w:tcBorders>
            <w:shd w:val="clear" w:color="auto" w:fill="auto"/>
          </w:tcPr>
          <w:p w14:paraId="7D8E97D8" w14:textId="77777777" w:rsidR="00641DA9" w:rsidRPr="001C7B2A" w:rsidRDefault="00641DA9" w:rsidP="000143EC">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lang w:val="zh-CN"/>
              </w:rPr>
            </w:pPr>
            <w:r w:rsidRPr="001C7B2A">
              <w:rPr>
                <w:rFonts w:eastAsia="楷体" w:hint="eastAsia"/>
                <w:sz w:val="15"/>
                <w:lang w:val="zh-CN"/>
              </w:rPr>
              <w:t>数量</w:t>
            </w:r>
          </w:p>
        </w:tc>
        <w:tc>
          <w:tcPr>
            <w:tcW w:w="634" w:type="dxa"/>
            <w:tcBorders>
              <w:top w:val="single" w:sz="4" w:space="0" w:color="auto"/>
            </w:tcBorders>
            <w:shd w:val="clear" w:color="auto" w:fill="auto"/>
          </w:tcPr>
          <w:p w14:paraId="62644548" w14:textId="77777777" w:rsidR="00641DA9" w:rsidRPr="001C7B2A" w:rsidRDefault="00641DA9" w:rsidP="000143EC">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lang w:val="zh-CN"/>
              </w:rPr>
            </w:pPr>
            <w:r w:rsidRPr="001C7B2A">
              <w:rPr>
                <w:rFonts w:eastAsia="楷体" w:hint="eastAsia"/>
                <w:sz w:val="15"/>
                <w:lang w:val="zh-CN"/>
              </w:rPr>
              <w:t>%</w:t>
            </w:r>
          </w:p>
        </w:tc>
        <w:tc>
          <w:tcPr>
            <w:tcW w:w="633" w:type="dxa"/>
            <w:gridSpan w:val="2"/>
            <w:shd w:val="clear" w:color="auto" w:fill="auto"/>
          </w:tcPr>
          <w:p w14:paraId="3BC2D943" w14:textId="77777777" w:rsidR="00641DA9" w:rsidRPr="001C7B2A" w:rsidRDefault="00641DA9" w:rsidP="000143EC">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lang w:val="zh-CN"/>
              </w:rPr>
            </w:pPr>
            <w:r w:rsidRPr="001C7B2A">
              <w:rPr>
                <w:rFonts w:eastAsia="楷体" w:hint="eastAsia"/>
                <w:sz w:val="15"/>
                <w:lang w:val="zh-CN"/>
              </w:rPr>
              <w:t>数量</w:t>
            </w:r>
          </w:p>
        </w:tc>
        <w:tc>
          <w:tcPr>
            <w:tcW w:w="634" w:type="dxa"/>
            <w:shd w:val="clear" w:color="auto" w:fill="auto"/>
          </w:tcPr>
          <w:p w14:paraId="3D15ADB7" w14:textId="77777777" w:rsidR="00641DA9" w:rsidRPr="001C7B2A" w:rsidRDefault="00641DA9" w:rsidP="000143EC">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lang w:val="zh-CN"/>
              </w:rPr>
            </w:pPr>
            <w:r w:rsidRPr="001C7B2A">
              <w:rPr>
                <w:rFonts w:eastAsia="楷体" w:hint="eastAsia"/>
                <w:sz w:val="15"/>
                <w:lang w:val="zh-CN"/>
              </w:rPr>
              <w:t>%</w:t>
            </w:r>
          </w:p>
        </w:tc>
        <w:tc>
          <w:tcPr>
            <w:tcW w:w="634" w:type="dxa"/>
            <w:gridSpan w:val="2"/>
            <w:shd w:val="clear" w:color="auto" w:fill="auto"/>
          </w:tcPr>
          <w:p w14:paraId="03B61F2C" w14:textId="77777777" w:rsidR="00641DA9" w:rsidRPr="001C7B2A" w:rsidRDefault="00641DA9" w:rsidP="000143EC">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lang w:val="zh-CN"/>
              </w:rPr>
            </w:pPr>
            <w:r w:rsidRPr="001C7B2A">
              <w:rPr>
                <w:rFonts w:eastAsia="楷体" w:hint="eastAsia"/>
                <w:sz w:val="15"/>
                <w:lang w:val="zh-CN"/>
              </w:rPr>
              <w:t>数量</w:t>
            </w:r>
          </w:p>
        </w:tc>
        <w:tc>
          <w:tcPr>
            <w:tcW w:w="633" w:type="dxa"/>
            <w:shd w:val="clear" w:color="auto" w:fill="auto"/>
          </w:tcPr>
          <w:p w14:paraId="7CD69EB7" w14:textId="77777777" w:rsidR="00641DA9" w:rsidRPr="001C7B2A" w:rsidRDefault="00641DA9" w:rsidP="000143EC">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lang w:val="zh-CN"/>
              </w:rPr>
            </w:pPr>
            <w:r w:rsidRPr="001C7B2A">
              <w:rPr>
                <w:rFonts w:eastAsia="楷体" w:hint="eastAsia"/>
                <w:sz w:val="15"/>
                <w:lang w:val="zh-CN"/>
              </w:rPr>
              <w:t>%</w:t>
            </w:r>
          </w:p>
        </w:tc>
        <w:tc>
          <w:tcPr>
            <w:tcW w:w="634" w:type="dxa"/>
            <w:gridSpan w:val="2"/>
            <w:shd w:val="clear" w:color="auto" w:fill="auto"/>
          </w:tcPr>
          <w:p w14:paraId="5093DA7A" w14:textId="77777777" w:rsidR="00641DA9" w:rsidRPr="001C7B2A" w:rsidRDefault="00641DA9" w:rsidP="000143EC">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lang w:val="zh-CN"/>
              </w:rPr>
            </w:pPr>
            <w:r w:rsidRPr="001C7B2A">
              <w:rPr>
                <w:rFonts w:eastAsia="楷体" w:hint="eastAsia"/>
                <w:sz w:val="15"/>
                <w:lang w:val="zh-CN"/>
              </w:rPr>
              <w:t>数量</w:t>
            </w:r>
          </w:p>
        </w:tc>
        <w:tc>
          <w:tcPr>
            <w:tcW w:w="633" w:type="dxa"/>
            <w:shd w:val="clear" w:color="auto" w:fill="auto"/>
          </w:tcPr>
          <w:p w14:paraId="533147DF" w14:textId="77777777" w:rsidR="00641DA9" w:rsidRPr="001C7B2A" w:rsidRDefault="00641DA9" w:rsidP="000143EC">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lang w:val="zh-CN"/>
              </w:rPr>
            </w:pPr>
            <w:r w:rsidRPr="001C7B2A">
              <w:rPr>
                <w:rFonts w:eastAsia="楷体" w:hint="eastAsia"/>
                <w:sz w:val="15"/>
                <w:lang w:val="zh-CN"/>
              </w:rPr>
              <w:t>%</w:t>
            </w:r>
          </w:p>
        </w:tc>
        <w:tc>
          <w:tcPr>
            <w:tcW w:w="634" w:type="dxa"/>
            <w:gridSpan w:val="2"/>
            <w:shd w:val="clear" w:color="auto" w:fill="auto"/>
          </w:tcPr>
          <w:p w14:paraId="249F0FC7" w14:textId="77777777" w:rsidR="00641DA9" w:rsidRPr="001C7B2A" w:rsidRDefault="00641DA9" w:rsidP="000143EC">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lang w:val="zh-CN"/>
              </w:rPr>
            </w:pPr>
            <w:r w:rsidRPr="001C7B2A">
              <w:rPr>
                <w:rFonts w:eastAsia="楷体" w:hint="eastAsia"/>
                <w:sz w:val="15"/>
                <w:lang w:val="zh-CN"/>
              </w:rPr>
              <w:t>数量</w:t>
            </w:r>
          </w:p>
        </w:tc>
        <w:tc>
          <w:tcPr>
            <w:tcW w:w="634" w:type="dxa"/>
            <w:shd w:val="clear" w:color="auto" w:fill="auto"/>
          </w:tcPr>
          <w:p w14:paraId="052D1000" w14:textId="77777777" w:rsidR="00641DA9" w:rsidRPr="001C7B2A" w:rsidRDefault="00641DA9" w:rsidP="000143EC">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lang w:val="zh-CN"/>
              </w:rPr>
            </w:pPr>
            <w:r w:rsidRPr="001C7B2A">
              <w:rPr>
                <w:rFonts w:eastAsia="楷体" w:hint="eastAsia"/>
                <w:sz w:val="15"/>
                <w:lang w:val="zh-CN"/>
              </w:rPr>
              <w:t>%</w:t>
            </w:r>
          </w:p>
        </w:tc>
      </w:tr>
      <w:tr w:rsidR="00641DA9" w:rsidRPr="001C7B2A" w14:paraId="39B7E012" w14:textId="77777777" w:rsidTr="000143EC">
        <w:trPr>
          <w:trHeight w:hRule="exact" w:val="115"/>
          <w:tblHeader/>
        </w:trPr>
        <w:tc>
          <w:tcPr>
            <w:tcW w:w="2277" w:type="dxa"/>
            <w:tcBorders>
              <w:top w:val="single" w:sz="12" w:space="0" w:color="auto"/>
            </w:tcBorders>
            <w:shd w:val="clear" w:color="auto" w:fill="auto"/>
            <w:vAlign w:val="bottom"/>
          </w:tcPr>
          <w:p w14:paraId="170C8AA8" w14:textId="77777777" w:rsidR="00641DA9" w:rsidRPr="001C7B2A" w:rsidRDefault="00641DA9" w:rsidP="000143EC">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uppressAutoHyphens/>
              <w:spacing w:after="60" w:line="280" w:lineRule="exact"/>
              <w:ind w:left="0" w:right="57"/>
              <w:rPr>
                <w:sz w:val="17"/>
                <w:lang w:val="zh-CN"/>
              </w:rPr>
            </w:pPr>
          </w:p>
        </w:tc>
        <w:tc>
          <w:tcPr>
            <w:tcW w:w="633" w:type="dxa"/>
            <w:tcBorders>
              <w:top w:val="single" w:sz="12" w:space="0" w:color="auto"/>
            </w:tcBorders>
            <w:shd w:val="clear" w:color="auto" w:fill="auto"/>
            <w:vAlign w:val="bottom"/>
          </w:tcPr>
          <w:p w14:paraId="57301E4E" w14:textId="77777777" w:rsidR="00641DA9" w:rsidRPr="001C7B2A" w:rsidRDefault="00641DA9" w:rsidP="000143EC">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uppressAutoHyphens/>
              <w:spacing w:after="60" w:line="280" w:lineRule="exact"/>
              <w:ind w:left="0" w:right="57"/>
              <w:jc w:val="right"/>
              <w:rPr>
                <w:sz w:val="17"/>
                <w:lang w:val="zh-CN"/>
              </w:rPr>
            </w:pPr>
          </w:p>
        </w:tc>
        <w:tc>
          <w:tcPr>
            <w:tcW w:w="634" w:type="dxa"/>
            <w:tcBorders>
              <w:top w:val="single" w:sz="12" w:space="0" w:color="auto"/>
            </w:tcBorders>
            <w:shd w:val="clear" w:color="auto" w:fill="auto"/>
            <w:vAlign w:val="bottom"/>
          </w:tcPr>
          <w:p w14:paraId="6C0776EB" w14:textId="77777777" w:rsidR="00641DA9" w:rsidRPr="001C7B2A" w:rsidRDefault="00641DA9" w:rsidP="000143EC">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uppressAutoHyphens/>
              <w:spacing w:after="60" w:line="280" w:lineRule="exact"/>
              <w:ind w:left="0" w:right="57"/>
              <w:jc w:val="right"/>
              <w:rPr>
                <w:sz w:val="17"/>
                <w:lang w:val="zh-CN"/>
              </w:rPr>
            </w:pPr>
          </w:p>
        </w:tc>
        <w:tc>
          <w:tcPr>
            <w:tcW w:w="633" w:type="dxa"/>
            <w:gridSpan w:val="2"/>
            <w:tcBorders>
              <w:top w:val="single" w:sz="12" w:space="0" w:color="auto"/>
            </w:tcBorders>
            <w:shd w:val="clear" w:color="auto" w:fill="auto"/>
            <w:vAlign w:val="bottom"/>
          </w:tcPr>
          <w:p w14:paraId="7569F461" w14:textId="77777777" w:rsidR="00641DA9" w:rsidRPr="001C7B2A" w:rsidRDefault="00641DA9" w:rsidP="000143EC">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uppressAutoHyphens/>
              <w:spacing w:after="60" w:line="280" w:lineRule="exact"/>
              <w:ind w:left="0" w:right="57"/>
              <w:jc w:val="right"/>
              <w:rPr>
                <w:sz w:val="17"/>
                <w:lang w:val="zh-CN"/>
              </w:rPr>
            </w:pPr>
          </w:p>
        </w:tc>
        <w:tc>
          <w:tcPr>
            <w:tcW w:w="634" w:type="dxa"/>
            <w:tcBorders>
              <w:top w:val="single" w:sz="12" w:space="0" w:color="auto"/>
            </w:tcBorders>
            <w:shd w:val="clear" w:color="auto" w:fill="auto"/>
            <w:vAlign w:val="bottom"/>
          </w:tcPr>
          <w:p w14:paraId="7CD1135D" w14:textId="77777777" w:rsidR="00641DA9" w:rsidRPr="001C7B2A" w:rsidRDefault="00641DA9" w:rsidP="000143EC">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uppressAutoHyphens/>
              <w:spacing w:after="60" w:line="280" w:lineRule="exact"/>
              <w:ind w:left="0" w:right="57"/>
              <w:jc w:val="right"/>
              <w:rPr>
                <w:sz w:val="17"/>
                <w:lang w:val="zh-CN"/>
              </w:rPr>
            </w:pPr>
          </w:p>
        </w:tc>
        <w:tc>
          <w:tcPr>
            <w:tcW w:w="634" w:type="dxa"/>
            <w:gridSpan w:val="2"/>
            <w:tcBorders>
              <w:top w:val="single" w:sz="12" w:space="0" w:color="auto"/>
            </w:tcBorders>
            <w:shd w:val="clear" w:color="auto" w:fill="auto"/>
            <w:vAlign w:val="bottom"/>
          </w:tcPr>
          <w:p w14:paraId="7BE0C6CD" w14:textId="77777777" w:rsidR="00641DA9" w:rsidRPr="001C7B2A" w:rsidRDefault="00641DA9" w:rsidP="000143EC">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uppressAutoHyphens/>
              <w:spacing w:after="60" w:line="280" w:lineRule="exact"/>
              <w:ind w:left="0" w:right="57"/>
              <w:jc w:val="right"/>
              <w:rPr>
                <w:sz w:val="17"/>
                <w:lang w:val="zh-CN"/>
              </w:rPr>
            </w:pPr>
          </w:p>
        </w:tc>
        <w:tc>
          <w:tcPr>
            <w:tcW w:w="633" w:type="dxa"/>
            <w:tcBorders>
              <w:top w:val="single" w:sz="12" w:space="0" w:color="auto"/>
            </w:tcBorders>
            <w:shd w:val="clear" w:color="auto" w:fill="auto"/>
            <w:vAlign w:val="bottom"/>
          </w:tcPr>
          <w:p w14:paraId="79379597" w14:textId="77777777" w:rsidR="00641DA9" w:rsidRPr="001C7B2A" w:rsidRDefault="00641DA9" w:rsidP="000143EC">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uppressAutoHyphens/>
              <w:spacing w:after="60" w:line="280" w:lineRule="exact"/>
              <w:ind w:left="0" w:right="57"/>
              <w:jc w:val="right"/>
              <w:rPr>
                <w:sz w:val="17"/>
                <w:lang w:val="zh-CN"/>
              </w:rPr>
            </w:pPr>
          </w:p>
        </w:tc>
        <w:tc>
          <w:tcPr>
            <w:tcW w:w="634" w:type="dxa"/>
            <w:gridSpan w:val="2"/>
            <w:tcBorders>
              <w:top w:val="single" w:sz="12" w:space="0" w:color="auto"/>
            </w:tcBorders>
            <w:shd w:val="clear" w:color="auto" w:fill="auto"/>
            <w:vAlign w:val="bottom"/>
          </w:tcPr>
          <w:p w14:paraId="6472AA14" w14:textId="77777777" w:rsidR="00641DA9" w:rsidRPr="001C7B2A" w:rsidRDefault="00641DA9" w:rsidP="000143EC">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uppressAutoHyphens/>
              <w:spacing w:after="60" w:line="280" w:lineRule="exact"/>
              <w:ind w:left="0" w:right="57"/>
              <w:jc w:val="right"/>
              <w:rPr>
                <w:sz w:val="17"/>
                <w:lang w:val="zh-CN"/>
              </w:rPr>
            </w:pPr>
          </w:p>
        </w:tc>
        <w:tc>
          <w:tcPr>
            <w:tcW w:w="633" w:type="dxa"/>
            <w:tcBorders>
              <w:top w:val="single" w:sz="12" w:space="0" w:color="auto"/>
            </w:tcBorders>
            <w:shd w:val="clear" w:color="auto" w:fill="auto"/>
            <w:vAlign w:val="bottom"/>
          </w:tcPr>
          <w:p w14:paraId="1DF3B495" w14:textId="77777777" w:rsidR="00641DA9" w:rsidRPr="001C7B2A" w:rsidRDefault="00641DA9" w:rsidP="000143EC">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uppressAutoHyphens/>
              <w:spacing w:after="60" w:line="280" w:lineRule="exact"/>
              <w:ind w:left="0" w:right="57"/>
              <w:jc w:val="right"/>
              <w:rPr>
                <w:sz w:val="17"/>
                <w:lang w:val="zh-CN"/>
              </w:rPr>
            </w:pPr>
          </w:p>
        </w:tc>
        <w:tc>
          <w:tcPr>
            <w:tcW w:w="634" w:type="dxa"/>
            <w:gridSpan w:val="2"/>
            <w:tcBorders>
              <w:top w:val="single" w:sz="12" w:space="0" w:color="auto"/>
            </w:tcBorders>
            <w:shd w:val="clear" w:color="auto" w:fill="auto"/>
            <w:vAlign w:val="bottom"/>
          </w:tcPr>
          <w:p w14:paraId="29638083" w14:textId="77777777" w:rsidR="00641DA9" w:rsidRPr="001C7B2A" w:rsidRDefault="00641DA9" w:rsidP="000143EC">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uppressAutoHyphens/>
              <w:spacing w:after="60" w:line="280" w:lineRule="exact"/>
              <w:ind w:left="0" w:right="57"/>
              <w:jc w:val="right"/>
              <w:rPr>
                <w:sz w:val="17"/>
                <w:lang w:val="zh-CN"/>
              </w:rPr>
            </w:pPr>
          </w:p>
        </w:tc>
        <w:tc>
          <w:tcPr>
            <w:tcW w:w="634" w:type="dxa"/>
            <w:tcBorders>
              <w:top w:val="single" w:sz="12" w:space="0" w:color="auto"/>
            </w:tcBorders>
            <w:shd w:val="clear" w:color="auto" w:fill="auto"/>
            <w:vAlign w:val="bottom"/>
          </w:tcPr>
          <w:p w14:paraId="6945E6E5" w14:textId="77777777" w:rsidR="00641DA9" w:rsidRPr="001C7B2A" w:rsidRDefault="00641DA9" w:rsidP="000143EC">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uppressAutoHyphens/>
              <w:spacing w:after="60" w:line="280" w:lineRule="exact"/>
              <w:ind w:left="0" w:right="57"/>
              <w:jc w:val="right"/>
              <w:rPr>
                <w:sz w:val="17"/>
                <w:lang w:val="zh-CN"/>
              </w:rPr>
            </w:pPr>
          </w:p>
        </w:tc>
      </w:tr>
      <w:tr w:rsidR="00641DA9" w:rsidRPr="001C7B2A" w14:paraId="1B6C2E82" w14:textId="77777777" w:rsidTr="000143EC">
        <w:tc>
          <w:tcPr>
            <w:tcW w:w="2277" w:type="dxa"/>
            <w:tcBorders>
              <w:bottom w:val="single" w:sz="4" w:space="0" w:color="auto"/>
            </w:tcBorders>
            <w:shd w:val="clear" w:color="auto" w:fill="auto"/>
          </w:tcPr>
          <w:p w14:paraId="5E1BD633" w14:textId="77777777" w:rsidR="00641DA9" w:rsidRPr="001C7B2A" w:rsidRDefault="00641DA9" w:rsidP="000143EC">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before="80" w:after="80" w:line="280" w:lineRule="exact"/>
              <w:ind w:left="0" w:right="57"/>
              <w:rPr>
                <w:rFonts w:ascii="黑体" w:eastAsia="黑体" w:hAnsi="黑体"/>
                <w:b/>
                <w:sz w:val="17"/>
                <w:lang w:val="zh-CN"/>
              </w:rPr>
            </w:pPr>
            <w:r w:rsidRPr="001C7B2A">
              <w:rPr>
                <w:rFonts w:ascii="黑体" w:eastAsia="黑体" w:hAnsi="黑体"/>
                <w:b/>
                <w:sz w:val="17"/>
                <w:lang w:val="zh-CN"/>
              </w:rPr>
              <w:tab/>
            </w:r>
            <w:r w:rsidRPr="004E4605">
              <w:rPr>
                <w:rFonts w:ascii="黑体" w:eastAsia="黑体" w:hAnsi="黑体"/>
                <w:b/>
                <w:sz w:val="17"/>
                <w:lang w:val="zh-CN"/>
              </w:rPr>
              <w:t>共计</w:t>
            </w:r>
          </w:p>
        </w:tc>
        <w:tc>
          <w:tcPr>
            <w:tcW w:w="633" w:type="dxa"/>
            <w:tcBorders>
              <w:bottom w:val="single" w:sz="4" w:space="0" w:color="auto"/>
            </w:tcBorders>
            <w:shd w:val="clear" w:color="auto" w:fill="auto"/>
          </w:tcPr>
          <w:p w14:paraId="6CF53D30" w14:textId="77777777" w:rsidR="00641DA9" w:rsidRPr="001C7B2A" w:rsidRDefault="00641DA9" w:rsidP="000143EC">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before="80" w:after="80" w:line="280" w:lineRule="exact"/>
              <w:ind w:left="0" w:right="57"/>
              <w:jc w:val="right"/>
              <w:rPr>
                <w:b/>
                <w:sz w:val="17"/>
                <w:lang w:val="zh-CN"/>
              </w:rPr>
            </w:pPr>
            <w:r w:rsidRPr="004E4605">
              <w:rPr>
                <w:b/>
                <w:sz w:val="17"/>
                <w:lang w:val="zh-CN"/>
              </w:rPr>
              <w:t>32 525</w:t>
            </w:r>
          </w:p>
        </w:tc>
        <w:tc>
          <w:tcPr>
            <w:tcW w:w="634" w:type="dxa"/>
            <w:tcBorders>
              <w:bottom w:val="single" w:sz="4" w:space="0" w:color="auto"/>
            </w:tcBorders>
            <w:shd w:val="clear" w:color="auto" w:fill="auto"/>
          </w:tcPr>
          <w:p w14:paraId="17395267" w14:textId="77777777" w:rsidR="00641DA9" w:rsidRPr="001C7B2A" w:rsidRDefault="00641DA9" w:rsidP="000143EC">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before="80" w:after="80" w:line="280" w:lineRule="exact"/>
              <w:ind w:left="0" w:right="57"/>
              <w:jc w:val="right"/>
              <w:rPr>
                <w:b/>
                <w:sz w:val="17"/>
                <w:lang w:val="zh-CN"/>
              </w:rPr>
            </w:pPr>
            <w:r w:rsidRPr="004E4605">
              <w:rPr>
                <w:b/>
                <w:sz w:val="17"/>
                <w:lang w:val="zh-CN"/>
              </w:rPr>
              <w:t>100</w:t>
            </w:r>
          </w:p>
        </w:tc>
        <w:tc>
          <w:tcPr>
            <w:tcW w:w="633" w:type="dxa"/>
            <w:gridSpan w:val="2"/>
            <w:tcBorders>
              <w:bottom w:val="single" w:sz="4" w:space="0" w:color="auto"/>
            </w:tcBorders>
            <w:shd w:val="clear" w:color="auto" w:fill="auto"/>
          </w:tcPr>
          <w:p w14:paraId="0D1AE58E" w14:textId="77777777" w:rsidR="00641DA9" w:rsidRPr="001C7B2A" w:rsidRDefault="00641DA9" w:rsidP="000143EC">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before="80" w:after="80" w:line="280" w:lineRule="exact"/>
              <w:ind w:left="0" w:right="57"/>
              <w:jc w:val="right"/>
              <w:rPr>
                <w:b/>
                <w:sz w:val="17"/>
                <w:lang w:val="zh-CN"/>
              </w:rPr>
            </w:pPr>
            <w:r w:rsidRPr="004E4605">
              <w:rPr>
                <w:b/>
                <w:sz w:val="17"/>
                <w:lang w:val="zh-CN"/>
              </w:rPr>
              <w:t>31 759</w:t>
            </w:r>
          </w:p>
        </w:tc>
        <w:tc>
          <w:tcPr>
            <w:tcW w:w="634" w:type="dxa"/>
            <w:tcBorders>
              <w:bottom w:val="single" w:sz="4" w:space="0" w:color="auto"/>
            </w:tcBorders>
            <w:shd w:val="clear" w:color="auto" w:fill="auto"/>
          </w:tcPr>
          <w:p w14:paraId="5BE52B89" w14:textId="77777777" w:rsidR="00641DA9" w:rsidRPr="001C7B2A" w:rsidRDefault="00641DA9" w:rsidP="000143EC">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before="80" w:after="80" w:line="280" w:lineRule="exact"/>
              <w:ind w:left="0" w:right="57"/>
              <w:jc w:val="right"/>
              <w:rPr>
                <w:b/>
                <w:sz w:val="17"/>
                <w:lang w:val="zh-CN"/>
              </w:rPr>
            </w:pPr>
            <w:r w:rsidRPr="004E4605">
              <w:rPr>
                <w:b/>
                <w:sz w:val="17"/>
                <w:lang w:val="zh-CN"/>
              </w:rPr>
              <w:t>100</w:t>
            </w:r>
          </w:p>
        </w:tc>
        <w:tc>
          <w:tcPr>
            <w:tcW w:w="634" w:type="dxa"/>
            <w:gridSpan w:val="2"/>
            <w:tcBorders>
              <w:bottom w:val="single" w:sz="4" w:space="0" w:color="auto"/>
            </w:tcBorders>
            <w:shd w:val="clear" w:color="auto" w:fill="auto"/>
          </w:tcPr>
          <w:p w14:paraId="01C41465" w14:textId="77777777" w:rsidR="00641DA9" w:rsidRPr="001C7B2A" w:rsidRDefault="00641DA9" w:rsidP="000143EC">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before="80" w:after="80" w:line="280" w:lineRule="exact"/>
              <w:ind w:left="0" w:right="57"/>
              <w:jc w:val="right"/>
              <w:rPr>
                <w:b/>
                <w:sz w:val="17"/>
                <w:lang w:val="zh-CN"/>
              </w:rPr>
            </w:pPr>
            <w:r w:rsidRPr="004E4605">
              <w:rPr>
                <w:b/>
                <w:sz w:val="17"/>
                <w:lang w:val="zh-CN"/>
              </w:rPr>
              <w:t>29 750</w:t>
            </w:r>
          </w:p>
        </w:tc>
        <w:tc>
          <w:tcPr>
            <w:tcW w:w="633" w:type="dxa"/>
            <w:tcBorders>
              <w:bottom w:val="single" w:sz="4" w:space="0" w:color="auto"/>
            </w:tcBorders>
            <w:shd w:val="clear" w:color="auto" w:fill="auto"/>
          </w:tcPr>
          <w:p w14:paraId="5A4F1033" w14:textId="77777777" w:rsidR="00641DA9" w:rsidRPr="001C7B2A" w:rsidRDefault="00641DA9" w:rsidP="000143EC">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before="80" w:after="80" w:line="280" w:lineRule="exact"/>
              <w:ind w:left="0" w:right="57"/>
              <w:jc w:val="right"/>
              <w:rPr>
                <w:b/>
                <w:sz w:val="17"/>
                <w:lang w:val="zh-CN"/>
              </w:rPr>
            </w:pPr>
            <w:r w:rsidRPr="004E4605">
              <w:rPr>
                <w:b/>
                <w:sz w:val="17"/>
                <w:lang w:val="zh-CN"/>
              </w:rPr>
              <w:t>100</w:t>
            </w:r>
          </w:p>
        </w:tc>
        <w:tc>
          <w:tcPr>
            <w:tcW w:w="634" w:type="dxa"/>
            <w:gridSpan w:val="2"/>
            <w:tcBorders>
              <w:bottom w:val="single" w:sz="4" w:space="0" w:color="auto"/>
            </w:tcBorders>
            <w:shd w:val="clear" w:color="auto" w:fill="auto"/>
          </w:tcPr>
          <w:p w14:paraId="262D667F" w14:textId="77777777" w:rsidR="00641DA9" w:rsidRPr="001C7B2A" w:rsidRDefault="00641DA9" w:rsidP="000143EC">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before="80" w:after="80" w:line="280" w:lineRule="exact"/>
              <w:ind w:left="0" w:right="57"/>
              <w:jc w:val="right"/>
              <w:rPr>
                <w:b/>
                <w:sz w:val="17"/>
                <w:lang w:val="zh-CN"/>
              </w:rPr>
            </w:pPr>
            <w:r w:rsidRPr="004E4605">
              <w:rPr>
                <w:b/>
                <w:sz w:val="17"/>
                <w:lang w:val="zh-CN"/>
              </w:rPr>
              <w:t>28 112</w:t>
            </w:r>
          </w:p>
        </w:tc>
        <w:tc>
          <w:tcPr>
            <w:tcW w:w="633" w:type="dxa"/>
            <w:tcBorders>
              <w:bottom w:val="single" w:sz="4" w:space="0" w:color="auto"/>
            </w:tcBorders>
            <w:shd w:val="clear" w:color="auto" w:fill="auto"/>
          </w:tcPr>
          <w:p w14:paraId="36C1EB2E" w14:textId="77777777" w:rsidR="00641DA9" w:rsidRPr="001C7B2A" w:rsidRDefault="00641DA9" w:rsidP="000143EC">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before="80" w:after="80" w:line="280" w:lineRule="exact"/>
              <w:ind w:left="0" w:right="57"/>
              <w:jc w:val="right"/>
              <w:rPr>
                <w:b/>
                <w:sz w:val="17"/>
                <w:lang w:val="zh-CN"/>
              </w:rPr>
            </w:pPr>
            <w:r w:rsidRPr="004E4605">
              <w:rPr>
                <w:b/>
                <w:sz w:val="17"/>
                <w:lang w:val="zh-CN"/>
              </w:rPr>
              <w:t>100</w:t>
            </w:r>
          </w:p>
        </w:tc>
        <w:tc>
          <w:tcPr>
            <w:tcW w:w="634" w:type="dxa"/>
            <w:gridSpan w:val="2"/>
            <w:tcBorders>
              <w:bottom w:val="single" w:sz="4" w:space="0" w:color="auto"/>
            </w:tcBorders>
            <w:shd w:val="clear" w:color="auto" w:fill="auto"/>
          </w:tcPr>
          <w:p w14:paraId="486823C5" w14:textId="77777777" w:rsidR="00641DA9" w:rsidRPr="001C7B2A" w:rsidRDefault="00641DA9" w:rsidP="000143EC">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before="80" w:after="80" w:line="280" w:lineRule="exact"/>
              <w:ind w:left="0" w:right="57"/>
              <w:jc w:val="right"/>
              <w:rPr>
                <w:b/>
                <w:sz w:val="17"/>
                <w:lang w:val="zh-CN"/>
              </w:rPr>
            </w:pPr>
            <w:r w:rsidRPr="004E4605">
              <w:rPr>
                <w:b/>
                <w:sz w:val="17"/>
                <w:lang w:val="zh-CN"/>
              </w:rPr>
              <w:t>25 487</w:t>
            </w:r>
          </w:p>
        </w:tc>
        <w:tc>
          <w:tcPr>
            <w:tcW w:w="634" w:type="dxa"/>
            <w:tcBorders>
              <w:bottom w:val="single" w:sz="4" w:space="0" w:color="auto"/>
            </w:tcBorders>
            <w:shd w:val="clear" w:color="auto" w:fill="auto"/>
          </w:tcPr>
          <w:p w14:paraId="5E311129" w14:textId="77777777" w:rsidR="00641DA9" w:rsidRPr="001C7B2A" w:rsidRDefault="00641DA9" w:rsidP="000143EC">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before="80" w:after="80" w:line="280" w:lineRule="exact"/>
              <w:ind w:left="0" w:right="57"/>
              <w:jc w:val="right"/>
              <w:rPr>
                <w:b/>
                <w:sz w:val="17"/>
                <w:lang w:val="zh-CN"/>
              </w:rPr>
            </w:pPr>
            <w:r w:rsidRPr="004E4605">
              <w:rPr>
                <w:b/>
                <w:sz w:val="17"/>
                <w:lang w:val="zh-CN"/>
              </w:rPr>
              <w:t>100</w:t>
            </w:r>
          </w:p>
        </w:tc>
      </w:tr>
      <w:tr w:rsidR="00641DA9" w:rsidRPr="001C7B2A" w14:paraId="7BE4FC2B" w14:textId="77777777" w:rsidTr="000143EC">
        <w:tc>
          <w:tcPr>
            <w:tcW w:w="2277" w:type="dxa"/>
            <w:tcBorders>
              <w:top w:val="single" w:sz="4" w:space="0" w:color="auto"/>
            </w:tcBorders>
            <w:shd w:val="clear" w:color="auto" w:fill="auto"/>
          </w:tcPr>
          <w:p w14:paraId="2040F830" w14:textId="77777777" w:rsidR="00641DA9" w:rsidRPr="001C7B2A" w:rsidRDefault="00641DA9" w:rsidP="000143EC">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rPr>
                <w:sz w:val="17"/>
                <w:lang w:val="zh-CN"/>
              </w:rPr>
            </w:pPr>
            <w:r w:rsidRPr="004E4605">
              <w:rPr>
                <w:sz w:val="17"/>
                <w:lang w:val="zh-CN"/>
              </w:rPr>
              <w:t>危害生命残害肢体</w:t>
            </w:r>
          </w:p>
        </w:tc>
        <w:tc>
          <w:tcPr>
            <w:tcW w:w="633" w:type="dxa"/>
            <w:tcBorders>
              <w:top w:val="single" w:sz="4" w:space="0" w:color="auto"/>
            </w:tcBorders>
            <w:shd w:val="clear" w:color="auto" w:fill="auto"/>
          </w:tcPr>
          <w:p w14:paraId="777DFD6F" w14:textId="77777777" w:rsidR="00641DA9" w:rsidRPr="001C7B2A" w:rsidRDefault="00641DA9" w:rsidP="000143EC">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lang w:val="zh-CN"/>
              </w:rPr>
            </w:pPr>
            <w:r w:rsidRPr="004E4605">
              <w:rPr>
                <w:sz w:val="17"/>
                <w:lang w:val="zh-CN"/>
              </w:rPr>
              <w:t>1 935</w:t>
            </w:r>
          </w:p>
        </w:tc>
        <w:tc>
          <w:tcPr>
            <w:tcW w:w="634" w:type="dxa"/>
            <w:tcBorders>
              <w:top w:val="single" w:sz="4" w:space="0" w:color="auto"/>
            </w:tcBorders>
            <w:shd w:val="clear" w:color="auto" w:fill="auto"/>
          </w:tcPr>
          <w:p w14:paraId="37708DC6" w14:textId="77777777" w:rsidR="00641DA9" w:rsidRPr="001C7B2A" w:rsidRDefault="00641DA9" w:rsidP="000143EC">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lang w:val="zh-CN"/>
              </w:rPr>
            </w:pPr>
            <w:r w:rsidRPr="004E4605">
              <w:rPr>
                <w:sz w:val="17"/>
                <w:lang w:val="zh-CN"/>
              </w:rPr>
              <w:t>5.9</w:t>
            </w:r>
          </w:p>
        </w:tc>
        <w:tc>
          <w:tcPr>
            <w:tcW w:w="633" w:type="dxa"/>
            <w:gridSpan w:val="2"/>
            <w:tcBorders>
              <w:top w:val="single" w:sz="4" w:space="0" w:color="auto"/>
            </w:tcBorders>
            <w:shd w:val="clear" w:color="auto" w:fill="auto"/>
          </w:tcPr>
          <w:p w14:paraId="73FBC7E8" w14:textId="77777777" w:rsidR="00641DA9" w:rsidRPr="001C7B2A" w:rsidRDefault="00641DA9" w:rsidP="000143EC">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lang w:val="zh-CN"/>
              </w:rPr>
            </w:pPr>
            <w:r w:rsidRPr="004E4605">
              <w:rPr>
                <w:sz w:val="17"/>
                <w:lang w:val="zh-CN"/>
              </w:rPr>
              <w:t>1 913</w:t>
            </w:r>
          </w:p>
        </w:tc>
        <w:tc>
          <w:tcPr>
            <w:tcW w:w="634" w:type="dxa"/>
            <w:tcBorders>
              <w:top w:val="single" w:sz="4" w:space="0" w:color="auto"/>
            </w:tcBorders>
            <w:shd w:val="clear" w:color="auto" w:fill="auto"/>
          </w:tcPr>
          <w:p w14:paraId="1D310D77" w14:textId="77777777" w:rsidR="00641DA9" w:rsidRPr="001C7B2A" w:rsidRDefault="00641DA9" w:rsidP="000143EC">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lang w:val="zh-CN"/>
              </w:rPr>
            </w:pPr>
            <w:r w:rsidRPr="004E4605">
              <w:rPr>
                <w:sz w:val="17"/>
                <w:lang w:val="zh-CN"/>
              </w:rPr>
              <w:t>6</w:t>
            </w:r>
          </w:p>
        </w:tc>
        <w:tc>
          <w:tcPr>
            <w:tcW w:w="634" w:type="dxa"/>
            <w:gridSpan w:val="2"/>
            <w:tcBorders>
              <w:top w:val="single" w:sz="4" w:space="0" w:color="auto"/>
            </w:tcBorders>
            <w:shd w:val="clear" w:color="auto" w:fill="auto"/>
          </w:tcPr>
          <w:p w14:paraId="7DDE3D35" w14:textId="77777777" w:rsidR="00641DA9" w:rsidRPr="001C7B2A" w:rsidRDefault="00641DA9" w:rsidP="000143EC">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lang w:val="zh-CN"/>
              </w:rPr>
            </w:pPr>
            <w:r w:rsidRPr="004E4605">
              <w:rPr>
                <w:sz w:val="17"/>
                <w:lang w:val="zh-CN"/>
              </w:rPr>
              <w:t>1 691</w:t>
            </w:r>
          </w:p>
        </w:tc>
        <w:tc>
          <w:tcPr>
            <w:tcW w:w="633" w:type="dxa"/>
            <w:tcBorders>
              <w:top w:val="single" w:sz="4" w:space="0" w:color="auto"/>
            </w:tcBorders>
            <w:shd w:val="clear" w:color="auto" w:fill="auto"/>
          </w:tcPr>
          <w:p w14:paraId="51DF162F" w14:textId="77777777" w:rsidR="00641DA9" w:rsidRPr="001C7B2A" w:rsidRDefault="00641DA9" w:rsidP="000143EC">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lang w:val="zh-CN"/>
              </w:rPr>
            </w:pPr>
            <w:r w:rsidRPr="004E4605">
              <w:rPr>
                <w:sz w:val="17"/>
                <w:lang w:val="zh-CN"/>
              </w:rPr>
              <w:t>5.7</w:t>
            </w:r>
          </w:p>
        </w:tc>
        <w:tc>
          <w:tcPr>
            <w:tcW w:w="634" w:type="dxa"/>
            <w:gridSpan w:val="2"/>
            <w:tcBorders>
              <w:top w:val="single" w:sz="4" w:space="0" w:color="auto"/>
            </w:tcBorders>
            <w:shd w:val="clear" w:color="auto" w:fill="auto"/>
          </w:tcPr>
          <w:p w14:paraId="7662F3B2" w14:textId="77777777" w:rsidR="00641DA9" w:rsidRPr="001C7B2A" w:rsidRDefault="00641DA9" w:rsidP="000143EC">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lang w:val="zh-CN"/>
              </w:rPr>
            </w:pPr>
            <w:r w:rsidRPr="004E4605">
              <w:rPr>
                <w:sz w:val="17"/>
                <w:lang w:val="zh-CN"/>
              </w:rPr>
              <w:t>1 403</w:t>
            </w:r>
          </w:p>
        </w:tc>
        <w:tc>
          <w:tcPr>
            <w:tcW w:w="633" w:type="dxa"/>
            <w:tcBorders>
              <w:top w:val="single" w:sz="4" w:space="0" w:color="auto"/>
            </w:tcBorders>
            <w:shd w:val="clear" w:color="auto" w:fill="auto"/>
          </w:tcPr>
          <w:p w14:paraId="4D2BDFB6" w14:textId="77777777" w:rsidR="00641DA9" w:rsidRPr="001C7B2A" w:rsidRDefault="00641DA9" w:rsidP="000143EC">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lang w:val="zh-CN"/>
              </w:rPr>
            </w:pPr>
            <w:r w:rsidRPr="004E4605">
              <w:rPr>
                <w:sz w:val="17"/>
                <w:lang w:val="zh-CN"/>
              </w:rPr>
              <w:t>5</w:t>
            </w:r>
          </w:p>
        </w:tc>
        <w:tc>
          <w:tcPr>
            <w:tcW w:w="634" w:type="dxa"/>
            <w:gridSpan w:val="2"/>
            <w:tcBorders>
              <w:top w:val="single" w:sz="4" w:space="0" w:color="auto"/>
            </w:tcBorders>
            <w:shd w:val="clear" w:color="auto" w:fill="auto"/>
          </w:tcPr>
          <w:p w14:paraId="27322043" w14:textId="77777777" w:rsidR="00641DA9" w:rsidRPr="001C7B2A" w:rsidRDefault="00641DA9" w:rsidP="000143EC">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lang w:val="zh-CN"/>
              </w:rPr>
            </w:pPr>
            <w:r w:rsidRPr="004E4605">
              <w:rPr>
                <w:sz w:val="17"/>
                <w:lang w:val="zh-CN"/>
              </w:rPr>
              <w:t>1 320</w:t>
            </w:r>
          </w:p>
        </w:tc>
        <w:tc>
          <w:tcPr>
            <w:tcW w:w="634" w:type="dxa"/>
            <w:tcBorders>
              <w:top w:val="single" w:sz="4" w:space="0" w:color="auto"/>
            </w:tcBorders>
            <w:shd w:val="clear" w:color="auto" w:fill="auto"/>
          </w:tcPr>
          <w:p w14:paraId="490C6755" w14:textId="77777777" w:rsidR="00641DA9" w:rsidRPr="001C7B2A" w:rsidRDefault="00641DA9" w:rsidP="000143EC">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lang w:val="zh-CN"/>
              </w:rPr>
            </w:pPr>
            <w:r w:rsidRPr="004E4605">
              <w:rPr>
                <w:sz w:val="17"/>
                <w:lang w:val="zh-CN"/>
              </w:rPr>
              <w:t>5.2</w:t>
            </w:r>
          </w:p>
        </w:tc>
      </w:tr>
      <w:tr w:rsidR="00641DA9" w:rsidRPr="001C7B2A" w14:paraId="1F127501" w14:textId="77777777" w:rsidTr="000143EC">
        <w:tc>
          <w:tcPr>
            <w:tcW w:w="2277" w:type="dxa"/>
            <w:shd w:val="clear" w:color="auto" w:fill="auto"/>
          </w:tcPr>
          <w:p w14:paraId="1AAB0B17" w14:textId="77777777" w:rsidR="00641DA9" w:rsidRPr="0081451A" w:rsidRDefault="00641DA9" w:rsidP="000143EC">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rPr>
                <w:spacing w:val="-8"/>
                <w:sz w:val="17"/>
                <w:lang w:val="zh-CN"/>
              </w:rPr>
            </w:pPr>
            <w:r w:rsidRPr="004E4605">
              <w:rPr>
                <w:spacing w:val="-8"/>
                <w:sz w:val="17"/>
                <w:lang w:val="zh-CN"/>
              </w:rPr>
              <w:t>侵犯人权和公民权利</w:t>
            </w:r>
            <w:r w:rsidRPr="004E4605">
              <w:rPr>
                <w:rFonts w:hint="eastAsia"/>
                <w:spacing w:val="-8"/>
                <w:sz w:val="17"/>
                <w:lang w:val="zh-CN"/>
              </w:rPr>
              <w:t>和自由</w:t>
            </w:r>
          </w:p>
        </w:tc>
        <w:tc>
          <w:tcPr>
            <w:tcW w:w="633" w:type="dxa"/>
            <w:shd w:val="clear" w:color="auto" w:fill="auto"/>
          </w:tcPr>
          <w:p w14:paraId="2ED5226F" w14:textId="77777777" w:rsidR="00641DA9" w:rsidRPr="001C7B2A" w:rsidRDefault="00641DA9" w:rsidP="000143EC">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lang w:val="zh-CN"/>
              </w:rPr>
            </w:pPr>
            <w:r w:rsidRPr="004E4605">
              <w:rPr>
                <w:sz w:val="17"/>
                <w:lang w:val="zh-CN"/>
              </w:rPr>
              <w:t>972</w:t>
            </w:r>
          </w:p>
        </w:tc>
        <w:tc>
          <w:tcPr>
            <w:tcW w:w="634" w:type="dxa"/>
            <w:shd w:val="clear" w:color="auto" w:fill="auto"/>
          </w:tcPr>
          <w:p w14:paraId="4196D530" w14:textId="77777777" w:rsidR="00641DA9" w:rsidRPr="001C7B2A" w:rsidRDefault="00641DA9" w:rsidP="000143EC">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lang w:val="zh-CN"/>
              </w:rPr>
            </w:pPr>
            <w:r w:rsidRPr="004E4605">
              <w:rPr>
                <w:sz w:val="17"/>
                <w:lang w:val="zh-CN"/>
              </w:rPr>
              <w:t>3</w:t>
            </w:r>
          </w:p>
        </w:tc>
        <w:tc>
          <w:tcPr>
            <w:tcW w:w="633" w:type="dxa"/>
            <w:gridSpan w:val="2"/>
            <w:shd w:val="clear" w:color="auto" w:fill="auto"/>
          </w:tcPr>
          <w:p w14:paraId="527D7C9C" w14:textId="77777777" w:rsidR="00641DA9" w:rsidRPr="001C7B2A" w:rsidRDefault="00641DA9" w:rsidP="000143EC">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lang w:val="zh-CN"/>
              </w:rPr>
            </w:pPr>
            <w:r w:rsidRPr="004E4605">
              <w:rPr>
                <w:sz w:val="17"/>
                <w:lang w:val="zh-CN"/>
              </w:rPr>
              <w:t>934</w:t>
            </w:r>
          </w:p>
        </w:tc>
        <w:tc>
          <w:tcPr>
            <w:tcW w:w="634" w:type="dxa"/>
            <w:shd w:val="clear" w:color="auto" w:fill="auto"/>
          </w:tcPr>
          <w:p w14:paraId="33225546" w14:textId="77777777" w:rsidR="00641DA9" w:rsidRPr="001C7B2A" w:rsidRDefault="00641DA9" w:rsidP="000143EC">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lang w:val="zh-CN"/>
              </w:rPr>
            </w:pPr>
            <w:r w:rsidRPr="004E4605">
              <w:rPr>
                <w:sz w:val="17"/>
                <w:lang w:val="zh-CN"/>
              </w:rPr>
              <w:t>2.9</w:t>
            </w:r>
          </w:p>
        </w:tc>
        <w:tc>
          <w:tcPr>
            <w:tcW w:w="634" w:type="dxa"/>
            <w:gridSpan w:val="2"/>
            <w:shd w:val="clear" w:color="auto" w:fill="auto"/>
          </w:tcPr>
          <w:p w14:paraId="472E27C9" w14:textId="77777777" w:rsidR="00641DA9" w:rsidRPr="001C7B2A" w:rsidRDefault="00641DA9" w:rsidP="000143EC">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lang w:val="zh-CN"/>
              </w:rPr>
            </w:pPr>
            <w:r w:rsidRPr="004E4605">
              <w:rPr>
                <w:sz w:val="17"/>
                <w:lang w:val="zh-CN"/>
              </w:rPr>
              <w:t>1 090</w:t>
            </w:r>
          </w:p>
        </w:tc>
        <w:tc>
          <w:tcPr>
            <w:tcW w:w="633" w:type="dxa"/>
            <w:shd w:val="clear" w:color="auto" w:fill="auto"/>
          </w:tcPr>
          <w:p w14:paraId="50B91D30" w14:textId="77777777" w:rsidR="00641DA9" w:rsidRPr="001C7B2A" w:rsidRDefault="00641DA9" w:rsidP="000143EC">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lang w:val="zh-CN"/>
              </w:rPr>
            </w:pPr>
            <w:r w:rsidRPr="004E4605">
              <w:rPr>
                <w:sz w:val="17"/>
                <w:lang w:val="zh-CN"/>
              </w:rPr>
              <w:t>3.7</w:t>
            </w:r>
          </w:p>
        </w:tc>
        <w:tc>
          <w:tcPr>
            <w:tcW w:w="634" w:type="dxa"/>
            <w:gridSpan w:val="2"/>
            <w:shd w:val="clear" w:color="auto" w:fill="auto"/>
          </w:tcPr>
          <w:p w14:paraId="68A1AC1A" w14:textId="77777777" w:rsidR="00641DA9" w:rsidRPr="001C7B2A" w:rsidRDefault="00641DA9" w:rsidP="000143EC">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lang w:val="zh-CN"/>
              </w:rPr>
            </w:pPr>
            <w:r w:rsidRPr="004E4605">
              <w:rPr>
                <w:sz w:val="17"/>
                <w:lang w:val="zh-CN"/>
              </w:rPr>
              <w:t>1 027</w:t>
            </w:r>
          </w:p>
        </w:tc>
        <w:tc>
          <w:tcPr>
            <w:tcW w:w="633" w:type="dxa"/>
            <w:shd w:val="clear" w:color="auto" w:fill="auto"/>
          </w:tcPr>
          <w:p w14:paraId="1D545057" w14:textId="77777777" w:rsidR="00641DA9" w:rsidRPr="001C7B2A" w:rsidRDefault="00641DA9" w:rsidP="000143EC">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lang w:val="zh-CN"/>
              </w:rPr>
            </w:pPr>
            <w:r w:rsidRPr="004E4605">
              <w:rPr>
                <w:sz w:val="17"/>
                <w:lang w:val="zh-CN"/>
              </w:rPr>
              <w:t>3.7</w:t>
            </w:r>
          </w:p>
        </w:tc>
        <w:tc>
          <w:tcPr>
            <w:tcW w:w="634" w:type="dxa"/>
            <w:gridSpan w:val="2"/>
            <w:shd w:val="clear" w:color="auto" w:fill="auto"/>
          </w:tcPr>
          <w:p w14:paraId="469AECDA" w14:textId="77777777" w:rsidR="00641DA9" w:rsidRPr="001C7B2A" w:rsidRDefault="00641DA9" w:rsidP="000143EC">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lang w:val="zh-CN"/>
              </w:rPr>
            </w:pPr>
            <w:r w:rsidRPr="004E4605">
              <w:rPr>
                <w:sz w:val="17"/>
                <w:lang w:val="zh-CN"/>
              </w:rPr>
              <w:t>888</w:t>
            </w:r>
          </w:p>
        </w:tc>
        <w:tc>
          <w:tcPr>
            <w:tcW w:w="634" w:type="dxa"/>
            <w:shd w:val="clear" w:color="auto" w:fill="auto"/>
          </w:tcPr>
          <w:p w14:paraId="407D3978" w14:textId="77777777" w:rsidR="00641DA9" w:rsidRPr="001C7B2A" w:rsidRDefault="00641DA9" w:rsidP="000143EC">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lang w:val="zh-CN"/>
              </w:rPr>
            </w:pPr>
            <w:r w:rsidRPr="004E4605">
              <w:rPr>
                <w:sz w:val="17"/>
                <w:lang w:val="zh-CN"/>
              </w:rPr>
              <w:t>3.5</w:t>
            </w:r>
          </w:p>
        </w:tc>
      </w:tr>
      <w:tr w:rsidR="00641DA9" w:rsidRPr="001C7B2A" w14:paraId="3EDDFEAF" w14:textId="77777777" w:rsidTr="000143EC">
        <w:tc>
          <w:tcPr>
            <w:tcW w:w="2277" w:type="dxa"/>
            <w:shd w:val="clear" w:color="auto" w:fill="auto"/>
          </w:tcPr>
          <w:p w14:paraId="221F7AFC" w14:textId="77777777" w:rsidR="00641DA9" w:rsidRPr="001C7B2A" w:rsidRDefault="00641DA9" w:rsidP="000143EC">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rPr>
                <w:sz w:val="17"/>
                <w:lang w:val="zh-CN"/>
              </w:rPr>
            </w:pPr>
            <w:r w:rsidRPr="004E4605">
              <w:rPr>
                <w:sz w:val="17"/>
                <w:lang w:val="zh-CN"/>
              </w:rPr>
              <w:t>侵犯性自由</w:t>
            </w:r>
          </w:p>
        </w:tc>
        <w:tc>
          <w:tcPr>
            <w:tcW w:w="633" w:type="dxa"/>
            <w:shd w:val="clear" w:color="auto" w:fill="auto"/>
          </w:tcPr>
          <w:p w14:paraId="2CBDE44C" w14:textId="77777777" w:rsidR="00641DA9" w:rsidRPr="001C7B2A" w:rsidRDefault="00641DA9" w:rsidP="000143EC">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lang w:val="zh-CN"/>
              </w:rPr>
            </w:pPr>
            <w:r w:rsidRPr="004E4605">
              <w:rPr>
                <w:sz w:val="17"/>
                <w:lang w:val="zh-CN"/>
              </w:rPr>
              <w:t>204</w:t>
            </w:r>
          </w:p>
        </w:tc>
        <w:tc>
          <w:tcPr>
            <w:tcW w:w="634" w:type="dxa"/>
            <w:shd w:val="clear" w:color="auto" w:fill="auto"/>
          </w:tcPr>
          <w:p w14:paraId="0BEC0DC8" w14:textId="77777777" w:rsidR="00641DA9" w:rsidRPr="001C7B2A" w:rsidRDefault="00641DA9" w:rsidP="000143EC">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lang w:val="zh-CN"/>
              </w:rPr>
            </w:pPr>
            <w:r w:rsidRPr="004E4605">
              <w:rPr>
                <w:sz w:val="17"/>
                <w:lang w:val="zh-CN"/>
              </w:rPr>
              <w:t>0.6</w:t>
            </w:r>
          </w:p>
        </w:tc>
        <w:tc>
          <w:tcPr>
            <w:tcW w:w="633" w:type="dxa"/>
            <w:gridSpan w:val="2"/>
            <w:shd w:val="clear" w:color="auto" w:fill="auto"/>
          </w:tcPr>
          <w:p w14:paraId="79D960C8" w14:textId="77777777" w:rsidR="00641DA9" w:rsidRPr="001C7B2A" w:rsidRDefault="00641DA9" w:rsidP="000143EC">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lang w:val="zh-CN"/>
              </w:rPr>
            </w:pPr>
            <w:r w:rsidRPr="004E4605">
              <w:rPr>
                <w:sz w:val="17"/>
                <w:lang w:val="zh-CN"/>
              </w:rPr>
              <w:t>189</w:t>
            </w:r>
          </w:p>
        </w:tc>
        <w:tc>
          <w:tcPr>
            <w:tcW w:w="634" w:type="dxa"/>
            <w:shd w:val="clear" w:color="auto" w:fill="auto"/>
          </w:tcPr>
          <w:p w14:paraId="2362E287" w14:textId="77777777" w:rsidR="00641DA9" w:rsidRPr="001C7B2A" w:rsidRDefault="00641DA9" w:rsidP="000143EC">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lang w:val="zh-CN"/>
              </w:rPr>
            </w:pPr>
            <w:r w:rsidRPr="004E4605">
              <w:rPr>
                <w:sz w:val="17"/>
                <w:lang w:val="zh-CN"/>
              </w:rPr>
              <w:t>0.6</w:t>
            </w:r>
          </w:p>
        </w:tc>
        <w:tc>
          <w:tcPr>
            <w:tcW w:w="634" w:type="dxa"/>
            <w:gridSpan w:val="2"/>
            <w:shd w:val="clear" w:color="auto" w:fill="auto"/>
          </w:tcPr>
          <w:p w14:paraId="239910EA" w14:textId="77777777" w:rsidR="00641DA9" w:rsidRPr="001C7B2A" w:rsidRDefault="00641DA9" w:rsidP="000143EC">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lang w:val="zh-CN"/>
              </w:rPr>
            </w:pPr>
            <w:r w:rsidRPr="004E4605">
              <w:rPr>
                <w:sz w:val="17"/>
                <w:lang w:val="zh-CN"/>
              </w:rPr>
              <w:t>188</w:t>
            </w:r>
          </w:p>
        </w:tc>
        <w:tc>
          <w:tcPr>
            <w:tcW w:w="633" w:type="dxa"/>
            <w:shd w:val="clear" w:color="auto" w:fill="auto"/>
          </w:tcPr>
          <w:p w14:paraId="422A9981" w14:textId="77777777" w:rsidR="00641DA9" w:rsidRPr="001C7B2A" w:rsidRDefault="00641DA9" w:rsidP="000143EC">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lang w:val="zh-CN"/>
              </w:rPr>
            </w:pPr>
            <w:r w:rsidRPr="004E4605">
              <w:rPr>
                <w:sz w:val="17"/>
                <w:lang w:val="zh-CN"/>
              </w:rPr>
              <w:t>0.6</w:t>
            </w:r>
          </w:p>
        </w:tc>
        <w:tc>
          <w:tcPr>
            <w:tcW w:w="634" w:type="dxa"/>
            <w:gridSpan w:val="2"/>
            <w:shd w:val="clear" w:color="auto" w:fill="auto"/>
          </w:tcPr>
          <w:p w14:paraId="774FC20D" w14:textId="77777777" w:rsidR="00641DA9" w:rsidRPr="001C7B2A" w:rsidRDefault="00641DA9" w:rsidP="000143EC">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lang w:val="zh-CN"/>
              </w:rPr>
            </w:pPr>
            <w:r w:rsidRPr="004E4605">
              <w:rPr>
                <w:sz w:val="17"/>
                <w:lang w:val="zh-CN"/>
              </w:rPr>
              <w:t>251</w:t>
            </w:r>
          </w:p>
        </w:tc>
        <w:tc>
          <w:tcPr>
            <w:tcW w:w="633" w:type="dxa"/>
            <w:shd w:val="clear" w:color="auto" w:fill="auto"/>
          </w:tcPr>
          <w:p w14:paraId="49D464E8" w14:textId="77777777" w:rsidR="00641DA9" w:rsidRPr="001C7B2A" w:rsidRDefault="00641DA9" w:rsidP="000143EC">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lang w:val="zh-CN"/>
              </w:rPr>
            </w:pPr>
            <w:r w:rsidRPr="004E4605">
              <w:rPr>
                <w:sz w:val="17"/>
                <w:lang w:val="zh-CN"/>
              </w:rPr>
              <w:t>0.9</w:t>
            </w:r>
          </w:p>
        </w:tc>
        <w:tc>
          <w:tcPr>
            <w:tcW w:w="634" w:type="dxa"/>
            <w:gridSpan w:val="2"/>
            <w:shd w:val="clear" w:color="auto" w:fill="auto"/>
          </w:tcPr>
          <w:p w14:paraId="742FFF9B" w14:textId="77777777" w:rsidR="00641DA9" w:rsidRPr="001C7B2A" w:rsidRDefault="00641DA9" w:rsidP="000143EC">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lang w:val="zh-CN"/>
              </w:rPr>
            </w:pPr>
            <w:r w:rsidRPr="004E4605">
              <w:rPr>
                <w:sz w:val="17"/>
                <w:lang w:val="zh-CN"/>
              </w:rPr>
              <w:t>210</w:t>
            </w:r>
          </w:p>
        </w:tc>
        <w:tc>
          <w:tcPr>
            <w:tcW w:w="634" w:type="dxa"/>
            <w:shd w:val="clear" w:color="auto" w:fill="auto"/>
          </w:tcPr>
          <w:p w14:paraId="706DC9A7" w14:textId="77777777" w:rsidR="00641DA9" w:rsidRPr="001C7B2A" w:rsidRDefault="00641DA9" w:rsidP="000143EC">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lang w:val="zh-CN"/>
              </w:rPr>
            </w:pPr>
            <w:r w:rsidRPr="004E4605">
              <w:rPr>
                <w:sz w:val="17"/>
                <w:lang w:val="zh-CN"/>
              </w:rPr>
              <w:t>0.8</w:t>
            </w:r>
          </w:p>
        </w:tc>
      </w:tr>
      <w:tr w:rsidR="00641DA9" w:rsidRPr="001C7B2A" w14:paraId="226E2E60" w14:textId="77777777" w:rsidTr="000143EC">
        <w:tc>
          <w:tcPr>
            <w:tcW w:w="2277" w:type="dxa"/>
            <w:tcBorders>
              <w:bottom w:val="single" w:sz="12" w:space="0" w:color="auto"/>
            </w:tcBorders>
            <w:shd w:val="clear" w:color="auto" w:fill="auto"/>
          </w:tcPr>
          <w:p w14:paraId="65805285" w14:textId="77777777" w:rsidR="00641DA9" w:rsidRPr="001C7B2A" w:rsidRDefault="00641DA9" w:rsidP="000143EC">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rPr>
                <w:sz w:val="17"/>
                <w:lang w:val="zh-CN"/>
              </w:rPr>
            </w:pPr>
            <w:r w:rsidRPr="004E4605">
              <w:rPr>
                <w:sz w:val="17"/>
                <w:lang w:val="zh-CN"/>
              </w:rPr>
              <w:t>侵犯财产</w:t>
            </w:r>
          </w:p>
        </w:tc>
        <w:tc>
          <w:tcPr>
            <w:tcW w:w="633" w:type="dxa"/>
            <w:tcBorders>
              <w:bottom w:val="single" w:sz="12" w:space="0" w:color="auto"/>
            </w:tcBorders>
            <w:shd w:val="clear" w:color="auto" w:fill="auto"/>
          </w:tcPr>
          <w:p w14:paraId="06EA9515" w14:textId="77777777" w:rsidR="00641DA9" w:rsidRPr="001C7B2A" w:rsidRDefault="00641DA9" w:rsidP="000143EC">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lang w:val="zh-CN"/>
              </w:rPr>
            </w:pPr>
            <w:r w:rsidRPr="004E4605">
              <w:rPr>
                <w:sz w:val="17"/>
                <w:lang w:val="zh-CN"/>
              </w:rPr>
              <w:t>11 302</w:t>
            </w:r>
          </w:p>
        </w:tc>
        <w:tc>
          <w:tcPr>
            <w:tcW w:w="634" w:type="dxa"/>
            <w:tcBorders>
              <w:bottom w:val="single" w:sz="12" w:space="0" w:color="auto"/>
            </w:tcBorders>
            <w:shd w:val="clear" w:color="auto" w:fill="auto"/>
          </w:tcPr>
          <w:p w14:paraId="7065F528" w14:textId="77777777" w:rsidR="00641DA9" w:rsidRPr="001C7B2A" w:rsidRDefault="00641DA9" w:rsidP="000143EC">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lang w:val="zh-CN"/>
              </w:rPr>
            </w:pPr>
            <w:r w:rsidRPr="004E4605">
              <w:rPr>
                <w:sz w:val="17"/>
                <w:lang w:val="zh-CN"/>
              </w:rPr>
              <w:t>34.7</w:t>
            </w:r>
          </w:p>
        </w:tc>
        <w:tc>
          <w:tcPr>
            <w:tcW w:w="633" w:type="dxa"/>
            <w:gridSpan w:val="2"/>
            <w:tcBorders>
              <w:bottom w:val="single" w:sz="12" w:space="0" w:color="auto"/>
            </w:tcBorders>
            <w:shd w:val="clear" w:color="auto" w:fill="auto"/>
          </w:tcPr>
          <w:p w14:paraId="127AF805" w14:textId="77777777" w:rsidR="00641DA9" w:rsidRPr="001C7B2A" w:rsidRDefault="00641DA9" w:rsidP="000143EC">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lang w:val="zh-CN"/>
              </w:rPr>
            </w:pPr>
            <w:r w:rsidRPr="004E4605">
              <w:rPr>
                <w:sz w:val="17"/>
                <w:lang w:val="zh-CN"/>
              </w:rPr>
              <w:t>10 307</w:t>
            </w:r>
          </w:p>
        </w:tc>
        <w:tc>
          <w:tcPr>
            <w:tcW w:w="634" w:type="dxa"/>
            <w:tcBorders>
              <w:bottom w:val="single" w:sz="12" w:space="0" w:color="auto"/>
            </w:tcBorders>
            <w:shd w:val="clear" w:color="auto" w:fill="auto"/>
          </w:tcPr>
          <w:p w14:paraId="12898E4B" w14:textId="77777777" w:rsidR="00641DA9" w:rsidRPr="001C7B2A" w:rsidRDefault="00641DA9" w:rsidP="000143EC">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lang w:val="zh-CN"/>
              </w:rPr>
            </w:pPr>
            <w:r w:rsidRPr="004E4605">
              <w:rPr>
                <w:sz w:val="17"/>
                <w:lang w:val="zh-CN"/>
              </w:rPr>
              <w:t>32.5</w:t>
            </w:r>
          </w:p>
        </w:tc>
        <w:tc>
          <w:tcPr>
            <w:tcW w:w="634" w:type="dxa"/>
            <w:gridSpan w:val="2"/>
            <w:tcBorders>
              <w:bottom w:val="single" w:sz="12" w:space="0" w:color="auto"/>
            </w:tcBorders>
            <w:shd w:val="clear" w:color="auto" w:fill="auto"/>
          </w:tcPr>
          <w:p w14:paraId="422488BF" w14:textId="77777777" w:rsidR="00641DA9" w:rsidRPr="001C7B2A" w:rsidRDefault="00641DA9" w:rsidP="000143EC">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lang w:val="zh-CN"/>
              </w:rPr>
            </w:pPr>
            <w:r w:rsidRPr="004E4605">
              <w:rPr>
                <w:sz w:val="17"/>
                <w:lang w:val="zh-CN"/>
              </w:rPr>
              <w:t>8 807</w:t>
            </w:r>
          </w:p>
        </w:tc>
        <w:tc>
          <w:tcPr>
            <w:tcW w:w="633" w:type="dxa"/>
            <w:tcBorders>
              <w:bottom w:val="single" w:sz="12" w:space="0" w:color="auto"/>
            </w:tcBorders>
            <w:shd w:val="clear" w:color="auto" w:fill="auto"/>
          </w:tcPr>
          <w:p w14:paraId="0E9ED564" w14:textId="77777777" w:rsidR="00641DA9" w:rsidRPr="001C7B2A" w:rsidRDefault="00641DA9" w:rsidP="000143EC">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lang w:val="zh-CN"/>
              </w:rPr>
            </w:pPr>
            <w:r w:rsidRPr="004E4605">
              <w:rPr>
                <w:sz w:val="17"/>
                <w:lang w:val="zh-CN"/>
              </w:rPr>
              <w:t>29.6</w:t>
            </w:r>
          </w:p>
        </w:tc>
        <w:tc>
          <w:tcPr>
            <w:tcW w:w="634" w:type="dxa"/>
            <w:gridSpan w:val="2"/>
            <w:tcBorders>
              <w:bottom w:val="single" w:sz="12" w:space="0" w:color="auto"/>
            </w:tcBorders>
            <w:shd w:val="clear" w:color="auto" w:fill="auto"/>
          </w:tcPr>
          <w:p w14:paraId="7E6D142C" w14:textId="77777777" w:rsidR="00641DA9" w:rsidRPr="001C7B2A" w:rsidRDefault="00641DA9" w:rsidP="000143EC">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lang w:val="zh-CN"/>
              </w:rPr>
            </w:pPr>
            <w:r w:rsidRPr="004E4605">
              <w:rPr>
                <w:sz w:val="17"/>
                <w:lang w:val="zh-CN"/>
              </w:rPr>
              <w:t>7 877</w:t>
            </w:r>
          </w:p>
        </w:tc>
        <w:tc>
          <w:tcPr>
            <w:tcW w:w="633" w:type="dxa"/>
            <w:tcBorders>
              <w:bottom w:val="single" w:sz="12" w:space="0" w:color="auto"/>
            </w:tcBorders>
            <w:shd w:val="clear" w:color="auto" w:fill="auto"/>
          </w:tcPr>
          <w:p w14:paraId="39ABDAB0" w14:textId="77777777" w:rsidR="00641DA9" w:rsidRPr="001C7B2A" w:rsidRDefault="00641DA9" w:rsidP="000143EC">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lang w:val="zh-CN"/>
              </w:rPr>
            </w:pPr>
            <w:r w:rsidRPr="004E4605">
              <w:rPr>
                <w:sz w:val="17"/>
                <w:lang w:val="zh-CN"/>
              </w:rPr>
              <w:t>28</w:t>
            </w:r>
          </w:p>
        </w:tc>
        <w:tc>
          <w:tcPr>
            <w:tcW w:w="634" w:type="dxa"/>
            <w:gridSpan w:val="2"/>
            <w:tcBorders>
              <w:bottom w:val="single" w:sz="12" w:space="0" w:color="auto"/>
            </w:tcBorders>
            <w:shd w:val="clear" w:color="auto" w:fill="auto"/>
          </w:tcPr>
          <w:p w14:paraId="10F171C6" w14:textId="77777777" w:rsidR="00641DA9" w:rsidRPr="001C7B2A" w:rsidRDefault="00641DA9" w:rsidP="000143EC">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lang w:val="zh-CN"/>
              </w:rPr>
            </w:pPr>
            <w:r w:rsidRPr="004E4605">
              <w:rPr>
                <w:sz w:val="17"/>
                <w:lang w:val="zh-CN"/>
              </w:rPr>
              <w:t>6 519</w:t>
            </w:r>
          </w:p>
        </w:tc>
        <w:tc>
          <w:tcPr>
            <w:tcW w:w="634" w:type="dxa"/>
            <w:tcBorders>
              <w:bottom w:val="single" w:sz="12" w:space="0" w:color="auto"/>
            </w:tcBorders>
            <w:shd w:val="clear" w:color="auto" w:fill="auto"/>
          </w:tcPr>
          <w:p w14:paraId="19A6789F" w14:textId="77777777" w:rsidR="00641DA9" w:rsidRPr="001C7B2A" w:rsidRDefault="00641DA9" w:rsidP="000143EC">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lang w:val="zh-CN"/>
              </w:rPr>
            </w:pPr>
            <w:r w:rsidRPr="004E4605">
              <w:rPr>
                <w:sz w:val="17"/>
                <w:lang w:val="zh-CN"/>
              </w:rPr>
              <w:t>25.6</w:t>
            </w:r>
          </w:p>
        </w:tc>
      </w:tr>
    </w:tbl>
    <w:p w14:paraId="77F5DEB5" w14:textId="77777777" w:rsidR="00641DA9" w:rsidRPr="004E4605" w:rsidRDefault="00641DA9" w:rsidP="00B740BC">
      <w:pPr>
        <w:pStyle w:val="a5"/>
        <w:tabs>
          <w:tab w:val="clear" w:pos="418"/>
          <w:tab w:val="right" w:pos="1476"/>
          <w:tab w:val="left" w:pos="1548"/>
          <w:tab w:val="right" w:pos="1836"/>
          <w:tab w:val="left" w:pos="1908"/>
        </w:tabs>
        <w:spacing w:before="120" w:after="240"/>
        <w:ind w:left="1548" w:right="1264" w:hanging="289"/>
        <w:rPr>
          <w:rFonts w:eastAsia="楷体"/>
          <w:lang w:val="zh-CN"/>
        </w:rPr>
      </w:pPr>
      <w:r w:rsidRPr="004E4605">
        <w:rPr>
          <w:rFonts w:eastAsia="楷体"/>
          <w:lang w:val="zh-CN"/>
        </w:rPr>
        <w:t>资料来源：</w:t>
      </w:r>
      <w:r w:rsidRPr="00B740BC">
        <w:rPr>
          <w:rFonts w:ascii="宋体" w:hAnsi="宋体" w:hint="eastAsia"/>
          <w:lang w:val="zh-CN"/>
        </w:rPr>
        <w:t>塞尔维亚国家统计局</w:t>
      </w:r>
      <w:r w:rsidRPr="004E4605">
        <w:rPr>
          <w:rFonts w:eastAsia="楷体"/>
          <w:lang w:val="zh-CN"/>
        </w:rPr>
        <w:t>。</w:t>
      </w:r>
    </w:p>
    <w:p w14:paraId="2E6DAAAF" w14:textId="77777777" w:rsidR="00641DA9" w:rsidRPr="004E4605" w:rsidRDefault="00641DA9" w:rsidP="00641DA9">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right="1259"/>
        <w:rPr>
          <w:lang w:val="zh-CN"/>
        </w:rPr>
      </w:pPr>
      <w:r w:rsidRPr="004E4605">
        <w:rPr>
          <w:lang w:val="zh-CN"/>
        </w:rPr>
        <w:tab/>
      </w:r>
      <w:r w:rsidRPr="004E4605">
        <w:rPr>
          <w:lang w:val="zh-CN"/>
        </w:rPr>
        <w:tab/>
      </w:r>
      <w:r w:rsidRPr="004E4605">
        <w:rPr>
          <w:lang w:val="zh-CN"/>
        </w:rPr>
        <w:t>出于性动机的暴力案件报案数</w:t>
      </w:r>
      <w:r w:rsidRPr="004E4605">
        <w:rPr>
          <w:lang w:val="zh-CN"/>
        </w:rPr>
        <w:t>(</w:t>
      </w:r>
      <w:r w:rsidRPr="004E4605">
        <w:rPr>
          <w:lang w:val="zh-CN"/>
        </w:rPr>
        <w:t>如强奸、切割女性生殖器、</w:t>
      </w:r>
      <w:r w:rsidRPr="004E4605">
        <w:rPr>
          <w:rFonts w:ascii="宋体" w:hAnsi="宋体"/>
          <w:lang w:val="zh-CN"/>
        </w:rPr>
        <w:t>“</w:t>
      </w:r>
      <w:r w:rsidRPr="004E4605">
        <w:rPr>
          <w:lang w:val="zh-CN"/>
        </w:rPr>
        <w:t>维护名誉</w:t>
      </w:r>
      <w:r w:rsidRPr="004E4605">
        <w:rPr>
          <w:rFonts w:ascii="宋体" w:hAnsi="宋体"/>
          <w:lang w:val="zh-CN"/>
        </w:rPr>
        <w:t>”</w:t>
      </w:r>
      <w:r w:rsidRPr="004E4605">
        <w:rPr>
          <w:lang w:val="zh-CN"/>
        </w:rPr>
        <w:t>犯罪和酸液袭击</w:t>
      </w:r>
      <w:r w:rsidRPr="004E4605">
        <w:rPr>
          <w:lang w:val="zh-CN"/>
        </w:rPr>
        <w:t>)</w:t>
      </w:r>
    </w:p>
    <w:p w14:paraId="4039C8D3" w14:textId="77777777" w:rsidR="00641DA9" w:rsidRDefault="00641DA9" w:rsidP="00641DA9">
      <w:pPr>
        <w:pStyle w:val="SingleTxt"/>
        <w:spacing w:line="240" w:lineRule="auto"/>
        <w:rPr>
          <w:lang w:val="zh-CN"/>
        </w:rPr>
      </w:pPr>
      <w:r w:rsidRPr="00B740BC">
        <w:rPr>
          <w:rFonts w:eastAsia="楷体" w:hint="eastAsia"/>
          <w:sz w:val="18"/>
          <w:szCs w:val="18"/>
          <w:lang w:val="zh-CN"/>
        </w:rPr>
        <w:t>注</w:t>
      </w:r>
      <w:r w:rsidRPr="00B740BC">
        <w:rPr>
          <w:rFonts w:hint="eastAsia"/>
          <w:sz w:val="18"/>
          <w:szCs w:val="18"/>
          <w:lang w:val="zh-CN"/>
        </w:rPr>
        <w:t>：没有关于出于性动机的危害生命和身体犯罪的数据</w:t>
      </w:r>
      <w:r w:rsidRPr="00B740BC">
        <w:rPr>
          <w:sz w:val="18"/>
          <w:szCs w:val="18"/>
          <w:lang w:val="zh-CN"/>
        </w:rPr>
        <w:t>(</w:t>
      </w:r>
      <w:r w:rsidRPr="00B740BC">
        <w:rPr>
          <w:rFonts w:hint="eastAsia"/>
          <w:sz w:val="18"/>
          <w:szCs w:val="18"/>
          <w:lang w:val="zh-CN"/>
        </w:rPr>
        <w:t>例如：切割女性生殖器</w:t>
      </w:r>
      <w:r w:rsidRPr="00B740BC">
        <w:rPr>
          <w:sz w:val="18"/>
          <w:szCs w:val="18"/>
          <w:lang w:val="zh-CN"/>
        </w:rPr>
        <w:t>)</w:t>
      </w:r>
      <w:r w:rsidRPr="004E4605">
        <w:rPr>
          <w:lang w:val="zh-CN"/>
        </w:rPr>
        <w:t>。</w:t>
      </w:r>
    </w:p>
    <w:tbl>
      <w:tblPr>
        <w:tblW w:w="8610" w:type="dxa"/>
        <w:tblInd w:w="1267" w:type="dxa"/>
        <w:tblLayout w:type="fixed"/>
        <w:tblCellMar>
          <w:left w:w="0" w:type="dxa"/>
          <w:right w:w="0" w:type="dxa"/>
        </w:tblCellMar>
        <w:tblLook w:val="0000" w:firstRow="0" w:lastRow="0" w:firstColumn="0" w:lastColumn="0" w:noHBand="0" w:noVBand="0"/>
      </w:tblPr>
      <w:tblGrid>
        <w:gridCol w:w="2373"/>
        <w:gridCol w:w="471"/>
        <w:gridCol w:w="1153"/>
        <w:gridCol w:w="1153"/>
        <w:gridCol w:w="92"/>
        <w:gridCol w:w="1061"/>
        <w:gridCol w:w="1153"/>
        <w:gridCol w:w="1154"/>
      </w:tblGrid>
      <w:tr w:rsidR="00641DA9" w:rsidRPr="00664000" w14:paraId="63ACE178" w14:textId="77777777" w:rsidTr="000143EC">
        <w:trPr>
          <w:tblHeader/>
        </w:trPr>
        <w:tc>
          <w:tcPr>
            <w:tcW w:w="8610" w:type="dxa"/>
            <w:gridSpan w:val="8"/>
            <w:tcBorders>
              <w:top w:val="single" w:sz="4" w:space="0" w:color="auto"/>
              <w:bottom w:val="single" w:sz="4" w:space="0" w:color="auto"/>
            </w:tcBorders>
            <w:shd w:val="clear" w:color="auto" w:fill="auto"/>
            <w:vAlign w:val="bottom"/>
          </w:tcPr>
          <w:p w14:paraId="03DA2AE9" w14:textId="77777777" w:rsidR="00641DA9" w:rsidRPr="00664000" w:rsidRDefault="00641DA9" w:rsidP="00B740BC">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uppressAutoHyphens/>
              <w:spacing w:before="60" w:after="60" w:line="200" w:lineRule="exact"/>
              <w:ind w:left="0" w:right="57"/>
              <w:jc w:val="left"/>
              <w:rPr>
                <w:rFonts w:eastAsia="楷体"/>
                <w:sz w:val="15"/>
                <w:lang w:val="zh-CN"/>
              </w:rPr>
            </w:pPr>
            <w:r w:rsidRPr="00664000">
              <w:rPr>
                <w:rFonts w:eastAsia="楷体" w:hint="eastAsia"/>
                <w:sz w:val="15"/>
                <w:lang w:val="zh-CN"/>
              </w:rPr>
              <w:t>2020</w:t>
            </w:r>
            <w:r w:rsidRPr="00664000">
              <w:rPr>
                <w:rFonts w:eastAsia="楷体" w:hint="eastAsia"/>
                <w:sz w:val="15"/>
                <w:lang w:val="zh-CN"/>
              </w:rPr>
              <w:t>年报告的侵犯性自由犯罪的成年人</w:t>
            </w:r>
          </w:p>
        </w:tc>
      </w:tr>
      <w:tr w:rsidR="00641DA9" w:rsidRPr="00664000" w14:paraId="409077EE" w14:textId="77777777" w:rsidTr="000143EC">
        <w:trPr>
          <w:tblHeader/>
        </w:trPr>
        <w:tc>
          <w:tcPr>
            <w:tcW w:w="2373" w:type="dxa"/>
            <w:tcBorders>
              <w:top w:val="single" w:sz="4" w:space="0" w:color="auto"/>
            </w:tcBorders>
            <w:shd w:val="clear" w:color="auto" w:fill="auto"/>
            <w:vAlign w:val="bottom"/>
          </w:tcPr>
          <w:p w14:paraId="7A52949A" w14:textId="77777777" w:rsidR="00641DA9" w:rsidRPr="00664000" w:rsidRDefault="00641DA9" w:rsidP="00B740BC">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uppressAutoHyphens/>
              <w:spacing w:before="60" w:after="60" w:line="200" w:lineRule="exact"/>
              <w:ind w:left="0" w:right="57"/>
              <w:rPr>
                <w:rFonts w:eastAsia="楷体"/>
                <w:sz w:val="15"/>
                <w:lang w:val="zh-CN"/>
              </w:rPr>
            </w:pPr>
          </w:p>
        </w:tc>
        <w:tc>
          <w:tcPr>
            <w:tcW w:w="6237" w:type="dxa"/>
            <w:gridSpan w:val="7"/>
            <w:tcBorders>
              <w:top w:val="single" w:sz="4" w:space="0" w:color="auto"/>
              <w:bottom w:val="single" w:sz="4" w:space="0" w:color="auto"/>
            </w:tcBorders>
            <w:shd w:val="clear" w:color="auto" w:fill="auto"/>
            <w:vAlign w:val="bottom"/>
          </w:tcPr>
          <w:p w14:paraId="4D1BDA3F" w14:textId="77777777" w:rsidR="00641DA9" w:rsidRPr="00664000" w:rsidRDefault="00641DA9" w:rsidP="00B740BC">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uppressAutoHyphens/>
              <w:spacing w:before="60" w:after="60" w:line="200" w:lineRule="exact"/>
              <w:ind w:left="0" w:right="57"/>
              <w:jc w:val="center"/>
              <w:rPr>
                <w:rFonts w:eastAsia="楷体"/>
                <w:sz w:val="15"/>
                <w:lang w:val="zh-CN"/>
              </w:rPr>
            </w:pPr>
            <w:r w:rsidRPr="004E4605">
              <w:rPr>
                <w:rFonts w:eastAsia="楷体"/>
                <w:sz w:val="15"/>
                <w:lang w:val="zh-CN"/>
              </w:rPr>
              <w:t>塞尔维亚</w:t>
            </w:r>
          </w:p>
        </w:tc>
      </w:tr>
      <w:tr w:rsidR="00641DA9" w:rsidRPr="00664000" w14:paraId="06CD95CD" w14:textId="77777777" w:rsidTr="000143EC">
        <w:trPr>
          <w:tblHeader/>
        </w:trPr>
        <w:tc>
          <w:tcPr>
            <w:tcW w:w="2373" w:type="dxa"/>
            <w:shd w:val="clear" w:color="auto" w:fill="auto"/>
            <w:vAlign w:val="bottom"/>
          </w:tcPr>
          <w:p w14:paraId="0155C586" w14:textId="77777777" w:rsidR="00641DA9" w:rsidRPr="00664000" w:rsidRDefault="00641DA9" w:rsidP="00B740BC">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uppressAutoHyphens/>
              <w:spacing w:before="60" w:after="60" w:line="200" w:lineRule="exact"/>
              <w:ind w:left="0" w:right="57"/>
              <w:rPr>
                <w:rFonts w:eastAsia="楷体"/>
                <w:sz w:val="15"/>
                <w:lang w:val="zh-CN"/>
              </w:rPr>
            </w:pPr>
          </w:p>
        </w:tc>
        <w:tc>
          <w:tcPr>
            <w:tcW w:w="471" w:type="dxa"/>
            <w:tcBorders>
              <w:top w:val="single" w:sz="4" w:space="0" w:color="auto"/>
            </w:tcBorders>
            <w:shd w:val="clear" w:color="auto" w:fill="auto"/>
            <w:vAlign w:val="bottom"/>
          </w:tcPr>
          <w:p w14:paraId="528753E9" w14:textId="77777777" w:rsidR="00641DA9" w:rsidRPr="00664000" w:rsidRDefault="00641DA9" w:rsidP="00B740BC">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uppressAutoHyphens/>
              <w:spacing w:before="60" w:after="60" w:line="200" w:lineRule="exact"/>
              <w:ind w:left="0" w:right="57"/>
              <w:jc w:val="right"/>
              <w:rPr>
                <w:rFonts w:eastAsia="楷体"/>
                <w:sz w:val="15"/>
                <w:lang w:val="zh-CN"/>
              </w:rPr>
            </w:pPr>
          </w:p>
        </w:tc>
        <w:tc>
          <w:tcPr>
            <w:tcW w:w="2306" w:type="dxa"/>
            <w:gridSpan w:val="2"/>
            <w:tcBorders>
              <w:top w:val="single" w:sz="4" w:space="0" w:color="auto"/>
              <w:bottom w:val="single" w:sz="4" w:space="0" w:color="auto"/>
            </w:tcBorders>
            <w:shd w:val="clear" w:color="auto" w:fill="auto"/>
            <w:vAlign w:val="bottom"/>
          </w:tcPr>
          <w:p w14:paraId="2CAAEE42" w14:textId="77777777" w:rsidR="00641DA9" w:rsidRPr="00664000" w:rsidRDefault="00641DA9" w:rsidP="00B740BC">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uppressAutoHyphens/>
              <w:spacing w:before="60" w:after="60" w:line="200" w:lineRule="exact"/>
              <w:ind w:left="0" w:right="57"/>
              <w:jc w:val="center"/>
              <w:rPr>
                <w:rFonts w:eastAsia="楷体"/>
                <w:sz w:val="15"/>
                <w:lang w:val="zh-CN"/>
              </w:rPr>
            </w:pPr>
            <w:r w:rsidRPr="00664000">
              <w:rPr>
                <w:rFonts w:eastAsia="楷体" w:hint="eastAsia"/>
                <w:sz w:val="15"/>
                <w:lang w:val="zh-CN"/>
              </w:rPr>
              <w:t>塞尔维亚北部</w:t>
            </w:r>
          </w:p>
        </w:tc>
        <w:tc>
          <w:tcPr>
            <w:tcW w:w="92" w:type="dxa"/>
            <w:tcBorders>
              <w:top w:val="single" w:sz="4" w:space="0" w:color="auto"/>
            </w:tcBorders>
            <w:shd w:val="clear" w:color="auto" w:fill="auto"/>
            <w:vAlign w:val="bottom"/>
          </w:tcPr>
          <w:p w14:paraId="34832C66" w14:textId="77777777" w:rsidR="00641DA9" w:rsidRPr="00664000" w:rsidRDefault="00641DA9" w:rsidP="00B740BC">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uppressAutoHyphens/>
              <w:spacing w:before="60" w:after="60" w:line="200" w:lineRule="exact"/>
              <w:ind w:left="0" w:right="57"/>
              <w:jc w:val="right"/>
              <w:rPr>
                <w:rFonts w:eastAsia="楷体"/>
                <w:sz w:val="15"/>
                <w:lang w:val="zh-CN"/>
              </w:rPr>
            </w:pPr>
          </w:p>
        </w:tc>
        <w:tc>
          <w:tcPr>
            <w:tcW w:w="3368" w:type="dxa"/>
            <w:gridSpan w:val="3"/>
            <w:tcBorders>
              <w:top w:val="single" w:sz="4" w:space="0" w:color="auto"/>
              <w:bottom w:val="single" w:sz="4" w:space="0" w:color="auto"/>
            </w:tcBorders>
            <w:shd w:val="clear" w:color="auto" w:fill="auto"/>
            <w:vAlign w:val="bottom"/>
          </w:tcPr>
          <w:p w14:paraId="274B1767" w14:textId="77777777" w:rsidR="00641DA9" w:rsidRPr="00664000" w:rsidRDefault="00641DA9" w:rsidP="00B740BC">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uppressAutoHyphens/>
              <w:spacing w:before="60" w:after="60" w:line="200" w:lineRule="exact"/>
              <w:ind w:left="0" w:right="57"/>
              <w:jc w:val="center"/>
              <w:rPr>
                <w:rFonts w:eastAsia="楷体"/>
                <w:sz w:val="15"/>
                <w:lang w:val="zh-CN"/>
              </w:rPr>
            </w:pPr>
            <w:r w:rsidRPr="00664000">
              <w:rPr>
                <w:rFonts w:eastAsia="楷体" w:hint="eastAsia"/>
                <w:sz w:val="15"/>
                <w:lang w:val="zh-CN"/>
              </w:rPr>
              <w:t>塞尔维亚南部</w:t>
            </w:r>
          </w:p>
        </w:tc>
      </w:tr>
      <w:tr w:rsidR="00641DA9" w:rsidRPr="00664000" w14:paraId="72DF9151" w14:textId="77777777" w:rsidTr="000143EC">
        <w:trPr>
          <w:tblHeader/>
        </w:trPr>
        <w:tc>
          <w:tcPr>
            <w:tcW w:w="2373" w:type="dxa"/>
            <w:tcBorders>
              <w:bottom w:val="single" w:sz="12" w:space="0" w:color="auto"/>
            </w:tcBorders>
            <w:shd w:val="clear" w:color="auto" w:fill="auto"/>
            <w:vAlign w:val="bottom"/>
          </w:tcPr>
          <w:p w14:paraId="17F8829C" w14:textId="77777777" w:rsidR="00641DA9" w:rsidRPr="00664000" w:rsidRDefault="00641DA9" w:rsidP="00B740BC">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uppressAutoHyphens/>
              <w:spacing w:before="60" w:after="60" w:line="200" w:lineRule="exact"/>
              <w:ind w:left="0" w:right="57"/>
              <w:rPr>
                <w:rFonts w:eastAsia="楷体"/>
                <w:sz w:val="15"/>
                <w:lang w:val="zh-CN"/>
              </w:rPr>
            </w:pPr>
            <w:r w:rsidRPr="004E4605">
              <w:rPr>
                <w:rFonts w:eastAsia="楷体"/>
                <w:sz w:val="15"/>
                <w:lang w:val="zh-CN"/>
              </w:rPr>
              <w:t>犯罪行为</w:t>
            </w:r>
          </w:p>
        </w:tc>
        <w:tc>
          <w:tcPr>
            <w:tcW w:w="471" w:type="dxa"/>
            <w:tcBorders>
              <w:bottom w:val="single" w:sz="12" w:space="0" w:color="auto"/>
            </w:tcBorders>
            <w:shd w:val="clear" w:color="auto" w:fill="auto"/>
            <w:vAlign w:val="bottom"/>
          </w:tcPr>
          <w:p w14:paraId="33B769CC" w14:textId="77777777" w:rsidR="00641DA9" w:rsidRPr="00664000" w:rsidRDefault="00641DA9" w:rsidP="00B740BC">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uppressAutoHyphens/>
              <w:spacing w:before="60" w:after="60" w:line="200" w:lineRule="exact"/>
              <w:ind w:left="0" w:right="57"/>
              <w:jc w:val="right"/>
              <w:rPr>
                <w:rFonts w:eastAsia="楷体"/>
                <w:sz w:val="15"/>
                <w:lang w:val="zh-CN"/>
              </w:rPr>
            </w:pPr>
            <w:r w:rsidRPr="004E4605">
              <w:rPr>
                <w:rFonts w:eastAsia="楷体"/>
                <w:sz w:val="15"/>
                <w:lang w:val="zh-CN"/>
              </w:rPr>
              <w:t>共计</w:t>
            </w:r>
          </w:p>
        </w:tc>
        <w:tc>
          <w:tcPr>
            <w:tcW w:w="1153" w:type="dxa"/>
            <w:tcBorders>
              <w:top w:val="single" w:sz="4" w:space="0" w:color="auto"/>
              <w:bottom w:val="single" w:sz="12" w:space="0" w:color="auto"/>
            </w:tcBorders>
            <w:shd w:val="clear" w:color="auto" w:fill="auto"/>
            <w:vAlign w:val="bottom"/>
          </w:tcPr>
          <w:p w14:paraId="1E6289C2" w14:textId="77777777" w:rsidR="00641DA9" w:rsidRPr="00664000" w:rsidRDefault="00641DA9" w:rsidP="00B740BC">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uppressAutoHyphens/>
              <w:spacing w:before="60" w:after="60" w:line="200" w:lineRule="exact"/>
              <w:ind w:left="0" w:right="57"/>
              <w:jc w:val="right"/>
              <w:rPr>
                <w:rFonts w:eastAsia="楷体"/>
                <w:sz w:val="15"/>
                <w:lang w:val="zh-CN"/>
              </w:rPr>
            </w:pPr>
            <w:r w:rsidRPr="004E4605">
              <w:rPr>
                <w:rFonts w:eastAsia="楷体"/>
                <w:sz w:val="15"/>
                <w:lang w:val="zh-CN"/>
              </w:rPr>
              <w:t>贝尔格莱德</w:t>
            </w:r>
            <w:r>
              <w:rPr>
                <w:rFonts w:eastAsia="楷体"/>
                <w:sz w:val="15"/>
                <w:lang w:val="zh-CN"/>
              </w:rPr>
              <w:br/>
            </w:r>
            <w:r w:rsidRPr="004E4605">
              <w:rPr>
                <w:rFonts w:eastAsia="楷体"/>
                <w:sz w:val="15"/>
                <w:lang w:val="zh-CN"/>
              </w:rPr>
              <w:t>地区</w:t>
            </w:r>
          </w:p>
        </w:tc>
        <w:tc>
          <w:tcPr>
            <w:tcW w:w="1153" w:type="dxa"/>
            <w:tcBorders>
              <w:top w:val="single" w:sz="4" w:space="0" w:color="auto"/>
              <w:bottom w:val="single" w:sz="12" w:space="0" w:color="auto"/>
            </w:tcBorders>
            <w:shd w:val="clear" w:color="auto" w:fill="auto"/>
            <w:vAlign w:val="bottom"/>
          </w:tcPr>
          <w:p w14:paraId="454B985D" w14:textId="77777777" w:rsidR="00641DA9" w:rsidRPr="00664000" w:rsidRDefault="00641DA9" w:rsidP="00B740BC">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uppressAutoHyphens/>
              <w:spacing w:before="60" w:after="60" w:line="200" w:lineRule="exact"/>
              <w:ind w:left="0" w:right="57"/>
              <w:jc w:val="right"/>
              <w:rPr>
                <w:rFonts w:eastAsia="楷体"/>
                <w:sz w:val="15"/>
                <w:lang w:val="zh-CN"/>
              </w:rPr>
            </w:pPr>
            <w:r w:rsidRPr="004E4605">
              <w:rPr>
                <w:rFonts w:eastAsia="楷体"/>
                <w:sz w:val="15"/>
                <w:lang w:val="zh-CN"/>
              </w:rPr>
              <w:t>伏伊伏丁那</w:t>
            </w:r>
            <w:r>
              <w:rPr>
                <w:rFonts w:eastAsia="楷体"/>
                <w:sz w:val="15"/>
                <w:lang w:val="zh-CN"/>
              </w:rPr>
              <w:br/>
            </w:r>
            <w:r w:rsidRPr="004E4605">
              <w:rPr>
                <w:rFonts w:eastAsia="楷体"/>
                <w:sz w:val="15"/>
                <w:lang w:val="zh-CN"/>
              </w:rPr>
              <w:t>自治省地区</w:t>
            </w:r>
          </w:p>
        </w:tc>
        <w:tc>
          <w:tcPr>
            <w:tcW w:w="1153" w:type="dxa"/>
            <w:gridSpan w:val="2"/>
            <w:tcBorders>
              <w:bottom w:val="single" w:sz="12" w:space="0" w:color="auto"/>
            </w:tcBorders>
            <w:shd w:val="clear" w:color="auto" w:fill="auto"/>
            <w:vAlign w:val="bottom"/>
          </w:tcPr>
          <w:p w14:paraId="00210D2B" w14:textId="77777777" w:rsidR="00641DA9" w:rsidRPr="00664000" w:rsidRDefault="00641DA9" w:rsidP="00B740BC">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uppressAutoHyphens/>
              <w:spacing w:before="60" w:after="60" w:line="200" w:lineRule="exact"/>
              <w:ind w:left="0" w:right="57"/>
              <w:jc w:val="right"/>
              <w:rPr>
                <w:rFonts w:eastAsia="楷体"/>
                <w:sz w:val="15"/>
                <w:lang w:val="zh-CN"/>
              </w:rPr>
            </w:pPr>
            <w:r w:rsidRPr="004E4605">
              <w:rPr>
                <w:rFonts w:eastAsia="楷体"/>
                <w:spacing w:val="-2"/>
                <w:sz w:val="15"/>
                <w:lang w:val="zh-CN"/>
              </w:rPr>
              <w:t>舒马迪亚和塞尔</w:t>
            </w:r>
            <w:r w:rsidRPr="004E4605">
              <w:rPr>
                <w:rFonts w:eastAsia="楷体"/>
                <w:sz w:val="15"/>
                <w:lang w:val="zh-CN"/>
              </w:rPr>
              <w:t>维亚西部地区</w:t>
            </w:r>
          </w:p>
        </w:tc>
        <w:tc>
          <w:tcPr>
            <w:tcW w:w="1153" w:type="dxa"/>
            <w:tcBorders>
              <w:bottom w:val="single" w:sz="12" w:space="0" w:color="auto"/>
            </w:tcBorders>
            <w:shd w:val="clear" w:color="auto" w:fill="auto"/>
            <w:vAlign w:val="bottom"/>
          </w:tcPr>
          <w:p w14:paraId="0F02D4E2" w14:textId="77777777" w:rsidR="00641DA9" w:rsidRPr="00664000" w:rsidRDefault="00641DA9" w:rsidP="00B740BC">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uppressAutoHyphens/>
              <w:spacing w:before="60" w:after="60" w:line="200" w:lineRule="exact"/>
              <w:ind w:left="0" w:right="57"/>
              <w:jc w:val="right"/>
              <w:rPr>
                <w:rFonts w:eastAsia="楷体"/>
                <w:sz w:val="15"/>
                <w:lang w:val="zh-CN"/>
              </w:rPr>
            </w:pPr>
            <w:r w:rsidRPr="004E4605">
              <w:rPr>
                <w:rFonts w:eastAsia="楷体"/>
                <w:sz w:val="15"/>
                <w:lang w:val="zh-CN"/>
              </w:rPr>
              <w:t>塞尔维亚南部</w:t>
            </w:r>
            <w:r>
              <w:rPr>
                <w:rFonts w:eastAsia="楷体"/>
                <w:sz w:val="15"/>
                <w:lang w:val="zh-CN"/>
              </w:rPr>
              <w:br/>
            </w:r>
            <w:r w:rsidRPr="004E4605">
              <w:rPr>
                <w:rFonts w:eastAsia="楷体"/>
                <w:sz w:val="15"/>
                <w:lang w:val="zh-CN"/>
              </w:rPr>
              <w:t>和东部地区</w:t>
            </w:r>
          </w:p>
        </w:tc>
        <w:tc>
          <w:tcPr>
            <w:tcW w:w="1154" w:type="dxa"/>
            <w:tcBorders>
              <w:bottom w:val="single" w:sz="12" w:space="0" w:color="auto"/>
            </w:tcBorders>
            <w:shd w:val="clear" w:color="auto" w:fill="auto"/>
            <w:vAlign w:val="bottom"/>
          </w:tcPr>
          <w:p w14:paraId="7AADA6A9" w14:textId="77777777" w:rsidR="00641DA9" w:rsidRPr="00664000" w:rsidRDefault="00641DA9" w:rsidP="00B740BC">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uppressAutoHyphens/>
              <w:spacing w:before="60" w:after="60" w:line="200" w:lineRule="exact"/>
              <w:ind w:left="0" w:right="57"/>
              <w:jc w:val="right"/>
              <w:rPr>
                <w:rFonts w:eastAsia="楷体"/>
                <w:sz w:val="15"/>
                <w:lang w:val="zh-CN"/>
              </w:rPr>
            </w:pPr>
            <w:r w:rsidRPr="004E4605">
              <w:rPr>
                <w:rFonts w:eastAsia="楷体"/>
                <w:sz w:val="15"/>
                <w:lang w:val="zh-CN"/>
              </w:rPr>
              <w:t>科索沃和梅托</w:t>
            </w:r>
            <w:r>
              <w:rPr>
                <w:rFonts w:eastAsia="楷体"/>
                <w:sz w:val="15"/>
                <w:lang w:val="zh-CN"/>
              </w:rPr>
              <w:br/>
            </w:r>
            <w:r w:rsidRPr="004E4605">
              <w:rPr>
                <w:rFonts w:eastAsia="楷体"/>
                <w:spacing w:val="-2"/>
                <w:sz w:val="15"/>
                <w:lang w:val="zh-CN"/>
              </w:rPr>
              <w:t>希亚自治省地区</w:t>
            </w:r>
          </w:p>
        </w:tc>
      </w:tr>
      <w:tr w:rsidR="00641DA9" w:rsidRPr="00664000" w14:paraId="5E4BD260" w14:textId="77777777" w:rsidTr="000143EC">
        <w:trPr>
          <w:trHeight w:hRule="exact" w:val="115"/>
          <w:tblHeader/>
        </w:trPr>
        <w:tc>
          <w:tcPr>
            <w:tcW w:w="2373" w:type="dxa"/>
            <w:tcBorders>
              <w:top w:val="single" w:sz="12" w:space="0" w:color="auto"/>
            </w:tcBorders>
            <w:shd w:val="clear" w:color="auto" w:fill="auto"/>
            <w:vAlign w:val="bottom"/>
          </w:tcPr>
          <w:p w14:paraId="05D6C073" w14:textId="77777777" w:rsidR="00641DA9" w:rsidRPr="00664000" w:rsidRDefault="00641DA9" w:rsidP="000143EC">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uppressAutoHyphens/>
              <w:spacing w:after="60" w:line="280" w:lineRule="exact"/>
              <w:ind w:left="0" w:right="57"/>
              <w:rPr>
                <w:sz w:val="17"/>
                <w:lang w:val="zh-CN"/>
              </w:rPr>
            </w:pPr>
          </w:p>
        </w:tc>
        <w:tc>
          <w:tcPr>
            <w:tcW w:w="471" w:type="dxa"/>
            <w:tcBorders>
              <w:top w:val="single" w:sz="12" w:space="0" w:color="auto"/>
            </w:tcBorders>
            <w:shd w:val="clear" w:color="auto" w:fill="auto"/>
            <w:vAlign w:val="bottom"/>
          </w:tcPr>
          <w:p w14:paraId="1AA19E2C" w14:textId="77777777" w:rsidR="00641DA9" w:rsidRPr="00664000" w:rsidRDefault="00641DA9" w:rsidP="000143EC">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uppressAutoHyphens/>
              <w:spacing w:after="60" w:line="280" w:lineRule="exact"/>
              <w:ind w:left="0" w:right="57"/>
              <w:jc w:val="right"/>
              <w:rPr>
                <w:sz w:val="17"/>
                <w:lang w:val="zh-CN"/>
              </w:rPr>
            </w:pPr>
          </w:p>
        </w:tc>
        <w:tc>
          <w:tcPr>
            <w:tcW w:w="1153" w:type="dxa"/>
            <w:tcBorders>
              <w:top w:val="single" w:sz="12" w:space="0" w:color="auto"/>
            </w:tcBorders>
            <w:shd w:val="clear" w:color="auto" w:fill="auto"/>
            <w:vAlign w:val="bottom"/>
          </w:tcPr>
          <w:p w14:paraId="453DBFC5" w14:textId="77777777" w:rsidR="00641DA9" w:rsidRPr="00664000" w:rsidRDefault="00641DA9" w:rsidP="000143EC">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uppressAutoHyphens/>
              <w:spacing w:after="60" w:line="280" w:lineRule="exact"/>
              <w:ind w:left="0" w:right="57"/>
              <w:jc w:val="right"/>
              <w:rPr>
                <w:sz w:val="17"/>
                <w:lang w:val="zh-CN"/>
              </w:rPr>
            </w:pPr>
          </w:p>
        </w:tc>
        <w:tc>
          <w:tcPr>
            <w:tcW w:w="1153" w:type="dxa"/>
            <w:tcBorders>
              <w:top w:val="single" w:sz="12" w:space="0" w:color="auto"/>
            </w:tcBorders>
            <w:shd w:val="clear" w:color="auto" w:fill="auto"/>
            <w:vAlign w:val="bottom"/>
          </w:tcPr>
          <w:p w14:paraId="6CF2D4D6" w14:textId="77777777" w:rsidR="00641DA9" w:rsidRPr="00664000" w:rsidRDefault="00641DA9" w:rsidP="000143EC">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uppressAutoHyphens/>
              <w:spacing w:after="60" w:line="280" w:lineRule="exact"/>
              <w:ind w:left="0" w:right="57"/>
              <w:jc w:val="right"/>
              <w:rPr>
                <w:sz w:val="17"/>
                <w:lang w:val="zh-CN"/>
              </w:rPr>
            </w:pPr>
          </w:p>
        </w:tc>
        <w:tc>
          <w:tcPr>
            <w:tcW w:w="1153" w:type="dxa"/>
            <w:gridSpan w:val="2"/>
            <w:tcBorders>
              <w:top w:val="single" w:sz="12" w:space="0" w:color="auto"/>
            </w:tcBorders>
            <w:shd w:val="clear" w:color="auto" w:fill="auto"/>
            <w:vAlign w:val="bottom"/>
          </w:tcPr>
          <w:p w14:paraId="3ADC01A4" w14:textId="77777777" w:rsidR="00641DA9" w:rsidRPr="00664000" w:rsidRDefault="00641DA9" w:rsidP="000143EC">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uppressAutoHyphens/>
              <w:spacing w:after="60" w:line="280" w:lineRule="exact"/>
              <w:ind w:left="0" w:right="57"/>
              <w:jc w:val="right"/>
              <w:rPr>
                <w:sz w:val="17"/>
                <w:lang w:val="zh-CN"/>
              </w:rPr>
            </w:pPr>
          </w:p>
        </w:tc>
        <w:tc>
          <w:tcPr>
            <w:tcW w:w="1153" w:type="dxa"/>
            <w:tcBorders>
              <w:top w:val="single" w:sz="12" w:space="0" w:color="auto"/>
            </w:tcBorders>
            <w:shd w:val="clear" w:color="auto" w:fill="auto"/>
            <w:vAlign w:val="bottom"/>
          </w:tcPr>
          <w:p w14:paraId="2537B9A3" w14:textId="77777777" w:rsidR="00641DA9" w:rsidRPr="00664000" w:rsidRDefault="00641DA9" w:rsidP="000143EC">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uppressAutoHyphens/>
              <w:spacing w:after="60" w:line="280" w:lineRule="exact"/>
              <w:ind w:left="0" w:right="57"/>
              <w:jc w:val="right"/>
              <w:rPr>
                <w:sz w:val="17"/>
                <w:lang w:val="zh-CN"/>
              </w:rPr>
            </w:pPr>
          </w:p>
        </w:tc>
        <w:tc>
          <w:tcPr>
            <w:tcW w:w="1154" w:type="dxa"/>
            <w:tcBorders>
              <w:top w:val="single" w:sz="12" w:space="0" w:color="auto"/>
            </w:tcBorders>
            <w:shd w:val="clear" w:color="auto" w:fill="auto"/>
            <w:vAlign w:val="bottom"/>
          </w:tcPr>
          <w:p w14:paraId="65D95983" w14:textId="77777777" w:rsidR="00641DA9" w:rsidRPr="00664000" w:rsidRDefault="00641DA9" w:rsidP="000143EC">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uppressAutoHyphens/>
              <w:spacing w:after="60" w:line="280" w:lineRule="exact"/>
              <w:ind w:left="0" w:right="57"/>
              <w:jc w:val="right"/>
              <w:rPr>
                <w:sz w:val="17"/>
                <w:lang w:val="zh-CN"/>
              </w:rPr>
            </w:pPr>
          </w:p>
        </w:tc>
      </w:tr>
      <w:tr w:rsidR="00641DA9" w:rsidRPr="00664000" w14:paraId="7543007F" w14:textId="77777777" w:rsidTr="000143EC">
        <w:tc>
          <w:tcPr>
            <w:tcW w:w="2373" w:type="dxa"/>
            <w:shd w:val="clear" w:color="auto" w:fill="auto"/>
          </w:tcPr>
          <w:p w14:paraId="1DD29A46" w14:textId="77777777" w:rsidR="00641DA9" w:rsidRPr="00664000" w:rsidRDefault="00641DA9" w:rsidP="000143EC">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rPr>
                <w:sz w:val="17"/>
                <w:lang w:val="zh-CN"/>
              </w:rPr>
            </w:pPr>
            <w:r w:rsidRPr="004E4605">
              <w:rPr>
                <w:sz w:val="17"/>
                <w:lang w:val="zh-CN"/>
              </w:rPr>
              <w:t>剥夺性自由</w:t>
            </w:r>
          </w:p>
        </w:tc>
        <w:tc>
          <w:tcPr>
            <w:tcW w:w="471" w:type="dxa"/>
            <w:shd w:val="clear" w:color="auto" w:fill="auto"/>
          </w:tcPr>
          <w:p w14:paraId="33752A66" w14:textId="77777777" w:rsidR="00641DA9" w:rsidRPr="00664000" w:rsidRDefault="00641DA9" w:rsidP="000143EC">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lang w:val="zh-CN"/>
              </w:rPr>
            </w:pPr>
            <w:r w:rsidRPr="004E4605">
              <w:rPr>
                <w:sz w:val="17"/>
                <w:lang w:val="zh-CN"/>
              </w:rPr>
              <w:t>411</w:t>
            </w:r>
          </w:p>
        </w:tc>
        <w:tc>
          <w:tcPr>
            <w:tcW w:w="1153" w:type="dxa"/>
            <w:shd w:val="clear" w:color="auto" w:fill="auto"/>
          </w:tcPr>
          <w:p w14:paraId="30E86306" w14:textId="77777777" w:rsidR="00641DA9" w:rsidRPr="00664000" w:rsidRDefault="00641DA9" w:rsidP="000143EC">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lang w:val="zh-CN"/>
              </w:rPr>
            </w:pPr>
            <w:r w:rsidRPr="004E4605">
              <w:rPr>
                <w:sz w:val="17"/>
                <w:lang w:val="zh-CN"/>
              </w:rPr>
              <w:t>75</w:t>
            </w:r>
          </w:p>
        </w:tc>
        <w:tc>
          <w:tcPr>
            <w:tcW w:w="1153" w:type="dxa"/>
            <w:shd w:val="clear" w:color="auto" w:fill="auto"/>
          </w:tcPr>
          <w:p w14:paraId="5E2B9A18" w14:textId="77777777" w:rsidR="00641DA9" w:rsidRPr="00664000" w:rsidRDefault="00641DA9" w:rsidP="000143EC">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lang w:val="zh-CN"/>
              </w:rPr>
            </w:pPr>
            <w:r w:rsidRPr="004E4605">
              <w:rPr>
                <w:sz w:val="17"/>
                <w:lang w:val="zh-CN"/>
              </w:rPr>
              <w:t>138</w:t>
            </w:r>
          </w:p>
        </w:tc>
        <w:tc>
          <w:tcPr>
            <w:tcW w:w="1153" w:type="dxa"/>
            <w:gridSpan w:val="2"/>
            <w:shd w:val="clear" w:color="auto" w:fill="auto"/>
          </w:tcPr>
          <w:p w14:paraId="49C37E68" w14:textId="77777777" w:rsidR="00641DA9" w:rsidRPr="00664000" w:rsidRDefault="00641DA9" w:rsidP="000143EC">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lang w:val="zh-CN"/>
              </w:rPr>
            </w:pPr>
            <w:r w:rsidRPr="004E4605">
              <w:rPr>
                <w:sz w:val="17"/>
                <w:lang w:val="zh-CN"/>
              </w:rPr>
              <w:t>104</w:t>
            </w:r>
          </w:p>
        </w:tc>
        <w:tc>
          <w:tcPr>
            <w:tcW w:w="1153" w:type="dxa"/>
            <w:shd w:val="clear" w:color="auto" w:fill="auto"/>
          </w:tcPr>
          <w:p w14:paraId="6BD54700" w14:textId="77777777" w:rsidR="00641DA9" w:rsidRPr="00664000" w:rsidRDefault="00641DA9" w:rsidP="000143EC">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lang w:val="zh-CN"/>
              </w:rPr>
            </w:pPr>
            <w:r w:rsidRPr="004E4605">
              <w:rPr>
                <w:sz w:val="17"/>
                <w:lang w:val="zh-CN"/>
              </w:rPr>
              <w:t>94</w:t>
            </w:r>
          </w:p>
        </w:tc>
        <w:tc>
          <w:tcPr>
            <w:tcW w:w="1154" w:type="dxa"/>
            <w:shd w:val="clear" w:color="auto" w:fill="auto"/>
          </w:tcPr>
          <w:p w14:paraId="7011C86D" w14:textId="77777777" w:rsidR="00641DA9" w:rsidRPr="00664000" w:rsidRDefault="00641DA9" w:rsidP="000143EC">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lang w:val="zh-CN"/>
              </w:rPr>
            </w:pPr>
            <w:r w:rsidRPr="004E4605">
              <w:rPr>
                <w:sz w:val="17"/>
                <w:lang w:val="zh-CN"/>
              </w:rPr>
              <w:t>...</w:t>
            </w:r>
          </w:p>
        </w:tc>
      </w:tr>
      <w:tr w:rsidR="00641DA9" w:rsidRPr="00664000" w14:paraId="75CB1826" w14:textId="77777777" w:rsidTr="000143EC">
        <w:tc>
          <w:tcPr>
            <w:tcW w:w="2373" w:type="dxa"/>
            <w:shd w:val="clear" w:color="auto" w:fill="auto"/>
          </w:tcPr>
          <w:p w14:paraId="2676EE91" w14:textId="77777777" w:rsidR="00641DA9" w:rsidRPr="00664000" w:rsidRDefault="00641DA9" w:rsidP="000143EC">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rPr>
                <w:sz w:val="17"/>
                <w:lang w:val="zh-CN"/>
              </w:rPr>
            </w:pPr>
            <w:r w:rsidRPr="004E4605">
              <w:rPr>
                <w:sz w:val="17"/>
                <w:lang w:val="zh-CN"/>
              </w:rPr>
              <w:t>强奸</w:t>
            </w:r>
          </w:p>
        </w:tc>
        <w:tc>
          <w:tcPr>
            <w:tcW w:w="471" w:type="dxa"/>
            <w:shd w:val="clear" w:color="auto" w:fill="auto"/>
          </w:tcPr>
          <w:p w14:paraId="3BAAEFD7" w14:textId="77777777" w:rsidR="00641DA9" w:rsidRPr="00664000" w:rsidRDefault="00641DA9" w:rsidP="000143EC">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lang w:val="zh-CN"/>
              </w:rPr>
            </w:pPr>
            <w:r w:rsidRPr="004E4605">
              <w:rPr>
                <w:sz w:val="17"/>
                <w:lang w:val="zh-CN"/>
              </w:rPr>
              <w:t>44</w:t>
            </w:r>
          </w:p>
        </w:tc>
        <w:tc>
          <w:tcPr>
            <w:tcW w:w="1153" w:type="dxa"/>
            <w:shd w:val="clear" w:color="auto" w:fill="auto"/>
          </w:tcPr>
          <w:p w14:paraId="27BFE9AB" w14:textId="77777777" w:rsidR="00641DA9" w:rsidRPr="00664000" w:rsidRDefault="00641DA9" w:rsidP="000143EC">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lang w:val="zh-CN"/>
              </w:rPr>
            </w:pPr>
            <w:r w:rsidRPr="004E4605">
              <w:rPr>
                <w:sz w:val="17"/>
                <w:lang w:val="zh-CN"/>
              </w:rPr>
              <w:t>3</w:t>
            </w:r>
          </w:p>
        </w:tc>
        <w:tc>
          <w:tcPr>
            <w:tcW w:w="1153" w:type="dxa"/>
            <w:shd w:val="clear" w:color="auto" w:fill="auto"/>
          </w:tcPr>
          <w:p w14:paraId="08740171" w14:textId="77777777" w:rsidR="00641DA9" w:rsidRPr="00664000" w:rsidRDefault="00641DA9" w:rsidP="000143EC">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lang w:val="zh-CN"/>
              </w:rPr>
            </w:pPr>
            <w:r w:rsidRPr="004E4605">
              <w:rPr>
                <w:sz w:val="17"/>
                <w:lang w:val="zh-CN"/>
              </w:rPr>
              <w:t>14</w:t>
            </w:r>
          </w:p>
        </w:tc>
        <w:tc>
          <w:tcPr>
            <w:tcW w:w="1153" w:type="dxa"/>
            <w:gridSpan w:val="2"/>
            <w:shd w:val="clear" w:color="auto" w:fill="auto"/>
          </w:tcPr>
          <w:p w14:paraId="656807FE" w14:textId="77777777" w:rsidR="00641DA9" w:rsidRPr="00664000" w:rsidRDefault="00641DA9" w:rsidP="000143EC">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lang w:val="zh-CN"/>
              </w:rPr>
            </w:pPr>
            <w:r w:rsidRPr="004E4605">
              <w:rPr>
                <w:sz w:val="17"/>
                <w:lang w:val="zh-CN"/>
              </w:rPr>
              <w:t>14</w:t>
            </w:r>
          </w:p>
        </w:tc>
        <w:tc>
          <w:tcPr>
            <w:tcW w:w="1153" w:type="dxa"/>
            <w:shd w:val="clear" w:color="auto" w:fill="auto"/>
          </w:tcPr>
          <w:p w14:paraId="63078119" w14:textId="77777777" w:rsidR="00641DA9" w:rsidRPr="00664000" w:rsidRDefault="00641DA9" w:rsidP="000143EC">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lang w:val="zh-CN"/>
              </w:rPr>
            </w:pPr>
            <w:r w:rsidRPr="004E4605">
              <w:rPr>
                <w:sz w:val="17"/>
                <w:lang w:val="zh-CN"/>
              </w:rPr>
              <w:t>13</w:t>
            </w:r>
          </w:p>
        </w:tc>
        <w:tc>
          <w:tcPr>
            <w:tcW w:w="1154" w:type="dxa"/>
            <w:shd w:val="clear" w:color="auto" w:fill="auto"/>
          </w:tcPr>
          <w:p w14:paraId="31F09684" w14:textId="77777777" w:rsidR="00641DA9" w:rsidRPr="00664000" w:rsidRDefault="00641DA9" w:rsidP="000143EC">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lang w:val="zh-CN"/>
              </w:rPr>
            </w:pPr>
            <w:r w:rsidRPr="004E4605">
              <w:rPr>
                <w:sz w:val="17"/>
                <w:lang w:val="zh-CN"/>
              </w:rPr>
              <w:t>...</w:t>
            </w:r>
          </w:p>
        </w:tc>
      </w:tr>
      <w:tr w:rsidR="00641DA9" w:rsidRPr="00664000" w14:paraId="532C7BDD" w14:textId="77777777" w:rsidTr="000143EC">
        <w:tc>
          <w:tcPr>
            <w:tcW w:w="2373" w:type="dxa"/>
            <w:shd w:val="clear" w:color="auto" w:fill="auto"/>
          </w:tcPr>
          <w:p w14:paraId="0B6A4D9D" w14:textId="77777777" w:rsidR="00641DA9" w:rsidRPr="00664000" w:rsidRDefault="00641DA9" w:rsidP="000143EC">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rPr>
                <w:sz w:val="17"/>
                <w:lang w:val="zh-CN"/>
              </w:rPr>
            </w:pPr>
            <w:r w:rsidRPr="004E4605">
              <w:rPr>
                <w:sz w:val="17"/>
                <w:lang w:val="zh-CN"/>
              </w:rPr>
              <w:t>与无法保护自己的人交媾</w:t>
            </w:r>
          </w:p>
        </w:tc>
        <w:tc>
          <w:tcPr>
            <w:tcW w:w="471" w:type="dxa"/>
            <w:shd w:val="clear" w:color="auto" w:fill="auto"/>
          </w:tcPr>
          <w:p w14:paraId="0830316B" w14:textId="77777777" w:rsidR="00641DA9" w:rsidRPr="00664000" w:rsidRDefault="00641DA9" w:rsidP="000143EC">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lang w:val="zh-CN"/>
              </w:rPr>
            </w:pPr>
            <w:r w:rsidRPr="004E4605">
              <w:rPr>
                <w:sz w:val="17"/>
                <w:lang w:val="zh-CN"/>
              </w:rPr>
              <w:t>14</w:t>
            </w:r>
          </w:p>
        </w:tc>
        <w:tc>
          <w:tcPr>
            <w:tcW w:w="1153" w:type="dxa"/>
            <w:shd w:val="clear" w:color="auto" w:fill="auto"/>
          </w:tcPr>
          <w:p w14:paraId="3BE47DE2" w14:textId="77777777" w:rsidR="00641DA9" w:rsidRPr="00664000" w:rsidRDefault="00641DA9" w:rsidP="000143EC">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lang w:val="zh-CN"/>
              </w:rPr>
            </w:pPr>
            <w:r w:rsidRPr="004E4605">
              <w:rPr>
                <w:sz w:val="17"/>
                <w:lang w:val="zh-CN"/>
              </w:rPr>
              <w:t>4</w:t>
            </w:r>
          </w:p>
        </w:tc>
        <w:tc>
          <w:tcPr>
            <w:tcW w:w="1153" w:type="dxa"/>
            <w:shd w:val="clear" w:color="auto" w:fill="auto"/>
          </w:tcPr>
          <w:p w14:paraId="47BE20CA" w14:textId="77777777" w:rsidR="00641DA9" w:rsidRPr="00664000" w:rsidRDefault="00641DA9" w:rsidP="000143EC">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lang w:val="zh-CN"/>
              </w:rPr>
            </w:pPr>
            <w:r w:rsidRPr="004E4605">
              <w:rPr>
                <w:sz w:val="17"/>
                <w:lang w:val="zh-CN"/>
              </w:rPr>
              <w:t>6</w:t>
            </w:r>
          </w:p>
        </w:tc>
        <w:tc>
          <w:tcPr>
            <w:tcW w:w="1153" w:type="dxa"/>
            <w:gridSpan w:val="2"/>
            <w:shd w:val="clear" w:color="auto" w:fill="auto"/>
          </w:tcPr>
          <w:p w14:paraId="63FCCF7B" w14:textId="77777777" w:rsidR="00641DA9" w:rsidRPr="00664000" w:rsidRDefault="00641DA9" w:rsidP="000143EC">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lang w:val="zh-CN"/>
              </w:rPr>
            </w:pPr>
            <w:r w:rsidRPr="004E4605">
              <w:rPr>
                <w:sz w:val="17"/>
                <w:lang w:val="zh-CN"/>
              </w:rPr>
              <w:t>4</w:t>
            </w:r>
          </w:p>
        </w:tc>
        <w:tc>
          <w:tcPr>
            <w:tcW w:w="1153" w:type="dxa"/>
            <w:shd w:val="clear" w:color="auto" w:fill="auto"/>
          </w:tcPr>
          <w:p w14:paraId="74B08350" w14:textId="77777777" w:rsidR="00641DA9" w:rsidRPr="00664000" w:rsidRDefault="00641DA9" w:rsidP="000143EC">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lang w:val="zh-CN"/>
              </w:rPr>
            </w:pPr>
            <w:r w:rsidRPr="00664000">
              <w:rPr>
                <w:rFonts w:ascii="宋体" w:hAnsi="宋体"/>
                <w:sz w:val="17"/>
                <w:lang w:val="zh-CN"/>
              </w:rPr>
              <w:t>—</w:t>
            </w:r>
          </w:p>
        </w:tc>
        <w:tc>
          <w:tcPr>
            <w:tcW w:w="1154" w:type="dxa"/>
            <w:shd w:val="clear" w:color="auto" w:fill="auto"/>
          </w:tcPr>
          <w:p w14:paraId="32AA87E7" w14:textId="77777777" w:rsidR="00641DA9" w:rsidRPr="00664000" w:rsidRDefault="00641DA9" w:rsidP="000143EC">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lang w:val="zh-CN"/>
              </w:rPr>
            </w:pPr>
            <w:r w:rsidRPr="004E4605">
              <w:rPr>
                <w:sz w:val="17"/>
                <w:lang w:val="zh-CN"/>
              </w:rPr>
              <w:t>...</w:t>
            </w:r>
          </w:p>
        </w:tc>
      </w:tr>
      <w:tr w:rsidR="00641DA9" w:rsidRPr="00664000" w14:paraId="3418C7D4" w14:textId="77777777" w:rsidTr="000143EC">
        <w:tc>
          <w:tcPr>
            <w:tcW w:w="2373" w:type="dxa"/>
            <w:shd w:val="clear" w:color="auto" w:fill="auto"/>
          </w:tcPr>
          <w:p w14:paraId="6C98AA0B" w14:textId="77777777" w:rsidR="00641DA9" w:rsidRPr="00664000" w:rsidRDefault="00641DA9" w:rsidP="000143EC">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rPr>
                <w:sz w:val="17"/>
                <w:lang w:val="zh-CN"/>
              </w:rPr>
            </w:pPr>
            <w:r w:rsidRPr="004E4605">
              <w:rPr>
                <w:sz w:val="17"/>
                <w:lang w:val="zh-CN"/>
              </w:rPr>
              <w:t>与儿童交媾</w:t>
            </w:r>
          </w:p>
        </w:tc>
        <w:tc>
          <w:tcPr>
            <w:tcW w:w="471" w:type="dxa"/>
            <w:shd w:val="clear" w:color="auto" w:fill="auto"/>
          </w:tcPr>
          <w:p w14:paraId="37C06341" w14:textId="77777777" w:rsidR="00641DA9" w:rsidRPr="00664000" w:rsidRDefault="00641DA9" w:rsidP="000143EC">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lang w:val="zh-CN"/>
              </w:rPr>
            </w:pPr>
            <w:r w:rsidRPr="004E4605">
              <w:rPr>
                <w:sz w:val="17"/>
                <w:lang w:val="zh-CN"/>
              </w:rPr>
              <w:t>21</w:t>
            </w:r>
          </w:p>
        </w:tc>
        <w:tc>
          <w:tcPr>
            <w:tcW w:w="1153" w:type="dxa"/>
            <w:shd w:val="clear" w:color="auto" w:fill="auto"/>
          </w:tcPr>
          <w:p w14:paraId="6AAC86CF" w14:textId="77777777" w:rsidR="00641DA9" w:rsidRPr="00664000" w:rsidRDefault="00641DA9" w:rsidP="000143EC">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lang w:val="zh-CN"/>
              </w:rPr>
            </w:pPr>
            <w:r w:rsidRPr="004E4605">
              <w:rPr>
                <w:sz w:val="17"/>
                <w:lang w:val="zh-CN"/>
              </w:rPr>
              <w:t>3</w:t>
            </w:r>
          </w:p>
        </w:tc>
        <w:tc>
          <w:tcPr>
            <w:tcW w:w="1153" w:type="dxa"/>
            <w:shd w:val="clear" w:color="auto" w:fill="auto"/>
          </w:tcPr>
          <w:p w14:paraId="77BC9700" w14:textId="77777777" w:rsidR="00641DA9" w:rsidRPr="00664000" w:rsidRDefault="00641DA9" w:rsidP="000143EC">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lang w:val="zh-CN"/>
              </w:rPr>
            </w:pPr>
            <w:r w:rsidRPr="004E4605">
              <w:rPr>
                <w:sz w:val="17"/>
                <w:lang w:val="zh-CN"/>
              </w:rPr>
              <w:t>6</w:t>
            </w:r>
          </w:p>
        </w:tc>
        <w:tc>
          <w:tcPr>
            <w:tcW w:w="1153" w:type="dxa"/>
            <w:gridSpan w:val="2"/>
            <w:shd w:val="clear" w:color="auto" w:fill="auto"/>
          </w:tcPr>
          <w:p w14:paraId="18F9D91B" w14:textId="77777777" w:rsidR="00641DA9" w:rsidRPr="00664000" w:rsidRDefault="00641DA9" w:rsidP="000143EC">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lang w:val="zh-CN"/>
              </w:rPr>
            </w:pPr>
            <w:r w:rsidRPr="004E4605">
              <w:rPr>
                <w:sz w:val="17"/>
                <w:lang w:val="zh-CN"/>
              </w:rPr>
              <w:t>5</w:t>
            </w:r>
          </w:p>
        </w:tc>
        <w:tc>
          <w:tcPr>
            <w:tcW w:w="1153" w:type="dxa"/>
            <w:shd w:val="clear" w:color="auto" w:fill="auto"/>
          </w:tcPr>
          <w:p w14:paraId="440AAF42" w14:textId="77777777" w:rsidR="00641DA9" w:rsidRPr="00664000" w:rsidRDefault="00641DA9" w:rsidP="000143EC">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lang w:val="zh-CN"/>
              </w:rPr>
            </w:pPr>
            <w:r w:rsidRPr="004E4605">
              <w:rPr>
                <w:sz w:val="17"/>
                <w:lang w:val="zh-CN"/>
              </w:rPr>
              <w:t>7</w:t>
            </w:r>
          </w:p>
        </w:tc>
        <w:tc>
          <w:tcPr>
            <w:tcW w:w="1154" w:type="dxa"/>
            <w:shd w:val="clear" w:color="auto" w:fill="auto"/>
          </w:tcPr>
          <w:p w14:paraId="68F257A2" w14:textId="77777777" w:rsidR="00641DA9" w:rsidRPr="00664000" w:rsidRDefault="00641DA9" w:rsidP="000143EC">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lang w:val="zh-CN"/>
              </w:rPr>
            </w:pPr>
            <w:r w:rsidRPr="004E4605">
              <w:rPr>
                <w:sz w:val="17"/>
                <w:lang w:val="zh-CN"/>
              </w:rPr>
              <w:t>...</w:t>
            </w:r>
          </w:p>
        </w:tc>
      </w:tr>
      <w:tr w:rsidR="00641DA9" w:rsidRPr="00664000" w14:paraId="2A4891FE" w14:textId="77777777" w:rsidTr="000143EC">
        <w:tc>
          <w:tcPr>
            <w:tcW w:w="2373" w:type="dxa"/>
            <w:shd w:val="clear" w:color="auto" w:fill="auto"/>
          </w:tcPr>
          <w:p w14:paraId="35B6F206" w14:textId="77777777" w:rsidR="00641DA9" w:rsidRPr="00664000" w:rsidRDefault="00641DA9" w:rsidP="000143EC">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rPr>
                <w:sz w:val="17"/>
                <w:lang w:val="zh-CN"/>
              </w:rPr>
            </w:pPr>
            <w:r w:rsidRPr="004E4605">
              <w:rPr>
                <w:sz w:val="17"/>
                <w:lang w:val="zh-CN"/>
              </w:rPr>
              <w:t>滥用职务性交</w:t>
            </w:r>
          </w:p>
        </w:tc>
        <w:tc>
          <w:tcPr>
            <w:tcW w:w="471" w:type="dxa"/>
            <w:shd w:val="clear" w:color="auto" w:fill="auto"/>
          </w:tcPr>
          <w:p w14:paraId="466F9A22" w14:textId="77777777" w:rsidR="00641DA9" w:rsidRPr="00664000" w:rsidRDefault="00641DA9" w:rsidP="000143EC">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lang w:val="zh-CN"/>
              </w:rPr>
            </w:pPr>
            <w:r w:rsidRPr="004E4605">
              <w:rPr>
                <w:sz w:val="17"/>
                <w:lang w:val="zh-CN"/>
              </w:rPr>
              <w:t>7</w:t>
            </w:r>
          </w:p>
        </w:tc>
        <w:tc>
          <w:tcPr>
            <w:tcW w:w="1153" w:type="dxa"/>
            <w:shd w:val="clear" w:color="auto" w:fill="auto"/>
          </w:tcPr>
          <w:p w14:paraId="4278EEE8" w14:textId="77777777" w:rsidR="00641DA9" w:rsidRPr="00664000" w:rsidRDefault="00641DA9" w:rsidP="000143EC">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lang w:val="zh-CN"/>
              </w:rPr>
            </w:pPr>
            <w:r w:rsidRPr="004E4605">
              <w:rPr>
                <w:sz w:val="17"/>
                <w:lang w:val="zh-CN"/>
              </w:rPr>
              <w:t>1</w:t>
            </w:r>
          </w:p>
        </w:tc>
        <w:tc>
          <w:tcPr>
            <w:tcW w:w="1153" w:type="dxa"/>
            <w:shd w:val="clear" w:color="auto" w:fill="auto"/>
          </w:tcPr>
          <w:p w14:paraId="34720AFB" w14:textId="77777777" w:rsidR="00641DA9" w:rsidRPr="00664000" w:rsidRDefault="00641DA9" w:rsidP="000143EC">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lang w:val="zh-CN"/>
              </w:rPr>
            </w:pPr>
            <w:r w:rsidRPr="004E4605">
              <w:rPr>
                <w:sz w:val="17"/>
                <w:lang w:val="zh-CN"/>
              </w:rPr>
              <w:t>4</w:t>
            </w:r>
          </w:p>
        </w:tc>
        <w:tc>
          <w:tcPr>
            <w:tcW w:w="1153" w:type="dxa"/>
            <w:gridSpan w:val="2"/>
            <w:shd w:val="clear" w:color="auto" w:fill="auto"/>
          </w:tcPr>
          <w:p w14:paraId="161C0AB7" w14:textId="77777777" w:rsidR="00641DA9" w:rsidRPr="00664000" w:rsidRDefault="00641DA9" w:rsidP="000143EC">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lang w:val="zh-CN"/>
              </w:rPr>
            </w:pPr>
            <w:r w:rsidRPr="004E4605">
              <w:rPr>
                <w:sz w:val="17"/>
                <w:lang w:val="zh-CN"/>
              </w:rPr>
              <w:t>2</w:t>
            </w:r>
          </w:p>
        </w:tc>
        <w:tc>
          <w:tcPr>
            <w:tcW w:w="1153" w:type="dxa"/>
            <w:shd w:val="clear" w:color="auto" w:fill="auto"/>
          </w:tcPr>
          <w:p w14:paraId="4CD3C58D" w14:textId="77777777" w:rsidR="00641DA9" w:rsidRPr="00664000" w:rsidRDefault="00641DA9" w:rsidP="000143EC">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lang w:val="zh-CN"/>
              </w:rPr>
            </w:pPr>
            <w:r w:rsidRPr="00664000">
              <w:rPr>
                <w:rFonts w:ascii="宋体" w:hAnsi="宋体"/>
                <w:sz w:val="17"/>
                <w:lang w:val="zh-CN"/>
              </w:rPr>
              <w:t>—</w:t>
            </w:r>
          </w:p>
        </w:tc>
        <w:tc>
          <w:tcPr>
            <w:tcW w:w="1154" w:type="dxa"/>
            <w:shd w:val="clear" w:color="auto" w:fill="auto"/>
          </w:tcPr>
          <w:p w14:paraId="734E9F77" w14:textId="77777777" w:rsidR="00641DA9" w:rsidRPr="00664000" w:rsidRDefault="00641DA9" w:rsidP="000143EC">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lang w:val="zh-CN"/>
              </w:rPr>
            </w:pPr>
            <w:r w:rsidRPr="004E4605">
              <w:rPr>
                <w:sz w:val="17"/>
                <w:lang w:val="zh-CN"/>
              </w:rPr>
              <w:t>...</w:t>
            </w:r>
          </w:p>
        </w:tc>
      </w:tr>
      <w:tr w:rsidR="00641DA9" w:rsidRPr="00664000" w14:paraId="58629BE9" w14:textId="77777777" w:rsidTr="000143EC">
        <w:tc>
          <w:tcPr>
            <w:tcW w:w="2373" w:type="dxa"/>
            <w:shd w:val="clear" w:color="auto" w:fill="auto"/>
          </w:tcPr>
          <w:p w14:paraId="3D157732" w14:textId="77777777" w:rsidR="00641DA9" w:rsidRPr="00664000" w:rsidRDefault="00641DA9" w:rsidP="000143EC">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rPr>
                <w:sz w:val="17"/>
                <w:lang w:val="zh-CN"/>
              </w:rPr>
            </w:pPr>
            <w:r w:rsidRPr="004E4605">
              <w:rPr>
                <w:sz w:val="17"/>
                <w:lang w:val="zh-CN"/>
              </w:rPr>
              <w:t>禁止的性行为</w:t>
            </w:r>
          </w:p>
        </w:tc>
        <w:tc>
          <w:tcPr>
            <w:tcW w:w="471" w:type="dxa"/>
            <w:shd w:val="clear" w:color="auto" w:fill="auto"/>
          </w:tcPr>
          <w:p w14:paraId="7B8A7C4C" w14:textId="77777777" w:rsidR="00641DA9" w:rsidRPr="00664000" w:rsidRDefault="00641DA9" w:rsidP="000143EC">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lang w:val="zh-CN"/>
              </w:rPr>
            </w:pPr>
            <w:r w:rsidRPr="004E4605">
              <w:rPr>
                <w:sz w:val="17"/>
                <w:lang w:val="zh-CN"/>
              </w:rPr>
              <w:t>114</w:t>
            </w:r>
          </w:p>
        </w:tc>
        <w:tc>
          <w:tcPr>
            <w:tcW w:w="1153" w:type="dxa"/>
            <w:shd w:val="clear" w:color="auto" w:fill="auto"/>
          </w:tcPr>
          <w:p w14:paraId="0ACF6639" w14:textId="77777777" w:rsidR="00641DA9" w:rsidRPr="00664000" w:rsidRDefault="00641DA9" w:rsidP="000143EC">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lang w:val="zh-CN"/>
              </w:rPr>
            </w:pPr>
            <w:r w:rsidRPr="004E4605">
              <w:rPr>
                <w:sz w:val="17"/>
                <w:lang w:val="zh-CN"/>
              </w:rPr>
              <w:t>18</w:t>
            </w:r>
          </w:p>
        </w:tc>
        <w:tc>
          <w:tcPr>
            <w:tcW w:w="1153" w:type="dxa"/>
            <w:shd w:val="clear" w:color="auto" w:fill="auto"/>
          </w:tcPr>
          <w:p w14:paraId="519160DD" w14:textId="77777777" w:rsidR="00641DA9" w:rsidRPr="00664000" w:rsidRDefault="00641DA9" w:rsidP="000143EC">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lang w:val="zh-CN"/>
              </w:rPr>
            </w:pPr>
            <w:r w:rsidRPr="004E4605">
              <w:rPr>
                <w:sz w:val="17"/>
                <w:lang w:val="zh-CN"/>
              </w:rPr>
              <w:t>36</w:t>
            </w:r>
          </w:p>
        </w:tc>
        <w:tc>
          <w:tcPr>
            <w:tcW w:w="1153" w:type="dxa"/>
            <w:gridSpan w:val="2"/>
            <w:shd w:val="clear" w:color="auto" w:fill="auto"/>
          </w:tcPr>
          <w:p w14:paraId="513DD50D" w14:textId="77777777" w:rsidR="00641DA9" w:rsidRPr="00664000" w:rsidRDefault="00641DA9" w:rsidP="000143EC">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lang w:val="zh-CN"/>
              </w:rPr>
            </w:pPr>
            <w:r w:rsidRPr="004E4605">
              <w:rPr>
                <w:sz w:val="17"/>
                <w:lang w:val="zh-CN"/>
              </w:rPr>
              <w:t>32</w:t>
            </w:r>
          </w:p>
        </w:tc>
        <w:tc>
          <w:tcPr>
            <w:tcW w:w="1153" w:type="dxa"/>
            <w:shd w:val="clear" w:color="auto" w:fill="auto"/>
          </w:tcPr>
          <w:p w14:paraId="4C233A99" w14:textId="77777777" w:rsidR="00641DA9" w:rsidRPr="00664000" w:rsidRDefault="00641DA9" w:rsidP="000143EC">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lang w:val="zh-CN"/>
              </w:rPr>
            </w:pPr>
            <w:r w:rsidRPr="004E4605">
              <w:rPr>
                <w:sz w:val="17"/>
                <w:lang w:val="zh-CN"/>
              </w:rPr>
              <w:t>28</w:t>
            </w:r>
          </w:p>
        </w:tc>
        <w:tc>
          <w:tcPr>
            <w:tcW w:w="1154" w:type="dxa"/>
            <w:shd w:val="clear" w:color="auto" w:fill="auto"/>
          </w:tcPr>
          <w:p w14:paraId="7E8BE87A" w14:textId="77777777" w:rsidR="00641DA9" w:rsidRPr="00664000" w:rsidRDefault="00641DA9" w:rsidP="000143EC">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lang w:val="zh-CN"/>
              </w:rPr>
            </w:pPr>
            <w:r w:rsidRPr="004E4605">
              <w:rPr>
                <w:sz w:val="17"/>
                <w:lang w:val="zh-CN"/>
              </w:rPr>
              <w:t>...</w:t>
            </w:r>
          </w:p>
        </w:tc>
      </w:tr>
      <w:tr w:rsidR="00641DA9" w:rsidRPr="00664000" w14:paraId="6F67AE42" w14:textId="77777777" w:rsidTr="000143EC">
        <w:tc>
          <w:tcPr>
            <w:tcW w:w="2373" w:type="dxa"/>
            <w:shd w:val="clear" w:color="auto" w:fill="auto"/>
          </w:tcPr>
          <w:p w14:paraId="5A0422C5" w14:textId="77777777" w:rsidR="00641DA9" w:rsidRPr="00664000" w:rsidRDefault="00641DA9" w:rsidP="000143EC">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rPr>
                <w:sz w:val="17"/>
                <w:lang w:val="zh-CN"/>
              </w:rPr>
            </w:pPr>
            <w:r w:rsidRPr="004E4605">
              <w:rPr>
                <w:sz w:val="17"/>
                <w:lang w:val="zh-CN"/>
              </w:rPr>
              <w:t>性骚扰</w:t>
            </w:r>
          </w:p>
        </w:tc>
        <w:tc>
          <w:tcPr>
            <w:tcW w:w="471" w:type="dxa"/>
            <w:shd w:val="clear" w:color="auto" w:fill="auto"/>
          </w:tcPr>
          <w:p w14:paraId="6BB6B355" w14:textId="77777777" w:rsidR="00641DA9" w:rsidRPr="00664000" w:rsidRDefault="00641DA9" w:rsidP="000143EC">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lang w:val="zh-CN"/>
              </w:rPr>
            </w:pPr>
            <w:r w:rsidRPr="004E4605">
              <w:rPr>
                <w:sz w:val="17"/>
                <w:lang w:val="zh-CN"/>
              </w:rPr>
              <w:t>166</w:t>
            </w:r>
          </w:p>
        </w:tc>
        <w:tc>
          <w:tcPr>
            <w:tcW w:w="1153" w:type="dxa"/>
            <w:shd w:val="clear" w:color="auto" w:fill="auto"/>
          </w:tcPr>
          <w:p w14:paraId="5B0AC6ED" w14:textId="77777777" w:rsidR="00641DA9" w:rsidRPr="00664000" w:rsidRDefault="00641DA9" w:rsidP="000143EC">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lang w:val="zh-CN"/>
              </w:rPr>
            </w:pPr>
            <w:r w:rsidRPr="004E4605">
              <w:rPr>
                <w:sz w:val="17"/>
                <w:lang w:val="zh-CN"/>
              </w:rPr>
              <w:t>22</w:t>
            </w:r>
          </w:p>
        </w:tc>
        <w:tc>
          <w:tcPr>
            <w:tcW w:w="1153" w:type="dxa"/>
            <w:shd w:val="clear" w:color="auto" w:fill="auto"/>
          </w:tcPr>
          <w:p w14:paraId="477E6676" w14:textId="77777777" w:rsidR="00641DA9" w:rsidRPr="00664000" w:rsidRDefault="00641DA9" w:rsidP="000143EC">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lang w:val="zh-CN"/>
              </w:rPr>
            </w:pPr>
            <w:r w:rsidRPr="004E4605">
              <w:rPr>
                <w:sz w:val="17"/>
                <w:lang w:val="zh-CN"/>
              </w:rPr>
              <w:t>60</w:t>
            </w:r>
          </w:p>
        </w:tc>
        <w:tc>
          <w:tcPr>
            <w:tcW w:w="1153" w:type="dxa"/>
            <w:gridSpan w:val="2"/>
            <w:shd w:val="clear" w:color="auto" w:fill="auto"/>
          </w:tcPr>
          <w:p w14:paraId="572D9A14" w14:textId="77777777" w:rsidR="00641DA9" w:rsidRPr="00664000" w:rsidRDefault="00641DA9" w:rsidP="000143EC">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lang w:val="zh-CN"/>
              </w:rPr>
            </w:pPr>
            <w:r w:rsidRPr="004E4605">
              <w:rPr>
                <w:sz w:val="17"/>
                <w:lang w:val="zh-CN"/>
              </w:rPr>
              <w:t>43</w:t>
            </w:r>
          </w:p>
        </w:tc>
        <w:tc>
          <w:tcPr>
            <w:tcW w:w="1153" w:type="dxa"/>
            <w:shd w:val="clear" w:color="auto" w:fill="auto"/>
          </w:tcPr>
          <w:p w14:paraId="0B7CC99C" w14:textId="77777777" w:rsidR="00641DA9" w:rsidRPr="00664000" w:rsidRDefault="00641DA9" w:rsidP="000143EC">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lang w:val="zh-CN"/>
              </w:rPr>
            </w:pPr>
            <w:r w:rsidRPr="004E4605">
              <w:rPr>
                <w:sz w:val="17"/>
                <w:lang w:val="zh-CN"/>
              </w:rPr>
              <w:t>41</w:t>
            </w:r>
          </w:p>
        </w:tc>
        <w:tc>
          <w:tcPr>
            <w:tcW w:w="1154" w:type="dxa"/>
            <w:shd w:val="clear" w:color="auto" w:fill="auto"/>
          </w:tcPr>
          <w:p w14:paraId="4D4F1F11" w14:textId="77777777" w:rsidR="00641DA9" w:rsidRPr="00664000" w:rsidRDefault="00641DA9" w:rsidP="000143EC">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lang w:val="zh-CN"/>
              </w:rPr>
            </w:pPr>
            <w:r w:rsidRPr="004E4605">
              <w:rPr>
                <w:sz w:val="17"/>
                <w:lang w:val="zh-CN"/>
              </w:rPr>
              <w:t>...</w:t>
            </w:r>
          </w:p>
        </w:tc>
      </w:tr>
      <w:tr w:rsidR="00641DA9" w:rsidRPr="00664000" w14:paraId="250888C5" w14:textId="77777777" w:rsidTr="000143EC">
        <w:tc>
          <w:tcPr>
            <w:tcW w:w="2373" w:type="dxa"/>
            <w:shd w:val="clear" w:color="auto" w:fill="auto"/>
          </w:tcPr>
          <w:p w14:paraId="77950712" w14:textId="77777777" w:rsidR="00641DA9" w:rsidRPr="00664000" w:rsidRDefault="00641DA9" w:rsidP="000143EC">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rPr>
                <w:sz w:val="17"/>
                <w:lang w:val="zh-CN"/>
              </w:rPr>
            </w:pPr>
            <w:r w:rsidRPr="004E4605">
              <w:rPr>
                <w:sz w:val="17"/>
                <w:lang w:val="zh-CN"/>
              </w:rPr>
              <w:lastRenderedPageBreak/>
              <w:t>欺骗促成性交</w:t>
            </w:r>
          </w:p>
        </w:tc>
        <w:tc>
          <w:tcPr>
            <w:tcW w:w="471" w:type="dxa"/>
            <w:shd w:val="clear" w:color="auto" w:fill="auto"/>
          </w:tcPr>
          <w:p w14:paraId="2B3D295D" w14:textId="77777777" w:rsidR="00641DA9" w:rsidRPr="00664000" w:rsidRDefault="00641DA9" w:rsidP="000143EC">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lang w:val="zh-CN"/>
              </w:rPr>
            </w:pPr>
            <w:r w:rsidRPr="004E4605">
              <w:rPr>
                <w:sz w:val="17"/>
                <w:lang w:val="zh-CN"/>
              </w:rPr>
              <w:t>1</w:t>
            </w:r>
          </w:p>
        </w:tc>
        <w:tc>
          <w:tcPr>
            <w:tcW w:w="1153" w:type="dxa"/>
            <w:shd w:val="clear" w:color="auto" w:fill="auto"/>
          </w:tcPr>
          <w:p w14:paraId="646896F2" w14:textId="77777777" w:rsidR="00641DA9" w:rsidRPr="00664000" w:rsidRDefault="00641DA9" w:rsidP="000143EC">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lang w:val="zh-CN"/>
              </w:rPr>
            </w:pPr>
            <w:r w:rsidRPr="00664000">
              <w:rPr>
                <w:rFonts w:ascii="宋体" w:hAnsi="宋体"/>
                <w:sz w:val="17"/>
                <w:lang w:val="zh-CN"/>
              </w:rPr>
              <w:t>—</w:t>
            </w:r>
          </w:p>
        </w:tc>
        <w:tc>
          <w:tcPr>
            <w:tcW w:w="1153" w:type="dxa"/>
            <w:shd w:val="clear" w:color="auto" w:fill="auto"/>
          </w:tcPr>
          <w:p w14:paraId="1B73AAAB" w14:textId="77777777" w:rsidR="00641DA9" w:rsidRPr="00664000" w:rsidRDefault="00641DA9" w:rsidP="000143EC">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lang w:val="zh-CN"/>
              </w:rPr>
            </w:pPr>
            <w:r w:rsidRPr="00664000">
              <w:rPr>
                <w:rFonts w:ascii="宋体" w:hAnsi="宋体"/>
                <w:sz w:val="17"/>
                <w:lang w:val="zh-CN"/>
              </w:rPr>
              <w:t>—</w:t>
            </w:r>
          </w:p>
        </w:tc>
        <w:tc>
          <w:tcPr>
            <w:tcW w:w="1153" w:type="dxa"/>
            <w:gridSpan w:val="2"/>
            <w:shd w:val="clear" w:color="auto" w:fill="auto"/>
          </w:tcPr>
          <w:p w14:paraId="3F67130D" w14:textId="77777777" w:rsidR="00641DA9" w:rsidRPr="00664000" w:rsidRDefault="00641DA9" w:rsidP="000143EC">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lang w:val="zh-CN"/>
              </w:rPr>
            </w:pPr>
            <w:r w:rsidRPr="00664000">
              <w:rPr>
                <w:rFonts w:ascii="宋体" w:hAnsi="宋体"/>
                <w:sz w:val="17"/>
                <w:lang w:val="zh-CN"/>
              </w:rPr>
              <w:t>—</w:t>
            </w:r>
          </w:p>
        </w:tc>
        <w:tc>
          <w:tcPr>
            <w:tcW w:w="1153" w:type="dxa"/>
            <w:shd w:val="clear" w:color="auto" w:fill="auto"/>
          </w:tcPr>
          <w:p w14:paraId="7052A4A6" w14:textId="77777777" w:rsidR="00641DA9" w:rsidRPr="00664000" w:rsidRDefault="00641DA9" w:rsidP="000143EC">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lang w:val="zh-CN"/>
              </w:rPr>
            </w:pPr>
            <w:r w:rsidRPr="004E4605">
              <w:rPr>
                <w:sz w:val="17"/>
                <w:lang w:val="zh-CN"/>
              </w:rPr>
              <w:t>1</w:t>
            </w:r>
          </w:p>
        </w:tc>
        <w:tc>
          <w:tcPr>
            <w:tcW w:w="1154" w:type="dxa"/>
            <w:shd w:val="clear" w:color="auto" w:fill="auto"/>
          </w:tcPr>
          <w:p w14:paraId="2D8366B9" w14:textId="77777777" w:rsidR="00641DA9" w:rsidRPr="00664000" w:rsidRDefault="00641DA9" w:rsidP="000143EC">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lang w:val="zh-CN"/>
              </w:rPr>
            </w:pPr>
            <w:r w:rsidRPr="004E4605">
              <w:rPr>
                <w:sz w:val="17"/>
                <w:lang w:val="zh-CN"/>
              </w:rPr>
              <w:t>...</w:t>
            </w:r>
          </w:p>
        </w:tc>
      </w:tr>
      <w:tr w:rsidR="00641DA9" w:rsidRPr="00664000" w14:paraId="1F3FA6AE" w14:textId="77777777" w:rsidTr="000143EC">
        <w:tc>
          <w:tcPr>
            <w:tcW w:w="2373" w:type="dxa"/>
            <w:shd w:val="clear" w:color="auto" w:fill="auto"/>
          </w:tcPr>
          <w:p w14:paraId="5373C4EF" w14:textId="77777777" w:rsidR="00641DA9" w:rsidRPr="00664000" w:rsidRDefault="00641DA9" w:rsidP="000143EC">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rPr>
                <w:sz w:val="17"/>
                <w:lang w:val="zh-CN"/>
              </w:rPr>
            </w:pPr>
            <w:r w:rsidRPr="004E4605">
              <w:rPr>
                <w:sz w:val="17"/>
                <w:lang w:val="zh-CN"/>
              </w:rPr>
              <w:t>卖淫中介</w:t>
            </w:r>
          </w:p>
        </w:tc>
        <w:tc>
          <w:tcPr>
            <w:tcW w:w="471" w:type="dxa"/>
            <w:shd w:val="clear" w:color="auto" w:fill="auto"/>
          </w:tcPr>
          <w:p w14:paraId="1B56D6B9" w14:textId="77777777" w:rsidR="00641DA9" w:rsidRPr="00664000" w:rsidRDefault="00641DA9" w:rsidP="000143EC">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lang w:val="zh-CN"/>
              </w:rPr>
            </w:pPr>
            <w:r w:rsidRPr="004E4605">
              <w:rPr>
                <w:sz w:val="17"/>
                <w:lang w:val="zh-CN"/>
              </w:rPr>
              <w:t>14</w:t>
            </w:r>
          </w:p>
        </w:tc>
        <w:tc>
          <w:tcPr>
            <w:tcW w:w="1153" w:type="dxa"/>
            <w:shd w:val="clear" w:color="auto" w:fill="auto"/>
          </w:tcPr>
          <w:p w14:paraId="6D783F23" w14:textId="77777777" w:rsidR="00641DA9" w:rsidRPr="00664000" w:rsidRDefault="00641DA9" w:rsidP="000143EC">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lang w:val="zh-CN"/>
              </w:rPr>
            </w:pPr>
            <w:r w:rsidRPr="004E4605">
              <w:rPr>
                <w:sz w:val="17"/>
                <w:lang w:val="zh-CN"/>
              </w:rPr>
              <w:t>4</w:t>
            </w:r>
          </w:p>
        </w:tc>
        <w:tc>
          <w:tcPr>
            <w:tcW w:w="1153" w:type="dxa"/>
            <w:shd w:val="clear" w:color="auto" w:fill="auto"/>
          </w:tcPr>
          <w:p w14:paraId="391B09F1" w14:textId="77777777" w:rsidR="00641DA9" w:rsidRPr="00664000" w:rsidRDefault="00641DA9" w:rsidP="000143EC">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lang w:val="zh-CN"/>
              </w:rPr>
            </w:pPr>
            <w:r w:rsidRPr="004E4605">
              <w:rPr>
                <w:sz w:val="17"/>
                <w:lang w:val="zh-CN"/>
              </w:rPr>
              <w:t>7</w:t>
            </w:r>
          </w:p>
        </w:tc>
        <w:tc>
          <w:tcPr>
            <w:tcW w:w="1153" w:type="dxa"/>
            <w:gridSpan w:val="2"/>
            <w:shd w:val="clear" w:color="auto" w:fill="auto"/>
          </w:tcPr>
          <w:p w14:paraId="5D592F80" w14:textId="77777777" w:rsidR="00641DA9" w:rsidRPr="00664000" w:rsidRDefault="00641DA9" w:rsidP="000143EC">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lang w:val="zh-CN"/>
              </w:rPr>
            </w:pPr>
            <w:r w:rsidRPr="004E4605">
              <w:rPr>
                <w:sz w:val="17"/>
                <w:lang w:val="zh-CN"/>
              </w:rPr>
              <w:t>1</w:t>
            </w:r>
          </w:p>
        </w:tc>
        <w:tc>
          <w:tcPr>
            <w:tcW w:w="1153" w:type="dxa"/>
            <w:shd w:val="clear" w:color="auto" w:fill="auto"/>
          </w:tcPr>
          <w:p w14:paraId="4180303F" w14:textId="77777777" w:rsidR="00641DA9" w:rsidRPr="00664000" w:rsidRDefault="00641DA9" w:rsidP="000143EC">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lang w:val="zh-CN"/>
              </w:rPr>
            </w:pPr>
            <w:r w:rsidRPr="004E4605">
              <w:rPr>
                <w:sz w:val="17"/>
                <w:lang w:val="zh-CN"/>
              </w:rPr>
              <w:t>2</w:t>
            </w:r>
          </w:p>
        </w:tc>
        <w:tc>
          <w:tcPr>
            <w:tcW w:w="1154" w:type="dxa"/>
            <w:shd w:val="clear" w:color="auto" w:fill="auto"/>
          </w:tcPr>
          <w:p w14:paraId="6DC7A631" w14:textId="77777777" w:rsidR="00641DA9" w:rsidRPr="00664000" w:rsidRDefault="00641DA9" w:rsidP="000143EC">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lang w:val="zh-CN"/>
              </w:rPr>
            </w:pPr>
            <w:r w:rsidRPr="004E4605">
              <w:rPr>
                <w:sz w:val="17"/>
                <w:lang w:val="zh-CN"/>
              </w:rPr>
              <w:t>...</w:t>
            </w:r>
          </w:p>
        </w:tc>
      </w:tr>
      <w:tr w:rsidR="00641DA9" w:rsidRPr="00664000" w14:paraId="79C0173B" w14:textId="77777777" w:rsidTr="000143EC">
        <w:tc>
          <w:tcPr>
            <w:tcW w:w="2373" w:type="dxa"/>
            <w:shd w:val="clear" w:color="auto" w:fill="auto"/>
          </w:tcPr>
          <w:p w14:paraId="67EA24DE" w14:textId="77777777" w:rsidR="00641DA9" w:rsidRPr="00664000" w:rsidRDefault="00641DA9" w:rsidP="000143EC">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rPr>
                <w:sz w:val="17"/>
                <w:lang w:val="zh-CN"/>
              </w:rPr>
            </w:pPr>
            <w:r w:rsidRPr="004E4605">
              <w:rPr>
                <w:sz w:val="17"/>
                <w:lang w:val="zh-CN"/>
              </w:rPr>
              <w:t>展示、获取和拥有色情材料以及利用青少年从事色情活动</w:t>
            </w:r>
          </w:p>
        </w:tc>
        <w:tc>
          <w:tcPr>
            <w:tcW w:w="471" w:type="dxa"/>
            <w:shd w:val="clear" w:color="auto" w:fill="auto"/>
          </w:tcPr>
          <w:p w14:paraId="1C9559AD" w14:textId="77777777" w:rsidR="00641DA9" w:rsidRPr="00664000" w:rsidRDefault="00641DA9" w:rsidP="000143EC">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lang w:val="zh-CN"/>
              </w:rPr>
            </w:pPr>
            <w:r w:rsidRPr="004E4605">
              <w:rPr>
                <w:sz w:val="17"/>
                <w:lang w:val="zh-CN"/>
              </w:rPr>
              <w:t>29</w:t>
            </w:r>
          </w:p>
        </w:tc>
        <w:tc>
          <w:tcPr>
            <w:tcW w:w="1153" w:type="dxa"/>
            <w:shd w:val="clear" w:color="auto" w:fill="auto"/>
          </w:tcPr>
          <w:p w14:paraId="289E1372" w14:textId="77777777" w:rsidR="00641DA9" w:rsidRPr="00664000" w:rsidRDefault="00641DA9" w:rsidP="000143EC">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lang w:val="zh-CN"/>
              </w:rPr>
            </w:pPr>
            <w:r w:rsidRPr="004E4605">
              <w:rPr>
                <w:sz w:val="17"/>
                <w:lang w:val="zh-CN"/>
              </w:rPr>
              <w:t>20</w:t>
            </w:r>
          </w:p>
        </w:tc>
        <w:tc>
          <w:tcPr>
            <w:tcW w:w="1153" w:type="dxa"/>
            <w:shd w:val="clear" w:color="auto" w:fill="auto"/>
          </w:tcPr>
          <w:p w14:paraId="535CCED6" w14:textId="77777777" w:rsidR="00641DA9" w:rsidRPr="00664000" w:rsidRDefault="00641DA9" w:rsidP="000143EC">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lang w:val="zh-CN"/>
              </w:rPr>
            </w:pPr>
            <w:r w:rsidRPr="004E4605">
              <w:rPr>
                <w:sz w:val="17"/>
                <w:lang w:val="zh-CN"/>
              </w:rPr>
              <w:t>5</w:t>
            </w:r>
          </w:p>
        </w:tc>
        <w:tc>
          <w:tcPr>
            <w:tcW w:w="1153" w:type="dxa"/>
            <w:gridSpan w:val="2"/>
            <w:shd w:val="clear" w:color="auto" w:fill="auto"/>
          </w:tcPr>
          <w:p w14:paraId="2A77BA17" w14:textId="77777777" w:rsidR="00641DA9" w:rsidRPr="00664000" w:rsidRDefault="00641DA9" w:rsidP="000143EC">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lang w:val="zh-CN"/>
              </w:rPr>
            </w:pPr>
            <w:r w:rsidRPr="004E4605">
              <w:rPr>
                <w:sz w:val="17"/>
                <w:lang w:val="zh-CN"/>
              </w:rPr>
              <w:t>3</w:t>
            </w:r>
          </w:p>
        </w:tc>
        <w:tc>
          <w:tcPr>
            <w:tcW w:w="1153" w:type="dxa"/>
            <w:shd w:val="clear" w:color="auto" w:fill="auto"/>
          </w:tcPr>
          <w:p w14:paraId="4E2ACFBC" w14:textId="77777777" w:rsidR="00641DA9" w:rsidRPr="00664000" w:rsidRDefault="00641DA9" w:rsidP="000143EC">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lang w:val="zh-CN"/>
              </w:rPr>
            </w:pPr>
            <w:r w:rsidRPr="004E4605">
              <w:rPr>
                <w:sz w:val="17"/>
                <w:lang w:val="zh-CN"/>
              </w:rPr>
              <w:t>1</w:t>
            </w:r>
          </w:p>
        </w:tc>
        <w:tc>
          <w:tcPr>
            <w:tcW w:w="1154" w:type="dxa"/>
            <w:shd w:val="clear" w:color="auto" w:fill="auto"/>
          </w:tcPr>
          <w:p w14:paraId="5B702ECB" w14:textId="77777777" w:rsidR="00641DA9" w:rsidRPr="00664000" w:rsidRDefault="00641DA9" w:rsidP="000143EC">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lang w:val="zh-CN"/>
              </w:rPr>
            </w:pPr>
            <w:r w:rsidRPr="004E4605">
              <w:rPr>
                <w:sz w:val="17"/>
                <w:lang w:val="zh-CN"/>
              </w:rPr>
              <w:t>...</w:t>
            </w:r>
          </w:p>
        </w:tc>
      </w:tr>
      <w:tr w:rsidR="00641DA9" w:rsidRPr="00664000" w14:paraId="36308950" w14:textId="77777777" w:rsidTr="000143EC">
        <w:tc>
          <w:tcPr>
            <w:tcW w:w="2373" w:type="dxa"/>
            <w:tcBorders>
              <w:bottom w:val="single" w:sz="12" w:space="0" w:color="auto"/>
            </w:tcBorders>
            <w:shd w:val="clear" w:color="auto" w:fill="auto"/>
          </w:tcPr>
          <w:p w14:paraId="59482B71" w14:textId="77777777" w:rsidR="00641DA9" w:rsidRPr="00664000" w:rsidRDefault="00641DA9" w:rsidP="000143EC">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rPr>
                <w:sz w:val="17"/>
                <w:lang w:val="zh-CN"/>
              </w:rPr>
            </w:pPr>
            <w:r w:rsidRPr="004E4605">
              <w:rPr>
                <w:sz w:val="17"/>
                <w:lang w:val="zh-CN"/>
              </w:rPr>
              <w:t>滥用计算机网络或其他技术通讯手段实施侵犯青少年性自由的刑事犯罪</w:t>
            </w:r>
          </w:p>
        </w:tc>
        <w:tc>
          <w:tcPr>
            <w:tcW w:w="471" w:type="dxa"/>
            <w:tcBorders>
              <w:bottom w:val="single" w:sz="12" w:space="0" w:color="auto"/>
            </w:tcBorders>
            <w:shd w:val="clear" w:color="auto" w:fill="auto"/>
          </w:tcPr>
          <w:p w14:paraId="40B77561" w14:textId="77777777" w:rsidR="00641DA9" w:rsidRPr="00664000" w:rsidRDefault="00641DA9" w:rsidP="000143EC">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lang w:val="zh-CN"/>
              </w:rPr>
            </w:pPr>
            <w:r w:rsidRPr="004E4605">
              <w:rPr>
                <w:sz w:val="17"/>
                <w:lang w:val="zh-CN"/>
              </w:rPr>
              <w:t>1</w:t>
            </w:r>
          </w:p>
        </w:tc>
        <w:tc>
          <w:tcPr>
            <w:tcW w:w="1153" w:type="dxa"/>
            <w:tcBorders>
              <w:bottom w:val="single" w:sz="12" w:space="0" w:color="auto"/>
            </w:tcBorders>
            <w:shd w:val="clear" w:color="auto" w:fill="auto"/>
          </w:tcPr>
          <w:p w14:paraId="591ED038" w14:textId="77777777" w:rsidR="00641DA9" w:rsidRPr="00664000" w:rsidRDefault="00641DA9" w:rsidP="000143EC">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lang w:val="zh-CN"/>
              </w:rPr>
            </w:pPr>
            <w:r w:rsidRPr="00664000">
              <w:rPr>
                <w:rFonts w:ascii="宋体" w:hAnsi="宋体"/>
                <w:sz w:val="17"/>
                <w:lang w:val="zh-CN"/>
              </w:rPr>
              <w:t>—</w:t>
            </w:r>
          </w:p>
        </w:tc>
        <w:tc>
          <w:tcPr>
            <w:tcW w:w="1153" w:type="dxa"/>
            <w:tcBorders>
              <w:bottom w:val="single" w:sz="12" w:space="0" w:color="auto"/>
            </w:tcBorders>
            <w:shd w:val="clear" w:color="auto" w:fill="auto"/>
          </w:tcPr>
          <w:p w14:paraId="0E26E736" w14:textId="77777777" w:rsidR="00641DA9" w:rsidRPr="00664000" w:rsidRDefault="00641DA9" w:rsidP="000143EC">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lang w:val="zh-CN"/>
              </w:rPr>
            </w:pPr>
            <w:r w:rsidRPr="00664000">
              <w:rPr>
                <w:rFonts w:ascii="宋体" w:hAnsi="宋体"/>
                <w:sz w:val="17"/>
                <w:lang w:val="zh-CN"/>
              </w:rPr>
              <w:t>—</w:t>
            </w:r>
          </w:p>
        </w:tc>
        <w:tc>
          <w:tcPr>
            <w:tcW w:w="1153" w:type="dxa"/>
            <w:gridSpan w:val="2"/>
            <w:tcBorders>
              <w:bottom w:val="single" w:sz="12" w:space="0" w:color="auto"/>
            </w:tcBorders>
            <w:shd w:val="clear" w:color="auto" w:fill="auto"/>
          </w:tcPr>
          <w:p w14:paraId="0580C78E" w14:textId="77777777" w:rsidR="00641DA9" w:rsidRPr="00664000" w:rsidRDefault="00641DA9" w:rsidP="000143EC">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lang w:val="zh-CN"/>
              </w:rPr>
            </w:pPr>
            <w:r w:rsidRPr="00664000">
              <w:rPr>
                <w:rFonts w:ascii="宋体" w:hAnsi="宋体"/>
                <w:sz w:val="17"/>
                <w:lang w:val="zh-CN"/>
              </w:rPr>
              <w:t>—</w:t>
            </w:r>
          </w:p>
        </w:tc>
        <w:tc>
          <w:tcPr>
            <w:tcW w:w="1153" w:type="dxa"/>
            <w:tcBorders>
              <w:bottom w:val="single" w:sz="12" w:space="0" w:color="auto"/>
            </w:tcBorders>
            <w:shd w:val="clear" w:color="auto" w:fill="auto"/>
          </w:tcPr>
          <w:p w14:paraId="38744A42" w14:textId="77777777" w:rsidR="00641DA9" w:rsidRPr="00664000" w:rsidRDefault="00641DA9" w:rsidP="000143EC">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lang w:val="zh-CN"/>
              </w:rPr>
            </w:pPr>
            <w:r w:rsidRPr="004E4605">
              <w:rPr>
                <w:sz w:val="17"/>
                <w:lang w:val="zh-CN"/>
              </w:rPr>
              <w:t>1</w:t>
            </w:r>
          </w:p>
        </w:tc>
        <w:tc>
          <w:tcPr>
            <w:tcW w:w="1154" w:type="dxa"/>
            <w:tcBorders>
              <w:bottom w:val="single" w:sz="12" w:space="0" w:color="auto"/>
            </w:tcBorders>
            <w:shd w:val="clear" w:color="auto" w:fill="auto"/>
          </w:tcPr>
          <w:p w14:paraId="60519E3E" w14:textId="77777777" w:rsidR="00641DA9" w:rsidRPr="00664000" w:rsidRDefault="00641DA9" w:rsidP="000143EC">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lang w:val="zh-CN"/>
              </w:rPr>
            </w:pPr>
            <w:r w:rsidRPr="004E4605">
              <w:rPr>
                <w:sz w:val="17"/>
                <w:lang w:val="zh-CN"/>
              </w:rPr>
              <w:t>...</w:t>
            </w:r>
          </w:p>
        </w:tc>
      </w:tr>
    </w:tbl>
    <w:p w14:paraId="7F10A544" w14:textId="77777777" w:rsidR="00641DA9" w:rsidRPr="004E4605" w:rsidRDefault="00641DA9" w:rsidP="00B740BC">
      <w:pPr>
        <w:pStyle w:val="a5"/>
        <w:tabs>
          <w:tab w:val="clear" w:pos="418"/>
          <w:tab w:val="right" w:pos="1476"/>
          <w:tab w:val="left" w:pos="1548"/>
          <w:tab w:val="right" w:pos="1836"/>
          <w:tab w:val="left" w:pos="1908"/>
        </w:tabs>
        <w:spacing w:before="120" w:after="240"/>
        <w:ind w:left="1548" w:right="1264" w:hanging="289"/>
        <w:rPr>
          <w:rFonts w:eastAsia="楷体"/>
          <w:lang w:val="zh-CN"/>
        </w:rPr>
      </w:pPr>
      <w:r w:rsidRPr="004E4605">
        <w:rPr>
          <w:rFonts w:eastAsia="楷体"/>
          <w:lang w:val="zh-CN"/>
        </w:rPr>
        <w:t>资料来源：</w:t>
      </w:r>
      <w:r w:rsidRPr="00B740BC">
        <w:rPr>
          <w:rFonts w:ascii="宋体" w:hAnsi="宋体" w:hint="eastAsia"/>
          <w:lang w:val="zh-CN"/>
        </w:rPr>
        <w:t>塞尔维亚国家统计局</w:t>
      </w:r>
      <w:r w:rsidRPr="004E4605">
        <w:rPr>
          <w:rFonts w:eastAsia="楷体"/>
          <w:lang w:val="zh-CN"/>
        </w:rPr>
        <w:t>。</w:t>
      </w:r>
    </w:p>
    <w:p w14:paraId="3CA10E6D" w14:textId="77777777" w:rsidR="00641DA9" w:rsidRDefault="00641DA9" w:rsidP="00641DA9">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right="1259"/>
        <w:rPr>
          <w:lang w:val="zh-CN"/>
        </w:rPr>
      </w:pPr>
      <w:r w:rsidRPr="004E4605">
        <w:rPr>
          <w:lang w:val="zh-CN"/>
        </w:rPr>
        <w:tab/>
      </w:r>
      <w:r w:rsidRPr="004E4605">
        <w:rPr>
          <w:lang w:val="zh-CN"/>
        </w:rPr>
        <w:tab/>
      </w:r>
      <w:r w:rsidRPr="004E4605">
        <w:rPr>
          <w:lang w:val="zh-CN"/>
        </w:rPr>
        <w:t>按罪行和刑期分列的监狱在押人数</w:t>
      </w:r>
    </w:p>
    <w:tbl>
      <w:tblPr>
        <w:tblW w:w="8613" w:type="dxa"/>
        <w:tblInd w:w="1267" w:type="dxa"/>
        <w:tblLayout w:type="fixed"/>
        <w:tblCellMar>
          <w:left w:w="0" w:type="dxa"/>
          <w:right w:w="0" w:type="dxa"/>
        </w:tblCellMar>
        <w:tblLook w:val="0000" w:firstRow="0" w:lastRow="0" w:firstColumn="0" w:lastColumn="0" w:noHBand="0" w:noVBand="0"/>
      </w:tblPr>
      <w:tblGrid>
        <w:gridCol w:w="2277"/>
        <w:gridCol w:w="633"/>
        <w:gridCol w:w="634"/>
        <w:gridCol w:w="103"/>
        <w:gridCol w:w="530"/>
        <w:gridCol w:w="634"/>
        <w:gridCol w:w="95"/>
        <w:gridCol w:w="539"/>
        <w:gridCol w:w="633"/>
        <w:gridCol w:w="102"/>
        <w:gridCol w:w="532"/>
        <w:gridCol w:w="633"/>
        <w:gridCol w:w="95"/>
        <w:gridCol w:w="539"/>
        <w:gridCol w:w="634"/>
      </w:tblGrid>
      <w:tr w:rsidR="00641DA9" w:rsidRPr="001C7B2A" w14:paraId="3AF7C854" w14:textId="77777777" w:rsidTr="000143EC">
        <w:tc>
          <w:tcPr>
            <w:tcW w:w="8613" w:type="dxa"/>
            <w:gridSpan w:val="15"/>
            <w:tcBorders>
              <w:top w:val="single" w:sz="4" w:space="0" w:color="auto"/>
              <w:bottom w:val="single" w:sz="4" w:space="0" w:color="auto"/>
            </w:tcBorders>
            <w:shd w:val="clear" w:color="auto" w:fill="auto"/>
            <w:vAlign w:val="bottom"/>
          </w:tcPr>
          <w:p w14:paraId="09B334A8" w14:textId="77777777" w:rsidR="00641DA9" w:rsidRPr="001C7B2A" w:rsidRDefault="00641DA9" w:rsidP="000143EC">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left"/>
              <w:rPr>
                <w:sz w:val="17"/>
                <w:lang w:val="zh-CN"/>
              </w:rPr>
            </w:pPr>
            <w:r w:rsidRPr="004E4605">
              <w:rPr>
                <w:rFonts w:eastAsia="楷体"/>
                <w:sz w:val="15"/>
                <w:lang w:val="zh-CN"/>
              </w:rPr>
              <w:t>2016-2020</w:t>
            </w:r>
            <w:r w:rsidRPr="004E4605">
              <w:rPr>
                <w:rFonts w:eastAsia="楷体"/>
                <w:sz w:val="15"/>
                <w:lang w:val="zh-CN"/>
              </w:rPr>
              <w:t>年按刑事制裁分列的被定罪成年人</w:t>
            </w:r>
          </w:p>
        </w:tc>
      </w:tr>
      <w:tr w:rsidR="00641DA9" w:rsidRPr="001C7B2A" w14:paraId="4D5FB6C6" w14:textId="77777777" w:rsidTr="000143EC">
        <w:tc>
          <w:tcPr>
            <w:tcW w:w="2277" w:type="dxa"/>
            <w:tcBorders>
              <w:top w:val="single" w:sz="4" w:space="0" w:color="auto"/>
              <w:bottom w:val="single" w:sz="4" w:space="0" w:color="auto"/>
            </w:tcBorders>
            <w:shd w:val="clear" w:color="auto" w:fill="auto"/>
            <w:vAlign w:val="bottom"/>
          </w:tcPr>
          <w:p w14:paraId="4ECD1A4D" w14:textId="77777777" w:rsidR="00641DA9" w:rsidRPr="001C7B2A" w:rsidRDefault="00641DA9" w:rsidP="000143EC">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rPr>
                <w:sz w:val="17"/>
                <w:lang w:val="zh-CN"/>
              </w:rPr>
            </w:pPr>
            <w:r w:rsidRPr="001C7B2A">
              <w:rPr>
                <w:rFonts w:eastAsia="楷体" w:hint="eastAsia"/>
                <w:sz w:val="15"/>
                <w:lang w:val="zh-CN"/>
              </w:rPr>
              <w:t>塞尔维亚</w:t>
            </w:r>
          </w:p>
        </w:tc>
        <w:tc>
          <w:tcPr>
            <w:tcW w:w="633" w:type="dxa"/>
            <w:tcBorders>
              <w:top w:val="single" w:sz="4" w:space="0" w:color="auto"/>
              <w:bottom w:val="single" w:sz="4" w:space="0" w:color="auto"/>
            </w:tcBorders>
            <w:shd w:val="clear" w:color="auto" w:fill="auto"/>
            <w:vAlign w:val="bottom"/>
          </w:tcPr>
          <w:p w14:paraId="2D76E95F" w14:textId="77777777" w:rsidR="00641DA9" w:rsidRPr="001C7B2A" w:rsidRDefault="00641DA9" w:rsidP="000143EC">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lang w:val="zh-CN"/>
              </w:rPr>
            </w:pPr>
          </w:p>
        </w:tc>
        <w:tc>
          <w:tcPr>
            <w:tcW w:w="634" w:type="dxa"/>
            <w:tcBorders>
              <w:top w:val="single" w:sz="4" w:space="0" w:color="auto"/>
              <w:bottom w:val="single" w:sz="4" w:space="0" w:color="auto"/>
            </w:tcBorders>
            <w:shd w:val="clear" w:color="auto" w:fill="auto"/>
            <w:vAlign w:val="bottom"/>
          </w:tcPr>
          <w:p w14:paraId="45E39C7B" w14:textId="77777777" w:rsidR="00641DA9" w:rsidRPr="001C7B2A" w:rsidRDefault="00641DA9" w:rsidP="000143EC">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lang w:val="zh-CN"/>
              </w:rPr>
            </w:pPr>
          </w:p>
        </w:tc>
        <w:tc>
          <w:tcPr>
            <w:tcW w:w="633" w:type="dxa"/>
            <w:gridSpan w:val="2"/>
            <w:tcBorders>
              <w:top w:val="single" w:sz="4" w:space="0" w:color="auto"/>
              <w:bottom w:val="single" w:sz="4" w:space="0" w:color="auto"/>
            </w:tcBorders>
            <w:shd w:val="clear" w:color="auto" w:fill="auto"/>
            <w:vAlign w:val="bottom"/>
          </w:tcPr>
          <w:p w14:paraId="47F6F2A6" w14:textId="77777777" w:rsidR="00641DA9" w:rsidRPr="001C7B2A" w:rsidRDefault="00641DA9" w:rsidP="000143EC">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lang w:val="zh-CN"/>
              </w:rPr>
            </w:pPr>
          </w:p>
        </w:tc>
        <w:tc>
          <w:tcPr>
            <w:tcW w:w="634" w:type="dxa"/>
            <w:tcBorders>
              <w:top w:val="single" w:sz="4" w:space="0" w:color="auto"/>
              <w:bottom w:val="single" w:sz="4" w:space="0" w:color="auto"/>
            </w:tcBorders>
            <w:shd w:val="clear" w:color="auto" w:fill="auto"/>
            <w:vAlign w:val="bottom"/>
          </w:tcPr>
          <w:p w14:paraId="67C7AD95" w14:textId="77777777" w:rsidR="00641DA9" w:rsidRPr="001C7B2A" w:rsidRDefault="00641DA9" w:rsidP="000143EC">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lang w:val="zh-CN"/>
              </w:rPr>
            </w:pPr>
          </w:p>
        </w:tc>
        <w:tc>
          <w:tcPr>
            <w:tcW w:w="634" w:type="dxa"/>
            <w:gridSpan w:val="2"/>
            <w:tcBorders>
              <w:top w:val="single" w:sz="4" w:space="0" w:color="auto"/>
              <w:bottom w:val="single" w:sz="4" w:space="0" w:color="auto"/>
            </w:tcBorders>
            <w:shd w:val="clear" w:color="auto" w:fill="auto"/>
            <w:vAlign w:val="bottom"/>
          </w:tcPr>
          <w:p w14:paraId="725B20D1" w14:textId="77777777" w:rsidR="00641DA9" w:rsidRPr="001C7B2A" w:rsidRDefault="00641DA9" w:rsidP="000143EC">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lang w:val="zh-CN"/>
              </w:rPr>
            </w:pPr>
          </w:p>
        </w:tc>
        <w:tc>
          <w:tcPr>
            <w:tcW w:w="633" w:type="dxa"/>
            <w:tcBorders>
              <w:top w:val="single" w:sz="4" w:space="0" w:color="auto"/>
              <w:bottom w:val="single" w:sz="4" w:space="0" w:color="auto"/>
            </w:tcBorders>
            <w:shd w:val="clear" w:color="auto" w:fill="auto"/>
            <w:vAlign w:val="bottom"/>
          </w:tcPr>
          <w:p w14:paraId="2D06DD26" w14:textId="77777777" w:rsidR="00641DA9" w:rsidRPr="001C7B2A" w:rsidRDefault="00641DA9" w:rsidP="000143EC">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lang w:val="zh-CN"/>
              </w:rPr>
            </w:pPr>
          </w:p>
        </w:tc>
        <w:tc>
          <w:tcPr>
            <w:tcW w:w="634" w:type="dxa"/>
            <w:gridSpan w:val="2"/>
            <w:tcBorders>
              <w:top w:val="single" w:sz="4" w:space="0" w:color="auto"/>
              <w:bottom w:val="single" w:sz="4" w:space="0" w:color="auto"/>
            </w:tcBorders>
            <w:shd w:val="clear" w:color="auto" w:fill="auto"/>
            <w:vAlign w:val="bottom"/>
          </w:tcPr>
          <w:p w14:paraId="7B5ED1F1" w14:textId="77777777" w:rsidR="00641DA9" w:rsidRPr="001C7B2A" w:rsidRDefault="00641DA9" w:rsidP="000143EC">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lang w:val="zh-CN"/>
              </w:rPr>
            </w:pPr>
          </w:p>
        </w:tc>
        <w:tc>
          <w:tcPr>
            <w:tcW w:w="633" w:type="dxa"/>
            <w:tcBorders>
              <w:top w:val="single" w:sz="4" w:space="0" w:color="auto"/>
              <w:bottom w:val="single" w:sz="4" w:space="0" w:color="auto"/>
            </w:tcBorders>
            <w:shd w:val="clear" w:color="auto" w:fill="auto"/>
            <w:vAlign w:val="bottom"/>
          </w:tcPr>
          <w:p w14:paraId="7FA91444" w14:textId="77777777" w:rsidR="00641DA9" w:rsidRPr="001C7B2A" w:rsidRDefault="00641DA9" w:rsidP="000143EC">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lang w:val="zh-CN"/>
              </w:rPr>
            </w:pPr>
          </w:p>
        </w:tc>
        <w:tc>
          <w:tcPr>
            <w:tcW w:w="634" w:type="dxa"/>
            <w:gridSpan w:val="2"/>
            <w:tcBorders>
              <w:top w:val="single" w:sz="4" w:space="0" w:color="auto"/>
              <w:bottom w:val="single" w:sz="4" w:space="0" w:color="auto"/>
            </w:tcBorders>
            <w:shd w:val="clear" w:color="auto" w:fill="auto"/>
            <w:vAlign w:val="bottom"/>
          </w:tcPr>
          <w:p w14:paraId="147B6F83" w14:textId="77777777" w:rsidR="00641DA9" w:rsidRPr="001C7B2A" w:rsidRDefault="00641DA9" w:rsidP="000143EC">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lang w:val="zh-CN"/>
              </w:rPr>
            </w:pPr>
          </w:p>
        </w:tc>
        <w:tc>
          <w:tcPr>
            <w:tcW w:w="634" w:type="dxa"/>
            <w:tcBorders>
              <w:top w:val="single" w:sz="4" w:space="0" w:color="auto"/>
              <w:bottom w:val="single" w:sz="4" w:space="0" w:color="auto"/>
            </w:tcBorders>
            <w:shd w:val="clear" w:color="auto" w:fill="auto"/>
            <w:vAlign w:val="bottom"/>
          </w:tcPr>
          <w:p w14:paraId="5E71C357" w14:textId="77777777" w:rsidR="00641DA9" w:rsidRPr="001C7B2A" w:rsidRDefault="00641DA9" w:rsidP="000143EC">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lang w:val="zh-CN"/>
              </w:rPr>
            </w:pPr>
          </w:p>
        </w:tc>
      </w:tr>
      <w:tr w:rsidR="00641DA9" w:rsidRPr="001C7B2A" w14:paraId="616AF847" w14:textId="77777777" w:rsidTr="000143EC">
        <w:tc>
          <w:tcPr>
            <w:tcW w:w="2277" w:type="dxa"/>
            <w:tcBorders>
              <w:top w:val="single" w:sz="4" w:space="0" w:color="auto"/>
            </w:tcBorders>
            <w:shd w:val="clear" w:color="auto" w:fill="auto"/>
          </w:tcPr>
          <w:p w14:paraId="6BF39F6C" w14:textId="77777777" w:rsidR="00641DA9" w:rsidRPr="0081451A" w:rsidRDefault="00641DA9" w:rsidP="000143EC">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rPr>
                <w:spacing w:val="-8"/>
                <w:sz w:val="17"/>
                <w:lang w:val="zh-CN"/>
              </w:rPr>
            </w:pPr>
          </w:p>
        </w:tc>
        <w:tc>
          <w:tcPr>
            <w:tcW w:w="1267" w:type="dxa"/>
            <w:gridSpan w:val="2"/>
            <w:tcBorders>
              <w:top w:val="single" w:sz="4" w:space="0" w:color="auto"/>
              <w:bottom w:val="single" w:sz="4" w:space="0" w:color="auto"/>
            </w:tcBorders>
            <w:shd w:val="clear" w:color="auto" w:fill="auto"/>
            <w:vAlign w:val="bottom"/>
          </w:tcPr>
          <w:p w14:paraId="7C37D5BC" w14:textId="77777777" w:rsidR="00641DA9" w:rsidRPr="001C7B2A" w:rsidRDefault="00641DA9" w:rsidP="000143EC">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center"/>
              <w:rPr>
                <w:sz w:val="17"/>
                <w:lang w:val="zh-CN"/>
              </w:rPr>
            </w:pPr>
            <w:r w:rsidRPr="004E4605">
              <w:rPr>
                <w:rFonts w:eastAsia="楷体"/>
                <w:sz w:val="15"/>
                <w:lang w:val="zh-CN"/>
              </w:rPr>
              <w:t>2016</w:t>
            </w:r>
          </w:p>
        </w:tc>
        <w:tc>
          <w:tcPr>
            <w:tcW w:w="103" w:type="dxa"/>
            <w:tcBorders>
              <w:top w:val="single" w:sz="4" w:space="0" w:color="auto"/>
            </w:tcBorders>
            <w:shd w:val="clear" w:color="auto" w:fill="auto"/>
          </w:tcPr>
          <w:p w14:paraId="050F95E5" w14:textId="77777777" w:rsidR="00641DA9" w:rsidRPr="001C7B2A" w:rsidRDefault="00641DA9" w:rsidP="000143EC">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lang w:val="zh-CN"/>
              </w:rPr>
            </w:pPr>
          </w:p>
        </w:tc>
        <w:tc>
          <w:tcPr>
            <w:tcW w:w="1164" w:type="dxa"/>
            <w:gridSpan w:val="2"/>
            <w:tcBorders>
              <w:top w:val="single" w:sz="4" w:space="0" w:color="auto"/>
              <w:bottom w:val="single" w:sz="4" w:space="0" w:color="auto"/>
            </w:tcBorders>
            <w:shd w:val="clear" w:color="auto" w:fill="auto"/>
            <w:vAlign w:val="bottom"/>
          </w:tcPr>
          <w:p w14:paraId="41F62AC3" w14:textId="77777777" w:rsidR="00641DA9" w:rsidRPr="001C7B2A" w:rsidRDefault="00641DA9" w:rsidP="000143EC">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center"/>
              <w:rPr>
                <w:sz w:val="17"/>
                <w:lang w:val="zh-CN"/>
              </w:rPr>
            </w:pPr>
            <w:r w:rsidRPr="004E4605">
              <w:rPr>
                <w:rFonts w:eastAsia="楷体"/>
                <w:sz w:val="15"/>
                <w:lang w:val="zh-CN"/>
              </w:rPr>
              <w:t>2017</w:t>
            </w:r>
          </w:p>
        </w:tc>
        <w:tc>
          <w:tcPr>
            <w:tcW w:w="95" w:type="dxa"/>
            <w:tcBorders>
              <w:top w:val="single" w:sz="4" w:space="0" w:color="auto"/>
            </w:tcBorders>
            <w:shd w:val="clear" w:color="auto" w:fill="auto"/>
          </w:tcPr>
          <w:p w14:paraId="1BD35A00" w14:textId="77777777" w:rsidR="00641DA9" w:rsidRPr="001C7B2A" w:rsidRDefault="00641DA9" w:rsidP="000143EC">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lang w:val="zh-CN"/>
              </w:rPr>
            </w:pPr>
          </w:p>
        </w:tc>
        <w:tc>
          <w:tcPr>
            <w:tcW w:w="1172" w:type="dxa"/>
            <w:gridSpan w:val="2"/>
            <w:tcBorders>
              <w:top w:val="single" w:sz="4" w:space="0" w:color="auto"/>
              <w:bottom w:val="single" w:sz="4" w:space="0" w:color="auto"/>
            </w:tcBorders>
            <w:shd w:val="clear" w:color="auto" w:fill="auto"/>
            <w:vAlign w:val="bottom"/>
          </w:tcPr>
          <w:p w14:paraId="16307FB4" w14:textId="77777777" w:rsidR="00641DA9" w:rsidRPr="001C7B2A" w:rsidRDefault="00641DA9" w:rsidP="000143EC">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center"/>
              <w:rPr>
                <w:sz w:val="17"/>
                <w:lang w:val="zh-CN"/>
              </w:rPr>
            </w:pPr>
            <w:r w:rsidRPr="004E4605">
              <w:rPr>
                <w:rFonts w:eastAsia="楷体"/>
                <w:sz w:val="15"/>
                <w:lang w:val="zh-CN"/>
              </w:rPr>
              <w:t>2018</w:t>
            </w:r>
          </w:p>
        </w:tc>
        <w:tc>
          <w:tcPr>
            <w:tcW w:w="102" w:type="dxa"/>
            <w:tcBorders>
              <w:top w:val="single" w:sz="4" w:space="0" w:color="auto"/>
            </w:tcBorders>
            <w:shd w:val="clear" w:color="auto" w:fill="auto"/>
            <w:vAlign w:val="bottom"/>
          </w:tcPr>
          <w:p w14:paraId="5D9FDDBA" w14:textId="77777777" w:rsidR="00641DA9" w:rsidRPr="001C7B2A" w:rsidRDefault="00641DA9" w:rsidP="000143EC">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center"/>
              <w:rPr>
                <w:sz w:val="17"/>
                <w:lang w:val="zh-CN"/>
              </w:rPr>
            </w:pPr>
          </w:p>
        </w:tc>
        <w:tc>
          <w:tcPr>
            <w:tcW w:w="1165" w:type="dxa"/>
            <w:gridSpan w:val="2"/>
            <w:tcBorders>
              <w:top w:val="single" w:sz="4" w:space="0" w:color="auto"/>
              <w:bottom w:val="single" w:sz="4" w:space="0" w:color="auto"/>
            </w:tcBorders>
            <w:shd w:val="clear" w:color="auto" w:fill="auto"/>
            <w:vAlign w:val="bottom"/>
          </w:tcPr>
          <w:p w14:paraId="590A1165" w14:textId="77777777" w:rsidR="00641DA9" w:rsidRPr="001C7B2A" w:rsidRDefault="00641DA9" w:rsidP="000143EC">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center"/>
              <w:rPr>
                <w:sz w:val="17"/>
                <w:lang w:val="zh-CN"/>
              </w:rPr>
            </w:pPr>
            <w:r w:rsidRPr="004E4605">
              <w:rPr>
                <w:rFonts w:eastAsia="楷体"/>
                <w:sz w:val="15"/>
                <w:lang w:val="zh-CN"/>
              </w:rPr>
              <w:t>2019</w:t>
            </w:r>
          </w:p>
        </w:tc>
        <w:tc>
          <w:tcPr>
            <w:tcW w:w="95" w:type="dxa"/>
            <w:tcBorders>
              <w:top w:val="single" w:sz="4" w:space="0" w:color="auto"/>
            </w:tcBorders>
            <w:shd w:val="clear" w:color="auto" w:fill="auto"/>
            <w:vAlign w:val="bottom"/>
          </w:tcPr>
          <w:p w14:paraId="724A2DF3" w14:textId="77777777" w:rsidR="00641DA9" w:rsidRPr="001C7B2A" w:rsidRDefault="00641DA9" w:rsidP="000143EC">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center"/>
              <w:rPr>
                <w:sz w:val="17"/>
                <w:lang w:val="zh-CN"/>
              </w:rPr>
            </w:pPr>
          </w:p>
        </w:tc>
        <w:tc>
          <w:tcPr>
            <w:tcW w:w="1173" w:type="dxa"/>
            <w:gridSpan w:val="2"/>
            <w:tcBorders>
              <w:top w:val="single" w:sz="4" w:space="0" w:color="auto"/>
              <w:bottom w:val="single" w:sz="4" w:space="0" w:color="auto"/>
            </w:tcBorders>
            <w:shd w:val="clear" w:color="auto" w:fill="auto"/>
            <w:vAlign w:val="bottom"/>
          </w:tcPr>
          <w:p w14:paraId="22D1B073" w14:textId="77777777" w:rsidR="00641DA9" w:rsidRPr="001C7B2A" w:rsidRDefault="00641DA9" w:rsidP="000143EC">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center"/>
              <w:rPr>
                <w:sz w:val="17"/>
                <w:lang w:val="zh-CN"/>
              </w:rPr>
            </w:pPr>
            <w:r w:rsidRPr="004E4605">
              <w:rPr>
                <w:rFonts w:eastAsia="楷体"/>
                <w:sz w:val="15"/>
                <w:lang w:val="zh-CN"/>
              </w:rPr>
              <w:t>2020</w:t>
            </w:r>
          </w:p>
        </w:tc>
      </w:tr>
      <w:tr w:rsidR="00641DA9" w:rsidRPr="001C7B2A" w14:paraId="64B0E8BE" w14:textId="77777777" w:rsidTr="000143EC">
        <w:tc>
          <w:tcPr>
            <w:tcW w:w="2277" w:type="dxa"/>
            <w:shd w:val="clear" w:color="auto" w:fill="auto"/>
            <w:vAlign w:val="bottom"/>
          </w:tcPr>
          <w:p w14:paraId="5FC3A717" w14:textId="77777777" w:rsidR="00641DA9" w:rsidRPr="001C7B2A" w:rsidRDefault="00641DA9" w:rsidP="000143EC">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rPr>
                <w:sz w:val="17"/>
                <w:lang w:val="zh-CN"/>
              </w:rPr>
            </w:pPr>
          </w:p>
        </w:tc>
        <w:tc>
          <w:tcPr>
            <w:tcW w:w="633" w:type="dxa"/>
            <w:tcBorders>
              <w:top w:val="single" w:sz="4" w:space="0" w:color="auto"/>
            </w:tcBorders>
            <w:shd w:val="clear" w:color="auto" w:fill="auto"/>
          </w:tcPr>
          <w:p w14:paraId="6FEDFB63" w14:textId="77777777" w:rsidR="00641DA9" w:rsidRPr="001C7B2A" w:rsidRDefault="00641DA9" w:rsidP="000143EC">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lang w:val="zh-CN"/>
              </w:rPr>
            </w:pPr>
            <w:r w:rsidRPr="001C7B2A">
              <w:rPr>
                <w:rFonts w:eastAsia="楷体" w:hint="eastAsia"/>
                <w:sz w:val="15"/>
                <w:lang w:val="zh-CN"/>
              </w:rPr>
              <w:t>数量</w:t>
            </w:r>
          </w:p>
        </w:tc>
        <w:tc>
          <w:tcPr>
            <w:tcW w:w="634" w:type="dxa"/>
            <w:tcBorders>
              <w:top w:val="single" w:sz="4" w:space="0" w:color="auto"/>
            </w:tcBorders>
            <w:shd w:val="clear" w:color="auto" w:fill="auto"/>
          </w:tcPr>
          <w:p w14:paraId="17D20399" w14:textId="77777777" w:rsidR="00641DA9" w:rsidRPr="001C7B2A" w:rsidRDefault="00641DA9" w:rsidP="000143EC">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lang w:val="zh-CN"/>
              </w:rPr>
            </w:pPr>
            <w:r w:rsidRPr="001C7B2A">
              <w:rPr>
                <w:rFonts w:eastAsia="楷体" w:hint="eastAsia"/>
                <w:sz w:val="15"/>
                <w:lang w:val="zh-CN"/>
              </w:rPr>
              <w:t>%</w:t>
            </w:r>
          </w:p>
        </w:tc>
        <w:tc>
          <w:tcPr>
            <w:tcW w:w="633" w:type="dxa"/>
            <w:gridSpan w:val="2"/>
            <w:shd w:val="clear" w:color="auto" w:fill="auto"/>
          </w:tcPr>
          <w:p w14:paraId="6EE0B728" w14:textId="77777777" w:rsidR="00641DA9" w:rsidRPr="001C7B2A" w:rsidRDefault="00641DA9" w:rsidP="000143EC">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lang w:val="zh-CN"/>
              </w:rPr>
            </w:pPr>
            <w:r w:rsidRPr="001C7B2A">
              <w:rPr>
                <w:rFonts w:eastAsia="楷体" w:hint="eastAsia"/>
                <w:sz w:val="15"/>
                <w:lang w:val="zh-CN"/>
              </w:rPr>
              <w:t>数量</w:t>
            </w:r>
          </w:p>
        </w:tc>
        <w:tc>
          <w:tcPr>
            <w:tcW w:w="634" w:type="dxa"/>
            <w:shd w:val="clear" w:color="auto" w:fill="auto"/>
          </w:tcPr>
          <w:p w14:paraId="3DDF6AAC" w14:textId="77777777" w:rsidR="00641DA9" w:rsidRPr="001C7B2A" w:rsidRDefault="00641DA9" w:rsidP="000143EC">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lang w:val="zh-CN"/>
              </w:rPr>
            </w:pPr>
            <w:r w:rsidRPr="001C7B2A">
              <w:rPr>
                <w:rFonts w:eastAsia="楷体" w:hint="eastAsia"/>
                <w:sz w:val="15"/>
                <w:lang w:val="zh-CN"/>
              </w:rPr>
              <w:t>%</w:t>
            </w:r>
          </w:p>
        </w:tc>
        <w:tc>
          <w:tcPr>
            <w:tcW w:w="634" w:type="dxa"/>
            <w:gridSpan w:val="2"/>
            <w:shd w:val="clear" w:color="auto" w:fill="auto"/>
          </w:tcPr>
          <w:p w14:paraId="3F0C2D1D" w14:textId="77777777" w:rsidR="00641DA9" w:rsidRPr="001C7B2A" w:rsidRDefault="00641DA9" w:rsidP="000143EC">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lang w:val="zh-CN"/>
              </w:rPr>
            </w:pPr>
            <w:r w:rsidRPr="001C7B2A">
              <w:rPr>
                <w:rFonts w:eastAsia="楷体" w:hint="eastAsia"/>
                <w:sz w:val="15"/>
                <w:lang w:val="zh-CN"/>
              </w:rPr>
              <w:t>数量</w:t>
            </w:r>
          </w:p>
        </w:tc>
        <w:tc>
          <w:tcPr>
            <w:tcW w:w="633" w:type="dxa"/>
            <w:shd w:val="clear" w:color="auto" w:fill="auto"/>
          </w:tcPr>
          <w:p w14:paraId="512B8933" w14:textId="77777777" w:rsidR="00641DA9" w:rsidRPr="001C7B2A" w:rsidRDefault="00641DA9" w:rsidP="000143EC">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lang w:val="zh-CN"/>
              </w:rPr>
            </w:pPr>
            <w:r w:rsidRPr="001C7B2A">
              <w:rPr>
                <w:rFonts w:eastAsia="楷体" w:hint="eastAsia"/>
                <w:sz w:val="15"/>
                <w:lang w:val="zh-CN"/>
              </w:rPr>
              <w:t>%</w:t>
            </w:r>
          </w:p>
        </w:tc>
        <w:tc>
          <w:tcPr>
            <w:tcW w:w="634" w:type="dxa"/>
            <w:gridSpan w:val="2"/>
            <w:shd w:val="clear" w:color="auto" w:fill="auto"/>
          </w:tcPr>
          <w:p w14:paraId="0E3B574D" w14:textId="77777777" w:rsidR="00641DA9" w:rsidRPr="001C7B2A" w:rsidRDefault="00641DA9" w:rsidP="000143EC">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lang w:val="zh-CN"/>
              </w:rPr>
            </w:pPr>
            <w:r w:rsidRPr="001C7B2A">
              <w:rPr>
                <w:rFonts w:eastAsia="楷体" w:hint="eastAsia"/>
                <w:sz w:val="15"/>
                <w:lang w:val="zh-CN"/>
              </w:rPr>
              <w:t>数量</w:t>
            </w:r>
          </w:p>
        </w:tc>
        <w:tc>
          <w:tcPr>
            <w:tcW w:w="633" w:type="dxa"/>
            <w:shd w:val="clear" w:color="auto" w:fill="auto"/>
          </w:tcPr>
          <w:p w14:paraId="1590DC6C" w14:textId="77777777" w:rsidR="00641DA9" w:rsidRPr="001C7B2A" w:rsidRDefault="00641DA9" w:rsidP="000143EC">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lang w:val="zh-CN"/>
              </w:rPr>
            </w:pPr>
            <w:r w:rsidRPr="001C7B2A">
              <w:rPr>
                <w:rFonts w:eastAsia="楷体" w:hint="eastAsia"/>
                <w:sz w:val="15"/>
                <w:lang w:val="zh-CN"/>
              </w:rPr>
              <w:t>%</w:t>
            </w:r>
          </w:p>
        </w:tc>
        <w:tc>
          <w:tcPr>
            <w:tcW w:w="634" w:type="dxa"/>
            <w:gridSpan w:val="2"/>
            <w:shd w:val="clear" w:color="auto" w:fill="auto"/>
          </w:tcPr>
          <w:p w14:paraId="7164DE98" w14:textId="77777777" w:rsidR="00641DA9" w:rsidRPr="001C7B2A" w:rsidRDefault="00641DA9" w:rsidP="000143EC">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lang w:val="zh-CN"/>
              </w:rPr>
            </w:pPr>
            <w:r w:rsidRPr="001C7B2A">
              <w:rPr>
                <w:rFonts w:eastAsia="楷体" w:hint="eastAsia"/>
                <w:sz w:val="15"/>
                <w:lang w:val="zh-CN"/>
              </w:rPr>
              <w:t>数量</w:t>
            </w:r>
          </w:p>
        </w:tc>
        <w:tc>
          <w:tcPr>
            <w:tcW w:w="634" w:type="dxa"/>
            <w:shd w:val="clear" w:color="auto" w:fill="auto"/>
          </w:tcPr>
          <w:p w14:paraId="45BC525F" w14:textId="77777777" w:rsidR="00641DA9" w:rsidRPr="001C7B2A" w:rsidRDefault="00641DA9" w:rsidP="000143EC">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lang w:val="zh-CN"/>
              </w:rPr>
            </w:pPr>
            <w:r w:rsidRPr="001C7B2A">
              <w:rPr>
                <w:rFonts w:eastAsia="楷体" w:hint="eastAsia"/>
                <w:sz w:val="15"/>
                <w:lang w:val="zh-CN"/>
              </w:rPr>
              <w:t>%</w:t>
            </w:r>
          </w:p>
        </w:tc>
      </w:tr>
      <w:tr w:rsidR="00641DA9" w:rsidRPr="001C7B2A" w14:paraId="4BA226D6" w14:textId="77777777" w:rsidTr="000143EC">
        <w:trPr>
          <w:trHeight w:hRule="exact" w:val="115"/>
          <w:tblHeader/>
        </w:trPr>
        <w:tc>
          <w:tcPr>
            <w:tcW w:w="2277" w:type="dxa"/>
            <w:tcBorders>
              <w:top w:val="single" w:sz="12" w:space="0" w:color="auto"/>
            </w:tcBorders>
            <w:shd w:val="clear" w:color="auto" w:fill="auto"/>
            <w:vAlign w:val="bottom"/>
          </w:tcPr>
          <w:p w14:paraId="71DD9FE1" w14:textId="77777777" w:rsidR="00641DA9" w:rsidRPr="001C7B2A" w:rsidRDefault="00641DA9" w:rsidP="000143EC">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uppressAutoHyphens/>
              <w:spacing w:after="60" w:line="280" w:lineRule="exact"/>
              <w:ind w:left="0" w:right="57"/>
              <w:rPr>
                <w:sz w:val="17"/>
                <w:lang w:val="zh-CN"/>
              </w:rPr>
            </w:pPr>
          </w:p>
        </w:tc>
        <w:tc>
          <w:tcPr>
            <w:tcW w:w="633" w:type="dxa"/>
            <w:tcBorders>
              <w:top w:val="single" w:sz="12" w:space="0" w:color="auto"/>
            </w:tcBorders>
            <w:shd w:val="clear" w:color="auto" w:fill="auto"/>
            <w:vAlign w:val="bottom"/>
          </w:tcPr>
          <w:p w14:paraId="5E4B794A" w14:textId="77777777" w:rsidR="00641DA9" w:rsidRPr="001C7B2A" w:rsidRDefault="00641DA9" w:rsidP="000143EC">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uppressAutoHyphens/>
              <w:spacing w:after="60" w:line="280" w:lineRule="exact"/>
              <w:ind w:left="0" w:right="57"/>
              <w:jc w:val="right"/>
              <w:rPr>
                <w:sz w:val="17"/>
                <w:lang w:val="zh-CN"/>
              </w:rPr>
            </w:pPr>
          </w:p>
        </w:tc>
        <w:tc>
          <w:tcPr>
            <w:tcW w:w="634" w:type="dxa"/>
            <w:tcBorders>
              <w:top w:val="single" w:sz="12" w:space="0" w:color="auto"/>
            </w:tcBorders>
            <w:shd w:val="clear" w:color="auto" w:fill="auto"/>
            <w:vAlign w:val="bottom"/>
          </w:tcPr>
          <w:p w14:paraId="10790425" w14:textId="77777777" w:rsidR="00641DA9" w:rsidRPr="001C7B2A" w:rsidRDefault="00641DA9" w:rsidP="000143EC">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uppressAutoHyphens/>
              <w:spacing w:after="60" w:line="280" w:lineRule="exact"/>
              <w:ind w:left="0" w:right="57"/>
              <w:jc w:val="right"/>
              <w:rPr>
                <w:sz w:val="17"/>
                <w:lang w:val="zh-CN"/>
              </w:rPr>
            </w:pPr>
          </w:p>
        </w:tc>
        <w:tc>
          <w:tcPr>
            <w:tcW w:w="633" w:type="dxa"/>
            <w:gridSpan w:val="2"/>
            <w:tcBorders>
              <w:top w:val="single" w:sz="12" w:space="0" w:color="auto"/>
            </w:tcBorders>
            <w:shd w:val="clear" w:color="auto" w:fill="auto"/>
            <w:vAlign w:val="bottom"/>
          </w:tcPr>
          <w:p w14:paraId="0DA0C760" w14:textId="77777777" w:rsidR="00641DA9" w:rsidRPr="001C7B2A" w:rsidRDefault="00641DA9" w:rsidP="000143EC">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uppressAutoHyphens/>
              <w:spacing w:after="60" w:line="280" w:lineRule="exact"/>
              <w:ind w:left="0" w:right="57"/>
              <w:jc w:val="right"/>
              <w:rPr>
                <w:sz w:val="17"/>
                <w:lang w:val="zh-CN"/>
              </w:rPr>
            </w:pPr>
          </w:p>
        </w:tc>
        <w:tc>
          <w:tcPr>
            <w:tcW w:w="634" w:type="dxa"/>
            <w:tcBorders>
              <w:top w:val="single" w:sz="12" w:space="0" w:color="auto"/>
            </w:tcBorders>
            <w:shd w:val="clear" w:color="auto" w:fill="auto"/>
            <w:vAlign w:val="bottom"/>
          </w:tcPr>
          <w:p w14:paraId="6C0D6FBC" w14:textId="77777777" w:rsidR="00641DA9" w:rsidRPr="001C7B2A" w:rsidRDefault="00641DA9" w:rsidP="000143EC">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uppressAutoHyphens/>
              <w:spacing w:after="60" w:line="280" w:lineRule="exact"/>
              <w:ind w:left="0" w:right="57"/>
              <w:jc w:val="right"/>
              <w:rPr>
                <w:sz w:val="17"/>
                <w:lang w:val="zh-CN"/>
              </w:rPr>
            </w:pPr>
          </w:p>
        </w:tc>
        <w:tc>
          <w:tcPr>
            <w:tcW w:w="634" w:type="dxa"/>
            <w:gridSpan w:val="2"/>
            <w:tcBorders>
              <w:top w:val="single" w:sz="12" w:space="0" w:color="auto"/>
            </w:tcBorders>
            <w:shd w:val="clear" w:color="auto" w:fill="auto"/>
            <w:vAlign w:val="bottom"/>
          </w:tcPr>
          <w:p w14:paraId="5A847289" w14:textId="77777777" w:rsidR="00641DA9" w:rsidRPr="001C7B2A" w:rsidRDefault="00641DA9" w:rsidP="000143EC">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uppressAutoHyphens/>
              <w:spacing w:after="60" w:line="280" w:lineRule="exact"/>
              <w:ind w:left="0" w:right="57"/>
              <w:jc w:val="right"/>
              <w:rPr>
                <w:sz w:val="17"/>
                <w:lang w:val="zh-CN"/>
              </w:rPr>
            </w:pPr>
          </w:p>
        </w:tc>
        <w:tc>
          <w:tcPr>
            <w:tcW w:w="633" w:type="dxa"/>
            <w:tcBorders>
              <w:top w:val="single" w:sz="12" w:space="0" w:color="auto"/>
            </w:tcBorders>
            <w:shd w:val="clear" w:color="auto" w:fill="auto"/>
            <w:vAlign w:val="bottom"/>
          </w:tcPr>
          <w:p w14:paraId="262AD9B2" w14:textId="77777777" w:rsidR="00641DA9" w:rsidRPr="001C7B2A" w:rsidRDefault="00641DA9" w:rsidP="000143EC">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uppressAutoHyphens/>
              <w:spacing w:after="60" w:line="280" w:lineRule="exact"/>
              <w:ind w:left="0" w:right="57"/>
              <w:jc w:val="right"/>
              <w:rPr>
                <w:sz w:val="17"/>
                <w:lang w:val="zh-CN"/>
              </w:rPr>
            </w:pPr>
          </w:p>
        </w:tc>
        <w:tc>
          <w:tcPr>
            <w:tcW w:w="634" w:type="dxa"/>
            <w:gridSpan w:val="2"/>
            <w:tcBorders>
              <w:top w:val="single" w:sz="12" w:space="0" w:color="auto"/>
            </w:tcBorders>
            <w:shd w:val="clear" w:color="auto" w:fill="auto"/>
            <w:vAlign w:val="bottom"/>
          </w:tcPr>
          <w:p w14:paraId="54EE5908" w14:textId="77777777" w:rsidR="00641DA9" w:rsidRPr="001C7B2A" w:rsidRDefault="00641DA9" w:rsidP="000143EC">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uppressAutoHyphens/>
              <w:spacing w:after="60" w:line="280" w:lineRule="exact"/>
              <w:ind w:left="0" w:right="57"/>
              <w:jc w:val="right"/>
              <w:rPr>
                <w:sz w:val="17"/>
                <w:lang w:val="zh-CN"/>
              </w:rPr>
            </w:pPr>
          </w:p>
        </w:tc>
        <w:tc>
          <w:tcPr>
            <w:tcW w:w="633" w:type="dxa"/>
            <w:tcBorders>
              <w:top w:val="single" w:sz="12" w:space="0" w:color="auto"/>
            </w:tcBorders>
            <w:shd w:val="clear" w:color="auto" w:fill="auto"/>
            <w:vAlign w:val="bottom"/>
          </w:tcPr>
          <w:p w14:paraId="56DA59CD" w14:textId="77777777" w:rsidR="00641DA9" w:rsidRPr="001C7B2A" w:rsidRDefault="00641DA9" w:rsidP="000143EC">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uppressAutoHyphens/>
              <w:spacing w:after="60" w:line="280" w:lineRule="exact"/>
              <w:ind w:left="0" w:right="57"/>
              <w:jc w:val="right"/>
              <w:rPr>
                <w:sz w:val="17"/>
                <w:lang w:val="zh-CN"/>
              </w:rPr>
            </w:pPr>
          </w:p>
        </w:tc>
        <w:tc>
          <w:tcPr>
            <w:tcW w:w="634" w:type="dxa"/>
            <w:gridSpan w:val="2"/>
            <w:tcBorders>
              <w:top w:val="single" w:sz="12" w:space="0" w:color="auto"/>
            </w:tcBorders>
            <w:shd w:val="clear" w:color="auto" w:fill="auto"/>
            <w:vAlign w:val="bottom"/>
          </w:tcPr>
          <w:p w14:paraId="11B3FBC5" w14:textId="77777777" w:rsidR="00641DA9" w:rsidRPr="001C7B2A" w:rsidRDefault="00641DA9" w:rsidP="000143EC">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uppressAutoHyphens/>
              <w:spacing w:after="60" w:line="280" w:lineRule="exact"/>
              <w:ind w:left="0" w:right="57"/>
              <w:jc w:val="right"/>
              <w:rPr>
                <w:sz w:val="17"/>
                <w:lang w:val="zh-CN"/>
              </w:rPr>
            </w:pPr>
          </w:p>
        </w:tc>
        <w:tc>
          <w:tcPr>
            <w:tcW w:w="634" w:type="dxa"/>
            <w:tcBorders>
              <w:top w:val="single" w:sz="12" w:space="0" w:color="auto"/>
            </w:tcBorders>
            <w:shd w:val="clear" w:color="auto" w:fill="auto"/>
            <w:vAlign w:val="bottom"/>
          </w:tcPr>
          <w:p w14:paraId="40CE766E" w14:textId="77777777" w:rsidR="00641DA9" w:rsidRPr="001C7B2A" w:rsidRDefault="00641DA9" w:rsidP="000143EC">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uppressAutoHyphens/>
              <w:spacing w:after="60" w:line="280" w:lineRule="exact"/>
              <w:ind w:left="0" w:right="57"/>
              <w:jc w:val="right"/>
              <w:rPr>
                <w:sz w:val="17"/>
                <w:lang w:val="zh-CN"/>
              </w:rPr>
            </w:pPr>
          </w:p>
        </w:tc>
      </w:tr>
      <w:tr w:rsidR="00641DA9" w:rsidRPr="001C7B2A" w14:paraId="2990D145" w14:textId="77777777" w:rsidTr="000143EC">
        <w:tc>
          <w:tcPr>
            <w:tcW w:w="2277" w:type="dxa"/>
            <w:tcBorders>
              <w:bottom w:val="single" w:sz="4" w:space="0" w:color="auto"/>
            </w:tcBorders>
            <w:shd w:val="clear" w:color="auto" w:fill="auto"/>
          </w:tcPr>
          <w:p w14:paraId="26B8C785" w14:textId="77777777" w:rsidR="00641DA9" w:rsidRPr="001C7B2A" w:rsidRDefault="00641DA9" w:rsidP="000143EC">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before="80" w:after="80" w:line="280" w:lineRule="exact"/>
              <w:ind w:left="0" w:right="57"/>
              <w:rPr>
                <w:rFonts w:ascii="黑体" w:eastAsia="黑体" w:hAnsi="黑体"/>
                <w:b/>
                <w:sz w:val="17"/>
                <w:lang w:val="zh-CN"/>
              </w:rPr>
            </w:pPr>
            <w:r w:rsidRPr="001C7B2A">
              <w:rPr>
                <w:rFonts w:ascii="黑体" w:eastAsia="黑体" w:hAnsi="黑体"/>
                <w:b/>
                <w:sz w:val="17"/>
                <w:lang w:val="zh-CN"/>
              </w:rPr>
              <w:tab/>
            </w:r>
            <w:r w:rsidRPr="004E4605">
              <w:rPr>
                <w:rFonts w:ascii="黑体" w:eastAsia="黑体" w:hAnsi="黑体"/>
                <w:b/>
                <w:sz w:val="17"/>
                <w:lang w:val="zh-CN"/>
              </w:rPr>
              <w:t>共计</w:t>
            </w:r>
          </w:p>
        </w:tc>
        <w:tc>
          <w:tcPr>
            <w:tcW w:w="633" w:type="dxa"/>
            <w:tcBorders>
              <w:bottom w:val="single" w:sz="4" w:space="0" w:color="auto"/>
            </w:tcBorders>
            <w:shd w:val="clear" w:color="auto" w:fill="auto"/>
          </w:tcPr>
          <w:p w14:paraId="19CB02C0" w14:textId="77777777" w:rsidR="00641DA9" w:rsidRPr="001C7B2A" w:rsidRDefault="00641DA9" w:rsidP="000143EC">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before="80" w:after="80" w:line="280" w:lineRule="exact"/>
              <w:ind w:left="0" w:right="57"/>
              <w:jc w:val="right"/>
              <w:rPr>
                <w:b/>
                <w:sz w:val="17"/>
                <w:lang w:val="zh-CN"/>
              </w:rPr>
            </w:pPr>
            <w:r w:rsidRPr="004E4605">
              <w:rPr>
                <w:b/>
                <w:sz w:val="17"/>
                <w:lang w:val="zh-CN"/>
              </w:rPr>
              <w:t>32 525</w:t>
            </w:r>
          </w:p>
        </w:tc>
        <w:tc>
          <w:tcPr>
            <w:tcW w:w="634" w:type="dxa"/>
            <w:tcBorders>
              <w:bottom w:val="single" w:sz="4" w:space="0" w:color="auto"/>
            </w:tcBorders>
            <w:shd w:val="clear" w:color="auto" w:fill="auto"/>
          </w:tcPr>
          <w:p w14:paraId="1C353387" w14:textId="77777777" w:rsidR="00641DA9" w:rsidRPr="001C7B2A" w:rsidRDefault="00641DA9" w:rsidP="000143EC">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before="80" w:after="80" w:line="280" w:lineRule="exact"/>
              <w:ind w:left="0" w:right="57"/>
              <w:jc w:val="right"/>
              <w:rPr>
                <w:b/>
                <w:sz w:val="17"/>
                <w:lang w:val="zh-CN"/>
              </w:rPr>
            </w:pPr>
            <w:r w:rsidRPr="004E4605">
              <w:rPr>
                <w:b/>
                <w:sz w:val="17"/>
                <w:lang w:val="zh-CN"/>
              </w:rPr>
              <w:t>100</w:t>
            </w:r>
          </w:p>
        </w:tc>
        <w:tc>
          <w:tcPr>
            <w:tcW w:w="633" w:type="dxa"/>
            <w:gridSpan w:val="2"/>
            <w:tcBorders>
              <w:bottom w:val="single" w:sz="4" w:space="0" w:color="auto"/>
            </w:tcBorders>
            <w:shd w:val="clear" w:color="auto" w:fill="auto"/>
          </w:tcPr>
          <w:p w14:paraId="4006893A" w14:textId="77777777" w:rsidR="00641DA9" w:rsidRPr="001C7B2A" w:rsidRDefault="00641DA9" w:rsidP="000143EC">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before="80" w:after="80" w:line="280" w:lineRule="exact"/>
              <w:ind w:left="0" w:right="57"/>
              <w:jc w:val="right"/>
              <w:rPr>
                <w:b/>
                <w:sz w:val="17"/>
                <w:lang w:val="zh-CN"/>
              </w:rPr>
            </w:pPr>
            <w:r w:rsidRPr="004E4605">
              <w:rPr>
                <w:b/>
                <w:sz w:val="17"/>
                <w:lang w:val="zh-CN"/>
              </w:rPr>
              <w:t>31 759</w:t>
            </w:r>
          </w:p>
        </w:tc>
        <w:tc>
          <w:tcPr>
            <w:tcW w:w="634" w:type="dxa"/>
            <w:tcBorders>
              <w:bottom w:val="single" w:sz="4" w:space="0" w:color="auto"/>
            </w:tcBorders>
            <w:shd w:val="clear" w:color="auto" w:fill="auto"/>
          </w:tcPr>
          <w:p w14:paraId="55CB3EF9" w14:textId="77777777" w:rsidR="00641DA9" w:rsidRPr="001C7B2A" w:rsidRDefault="00641DA9" w:rsidP="000143EC">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before="80" w:after="80" w:line="280" w:lineRule="exact"/>
              <w:ind w:left="0" w:right="57"/>
              <w:jc w:val="right"/>
              <w:rPr>
                <w:b/>
                <w:sz w:val="17"/>
                <w:lang w:val="zh-CN"/>
              </w:rPr>
            </w:pPr>
            <w:r w:rsidRPr="004E4605">
              <w:rPr>
                <w:b/>
                <w:sz w:val="17"/>
                <w:lang w:val="zh-CN"/>
              </w:rPr>
              <w:t>100</w:t>
            </w:r>
          </w:p>
        </w:tc>
        <w:tc>
          <w:tcPr>
            <w:tcW w:w="634" w:type="dxa"/>
            <w:gridSpan w:val="2"/>
            <w:tcBorders>
              <w:bottom w:val="single" w:sz="4" w:space="0" w:color="auto"/>
            </w:tcBorders>
            <w:shd w:val="clear" w:color="auto" w:fill="auto"/>
          </w:tcPr>
          <w:p w14:paraId="713BCC8B" w14:textId="77777777" w:rsidR="00641DA9" w:rsidRPr="001C7B2A" w:rsidRDefault="00641DA9" w:rsidP="000143EC">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before="80" w:after="80" w:line="280" w:lineRule="exact"/>
              <w:ind w:left="0" w:right="57"/>
              <w:jc w:val="right"/>
              <w:rPr>
                <w:b/>
                <w:sz w:val="17"/>
                <w:lang w:val="zh-CN"/>
              </w:rPr>
            </w:pPr>
            <w:r w:rsidRPr="004E4605">
              <w:rPr>
                <w:b/>
                <w:sz w:val="17"/>
                <w:lang w:val="zh-CN"/>
              </w:rPr>
              <w:t>29 750</w:t>
            </w:r>
          </w:p>
        </w:tc>
        <w:tc>
          <w:tcPr>
            <w:tcW w:w="633" w:type="dxa"/>
            <w:tcBorders>
              <w:bottom w:val="single" w:sz="4" w:space="0" w:color="auto"/>
            </w:tcBorders>
            <w:shd w:val="clear" w:color="auto" w:fill="auto"/>
          </w:tcPr>
          <w:p w14:paraId="1E22D487" w14:textId="77777777" w:rsidR="00641DA9" w:rsidRPr="001C7B2A" w:rsidRDefault="00641DA9" w:rsidP="000143EC">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before="80" w:after="80" w:line="280" w:lineRule="exact"/>
              <w:ind w:left="0" w:right="57"/>
              <w:jc w:val="right"/>
              <w:rPr>
                <w:b/>
                <w:sz w:val="17"/>
                <w:lang w:val="zh-CN"/>
              </w:rPr>
            </w:pPr>
            <w:r w:rsidRPr="004E4605">
              <w:rPr>
                <w:b/>
                <w:sz w:val="17"/>
                <w:lang w:val="zh-CN"/>
              </w:rPr>
              <w:t>100</w:t>
            </w:r>
          </w:p>
        </w:tc>
        <w:tc>
          <w:tcPr>
            <w:tcW w:w="634" w:type="dxa"/>
            <w:gridSpan w:val="2"/>
            <w:tcBorders>
              <w:bottom w:val="single" w:sz="4" w:space="0" w:color="auto"/>
            </w:tcBorders>
            <w:shd w:val="clear" w:color="auto" w:fill="auto"/>
          </w:tcPr>
          <w:p w14:paraId="39400567" w14:textId="77777777" w:rsidR="00641DA9" w:rsidRPr="001C7B2A" w:rsidRDefault="00641DA9" w:rsidP="000143EC">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before="80" w:after="80" w:line="280" w:lineRule="exact"/>
              <w:ind w:left="0" w:right="57"/>
              <w:jc w:val="right"/>
              <w:rPr>
                <w:b/>
                <w:sz w:val="17"/>
                <w:lang w:val="zh-CN"/>
              </w:rPr>
            </w:pPr>
            <w:r w:rsidRPr="004E4605">
              <w:rPr>
                <w:b/>
                <w:sz w:val="17"/>
                <w:lang w:val="zh-CN"/>
              </w:rPr>
              <w:t>28 112</w:t>
            </w:r>
          </w:p>
        </w:tc>
        <w:tc>
          <w:tcPr>
            <w:tcW w:w="633" w:type="dxa"/>
            <w:tcBorders>
              <w:bottom w:val="single" w:sz="4" w:space="0" w:color="auto"/>
            </w:tcBorders>
            <w:shd w:val="clear" w:color="auto" w:fill="auto"/>
          </w:tcPr>
          <w:p w14:paraId="681C0965" w14:textId="77777777" w:rsidR="00641DA9" w:rsidRPr="001C7B2A" w:rsidRDefault="00641DA9" w:rsidP="000143EC">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before="80" w:after="80" w:line="280" w:lineRule="exact"/>
              <w:ind w:left="0" w:right="57"/>
              <w:jc w:val="right"/>
              <w:rPr>
                <w:b/>
                <w:sz w:val="17"/>
                <w:lang w:val="zh-CN"/>
              </w:rPr>
            </w:pPr>
            <w:r w:rsidRPr="004E4605">
              <w:rPr>
                <w:b/>
                <w:sz w:val="17"/>
                <w:lang w:val="zh-CN"/>
              </w:rPr>
              <w:t>100</w:t>
            </w:r>
          </w:p>
        </w:tc>
        <w:tc>
          <w:tcPr>
            <w:tcW w:w="634" w:type="dxa"/>
            <w:gridSpan w:val="2"/>
            <w:tcBorders>
              <w:bottom w:val="single" w:sz="4" w:space="0" w:color="auto"/>
            </w:tcBorders>
            <w:shd w:val="clear" w:color="auto" w:fill="auto"/>
          </w:tcPr>
          <w:p w14:paraId="16A164C0" w14:textId="77777777" w:rsidR="00641DA9" w:rsidRPr="001C7B2A" w:rsidRDefault="00641DA9" w:rsidP="000143EC">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before="80" w:after="80" w:line="280" w:lineRule="exact"/>
              <w:ind w:left="0" w:right="57"/>
              <w:jc w:val="right"/>
              <w:rPr>
                <w:b/>
                <w:sz w:val="17"/>
                <w:lang w:val="zh-CN"/>
              </w:rPr>
            </w:pPr>
            <w:r w:rsidRPr="004E4605">
              <w:rPr>
                <w:b/>
                <w:sz w:val="17"/>
                <w:lang w:val="zh-CN"/>
              </w:rPr>
              <w:t>25 487</w:t>
            </w:r>
          </w:p>
        </w:tc>
        <w:tc>
          <w:tcPr>
            <w:tcW w:w="634" w:type="dxa"/>
            <w:tcBorders>
              <w:bottom w:val="single" w:sz="4" w:space="0" w:color="auto"/>
            </w:tcBorders>
            <w:shd w:val="clear" w:color="auto" w:fill="auto"/>
          </w:tcPr>
          <w:p w14:paraId="48A2D34B" w14:textId="77777777" w:rsidR="00641DA9" w:rsidRPr="001C7B2A" w:rsidRDefault="00641DA9" w:rsidP="000143EC">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before="80" w:after="80" w:line="280" w:lineRule="exact"/>
              <w:ind w:left="0" w:right="57"/>
              <w:jc w:val="right"/>
              <w:rPr>
                <w:b/>
                <w:sz w:val="17"/>
                <w:lang w:val="zh-CN"/>
              </w:rPr>
            </w:pPr>
            <w:r w:rsidRPr="004E4605">
              <w:rPr>
                <w:b/>
                <w:sz w:val="17"/>
                <w:lang w:val="zh-CN"/>
              </w:rPr>
              <w:t>100</w:t>
            </w:r>
          </w:p>
        </w:tc>
      </w:tr>
      <w:tr w:rsidR="00641DA9" w:rsidRPr="001C7B2A" w14:paraId="77FDAD13" w14:textId="77777777" w:rsidTr="000143EC">
        <w:tc>
          <w:tcPr>
            <w:tcW w:w="2277" w:type="dxa"/>
            <w:tcBorders>
              <w:top w:val="single" w:sz="4" w:space="0" w:color="auto"/>
            </w:tcBorders>
            <w:shd w:val="clear" w:color="auto" w:fill="auto"/>
          </w:tcPr>
          <w:p w14:paraId="33B9028F" w14:textId="77777777" w:rsidR="00641DA9" w:rsidRPr="001C7B2A" w:rsidRDefault="00641DA9" w:rsidP="000143EC">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rPr>
                <w:sz w:val="17"/>
                <w:lang w:val="zh-CN"/>
              </w:rPr>
            </w:pPr>
            <w:r w:rsidRPr="004E4605">
              <w:rPr>
                <w:sz w:val="17"/>
                <w:lang w:val="zh-CN"/>
              </w:rPr>
              <w:t>监禁</w:t>
            </w:r>
          </w:p>
        </w:tc>
        <w:tc>
          <w:tcPr>
            <w:tcW w:w="633" w:type="dxa"/>
            <w:tcBorders>
              <w:top w:val="single" w:sz="4" w:space="0" w:color="auto"/>
            </w:tcBorders>
            <w:shd w:val="clear" w:color="auto" w:fill="auto"/>
          </w:tcPr>
          <w:p w14:paraId="5BA3EE28" w14:textId="77777777" w:rsidR="00641DA9" w:rsidRPr="001C7B2A" w:rsidRDefault="00641DA9" w:rsidP="000143EC">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lang w:val="zh-CN"/>
              </w:rPr>
            </w:pPr>
            <w:r w:rsidRPr="004E4605">
              <w:rPr>
                <w:sz w:val="17"/>
                <w:lang w:val="zh-CN"/>
              </w:rPr>
              <w:t>9 419</w:t>
            </w:r>
          </w:p>
        </w:tc>
        <w:tc>
          <w:tcPr>
            <w:tcW w:w="634" w:type="dxa"/>
            <w:tcBorders>
              <w:top w:val="single" w:sz="4" w:space="0" w:color="auto"/>
            </w:tcBorders>
            <w:shd w:val="clear" w:color="auto" w:fill="auto"/>
          </w:tcPr>
          <w:p w14:paraId="3AF455F0" w14:textId="77777777" w:rsidR="00641DA9" w:rsidRPr="001C7B2A" w:rsidRDefault="00641DA9" w:rsidP="000143EC">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lang w:val="zh-CN"/>
              </w:rPr>
            </w:pPr>
            <w:r w:rsidRPr="004E4605">
              <w:rPr>
                <w:sz w:val="17"/>
                <w:lang w:val="zh-CN"/>
              </w:rPr>
              <w:t>29</w:t>
            </w:r>
          </w:p>
        </w:tc>
        <w:tc>
          <w:tcPr>
            <w:tcW w:w="633" w:type="dxa"/>
            <w:gridSpan w:val="2"/>
            <w:tcBorders>
              <w:top w:val="single" w:sz="4" w:space="0" w:color="auto"/>
            </w:tcBorders>
            <w:shd w:val="clear" w:color="auto" w:fill="auto"/>
          </w:tcPr>
          <w:p w14:paraId="4A91B71F" w14:textId="77777777" w:rsidR="00641DA9" w:rsidRPr="001C7B2A" w:rsidRDefault="00641DA9" w:rsidP="000143EC">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lang w:val="zh-CN"/>
              </w:rPr>
            </w:pPr>
            <w:r w:rsidRPr="004E4605">
              <w:rPr>
                <w:sz w:val="17"/>
                <w:lang w:val="zh-CN"/>
              </w:rPr>
              <w:t>8 220</w:t>
            </w:r>
          </w:p>
        </w:tc>
        <w:tc>
          <w:tcPr>
            <w:tcW w:w="634" w:type="dxa"/>
            <w:tcBorders>
              <w:top w:val="single" w:sz="4" w:space="0" w:color="auto"/>
            </w:tcBorders>
            <w:shd w:val="clear" w:color="auto" w:fill="auto"/>
          </w:tcPr>
          <w:p w14:paraId="532AFF6B" w14:textId="77777777" w:rsidR="00641DA9" w:rsidRPr="001C7B2A" w:rsidRDefault="00641DA9" w:rsidP="000143EC">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lang w:val="zh-CN"/>
              </w:rPr>
            </w:pPr>
            <w:r w:rsidRPr="004E4605">
              <w:rPr>
                <w:sz w:val="17"/>
                <w:lang w:val="zh-CN"/>
              </w:rPr>
              <w:t>25.9</w:t>
            </w:r>
          </w:p>
        </w:tc>
        <w:tc>
          <w:tcPr>
            <w:tcW w:w="634" w:type="dxa"/>
            <w:gridSpan w:val="2"/>
            <w:tcBorders>
              <w:top w:val="single" w:sz="4" w:space="0" w:color="auto"/>
            </w:tcBorders>
            <w:shd w:val="clear" w:color="auto" w:fill="auto"/>
          </w:tcPr>
          <w:p w14:paraId="33959FF0" w14:textId="77777777" w:rsidR="00641DA9" w:rsidRPr="001C7B2A" w:rsidRDefault="00641DA9" w:rsidP="000143EC">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lang w:val="zh-CN"/>
              </w:rPr>
            </w:pPr>
            <w:r w:rsidRPr="004E4605">
              <w:rPr>
                <w:sz w:val="17"/>
                <w:lang w:val="zh-CN"/>
              </w:rPr>
              <w:t>7 408</w:t>
            </w:r>
          </w:p>
        </w:tc>
        <w:tc>
          <w:tcPr>
            <w:tcW w:w="633" w:type="dxa"/>
            <w:tcBorders>
              <w:top w:val="single" w:sz="4" w:space="0" w:color="auto"/>
            </w:tcBorders>
            <w:shd w:val="clear" w:color="auto" w:fill="auto"/>
          </w:tcPr>
          <w:p w14:paraId="0E257B87" w14:textId="77777777" w:rsidR="00641DA9" w:rsidRPr="001C7B2A" w:rsidRDefault="00641DA9" w:rsidP="000143EC">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lang w:val="zh-CN"/>
              </w:rPr>
            </w:pPr>
            <w:r w:rsidRPr="004E4605">
              <w:rPr>
                <w:sz w:val="17"/>
                <w:lang w:val="zh-CN"/>
              </w:rPr>
              <w:t>24.9</w:t>
            </w:r>
          </w:p>
        </w:tc>
        <w:tc>
          <w:tcPr>
            <w:tcW w:w="634" w:type="dxa"/>
            <w:gridSpan w:val="2"/>
            <w:tcBorders>
              <w:top w:val="single" w:sz="4" w:space="0" w:color="auto"/>
            </w:tcBorders>
            <w:shd w:val="clear" w:color="auto" w:fill="auto"/>
          </w:tcPr>
          <w:p w14:paraId="4F00AC81" w14:textId="77777777" w:rsidR="00641DA9" w:rsidRPr="001C7B2A" w:rsidRDefault="00641DA9" w:rsidP="000143EC">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lang w:val="zh-CN"/>
              </w:rPr>
            </w:pPr>
            <w:r w:rsidRPr="004E4605">
              <w:rPr>
                <w:sz w:val="17"/>
                <w:lang w:val="zh-CN"/>
              </w:rPr>
              <w:t>6 772</w:t>
            </w:r>
          </w:p>
        </w:tc>
        <w:tc>
          <w:tcPr>
            <w:tcW w:w="633" w:type="dxa"/>
            <w:tcBorders>
              <w:top w:val="single" w:sz="4" w:space="0" w:color="auto"/>
            </w:tcBorders>
            <w:shd w:val="clear" w:color="auto" w:fill="auto"/>
          </w:tcPr>
          <w:p w14:paraId="67E6AF1F" w14:textId="77777777" w:rsidR="00641DA9" w:rsidRPr="001C7B2A" w:rsidRDefault="00641DA9" w:rsidP="000143EC">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lang w:val="zh-CN"/>
              </w:rPr>
            </w:pPr>
            <w:r w:rsidRPr="004E4605">
              <w:rPr>
                <w:sz w:val="17"/>
                <w:lang w:val="zh-CN"/>
              </w:rPr>
              <w:t>24.1</w:t>
            </w:r>
          </w:p>
        </w:tc>
        <w:tc>
          <w:tcPr>
            <w:tcW w:w="634" w:type="dxa"/>
            <w:gridSpan w:val="2"/>
            <w:tcBorders>
              <w:top w:val="single" w:sz="4" w:space="0" w:color="auto"/>
            </w:tcBorders>
            <w:shd w:val="clear" w:color="auto" w:fill="auto"/>
          </w:tcPr>
          <w:p w14:paraId="17D9256F" w14:textId="77777777" w:rsidR="00641DA9" w:rsidRPr="001C7B2A" w:rsidRDefault="00641DA9" w:rsidP="000143EC">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lang w:val="zh-CN"/>
              </w:rPr>
            </w:pPr>
            <w:r w:rsidRPr="004E4605">
              <w:rPr>
                <w:sz w:val="17"/>
                <w:lang w:val="zh-CN"/>
              </w:rPr>
              <w:t>6 150</w:t>
            </w:r>
          </w:p>
        </w:tc>
        <w:tc>
          <w:tcPr>
            <w:tcW w:w="634" w:type="dxa"/>
            <w:tcBorders>
              <w:top w:val="single" w:sz="4" w:space="0" w:color="auto"/>
            </w:tcBorders>
            <w:shd w:val="clear" w:color="auto" w:fill="auto"/>
          </w:tcPr>
          <w:p w14:paraId="007DDFC1" w14:textId="77777777" w:rsidR="00641DA9" w:rsidRPr="001C7B2A" w:rsidRDefault="00641DA9" w:rsidP="000143EC">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lang w:val="zh-CN"/>
              </w:rPr>
            </w:pPr>
            <w:r w:rsidRPr="004E4605">
              <w:rPr>
                <w:sz w:val="17"/>
                <w:lang w:val="zh-CN"/>
              </w:rPr>
              <w:t>24.1</w:t>
            </w:r>
          </w:p>
        </w:tc>
      </w:tr>
      <w:tr w:rsidR="00641DA9" w:rsidRPr="001C7B2A" w14:paraId="207F6F6B" w14:textId="77777777" w:rsidTr="000143EC">
        <w:tc>
          <w:tcPr>
            <w:tcW w:w="2277" w:type="dxa"/>
            <w:shd w:val="clear" w:color="auto" w:fill="auto"/>
          </w:tcPr>
          <w:p w14:paraId="59E5BA6C" w14:textId="77777777" w:rsidR="00641DA9" w:rsidRPr="0081451A" w:rsidRDefault="00641DA9" w:rsidP="000143EC">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rPr>
                <w:spacing w:val="-8"/>
                <w:sz w:val="17"/>
                <w:lang w:val="zh-CN"/>
              </w:rPr>
            </w:pPr>
            <w:r w:rsidRPr="004E4605">
              <w:rPr>
                <w:sz w:val="17"/>
                <w:lang w:val="zh-CN"/>
              </w:rPr>
              <w:t>40</w:t>
            </w:r>
            <w:r w:rsidRPr="004E4605">
              <w:rPr>
                <w:sz w:val="17"/>
                <w:lang w:val="zh-CN"/>
              </w:rPr>
              <w:t>年</w:t>
            </w:r>
          </w:p>
        </w:tc>
        <w:tc>
          <w:tcPr>
            <w:tcW w:w="633" w:type="dxa"/>
            <w:shd w:val="clear" w:color="auto" w:fill="auto"/>
          </w:tcPr>
          <w:p w14:paraId="5D2DA4AA" w14:textId="77777777" w:rsidR="00641DA9" w:rsidRPr="001C7B2A" w:rsidRDefault="00641DA9" w:rsidP="000143EC">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lang w:val="zh-CN"/>
              </w:rPr>
            </w:pPr>
            <w:r w:rsidRPr="004E4605">
              <w:rPr>
                <w:sz w:val="17"/>
                <w:lang w:val="zh-CN"/>
              </w:rPr>
              <w:t>5</w:t>
            </w:r>
          </w:p>
        </w:tc>
        <w:tc>
          <w:tcPr>
            <w:tcW w:w="634" w:type="dxa"/>
            <w:shd w:val="clear" w:color="auto" w:fill="auto"/>
          </w:tcPr>
          <w:p w14:paraId="3B12E905" w14:textId="77777777" w:rsidR="00641DA9" w:rsidRPr="001C7B2A" w:rsidRDefault="00641DA9" w:rsidP="000143EC">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lang w:val="zh-CN"/>
              </w:rPr>
            </w:pPr>
            <w:r w:rsidRPr="004E4605">
              <w:rPr>
                <w:sz w:val="17"/>
                <w:lang w:val="zh-CN"/>
              </w:rPr>
              <w:t>0</w:t>
            </w:r>
          </w:p>
        </w:tc>
        <w:tc>
          <w:tcPr>
            <w:tcW w:w="633" w:type="dxa"/>
            <w:gridSpan w:val="2"/>
            <w:shd w:val="clear" w:color="auto" w:fill="auto"/>
          </w:tcPr>
          <w:p w14:paraId="5F8247CC" w14:textId="77777777" w:rsidR="00641DA9" w:rsidRPr="001C7B2A" w:rsidRDefault="00641DA9" w:rsidP="000143EC">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lang w:val="zh-CN"/>
              </w:rPr>
            </w:pPr>
            <w:r w:rsidRPr="004E4605">
              <w:rPr>
                <w:sz w:val="17"/>
                <w:lang w:val="zh-CN"/>
              </w:rPr>
              <w:t>2</w:t>
            </w:r>
          </w:p>
        </w:tc>
        <w:tc>
          <w:tcPr>
            <w:tcW w:w="634" w:type="dxa"/>
            <w:shd w:val="clear" w:color="auto" w:fill="auto"/>
          </w:tcPr>
          <w:p w14:paraId="240934ED" w14:textId="77777777" w:rsidR="00641DA9" w:rsidRPr="001C7B2A" w:rsidRDefault="00641DA9" w:rsidP="000143EC">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lang w:val="zh-CN"/>
              </w:rPr>
            </w:pPr>
            <w:r w:rsidRPr="004E4605">
              <w:rPr>
                <w:sz w:val="17"/>
                <w:lang w:val="zh-CN"/>
              </w:rPr>
              <w:t>0</w:t>
            </w:r>
          </w:p>
        </w:tc>
        <w:tc>
          <w:tcPr>
            <w:tcW w:w="634" w:type="dxa"/>
            <w:gridSpan w:val="2"/>
            <w:shd w:val="clear" w:color="auto" w:fill="auto"/>
          </w:tcPr>
          <w:p w14:paraId="10403D72" w14:textId="77777777" w:rsidR="00641DA9" w:rsidRPr="001C7B2A" w:rsidRDefault="00641DA9" w:rsidP="000143EC">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lang w:val="zh-CN"/>
              </w:rPr>
            </w:pPr>
            <w:r w:rsidRPr="004E4605">
              <w:rPr>
                <w:sz w:val="17"/>
                <w:lang w:val="zh-CN"/>
              </w:rPr>
              <w:t>3</w:t>
            </w:r>
          </w:p>
        </w:tc>
        <w:tc>
          <w:tcPr>
            <w:tcW w:w="633" w:type="dxa"/>
            <w:shd w:val="clear" w:color="auto" w:fill="auto"/>
          </w:tcPr>
          <w:p w14:paraId="0B81ED9F" w14:textId="77777777" w:rsidR="00641DA9" w:rsidRPr="001C7B2A" w:rsidRDefault="00641DA9" w:rsidP="000143EC">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lang w:val="zh-CN"/>
              </w:rPr>
            </w:pPr>
            <w:r w:rsidRPr="004E4605">
              <w:rPr>
                <w:sz w:val="17"/>
                <w:lang w:val="zh-CN"/>
              </w:rPr>
              <w:t>0</w:t>
            </w:r>
          </w:p>
        </w:tc>
        <w:tc>
          <w:tcPr>
            <w:tcW w:w="634" w:type="dxa"/>
            <w:gridSpan w:val="2"/>
            <w:shd w:val="clear" w:color="auto" w:fill="auto"/>
          </w:tcPr>
          <w:p w14:paraId="1285B0E0" w14:textId="77777777" w:rsidR="00641DA9" w:rsidRPr="001C7B2A" w:rsidRDefault="00641DA9" w:rsidP="000143EC">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lang w:val="zh-CN"/>
              </w:rPr>
            </w:pPr>
            <w:r w:rsidRPr="004E4605">
              <w:rPr>
                <w:sz w:val="17"/>
                <w:lang w:val="zh-CN"/>
              </w:rPr>
              <w:t>4</w:t>
            </w:r>
          </w:p>
        </w:tc>
        <w:tc>
          <w:tcPr>
            <w:tcW w:w="633" w:type="dxa"/>
            <w:shd w:val="clear" w:color="auto" w:fill="auto"/>
          </w:tcPr>
          <w:p w14:paraId="2DDF3920" w14:textId="77777777" w:rsidR="00641DA9" w:rsidRPr="001C7B2A" w:rsidRDefault="00641DA9" w:rsidP="000143EC">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lang w:val="zh-CN"/>
              </w:rPr>
            </w:pPr>
            <w:r w:rsidRPr="004E4605">
              <w:rPr>
                <w:sz w:val="17"/>
                <w:lang w:val="zh-CN"/>
              </w:rPr>
              <w:t>0</w:t>
            </w:r>
          </w:p>
        </w:tc>
        <w:tc>
          <w:tcPr>
            <w:tcW w:w="634" w:type="dxa"/>
            <w:gridSpan w:val="2"/>
            <w:shd w:val="clear" w:color="auto" w:fill="auto"/>
          </w:tcPr>
          <w:p w14:paraId="679F397E" w14:textId="77777777" w:rsidR="00641DA9" w:rsidRPr="001C7B2A" w:rsidRDefault="00641DA9" w:rsidP="000143EC">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lang w:val="zh-CN"/>
              </w:rPr>
            </w:pPr>
            <w:r>
              <w:rPr>
                <w:rFonts w:hint="eastAsia"/>
                <w:sz w:val="17"/>
                <w:lang w:val="zh-CN"/>
              </w:rPr>
              <w:t>—</w:t>
            </w:r>
          </w:p>
        </w:tc>
        <w:tc>
          <w:tcPr>
            <w:tcW w:w="634" w:type="dxa"/>
            <w:shd w:val="clear" w:color="auto" w:fill="auto"/>
          </w:tcPr>
          <w:p w14:paraId="626D91CE" w14:textId="77777777" w:rsidR="00641DA9" w:rsidRPr="001C7B2A" w:rsidRDefault="00641DA9" w:rsidP="000143EC">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lang w:val="zh-CN"/>
              </w:rPr>
            </w:pPr>
            <w:r>
              <w:rPr>
                <w:rFonts w:hint="eastAsia"/>
                <w:sz w:val="17"/>
                <w:lang w:val="zh-CN"/>
              </w:rPr>
              <w:t>—</w:t>
            </w:r>
          </w:p>
        </w:tc>
      </w:tr>
      <w:tr w:rsidR="00641DA9" w:rsidRPr="001C7B2A" w14:paraId="47F0C475" w14:textId="77777777" w:rsidTr="000143EC">
        <w:tc>
          <w:tcPr>
            <w:tcW w:w="2277" w:type="dxa"/>
            <w:shd w:val="clear" w:color="auto" w:fill="auto"/>
          </w:tcPr>
          <w:p w14:paraId="53E21EB5" w14:textId="77777777" w:rsidR="00641DA9" w:rsidRPr="001C7B2A" w:rsidRDefault="00641DA9" w:rsidP="000143EC">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rPr>
                <w:sz w:val="17"/>
                <w:lang w:val="zh-CN"/>
              </w:rPr>
            </w:pPr>
            <w:r w:rsidRPr="004E4605">
              <w:rPr>
                <w:sz w:val="17"/>
                <w:lang w:val="zh-CN"/>
              </w:rPr>
              <w:t>30-40</w:t>
            </w:r>
            <w:r w:rsidRPr="004E4605">
              <w:rPr>
                <w:sz w:val="17"/>
                <w:lang w:val="zh-CN"/>
              </w:rPr>
              <w:t>年</w:t>
            </w:r>
          </w:p>
        </w:tc>
        <w:tc>
          <w:tcPr>
            <w:tcW w:w="633" w:type="dxa"/>
            <w:shd w:val="clear" w:color="auto" w:fill="auto"/>
          </w:tcPr>
          <w:p w14:paraId="24C0E07E" w14:textId="77777777" w:rsidR="00641DA9" w:rsidRPr="001C7B2A" w:rsidRDefault="00641DA9" w:rsidP="000143EC">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lang w:val="zh-CN"/>
              </w:rPr>
            </w:pPr>
            <w:r w:rsidRPr="004E4605">
              <w:rPr>
                <w:sz w:val="17"/>
                <w:lang w:val="zh-CN"/>
              </w:rPr>
              <w:t>9</w:t>
            </w:r>
          </w:p>
        </w:tc>
        <w:tc>
          <w:tcPr>
            <w:tcW w:w="634" w:type="dxa"/>
            <w:shd w:val="clear" w:color="auto" w:fill="auto"/>
          </w:tcPr>
          <w:p w14:paraId="16711A57" w14:textId="77777777" w:rsidR="00641DA9" w:rsidRPr="001C7B2A" w:rsidRDefault="00641DA9" w:rsidP="000143EC">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lang w:val="zh-CN"/>
              </w:rPr>
            </w:pPr>
            <w:r w:rsidRPr="004E4605">
              <w:rPr>
                <w:sz w:val="17"/>
                <w:lang w:val="zh-CN"/>
              </w:rPr>
              <w:t>0</w:t>
            </w:r>
          </w:p>
        </w:tc>
        <w:tc>
          <w:tcPr>
            <w:tcW w:w="633" w:type="dxa"/>
            <w:gridSpan w:val="2"/>
            <w:shd w:val="clear" w:color="auto" w:fill="auto"/>
          </w:tcPr>
          <w:p w14:paraId="0C0C49E9" w14:textId="77777777" w:rsidR="00641DA9" w:rsidRPr="001C7B2A" w:rsidRDefault="00641DA9" w:rsidP="000143EC">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lang w:val="zh-CN"/>
              </w:rPr>
            </w:pPr>
            <w:r w:rsidRPr="004E4605">
              <w:rPr>
                <w:sz w:val="17"/>
                <w:lang w:val="zh-CN"/>
              </w:rPr>
              <w:t>11</w:t>
            </w:r>
          </w:p>
        </w:tc>
        <w:tc>
          <w:tcPr>
            <w:tcW w:w="634" w:type="dxa"/>
            <w:shd w:val="clear" w:color="auto" w:fill="auto"/>
          </w:tcPr>
          <w:p w14:paraId="4E7C1C00" w14:textId="77777777" w:rsidR="00641DA9" w:rsidRPr="001C7B2A" w:rsidRDefault="00641DA9" w:rsidP="000143EC">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lang w:val="zh-CN"/>
              </w:rPr>
            </w:pPr>
            <w:r w:rsidRPr="004E4605">
              <w:rPr>
                <w:sz w:val="17"/>
                <w:lang w:val="zh-CN"/>
              </w:rPr>
              <w:t>0</w:t>
            </w:r>
          </w:p>
        </w:tc>
        <w:tc>
          <w:tcPr>
            <w:tcW w:w="634" w:type="dxa"/>
            <w:gridSpan w:val="2"/>
            <w:shd w:val="clear" w:color="auto" w:fill="auto"/>
          </w:tcPr>
          <w:p w14:paraId="0A4B1A39" w14:textId="77777777" w:rsidR="00641DA9" w:rsidRPr="001C7B2A" w:rsidRDefault="00641DA9" w:rsidP="000143EC">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lang w:val="zh-CN"/>
              </w:rPr>
            </w:pPr>
            <w:r w:rsidRPr="004E4605">
              <w:rPr>
                <w:sz w:val="17"/>
                <w:lang w:val="zh-CN"/>
              </w:rPr>
              <w:t>7</w:t>
            </w:r>
          </w:p>
        </w:tc>
        <w:tc>
          <w:tcPr>
            <w:tcW w:w="633" w:type="dxa"/>
            <w:shd w:val="clear" w:color="auto" w:fill="auto"/>
          </w:tcPr>
          <w:p w14:paraId="7E39B799" w14:textId="77777777" w:rsidR="00641DA9" w:rsidRPr="001C7B2A" w:rsidRDefault="00641DA9" w:rsidP="000143EC">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lang w:val="zh-CN"/>
              </w:rPr>
            </w:pPr>
            <w:r w:rsidRPr="004E4605">
              <w:rPr>
                <w:sz w:val="17"/>
                <w:lang w:val="zh-CN"/>
              </w:rPr>
              <w:t>0</w:t>
            </w:r>
          </w:p>
        </w:tc>
        <w:tc>
          <w:tcPr>
            <w:tcW w:w="634" w:type="dxa"/>
            <w:gridSpan w:val="2"/>
            <w:shd w:val="clear" w:color="auto" w:fill="auto"/>
          </w:tcPr>
          <w:p w14:paraId="07455FF2" w14:textId="77777777" w:rsidR="00641DA9" w:rsidRPr="001C7B2A" w:rsidRDefault="00641DA9" w:rsidP="000143EC">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lang w:val="zh-CN"/>
              </w:rPr>
            </w:pPr>
            <w:r w:rsidRPr="004E4605">
              <w:rPr>
                <w:sz w:val="17"/>
                <w:lang w:val="zh-CN"/>
              </w:rPr>
              <w:t>4</w:t>
            </w:r>
          </w:p>
        </w:tc>
        <w:tc>
          <w:tcPr>
            <w:tcW w:w="633" w:type="dxa"/>
            <w:shd w:val="clear" w:color="auto" w:fill="auto"/>
          </w:tcPr>
          <w:p w14:paraId="0B7E8808" w14:textId="77777777" w:rsidR="00641DA9" w:rsidRPr="001C7B2A" w:rsidRDefault="00641DA9" w:rsidP="000143EC">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lang w:val="zh-CN"/>
              </w:rPr>
            </w:pPr>
            <w:r w:rsidRPr="004E4605">
              <w:rPr>
                <w:sz w:val="17"/>
                <w:lang w:val="zh-CN"/>
              </w:rPr>
              <w:t>0</w:t>
            </w:r>
          </w:p>
        </w:tc>
        <w:tc>
          <w:tcPr>
            <w:tcW w:w="634" w:type="dxa"/>
            <w:gridSpan w:val="2"/>
            <w:shd w:val="clear" w:color="auto" w:fill="auto"/>
          </w:tcPr>
          <w:p w14:paraId="10354877" w14:textId="77777777" w:rsidR="00641DA9" w:rsidRPr="001C7B2A" w:rsidRDefault="00641DA9" w:rsidP="000143EC">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lang w:val="zh-CN"/>
              </w:rPr>
            </w:pPr>
            <w:r w:rsidRPr="004E4605">
              <w:rPr>
                <w:sz w:val="17"/>
                <w:lang w:val="zh-CN"/>
              </w:rPr>
              <w:t>8</w:t>
            </w:r>
          </w:p>
        </w:tc>
        <w:tc>
          <w:tcPr>
            <w:tcW w:w="634" w:type="dxa"/>
            <w:shd w:val="clear" w:color="auto" w:fill="auto"/>
          </w:tcPr>
          <w:p w14:paraId="6729C17D" w14:textId="77777777" w:rsidR="00641DA9" w:rsidRPr="001C7B2A" w:rsidRDefault="00641DA9" w:rsidP="000143EC">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lang w:val="zh-CN"/>
              </w:rPr>
            </w:pPr>
            <w:r w:rsidRPr="004E4605">
              <w:rPr>
                <w:sz w:val="17"/>
                <w:lang w:val="zh-CN"/>
              </w:rPr>
              <w:t>0</w:t>
            </w:r>
          </w:p>
        </w:tc>
      </w:tr>
      <w:tr w:rsidR="00641DA9" w:rsidRPr="001C7B2A" w14:paraId="2BFDE9D0" w14:textId="77777777" w:rsidTr="000143EC">
        <w:tc>
          <w:tcPr>
            <w:tcW w:w="2277" w:type="dxa"/>
            <w:shd w:val="clear" w:color="auto" w:fill="auto"/>
          </w:tcPr>
          <w:p w14:paraId="7AAD937E" w14:textId="77777777" w:rsidR="00641DA9" w:rsidRPr="0081451A" w:rsidRDefault="00641DA9" w:rsidP="000143EC">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rPr>
                <w:spacing w:val="-8"/>
                <w:sz w:val="17"/>
                <w:lang w:val="zh-CN"/>
              </w:rPr>
            </w:pPr>
            <w:r w:rsidRPr="004E4605">
              <w:rPr>
                <w:sz w:val="17"/>
                <w:lang w:val="zh-CN"/>
              </w:rPr>
              <w:t>15-20</w:t>
            </w:r>
            <w:r w:rsidRPr="004E4605">
              <w:rPr>
                <w:sz w:val="17"/>
                <w:lang w:val="zh-CN"/>
              </w:rPr>
              <w:t>年以上</w:t>
            </w:r>
          </w:p>
        </w:tc>
        <w:tc>
          <w:tcPr>
            <w:tcW w:w="633" w:type="dxa"/>
            <w:shd w:val="clear" w:color="auto" w:fill="auto"/>
          </w:tcPr>
          <w:p w14:paraId="7000448D" w14:textId="77777777" w:rsidR="00641DA9" w:rsidRPr="001C7B2A" w:rsidRDefault="00641DA9" w:rsidP="000143EC">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lang w:val="zh-CN"/>
              </w:rPr>
            </w:pPr>
            <w:r w:rsidRPr="004E4605">
              <w:rPr>
                <w:sz w:val="17"/>
                <w:lang w:val="zh-CN"/>
              </w:rPr>
              <w:t>22</w:t>
            </w:r>
          </w:p>
        </w:tc>
        <w:tc>
          <w:tcPr>
            <w:tcW w:w="634" w:type="dxa"/>
            <w:shd w:val="clear" w:color="auto" w:fill="auto"/>
          </w:tcPr>
          <w:p w14:paraId="5552D81F" w14:textId="77777777" w:rsidR="00641DA9" w:rsidRPr="001C7B2A" w:rsidRDefault="00641DA9" w:rsidP="000143EC">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lang w:val="zh-CN"/>
              </w:rPr>
            </w:pPr>
            <w:r w:rsidRPr="004E4605">
              <w:rPr>
                <w:sz w:val="17"/>
                <w:lang w:val="zh-CN"/>
              </w:rPr>
              <w:t>0.1</w:t>
            </w:r>
          </w:p>
        </w:tc>
        <w:tc>
          <w:tcPr>
            <w:tcW w:w="633" w:type="dxa"/>
            <w:gridSpan w:val="2"/>
            <w:shd w:val="clear" w:color="auto" w:fill="auto"/>
          </w:tcPr>
          <w:p w14:paraId="663A03B0" w14:textId="77777777" w:rsidR="00641DA9" w:rsidRPr="001C7B2A" w:rsidRDefault="00641DA9" w:rsidP="000143EC">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lang w:val="zh-CN"/>
              </w:rPr>
            </w:pPr>
            <w:r w:rsidRPr="004E4605">
              <w:rPr>
                <w:sz w:val="17"/>
                <w:lang w:val="zh-CN"/>
              </w:rPr>
              <w:t>18</w:t>
            </w:r>
          </w:p>
        </w:tc>
        <w:tc>
          <w:tcPr>
            <w:tcW w:w="634" w:type="dxa"/>
            <w:shd w:val="clear" w:color="auto" w:fill="auto"/>
          </w:tcPr>
          <w:p w14:paraId="5AAC5C64" w14:textId="77777777" w:rsidR="00641DA9" w:rsidRPr="001C7B2A" w:rsidRDefault="00641DA9" w:rsidP="000143EC">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lang w:val="zh-CN"/>
              </w:rPr>
            </w:pPr>
            <w:r w:rsidRPr="004E4605">
              <w:rPr>
                <w:sz w:val="17"/>
                <w:lang w:val="zh-CN"/>
              </w:rPr>
              <w:t>0.1</w:t>
            </w:r>
          </w:p>
        </w:tc>
        <w:tc>
          <w:tcPr>
            <w:tcW w:w="634" w:type="dxa"/>
            <w:gridSpan w:val="2"/>
            <w:shd w:val="clear" w:color="auto" w:fill="auto"/>
          </w:tcPr>
          <w:p w14:paraId="21613FEC" w14:textId="77777777" w:rsidR="00641DA9" w:rsidRPr="001C7B2A" w:rsidRDefault="00641DA9" w:rsidP="000143EC">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lang w:val="zh-CN"/>
              </w:rPr>
            </w:pPr>
            <w:r w:rsidRPr="004E4605">
              <w:rPr>
                <w:sz w:val="17"/>
                <w:lang w:val="zh-CN"/>
              </w:rPr>
              <w:t>12</w:t>
            </w:r>
          </w:p>
        </w:tc>
        <w:tc>
          <w:tcPr>
            <w:tcW w:w="633" w:type="dxa"/>
            <w:shd w:val="clear" w:color="auto" w:fill="auto"/>
          </w:tcPr>
          <w:p w14:paraId="2ADE012D" w14:textId="77777777" w:rsidR="00641DA9" w:rsidRPr="001C7B2A" w:rsidRDefault="00641DA9" w:rsidP="000143EC">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lang w:val="zh-CN"/>
              </w:rPr>
            </w:pPr>
            <w:r w:rsidRPr="004E4605">
              <w:rPr>
                <w:sz w:val="17"/>
                <w:lang w:val="zh-CN"/>
              </w:rPr>
              <w:t>0</w:t>
            </w:r>
          </w:p>
        </w:tc>
        <w:tc>
          <w:tcPr>
            <w:tcW w:w="634" w:type="dxa"/>
            <w:gridSpan w:val="2"/>
            <w:shd w:val="clear" w:color="auto" w:fill="auto"/>
          </w:tcPr>
          <w:p w14:paraId="21DFD6EB" w14:textId="77777777" w:rsidR="00641DA9" w:rsidRPr="001C7B2A" w:rsidRDefault="00641DA9" w:rsidP="000143EC">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lang w:val="zh-CN"/>
              </w:rPr>
            </w:pPr>
            <w:r w:rsidRPr="004E4605">
              <w:rPr>
                <w:sz w:val="17"/>
                <w:lang w:val="zh-CN"/>
              </w:rPr>
              <w:t>13</w:t>
            </w:r>
          </w:p>
        </w:tc>
        <w:tc>
          <w:tcPr>
            <w:tcW w:w="633" w:type="dxa"/>
            <w:shd w:val="clear" w:color="auto" w:fill="auto"/>
          </w:tcPr>
          <w:p w14:paraId="2344B85C" w14:textId="77777777" w:rsidR="00641DA9" w:rsidRPr="001C7B2A" w:rsidRDefault="00641DA9" w:rsidP="000143EC">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lang w:val="zh-CN"/>
              </w:rPr>
            </w:pPr>
            <w:r w:rsidRPr="004E4605">
              <w:rPr>
                <w:sz w:val="17"/>
                <w:lang w:val="zh-CN"/>
              </w:rPr>
              <w:t>0</w:t>
            </w:r>
          </w:p>
        </w:tc>
        <w:tc>
          <w:tcPr>
            <w:tcW w:w="634" w:type="dxa"/>
            <w:gridSpan w:val="2"/>
            <w:shd w:val="clear" w:color="auto" w:fill="auto"/>
          </w:tcPr>
          <w:p w14:paraId="1E6163BC" w14:textId="77777777" w:rsidR="00641DA9" w:rsidRPr="001C7B2A" w:rsidRDefault="00641DA9" w:rsidP="000143EC">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lang w:val="zh-CN"/>
              </w:rPr>
            </w:pPr>
            <w:r w:rsidRPr="004E4605">
              <w:rPr>
                <w:sz w:val="17"/>
                <w:lang w:val="zh-CN"/>
              </w:rPr>
              <w:t>14</w:t>
            </w:r>
          </w:p>
        </w:tc>
        <w:tc>
          <w:tcPr>
            <w:tcW w:w="634" w:type="dxa"/>
            <w:shd w:val="clear" w:color="auto" w:fill="auto"/>
          </w:tcPr>
          <w:p w14:paraId="193BF39F" w14:textId="77777777" w:rsidR="00641DA9" w:rsidRPr="001C7B2A" w:rsidRDefault="00641DA9" w:rsidP="000143EC">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lang w:val="zh-CN"/>
              </w:rPr>
            </w:pPr>
            <w:r w:rsidRPr="004E4605">
              <w:rPr>
                <w:sz w:val="17"/>
                <w:lang w:val="zh-CN"/>
              </w:rPr>
              <w:t>0.1</w:t>
            </w:r>
          </w:p>
        </w:tc>
      </w:tr>
      <w:tr w:rsidR="00641DA9" w:rsidRPr="001C7B2A" w14:paraId="37776046" w14:textId="77777777" w:rsidTr="000143EC">
        <w:tc>
          <w:tcPr>
            <w:tcW w:w="2277" w:type="dxa"/>
            <w:shd w:val="clear" w:color="auto" w:fill="auto"/>
          </w:tcPr>
          <w:p w14:paraId="46FF9C3D" w14:textId="77777777" w:rsidR="00641DA9" w:rsidRPr="001C7B2A" w:rsidRDefault="00641DA9" w:rsidP="000143EC">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rPr>
                <w:sz w:val="17"/>
                <w:lang w:val="zh-CN"/>
              </w:rPr>
            </w:pPr>
            <w:r w:rsidRPr="004E4605">
              <w:rPr>
                <w:sz w:val="17"/>
                <w:lang w:val="zh-CN"/>
              </w:rPr>
              <w:t>10-15</w:t>
            </w:r>
            <w:r w:rsidRPr="004E4605">
              <w:rPr>
                <w:sz w:val="17"/>
                <w:lang w:val="zh-CN"/>
              </w:rPr>
              <w:t>年</w:t>
            </w:r>
          </w:p>
        </w:tc>
        <w:tc>
          <w:tcPr>
            <w:tcW w:w="633" w:type="dxa"/>
            <w:shd w:val="clear" w:color="auto" w:fill="auto"/>
          </w:tcPr>
          <w:p w14:paraId="5719BB88" w14:textId="77777777" w:rsidR="00641DA9" w:rsidRPr="001C7B2A" w:rsidRDefault="00641DA9" w:rsidP="000143EC">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lang w:val="zh-CN"/>
              </w:rPr>
            </w:pPr>
            <w:r w:rsidRPr="004E4605">
              <w:rPr>
                <w:sz w:val="17"/>
                <w:lang w:val="zh-CN"/>
              </w:rPr>
              <w:t>49</w:t>
            </w:r>
          </w:p>
        </w:tc>
        <w:tc>
          <w:tcPr>
            <w:tcW w:w="634" w:type="dxa"/>
            <w:shd w:val="clear" w:color="auto" w:fill="auto"/>
          </w:tcPr>
          <w:p w14:paraId="113C356A" w14:textId="77777777" w:rsidR="00641DA9" w:rsidRPr="001C7B2A" w:rsidRDefault="00641DA9" w:rsidP="000143EC">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lang w:val="zh-CN"/>
              </w:rPr>
            </w:pPr>
            <w:r w:rsidRPr="004E4605">
              <w:rPr>
                <w:sz w:val="17"/>
                <w:lang w:val="zh-CN"/>
              </w:rPr>
              <w:t>0.2</w:t>
            </w:r>
          </w:p>
        </w:tc>
        <w:tc>
          <w:tcPr>
            <w:tcW w:w="633" w:type="dxa"/>
            <w:gridSpan w:val="2"/>
            <w:shd w:val="clear" w:color="auto" w:fill="auto"/>
          </w:tcPr>
          <w:p w14:paraId="4DD9D14A" w14:textId="77777777" w:rsidR="00641DA9" w:rsidRPr="001C7B2A" w:rsidRDefault="00641DA9" w:rsidP="000143EC">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lang w:val="zh-CN"/>
              </w:rPr>
            </w:pPr>
            <w:r w:rsidRPr="004E4605">
              <w:rPr>
                <w:sz w:val="17"/>
                <w:lang w:val="zh-CN"/>
              </w:rPr>
              <w:t>38</w:t>
            </w:r>
          </w:p>
        </w:tc>
        <w:tc>
          <w:tcPr>
            <w:tcW w:w="634" w:type="dxa"/>
            <w:shd w:val="clear" w:color="auto" w:fill="auto"/>
          </w:tcPr>
          <w:p w14:paraId="383EDD0C" w14:textId="77777777" w:rsidR="00641DA9" w:rsidRPr="001C7B2A" w:rsidRDefault="00641DA9" w:rsidP="000143EC">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lang w:val="zh-CN"/>
              </w:rPr>
            </w:pPr>
            <w:r w:rsidRPr="004E4605">
              <w:rPr>
                <w:sz w:val="17"/>
                <w:lang w:val="zh-CN"/>
              </w:rPr>
              <w:t>0.1</w:t>
            </w:r>
          </w:p>
        </w:tc>
        <w:tc>
          <w:tcPr>
            <w:tcW w:w="634" w:type="dxa"/>
            <w:gridSpan w:val="2"/>
            <w:shd w:val="clear" w:color="auto" w:fill="auto"/>
          </w:tcPr>
          <w:p w14:paraId="5EB2F50B" w14:textId="77777777" w:rsidR="00641DA9" w:rsidRPr="001C7B2A" w:rsidRDefault="00641DA9" w:rsidP="000143EC">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lang w:val="zh-CN"/>
              </w:rPr>
            </w:pPr>
            <w:r w:rsidRPr="004E4605">
              <w:rPr>
                <w:sz w:val="17"/>
                <w:lang w:val="zh-CN"/>
              </w:rPr>
              <w:t>29</w:t>
            </w:r>
          </w:p>
        </w:tc>
        <w:tc>
          <w:tcPr>
            <w:tcW w:w="633" w:type="dxa"/>
            <w:shd w:val="clear" w:color="auto" w:fill="auto"/>
          </w:tcPr>
          <w:p w14:paraId="126F7F1D" w14:textId="77777777" w:rsidR="00641DA9" w:rsidRPr="001C7B2A" w:rsidRDefault="00641DA9" w:rsidP="000143EC">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lang w:val="zh-CN"/>
              </w:rPr>
            </w:pPr>
            <w:r w:rsidRPr="004E4605">
              <w:rPr>
                <w:sz w:val="17"/>
                <w:lang w:val="zh-CN"/>
              </w:rPr>
              <w:t>0.1</w:t>
            </w:r>
          </w:p>
        </w:tc>
        <w:tc>
          <w:tcPr>
            <w:tcW w:w="634" w:type="dxa"/>
            <w:gridSpan w:val="2"/>
            <w:shd w:val="clear" w:color="auto" w:fill="auto"/>
          </w:tcPr>
          <w:p w14:paraId="5A6C4663" w14:textId="77777777" w:rsidR="00641DA9" w:rsidRPr="001C7B2A" w:rsidRDefault="00641DA9" w:rsidP="000143EC">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lang w:val="zh-CN"/>
              </w:rPr>
            </w:pPr>
            <w:r w:rsidRPr="004E4605">
              <w:rPr>
                <w:sz w:val="17"/>
                <w:lang w:val="zh-CN"/>
              </w:rPr>
              <w:t>36</w:t>
            </w:r>
          </w:p>
        </w:tc>
        <w:tc>
          <w:tcPr>
            <w:tcW w:w="633" w:type="dxa"/>
            <w:shd w:val="clear" w:color="auto" w:fill="auto"/>
          </w:tcPr>
          <w:p w14:paraId="06D52F6A" w14:textId="77777777" w:rsidR="00641DA9" w:rsidRPr="001C7B2A" w:rsidRDefault="00641DA9" w:rsidP="000143EC">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lang w:val="zh-CN"/>
              </w:rPr>
            </w:pPr>
            <w:r w:rsidRPr="004E4605">
              <w:rPr>
                <w:sz w:val="17"/>
                <w:lang w:val="zh-CN"/>
              </w:rPr>
              <w:t>0.1</w:t>
            </w:r>
          </w:p>
        </w:tc>
        <w:tc>
          <w:tcPr>
            <w:tcW w:w="634" w:type="dxa"/>
            <w:gridSpan w:val="2"/>
            <w:shd w:val="clear" w:color="auto" w:fill="auto"/>
          </w:tcPr>
          <w:p w14:paraId="3B88BB1E" w14:textId="77777777" w:rsidR="00641DA9" w:rsidRPr="001C7B2A" w:rsidRDefault="00641DA9" w:rsidP="000143EC">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lang w:val="zh-CN"/>
              </w:rPr>
            </w:pPr>
            <w:r w:rsidRPr="004E4605">
              <w:rPr>
                <w:sz w:val="17"/>
                <w:lang w:val="zh-CN"/>
              </w:rPr>
              <w:t>50</w:t>
            </w:r>
          </w:p>
        </w:tc>
        <w:tc>
          <w:tcPr>
            <w:tcW w:w="634" w:type="dxa"/>
            <w:shd w:val="clear" w:color="auto" w:fill="auto"/>
          </w:tcPr>
          <w:p w14:paraId="077F3DED" w14:textId="77777777" w:rsidR="00641DA9" w:rsidRPr="001C7B2A" w:rsidRDefault="00641DA9" w:rsidP="000143EC">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lang w:val="zh-CN"/>
              </w:rPr>
            </w:pPr>
            <w:r w:rsidRPr="004E4605">
              <w:rPr>
                <w:sz w:val="17"/>
                <w:lang w:val="zh-CN"/>
              </w:rPr>
              <w:t>0.2</w:t>
            </w:r>
          </w:p>
        </w:tc>
      </w:tr>
      <w:tr w:rsidR="00641DA9" w:rsidRPr="001C7B2A" w14:paraId="109EC3CF" w14:textId="77777777" w:rsidTr="000143EC">
        <w:tc>
          <w:tcPr>
            <w:tcW w:w="2277" w:type="dxa"/>
            <w:shd w:val="clear" w:color="auto" w:fill="auto"/>
          </w:tcPr>
          <w:p w14:paraId="79B53997" w14:textId="77777777" w:rsidR="00641DA9" w:rsidRPr="0081451A" w:rsidRDefault="00641DA9" w:rsidP="000143EC">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rPr>
                <w:spacing w:val="-8"/>
                <w:sz w:val="17"/>
                <w:lang w:val="zh-CN"/>
              </w:rPr>
            </w:pPr>
            <w:r w:rsidRPr="004E4605">
              <w:rPr>
                <w:sz w:val="17"/>
                <w:lang w:val="zh-CN"/>
              </w:rPr>
              <w:t>5-10</w:t>
            </w:r>
            <w:r w:rsidRPr="004E4605">
              <w:rPr>
                <w:sz w:val="17"/>
                <w:lang w:val="zh-CN"/>
              </w:rPr>
              <w:t>年</w:t>
            </w:r>
          </w:p>
        </w:tc>
        <w:tc>
          <w:tcPr>
            <w:tcW w:w="633" w:type="dxa"/>
            <w:shd w:val="clear" w:color="auto" w:fill="auto"/>
          </w:tcPr>
          <w:p w14:paraId="386F3FBB" w14:textId="77777777" w:rsidR="00641DA9" w:rsidRPr="001C7B2A" w:rsidRDefault="00641DA9" w:rsidP="000143EC">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lang w:val="zh-CN"/>
              </w:rPr>
            </w:pPr>
            <w:r w:rsidRPr="004E4605">
              <w:rPr>
                <w:sz w:val="17"/>
                <w:lang w:val="zh-CN"/>
              </w:rPr>
              <w:t>191</w:t>
            </w:r>
          </w:p>
        </w:tc>
        <w:tc>
          <w:tcPr>
            <w:tcW w:w="634" w:type="dxa"/>
            <w:shd w:val="clear" w:color="auto" w:fill="auto"/>
          </w:tcPr>
          <w:p w14:paraId="1EECB5BD" w14:textId="77777777" w:rsidR="00641DA9" w:rsidRPr="001C7B2A" w:rsidRDefault="00641DA9" w:rsidP="000143EC">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lang w:val="zh-CN"/>
              </w:rPr>
            </w:pPr>
            <w:r w:rsidRPr="004E4605">
              <w:rPr>
                <w:sz w:val="17"/>
                <w:lang w:val="zh-CN"/>
              </w:rPr>
              <w:t>0.6</w:t>
            </w:r>
          </w:p>
        </w:tc>
        <w:tc>
          <w:tcPr>
            <w:tcW w:w="633" w:type="dxa"/>
            <w:gridSpan w:val="2"/>
            <w:shd w:val="clear" w:color="auto" w:fill="auto"/>
          </w:tcPr>
          <w:p w14:paraId="7A04CE1A" w14:textId="77777777" w:rsidR="00641DA9" w:rsidRPr="001C7B2A" w:rsidRDefault="00641DA9" w:rsidP="000143EC">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lang w:val="zh-CN"/>
              </w:rPr>
            </w:pPr>
            <w:r w:rsidRPr="004E4605">
              <w:rPr>
                <w:sz w:val="17"/>
                <w:lang w:val="zh-CN"/>
              </w:rPr>
              <w:t>156</w:t>
            </w:r>
          </w:p>
        </w:tc>
        <w:tc>
          <w:tcPr>
            <w:tcW w:w="634" w:type="dxa"/>
            <w:shd w:val="clear" w:color="auto" w:fill="auto"/>
          </w:tcPr>
          <w:p w14:paraId="2563AF5D" w14:textId="77777777" w:rsidR="00641DA9" w:rsidRPr="001C7B2A" w:rsidRDefault="00641DA9" w:rsidP="000143EC">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lang w:val="zh-CN"/>
              </w:rPr>
            </w:pPr>
            <w:r w:rsidRPr="004E4605">
              <w:rPr>
                <w:sz w:val="17"/>
                <w:lang w:val="zh-CN"/>
              </w:rPr>
              <w:t>0.5</w:t>
            </w:r>
          </w:p>
        </w:tc>
        <w:tc>
          <w:tcPr>
            <w:tcW w:w="634" w:type="dxa"/>
            <w:gridSpan w:val="2"/>
            <w:shd w:val="clear" w:color="auto" w:fill="auto"/>
          </w:tcPr>
          <w:p w14:paraId="7C4B3642" w14:textId="77777777" w:rsidR="00641DA9" w:rsidRPr="001C7B2A" w:rsidRDefault="00641DA9" w:rsidP="000143EC">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lang w:val="zh-CN"/>
              </w:rPr>
            </w:pPr>
            <w:r w:rsidRPr="004E4605">
              <w:rPr>
                <w:sz w:val="17"/>
                <w:lang w:val="zh-CN"/>
              </w:rPr>
              <w:t>125</w:t>
            </w:r>
          </w:p>
        </w:tc>
        <w:tc>
          <w:tcPr>
            <w:tcW w:w="633" w:type="dxa"/>
            <w:shd w:val="clear" w:color="auto" w:fill="auto"/>
          </w:tcPr>
          <w:p w14:paraId="6C6D7A02" w14:textId="77777777" w:rsidR="00641DA9" w:rsidRPr="001C7B2A" w:rsidRDefault="00641DA9" w:rsidP="000143EC">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lang w:val="zh-CN"/>
              </w:rPr>
            </w:pPr>
            <w:r w:rsidRPr="004E4605">
              <w:rPr>
                <w:sz w:val="17"/>
                <w:lang w:val="zh-CN"/>
              </w:rPr>
              <w:t>0.4</w:t>
            </w:r>
          </w:p>
        </w:tc>
        <w:tc>
          <w:tcPr>
            <w:tcW w:w="634" w:type="dxa"/>
            <w:gridSpan w:val="2"/>
            <w:shd w:val="clear" w:color="auto" w:fill="auto"/>
          </w:tcPr>
          <w:p w14:paraId="3EEE9EA1" w14:textId="77777777" w:rsidR="00641DA9" w:rsidRPr="001C7B2A" w:rsidRDefault="00641DA9" w:rsidP="000143EC">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lang w:val="zh-CN"/>
              </w:rPr>
            </w:pPr>
            <w:r w:rsidRPr="004E4605">
              <w:rPr>
                <w:sz w:val="17"/>
                <w:lang w:val="zh-CN"/>
              </w:rPr>
              <w:t>150</w:t>
            </w:r>
          </w:p>
        </w:tc>
        <w:tc>
          <w:tcPr>
            <w:tcW w:w="633" w:type="dxa"/>
            <w:shd w:val="clear" w:color="auto" w:fill="auto"/>
          </w:tcPr>
          <w:p w14:paraId="634862B9" w14:textId="77777777" w:rsidR="00641DA9" w:rsidRPr="001C7B2A" w:rsidRDefault="00641DA9" w:rsidP="000143EC">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lang w:val="zh-CN"/>
              </w:rPr>
            </w:pPr>
            <w:r w:rsidRPr="004E4605">
              <w:rPr>
                <w:sz w:val="17"/>
                <w:lang w:val="zh-CN"/>
              </w:rPr>
              <w:t>0.5</w:t>
            </w:r>
          </w:p>
        </w:tc>
        <w:tc>
          <w:tcPr>
            <w:tcW w:w="634" w:type="dxa"/>
            <w:gridSpan w:val="2"/>
            <w:shd w:val="clear" w:color="auto" w:fill="auto"/>
          </w:tcPr>
          <w:p w14:paraId="6B00440C" w14:textId="77777777" w:rsidR="00641DA9" w:rsidRPr="001C7B2A" w:rsidRDefault="00641DA9" w:rsidP="000143EC">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lang w:val="zh-CN"/>
              </w:rPr>
            </w:pPr>
            <w:r w:rsidRPr="004E4605">
              <w:rPr>
                <w:sz w:val="17"/>
                <w:lang w:val="zh-CN"/>
              </w:rPr>
              <w:t>138</w:t>
            </w:r>
          </w:p>
        </w:tc>
        <w:tc>
          <w:tcPr>
            <w:tcW w:w="634" w:type="dxa"/>
            <w:shd w:val="clear" w:color="auto" w:fill="auto"/>
          </w:tcPr>
          <w:p w14:paraId="043F6F55" w14:textId="77777777" w:rsidR="00641DA9" w:rsidRPr="001C7B2A" w:rsidRDefault="00641DA9" w:rsidP="000143EC">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lang w:val="zh-CN"/>
              </w:rPr>
            </w:pPr>
            <w:r w:rsidRPr="004E4605">
              <w:rPr>
                <w:sz w:val="17"/>
                <w:lang w:val="zh-CN"/>
              </w:rPr>
              <w:t>0.5</w:t>
            </w:r>
          </w:p>
        </w:tc>
      </w:tr>
      <w:tr w:rsidR="00641DA9" w:rsidRPr="001C7B2A" w14:paraId="679A29BC" w14:textId="77777777" w:rsidTr="000143EC">
        <w:tc>
          <w:tcPr>
            <w:tcW w:w="2277" w:type="dxa"/>
            <w:shd w:val="clear" w:color="auto" w:fill="auto"/>
          </w:tcPr>
          <w:p w14:paraId="35CA8AF5" w14:textId="77777777" w:rsidR="00641DA9" w:rsidRPr="001C7B2A" w:rsidRDefault="00641DA9" w:rsidP="000143EC">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rPr>
                <w:sz w:val="17"/>
                <w:lang w:val="zh-CN"/>
              </w:rPr>
            </w:pPr>
            <w:r w:rsidRPr="004E4605">
              <w:rPr>
                <w:sz w:val="17"/>
                <w:lang w:val="zh-CN"/>
              </w:rPr>
              <w:t>3-5</w:t>
            </w:r>
            <w:r w:rsidRPr="004E4605">
              <w:rPr>
                <w:sz w:val="17"/>
                <w:lang w:val="zh-CN"/>
              </w:rPr>
              <w:t>年</w:t>
            </w:r>
          </w:p>
        </w:tc>
        <w:tc>
          <w:tcPr>
            <w:tcW w:w="633" w:type="dxa"/>
            <w:shd w:val="clear" w:color="auto" w:fill="auto"/>
          </w:tcPr>
          <w:p w14:paraId="364199AB" w14:textId="77777777" w:rsidR="00641DA9" w:rsidRPr="001C7B2A" w:rsidRDefault="00641DA9" w:rsidP="000143EC">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lang w:val="zh-CN"/>
              </w:rPr>
            </w:pPr>
            <w:r w:rsidRPr="004E4605">
              <w:rPr>
                <w:sz w:val="17"/>
                <w:lang w:val="zh-CN"/>
              </w:rPr>
              <w:t>707</w:t>
            </w:r>
          </w:p>
        </w:tc>
        <w:tc>
          <w:tcPr>
            <w:tcW w:w="634" w:type="dxa"/>
            <w:shd w:val="clear" w:color="auto" w:fill="auto"/>
          </w:tcPr>
          <w:p w14:paraId="0DB10599" w14:textId="77777777" w:rsidR="00641DA9" w:rsidRPr="001C7B2A" w:rsidRDefault="00641DA9" w:rsidP="000143EC">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lang w:val="zh-CN"/>
              </w:rPr>
            </w:pPr>
            <w:r w:rsidRPr="004E4605">
              <w:rPr>
                <w:sz w:val="17"/>
                <w:lang w:val="zh-CN"/>
              </w:rPr>
              <w:t>2.2</w:t>
            </w:r>
          </w:p>
        </w:tc>
        <w:tc>
          <w:tcPr>
            <w:tcW w:w="633" w:type="dxa"/>
            <w:gridSpan w:val="2"/>
            <w:shd w:val="clear" w:color="auto" w:fill="auto"/>
          </w:tcPr>
          <w:p w14:paraId="5B307534" w14:textId="77777777" w:rsidR="00641DA9" w:rsidRPr="001C7B2A" w:rsidRDefault="00641DA9" w:rsidP="000143EC">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lang w:val="zh-CN"/>
              </w:rPr>
            </w:pPr>
            <w:r w:rsidRPr="004E4605">
              <w:rPr>
                <w:sz w:val="17"/>
                <w:lang w:val="zh-CN"/>
              </w:rPr>
              <w:t>628</w:t>
            </w:r>
          </w:p>
        </w:tc>
        <w:tc>
          <w:tcPr>
            <w:tcW w:w="634" w:type="dxa"/>
            <w:shd w:val="clear" w:color="auto" w:fill="auto"/>
          </w:tcPr>
          <w:p w14:paraId="6D0D35B0" w14:textId="77777777" w:rsidR="00641DA9" w:rsidRPr="001C7B2A" w:rsidRDefault="00641DA9" w:rsidP="000143EC">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lang w:val="zh-CN"/>
              </w:rPr>
            </w:pPr>
            <w:r w:rsidRPr="004E4605">
              <w:rPr>
                <w:sz w:val="17"/>
                <w:lang w:val="zh-CN"/>
              </w:rPr>
              <w:t>2</w:t>
            </w:r>
          </w:p>
        </w:tc>
        <w:tc>
          <w:tcPr>
            <w:tcW w:w="634" w:type="dxa"/>
            <w:gridSpan w:val="2"/>
            <w:shd w:val="clear" w:color="auto" w:fill="auto"/>
          </w:tcPr>
          <w:p w14:paraId="2ED18D0F" w14:textId="77777777" w:rsidR="00641DA9" w:rsidRPr="001C7B2A" w:rsidRDefault="00641DA9" w:rsidP="000143EC">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lang w:val="zh-CN"/>
              </w:rPr>
            </w:pPr>
            <w:r w:rsidRPr="004E4605">
              <w:rPr>
                <w:sz w:val="17"/>
                <w:lang w:val="zh-CN"/>
              </w:rPr>
              <w:t>616</w:t>
            </w:r>
          </w:p>
        </w:tc>
        <w:tc>
          <w:tcPr>
            <w:tcW w:w="633" w:type="dxa"/>
            <w:shd w:val="clear" w:color="auto" w:fill="auto"/>
          </w:tcPr>
          <w:p w14:paraId="381D567C" w14:textId="77777777" w:rsidR="00641DA9" w:rsidRPr="001C7B2A" w:rsidRDefault="00641DA9" w:rsidP="000143EC">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lang w:val="zh-CN"/>
              </w:rPr>
            </w:pPr>
            <w:r w:rsidRPr="004E4605">
              <w:rPr>
                <w:sz w:val="17"/>
                <w:lang w:val="zh-CN"/>
              </w:rPr>
              <w:t>2.1</w:t>
            </w:r>
          </w:p>
        </w:tc>
        <w:tc>
          <w:tcPr>
            <w:tcW w:w="634" w:type="dxa"/>
            <w:gridSpan w:val="2"/>
            <w:shd w:val="clear" w:color="auto" w:fill="auto"/>
          </w:tcPr>
          <w:p w14:paraId="588BAB50" w14:textId="77777777" w:rsidR="00641DA9" w:rsidRPr="001C7B2A" w:rsidRDefault="00641DA9" w:rsidP="000143EC">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lang w:val="zh-CN"/>
              </w:rPr>
            </w:pPr>
            <w:r w:rsidRPr="004E4605">
              <w:rPr>
                <w:sz w:val="17"/>
                <w:lang w:val="zh-CN"/>
              </w:rPr>
              <w:t>589</w:t>
            </w:r>
          </w:p>
        </w:tc>
        <w:tc>
          <w:tcPr>
            <w:tcW w:w="633" w:type="dxa"/>
            <w:shd w:val="clear" w:color="auto" w:fill="auto"/>
          </w:tcPr>
          <w:p w14:paraId="0137F4DB" w14:textId="77777777" w:rsidR="00641DA9" w:rsidRPr="001C7B2A" w:rsidRDefault="00641DA9" w:rsidP="000143EC">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lang w:val="zh-CN"/>
              </w:rPr>
            </w:pPr>
            <w:r w:rsidRPr="004E4605">
              <w:rPr>
                <w:sz w:val="17"/>
                <w:lang w:val="zh-CN"/>
              </w:rPr>
              <w:t>2.1</w:t>
            </w:r>
          </w:p>
        </w:tc>
        <w:tc>
          <w:tcPr>
            <w:tcW w:w="634" w:type="dxa"/>
            <w:gridSpan w:val="2"/>
            <w:shd w:val="clear" w:color="auto" w:fill="auto"/>
          </w:tcPr>
          <w:p w14:paraId="5AB93266" w14:textId="77777777" w:rsidR="00641DA9" w:rsidRPr="001C7B2A" w:rsidRDefault="00641DA9" w:rsidP="000143EC">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lang w:val="zh-CN"/>
              </w:rPr>
            </w:pPr>
            <w:r w:rsidRPr="004E4605">
              <w:rPr>
                <w:sz w:val="17"/>
                <w:lang w:val="zh-CN"/>
              </w:rPr>
              <w:t>480</w:t>
            </w:r>
          </w:p>
        </w:tc>
        <w:tc>
          <w:tcPr>
            <w:tcW w:w="634" w:type="dxa"/>
            <w:shd w:val="clear" w:color="auto" w:fill="auto"/>
          </w:tcPr>
          <w:p w14:paraId="0DCF5FC8" w14:textId="77777777" w:rsidR="00641DA9" w:rsidRPr="001C7B2A" w:rsidRDefault="00641DA9" w:rsidP="000143EC">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lang w:val="zh-CN"/>
              </w:rPr>
            </w:pPr>
            <w:r w:rsidRPr="004E4605">
              <w:rPr>
                <w:sz w:val="17"/>
                <w:lang w:val="zh-CN"/>
              </w:rPr>
              <w:t>1.9</w:t>
            </w:r>
          </w:p>
        </w:tc>
      </w:tr>
      <w:tr w:rsidR="00641DA9" w:rsidRPr="001C7B2A" w14:paraId="06FC4695" w14:textId="77777777" w:rsidTr="000143EC">
        <w:tc>
          <w:tcPr>
            <w:tcW w:w="2277" w:type="dxa"/>
            <w:shd w:val="clear" w:color="auto" w:fill="auto"/>
          </w:tcPr>
          <w:p w14:paraId="20400656" w14:textId="77777777" w:rsidR="00641DA9" w:rsidRPr="0081451A" w:rsidRDefault="00641DA9" w:rsidP="000143EC">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rPr>
                <w:spacing w:val="-8"/>
                <w:sz w:val="17"/>
                <w:lang w:val="zh-CN"/>
              </w:rPr>
            </w:pPr>
            <w:r w:rsidRPr="004E4605">
              <w:rPr>
                <w:sz w:val="17"/>
                <w:lang w:val="zh-CN"/>
              </w:rPr>
              <w:t>2-3</w:t>
            </w:r>
            <w:r w:rsidRPr="004E4605">
              <w:rPr>
                <w:sz w:val="17"/>
                <w:lang w:val="zh-CN"/>
              </w:rPr>
              <w:t>年</w:t>
            </w:r>
          </w:p>
        </w:tc>
        <w:tc>
          <w:tcPr>
            <w:tcW w:w="633" w:type="dxa"/>
            <w:shd w:val="clear" w:color="auto" w:fill="auto"/>
          </w:tcPr>
          <w:p w14:paraId="533FE071" w14:textId="77777777" w:rsidR="00641DA9" w:rsidRPr="001C7B2A" w:rsidRDefault="00641DA9" w:rsidP="000143EC">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lang w:val="zh-CN"/>
              </w:rPr>
            </w:pPr>
            <w:r w:rsidRPr="004E4605">
              <w:rPr>
                <w:sz w:val="17"/>
                <w:lang w:val="zh-CN"/>
              </w:rPr>
              <w:t>930</w:t>
            </w:r>
          </w:p>
        </w:tc>
        <w:tc>
          <w:tcPr>
            <w:tcW w:w="634" w:type="dxa"/>
            <w:shd w:val="clear" w:color="auto" w:fill="auto"/>
          </w:tcPr>
          <w:p w14:paraId="549228AA" w14:textId="77777777" w:rsidR="00641DA9" w:rsidRPr="001C7B2A" w:rsidRDefault="00641DA9" w:rsidP="000143EC">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lang w:val="zh-CN"/>
              </w:rPr>
            </w:pPr>
            <w:r w:rsidRPr="004E4605">
              <w:rPr>
                <w:sz w:val="17"/>
                <w:lang w:val="zh-CN"/>
              </w:rPr>
              <w:t>2.9</w:t>
            </w:r>
          </w:p>
        </w:tc>
        <w:tc>
          <w:tcPr>
            <w:tcW w:w="633" w:type="dxa"/>
            <w:gridSpan w:val="2"/>
            <w:shd w:val="clear" w:color="auto" w:fill="auto"/>
          </w:tcPr>
          <w:p w14:paraId="062EE4E4" w14:textId="77777777" w:rsidR="00641DA9" w:rsidRPr="001C7B2A" w:rsidRDefault="00641DA9" w:rsidP="000143EC">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lang w:val="zh-CN"/>
              </w:rPr>
            </w:pPr>
            <w:r w:rsidRPr="004E4605">
              <w:rPr>
                <w:sz w:val="17"/>
                <w:lang w:val="zh-CN"/>
              </w:rPr>
              <w:t>770</w:t>
            </w:r>
          </w:p>
        </w:tc>
        <w:tc>
          <w:tcPr>
            <w:tcW w:w="634" w:type="dxa"/>
            <w:shd w:val="clear" w:color="auto" w:fill="auto"/>
          </w:tcPr>
          <w:p w14:paraId="500FBE38" w14:textId="77777777" w:rsidR="00641DA9" w:rsidRPr="001C7B2A" w:rsidRDefault="00641DA9" w:rsidP="000143EC">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lang w:val="zh-CN"/>
              </w:rPr>
            </w:pPr>
            <w:r w:rsidRPr="004E4605">
              <w:rPr>
                <w:sz w:val="17"/>
                <w:lang w:val="zh-CN"/>
              </w:rPr>
              <w:t>2.4</w:t>
            </w:r>
          </w:p>
        </w:tc>
        <w:tc>
          <w:tcPr>
            <w:tcW w:w="634" w:type="dxa"/>
            <w:gridSpan w:val="2"/>
            <w:shd w:val="clear" w:color="auto" w:fill="auto"/>
          </w:tcPr>
          <w:p w14:paraId="07013773" w14:textId="77777777" w:rsidR="00641DA9" w:rsidRPr="001C7B2A" w:rsidRDefault="00641DA9" w:rsidP="000143EC">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lang w:val="zh-CN"/>
              </w:rPr>
            </w:pPr>
            <w:r w:rsidRPr="004E4605">
              <w:rPr>
                <w:sz w:val="17"/>
                <w:lang w:val="zh-CN"/>
              </w:rPr>
              <w:t>753</w:t>
            </w:r>
          </w:p>
        </w:tc>
        <w:tc>
          <w:tcPr>
            <w:tcW w:w="633" w:type="dxa"/>
            <w:shd w:val="clear" w:color="auto" w:fill="auto"/>
          </w:tcPr>
          <w:p w14:paraId="54B8E6BB" w14:textId="77777777" w:rsidR="00641DA9" w:rsidRPr="001C7B2A" w:rsidRDefault="00641DA9" w:rsidP="000143EC">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lang w:val="zh-CN"/>
              </w:rPr>
            </w:pPr>
            <w:r w:rsidRPr="004E4605">
              <w:rPr>
                <w:sz w:val="17"/>
                <w:lang w:val="zh-CN"/>
              </w:rPr>
              <w:t>2.5</w:t>
            </w:r>
          </w:p>
        </w:tc>
        <w:tc>
          <w:tcPr>
            <w:tcW w:w="634" w:type="dxa"/>
            <w:gridSpan w:val="2"/>
            <w:shd w:val="clear" w:color="auto" w:fill="auto"/>
          </w:tcPr>
          <w:p w14:paraId="5478775D" w14:textId="77777777" w:rsidR="00641DA9" w:rsidRPr="001C7B2A" w:rsidRDefault="00641DA9" w:rsidP="000143EC">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lang w:val="zh-CN"/>
              </w:rPr>
            </w:pPr>
            <w:r w:rsidRPr="004E4605">
              <w:rPr>
                <w:sz w:val="17"/>
                <w:lang w:val="zh-CN"/>
              </w:rPr>
              <w:t>798</w:t>
            </w:r>
          </w:p>
        </w:tc>
        <w:tc>
          <w:tcPr>
            <w:tcW w:w="633" w:type="dxa"/>
            <w:shd w:val="clear" w:color="auto" w:fill="auto"/>
          </w:tcPr>
          <w:p w14:paraId="2C88060D" w14:textId="77777777" w:rsidR="00641DA9" w:rsidRPr="001C7B2A" w:rsidRDefault="00641DA9" w:rsidP="000143EC">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lang w:val="zh-CN"/>
              </w:rPr>
            </w:pPr>
            <w:r w:rsidRPr="004E4605">
              <w:rPr>
                <w:sz w:val="17"/>
                <w:lang w:val="zh-CN"/>
              </w:rPr>
              <w:t>2.8</w:t>
            </w:r>
          </w:p>
        </w:tc>
        <w:tc>
          <w:tcPr>
            <w:tcW w:w="634" w:type="dxa"/>
            <w:gridSpan w:val="2"/>
            <w:shd w:val="clear" w:color="auto" w:fill="auto"/>
          </w:tcPr>
          <w:p w14:paraId="795CDD56" w14:textId="77777777" w:rsidR="00641DA9" w:rsidRPr="001C7B2A" w:rsidRDefault="00641DA9" w:rsidP="000143EC">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lang w:val="zh-CN"/>
              </w:rPr>
            </w:pPr>
            <w:r w:rsidRPr="004E4605">
              <w:rPr>
                <w:sz w:val="17"/>
                <w:lang w:val="zh-CN"/>
              </w:rPr>
              <w:t>631</w:t>
            </w:r>
          </w:p>
        </w:tc>
        <w:tc>
          <w:tcPr>
            <w:tcW w:w="634" w:type="dxa"/>
            <w:shd w:val="clear" w:color="auto" w:fill="auto"/>
          </w:tcPr>
          <w:p w14:paraId="7AA42A6B" w14:textId="77777777" w:rsidR="00641DA9" w:rsidRPr="001C7B2A" w:rsidRDefault="00641DA9" w:rsidP="000143EC">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lang w:val="zh-CN"/>
              </w:rPr>
            </w:pPr>
            <w:r w:rsidRPr="004E4605">
              <w:rPr>
                <w:sz w:val="17"/>
                <w:lang w:val="zh-CN"/>
              </w:rPr>
              <w:t>2.5</w:t>
            </w:r>
          </w:p>
        </w:tc>
      </w:tr>
      <w:tr w:rsidR="00641DA9" w:rsidRPr="001C7B2A" w14:paraId="77B405B5" w14:textId="77777777" w:rsidTr="000143EC">
        <w:tc>
          <w:tcPr>
            <w:tcW w:w="2277" w:type="dxa"/>
            <w:shd w:val="clear" w:color="auto" w:fill="auto"/>
          </w:tcPr>
          <w:p w14:paraId="172C7169" w14:textId="77777777" w:rsidR="00641DA9" w:rsidRPr="001C7B2A" w:rsidRDefault="00641DA9" w:rsidP="000143EC">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rPr>
                <w:sz w:val="17"/>
                <w:lang w:val="zh-CN"/>
              </w:rPr>
            </w:pPr>
            <w:r w:rsidRPr="004E4605">
              <w:rPr>
                <w:sz w:val="17"/>
                <w:lang w:val="zh-CN"/>
              </w:rPr>
              <w:t>1-2</w:t>
            </w:r>
            <w:r w:rsidRPr="004E4605">
              <w:rPr>
                <w:sz w:val="17"/>
                <w:lang w:val="zh-CN"/>
              </w:rPr>
              <w:t>年</w:t>
            </w:r>
          </w:p>
        </w:tc>
        <w:tc>
          <w:tcPr>
            <w:tcW w:w="633" w:type="dxa"/>
            <w:shd w:val="clear" w:color="auto" w:fill="auto"/>
          </w:tcPr>
          <w:p w14:paraId="1F07943A" w14:textId="77777777" w:rsidR="00641DA9" w:rsidRPr="001C7B2A" w:rsidRDefault="00641DA9" w:rsidP="000143EC">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lang w:val="zh-CN"/>
              </w:rPr>
            </w:pPr>
            <w:r w:rsidRPr="004E4605">
              <w:rPr>
                <w:sz w:val="17"/>
                <w:lang w:val="zh-CN"/>
              </w:rPr>
              <w:t>1 520</w:t>
            </w:r>
          </w:p>
        </w:tc>
        <w:tc>
          <w:tcPr>
            <w:tcW w:w="634" w:type="dxa"/>
            <w:shd w:val="clear" w:color="auto" w:fill="auto"/>
          </w:tcPr>
          <w:p w14:paraId="00CE28B3" w14:textId="77777777" w:rsidR="00641DA9" w:rsidRPr="001C7B2A" w:rsidRDefault="00641DA9" w:rsidP="000143EC">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lang w:val="zh-CN"/>
              </w:rPr>
            </w:pPr>
            <w:r w:rsidRPr="004E4605">
              <w:rPr>
                <w:sz w:val="17"/>
                <w:lang w:val="zh-CN"/>
              </w:rPr>
              <w:t>4.7</w:t>
            </w:r>
          </w:p>
        </w:tc>
        <w:tc>
          <w:tcPr>
            <w:tcW w:w="633" w:type="dxa"/>
            <w:gridSpan w:val="2"/>
            <w:shd w:val="clear" w:color="auto" w:fill="auto"/>
          </w:tcPr>
          <w:p w14:paraId="7FFC1445" w14:textId="77777777" w:rsidR="00641DA9" w:rsidRPr="001C7B2A" w:rsidRDefault="00641DA9" w:rsidP="000143EC">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lang w:val="zh-CN"/>
              </w:rPr>
            </w:pPr>
            <w:r w:rsidRPr="004E4605">
              <w:rPr>
                <w:sz w:val="17"/>
                <w:lang w:val="zh-CN"/>
              </w:rPr>
              <w:t>1 448</w:t>
            </w:r>
          </w:p>
        </w:tc>
        <w:tc>
          <w:tcPr>
            <w:tcW w:w="634" w:type="dxa"/>
            <w:shd w:val="clear" w:color="auto" w:fill="auto"/>
          </w:tcPr>
          <w:p w14:paraId="04A29295" w14:textId="77777777" w:rsidR="00641DA9" w:rsidRPr="001C7B2A" w:rsidRDefault="00641DA9" w:rsidP="000143EC">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lang w:val="zh-CN"/>
              </w:rPr>
            </w:pPr>
            <w:r w:rsidRPr="004E4605">
              <w:rPr>
                <w:sz w:val="17"/>
                <w:lang w:val="zh-CN"/>
              </w:rPr>
              <w:t>4.6</w:t>
            </w:r>
          </w:p>
        </w:tc>
        <w:tc>
          <w:tcPr>
            <w:tcW w:w="634" w:type="dxa"/>
            <w:gridSpan w:val="2"/>
            <w:shd w:val="clear" w:color="auto" w:fill="auto"/>
          </w:tcPr>
          <w:p w14:paraId="6BDE125A" w14:textId="77777777" w:rsidR="00641DA9" w:rsidRPr="001C7B2A" w:rsidRDefault="00641DA9" w:rsidP="000143EC">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lang w:val="zh-CN"/>
              </w:rPr>
            </w:pPr>
            <w:r w:rsidRPr="004E4605">
              <w:rPr>
                <w:sz w:val="17"/>
                <w:lang w:val="zh-CN"/>
              </w:rPr>
              <w:t>1 256</w:t>
            </w:r>
          </w:p>
        </w:tc>
        <w:tc>
          <w:tcPr>
            <w:tcW w:w="633" w:type="dxa"/>
            <w:shd w:val="clear" w:color="auto" w:fill="auto"/>
          </w:tcPr>
          <w:p w14:paraId="4172F7B0" w14:textId="77777777" w:rsidR="00641DA9" w:rsidRPr="001C7B2A" w:rsidRDefault="00641DA9" w:rsidP="000143EC">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lang w:val="zh-CN"/>
              </w:rPr>
            </w:pPr>
            <w:r w:rsidRPr="004E4605">
              <w:rPr>
                <w:sz w:val="17"/>
                <w:lang w:val="zh-CN"/>
              </w:rPr>
              <w:t>4.2</w:t>
            </w:r>
          </w:p>
        </w:tc>
        <w:tc>
          <w:tcPr>
            <w:tcW w:w="634" w:type="dxa"/>
            <w:gridSpan w:val="2"/>
            <w:shd w:val="clear" w:color="auto" w:fill="auto"/>
          </w:tcPr>
          <w:p w14:paraId="7294F17A" w14:textId="77777777" w:rsidR="00641DA9" w:rsidRPr="001C7B2A" w:rsidRDefault="00641DA9" w:rsidP="000143EC">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lang w:val="zh-CN"/>
              </w:rPr>
            </w:pPr>
            <w:r w:rsidRPr="004E4605">
              <w:rPr>
                <w:sz w:val="17"/>
                <w:lang w:val="zh-CN"/>
              </w:rPr>
              <w:t>1 293</w:t>
            </w:r>
          </w:p>
        </w:tc>
        <w:tc>
          <w:tcPr>
            <w:tcW w:w="633" w:type="dxa"/>
            <w:shd w:val="clear" w:color="auto" w:fill="auto"/>
          </w:tcPr>
          <w:p w14:paraId="5700CDA7" w14:textId="77777777" w:rsidR="00641DA9" w:rsidRPr="001C7B2A" w:rsidRDefault="00641DA9" w:rsidP="000143EC">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lang w:val="zh-CN"/>
              </w:rPr>
            </w:pPr>
            <w:r w:rsidRPr="004E4605">
              <w:rPr>
                <w:sz w:val="17"/>
                <w:lang w:val="zh-CN"/>
              </w:rPr>
              <w:t>4.6</w:t>
            </w:r>
          </w:p>
        </w:tc>
        <w:tc>
          <w:tcPr>
            <w:tcW w:w="634" w:type="dxa"/>
            <w:gridSpan w:val="2"/>
            <w:shd w:val="clear" w:color="auto" w:fill="auto"/>
          </w:tcPr>
          <w:p w14:paraId="54DE7514" w14:textId="77777777" w:rsidR="00641DA9" w:rsidRPr="001C7B2A" w:rsidRDefault="00641DA9" w:rsidP="000143EC">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lang w:val="zh-CN"/>
              </w:rPr>
            </w:pPr>
            <w:r w:rsidRPr="004E4605">
              <w:rPr>
                <w:sz w:val="17"/>
                <w:lang w:val="zh-CN"/>
              </w:rPr>
              <w:t>1137</w:t>
            </w:r>
          </w:p>
        </w:tc>
        <w:tc>
          <w:tcPr>
            <w:tcW w:w="634" w:type="dxa"/>
            <w:shd w:val="clear" w:color="auto" w:fill="auto"/>
          </w:tcPr>
          <w:p w14:paraId="753E724E" w14:textId="77777777" w:rsidR="00641DA9" w:rsidRPr="001C7B2A" w:rsidRDefault="00641DA9" w:rsidP="000143EC">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lang w:val="zh-CN"/>
              </w:rPr>
            </w:pPr>
            <w:r w:rsidRPr="004E4605">
              <w:rPr>
                <w:sz w:val="17"/>
                <w:lang w:val="zh-CN"/>
              </w:rPr>
              <w:t>4.5</w:t>
            </w:r>
          </w:p>
        </w:tc>
      </w:tr>
      <w:tr w:rsidR="00641DA9" w:rsidRPr="001C7B2A" w14:paraId="33320EB7" w14:textId="77777777" w:rsidTr="000143EC">
        <w:tc>
          <w:tcPr>
            <w:tcW w:w="2277" w:type="dxa"/>
            <w:shd w:val="clear" w:color="auto" w:fill="auto"/>
          </w:tcPr>
          <w:p w14:paraId="504BD5D5" w14:textId="77777777" w:rsidR="00641DA9" w:rsidRPr="0081451A" w:rsidRDefault="00641DA9" w:rsidP="000143EC">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rPr>
                <w:spacing w:val="-8"/>
                <w:sz w:val="17"/>
                <w:lang w:val="zh-CN"/>
              </w:rPr>
            </w:pPr>
            <w:r w:rsidRPr="004E4605">
              <w:rPr>
                <w:sz w:val="17"/>
                <w:lang w:val="zh-CN"/>
              </w:rPr>
              <w:t>6-12</w:t>
            </w:r>
            <w:r w:rsidRPr="004E4605">
              <w:rPr>
                <w:sz w:val="17"/>
                <w:lang w:val="zh-CN"/>
              </w:rPr>
              <w:t>个月以上</w:t>
            </w:r>
          </w:p>
        </w:tc>
        <w:tc>
          <w:tcPr>
            <w:tcW w:w="633" w:type="dxa"/>
            <w:shd w:val="clear" w:color="auto" w:fill="auto"/>
          </w:tcPr>
          <w:p w14:paraId="08572792" w14:textId="77777777" w:rsidR="00641DA9" w:rsidRPr="001C7B2A" w:rsidRDefault="00641DA9" w:rsidP="000143EC">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lang w:val="zh-CN"/>
              </w:rPr>
            </w:pPr>
            <w:r w:rsidRPr="004E4605">
              <w:rPr>
                <w:sz w:val="17"/>
                <w:lang w:val="zh-CN"/>
              </w:rPr>
              <w:t>2 424</w:t>
            </w:r>
          </w:p>
        </w:tc>
        <w:tc>
          <w:tcPr>
            <w:tcW w:w="634" w:type="dxa"/>
            <w:shd w:val="clear" w:color="auto" w:fill="auto"/>
          </w:tcPr>
          <w:p w14:paraId="1295C1B1" w14:textId="77777777" w:rsidR="00641DA9" w:rsidRPr="001C7B2A" w:rsidRDefault="00641DA9" w:rsidP="000143EC">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lang w:val="zh-CN"/>
              </w:rPr>
            </w:pPr>
            <w:r w:rsidRPr="004E4605">
              <w:rPr>
                <w:sz w:val="17"/>
                <w:lang w:val="zh-CN"/>
              </w:rPr>
              <w:t>7.5</w:t>
            </w:r>
          </w:p>
        </w:tc>
        <w:tc>
          <w:tcPr>
            <w:tcW w:w="633" w:type="dxa"/>
            <w:gridSpan w:val="2"/>
            <w:shd w:val="clear" w:color="auto" w:fill="auto"/>
          </w:tcPr>
          <w:p w14:paraId="163458E1" w14:textId="77777777" w:rsidR="00641DA9" w:rsidRPr="001C7B2A" w:rsidRDefault="00641DA9" w:rsidP="000143EC">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lang w:val="zh-CN"/>
              </w:rPr>
            </w:pPr>
            <w:r w:rsidRPr="004E4605">
              <w:rPr>
                <w:sz w:val="17"/>
                <w:lang w:val="zh-CN"/>
              </w:rPr>
              <w:t>2 199</w:t>
            </w:r>
          </w:p>
        </w:tc>
        <w:tc>
          <w:tcPr>
            <w:tcW w:w="634" w:type="dxa"/>
            <w:shd w:val="clear" w:color="auto" w:fill="auto"/>
          </w:tcPr>
          <w:p w14:paraId="71425E57" w14:textId="77777777" w:rsidR="00641DA9" w:rsidRPr="001C7B2A" w:rsidRDefault="00641DA9" w:rsidP="000143EC">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lang w:val="zh-CN"/>
              </w:rPr>
            </w:pPr>
            <w:r w:rsidRPr="004E4605">
              <w:rPr>
                <w:sz w:val="17"/>
                <w:lang w:val="zh-CN"/>
              </w:rPr>
              <w:t>6.9</w:t>
            </w:r>
          </w:p>
        </w:tc>
        <w:tc>
          <w:tcPr>
            <w:tcW w:w="634" w:type="dxa"/>
            <w:gridSpan w:val="2"/>
            <w:shd w:val="clear" w:color="auto" w:fill="auto"/>
          </w:tcPr>
          <w:p w14:paraId="1A2A2F10" w14:textId="77777777" w:rsidR="00641DA9" w:rsidRPr="001C7B2A" w:rsidRDefault="00641DA9" w:rsidP="000143EC">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lang w:val="zh-CN"/>
              </w:rPr>
            </w:pPr>
            <w:r w:rsidRPr="004E4605">
              <w:rPr>
                <w:sz w:val="17"/>
                <w:lang w:val="zh-CN"/>
              </w:rPr>
              <w:t>1 860</w:t>
            </w:r>
          </w:p>
        </w:tc>
        <w:tc>
          <w:tcPr>
            <w:tcW w:w="633" w:type="dxa"/>
            <w:shd w:val="clear" w:color="auto" w:fill="auto"/>
          </w:tcPr>
          <w:p w14:paraId="5F5C2B3D" w14:textId="77777777" w:rsidR="00641DA9" w:rsidRPr="001C7B2A" w:rsidRDefault="00641DA9" w:rsidP="000143EC">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lang w:val="zh-CN"/>
              </w:rPr>
            </w:pPr>
            <w:r w:rsidRPr="004E4605">
              <w:rPr>
                <w:sz w:val="17"/>
                <w:lang w:val="zh-CN"/>
              </w:rPr>
              <w:t>6.3</w:t>
            </w:r>
          </w:p>
        </w:tc>
        <w:tc>
          <w:tcPr>
            <w:tcW w:w="634" w:type="dxa"/>
            <w:gridSpan w:val="2"/>
            <w:shd w:val="clear" w:color="auto" w:fill="auto"/>
          </w:tcPr>
          <w:p w14:paraId="6DF3A65D" w14:textId="77777777" w:rsidR="00641DA9" w:rsidRPr="001C7B2A" w:rsidRDefault="00641DA9" w:rsidP="000143EC">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lang w:val="zh-CN"/>
              </w:rPr>
            </w:pPr>
            <w:r w:rsidRPr="004E4605">
              <w:rPr>
                <w:sz w:val="17"/>
                <w:lang w:val="zh-CN"/>
              </w:rPr>
              <w:t>1 664</w:t>
            </w:r>
          </w:p>
        </w:tc>
        <w:tc>
          <w:tcPr>
            <w:tcW w:w="633" w:type="dxa"/>
            <w:shd w:val="clear" w:color="auto" w:fill="auto"/>
          </w:tcPr>
          <w:p w14:paraId="37422A82" w14:textId="77777777" w:rsidR="00641DA9" w:rsidRPr="001C7B2A" w:rsidRDefault="00641DA9" w:rsidP="000143EC">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lang w:val="zh-CN"/>
              </w:rPr>
            </w:pPr>
            <w:r w:rsidRPr="004E4605">
              <w:rPr>
                <w:sz w:val="17"/>
                <w:lang w:val="zh-CN"/>
              </w:rPr>
              <w:t>5.9</w:t>
            </w:r>
          </w:p>
        </w:tc>
        <w:tc>
          <w:tcPr>
            <w:tcW w:w="634" w:type="dxa"/>
            <w:gridSpan w:val="2"/>
            <w:shd w:val="clear" w:color="auto" w:fill="auto"/>
          </w:tcPr>
          <w:p w14:paraId="00658649" w14:textId="77777777" w:rsidR="00641DA9" w:rsidRPr="001C7B2A" w:rsidRDefault="00641DA9" w:rsidP="000143EC">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lang w:val="zh-CN"/>
              </w:rPr>
            </w:pPr>
            <w:r w:rsidRPr="004E4605">
              <w:rPr>
                <w:sz w:val="17"/>
                <w:lang w:val="zh-CN"/>
              </w:rPr>
              <w:t>1562</w:t>
            </w:r>
          </w:p>
        </w:tc>
        <w:tc>
          <w:tcPr>
            <w:tcW w:w="634" w:type="dxa"/>
            <w:shd w:val="clear" w:color="auto" w:fill="auto"/>
          </w:tcPr>
          <w:p w14:paraId="51DD55D1" w14:textId="77777777" w:rsidR="00641DA9" w:rsidRPr="001C7B2A" w:rsidRDefault="00641DA9" w:rsidP="000143EC">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lang w:val="zh-CN"/>
              </w:rPr>
            </w:pPr>
            <w:r w:rsidRPr="004E4605">
              <w:rPr>
                <w:sz w:val="17"/>
                <w:lang w:val="zh-CN"/>
              </w:rPr>
              <w:t>6.1</w:t>
            </w:r>
          </w:p>
        </w:tc>
      </w:tr>
      <w:tr w:rsidR="00641DA9" w:rsidRPr="001C7B2A" w14:paraId="3E495239" w14:textId="77777777" w:rsidTr="000143EC">
        <w:tc>
          <w:tcPr>
            <w:tcW w:w="2277" w:type="dxa"/>
            <w:shd w:val="clear" w:color="auto" w:fill="auto"/>
          </w:tcPr>
          <w:p w14:paraId="226B57E7" w14:textId="77777777" w:rsidR="00641DA9" w:rsidRPr="001C7B2A" w:rsidRDefault="00641DA9" w:rsidP="000143EC">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rPr>
                <w:sz w:val="17"/>
                <w:lang w:val="zh-CN"/>
              </w:rPr>
            </w:pPr>
            <w:r w:rsidRPr="004E4605">
              <w:rPr>
                <w:sz w:val="17"/>
                <w:lang w:val="zh-CN"/>
              </w:rPr>
              <w:t>3-6</w:t>
            </w:r>
            <w:r w:rsidRPr="004E4605">
              <w:rPr>
                <w:sz w:val="17"/>
                <w:lang w:val="zh-CN"/>
              </w:rPr>
              <w:t>个月</w:t>
            </w:r>
          </w:p>
        </w:tc>
        <w:tc>
          <w:tcPr>
            <w:tcW w:w="633" w:type="dxa"/>
            <w:shd w:val="clear" w:color="auto" w:fill="auto"/>
          </w:tcPr>
          <w:p w14:paraId="0B17EF18" w14:textId="77777777" w:rsidR="00641DA9" w:rsidRPr="001C7B2A" w:rsidRDefault="00641DA9" w:rsidP="000143EC">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lang w:val="zh-CN"/>
              </w:rPr>
            </w:pPr>
            <w:r w:rsidRPr="004E4605">
              <w:rPr>
                <w:sz w:val="17"/>
                <w:lang w:val="zh-CN"/>
              </w:rPr>
              <w:t>2 269</w:t>
            </w:r>
          </w:p>
        </w:tc>
        <w:tc>
          <w:tcPr>
            <w:tcW w:w="634" w:type="dxa"/>
            <w:shd w:val="clear" w:color="auto" w:fill="auto"/>
          </w:tcPr>
          <w:p w14:paraId="303C2BB5" w14:textId="77777777" w:rsidR="00641DA9" w:rsidRPr="001C7B2A" w:rsidRDefault="00641DA9" w:rsidP="000143EC">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lang w:val="zh-CN"/>
              </w:rPr>
            </w:pPr>
            <w:r w:rsidRPr="004E4605">
              <w:rPr>
                <w:sz w:val="17"/>
                <w:lang w:val="zh-CN"/>
              </w:rPr>
              <w:t>7</w:t>
            </w:r>
          </w:p>
        </w:tc>
        <w:tc>
          <w:tcPr>
            <w:tcW w:w="633" w:type="dxa"/>
            <w:gridSpan w:val="2"/>
            <w:shd w:val="clear" w:color="auto" w:fill="auto"/>
          </w:tcPr>
          <w:p w14:paraId="0F659D3E" w14:textId="77777777" w:rsidR="00641DA9" w:rsidRPr="001C7B2A" w:rsidRDefault="00641DA9" w:rsidP="000143EC">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lang w:val="zh-CN"/>
              </w:rPr>
            </w:pPr>
            <w:r w:rsidRPr="004E4605">
              <w:rPr>
                <w:sz w:val="17"/>
                <w:lang w:val="zh-CN"/>
              </w:rPr>
              <w:t>2 000</w:t>
            </w:r>
          </w:p>
        </w:tc>
        <w:tc>
          <w:tcPr>
            <w:tcW w:w="634" w:type="dxa"/>
            <w:shd w:val="clear" w:color="auto" w:fill="auto"/>
          </w:tcPr>
          <w:p w14:paraId="484E08DF" w14:textId="77777777" w:rsidR="00641DA9" w:rsidRPr="001C7B2A" w:rsidRDefault="00641DA9" w:rsidP="000143EC">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lang w:val="zh-CN"/>
              </w:rPr>
            </w:pPr>
            <w:r w:rsidRPr="004E4605">
              <w:rPr>
                <w:sz w:val="17"/>
                <w:lang w:val="zh-CN"/>
              </w:rPr>
              <w:t>6.3</w:t>
            </w:r>
          </w:p>
        </w:tc>
        <w:tc>
          <w:tcPr>
            <w:tcW w:w="634" w:type="dxa"/>
            <w:gridSpan w:val="2"/>
            <w:shd w:val="clear" w:color="auto" w:fill="auto"/>
          </w:tcPr>
          <w:p w14:paraId="74B73970" w14:textId="77777777" w:rsidR="00641DA9" w:rsidRPr="001C7B2A" w:rsidRDefault="00641DA9" w:rsidP="000143EC">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lang w:val="zh-CN"/>
              </w:rPr>
            </w:pPr>
            <w:r w:rsidRPr="004E4605">
              <w:rPr>
                <w:sz w:val="17"/>
                <w:lang w:val="zh-CN"/>
              </w:rPr>
              <w:t>1 835</w:t>
            </w:r>
          </w:p>
        </w:tc>
        <w:tc>
          <w:tcPr>
            <w:tcW w:w="633" w:type="dxa"/>
            <w:shd w:val="clear" w:color="auto" w:fill="auto"/>
          </w:tcPr>
          <w:p w14:paraId="34236324" w14:textId="77777777" w:rsidR="00641DA9" w:rsidRPr="001C7B2A" w:rsidRDefault="00641DA9" w:rsidP="000143EC">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lang w:val="zh-CN"/>
              </w:rPr>
            </w:pPr>
            <w:r w:rsidRPr="004E4605">
              <w:rPr>
                <w:sz w:val="17"/>
                <w:lang w:val="zh-CN"/>
              </w:rPr>
              <w:t>6.2</w:t>
            </w:r>
          </w:p>
        </w:tc>
        <w:tc>
          <w:tcPr>
            <w:tcW w:w="634" w:type="dxa"/>
            <w:gridSpan w:val="2"/>
            <w:shd w:val="clear" w:color="auto" w:fill="auto"/>
          </w:tcPr>
          <w:p w14:paraId="4C9F33D2" w14:textId="77777777" w:rsidR="00641DA9" w:rsidRPr="001C7B2A" w:rsidRDefault="00641DA9" w:rsidP="000143EC">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lang w:val="zh-CN"/>
              </w:rPr>
            </w:pPr>
            <w:r w:rsidRPr="004E4605">
              <w:rPr>
                <w:sz w:val="17"/>
                <w:lang w:val="zh-CN"/>
              </w:rPr>
              <w:t>1 498</w:t>
            </w:r>
          </w:p>
        </w:tc>
        <w:tc>
          <w:tcPr>
            <w:tcW w:w="633" w:type="dxa"/>
            <w:shd w:val="clear" w:color="auto" w:fill="auto"/>
          </w:tcPr>
          <w:p w14:paraId="1293CDAB" w14:textId="77777777" w:rsidR="00641DA9" w:rsidRPr="001C7B2A" w:rsidRDefault="00641DA9" w:rsidP="000143EC">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lang w:val="zh-CN"/>
              </w:rPr>
            </w:pPr>
            <w:r w:rsidRPr="004E4605">
              <w:rPr>
                <w:sz w:val="17"/>
                <w:lang w:val="zh-CN"/>
              </w:rPr>
              <w:t>5.3</w:t>
            </w:r>
          </w:p>
        </w:tc>
        <w:tc>
          <w:tcPr>
            <w:tcW w:w="634" w:type="dxa"/>
            <w:gridSpan w:val="2"/>
            <w:shd w:val="clear" w:color="auto" w:fill="auto"/>
          </w:tcPr>
          <w:p w14:paraId="4B45CC72" w14:textId="77777777" w:rsidR="00641DA9" w:rsidRPr="001C7B2A" w:rsidRDefault="00641DA9" w:rsidP="000143EC">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lang w:val="zh-CN"/>
              </w:rPr>
            </w:pPr>
            <w:r w:rsidRPr="004E4605">
              <w:rPr>
                <w:sz w:val="17"/>
                <w:lang w:val="zh-CN"/>
              </w:rPr>
              <w:t>1481</w:t>
            </w:r>
          </w:p>
        </w:tc>
        <w:tc>
          <w:tcPr>
            <w:tcW w:w="634" w:type="dxa"/>
            <w:shd w:val="clear" w:color="auto" w:fill="auto"/>
          </w:tcPr>
          <w:p w14:paraId="4FC11B83" w14:textId="77777777" w:rsidR="00641DA9" w:rsidRPr="001C7B2A" w:rsidRDefault="00641DA9" w:rsidP="000143EC">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lang w:val="zh-CN"/>
              </w:rPr>
            </w:pPr>
            <w:r w:rsidRPr="004E4605">
              <w:rPr>
                <w:sz w:val="17"/>
                <w:lang w:val="zh-CN"/>
              </w:rPr>
              <w:t>5.8</w:t>
            </w:r>
          </w:p>
        </w:tc>
      </w:tr>
      <w:tr w:rsidR="00641DA9" w:rsidRPr="001C7B2A" w14:paraId="3EB4088C" w14:textId="77777777" w:rsidTr="000143EC">
        <w:tc>
          <w:tcPr>
            <w:tcW w:w="2277" w:type="dxa"/>
            <w:shd w:val="clear" w:color="auto" w:fill="auto"/>
          </w:tcPr>
          <w:p w14:paraId="1DE4222F" w14:textId="77777777" w:rsidR="00641DA9" w:rsidRPr="0081451A" w:rsidRDefault="00641DA9" w:rsidP="000143EC">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rPr>
                <w:spacing w:val="-8"/>
                <w:sz w:val="17"/>
                <w:lang w:val="zh-CN"/>
              </w:rPr>
            </w:pPr>
            <w:r w:rsidRPr="004E4605">
              <w:rPr>
                <w:sz w:val="17"/>
                <w:lang w:val="zh-CN"/>
              </w:rPr>
              <w:t>2-3</w:t>
            </w:r>
            <w:r w:rsidRPr="004E4605">
              <w:rPr>
                <w:sz w:val="17"/>
                <w:lang w:val="zh-CN"/>
              </w:rPr>
              <w:t>个月</w:t>
            </w:r>
          </w:p>
        </w:tc>
        <w:tc>
          <w:tcPr>
            <w:tcW w:w="633" w:type="dxa"/>
            <w:shd w:val="clear" w:color="auto" w:fill="auto"/>
          </w:tcPr>
          <w:p w14:paraId="540037DE" w14:textId="77777777" w:rsidR="00641DA9" w:rsidRPr="001C7B2A" w:rsidRDefault="00641DA9" w:rsidP="000143EC">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lang w:val="zh-CN"/>
              </w:rPr>
            </w:pPr>
            <w:r w:rsidRPr="004E4605">
              <w:rPr>
                <w:sz w:val="17"/>
                <w:lang w:val="zh-CN"/>
              </w:rPr>
              <w:t>965</w:t>
            </w:r>
          </w:p>
        </w:tc>
        <w:tc>
          <w:tcPr>
            <w:tcW w:w="634" w:type="dxa"/>
            <w:shd w:val="clear" w:color="auto" w:fill="auto"/>
          </w:tcPr>
          <w:p w14:paraId="276C34D7" w14:textId="77777777" w:rsidR="00641DA9" w:rsidRPr="001C7B2A" w:rsidRDefault="00641DA9" w:rsidP="000143EC">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lang w:val="zh-CN"/>
              </w:rPr>
            </w:pPr>
            <w:r w:rsidRPr="004E4605">
              <w:rPr>
                <w:sz w:val="17"/>
                <w:lang w:val="zh-CN"/>
              </w:rPr>
              <w:t>3</w:t>
            </w:r>
          </w:p>
        </w:tc>
        <w:tc>
          <w:tcPr>
            <w:tcW w:w="633" w:type="dxa"/>
            <w:gridSpan w:val="2"/>
            <w:shd w:val="clear" w:color="auto" w:fill="auto"/>
          </w:tcPr>
          <w:p w14:paraId="7D33D2E0" w14:textId="77777777" w:rsidR="00641DA9" w:rsidRPr="001C7B2A" w:rsidRDefault="00641DA9" w:rsidP="000143EC">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lang w:val="zh-CN"/>
              </w:rPr>
            </w:pPr>
            <w:r w:rsidRPr="004E4605">
              <w:rPr>
                <w:sz w:val="17"/>
                <w:lang w:val="zh-CN"/>
              </w:rPr>
              <w:t>757</w:t>
            </w:r>
          </w:p>
        </w:tc>
        <w:tc>
          <w:tcPr>
            <w:tcW w:w="634" w:type="dxa"/>
            <w:shd w:val="clear" w:color="auto" w:fill="auto"/>
          </w:tcPr>
          <w:p w14:paraId="482DD31C" w14:textId="77777777" w:rsidR="00641DA9" w:rsidRPr="001C7B2A" w:rsidRDefault="00641DA9" w:rsidP="000143EC">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lang w:val="zh-CN"/>
              </w:rPr>
            </w:pPr>
            <w:r w:rsidRPr="004E4605">
              <w:rPr>
                <w:sz w:val="17"/>
                <w:lang w:val="zh-CN"/>
              </w:rPr>
              <w:t>2.4</w:t>
            </w:r>
          </w:p>
        </w:tc>
        <w:tc>
          <w:tcPr>
            <w:tcW w:w="634" w:type="dxa"/>
            <w:gridSpan w:val="2"/>
            <w:shd w:val="clear" w:color="auto" w:fill="auto"/>
          </w:tcPr>
          <w:p w14:paraId="2108BD34" w14:textId="77777777" w:rsidR="00641DA9" w:rsidRPr="001C7B2A" w:rsidRDefault="00641DA9" w:rsidP="000143EC">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lang w:val="zh-CN"/>
              </w:rPr>
            </w:pPr>
            <w:r w:rsidRPr="004E4605">
              <w:rPr>
                <w:sz w:val="17"/>
                <w:lang w:val="zh-CN"/>
              </w:rPr>
              <w:t>687</w:t>
            </w:r>
          </w:p>
        </w:tc>
        <w:tc>
          <w:tcPr>
            <w:tcW w:w="633" w:type="dxa"/>
            <w:shd w:val="clear" w:color="auto" w:fill="auto"/>
          </w:tcPr>
          <w:p w14:paraId="674F3A2C" w14:textId="77777777" w:rsidR="00641DA9" w:rsidRPr="001C7B2A" w:rsidRDefault="00641DA9" w:rsidP="000143EC">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lang w:val="zh-CN"/>
              </w:rPr>
            </w:pPr>
            <w:r w:rsidRPr="004E4605">
              <w:rPr>
                <w:sz w:val="17"/>
                <w:lang w:val="zh-CN"/>
              </w:rPr>
              <w:t>2.3</w:t>
            </w:r>
          </w:p>
        </w:tc>
        <w:tc>
          <w:tcPr>
            <w:tcW w:w="634" w:type="dxa"/>
            <w:gridSpan w:val="2"/>
            <w:shd w:val="clear" w:color="auto" w:fill="auto"/>
          </w:tcPr>
          <w:p w14:paraId="6577925C" w14:textId="77777777" w:rsidR="00641DA9" w:rsidRPr="001C7B2A" w:rsidRDefault="00641DA9" w:rsidP="000143EC">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lang w:val="zh-CN"/>
              </w:rPr>
            </w:pPr>
            <w:r w:rsidRPr="004E4605">
              <w:rPr>
                <w:sz w:val="17"/>
                <w:lang w:val="zh-CN"/>
              </w:rPr>
              <w:t>586</w:t>
            </w:r>
          </w:p>
        </w:tc>
        <w:tc>
          <w:tcPr>
            <w:tcW w:w="633" w:type="dxa"/>
            <w:shd w:val="clear" w:color="auto" w:fill="auto"/>
          </w:tcPr>
          <w:p w14:paraId="3736AE3C" w14:textId="77777777" w:rsidR="00641DA9" w:rsidRPr="001C7B2A" w:rsidRDefault="00641DA9" w:rsidP="000143EC">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lang w:val="zh-CN"/>
              </w:rPr>
            </w:pPr>
            <w:r w:rsidRPr="004E4605">
              <w:rPr>
                <w:sz w:val="17"/>
                <w:lang w:val="zh-CN"/>
              </w:rPr>
              <w:t>2.1</w:t>
            </w:r>
          </w:p>
        </w:tc>
        <w:tc>
          <w:tcPr>
            <w:tcW w:w="634" w:type="dxa"/>
            <w:gridSpan w:val="2"/>
            <w:shd w:val="clear" w:color="auto" w:fill="auto"/>
          </w:tcPr>
          <w:p w14:paraId="47C71355" w14:textId="77777777" w:rsidR="00641DA9" w:rsidRPr="001C7B2A" w:rsidRDefault="00641DA9" w:rsidP="000143EC">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lang w:val="zh-CN"/>
              </w:rPr>
            </w:pPr>
            <w:r w:rsidRPr="004E4605">
              <w:rPr>
                <w:sz w:val="17"/>
                <w:lang w:val="zh-CN"/>
              </w:rPr>
              <w:t>511</w:t>
            </w:r>
          </w:p>
        </w:tc>
        <w:tc>
          <w:tcPr>
            <w:tcW w:w="634" w:type="dxa"/>
            <w:shd w:val="clear" w:color="auto" w:fill="auto"/>
          </w:tcPr>
          <w:p w14:paraId="3B3D6E0F" w14:textId="77777777" w:rsidR="00641DA9" w:rsidRPr="001C7B2A" w:rsidRDefault="00641DA9" w:rsidP="000143EC">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lang w:val="zh-CN"/>
              </w:rPr>
            </w:pPr>
            <w:r w:rsidRPr="004E4605">
              <w:rPr>
                <w:sz w:val="17"/>
                <w:lang w:val="zh-CN"/>
              </w:rPr>
              <w:t>2</w:t>
            </w:r>
          </w:p>
        </w:tc>
      </w:tr>
      <w:tr w:rsidR="00641DA9" w:rsidRPr="001C7B2A" w14:paraId="179C2F57" w14:textId="77777777" w:rsidTr="000143EC">
        <w:tc>
          <w:tcPr>
            <w:tcW w:w="2277" w:type="dxa"/>
            <w:tcBorders>
              <w:bottom w:val="single" w:sz="12" w:space="0" w:color="auto"/>
            </w:tcBorders>
            <w:shd w:val="clear" w:color="auto" w:fill="auto"/>
          </w:tcPr>
          <w:p w14:paraId="1BB8A732" w14:textId="77777777" w:rsidR="00641DA9" w:rsidRPr="001C7B2A" w:rsidRDefault="00641DA9" w:rsidP="000143EC">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rPr>
                <w:sz w:val="17"/>
                <w:lang w:val="zh-CN"/>
              </w:rPr>
            </w:pPr>
            <w:r w:rsidRPr="004E4605">
              <w:rPr>
                <w:sz w:val="17"/>
                <w:lang w:val="zh-CN"/>
              </w:rPr>
              <w:t>2</w:t>
            </w:r>
            <w:r w:rsidRPr="004E4605">
              <w:rPr>
                <w:sz w:val="17"/>
                <w:lang w:val="zh-CN"/>
              </w:rPr>
              <w:t>个月及以下</w:t>
            </w:r>
          </w:p>
        </w:tc>
        <w:tc>
          <w:tcPr>
            <w:tcW w:w="633" w:type="dxa"/>
            <w:tcBorders>
              <w:bottom w:val="single" w:sz="12" w:space="0" w:color="auto"/>
            </w:tcBorders>
            <w:shd w:val="clear" w:color="auto" w:fill="auto"/>
          </w:tcPr>
          <w:p w14:paraId="15F2F5D2" w14:textId="77777777" w:rsidR="00641DA9" w:rsidRPr="001C7B2A" w:rsidRDefault="00641DA9" w:rsidP="000143EC">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lang w:val="zh-CN"/>
              </w:rPr>
            </w:pPr>
            <w:r w:rsidRPr="004E4605">
              <w:rPr>
                <w:sz w:val="17"/>
                <w:lang w:val="zh-CN"/>
              </w:rPr>
              <w:t>328</w:t>
            </w:r>
          </w:p>
        </w:tc>
        <w:tc>
          <w:tcPr>
            <w:tcW w:w="634" w:type="dxa"/>
            <w:tcBorders>
              <w:bottom w:val="single" w:sz="12" w:space="0" w:color="auto"/>
            </w:tcBorders>
            <w:shd w:val="clear" w:color="auto" w:fill="auto"/>
          </w:tcPr>
          <w:p w14:paraId="24CD25CC" w14:textId="77777777" w:rsidR="00641DA9" w:rsidRPr="001C7B2A" w:rsidRDefault="00641DA9" w:rsidP="000143EC">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lang w:val="zh-CN"/>
              </w:rPr>
            </w:pPr>
            <w:r w:rsidRPr="004E4605">
              <w:rPr>
                <w:sz w:val="17"/>
                <w:lang w:val="zh-CN"/>
              </w:rPr>
              <w:t>1</w:t>
            </w:r>
          </w:p>
        </w:tc>
        <w:tc>
          <w:tcPr>
            <w:tcW w:w="633" w:type="dxa"/>
            <w:gridSpan w:val="2"/>
            <w:tcBorders>
              <w:bottom w:val="single" w:sz="12" w:space="0" w:color="auto"/>
            </w:tcBorders>
            <w:shd w:val="clear" w:color="auto" w:fill="auto"/>
          </w:tcPr>
          <w:p w14:paraId="6D2FD8E6" w14:textId="77777777" w:rsidR="00641DA9" w:rsidRPr="001C7B2A" w:rsidRDefault="00641DA9" w:rsidP="000143EC">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lang w:val="zh-CN"/>
              </w:rPr>
            </w:pPr>
            <w:r w:rsidRPr="004E4605">
              <w:rPr>
                <w:sz w:val="17"/>
                <w:lang w:val="zh-CN"/>
              </w:rPr>
              <w:t>193</w:t>
            </w:r>
          </w:p>
        </w:tc>
        <w:tc>
          <w:tcPr>
            <w:tcW w:w="634" w:type="dxa"/>
            <w:tcBorders>
              <w:bottom w:val="single" w:sz="12" w:space="0" w:color="auto"/>
            </w:tcBorders>
            <w:shd w:val="clear" w:color="auto" w:fill="auto"/>
          </w:tcPr>
          <w:p w14:paraId="5FA0EEEE" w14:textId="77777777" w:rsidR="00641DA9" w:rsidRPr="001C7B2A" w:rsidRDefault="00641DA9" w:rsidP="000143EC">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lang w:val="zh-CN"/>
              </w:rPr>
            </w:pPr>
            <w:r w:rsidRPr="004E4605">
              <w:rPr>
                <w:sz w:val="17"/>
                <w:lang w:val="zh-CN"/>
              </w:rPr>
              <w:t>0.6</w:t>
            </w:r>
          </w:p>
        </w:tc>
        <w:tc>
          <w:tcPr>
            <w:tcW w:w="634" w:type="dxa"/>
            <w:gridSpan w:val="2"/>
            <w:tcBorders>
              <w:bottom w:val="single" w:sz="12" w:space="0" w:color="auto"/>
            </w:tcBorders>
            <w:shd w:val="clear" w:color="auto" w:fill="auto"/>
          </w:tcPr>
          <w:p w14:paraId="3BFB1892" w14:textId="77777777" w:rsidR="00641DA9" w:rsidRPr="001C7B2A" w:rsidRDefault="00641DA9" w:rsidP="000143EC">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lang w:val="zh-CN"/>
              </w:rPr>
            </w:pPr>
            <w:r w:rsidRPr="004E4605">
              <w:rPr>
                <w:sz w:val="17"/>
                <w:lang w:val="zh-CN"/>
              </w:rPr>
              <w:t>225</w:t>
            </w:r>
          </w:p>
        </w:tc>
        <w:tc>
          <w:tcPr>
            <w:tcW w:w="633" w:type="dxa"/>
            <w:tcBorders>
              <w:bottom w:val="single" w:sz="12" w:space="0" w:color="auto"/>
            </w:tcBorders>
            <w:shd w:val="clear" w:color="auto" w:fill="auto"/>
          </w:tcPr>
          <w:p w14:paraId="2AEA7966" w14:textId="77777777" w:rsidR="00641DA9" w:rsidRPr="001C7B2A" w:rsidRDefault="00641DA9" w:rsidP="000143EC">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lang w:val="zh-CN"/>
              </w:rPr>
            </w:pPr>
            <w:r w:rsidRPr="004E4605">
              <w:rPr>
                <w:sz w:val="17"/>
                <w:lang w:val="zh-CN"/>
              </w:rPr>
              <w:t>0.8</w:t>
            </w:r>
          </w:p>
        </w:tc>
        <w:tc>
          <w:tcPr>
            <w:tcW w:w="634" w:type="dxa"/>
            <w:gridSpan w:val="2"/>
            <w:tcBorders>
              <w:bottom w:val="single" w:sz="12" w:space="0" w:color="auto"/>
            </w:tcBorders>
            <w:shd w:val="clear" w:color="auto" w:fill="auto"/>
          </w:tcPr>
          <w:p w14:paraId="0040082A" w14:textId="77777777" w:rsidR="00641DA9" w:rsidRPr="001C7B2A" w:rsidRDefault="00641DA9" w:rsidP="000143EC">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lang w:val="zh-CN"/>
              </w:rPr>
            </w:pPr>
            <w:r w:rsidRPr="004E4605">
              <w:rPr>
                <w:sz w:val="17"/>
                <w:lang w:val="zh-CN"/>
              </w:rPr>
              <w:t>137</w:t>
            </w:r>
          </w:p>
        </w:tc>
        <w:tc>
          <w:tcPr>
            <w:tcW w:w="633" w:type="dxa"/>
            <w:tcBorders>
              <w:bottom w:val="single" w:sz="12" w:space="0" w:color="auto"/>
            </w:tcBorders>
            <w:shd w:val="clear" w:color="auto" w:fill="auto"/>
          </w:tcPr>
          <w:p w14:paraId="3385D906" w14:textId="77777777" w:rsidR="00641DA9" w:rsidRPr="001C7B2A" w:rsidRDefault="00641DA9" w:rsidP="000143EC">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lang w:val="zh-CN"/>
              </w:rPr>
            </w:pPr>
            <w:r w:rsidRPr="004E4605">
              <w:rPr>
                <w:sz w:val="17"/>
                <w:lang w:val="zh-CN"/>
              </w:rPr>
              <w:t>0.5</w:t>
            </w:r>
          </w:p>
        </w:tc>
        <w:tc>
          <w:tcPr>
            <w:tcW w:w="634" w:type="dxa"/>
            <w:gridSpan w:val="2"/>
            <w:tcBorders>
              <w:bottom w:val="single" w:sz="12" w:space="0" w:color="auto"/>
            </w:tcBorders>
            <w:shd w:val="clear" w:color="auto" w:fill="auto"/>
          </w:tcPr>
          <w:p w14:paraId="30E383A3" w14:textId="77777777" w:rsidR="00641DA9" w:rsidRPr="001C7B2A" w:rsidRDefault="00641DA9" w:rsidP="000143EC">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lang w:val="zh-CN"/>
              </w:rPr>
            </w:pPr>
            <w:r w:rsidRPr="004E4605">
              <w:rPr>
                <w:sz w:val="17"/>
                <w:lang w:val="zh-CN"/>
              </w:rPr>
              <w:t>138</w:t>
            </w:r>
          </w:p>
        </w:tc>
        <w:tc>
          <w:tcPr>
            <w:tcW w:w="634" w:type="dxa"/>
            <w:tcBorders>
              <w:bottom w:val="single" w:sz="12" w:space="0" w:color="auto"/>
            </w:tcBorders>
            <w:shd w:val="clear" w:color="auto" w:fill="auto"/>
          </w:tcPr>
          <w:p w14:paraId="233DDEE1" w14:textId="77777777" w:rsidR="00641DA9" w:rsidRPr="001C7B2A" w:rsidRDefault="00641DA9" w:rsidP="000143EC">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lang w:val="zh-CN"/>
              </w:rPr>
            </w:pPr>
            <w:r w:rsidRPr="004E4605">
              <w:rPr>
                <w:sz w:val="17"/>
                <w:lang w:val="zh-CN"/>
              </w:rPr>
              <w:t>0.5</w:t>
            </w:r>
          </w:p>
        </w:tc>
      </w:tr>
    </w:tbl>
    <w:p w14:paraId="5DD0C8A9" w14:textId="78676A50" w:rsidR="00B56F4D" w:rsidRDefault="00641DA9" w:rsidP="00641DA9">
      <w:pPr>
        <w:pStyle w:val="a5"/>
        <w:tabs>
          <w:tab w:val="clear" w:pos="418"/>
          <w:tab w:val="right" w:pos="1476"/>
          <w:tab w:val="left" w:pos="1548"/>
          <w:tab w:val="right" w:pos="1836"/>
          <w:tab w:val="left" w:pos="1908"/>
        </w:tabs>
        <w:spacing w:before="120"/>
        <w:ind w:left="1548" w:right="1264" w:hanging="289"/>
        <w:rPr>
          <w:rFonts w:eastAsia="楷体"/>
          <w:lang w:val="zh-CN"/>
        </w:rPr>
      </w:pPr>
      <w:r w:rsidRPr="000C049E">
        <w:rPr>
          <w:rFonts w:eastAsia="楷体" w:hint="eastAsia"/>
          <w:lang w:val="zh-CN"/>
        </w:rPr>
        <w:t>资料来源：</w:t>
      </w:r>
      <w:r w:rsidRPr="000C049E">
        <w:rPr>
          <w:rFonts w:ascii="宋体" w:hAnsi="宋体" w:hint="eastAsia"/>
          <w:lang w:val="zh-CN"/>
        </w:rPr>
        <w:t>塞尔维亚国家统计局</w:t>
      </w:r>
      <w:r w:rsidRPr="000C049E">
        <w:rPr>
          <w:rFonts w:eastAsia="楷体" w:hint="eastAsia"/>
          <w:lang w:val="zh-CN"/>
        </w:rPr>
        <w:t>。</w:t>
      </w:r>
    </w:p>
    <w:p w14:paraId="326682A3" w14:textId="77777777" w:rsidR="00B56F4D" w:rsidRDefault="00B56F4D">
      <w:pPr>
        <w:spacing w:line="240" w:lineRule="auto"/>
        <w:jc w:val="left"/>
        <w:rPr>
          <w:rFonts w:eastAsia="楷体"/>
          <w:noProof/>
          <w:sz w:val="18"/>
          <w:lang w:val="zh-CN"/>
        </w:rPr>
      </w:pPr>
      <w:r>
        <w:rPr>
          <w:rFonts w:eastAsia="楷体"/>
          <w:lang w:val="zh-CN"/>
        </w:rPr>
        <w:br w:type="page"/>
      </w:r>
    </w:p>
    <w:p w14:paraId="2DAEF41B" w14:textId="77777777" w:rsidR="00641DA9" w:rsidRDefault="00641DA9" w:rsidP="00641DA9">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right="1259"/>
        <w:rPr>
          <w:lang w:val="zh-CN"/>
        </w:rPr>
      </w:pPr>
      <w:r>
        <w:rPr>
          <w:lang w:val="zh-CN"/>
        </w:rPr>
        <w:lastRenderedPageBreak/>
        <w:tab/>
      </w:r>
      <w:r>
        <w:rPr>
          <w:lang w:val="zh-CN"/>
        </w:rPr>
        <w:tab/>
      </w:r>
      <w:r w:rsidRPr="004E4605">
        <w:rPr>
          <w:lang w:val="zh-CN"/>
        </w:rPr>
        <w:t>2020</w:t>
      </w:r>
      <w:r w:rsidRPr="004E4605">
        <w:rPr>
          <w:lang w:val="zh-CN"/>
        </w:rPr>
        <w:t>年因刑事犯罪被判处监禁的成年人</w:t>
      </w:r>
    </w:p>
    <w:tbl>
      <w:tblPr>
        <w:tblW w:w="8610" w:type="dxa"/>
        <w:tblInd w:w="1267" w:type="dxa"/>
        <w:tblLayout w:type="fixed"/>
        <w:tblCellMar>
          <w:left w:w="0" w:type="dxa"/>
          <w:right w:w="0" w:type="dxa"/>
        </w:tblCellMar>
        <w:tblLook w:val="0000" w:firstRow="0" w:lastRow="0" w:firstColumn="0" w:lastColumn="0" w:noHBand="0" w:noVBand="0"/>
      </w:tblPr>
      <w:tblGrid>
        <w:gridCol w:w="6530"/>
        <w:gridCol w:w="1134"/>
        <w:gridCol w:w="946"/>
      </w:tblGrid>
      <w:tr w:rsidR="00641DA9" w:rsidRPr="00E01ABD" w14:paraId="543624B5" w14:textId="77777777" w:rsidTr="000143EC">
        <w:trPr>
          <w:tblHeader/>
        </w:trPr>
        <w:tc>
          <w:tcPr>
            <w:tcW w:w="6530" w:type="dxa"/>
            <w:tcBorders>
              <w:top w:val="single" w:sz="4" w:space="0" w:color="auto"/>
              <w:bottom w:val="single" w:sz="12" w:space="0" w:color="auto"/>
            </w:tcBorders>
            <w:shd w:val="clear" w:color="auto" w:fill="auto"/>
            <w:vAlign w:val="bottom"/>
          </w:tcPr>
          <w:p w14:paraId="2BD77B30" w14:textId="77777777" w:rsidR="00641DA9" w:rsidRPr="00E01ABD" w:rsidRDefault="00641DA9" w:rsidP="000143EC">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uppressAutoHyphens/>
              <w:spacing w:before="60" w:after="60" w:line="200" w:lineRule="exact"/>
              <w:ind w:left="0" w:right="57"/>
              <w:rPr>
                <w:rFonts w:eastAsia="楷体"/>
                <w:iCs/>
                <w:sz w:val="15"/>
                <w:lang w:val="zh-CN"/>
              </w:rPr>
            </w:pPr>
          </w:p>
        </w:tc>
        <w:tc>
          <w:tcPr>
            <w:tcW w:w="1134" w:type="dxa"/>
            <w:tcBorders>
              <w:top w:val="single" w:sz="4" w:space="0" w:color="auto"/>
              <w:bottom w:val="single" w:sz="12" w:space="0" w:color="auto"/>
            </w:tcBorders>
            <w:shd w:val="clear" w:color="auto" w:fill="auto"/>
            <w:vAlign w:val="bottom"/>
          </w:tcPr>
          <w:p w14:paraId="049DAFF1" w14:textId="77777777" w:rsidR="00641DA9" w:rsidRPr="00E01ABD" w:rsidRDefault="00641DA9" w:rsidP="000143EC">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uppressAutoHyphens/>
              <w:spacing w:before="60" w:after="60" w:line="200" w:lineRule="exact"/>
              <w:ind w:left="0" w:right="57"/>
              <w:jc w:val="right"/>
              <w:rPr>
                <w:rFonts w:eastAsia="楷体"/>
                <w:iCs/>
                <w:sz w:val="15"/>
                <w:lang w:val="zh-CN"/>
              </w:rPr>
            </w:pPr>
            <w:r w:rsidRPr="004E4605">
              <w:rPr>
                <w:rFonts w:eastAsia="楷体"/>
                <w:iCs/>
                <w:sz w:val="15"/>
                <w:lang w:val="zh-CN"/>
              </w:rPr>
              <w:t>共计</w:t>
            </w:r>
          </w:p>
        </w:tc>
        <w:tc>
          <w:tcPr>
            <w:tcW w:w="946" w:type="dxa"/>
            <w:tcBorders>
              <w:top w:val="single" w:sz="4" w:space="0" w:color="auto"/>
              <w:bottom w:val="single" w:sz="12" w:space="0" w:color="auto"/>
            </w:tcBorders>
            <w:shd w:val="clear" w:color="auto" w:fill="auto"/>
            <w:vAlign w:val="bottom"/>
          </w:tcPr>
          <w:p w14:paraId="30735950" w14:textId="77777777" w:rsidR="00641DA9" w:rsidRPr="00E01ABD" w:rsidRDefault="00641DA9" w:rsidP="000143EC">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uppressAutoHyphens/>
              <w:spacing w:before="60" w:after="60" w:line="200" w:lineRule="exact"/>
              <w:ind w:left="0" w:right="57"/>
              <w:jc w:val="right"/>
              <w:rPr>
                <w:rFonts w:eastAsia="楷体"/>
                <w:iCs/>
                <w:sz w:val="15"/>
                <w:lang w:val="zh-CN"/>
              </w:rPr>
            </w:pPr>
            <w:r w:rsidRPr="004E4605">
              <w:rPr>
                <w:rFonts w:eastAsia="楷体"/>
                <w:iCs/>
                <w:sz w:val="15"/>
                <w:lang w:val="zh-CN"/>
              </w:rPr>
              <w:t>监禁</w:t>
            </w:r>
          </w:p>
        </w:tc>
      </w:tr>
      <w:tr w:rsidR="00641DA9" w:rsidRPr="00E01ABD" w14:paraId="484753DD" w14:textId="77777777" w:rsidTr="000143EC">
        <w:trPr>
          <w:trHeight w:hRule="exact" w:val="115"/>
          <w:tblHeader/>
        </w:trPr>
        <w:tc>
          <w:tcPr>
            <w:tcW w:w="6530" w:type="dxa"/>
            <w:tcBorders>
              <w:top w:val="single" w:sz="12" w:space="0" w:color="auto"/>
            </w:tcBorders>
            <w:shd w:val="clear" w:color="auto" w:fill="auto"/>
            <w:vAlign w:val="bottom"/>
          </w:tcPr>
          <w:p w14:paraId="3C2B1B01" w14:textId="77777777" w:rsidR="00641DA9" w:rsidRPr="00E01ABD" w:rsidRDefault="00641DA9" w:rsidP="000143EC">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uppressAutoHyphens/>
              <w:spacing w:after="60" w:line="280" w:lineRule="exact"/>
              <w:ind w:left="0" w:right="57"/>
              <w:rPr>
                <w:iCs/>
                <w:sz w:val="17"/>
                <w:lang w:val="zh-CN"/>
              </w:rPr>
            </w:pPr>
          </w:p>
        </w:tc>
        <w:tc>
          <w:tcPr>
            <w:tcW w:w="1134" w:type="dxa"/>
            <w:tcBorders>
              <w:top w:val="single" w:sz="12" w:space="0" w:color="auto"/>
            </w:tcBorders>
            <w:shd w:val="clear" w:color="auto" w:fill="auto"/>
            <w:vAlign w:val="bottom"/>
          </w:tcPr>
          <w:p w14:paraId="5CB7DABD" w14:textId="77777777" w:rsidR="00641DA9" w:rsidRPr="00E01ABD" w:rsidRDefault="00641DA9" w:rsidP="000143EC">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uppressAutoHyphens/>
              <w:spacing w:after="60" w:line="280" w:lineRule="exact"/>
              <w:ind w:left="0" w:right="57"/>
              <w:jc w:val="right"/>
              <w:rPr>
                <w:iCs/>
                <w:sz w:val="17"/>
                <w:lang w:val="zh-CN"/>
              </w:rPr>
            </w:pPr>
          </w:p>
        </w:tc>
        <w:tc>
          <w:tcPr>
            <w:tcW w:w="946" w:type="dxa"/>
            <w:tcBorders>
              <w:top w:val="single" w:sz="12" w:space="0" w:color="auto"/>
            </w:tcBorders>
            <w:shd w:val="clear" w:color="auto" w:fill="auto"/>
            <w:vAlign w:val="bottom"/>
          </w:tcPr>
          <w:p w14:paraId="144F7BA6" w14:textId="77777777" w:rsidR="00641DA9" w:rsidRPr="00E01ABD" w:rsidRDefault="00641DA9" w:rsidP="000143EC">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uppressAutoHyphens/>
              <w:spacing w:after="60" w:line="280" w:lineRule="exact"/>
              <w:ind w:left="0" w:right="57"/>
              <w:jc w:val="right"/>
              <w:rPr>
                <w:iCs/>
                <w:sz w:val="17"/>
                <w:lang w:val="zh-CN"/>
              </w:rPr>
            </w:pPr>
          </w:p>
        </w:tc>
      </w:tr>
      <w:tr w:rsidR="00641DA9" w:rsidRPr="00E01ABD" w14:paraId="32A2FBFB" w14:textId="77777777" w:rsidTr="000143EC">
        <w:tc>
          <w:tcPr>
            <w:tcW w:w="6530" w:type="dxa"/>
            <w:shd w:val="clear" w:color="auto" w:fill="auto"/>
          </w:tcPr>
          <w:p w14:paraId="736926D7" w14:textId="77777777" w:rsidR="00641DA9" w:rsidRPr="00E01ABD" w:rsidRDefault="00641DA9" w:rsidP="000143EC">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rPr>
                <w:iCs/>
                <w:sz w:val="17"/>
                <w:lang w:val="zh-CN"/>
              </w:rPr>
            </w:pPr>
            <w:r w:rsidRPr="004E4605">
              <w:rPr>
                <w:iCs/>
                <w:sz w:val="17"/>
                <w:lang w:val="zh-CN"/>
              </w:rPr>
              <w:t>塞尔维亚</w:t>
            </w:r>
          </w:p>
        </w:tc>
        <w:tc>
          <w:tcPr>
            <w:tcW w:w="1134" w:type="dxa"/>
            <w:shd w:val="clear" w:color="auto" w:fill="auto"/>
            <w:vAlign w:val="bottom"/>
          </w:tcPr>
          <w:p w14:paraId="2403F2FA" w14:textId="77777777" w:rsidR="00641DA9" w:rsidRPr="00E01ABD" w:rsidRDefault="00641DA9" w:rsidP="000143EC">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iCs/>
                <w:sz w:val="17"/>
                <w:lang w:val="zh-CN"/>
              </w:rPr>
            </w:pPr>
            <w:r w:rsidRPr="004E4605">
              <w:rPr>
                <w:iCs/>
                <w:sz w:val="17"/>
                <w:lang w:val="zh-CN"/>
              </w:rPr>
              <w:t>25 487</w:t>
            </w:r>
          </w:p>
        </w:tc>
        <w:tc>
          <w:tcPr>
            <w:tcW w:w="946" w:type="dxa"/>
            <w:shd w:val="clear" w:color="auto" w:fill="auto"/>
            <w:vAlign w:val="bottom"/>
          </w:tcPr>
          <w:p w14:paraId="468D37D0" w14:textId="77777777" w:rsidR="00641DA9" w:rsidRPr="00E01ABD" w:rsidRDefault="00641DA9" w:rsidP="000143EC">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iCs/>
                <w:sz w:val="17"/>
                <w:lang w:val="zh-CN"/>
              </w:rPr>
            </w:pPr>
            <w:r w:rsidRPr="004E4605">
              <w:rPr>
                <w:iCs/>
                <w:sz w:val="17"/>
                <w:lang w:val="zh-CN"/>
              </w:rPr>
              <w:t>6 150</w:t>
            </w:r>
          </w:p>
        </w:tc>
      </w:tr>
      <w:tr w:rsidR="00641DA9" w:rsidRPr="00E01ABD" w14:paraId="6DDF7104" w14:textId="77777777" w:rsidTr="000143EC">
        <w:tc>
          <w:tcPr>
            <w:tcW w:w="6530" w:type="dxa"/>
            <w:shd w:val="clear" w:color="auto" w:fill="auto"/>
          </w:tcPr>
          <w:p w14:paraId="31A9A8B9" w14:textId="77777777" w:rsidR="00641DA9" w:rsidRPr="00E01ABD" w:rsidRDefault="00641DA9" w:rsidP="000143EC">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rPr>
                <w:iCs/>
                <w:sz w:val="17"/>
                <w:lang w:val="zh-CN"/>
              </w:rPr>
            </w:pPr>
            <w:r w:rsidRPr="004E4605">
              <w:rPr>
                <w:iCs/>
                <w:sz w:val="17"/>
                <w:lang w:val="zh-CN"/>
              </w:rPr>
              <w:t>危害生命残害肢体罪</w:t>
            </w:r>
          </w:p>
        </w:tc>
        <w:tc>
          <w:tcPr>
            <w:tcW w:w="1134" w:type="dxa"/>
            <w:shd w:val="clear" w:color="auto" w:fill="auto"/>
            <w:vAlign w:val="bottom"/>
          </w:tcPr>
          <w:p w14:paraId="54BA8132" w14:textId="77777777" w:rsidR="00641DA9" w:rsidRPr="00E01ABD" w:rsidRDefault="00641DA9" w:rsidP="000143EC">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iCs/>
                <w:sz w:val="17"/>
                <w:lang w:val="zh-CN"/>
              </w:rPr>
            </w:pPr>
            <w:r w:rsidRPr="004E4605">
              <w:rPr>
                <w:iCs/>
                <w:sz w:val="17"/>
                <w:lang w:val="zh-CN"/>
              </w:rPr>
              <w:t>1 320</w:t>
            </w:r>
          </w:p>
        </w:tc>
        <w:tc>
          <w:tcPr>
            <w:tcW w:w="946" w:type="dxa"/>
            <w:shd w:val="clear" w:color="auto" w:fill="auto"/>
            <w:vAlign w:val="bottom"/>
          </w:tcPr>
          <w:p w14:paraId="11FB39A7" w14:textId="77777777" w:rsidR="00641DA9" w:rsidRPr="00E01ABD" w:rsidRDefault="00641DA9" w:rsidP="000143EC">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iCs/>
                <w:sz w:val="17"/>
                <w:lang w:val="zh-CN"/>
              </w:rPr>
            </w:pPr>
            <w:r w:rsidRPr="004E4605">
              <w:rPr>
                <w:iCs/>
                <w:sz w:val="17"/>
                <w:lang w:val="zh-CN"/>
              </w:rPr>
              <w:t>333</w:t>
            </w:r>
          </w:p>
        </w:tc>
      </w:tr>
      <w:tr w:rsidR="00641DA9" w:rsidRPr="00E01ABD" w14:paraId="3C91612C" w14:textId="77777777" w:rsidTr="000143EC">
        <w:tc>
          <w:tcPr>
            <w:tcW w:w="6530" w:type="dxa"/>
            <w:shd w:val="clear" w:color="auto" w:fill="auto"/>
          </w:tcPr>
          <w:p w14:paraId="2FFF8CE2" w14:textId="77777777" w:rsidR="00641DA9" w:rsidRPr="00E01ABD" w:rsidRDefault="00641DA9" w:rsidP="000143EC">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rPr>
                <w:iCs/>
                <w:sz w:val="17"/>
                <w:lang w:val="zh-CN"/>
              </w:rPr>
            </w:pPr>
            <w:r w:rsidRPr="004E4605">
              <w:rPr>
                <w:iCs/>
                <w:sz w:val="17"/>
                <w:lang w:val="zh-CN"/>
              </w:rPr>
              <w:t>侵犯人权和公民权利</w:t>
            </w:r>
            <w:r w:rsidRPr="004E4605">
              <w:rPr>
                <w:rFonts w:hint="eastAsia"/>
                <w:iCs/>
                <w:sz w:val="17"/>
                <w:lang w:val="zh-CN"/>
              </w:rPr>
              <w:t>和自由</w:t>
            </w:r>
            <w:r w:rsidRPr="004E4605">
              <w:rPr>
                <w:iCs/>
                <w:sz w:val="17"/>
                <w:lang w:val="zh-CN"/>
              </w:rPr>
              <w:t>罪</w:t>
            </w:r>
          </w:p>
        </w:tc>
        <w:tc>
          <w:tcPr>
            <w:tcW w:w="1134" w:type="dxa"/>
            <w:shd w:val="clear" w:color="auto" w:fill="auto"/>
            <w:vAlign w:val="bottom"/>
          </w:tcPr>
          <w:p w14:paraId="79CC7943" w14:textId="77777777" w:rsidR="00641DA9" w:rsidRPr="00E01ABD" w:rsidRDefault="00641DA9" w:rsidP="000143EC">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iCs/>
                <w:sz w:val="17"/>
                <w:lang w:val="zh-CN"/>
              </w:rPr>
            </w:pPr>
            <w:r w:rsidRPr="004E4605">
              <w:rPr>
                <w:iCs/>
                <w:sz w:val="17"/>
                <w:lang w:val="zh-CN"/>
              </w:rPr>
              <w:t>888</w:t>
            </w:r>
          </w:p>
        </w:tc>
        <w:tc>
          <w:tcPr>
            <w:tcW w:w="946" w:type="dxa"/>
            <w:shd w:val="clear" w:color="auto" w:fill="auto"/>
            <w:vAlign w:val="bottom"/>
          </w:tcPr>
          <w:p w14:paraId="34550444" w14:textId="77777777" w:rsidR="00641DA9" w:rsidRPr="00E01ABD" w:rsidRDefault="00641DA9" w:rsidP="000143EC">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iCs/>
                <w:sz w:val="17"/>
                <w:lang w:val="zh-CN"/>
              </w:rPr>
            </w:pPr>
            <w:r w:rsidRPr="004E4605">
              <w:rPr>
                <w:iCs/>
                <w:sz w:val="17"/>
                <w:lang w:val="zh-CN"/>
              </w:rPr>
              <w:t>174</w:t>
            </w:r>
          </w:p>
        </w:tc>
      </w:tr>
      <w:tr w:rsidR="00641DA9" w:rsidRPr="00E01ABD" w14:paraId="159CC289" w14:textId="77777777" w:rsidTr="000143EC">
        <w:tc>
          <w:tcPr>
            <w:tcW w:w="6530" w:type="dxa"/>
            <w:shd w:val="clear" w:color="auto" w:fill="auto"/>
          </w:tcPr>
          <w:p w14:paraId="30499EDD" w14:textId="77777777" w:rsidR="00641DA9" w:rsidRPr="00E01ABD" w:rsidRDefault="00641DA9" w:rsidP="000143EC">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rPr>
                <w:iCs/>
                <w:sz w:val="17"/>
                <w:lang w:val="zh-CN"/>
              </w:rPr>
            </w:pPr>
            <w:r w:rsidRPr="004E4605">
              <w:rPr>
                <w:iCs/>
                <w:sz w:val="17"/>
                <w:lang w:val="zh-CN"/>
              </w:rPr>
              <w:t>侵犯选举权罪</w:t>
            </w:r>
          </w:p>
        </w:tc>
        <w:tc>
          <w:tcPr>
            <w:tcW w:w="1134" w:type="dxa"/>
            <w:shd w:val="clear" w:color="auto" w:fill="auto"/>
            <w:vAlign w:val="bottom"/>
          </w:tcPr>
          <w:p w14:paraId="136061E0" w14:textId="77777777" w:rsidR="00641DA9" w:rsidRPr="00E01ABD" w:rsidRDefault="00641DA9" w:rsidP="000143EC">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iCs/>
                <w:sz w:val="17"/>
                <w:lang w:val="zh-CN"/>
              </w:rPr>
            </w:pPr>
            <w:r w:rsidRPr="004E4605">
              <w:rPr>
                <w:iCs/>
                <w:sz w:val="17"/>
                <w:lang w:val="zh-CN"/>
              </w:rPr>
              <w:t>1</w:t>
            </w:r>
          </w:p>
        </w:tc>
        <w:tc>
          <w:tcPr>
            <w:tcW w:w="946" w:type="dxa"/>
            <w:shd w:val="clear" w:color="auto" w:fill="auto"/>
            <w:vAlign w:val="bottom"/>
          </w:tcPr>
          <w:p w14:paraId="73977CD4" w14:textId="77777777" w:rsidR="00641DA9" w:rsidRPr="00E01ABD" w:rsidRDefault="00641DA9" w:rsidP="000143EC">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iCs/>
                <w:sz w:val="17"/>
                <w:lang w:val="zh-CN"/>
              </w:rPr>
            </w:pPr>
            <w:r>
              <w:rPr>
                <w:rFonts w:hint="eastAsia"/>
                <w:iCs/>
                <w:sz w:val="17"/>
                <w:lang w:val="zh-CN"/>
              </w:rPr>
              <w:t>—</w:t>
            </w:r>
          </w:p>
        </w:tc>
      </w:tr>
      <w:tr w:rsidR="00641DA9" w:rsidRPr="00E01ABD" w14:paraId="50B0114C" w14:textId="77777777" w:rsidTr="000143EC">
        <w:tc>
          <w:tcPr>
            <w:tcW w:w="6530" w:type="dxa"/>
            <w:shd w:val="clear" w:color="auto" w:fill="auto"/>
          </w:tcPr>
          <w:p w14:paraId="39DFBC70" w14:textId="77777777" w:rsidR="00641DA9" w:rsidRPr="00E01ABD" w:rsidRDefault="00641DA9" w:rsidP="000143EC">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rPr>
                <w:iCs/>
                <w:sz w:val="17"/>
                <w:lang w:val="zh-CN"/>
              </w:rPr>
            </w:pPr>
            <w:r w:rsidRPr="004E4605">
              <w:rPr>
                <w:iCs/>
                <w:sz w:val="17"/>
                <w:lang w:val="zh-CN"/>
              </w:rPr>
              <w:t>侵犯劳动权利罪</w:t>
            </w:r>
          </w:p>
        </w:tc>
        <w:tc>
          <w:tcPr>
            <w:tcW w:w="1134" w:type="dxa"/>
            <w:shd w:val="clear" w:color="auto" w:fill="auto"/>
            <w:vAlign w:val="bottom"/>
          </w:tcPr>
          <w:p w14:paraId="574CF724" w14:textId="77777777" w:rsidR="00641DA9" w:rsidRPr="00E01ABD" w:rsidRDefault="00641DA9" w:rsidP="000143EC">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iCs/>
                <w:sz w:val="17"/>
                <w:lang w:val="zh-CN"/>
              </w:rPr>
            </w:pPr>
            <w:r w:rsidRPr="004E4605">
              <w:rPr>
                <w:iCs/>
                <w:sz w:val="17"/>
                <w:lang w:val="zh-CN"/>
              </w:rPr>
              <w:t>14</w:t>
            </w:r>
          </w:p>
        </w:tc>
        <w:tc>
          <w:tcPr>
            <w:tcW w:w="946" w:type="dxa"/>
            <w:shd w:val="clear" w:color="auto" w:fill="auto"/>
            <w:vAlign w:val="bottom"/>
          </w:tcPr>
          <w:p w14:paraId="3EB213D8" w14:textId="77777777" w:rsidR="00641DA9" w:rsidRPr="00E01ABD" w:rsidRDefault="00641DA9" w:rsidP="000143EC">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iCs/>
                <w:sz w:val="17"/>
                <w:lang w:val="zh-CN"/>
              </w:rPr>
            </w:pPr>
            <w:r w:rsidRPr="004E4605">
              <w:rPr>
                <w:iCs/>
                <w:sz w:val="17"/>
                <w:lang w:val="zh-CN"/>
              </w:rPr>
              <w:t>1</w:t>
            </w:r>
          </w:p>
        </w:tc>
      </w:tr>
      <w:tr w:rsidR="00641DA9" w:rsidRPr="00E01ABD" w14:paraId="7E995530" w14:textId="77777777" w:rsidTr="000143EC">
        <w:tc>
          <w:tcPr>
            <w:tcW w:w="6530" w:type="dxa"/>
            <w:shd w:val="clear" w:color="auto" w:fill="auto"/>
          </w:tcPr>
          <w:p w14:paraId="0D94638F" w14:textId="77777777" w:rsidR="00641DA9" w:rsidRPr="00E01ABD" w:rsidRDefault="00641DA9" w:rsidP="000143EC">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rPr>
                <w:iCs/>
                <w:sz w:val="17"/>
                <w:lang w:val="zh-CN"/>
              </w:rPr>
            </w:pPr>
            <w:r w:rsidRPr="004E4605">
              <w:rPr>
                <w:iCs/>
                <w:sz w:val="17"/>
                <w:lang w:val="zh-CN"/>
              </w:rPr>
              <w:t>损害荣誉名誉罪</w:t>
            </w:r>
          </w:p>
        </w:tc>
        <w:tc>
          <w:tcPr>
            <w:tcW w:w="1134" w:type="dxa"/>
            <w:shd w:val="clear" w:color="auto" w:fill="auto"/>
            <w:vAlign w:val="bottom"/>
          </w:tcPr>
          <w:p w14:paraId="10BC1B5A" w14:textId="77777777" w:rsidR="00641DA9" w:rsidRPr="00E01ABD" w:rsidRDefault="00641DA9" w:rsidP="000143EC">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iCs/>
                <w:sz w:val="17"/>
                <w:lang w:val="zh-CN"/>
              </w:rPr>
            </w:pPr>
            <w:r w:rsidRPr="004E4605">
              <w:rPr>
                <w:iCs/>
                <w:sz w:val="17"/>
                <w:lang w:val="zh-CN"/>
              </w:rPr>
              <w:t>299</w:t>
            </w:r>
          </w:p>
        </w:tc>
        <w:tc>
          <w:tcPr>
            <w:tcW w:w="946" w:type="dxa"/>
            <w:shd w:val="clear" w:color="auto" w:fill="auto"/>
            <w:vAlign w:val="bottom"/>
          </w:tcPr>
          <w:p w14:paraId="1B71FA3A" w14:textId="77777777" w:rsidR="00641DA9" w:rsidRPr="00E01ABD" w:rsidRDefault="00641DA9" w:rsidP="000143EC">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iCs/>
                <w:sz w:val="17"/>
                <w:lang w:val="zh-CN"/>
              </w:rPr>
            </w:pPr>
            <w:r>
              <w:rPr>
                <w:rFonts w:hint="eastAsia"/>
                <w:iCs/>
                <w:sz w:val="17"/>
                <w:lang w:val="zh-CN"/>
              </w:rPr>
              <w:t>—</w:t>
            </w:r>
          </w:p>
        </w:tc>
      </w:tr>
      <w:tr w:rsidR="00641DA9" w:rsidRPr="00E01ABD" w14:paraId="5D1AAAF4" w14:textId="77777777" w:rsidTr="000143EC">
        <w:tc>
          <w:tcPr>
            <w:tcW w:w="6530" w:type="dxa"/>
            <w:shd w:val="clear" w:color="auto" w:fill="auto"/>
          </w:tcPr>
          <w:p w14:paraId="5B6615A3" w14:textId="77777777" w:rsidR="00641DA9" w:rsidRPr="00E01ABD" w:rsidRDefault="00641DA9" w:rsidP="000143EC">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rPr>
                <w:iCs/>
                <w:sz w:val="17"/>
                <w:lang w:val="zh-CN"/>
              </w:rPr>
            </w:pPr>
            <w:r w:rsidRPr="004E4605">
              <w:rPr>
                <w:iCs/>
                <w:sz w:val="17"/>
                <w:lang w:val="zh-CN"/>
              </w:rPr>
              <w:t>侵犯性自由罪</w:t>
            </w:r>
          </w:p>
        </w:tc>
        <w:tc>
          <w:tcPr>
            <w:tcW w:w="1134" w:type="dxa"/>
            <w:shd w:val="clear" w:color="auto" w:fill="auto"/>
            <w:vAlign w:val="bottom"/>
          </w:tcPr>
          <w:p w14:paraId="7658EA26" w14:textId="77777777" w:rsidR="00641DA9" w:rsidRPr="00E01ABD" w:rsidRDefault="00641DA9" w:rsidP="000143EC">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iCs/>
                <w:sz w:val="17"/>
                <w:lang w:val="zh-CN"/>
              </w:rPr>
            </w:pPr>
            <w:r w:rsidRPr="004E4605">
              <w:rPr>
                <w:iCs/>
                <w:sz w:val="17"/>
                <w:lang w:val="zh-CN"/>
              </w:rPr>
              <w:t>210</w:t>
            </w:r>
          </w:p>
        </w:tc>
        <w:tc>
          <w:tcPr>
            <w:tcW w:w="946" w:type="dxa"/>
            <w:shd w:val="clear" w:color="auto" w:fill="auto"/>
            <w:vAlign w:val="bottom"/>
          </w:tcPr>
          <w:p w14:paraId="4C1BAF23" w14:textId="77777777" w:rsidR="00641DA9" w:rsidRPr="00E01ABD" w:rsidRDefault="00641DA9" w:rsidP="000143EC">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iCs/>
                <w:sz w:val="17"/>
                <w:lang w:val="zh-CN"/>
              </w:rPr>
            </w:pPr>
            <w:r w:rsidRPr="004E4605">
              <w:rPr>
                <w:iCs/>
                <w:sz w:val="17"/>
                <w:lang w:val="zh-CN"/>
              </w:rPr>
              <w:t>102</w:t>
            </w:r>
          </w:p>
        </w:tc>
      </w:tr>
      <w:tr w:rsidR="00641DA9" w:rsidRPr="00E01ABD" w14:paraId="31D9C4AD" w14:textId="77777777" w:rsidTr="000143EC">
        <w:tc>
          <w:tcPr>
            <w:tcW w:w="6530" w:type="dxa"/>
            <w:shd w:val="clear" w:color="auto" w:fill="auto"/>
          </w:tcPr>
          <w:p w14:paraId="631D394A" w14:textId="77777777" w:rsidR="00641DA9" w:rsidRPr="00E01ABD" w:rsidRDefault="00641DA9" w:rsidP="000143EC">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rPr>
                <w:iCs/>
                <w:sz w:val="17"/>
                <w:lang w:val="zh-CN"/>
              </w:rPr>
            </w:pPr>
            <w:r w:rsidRPr="004E4605">
              <w:rPr>
                <w:iCs/>
                <w:sz w:val="17"/>
                <w:lang w:val="zh-CN"/>
              </w:rPr>
              <w:t>危害婚姻家庭罪</w:t>
            </w:r>
          </w:p>
        </w:tc>
        <w:tc>
          <w:tcPr>
            <w:tcW w:w="1134" w:type="dxa"/>
            <w:shd w:val="clear" w:color="auto" w:fill="auto"/>
            <w:vAlign w:val="bottom"/>
          </w:tcPr>
          <w:p w14:paraId="732BC63D" w14:textId="77777777" w:rsidR="00641DA9" w:rsidRPr="00E01ABD" w:rsidRDefault="00641DA9" w:rsidP="000143EC">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iCs/>
                <w:sz w:val="17"/>
                <w:lang w:val="zh-CN"/>
              </w:rPr>
            </w:pPr>
            <w:r w:rsidRPr="004E4605">
              <w:rPr>
                <w:iCs/>
                <w:sz w:val="17"/>
                <w:lang w:val="zh-CN"/>
              </w:rPr>
              <w:t>3 650</w:t>
            </w:r>
          </w:p>
        </w:tc>
        <w:tc>
          <w:tcPr>
            <w:tcW w:w="946" w:type="dxa"/>
            <w:shd w:val="clear" w:color="auto" w:fill="auto"/>
            <w:vAlign w:val="bottom"/>
          </w:tcPr>
          <w:p w14:paraId="716103C0" w14:textId="77777777" w:rsidR="00641DA9" w:rsidRPr="00E01ABD" w:rsidRDefault="00641DA9" w:rsidP="000143EC">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iCs/>
                <w:sz w:val="17"/>
                <w:lang w:val="zh-CN"/>
              </w:rPr>
            </w:pPr>
            <w:r w:rsidRPr="004E4605">
              <w:rPr>
                <w:iCs/>
                <w:sz w:val="17"/>
                <w:lang w:val="zh-CN"/>
              </w:rPr>
              <w:t>815</w:t>
            </w:r>
          </w:p>
        </w:tc>
      </w:tr>
      <w:tr w:rsidR="00641DA9" w:rsidRPr="00E01ABD" w14:paraId="13539A8D" w14:textId="77777777" w:rsidTr="000143EC">
        <w:tc>
          <w:tcPr>
            <w:tcW w:w="6530" w:type="dxa"/>
            <w:shd w:val="clear" w:color="auto" w:fill="auto"/>
          </w:tcPr>
          <w:p w14:paraId="0A5AF84B" w14:textId="77777777" w:rsidR="00641DA9" w:rsidRPr="00E01ABD" w:rsidRDefault="00641DA9" w:rsidP="000143EC">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rPr>
                <w:iCs/>
                <w:sz w:val="17"/>
                <w:lang w:val="zh-CN"/>
              </w:rPr>
            </w:pPr>
            <w:r w:rsidRPr="004E4605">
              <w:rPr>
                <w:iCs/>
                <w:sz w:val="17"/>
                <w:lang w:val="zh-CN"/>
              </w:rPr>
              <w:t>侵犯知识产权罪</w:t>
            </w:r>
          </w:p>
        </w:tc>
        <w:tc>
          <w:tcPr>
            <w:tcW w:w="1134" w:type="dxa"/>
            <w:shd w:val="clear" w:color="auto" w:fill="auto"/>
            <w:vAlign w:val="bottom"/>
          </w:tcPr>
          <w:p w14:paraId="5EF407BF" w14:textId="77777777" w:rsidR="00641DA9" w:rsidRPr="00E01ABD" w:rsidRDefault="00641DA9" w:rsidP="000143EC">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iCs/>
                <w:sz w:val="17"/>
                <w:lang w:val="zh-CN"/>
              </w:rPr>
            </w:pPr>
            <w:r w:rsidRPr="004E4605">
              <w:rPr>
                <w:iCs/>
                <w:sz w:val="17"/>
                <w:lang w:val="zh-CN"/>
              </w:rPr>
              <w:t>17</w:t>
            </w:r>
          </w:p>
        </w:tc>
        <w:tc>
          <w:tcPr>
            <w:tcW w:w="946" w:type="dxa"/>
            <w:shd w:val="clear" w:color="auto" w:fill="auto"/>
            <w:vAlign w:val="bottom"/>
          </w:tcPr>
          <w:p w14:paraId="52DA148F" w14:textId="77777777" w:rsidR="00641DA9" w:rsidRPr="00E01ABD" w:rsidRDefault="00641DA9" w:rsidP="000143EC">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iCs/>
                <w:sz w:val="17"/>
                <w:lang w:val="zh-CN"/>
              </w:rPr>
            </w:pPr>
            <w:r w:rsidRPr="004E4605">
              <w:rPr>
                <w:iCs/>
                <w:sz w:val="17"/>
                <w:lang w:val="zh-CN"/>
              </w:rPr>
              <w:t>2</w:t>
            </w:r>
          </w:p>
        </w:tc>
      </w:tr>
      <w:tr w:rsidR="00641DA9" w:rsidRPr="00E01ABD" w14:paraId="6CCD704D" w14:textId="77777777" w:rsidTr="000143EC">
        <w:tc>
          <w:tcPr>
            <w:tcW w:w="6530" w:type="dxa"/>
            <w:shd w:val="clear" w:color="auto" w:fill="auto"/>
          </w:tcPr>
          <w:p w14:paraId="095CDC95" w14:textId="77777777" w:rsidR="00641DA9" w:rsidRPr="00E01ABD" w:rsidRDefault="00641DA9" w:rsidP="000143EC">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rPr>
                <w:iCs/>
                <w:sz w:val="17"/>
                <w:lang w:val="zh-CN"/>
              </w:rPr>
            </w:pPr>
            <w:r w:rsidRPr="004E4605">
              <w:rPr>
                <w:iCs/>
                <w:sz w:val="17"/>
                <w:lang w:val="zh-CN"/>
              </w:rPr>
              <w:t>侵犯财产罪</w:t>
            </w:r>
          </w:p>
        </w:tc>
        <w:tc>
          <w:tcPr>
            <w:tcW w:w="1134" w:type="dxa"/>
            <w:shd w:val="clear" w:color="auto" w:fill="auto"/>
            <w:vAlign w:val="bottom"/>
          </w:tcPr>
          <w:p w14:paraId="4A86ECF0" w14:textId="77777777" w:rsidR="00641DA9" w:rsidRPr="00E01ABD" w:rsidRDefault="00641DA9" w:rsidP="000143EC">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iCs/>
                <w:sz w:val="17"/>
                <w:lang w:val="zh-CN"/>
              </w:rPr>
            </w:pPr>
            <w:r w:rsidRPr="004E4605">
              <w:rPr>
                <w:iCs/>
                <w:sz w:val="17"/>
                <w:lang w:val="zh-CN"/>
              </w:rPr>
              <w:t>6 519</w:t>
            </w:r>
          </w:p>
        </w:tc>
        <w:tc>
          <w:tcPr>
            <w:tcW w:w="946" w:type="dxa"/>
            <w:shd w:val="clear" w:color="auto" w:fill="auto"/>
            <w:vAlign w:val="bottom"/>
          </w:tcPr>
          <w:p w14:paraId="353C7E7E" w14:textId="77777777" w:rsidR="00641DA9" w:rsidRPr="00E01ABD" w:rsidRDefault="00641DA9" w:rsidP="000143EC">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iCs/>
                <w:sz w:val="17"/>
                <w:lang w:val="zh-CN"/>
              </w:rPr>
            </w:pPr>
            <w:r w:rsidRPr="004E4605">
              <w:rPr>
                <w:iCs/>
                <w:sz w:val="17"/>
                <w:lang w:val="zh-CN"/>
              </w:rPr>
              <w:t>2 479</w:t>
            </w:r>
          </w:p>
        </w:tc>
      </w:tr>
      <w:tr w:rsidR="00641DA9" w:rsidRPr="00E01ABD" w14:paraId="50855E87" w14:textId="77777777" w:rsidTr="000143EC">
        <w:tc>
          <w:tcPr>
            <w:tcW w:w="6530" w:type="dxa"/>
            <w:shd w:val="clear" w:color="auto" w:fill="auto"/>
          </w:tcPr>
          <w:p w14:paraId="205A3395" w14:textId="77777777" w:rsidR="00641DA9" w:rsidRPr="00E01ABD" w:rsidRDefault="00641DA9" w:rsidP="000143EC">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rPr>
                <w:iCs/>
                <w:sz w:val="17"/>
                <w:lang w:val="zh-CN"/>
              </w:rPr>
            </w:pPr>
            <w:r w:rsidRPr="004E4605">
              <w:rPr>
                <w:iCs/>
                <w:sz w:val="17"/>
                <w:lang w:val="zh-CN"/>
              </w:rPr>
              <w:t>侵犯经济利益罪</w:t>
            </w:r>
          </w:p>
        </w:tc>
        <w:tc>
          <w:tcPr>
            <w:tcW w:w="1134" w:type="dxa"/>
            <w:shd w:val="clear" w:color="auto" w:fill="auto"/>
            <w:vAlign w:val="bottom"/>
          </w:tcPr>
          <w:p w14:paraId="3F79AD7A" w14:textId="77777777" w:rsidR="00641DA9" w:rsidRPr="00E01ABD" w:rsidRDefault="00641DA9" w:rsidP="000143EC">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iCs/>
                <w:sz w:val="17"/>
                <w:lang w:val="zh-CN"/>
              </w:rPr>
            </w:pPr>
            <w:r w:rsidRPr="004E4605">
              <w:rPr>
                <w:iCs/>
                <w:sz w:val="17"/>
                <w:lang w:val="zh-CN"/>
              </w:rPr>
              <w:t>842</w:t>
            </w:r>
          </w:p>
        </w:tc>
        <w:tc>
          <w:tcPr>
            <w:tcW w:w="946" w:type="dxa"/>
            <w:shd w:val="clear" w:color="auto" w:fill="auto"/>
            <w:vAlign w:val="bottom"/>
          </w:tcPr>
          <w:p w14:paraId="3A00ECB3" w14:textId="77777777" w:rsidR="00641DA9" w:rsidRPr="00E01ABD" w:rsidRDefault="00641DA9" w:rsidP="000143EC">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iCs/>
                <w:sz w:val="17"/>
                <w:lang w:val="zh-CN"/>
              </w:rPr>
            </w:pPr>
            <w:r w:rsidRPr="004E4605">
              <w:rPr>
                <w:iCs/>
                <w:sz w:val="17"/>
                <w:lang w:val="zh-CN"/>
              </w:rPr>
              <w:t>142</w:t>
            </w:r>
          </w:p>
        </w:tc>
      </w:tr>
      <w:tr w:rsidR="00641DA9" w:rsidRPr="00E01ABD" w14:paraId="527C2505" w14:textId="77777777" w:rsidTr="000143EC">
        <w:tc>
          <w:tcPr>
            <w:tcW w:w="6530" w:type="dxa"/>
            <w:shd w:val="clear" w:color="auto" w:fill="auto"/>
          </w:tcPr>
          <w:p w14:paraId="2788302B" w14:textId="77777777" w:rsidR="00641DA9" w:rsidRPr="00E01ABD" w:rsidRDefault="00641DA9" w:rsidP="000143EC">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rPr>
                <w:iCs/>
                <w:sz w:val="17"/>
                <w:lang w:val="zh-CN"/>
              </w:rPr>
            </w:pPr>
            <w:r w:rsidRPr="004E4605">
              <w:rPr>
                <w:iCs/>
                <w:sz w:val="17"/>
                <w:lang w:val="zh-CN"/>
              </w:rPr>
              <w:t>危害人类健康罪</w:t>
            </w:r>
          </w:p>
        </w:tc>
        <w:tc>
          <w:tcPr>
            <w:tcW w:w="1134" w:type="dxa"/>
            <w:shd w:val="clear" w:color="auto" w:fill="auto"/>
            <w:vAlign w:val="bottom"/>
          </w:tcPr>
          <w:p w14:paraId="2EACB445" w14:textId="77777777" w:rsidR="00641DA9" w:rsidRPr="00E01ABD" w:rsidRDefault="00641DA9" w:rsidP="000143EC">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iCs/>
                <w:sz w:val="17"/>
                <w:lang w:val="zh-CN"/>
              </w:rPr>
            </w:pPr>
            <w:r w:rsidRPr="004E4605">
              <w:rPr>
                <w:iCs/>
                <w:sz w:val="17"/>
                <w:lang w:val="zh-CN"/>
              </w:rPr>
              <w:t>4 934</w:t>
            </w:r>
          </w:p>
        </w:tc>
        <w:tc>
          <w:tcPr>
            <w:tcW w:w="946" w:type="dxa"/>
            <w:shd w:val="clear" w:color="auto" w:fill="auto"/>
            <w:vAlign w:val="bottom"/>
          </w:tcPr>
          <w:p w14:paraId="328C7BF5" w14:textId="77777777" w:rsidR="00641DA9" w:rsidRPr="00E01ABD" w:rsidRDefault="00641DA9" w:rsidP="000143EC">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iCs/>
                <w:sz w:val="17"/>
                <w:lang w:val="zh-CN"/>
              </w:rPr>
            </w:pPr>
            <w:r w:rsidRPr="004E4605">
              <w:rPr>
                <w:iCs/>
                <w:sz w:val="17"/>
                <w:lang w:val="zh-CN"/>
              </w:rPr>
              <w:t>1 119</w:t>
            </w:r>
          </w:p>
        </w:tc>
      </w:tr>
      <w:tr w:rsidR="00641DA9" w:rsidRPr="00E01ABD" w14:paraId="578A07E3" w14:textId="77777777" w:rsidTr="000143EC">
        <w:tc>
          <w:tcPr>
            <w:tcW w:w="6530" w:type="dxa"/>
            <w:shd w:val="clear" w:color="auto" w:fill="auto"/>
          </w:tcPr>
          <w:p w14:paraId="7FA50170" w14:textId="77777777" w:rsidR="00641DA9" w:rsidRPr="00E01ABD" w:rsidRDefault="00641DA9" w:rsidP="000143EC">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rPr>
                <w:iCs/>
                <w:sz w:val="17"/>
                <w:lang w:val="zh-CN"/>
              </w:rPr>
            </w:pPr>
            <w:r w:rsidRPr="004E4605">
              <w:rPr>
                <w:iCs/>
                <w:sz w:val="17"/>
                <w:lang w:val="zh-CN"/>
              </w:rPr>
              <w:t>危害环境罪</w:t>
            </w:r>
          </w:p>
        </w:tc>
        <w:tc>
          <w:tcPr>
            <w:tcW w:w="1134" w:type="dxa"/>
            <w:shd w:val="clear" w:color="auto" w:fill="auto"/>
            <w:vAlign w:val="bottom"/>
          </w:tcPr>
          <w:p w14:paraId="7835109B" w14:textId="77777777" w:rsidR="00641DA9" w:rsidRPr="00E01ABD" w:rsidRDefault="00641DA9" w:rsidP="000143EC">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iCs/>
                <w:sz w:val="17"/>
                <w:lang w:val="zh-CN"/>
              </w:rPr>
            </w:pPr>
            <w:r w:rsidRPr="004E4605">
              <w:rPr>
                <w:iCs/>
                <w:sz w:val="17"/>
                <w:lang w:val="zh-CN"/>
              </w:rPr>
              <w:t>291</w:t>
            </w:r>
          </w:p>
        </w:tc>
        <w:tc>
          <w:tcPr>
            <w:tcW w:w="946" w:type="dxa"/>
            <w:shd w:val="clear" w:color="auto" w:fill="auto"/>
            <w:vAlign w:val="bottom"/>
          </w:tcPr>
          <w:p w14:paraId="26CB124E" w14:textId="77777777" w:rsidR="00641DA9" w:rsidRPr="00E01ABD" w:rsidRDefault="00641DA9" w:rsidP="000143EC">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iCs/>
                <w:sz w:val="17"/>
                <w:lang w:val="zh-CN"/>
              </w:rPr>
            </w:pPr>
            <w:r w:rsidRPr="004E4605">
              <w:rPr>
                <w:iCs/>
                <w:sz w:val="17"/>
                <w:lang w:val="zh-CN"/>
              </w:rPr>
              <w:t>37</w:t>
            </w:r>
          </w:p>
        </w:tc>
      </w:tr>
      <w:tr w:rsidR="00641DA9" w:rsidRPr="00E01ABD" w14:paraId="3B42E9EC" w14:textId="77777777" w:rsidTr="000143EC">
        <w:tc>
          <w:tcPr>
            <w:tcW w:w="6530" w:type="dxa"/>
            <w:shd w:val="clear" w:color="auto" w:fill="auto"/>
          </w:tcPr>
          <w:p w14:paraId="655D693A" w14:textId="77777777" w:rsidR="00641DA9" w:rsidRPr="00E01ABD" w:rsidRDefault="00641DA9" w:rsidP="000143EC">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rPr>
                <w:iCs/>
                <w:sz w:val="17"/>
                <w:lang w:val="zh-CN"/>
              </w:rPr>
            </w:pPr>
            <w:r w:rsidRPr="004E4605">
              <w:rPr>
                <w:iCs/>
                <w:sz w:val="17"/>
                <w:lang w:val="zh-CN"/>
              </w:rPr>
              <w:t>危害人民和财产普遍安全罪</w:t>
            </w:r>
          </w:p>
        </w:tc>
        <w:tc>
          <w:tcPr>
            <w:tcW w:w="1134" w:type="dxa"/>
            <w:shd w:val="clear" w:color="auto" w:fill="auto"/>
            <w:vAlign w:val="bottom"/>
          </w:tcPr>
          <w:p w14:paraId="4B9AC723" w14:textId="77777777" w:rsidR="00641DA9" w:rsidRPr="00E01ABD" w:rsidRDefault="00641DA9" w:rsidP="000143EC">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iCs/>
                <w:sz w:val="17"/>
                <w:lang w:val="zh-CN"/>
              </w:rPr>
            </w:pPr>
            <w:r w:rsidRPr="004E4605">
              <w:rPr>
                <w:iCs/>
                <w:sz w:val="17"/>
                <w:lang w:val="zh-CN"/>
              </w:rPr>
              <w:t>185</w:t>
            </w:r>
          </w:p>
        </w:tc>
        <w:tc>
          <w:tcPr>
            <w:tcW w:w="946" w:type="dxa"/>
            <w:shd w:val="clear" w:color="auto" w:fill="auto"/>
            <w:vAlign w:val="bottom"/>
          </w:tcPr>
          <w:p w14:paraId="0BD6673B" w14:textId="77777777" w:rsidR="00641DA9" w:rsidRPr="00E01ABD" w:rsidRDefault="00641DA9" w:rsidP="000143EC">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iCs/>
                <w:sz w:val="17"/>
                <w:lang w:val="zh-CN"/>
              </w:rPr>
            </w:pPr>
            <w:r w:rsidRPr="004E4605">
              <w:rPr>
                <w:iCs/>
                <w:sz w:val="17"/>
                <w:lang w:val="zh-CN"/>
              </w:rPr>
              <w:t>25</w:t>
            </w:r>
          </w:p>
        </w:tc>
      </w:tr>
      <w:tr w:rsidR="00641DA9" w:rsidRPr="00E01ABD" w14:paraId="580935E1" w14:textId="77777777" w:rsidTr="000143EC">
        <w:tc>
          <w:tcPr>
            <w:tcW w:w="6530" w:type="dxa"/>
            <w:shd w:val="clear" w:color="auto" w:fill="auto"/>
          </w:tcPr>
          <w:p w14:paraId="1114D203" w14:textId="77777777" w:rsidR="00641DA9" w:rsidRPr="00E01ABD" w:rsidRDefault="00641DA9" w:rsidP="000143EC">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rPr>
                <w:iCs/>
                <w:sz w:val="17"/>
                <w:lang w:val="zh-CN"/>
              </w:rPr>
            </w:pPr>
            <w:r w:rsidRPr="004E4605">
              <w:rPr>
                <w:iCs/>
                <w:sz w:val="17"/>
                <w:lang w:val="zh-CN"/>
              </w:rPr>
              <w:t>危害道路安全罪</w:t>
            </w:r>
          </w:p>
        </w:tc>
        <w:tc>
          <w:tcPr>
            <w:tcW w:w="1134" w:type="dxa"/>
            <w:shd w:val="clear" w:color="auto" w:fill="auto"/>
            <w:vAlign w:val="bottom"/>
          </w:tcPr>
          <w:p w14:paraId="66C9774F" w14:textId="77777777" w:rsidR="00641DA9" w:rsidRPr="00E01ABD" w:rsidRDefault="00641DA9" w:rsidP="000143EC">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iCs/>
                <w:sz w:val="17"/>
                <w:lang w:val="zh-CN"/>
              </w:rPr>
            </w:pPr>
            <w:r w:rsidRPr="004E4605">
              <w:rPr>
                <w:iCs/>
                <w:sz w:val="17"/>
                <w:lang w:val="zh-CN"/>
              </w:rPr>
              <w:t>1 917</w:t>
            </w:r>
          </w:p>
        </w:tc>
        <w:tc>
          <w:tcPr>
            <w:tcW w:w="946" w:type="dxa"/>
            <w:shd w:val="clear" w:color="auto" w:fill="auto"/>
            <w:vAlign w:val="bottom"/>
          </w:tcPr>
          <w:p w14:paraId="59F2F0B5" w14:textId="77777777" w:rsidR="00641DA9" w:rsidRPr="00E01ABD" w:rsidRDefault="00641DA9" w:rsidP="000143EC">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iCs/>
                <w:sz w:val="17"/>
                <w:lang w:val="zh-CN"/>
              </w:rPr>
            </w:pPr>
            <w:r w:rsidRPr="004E4605">
              <w:rPr>
                <w:iCs/>
                <w:sz w:val="17"/>
                <w:lang w:val="zh-CN"/>
              </w:rPr>
              <w:t>144</w:t>
            </w:r>
          </w:p>
        </w:tc>
      </w:tr>
      <w:tr w:rsidR="00641DA9" w:rsidRPr="00E01ABD" w14:paraId="2D98442E" w14:textId="77777777" w:rsidTr="000143EC">
        <w:tc>
          <w:tcPr>
            <w:tcW w:w="6530" w:type="dxa"/>
            <w:shd w:val="clear" w:color="auto" w:fill="auto"/>
          </w:tcPr>
          <w:p w14:paraId="7464E8AE" w14:textId="77777777" w:rsidR="00641DA9" w:rsidRPr="00E01ABD" w:rsidRDefault="00641DA9" w:rsidP="000143EC">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rPr>
                <w:iCs/>
                <w:sz w:val="17"/>
                <w:lang w:val="zh-CN"/>
              </w:rPr>
            </w:pPr>
            <w:r w:rsidRPr="004E4605">
              <w:rPr>
                <w:iCs/>
                <w:sz w:val="17"/>
                <w:lang w:val="zh-CN"/>
              </w:rPr>
              <w:t>危害计算机数据安全罪</w:t>
            </w:r>
          </w:p>
        </w:tc>
        <w:tc>
          <w:tcPr>
            <w:tcW w:w="1134" w:type="dxa"/>
            <w:shd w:val="clear" w:color="auto" w:fill="auto"/>
            <w:vAlign w:val="bottom"/>
          </w:tcPr>
          <w:p w14:paraId="5E3F4349" w14:textId="77777777" w:rsidR="00641DA9" w:rsidRPr="00E01ABD" w:rsidRDefault="00641DA9" w:rsidP="000143EC">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iCs/>
                <w:sz w:val="17"/>
                <w:lang w:val="zh-CN"/>
              </w:rPr>
            </w:pPr>
            <w:r w:rsidRPr="004E4605">
              <w:rPr>
                <w:iCs/>
                <w:sz w:val="17"/>
                <w:lang w:val="zh-CN"/>
              </w:rPr>
              <w:t>1</w:t>
            </w:r>
          </w:p>
        </w:tc>
        <w:tc>
          <w:tcPr>
            <w:tcW w:w="946" w:type="dxa"/>
            <w:shd w:val="clear" w:color="auto" w:fill="auto"/>
            <w:vAlign w:val="bottom"/>
          </w:tcPr>
          <w:p w14:paraId="3C052CE6" w14:textId="77777777" w:rsidR="00641DA9" w:rsidRPr="00E01ABD" w:rsidRDefault="00641DA9" w:rsidP="000143EC">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iCs/>
                <w:sz w:val="17"/>
                <w:lang w:val="zh-CN"/>
              </w:rPr>
            </w:pPr>
            <w:r>
              <w:rPr>
                <w:rFonts w:hint="eastAsia"/>
                <w:iCs/>
                <w:sz w:val="17"/>
                <w:lang w:val="zh-CN"/>
              </w:rPr>
              <w:t>—</w:t>
            </w:r>
          </w:p>
        </w:tc>
      </w:tr>
      <w:tr w:rsidR="00641DA9" w:rsidRPr="00E01ABD" w14:paraId="48A7A6C5" w14:textId="77777777" w:rsidTr="000143EC">
        <w:tc>
          <w:tcPr>
            <w:tcW w:w="6530" w:type="dxa"/>
            <w:shd w:val="clear" w:color="auto" w:fill="auto"/>
          </w:tcPr>
          <w:p w14:paraId="457C5D45" w14:textId="77777777" w:rsidR="00641DA9" w:rsidRPr="00E01ABD" w:rsidRDefault="00641DA9" w:rsidP="000143EC">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rPr>
                <w:iCs/>
                <w:sz w:val="17"/>
                <w:lang w:val="zh-CN"/>
              </w:rPr>
            </w:pPr>
            <w:r w:rsidRPr="004E4605">
              <w:rPr>
                <w:iCs/>
                <w:sz w:val="17"/>
                <w:lang w:val="zh-CN"/>
              </w:rPr>
              <w:t>危害宪法秩序和安全罪</w:t>
            </w:r>
          </w:p>
        </w:tc>
        <w:tc>
          <w:tcPr>
            <w:tcW w:w="1134" w:type="dxa"/>
            <w:shd w:val="clear" w:color="auto" w:fill="auto"/>
            <w:vAlign w:val="bottom"/>
          </w:tcPr>
          <w:p w14:paraId="4F13019F" w14:textId="77777777" w:rsidR="00641DA9" w:rsidRPr="00E01ABD" w:rsidRDefault="00641DA9" w:rsidP="000143EC">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iCs/>
                <w:sz w:val="17"/>
                <w:lang w:val="zh-CN"/>
              </w:rPr>
            </w:pPr>
            <w:r w:rsidRPr="004E4605">
              <w:rPr>
                <w:iCs/>
                <w:sz w:val="17"/>
                <w:lang w:val="zh-CN"/>
              </w:rPr>
              <w:t>9</w:t>
            </w:r>
          </w:p>
        </w:tc>
        <w:tc>
          <w:tcPr>
            <w:tcW w:w="946" w:type="dxa"/>
            <w:shd w:val="clear" w:color="auto" w:fill="auto"/>
            <w:vAlign w:val="bottom"/>
          </w:tcPr>
          <w:p w14:paraId="27321DA2" w14:textId="77777777" w:rsidR="00641DA9" w:rsidRPr="00E01ABD" w:rsidRDefault="00641DA9" w:rsidP="000143EC">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iCs/>
                <w:sz w:val="17"/>
                <w:lang w:val="zh-CN"/>
              </w:rPr>
            </w:pPr>
            <w:r w:rsidRPr="004E4605">
              <w:rPr>
                <w:iCs/>
                <w:sz w:val="17"/>
                <w:lang w:val="zh-CN"/>
              </w:rPr>
              <w:t>1</w:t>
            </w:r>
          </w:p>
        </w:tc>
      </w:tr>
      <w:tr w:rsidR="00641DA9" w:rsidRPr="00E01ABD" w14:paraId="0A9B3FE4" w14:textId="77777777" w:rsidTr="000143EC">
        <w:tc>
          <w:tcPr>
            <w:tcW w:w="6530" w:type="dxa"/>
            <w:shd w:val="clear" w:color="auto" w:fill="auto"/>
          </w:tcPr>
          <w:p w14:paraId="62B5A204" w14:textId="77777777" w:rsidR="00641DA9" w:rsidRPr="00E01ABD" w:rsidRDefault="00641DA9" w:rsidP="000143EC">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rPr>
                <w:iCs/>
                <w:sz w:val="17"/>
                <w:lang w:val="zh-CN"/>
              </w:rPr>
            </w:pPr>
            <w:r w:rsidRPr="004E4605">
              <w:rPr>
                <w:iCs/>
                <w:sz w:val="17"/>
                <w:lang w:val="zh-CN"/>
              </w:rPr>
              <w:t>危害政府当局罪</w:t>
            </w:r>
          </w:p>
        </w:tc>
        <w:tc>
          <w:tcPr>
            <w:tcW w:w="1134" w:type="dxa"/>
            <w:shd w:val="clear" w:color="auto" w:fill="auto"/>
            <w:vAlign w:val="bottom"/>
          </w:tcPr>
          <w:p w14:paraId="6D15541C" w14:textId="77777777" w:rsidR="00641DA9" w:rsidRPr="00E01ABD" w:rsidRDefault="00641DA9" w:rsidP="000143EC">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iCs/>
                <w:sz w:val="17"/>
                <w:lang w:val="zh-CN"/>
              </w:rPr>
            </w:pPr>
            <w:r w:rsidRPr="004E4605">
              <w:rPr>
                <w:iCs/>
                <w:sz w:val="17"/>
                <w:lang w:val="zh-CN"/>
              </w:rPr>
              <w:t>608</w:t>
            </w:r>
          </w:p>
        </w:tc>
        <w:tc>
          <w:tcPr>
            <w:tcW w:w="946" w:type="dxa"/>
            <w:shd w:val="clear" w:color="auto" w:fill="auto"/>
            <w:vAlign w:val="bottom"/>
          </w:tcPr>
          <w:p w14:paraId="66489C26" w14:textId="77777777" w:rsidR="00641DA9" w:rsidRPr="00E01ABD" w:rsidRDefault="00641DA9" w:rsidP="000143EC">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iCs/>
                <w:sz w:val="17"/>
                <w:lang w:val="zh-CN"/>
              </w:rPr>
            </w:pPr>
            <w:r w:rsidRPr="004E4605">
              <w:rPr>
                <w:iCs/>
                <w:sz w:val="17"/>
                <w:lang w:val="zh-CN"/>
              </w:rPr>
              <w:t>74</w:t>
            </w:r>
          </w:p>
        </w:tc>
      </w:tr>
      <w:tr w:rsidR="00641DA9" w:rsidRPr="00E01ABD" w14:paraId="54ACB575" w14:textId="77777777" w:rsidTr="000143EC">
        <w:tc>
          <w:tcPr>
            <w:tcW w:w="6530" w:type="dxa"/>
            <w:shd w:val="clear" w:color="auto" w:fill="auto"/>
          </w:tcPr>
          <w:p w14:paraId="00EEB864" w14:textId="77777777" w:rsidR="00641DA9" w:rsidRPr="00E01ABD" w:rsidRDefault="00641DA9" w:rsidP="000143EC">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rPr>
                <w:iCs/>
                <w:sz w:val="17"/>
                <w:lang w:val="zh-CN"/>
              </w:rPr>
            </w:pPr>
            <w:r w:rsidRPr="004E4605">
              <w:rPr>
                <w:iCs/>
                <w:sz w:val="17"/>
                <w:lang w:val="zh-CN"/>
              </w:rPr>
              <w:t>危害司法机关罪</w:t>
            </w:r>
          </w:p>
        </w:tc>
        <w:tc>
          <w:tcPr>
            <w:tcW w:w="1134" w:type="dxa"/>
            <w:shd w:val="clear" w:color="auto" w:fill="auto"/>
            <w:vAlign w:val="bottom"/>
          </w:tcPr>
          <w:p w14:paraId="61248E65" w14:textId="77777777" w:rsidR="00641DA9" w:rsidRPr="00E01ABD" w:rsidRDefault="00641DA9" w:rsidP="000143EC">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iCs/>
                <w:sz w:val="17"/>
                <w:lang w:val="zh-CN"/>
              </w:rPr>
            </w:pPr>
            <w:r w:rsidRPr="004E4605">
              <w:rPr>
                <w:iCs/>
                <w:sz w:val="17"/>
                <w:lang w:val="zh-CN"/>
              </w:rPr>
              <w:t>167</w:t>
            </w:r>
          </w:p>
        </w:tc>
        <w:tc>
          <w:tcPr>
            <w:tcW w:w="946" w:type="dxa"/>
            <w:shd w:val="clear" w:color="auto" w:fill="auto"/>
            <w:vAlign w:val="bottom"/>
          </w:tcPr>
          <w:p w14:paraId="5277B021" w14:textId="77777777" w:rsidR="00641DA9" w:rsidRPr="00E01ABD" w:rsidRDefault="00641DA9" w:rsidP="000143EC">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iCs/>
                <w:sz w:val="17"/>
                <w:lang w:val="zh-CN"/>
              </w:rPr>
            </w:pPr>
            <w:r w:rsidRPr="004E4605">
              <w:rPr>
                <w:iCs/>
                <w:sz w:val="17"/>
                <w:lang w:val="zh-CN"/>
              </w:rPr>
              <w:t>36</w:t>
            </w:r>
          </w:p>
        </w:tc>
      </w:tr>
      <w:tr w:rsidR="00641DA9" w:rsidRPr="00E01ABD" w14:paraId="52047BE9" w14:textId="77777777" w:rsidTr="000143EC">
        <w:tc>
          <w:tcPr>
            <w:tcW w:w="6530" w:type="dxa"/>
            <w:shd w:val="clear" w:color="auto" w:fill="auto"/>
          </w:tcPr>
          <w:p w14:paraId="00BA30AF" w14:textId="77777777" w:rsidR="00641DA9" w:rsidRPr="00E01ABD" w:rsidRDefault="00641DA9" w:rsidP="000143EC">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rPr>
                <w:iCs/>
                <w:sz w:val="17"/>
                <w:lang w:val="zh-CN"/>
              </w:rPr>
            </w:pPr>
            <w:r w:rsidRPr="004E4605">
              <w:rPr>
                <w:iCs/>
                <w:sz w:val="17"/>
                <w:lang w:val="zh-CN"/>
              </w:rPr>
              <w:t>危害公共法律秩序罪</w:t>
            </w:r>
          </w:p>
        </w:tc>
        <w:tc>
          <w:tcPr>
            <w:tcW w:w="1134" w:type="dxa"/>
            <w:shd w:val="clear" w:color="auto" w:fill="auto"/>
            <w:vAlign w:val="bottom"/>
          </w:tcPr>
          <w:p w14:paraId="01EA61A0" w14:textId="77777777" w:rsidR="00641DA9" w:rsidRPr="00E01ABD" w:rsidRDefault="00641DA9" w:rsidP="000143EC">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iCs/>
                <w:sz w:val="17"/>
                <w:lang w:val="zh-CN"/>
              </w:rPr>
            </w:pPr>
            <w:r w:rsidRPr="004E4605">
              <w:rPr>
                <w:iCs/>
                <w:sz w:val="17"/>
                <w:lang w:val="zh-CN"/>
              </w:rPr>
              <w:t>1 420</w:t>
            </w:r>
          </w:p>
        </w:tc>
        <w:tc>
          <w:tcPr>
            <w:tcW w:w="946" w:type="dxa"/>
            <w:shd w:val="clear" w:color="auto" w:fill="auto"/>
            <w:vAlign w:val="bottom"/>
          </w:tcPr>
          <w:p w14:paraId="17AFE582" w14:textId="77777777" w:rsidR="00641DA9" w:rsidRPr="00E01ABD" w:rsidRDefault="00641DA9" w:rsidP="000143EC">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iCs/>
                <w:sz w:val="17"/>
                <w:lang w:val="zh-CN"/>
              </w:rPr>
            </w:pPr>
            <w:r w:rsidRPr="004E4605">
              <w:rPr>
                <w:iCs/>
                <w:sz w:val="17"/>
                <w:lang w:val="zh-CN"/>
              </w:rPr>
              <w:t>381</w:t>
            </w:r>
          </w:p>
        </w:tc>
      </w:tr>
      <w:tr w:rsidR="00641DA9" w:rsidRPr="00E01ABD" w14:paraId="1CCD37E3" w14:textId="77777777" w:rsidTr="000143EC">
        <w:tc>
          <w:tcPr>
            <w:tcW w:w="6530" w:type="dxa"/>
            <w:shd w:val="clear" w:color="auto" w:fill="auto"/>
          </w:tcPr>
          <w:p w14:paraId="1112765F" w14:textId="77777777" w:rsidR="00641DA9" w:rsidRPr="00E01ABD" w:rsidRDefault="00641DA9" w:rsidP="000143EC">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rPr>
                <w:iCs/>
                <w:sz w:val="17"/>
                <w:lang w:val="zh-CN"/>
              </w:rPr>
            </w:pPr>
            <w:r w:rsidRPr="004E4605">
              <w:rPr>
                <w:iCs/>
                <w:sz w:val="17"/>
                <w:lang w:val="zh-CN"/>
              </w:rPr>
              <w:t>违反法律文书罪</w:t>
            </w:r>
          </w:p>
        </w:tc>
        <w:tc>
          <w:tcPr>
            <w:tcW w:w="1134" w:type="dxa"/>
            <w:shd w:val="clear" w:color="auto" w:fill="auto"/>
            <w:vAlign w:val="bottom"/>
          </w:tcPr>
          <w:p w14:paraId="0C53D8B5" w14:textId="77777777" w:rsidR="00641DA9" w:rsidRPr="00E01ABD" w:rsidRDefault="00641DA9" w:rsidP="000143EC">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iCs/>
                <w:sz w:val="17"/>
                <w:lang w:val="zh-CN"/>
              </w:rPr>
            </w:pPr>
            <w:r w:rsidRPr="004E4605">
              <w:rPr>
                <w:iCs/>
                <w:sz w:val="17"/>
                <w:lang w:val="zh-CN"/>
              </w:rPr>
              <w:t>992</w:t>
            </w:r>
          </w:p>
        </w:tc>
        <w:tc>
          <w:tcPr>
            <w:tcW w:w="946" w:type="dxa"/>
            <w:shd w:val="clear" w:color="auto" w:fill="auto"/>
            <w:vAlign w:val="bottom"/>
          </w:tcPr>
          <w:p w14:paraId="07AD4218" w14:textId="77777777" w:rsidR="00641DA9" w:rsidRPr="00E01ABD" w:rsidRDefault="00641DA9" w:rsidP="000143EC">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iCs/>
                <w:sz w:val="17"/>
                <w:lang w:val="zh-CN"/>
              </w:rPr>
            </w:pPr>
            <w:r w:rsidRPr="004E4605">
              <w:rPr>
                <w:iCs/>
                <w:sz w:val="17"/>
                <w:lang w:val="zh-CN"/>
              </w:rPr>
              <w:t>129</w:t>
            </w:r>
          </w:p>
        </w:tc>
      </w:tr>
      <w:tr w:rsidR="00641DA9" w:rsidRPr="00E01ABD" w14:paraId="58680C0A" w14:textId="77777777" w:rsidTr="000143EC">
        <w:tc>
          <w:tcPr>
            <w:tcW w:w="6530" w:type="dxa"/>
            <w:shd w:val="clear" w:color="auto" w:fill="auto"/>
          </w:tcPr>
          <w:p w14:paraId="07E5B68A" w14:textId="77777777" w:rsidR="00641DA9" w:rsidRPr="00E01ABD" w:rsidRDefault="00641DA9" w:rsidP="000143EC">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rPr>
                <w:iCs/>
                <w:sz w:val="17"/>
                <w:lang w:val="zh-CN"/>
              </w:rPr>
            </w:pPr>
            <w:r w:rsidRPr="004E4605">
              <w:rPr>
                <w:iCs/>
                <w:sz w:val="17"/>
                <w:lang w:val="zh-CN"/>
              </w:rPr>
              <w:t>妨碍公务罪</w:t>
            </w:r>
          </w:p>
        </w:tc>
        <w:tc>
          <w:tcPr>
            <w:tcW w:w="1134" w:type="dxa"/>
            <w:shd w:val="clear" w:color="auto" w:fill="auto"/>
            <w:vAlign w:val="bottom"/>
          </w:tcPr>
          <w:p w14:paraId="12989305" w14:textId="77777777" w:rsidR="00641DA9" w:rsidRPr="00E01ABD" w:rsidRDefault="00641DA9" w:rsidP="000143EC">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iCs/>
                <w:sz w:val="17"/>
                <w:lang w:val="zh-CN"/>
              </w:rPr>
            </w:pPr>
            <w:r w:rsidRPr="004E4605">
              <w:rPr>
                <w:iCs/>
                <w:sz w:val="17"/>
                <w:lang w:val="zh-CN"/>
              </w:rPr>
              <w:t>355</w:t>
            </w:r>
          </w:p>
        </w:tc>
        <w:tc>
          <w:tcPr>
            <w:tcW w:w="946" w:type="dxa"/>
            <w:shd w:val="clear" w:color="auto" w:fill="auto"/>
            <w:vAlign w:val="bottom"/>
          </w:tcPr>
          <w:p w14:paraId="024CD3DA" w14:textId="77777777" w:rsidR="00641DA9" w:rsidRPr="00E01ABD" w:rsidRDefault="00641DA9" w:rsidP="000143EC">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iCs/>
                <w:sz w:val="17"/>
                <w:lang w:val="zh-CN"/>
              </w:rPr>
            </w:pPr>
            <w:r w:rsidRPr="004E4605">
              <w:rPr>
                <w:iCs/>
                <w:sz w:val="17"/>
                <w:lang w:val="zh-CN"/>
              </w:rPr>
              <w:t>54</w:t>
            </w:r>
          </w:p>
        </w:tc>
      </w:tr>
      <w:tr w:rsidR="00641DA9" w:rsidRPr="00E01ABD" w14:paraId="44E1A2EB" w14:textId="77777777" w:rsidTr="000143EC">
        <w:tc>
          <w:tcPr>
            <w:tcW w:w="6530" w:type="dxa"/>
            <w:shd w:val="clear" w:color="auto" w:fill="auto"/>
          </w:tcPr>
          <w:p w14:paraId="2AA2BE2B" w14:textId="77777777" w:rsidR="00641DA9" w:rsidRPr="00E01ABD" w:rsidRDefault="00641DA9" w:rsidP="000143EC">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rPr>
                <w:iCs/>
                <w:sz w:val="17"/>
                <w:lang w:val="zh-CN"/>
              </w:rPr>
            </w:pPr>
            <w:r w:rsidRPr="004E4605">
              <w:rPr>
                <w:iCs/>
                <w:sz w:val="17"/>
                <w:lang w:val="zh-CN"/>
              </w:rPr>
              <w:t>反人类和危害国际法保障的其他权利罪</w:t>
            </w:r>
          </w:p>
        </w:tc>
        <w:tc>
          <w:tcPr>
            <w:tcW w:w="1134" w:type="dxa"/>
            <w:shd w:val="clear" w:color="auto" w:fill="auto"/>
            <w:vAlign w:val="bottom"/>
          </w:tcPr>
          <w:p w14:paraId="40663CA1" w14:textId="77777777" w:rsidR="00641DA9" w:rsidRPr="00E01ABD" w:rsidRDefault="00641DA9" w:rsidP="000143EC">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iCs/>
                <w:sz w:val="17"/>
                <w:lang w:val="zh-CN"/>
              </w:rPr>
            </w:pPr>
            <w:r w:rsidRPr="004E4605">
              <w:rPr>
                <w:iCs/>
                <w:sz w:val="17"/>
                <w:lang w:val="zh-CN"/>
              </w:rPr>
              <w:t>21</w:t>
            </w:r>
          </w:p>
        </w:tc>
        <w:tc>
          <w:tcPr>
            <w:tcW w:w="946" w:type="dxa"/>
            <w:shd w:val="clear" w:color="auto" w:fill="auto"/>
            <w:vAlign w:val="bottom"/>
          </w:tcPr>
          <w:p w14:paraId="2D30D17E" w14:textId="77777777" w:rsidR="00641DA9" w:rsidRPr="00E01ABD" w:rsidRDefault="00641DA9" w:rsidP="000143EC">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iCs/>
                <w:sz w:val="17"/>
                <w:lang w:val="zh-CN"/>
              </w:rPr>
            </w:pPr>
            <w:r w:rsidRPr="004E4605">
              <w:rPr>
                <w:iCs/>
                <w:sz w:val="17"/>
                <w:lang w:val="zh-CN"/>
              </w:rPr>
              <w:t>20</w:t>
            </w:r>
          </w:p>
        </w:tc>
      </w:tr>
      <w:tr w:rsidR="00641DA9" w:rsidRPr="00E01ABD" w14:paraId="49C631D4" w14:textId="77777777" w:rsidTr="000143EC">
        <w:tc>
          <w:tcPr>
            <w:tcW w:w="6530" w:type="dxa"/>
            <w:shd w:val="clear" w:color="auto" w:fill="auto"/>
          </w:tcPr>
          <w:p w14:paraId="1F33EA8A" w14:textId="77777777" w:rsidR="00641DA9" w:rsidRPr="00E01ABD" w:rsidRDefault="00641DA9" w:rsidP="000143EC">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rPr>
                <w:iCs/>
                <w:sz w:val="17"/>
                <w:lang w:val="zh-CN"/>
              </w:rPr>
            </w:pPr>
            <w:r w:rsidRPr="004E4605">
              <w:rPr>
                <w:iCs/>
                <w:sz w:val="17"/>
                <w:lang w:val="zh-CN"/>
              </w:rPr>
              <w:t>危害塞尔维亚军队罪</w:t>
            </w:r>
          </w:p>
        </w:tc>
        <w:tc>
          <w:tcPr>
            <w:tcW w:w="1134" w:type="dxa"/>
            <w:shd w:val="clear" w:color="auto" w:fill="auto"/>
            <w:vAlign w:val="bottom"/>
          </w:tcPr>
          <w:p w14:paraId="25B96974" w14:textId="77777777" w:rsidR="00641DA9" w:rsidRPr="00E01ABD" w:rsidRDefault="00641DA9" w:rsidP="000143EC">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iCs/>
                <w:sz w:val="17"/>
                <w:lang w:val="zh-CN"/>
              </w:rPr>
            </w:pPr>
            <w:r w:rsidRPr="004E4605">
              <w:rPr>
                <w:iCs/>
                <w:sz w:val="17"/>
                <w:lang w:val="zh-CN"/>
              </w:rPr>
              <w:t>3</w:t>
            </w:r>
          </w:p>
        </w:tc>
        <w:tc>
          <w:tcPr>
            <w:tcW w:w="946" w:type="dxa"/>
            <w:shd w:val="clear" w:color="auto" w:fill="auto"/>
            <w:vAlign w:val="bottom"/>
          </w:tcPr>
          <w:p w14:paraId="550F5F41" w14:textId="77777777" w:rsidR="00641DA9" w:rsidRPr="00E01ABD" w:rsidRDefault="00641DA9" w:rsidP="000143EC">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iCs/>
                <w:sz w:val="17"/>
                <w:lang w:val="zh-CN"/>
              </w:rPr>
            </w:pPr>
            <w:r w:rsidRPr="004E4605">
              <w:rPr>
                <w:iCs/>
                <w:sz w:val="17"/>
                <w:lang w:val="zh-CN"/>
              </w:rPr>
              <w:t>1</w:t>
            </w:r>
          </w:p>
        </w:tc>
      </w:tr>
      <w:tr w:rsidR="00641DA9" w:rsidRPr="00E01ABD" w14:paraId="0C3B0E88" w14:textId="77777777" w:rsidTr="000143EC">
        <w:tc>
          <w:tcPr>
            <w:tcW w:w="6530" w:type="dxa"/>
            <w:shd w:val="clear" w:color="auto" w:fill="auto"/>
          </w:tcPr>
          <w:p w14:paraId="53727D76" w14:textId="77777777" w:rsidR="00641DA9" w:rsidRPr="00E01ABD" w:rsidRDefault="00641DA9" w:rsidP="000143EC">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rPr>
                <w:iCs/>
                <w:sz w:val="17"/>
                <w:lang w:val="zh-CN"/>
              </w:rPr>
            </w:pPr>
            <w:r w:rsidRPr="004E4605">
              <w:rPr>
                <w:iCs/>
                <w:sz w:val="17"/>
                <w:lang w:val="zh-CN"/>
              </w:rPr>
              <w:t>塞尔维亚北部</w:t>
            </w:r>
          </w:p>
        </w:tc>
        <w:tc>
          <w:tcPr>
            <w:tcW w:w="1134" w:type="dxa"/>
            <w:shd w:val="clear" w:color="auto" w:fill="auto"/>
            <w:vAlign w:val="bottom"/>
          </w:tcPr>
          <w:p w14:paraId="6A4403D6" w14:textId="77777777" w:rsidR="00641DA9" w:rsidRPr="00E01ABD" w:rsidRDefault="00641DA9" w:rsidP="000143EC">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iCs/>
                <w:sz w:val="17"/>
                <w:lang w:val="zh-CN"/>
              </w:rPr>
            </w:pPr>
            <w:r w:rsidRPr="004E4605">
              <w:rPr>
                <w:iCs/>
                <w:sz w:val="17"/>
                <w:lang w:val="zh-CN"/>
              </w:rPr>
              <w:t>13 698</w:t>
            </w:r>
          </w:p>
        </w:tc>
        <w:tc>
          <w:tcPr>
            <w:tcW w:w="946" w:type="dxa"/>
            <w:shd w:val="clear" w:color="auto" w:fill="auto"/>
            <w:vAlign w:val="bottom"/>
          </w:tcPr>
          <w:p w14:paraId="4E541F21" w14:textId="77777777" w:rsidR="00641DA9" w:rsidRPr="00E01ABD" w:rsidRDefault="00641DA9" w:rsidP="000143EC">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iCs/>
                <w:sz w:val="17"/>
                <w:lang w:val="zh-CN"/>
              </w:rPr>
            </w:pPr>
            <w:r w:rsidRPr="004E4605">
              <w:rPr>
                <w:iCs/>
                <w:sz w:val="17"/>
                <w:lang w:val="zh-CN"/>
              </w:rPr>
              <w:t>3 423</w:t>
            </w:r>
          </w:p>
        </w:tc>
      </w:tr>
      <w:tr w:rsidR="00641DA9" w:rsidRPr="00E01ABD" w14:paraId="697F584C" w14:textId="77777777" w:rsidTr="000143EC">
        <w:tc>
          <w:tcPr>
            <w:tcW w:w="6530" w:type="dxa"/>
            <w:shd w:val="clear" w:color="auto" w:fill="auto"/>
          </w:tcPr>
          <w:p w14:paraId="50A92D34" w14:textId="77777777" w:rsidR="00641DA9" w:rsidRPr="00E01ABD" w:rsidRDefault="00641DA9" w:rsidP="000143EC">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rPr>
                <w:iCs/>
                <w:sz w:val="17"/>
                <w:lang w:val="zh-CN"/>
              </w:rPr>
            </w:pPr>
            <w:r w:rsidRPr="004E4605">
              <w:rPr>
                <w:iCs/>
                <w:sz w:val="17"/>
                <w:lang w:val="zh-CN"/>
              </w:rPr>
              <w:t>贝尔格莱德地区</w:t>
            </w:r>
          </w:p>
        </w:tc>
        <w:tc>
          <w:tcPr>
            <w:tcW w:w="1134" w:type="dxa"/>
            <w:shd w:val="clear" w:color="auto" w:fill="auto"/>
            <w:vAlign w:val="bottom"/>
          </w:tcPr>
          <w:p w14:paraId="05380DC5" w14:textId="77777777" w:rsidR="00641DA9" w:rsidRPr="00E01ABD" w:rsidRDefault="00641DA9" w:rsidP="000143EC">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iCs/>
                <w:sz w:val="17"/>
                <w:lang w:val="zh-CN"/>
              </w:rPr>
            </w:pPr>
            <w:r w:rsidRPr="004E4605">
              <w:rPr>
                <w:iCs/>
                <w:sz w:val="17"/>
                <w:lang w:val="zh-CN"/>
              </w:rPr>
              <w:t>5 522</w:t>
            </w:r>
          </w:p>
        </w:tc>
        <w:tc>
          <w:tcPr>
            <w:tcW w:w="946" w:type="dxa"/>
            <w:shd w:val="clear" w:color="auto" w:fill="auto"/>
            <w:vAlign w:val="bottom"/>
          </w:tcPr>
          <w:p w14:paraId="5274E4EE" w14:textId="77777777" w:rsidR="00641DA9" w:rsidRPr="00E01ABD" w:rsidRDefault="00641DA9" w:rsidP="000143EC">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iCs/>
                <w:sz w:val="17"/>
                <w:lang w:val="zh-CN"/>
              </w:rPr>
            </w:pPr>
            <w:r w:rsidRPr="004E4605">
              <w:rPr>
                <w:iCs/>
                <w:sz w:val="17"/>
                <w:lang w:val="zh-CN"/>
              </w:rPr>
              <w:t>1 616</w:t>
            </w:r>
          </w:p>
        </w:tc>
      </w:tr>
      <w:tr w:rsidR="00641DA9" w:rsidRPr="00E01ABD" w14:paraId="65F2608F" w14:textId="77777777" w:rsidTr="000143EC">
        <w:tc>
          <w:tcPr>
            <w:tcW w:w="6530" w:type="dxa"/>
            <w:shd w:val="clear" w:color="auto" w:fill="auto"/>
          </w:tcPr>
          <w:p w14:paraId="556B53A5" w14:textId="77777777" w:rsidR="00641DA9" w:rsidRPr="00E01ABD" w:rsidRDefault="00641DA9" w:rsidP="000143EC">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rPr>
                <w:iCs/>
                <w:sz w:val="17"/>
                <w:lang w:val="zh-CN"/>
              </w:rPr>
            </w:pPr>
            <w:r w:rsidRPr="004E4605">
              <w:rPr>
                <w:iCs/>
                <w:sz w:val="17"/>
                <w:lang w:val="zh-CN"/>
              </w:rPr>
              <w:t>伏伊伏丁那自治省地区</w:t>
            </w:r>
          </w:p>
        </w:tc>
        <w:tc>
          <w:tcPr>
            <w:tcW w:w="1134" w:type="dxa"/>
            <w:shd w:val="clear" w:color="auto" w:fill="auto"/>
            <w:vAlign w:val="bottom"/>
          </w:tcPr>
          <w:p w14:paraId="1174BA56" w14:textId="77777777" w:rsidR="00641DA9" w:rsidRPr="00E01ABD" w:rsidRDefault="00641DA9" w:rsidP="000143EC">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iCs/>
                <w:sz w:val="17"/>
                <w:lang w:val="zh-CN"/>
              </w:rPr>
            </w:pPr>
            <w:r w:rsidRPr="004E4605">
              <w:rPr>
                <w:iCs/>
                <w:sz w:val="17"/>
                <w:lang w:val="zh-CN"/>
              </w:rPr>
              <w:t>8 176</w:t>
            </w:r>
          </w:p>
        </w:tc>
        <w:tc>
          <w:tcPr>
            <w:tcW w:w="946" w:type="dxa"/>
            <w:shd w:val="clear" w:color="auto" w:fill="auto"/>
            <w:vAlign w:val="bottom"/>
          </w:tcPr>
          <w:p w14:paraId="461D1D1B" w14:textId="77777777" w:rsidR="00641DA9" w:rsidRPr="00E01ABD" w:rsidRDefault="00641DA9" w:rsidP="000143EC">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iCs/>
                <w:sz w:val="17"/>
                <w:lang w:val="zh-CN"/>
              </w:rPr>
            </w:pPr>
            <w:r w:rsidRPr="004E4605">
              <w:rPr>
                <w:iCs/>
                <w:sz w:val="17"/>
                <w:lang w:val="zh-CN"/>
              </w:rPr>
              <w:t>1 807</w:t>
            </w:r>
          </w:p>
        </w:tc>
      </w:tr>
      <w:tr w:rsidR="00641DA9" w:rsidRPr="00E01ABD" w14:paraId="3F6744DA" w14:textId="77777777" w:rsidTr="000143EC">
        <w:tc>
          <w:tcPr>
            <w:tcW w:w="6530" w:type="dxa"/>
            <w:shd w:val="clear" w:color="auto" w:fill="auto"/>
          </w:tcPr>
          <w:p w14:paraId="1E6F404B" w14:textId="77777777" w:rsidR="00641DA9" w:rsidRPr="00E01ABD" w:rsidRDefault="00641DA9" w:rsidP="000143EC">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rPr>
                <w:iCs/>
                <w:sz w:val="17"/>
                <w:lang w:val="zh-CN"/>
              </w:rPr>
            </w:pPr>
            <w:r w:rsidRPr="004E4605">
              <w:rPr>
                <w:iCs/>
                <w:sz w:val="17"/>
                <w:lang w:val="zh-CN"/>
              </w:rPr>
              <w:t>塞尔维亚南部</w:t>
            </w:r>
          </w:p>
        </w:tc>
        <w:tc>
          <w:tcPr>
            <w:tcW w:w="1134" w:type="dxa"/>
            <w:shd w:val="clear" w:color="auto" w:fill="auto"/>
            <w:vAlign w:val="bottom"/>
          </w:tcPr>
          <w:p w14:paraId="2D0237C4" w14:textId="77777777" w:rsidR="00641DA9" w:rsidRPr="00E01ABD" w:rsidRDefault="00641DA9" w:rsidP="000143EC">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iCs/>
                <w:sz w:val="17"/>
                <w:lang w:val="zh-CN"/>
              </w:rPr>
            </w:pPr>
            <w:r w:rsidRPr="004E4605">
              <w:rPr>
                <w:iCs/>
                <w:sz w:val="17"/>
                <w:lang w:val="zh-CN"/>
              </w:rPr>
              <w:t>11 789</w:t>
            </w:r>
          </w:p>
        </w:tc>
        <w:tc>
          <w:tcPr>
            <w:tcW w:w="946" w:type="dxa"/>
            <w:shd w:val="clear" w:color="auto" w:fill="auto"/>
            <w:vAlign w:val="bottom"/>
          </w:tcPr>
          <w:p w14:paraId="49222EB9" w14:textId="77777777" w:rsidR="00641DA9" w:rsidRPr="00E01ABD" w:rsidRDefault="00641DA9" w:rsidP="000143EC">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iCs/>
                <w:sz w:val="17"/>
                <w:lang w:val="zh-CN"/>
              </w:rPr>
            </w:pPr>
            <w:r w:rsidRPr="004E4605">
              <w:rPr>
                <w:iCs/>
                <w:sz w:val="17"/>
                <w:lang w:val="zh-CN"/>
              </w:rPr>
              <w:t>2 727</w:t>
            </w:r>
          </w:p>
        </w:tc>
      </w:tr>
      <w:tr w:rsidR="00641DA9" w:rsidRPr="00E01ABD" w14:paraId="465E88C7" w14:textId="77777777" w:rsidTr="000143EC">
        <w:tc>
          <w:tcPr>
            <w:tcW w:w="6530" w:type="dxa"/>
            <w:shd w:val="clear" w:color="auto" w:fill="auto"/>
          </w:tcPr>
          <w:p w14:paraId="77C92A45" w14:textId="77777777" w:rsidR="00641DA9" w:rsidRPr="00E01ABD" w:rsidRDefault="00641DA9" w:rsidP="000143EC">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rPr>
                <w:iCs/>
                <w:sz w:val="17"/>
                <w:lang w:val="zh-CN"/>
              </w:rPr>
            </w:pPr>
            <w:r w:rsidRPr="004E4605">
              <w:rPr>
                <w:iCs/>
                <w:sz w:val="17"/>
                <w:lang w:val="zh-CN"/>
              </w:rPr>
              <w:t>舒马迪亚和塞尔维亚西部地区</w:t>
            </w:r>
          </w:p>
        </w:tc>
        <w:tc>
          <w:tcPr>
            <w:tcW w:w="1134" w:type="dxa"/>
            <w:shd w:val="clear" w:color="auto" w:fill="auto"/>
            <w:vAlign w:val="bottom"/>
          </w:tcPr>
          <w:p w14:paraId="7B67996A" w14:textId="77777777" w:rsidR="00641DA9" w:rsidRPr="00E01ABD" w:rsidRDefault="00641DA9" w:rsidP="000143EC">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iCs/>
                <w:sz w:val="17"/>
                <w:lang w:val="zh-CN"/>
              </w:rPr>
            </w:pPr>
            <w:r w:rsidRPr="004E4605">
              <w:rPr>
                <w:iCs/>
                <w:sz w:val="17"/>
                <w:lang w:val="zh-CN"/>
              </w:rPr>
              <w:t>6 480</w:t>
            </w:r>
          </w:p>
        </w:tc>
        <w:tc>
          <w:tcPr>
            <w:tcW w:w="946" w:type="dxa"/>
            <w:shd w:val="clear" w:color="auto" w:fill="auto"/>
            <w:vAlign w:val="bottom"/>
          </w:tcPr>
          <w:p w14:paraId="50757D8E" w14:textId="77777777" w:rsidR="00641DA9" w:rsidRPr="00E01ABD" w:rsidRDefault="00641DA9" w:rsidP="000143EC">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iCs/>
                <w:sz w:val="17"/>
                <w:lang w:val="zh-CN"/>
              </w:rPr>
            </w:pPr>
            <w:r w:rsidRPr="004E4605">
              <w:rPr>
                <w:iCs/>
                <w:sz w:val="17"/>
                <w:lang w:val="zh-CN"/>
              </w:rPr>
              <w:t>1 450</w:t>
            </w:r>
          </w:p>
        </w:tc>
      </w:tr>
      <w:tr w:rsidR="00641DA9" w:rsidRPr="00E01ABD" w14:paraId="4782AA91" w14:textId="77777777" w:rsidTr="000143EC">
        <w:tc>
          <w:tcPr>
            <w:tcW w:w="6530" w:type="dxa"/>
            <w:shd w:val="clear" w:color="auto" w:fill="auto"/>
          </w:tcPr>
          <w:p w14:paraId="33B20C1E" w14:textId="77777777" w:rsidR="00641DA9" w:rsidRPr="00E01ABD" w:rsidRDefault="00641DA9" w:rsidP="000143EC">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rPr>
                <w:iCs/>
                <w:sz w:val="17"/>
                <w:lang w:val="zh-CN"/>
              </w:rPr>
            </w:pPr>
            <w:r w:rsidRPr="004E4605">
              <w:rPr>
                <w:iCs/>
                <w:sz w:val="17"/>
                <w:lang w:val="zh-CN"/>
              </w:rPr>
              <w:t>塞尔维亚南部和东部地区</w:t>
            </w:r>
          </w:p>
        </w:tc>
        <w:tc>
          <w:tcPr>
            <w:tcW w:w="1134" w:type="dxa"/>
            <w:shd w:val="clear" w:color="auto" w:fill="auto"/>
            <w:vAlign w:val="bottom"/>
          </w:tcPr>
          <w:p w14:paraId="50879BDC" w14:textId="77777777" w:rsidR="00641DA9" w:rsidRPr="00E01ABD" w:rsidRDefault="00641DA9" w:rsidP="000143EC">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iCs/>
                <w:sz w:val="17"/>
                <w:lang w:val="zh-CN"/>
              </w:rPr>
            </w:pPr>
            <w:r w:rsidRPr="004E4605">
              <w:rPr>
                <w:iCs/>
                <w:sz w:val="17"/>
                <w:lang w:val="zh-CN"/>
              </w:rPr>
              <w:t>5 309</w:t>
            </w:r>
          </w:p>
        </w:tc>
        <w:tc>
          <w:tcPr>
            <w:tcW w:w="946" w:type="dxa"/>
            <w:shd w:val="clear" w:color="auto" w:fill="auto"/>
            <w:vAlign w:val="bottom"/>
          </w:tcPr>
          <w:p w14:paraId="7D733344" w14:textId="77777777" w:rsidR="00641DA9" w:rsidRPr="00E01ABD" w:rsidRDefault="00641DA9" w:rsidP="000143EC">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iCs/>
                <w:sz w:val="17"/>
                <w:lang w:val="zh-CN"/>
              </w:rPr>
            </w:pPr>
            <w:r w:rsidRPr="004E4605">
              <w:rPr>
                <w:iCs/>
                <w:sz w:val="17"/>
                <w:lang w:val="zh-CN"/>
              </w:rPr>
              <w:t>1 277</w:t>
            </w:r>
          </w:p>
        </w:tc>
      </w:tr>
      <w:tr w:rsidR="00641DA9" w:rsidRPr="00E01ABD" w14:paraId="32815BA0" w14:textId="77777777" w:rsidTr="000143EC">
        <w:tc>
          <w:tcPr>
            <w:tcW w:w="6530" w:type="dxa"/>
            <w:tcBorders>
              <w:bottom w:val="single" w:sz="12" w:space="0" w:color="auto"/>
            </w:tcBorders>
            <w:shd w:val="clear" w:color="auto" w:fill="auto"/>
          </w:tcPr>
          <w:p w14:paraId="7AD6680B" w14:textId="77777777" w:rsidR="00641DA9" w:rsidRPr="00E01ABD" w:rsidRDefault="00641DA9" w:rsidP="000143EC">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rPr>
                <w:iCs/>
                <w:sz w:val="17"/>
                <w:lang w:val="zh-CN"/>
              </w:rPr>
            </w:pPr>
            <w:r w:rsidRPr="004E4605">
              <w:rPr>
                <w:sz w:val="17"/>
                <w:lang w:val="zh-CN"/>
              </w:rPr>
              <w:t>科索沃和</w:t>
            </w:r>
            <w:r w:rsidRPr="004E4605">
              <w:rPr>
                <w:iCs/>
                <w:sz w:val="17"/>
                <w:lang w:val="zh-CN"/>
              </w:rPr>
              <w:t>梅托希亚</w:t>
            </w:r>
            <w:r w:rsidRPr="004E4605">
              <w:rPr>
                <w:sz w:val="17"/>
                <w:lang w:val="zh-CN"/>
              </w:rPr>
              <w:t>自治省地区</w:t>
            </w:r>
          </w:p>
        </w:tc>
        <w:tc>
          <w:tcPr>
            <w:tcW w:w="1134" w:type="dxa"/>
            <w:tcBorders>
              <w:bottom w:val="single" w:sz="12" w:space="0" w:color="auto"/>
            </w:tcBorders>
            <w:shd w:val="clear" w:color="auto" w:fill="auto"/>
            <w:vAlign w:val="bottom"/>
          </w:tcPr>
          <w:p w14:paraId="0E62795E" w14:textId="77777777" w:rsidR="00641DA9" w:rsidRPr="00E01ABD" w:rsidRDefault="00641DA9" w:rsidP="000143EC">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iCs/>
                <w:sz w:val="17"/>
                <w:lang w:val="zh-CN"/>
              </w:rPr>
            </w:pPr>
            <w:r w:rsidRPr="004E4605">
              <w:rPr>
                <w:iCs/>
                <w:sz w:val="17"/>
                <w:lang w:val="zh-CN"/>
              </w:rPr>
              <w:t>...</w:t>
            </w:r>
          </w:p>
        </w:tc>
        <w:tc>
          <w:tcPr>
            <w:tcW w:w="946" w:type="dxa"/>
            <w:tcBorders>
              <w:bottom w:val="single" w:sz="12" w:space="0" w:color="auto"/>
            </w:tcBorders>
            <w:shd w:val="clear" w:color="auto" w:fill="auto"/>
            <w:vAlign w:val="bottom"/>
          </w:tcPr>
          <w:p w14:paraId="72D6B8ED" w14:textId="77777777" w:rsidR="00641DA9" w:rsidRPr="00E01ABD" w:rsidRDefault="00641DA9" w:rsidP="000143EC">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iCs/>
                <w:sz w:val="17"/>
                <w:lang w:val="zh-CN"/>
              </w:rPr>
            </w:pPr>
            <w:r w:rsidRPr="004E4605">
              <w:rPr>
                <w:iCs/>
                <w:sz w:val="17"/>
                <w:lang w:val="zh-CN"/>
              </w:rPr>
              <w:t>...</w:t>
            </w:r>
          </w:p>
        </w:tc>
      </w:tr>
    </w:tbl>
    <w:p w14:paraId="27A4E8F6" w14:textId="77777777" w:rsidR="00641DA9" w:rsidRPr="004E4605" w:rsidRDefault="00641DA9" w:rsidP="00641DA9">
      <w:pPr>
        <w:pStyle w:val="a5"/>
        <w:tabs>
          <w:tab w:val="clear" w:pos="418"/>
          <w:tab w:val="right" w:pos="1476"/>
          <w:tab w:val="left" w:pos="1548"/>
          <w:tab w:val="right" w:pos="1836"/>
          <w:tab w:val="left" w:pos="1908"/>
        </w:tabs>
        <w:spacing w:before="120"/>
        <w:ind w:left="1548" w:right="1264" w:hanging="289"/>
        <w:rPr>
          <w:rFonts w:eastAsia="楷体"/>
          <w:lang w:val="zh-CN"/>
        </w:rPr>
      </w:pPr>
      <w:r w:rsidRPr="004E4605">
        <w:rPr>
          <w:rFonts w:eastAsia="楷体"/>
          <w:lang w:val="zh-CN"/>
        </w:rPr>
        <w:t>资料来源：</w:t>
      </w:r>
      <w:r w:rsidRPr="00B740BC">
        <w:rPr>
          <w:rFonts w:ascii="宋体" w:hAnsi="宋体" w:hint="eastAsia"/>
          <w:lang w:val="zh-CN"/>
        </w:rPr>
        <w:t>塞尔维亚国家统计局</w:t>
      </w:r>
      <w:r w:rsidRPr="004E4605">
        <w:rPr>
          <w:rFonts w:eastAsia="楷体"/>
          <w:lang w:val="zh-CN"/>
        </w:rPr>
        <w:t>。</w:t>
      </w:r>
    </w:p>
    <w:p w14:paraId="7C89E50E" w14:textId="77777777" w:rsidR="00641DA9" w:rsidRPr="004E4605" w:rsidRDefault="00641DA9" w:rsidP="00B740BC">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before="240" w:after="120"/>
        <w:ind w:right="1259"/>
        <w:rPr>
          <w:lang w:val="zh-CN"/>
        </w:rPr>
      </w:pPr>
      <w:r w:rsidRPr="004E4605">
        <w:rPr>
          <w:lang w:val="zh-CN"/>
        </w:rPr>
        <w:tab/>
      </w:r>
      <w:r w:rsidRPr="004E4605">
        <w:rPr>
          <w:lang w:val="zh-CN"/>
        </w:rPr>
        <w:tab/>
      </w:r>
      <w:r w:rsidRPr="004E4605">
        <w:rPr>
          <w:lang w:val="zh-CN"/>
        </w:rPr>
        <w:t>在押人员死亡</w:t>
      </w:r>
      <w:r w:rsidRPr="004E4605">
        <w:rPr>
          <w:rFonts w:hint="eastAsia"/>
          <w:lang w:val="zh-CN"/>
        </w:rPr>
        <w:t>事件</w:t>
      </w:r>
    </w:p>
    <w:p w14:paraId="5125330F" w14:textId="77777777" w:rsidR="00641DA9" w:rsidRPr="004E4605" w:rsidRDefault="00641DA9" w:rsidP="00641DA9">
      <w:pPr>
        <w:pStyle w:val="SingleTxt"/>
        <w:spacing w:after="120"/>
        <w:rPr>
          <w:bCs/>
        </w:rPr>
      </w:pPr>
      <w:r w:rsidRPr="004E4605">
        <w:rPr>
          <w:lang w:val="zh-CN"/>
        </w:rPr>
        <w:t>113</w:t>
      </w:r>
      <w:r>
        <w:rPr>
          <w:lang w:val="zh-CN"/>
        </w:rPr>
        <w:t xml:space="preserve">.  </w:t>
      </w:r>
      <w:r w:rsidRPr="004E4605">
        <w:rPr>
          <w:lang w:val="zh-CN"/>
        </w:rPr>
        <w:t>监狱中的死亡事件立即</w:t>
      </w:r>
      <w:r w:rsidRPr="004E4605">
        <w:rPr>
          <w:rFonts w:hint="eastAsia"/>
          <w:lang w:val="zh-CN"/>
        </w:rPr>
        <w:t>向</w:t>
      </w:r>
      <w:r w:rsidRPr="004E4605">
        <w:rPr>
          <w:lang w:val="zh-CN"/>
        </w:rPr>
        <w:t>主管检察官办公室和警方</w:t>
      </w:r>
      <w:r w:rsidRPr="004E4605">
        <w:rPr>
          <w:rFonts w:hint="eastAsia"/>
          <w:lang w:val="zh-CN"/>
        </w:rPr>
        <w:t>报告</w:t>
      </w:r>
      <w:r w:rsidRPr="004E4605">
        <w:rPr>
          <w:lang w:val="zh-CN"/>
        </w:rPr>
        <w:t>。检察官办公室下令对监狱中发生的所有死亡案件进行尸检，不论死因</w:t>
      </w:r>
      <w:r w:rsidRPr="004E4605">
        <w:rPr>
          <w:rFonts w:hint="eastAsia"/>
          <w:lang w:val="zh-CN"/>
        </w:rPr>
        <w:t>为</w:t>
      </w:r>
      <w:r w:rsidRPr="004E4605">
        <w:rPr>
          <w:lang w:val="zh-CN"/>
        </w:rPr>
        <w:t>何。如果在尸检后，有理</w:t>
      </w:r>
      <w:r w:rsidRPr="004E4605">
        <w:rPr>
          <w:lang w:val="zh-CN"/>
        </w:rPr>
        <w:lastRenderedPageBreak/>
        <w:t>由怀疑监狱中的死亡事件是刑事犯罪造成的，则检察官办公室须依职提起诉讼。检察官办公室主动对所有案件进行调查。</w:t>
      </w:r>
      <w:r w:rsidRPr="004E4605">
        <w:rPr>
          <w:vertAlign w:val="superscript"/>
          <w:lang w:val="zh-CN"/>
        </w:rPr>
        <w:footnoteReference w:id="94"/>
      </w:r>
    </w:p>
    <w:p w14:paraId="1B24B2B9" w14:textId="77777777" w:rsidR="00641DA9" w:rsidRPr="004E4605" w:rsidRDefault="00641DA9" w:rsidP="00641DA9">
      <w:pPr>
        <w:pStyle w:val="SingleTxt"/>
        <w:spacing w:after="120"/>
        <w:rPr>
          <w:bCs/>
        </w:rPr>
      </w:pPr>
      <w:r w:rsidRPr="004E4605">
        <w:rPr>
          <w:lang w:val="zh-CN"/>
        </w:rPr>
        <w:t>114</w:t>
      </w:r>
      <w:r>
        <w:rPr>
          <w:lang w:val="zh-CN"/>
        </w:rPr>
        <w:t xml:space="preserve">.  </w:t>
      </w:r>
      <w:r w:rsidRPr="004E4605">
        <w:rPr>
          <w:lang w:val="zh-CN"/>
        </w:rPr>
        <w:t>刑事制裁执行局采取综合措施，防止监狱中的自杀事件。在收容人员进入监禁机构时，要从心理学、社会学、犯罪学、安全和健康等方面对人员进行评估，包括确定自杀风险。监禁机构的工作人员接受这方面的培训，有义务跟踪观察可能表明存在这种风险的迹象</w:t>
      </w:r>
      <w:r w:rsidRPr="004E4605">
        <w:rPr>
          <w:rFonts w:hint="eastAsia"/>
          <w:lang w:val="zh-CN"/>
        </w:rPr>
        <w:t>，并加强</w:t>
      </w:r>
      <w:r w:rsidRPr="004E4605">
        <w:rPr>
          <w:lang w:val="zh-CN"/>
        </w:rPr>
        <w:t>对相关人员</w:t>
      </w:r>
      <w:r w:rsidRPr="004E4605">
        <w:rPr>
          <w:rFonts w:hint="eastAsia"/>
          <w:lang w:val="zh-CN"/>
        </w:rPr>
        <w:t>的</w:t>
      </w:r>
      <w:r w:rsidRPr="004E4605">
        <w:rPr>
          <w:lang w:val="zh-CN"/>
        </w:rPr>
        <w:t>监督。监禁机构采取包括心理和精神治疗在内的措施和活动。</w:t>
      </w:r>
    </w:p>
    <w:p w14:paraId="69E928BD" w14:textId="77777777" w:rsidR="00641DA9" w:rsidRPr="004E4605" w:rsidRDefault="00641DA9" w:rsidP="00641DA9">
      <w:pPr>
        <w:pStyle w:val="SingleTxt"/>
        <w:spacing w:after="120"/>
        <w:rPr>
          <w:bCs/>
        </w:rPr>
      </w:pPr>
      <w:r w:rsidRPr="004E4605">
        <w:rPr>
          <w:lang w:val="zh-CN"/>
        </w:rPr>
        <w:t>115</w:t>
      </w:r>
      <w:r>
        <w:rPr>
          <w:lang w:val="zh-CN"/>
        </w:rPr>
        <w:t xml:space="preserve">.  </w:t>
      </w:r>
      <w:r w:rsidRPr="004E4605">
        <w:rPr>
          <w:lang w:val="zh-CN"/>
        </w:rPr>
        <w:t>为了防止被剥夺自由者之间的暴力行为，为所有监禁机构提供了视频监视，并在有迹象表明可能发生相互暴力行为的情况下，由监禁机构工作人员及时</w:t>
      </w:r>
      <w:r w:rsidRPr="004E4605">
        <w:rPr>
          <w:rFonts w:hint="eastAsia"/>
          <w:lang w:val="zh-CN"/>
        </w:rPr>
        <w:t>进行</w:t>
      </w:r>
      <w:r w:rsidRPr="004E4605">
        <w:rPr>
          <w:lang w:val="zh-CN"/>
        </w:rPr>
        <w:t>监视和干预。特别是，机构治疗服务处定期与犯人面谈，以防止任何形式的暴力；教育工作者组织和实施了控制攻击行为的方案。作为培训中心定期培训的一部分，安全部门的成员参加了介绍如何应对犯人之间暴力</w:t>
      </w:r>
      <w:r w:rsidRPr="004E4605">
        <w:rPr>
          <w:rFonts w:hint="eastAsia"/>
          <w:lang w:val="zh-CN"/>
        </w:rPr>
        <w:t>问题</w:t>
      </w:r>
      <w:r w:rsidRPr="004E4605">
        <w:rPr>
          <w:lang w:val="zh-CN"/>
        </w:rPr>
        <w:t>的课程。</w:t>
      </w:r>
    </w:p>
    <w:p w14:paraId="30CCCA14" w14:textId="77777777" w:rsidR="00641DA9" w:rsidRPr="004E4605" w:rsidRDefault="00641DA9" w:rsidP="00641DA9">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right="1259"/>
        <w:rPr>
          <w:lang w:val="zh-CN"/>
        </w:rPr>
      </w:pPr>
      <w:r w:rsidRPr="004E4605">
        <w:rPr>
          <w:lang w:val="zh-CN"/>
        </w:rPr>
        <w:tab/>
      </w:r>
      <w:r w:rsidRPr="004E4605">
        <w:rPr>
          <w:lang w:val="zh-CN"/>
        </w:rPr>
        <w:tab/>
      </w:r>
      <w:r w:rsidRPr="004E4605">
        <w:rPr>
          <w:lang w:val="zh-CN"/>
        </w:rPr>
        <w:t>每年死刑处决数</w:t>
      </w:r>
    </w:p>
    <w:p w14:paraId="3B713EED" w14:textId="77777777" w:rsidR="00641DA9" w:rsidRPr="004E4605" w:rsidRDefault="00641DA9" w:rsidP="00641DA9">
      <w:pPr>
        <w:pStyle w:val="SingleTxt"/>
        <w:spacing w:after="120"/>
        <w:rPr>
          <w:bCs/>
        </w:rPr>
      </w:pPr>
      <w:r w:rsidRPr="004E4605">
        <w:rPr>
          <w:lang w:val="zh-CN"/>
        </w:rPr>
        <w:t>116</w:t>
      </w:r>
      <w:r>
        <w:rPr>
          <w:lang w:val="zh-CN"/>
        </w:rPr>
        <w:t xml:space="preserve">.  </w:t>
      </w:r>
      <w:r w:rsidRPr="004E4605">
        <w:rPr>
          <w:lang w:val="zh-CN"/>
        </w:rPr>
        <w:t>塞尔维亚自</w:t>
      </w:r>
      <w:r w:rsidRPr="004E4605">
        <w:rPr>
          <w:lang w:val="zh-CN"/>
        </w:rPr>
        <w:t>2002</w:t>
      </w:r>
      <w:r w:rsidRPr="004E4605">
        <w:rPr>
          <w:lang w:val="zh-CN"/>
        </w:rPr>
        <w:t>年起依法禁止死刑。</w:t>
      </w:r>
      <w:r>
        <w:rPr>
          <w:lang w:val="zh-CN"/>
        </w:rPr>
        <w:t>(</w:t>
      </w:r>
      <w:r w:rsidRPr="004E4605">
        <w:rPr>
          <w:lang w:val="zh-CN"/>
        </w:rPr>
        <w:t>该法律生效前最后一次死刑判决是在</w:t>
      </w:r>
      <w:r w:rsidRPr="004E4605">
        <w:rPr>
          <w:lang w:val="zh-CN"/>
        </w:rPr>
        <w:t>1992</w:t>
      </w:r>
      <w:r w:rsidRPr="004E4605">
        <w:rPr>
          <w:lang w:val="zh-CN"/>
        </w:rPr>
        <w:t>年执行的；从那时起，到</w:t>
      </w:r>
      <w:r w:rsidRPr="004E4605">
        <w:rPr>
          <w:lang w:val="zh-CN"/>
        </w:rPr>
        <w:t>2002</w:t>
      </w:r>
      <w:r w:rsidRPr="004E4605">
        <w:rPr>
          <w:lang w:val="zh-CN"/>
        </w:rPr>
        <w:t>年，共作出</w:t>
      </w:r>
      <w:r w:rsidRPr="004E4605">
        <w:rPr>
          <w:rFonts w:hint="eastAsia"/>
          <w:lang w:val="zh-CN"/>
        </w:rPr>
        <w:t>了</w:t>
      </w:r>
      <w:r w:rsidRPr="004E4605">
        <w:rPr>
          <w:lang w:val="zh-CN"/>
        </w:rPr>
        <w:t>19</w:t>
      </w:r>
      <w:r w:rsidRPr="004E4605">
        <w:rPr>
          <w:lang w:val="zh-CN"/>
        </w:rPr>
        <w:t>项死刑判决，但没有一项得到执行</w:t>
      </w:r>
      <w:r>
        <w:rPr>
          <w:lang w:val="zh-CN"/>
        </w:rPr>
        <w:t>)</w:t>
      </w:r>
      <w:r w:rsidRPr="004E4605">
        <w:rPr>
          <w:lang w:val="zh-CN"/>
        </w:rPr>
        <w:t>。</w:t>
      </w:r>
    </w:p>
    <w:p w14:paraId="0287E5E4" w14:textId="77777777" w:rsidR="00641DA9" w:rsidRPr="004E4605" w:rsidRDefault="00641DA9" w:rsidP="00641DA9">
      <w:pPr>
        <w:pStyle w:val="SingleTxt"/>
        <w:spacing w:after="120"/>
        <w:rPr>
          <w:bCs/>
        </w:rPr>
      </w:pPr>
      <w:r w:rsidRPr="004E4605">
        <w:rPr>
          <w:lang w:val="zh-CN"/>
        </w:rPr>
        <w:t>117</w:t>
      </w:r>
      <w:r>
        <w:rPr>
          <w:lang w:val="zh-CN"/>
        </w:rPr>
        <w:t xml:space="preserve">.  </w:t>
      </w:r>
      <w:r w:rsidRPr="004E4605">
        <w:rPr>
          <w:lang w:val="zh-CN"/>
        </w:rPr>
        <w:t>《刑法修正法》</w:t>
      </w:r>
      <w:r w:rsidRPr="004E4605">
        <w:rPr>
          <w:vertAlign w:val="superscript"/>
          <w:lang w:val="zh-CN"/>
        </w:rPr>
        <w:footnoteReference w:id="95"/>
      </w:r>
      <w:r>
        <w:rPr>
          <w:rFonts w:hint="eastAsia"/>
          <w:lang w:val="zh-CN"/>
        </w:rPr>
        <w:t xml:space="preserve"> </w:t>
      </w:r>
      <w:r w:rsidRPr="004E4605">
        <w:rPr>
          <w:lang w:val="zh-CN"/>
        </w:rPr>
        <w:t>提出了两项新的法律解决办法</w:t>
      </w:r>
      <w:r w:rsidRPr="004E4605">
        <w:rPr>
          <w:rFonts w:hint="eastAsia"/>
          <w:lang w:val="zh-CN"/>
        </w:rPr>
        <w:t>：</w:t>
      </w:r>
      <w:r w:rsidRPr="004E4605">
        <w:rPr>
          <w:lang w:val="zh-CN"/>
        </w:rPr>
        <w:t>判处无期徒刑，服刑</w:t>
      </w:r>
      <w:r w:rsidRPr="004E4605">
        <w:rPr>
          <w:lang w:val="zh-CN"/>
        </w:rPr>
        <w:t>27</w:t>
      </w:r>
      <w:r w:rsidRPr="004E4605">
        <w:rPr>
          <w:lang w:val="zh-CN"/>
        </w:rPr>
        <w:t>年后有可能假释；因</w:t>
      </w:r>
      <w:r w:rsidRPr="004E4605">
        <w:rPr>
          <w:rFonts w:ascii="宋体" w:hAnsi="宋体"/>
          <w:lang w:val="zh-CN"/>
        </w:rPr>
        <w:t>“</w:t>
      </w:r>
      <w:r w:rsidRPr="004E4605">
        <w:rPr>
          <w:lang w:val="zh-CN"/>
        </w:rPr>
        <w:t>最令人发指的罪行</w:t>
      </w:r>
      <w:r w:rsidRPr="004E4605">
        <w:rPr>
          <w:rFonts w:ascii="宋体" w:hAnsi="宋体"/>
          <w:lang w:val="zh-CN"/>
        </w:rPr>
        <w:t>”</w:t>
      </w:r>
      <w:r w:rsidRPr="004E4605">
        <w:rPr>
          <w:lang w:val="zh-CN"/>
        </w:rPr>
        <w:t>而判处无期徒刑，不得假释。根据该法第</w:t>
      </w:r>
      <w:r w:rsidRPr="004E4605">
        <w:rPr>
          <w:lang w:val="zh-CN"/>
        </w:rPr>
        <w:t>46</w:t>
      </w:r>
      <w:r w:rsidRPr="004E4605">
        <w:rPr>
          <w:lang w:val="zh-CN"/>
        </w:rPr>
        <w:t>条，对下列刑事犯罪不得给予假释：严重谋杀、强奸、对无行为能力者通奸、与儿童通奸、滥用职权通奸。</w:t>
      </w:r>
    </w:p>
    <w:p w14:paraId="328AFC7F" w14:textId="77777777" w:rsidR="00641DA9" w:rsidRPr="004E4605" w:rsidRDefault="00641DA9" w:rsidP="00641DA9">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before="240" w:after="240"/>
        <w:ind w:right="1259"/>
      </w:pPr>
      <w:r>
        <w:rPr>
          <w:lang w:val="zh-CN"/>
        </w:rPr>
        <w:tab/>
      </w:r>
      <w:r w:rsidRPr="004E4605">
        <w:rPr>
          <w:lang w:val="zh-CN"/>
        </w:rPr>
        <w:t>二</w:t>
      </w:r>
      <w:r w:rsidRPr="004E4605">
        <w:rPr>
          <w:lang w:val="zh-CN"/>
        </w:rPr>
        <w:t>.</w:t>
      </w:r>
      <w:r w:rsidRPr="004E4605">
        <w:rPr>
          <w:lang w:val="zh-CN"/>
        </w:rPr>
        <w:tab/>
      </w:r>
      <w:r w:rsidRPr="004E4605">
        <w:rPr>
          <w:lang w:val="zh-CN"/>
        </w:rPr>
        <w:t>保护和</w:t>
      </w:r>
      <w:r w:rsidRPr="004E4605">
        <w:rPr>
          <w:rFonts w:hint="eastAsia"/>
          <w:lang w:val="zh-CN"/>
        </w:rPr>
        <w:t>促进</w:t>
      </w:r>
      <w:r w:rsidRPr="004E4605">
        <w:rPr>
          <w:lang w:val="zh-CN"/>
        </w:rPr>
        <w:t>人权的一般框架</w:t>
      </w:r>
    </w:p>
    <w:p w14:paraId="19057579" w14:textId="77777777" w:rsidR="00641DA9" w:rsidRPr="004E4605" w:rsidRDefault="00641DA9" w:rsidP="00641DA9">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right="1259"/>
      </w:pPr>
      <w:r>
        <w:rPr>
          <w:lang w:val="zh-CN"/>
        </w:rPr>
        <w:tab/>
      </w:r>
      <w:r w:rsidRPr="004E4605">
        <w:rPr>
          <w:lang w:val="zh-CN"/>
        </w:rPr>
        <w:t>C.</w:t>
      </w:r>
      <w:r w:rsidRPr="004E4605">
        <w:rPr>
          <w:lang w:val="zh-CN"/>
        </w:rPr>
        <w:tab/>
      </w:r>
      <w:r w:rsidRPr="004E4605">
        <w:rPr>
          <w:lang w:val="zh-CN"/>
        </w:rPr>
        <w:t>国际人权标准</w:t>
      </w:r>
      <w:r w:rsidRPr="004E4605">
        <w:rPr>
          <w:rFonts w:hint="eastAsia"/>
          <w:lang w:val="zh-CN"/>
        </w:rPr>
        <w:t>的</w:t>
      </w:r>
      <w:r w:rsidRPr="004E4605">
        <w:rPr>
          <w:lang w:val="zh-CN"/>
        </w:rPr>
        <w:t>接受情况</w:t>
      </w:r>
    </w:p>
    <w:p w14:paraId="01786B91" w14:textId="77777777" w:rsidR="00641DA9" w:rsidRPr="004E4605" w:rsidRDefault="00641DA9" w:rsidP="00641DA9">
      <w:pPr>
        <w:pStyle w:val="SingleTxt"/>
        <w:spacing w:after="120"/>
        <w:rPr>
          <w:lang w:val="zh-CN"/>
        </w:rPr>
      </w:pPr>
      <w:r w:rsidRPr="004E4605">
        <w:rPr>
          <w:lang w:val="zh-CN"/>
        </w:rPr>
        <w:t>118</w:t>
      </w:r>
      <w:r>
        <w:rPr>
          <w:lang w:val="zh-CN"/>
        </w:rPr>
        <w:t xml:space="preserve">.  </w:t>
      </w:r>
      <w:r w:rsidRPr="004E4605">
        <w:rPr>
          <w:lang w:val="zh-CN"/>
        </w:rPr>
        <w:t>塞尔维亚有</w:t>
      </w:r>
      <w:r w:rsidRPr="004E4605">
        <w:rPr>
          <w:rFonts w:hint="eastAsia"/>
          <w:lang w:val="zh-CN"/>
        </w:rPr>
        <w:t>着</w:t>
      </w:r>
      <w:r w:rsidRPr="004E4605">
        <w:rPr>
          <w:lang w:val="zh-CN"/>
        </w:rPr>
        <w:t>独特的法律秩序。经确认的国际协定和公认的国际法规则是萨尔维亚法律秩序的一部分。经确认的国际条约不得与《宪法》相抵触，法律和其他一般性法案不得与公认的国际法规则和批准的国际条约相抵触。</w:t>
      </w:r>
    </w:p>
    <w:p w14:paraId="03C34D88" w14:textId="7A6C8CC2" w:rsidR="00641DA9" w:rsidRDefault="00641DA9" w:rsidP="00641DA9">
      <w:pPr>
        <w:pStyle w:val="SingleTxt"/>
        <w:spacing w:after="120"/>
        <w:rPr>
          <w:lang w:val="zh-CN"/>
        </w:rPr>
      </w:pPr>
      <w:r w:rsidRPr="004E4605">
        <w:rPr>
          <w:lang w:val="zh-CN"/>
        </w:rPr>
        <w:t>119</w:t>
      </w:r>
      <w:r>
        <w:rPr>
          <w:lang w:val="zh-CN"/>
        </w:rPr>
        <w:t xml:space="preserve">.  </w:t>
      </w:r>
      <w:r w:rsidRPr="004E4605">
        <w:rPr>
          <w:lang w:val="zh-CN"/>
        </w:rPr>
        <w:t>军事、政治和经济性质的国际协定、规定塞尔维亚财政义务的协定以及偏离现有法律解决办法、需要通过新法律和协定或修正现有法律和协定才能签订的协定由议会批准。不属于这类协定的国际协定不需经过批准程序。政府只需向议会主管委员会提交关于这些协定的资料。</w:t>
      </w:r>
    </w:p>
    <w:p w14:paraId="3160DE6C" w14:textId="77777777" w:rsidR="00641DA9" w:rsidRDefault="00641DA9">
      <w:pPr>
        <w:spacing w:line="240" w:lineRule="auto"/>
        <w:jc w:val="left"/>
        <w:rPr>
          <w:lang w:val="zh-CN"/>
        </w:rPr>
      </w:pPr>
      <w:r>
        <w:rPr>
          <w:lang w:val="zh-CN"/>
        </w:rPr>
        <w:br w:type="page"/>
      </w:r>
    </w:p>
    <w:p w14:paraId="76820231" w14:textId="77777777" w:rsidR="00641DA9" w:rsidRPr="004E4605" w:rsidRDefault="00641DA9" w:rsidP="00641DA9">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right="1259"/>
      </w:pPr>
      <w:r w:rsidRPr="004E4605">
        <w:rPr>
          <w:lang w:val="zh-CN"/>
        </w:rPr>
        <w:lastRenderedPageBreak/>
        <w:tab/>
      </w:r>
      <w:r w:rsidRPr="004E4605">
        <w:rPr>
          <w:lang w:val="zh-CN"/>
        </w:rPr>
        <w:tab/>
      </w:r>
      <w:r w:rsidRPr="004E4605">
        <w:rPr>
          <w:lang w:val="zh-CN"/>
        </w:rPr>
        <w:t>主要国际人权文书</w:t>
      </w:r>
      <w:r w:rsidRPr="004E4605">
        <w:rPr>
          <w:rFonts w:hint="eastAsia"/>
          <w:lang w:val="zh-CN"/>
        </w:rPr>
        <w:t>的</w:t>
      </w:r>
      <w:r w:rsidRPr="004E4605">
        <w:rPr>
          <w:lang w:val="zh-CN"/>
        </w:rPr>
        <w:t>批准情况</w:t>
      </w:r>
    </w:p>
    <w:p w14:paraId="749B0871" w14:textId="77777777" w:rsidR="00641DA9" w:rsidRPr="004E4605" w:rsidRDefault="00641DA9" w:rsidP="00641DA9">
      <w:pPr>
        <w:pStyle w:val="SingleTxt"/>
        <w:spacing w:after="120"/>
        <w:rPr>
          <w:lang w:val="zh-CN"/>
        </w:rPr>
      </w:pPr>
      <w:r w:rsidRPr="004E4605">
        <w:rPr>
          <w:lang w:val="zh-CN"/>
        </w:rPr>
        <w:t>120</w:t>
      </w:r>
      <w:r>
        <w:rPr>
          <w:lang w:val="zh-CN"/>
        </w:rPr>
        <w:t xml:space="preserve">.  </w:t>
      </w:r>
      <w:r w:rsidRPr="004E4605">
        <w:rPr>
          <w:lang w:val="zh-CN"/>
        </w:rPr>
        <w:t>塞尔维亚是保护人权领域</w:t>
      </w:r>
      <w:r w:rsidRPr="004E4605">
        <w:rPr>
          <w:lang w:val="zh-CN"/>
        </w:rPr>
        <w:t>9</w:t>
      </w:r>
      <w:r w:rsidRPr="004E4605">
        <w:rPr>
          <w:lang w:val="zh-CN"/>
        </w:rPr>
        <w:t>项基本国际协定中</w:t>
      </w:r>
      <w:r w:rsidRPr="004E4605">
        <w:rPr>
          <w:lang w:val="zh-CN"/>
        </w:rPr>
        <w:t>8</w:t>
      </w:r>
      <w:r w:rsidRPr="004E4605">
        <w:rPr>
          <w:lang w:val="zh-CN"/>
        </w:rPr>
        <w:t>项协定的成员。关于第</w:t>
      </w:r>
      <w:r w:rsidRPr="004E4605">
        <w:rPr>
          <w:lang w:val="zh-CN"/>
        </w:rPr>
        <w:t>9</w:t>
      </w:r>
      <w:r w:rsidRPr="004E4605">
        <w:rPr>
          <w:lang w:val="zh-CN"/>
        </w:rPr>
        <w:t>项协定，塞尔维亚签署了《保护所有移徙工人及其家庭成员权利国际公约》，但尚未批准，因为现有的国家立法已经为保护移徙工人提供了适当的框架。人权和少数群体权利及社会对话部计划发起批准《经济、社会、文化权利国际公约》和《儿童权利公约》任择议定书的倡议，这将使个人能够提交请愿书。</w:t>
      </w:r>
    </w:p>
    <w:p w14:paraId="7A9FD48D" w14:textId="77777777" w:rsidR="00641DA9" w:rsidRPr="004E4605" w:rsidRDefault="00641DA9" w:rsidP="00641DA9">
      <w:pPr>
        <w:pStyle w:val="SingleTxt"/>
        <w:spacing w:after="120"/>
        <w:rPr>
          <w:lang w:val="zh-CN"/>
        </w:rPr>
      </w:pPr>
      <w:r>
        <w:rPr>
          <w:lang w:val="zh-CN"/>
        </w:rPr>
        <w:tab/>
        <w:t>(</w:t>
      </w:r>
      <w:r w:rsidRPr="004E4605">
        <w:rPr>
          <w:lang w:val="zh-CN"/>
        </w:rPr>
        <w:t>a</w:t>
      </w:r>
      <w:r>
        <w:rPr>
          <w:lang w:val="zh-CN"/>
        </w:rPr>
        <w:t>)</w:t>
      </w:r>
      <w:r w:rsidRPr="004E4605">
        <w:rPr>
          <w:lang w:val="zh-CN"/>
        </w:rPr>
        <w:tab/>
      </w:r>
      <w:r w:rsidRPr="004E4605">
        <w:rPr>
          <w:lang w:val="zh-CN"/>
        </w:rPr>
        <w:t>《经济社会文化权利国际公约》</w:t>
      </w:r>
      <w:r w:rsidRPr="004E4605">
        <w:rPr>
          <w:lang w:val="zh-CN"/>
        </w:rPr>
        <w:t>,1971</w:t>
      </w:r>
      <w:r w:rsidRPr="004E4605">
        <w:rPr>
          <w:lang w:val="zh-CN"/>
        </w:rPr>
        <w:t>年</w:t>
      </w:r>
      <w:r w:rsidRPr="004E4605">
        <w:rPr>
          <w:rFonts w:hint="eastAsia"/>
          <w:lang w:val="zh-CN"/>
        </w:rPr>
        <w:t>批准</w:t>
      </w:r>
      <w:r w:rsidRPr="004E4605">
        <w:rPr>
          <w:lang w:val="zh-CN"/>
        </w:rPr>
        <w:t>；</w:t>
      </w:r>
    </w:p>
    <w:p w14:paraId="60AA2F04" w14:textId="77777777" w:rsidR="00641DA9" w:rsidRPr="004E4605" w:rsidRDefault="00641DA9" w:rsidP="00641DA9">
      <w:pPr>
        <w:pStyle w:val="SingleTxt"/>
        <w:spacing w:after="120"/>
        <w:rPr>
          <w:lang w:val="zh-CN"/>
        </w:rPr>
      </w:pPr>
      <w:r>
        <w:rPr>
          <w:lang w:val="zh-CN"/>
        </w:rPr>
        <w:tab/>
        <w:t>(</w:t>
      </w:r>
      <w:r w:rsidRPr="004E4605">
        <w:rPr>
          <w:lang w:val="zh-CN"/>
        </w:rPr>
        <w:t>b</w:t>
      </w:r>
      <w:r>
        <w:rPr>
          <w:lang w:val="zh-CN"/>
        </w:rPr>
        <w:t>)</w:t>
      </w:r>
      <w:r w:rsidRPr="004E4605">
        <w:rPr>
          <w:lang w:val="zh-CN"/>
        </w:rPr>
        <w:tab/>
      </w:r>
      <w:r w:rsidRPr="004E4605">
        <w:rPr>
          <w:lang w:val="zh-CN"/>
        </w:rPr>
        <w:t>《公民及政治权利国际公约》，</w:t>
      </w:r>
      <w:r w:rsidRPr="004E4605">
        <w:rPr>
          <w:lang w:val="zh-CN"/>
        </w:rPr>
        <w:t>1971</w:t>
      </w:r>
      <w:r w:rsidRPr="004E4605">
        <w:rPr>
          <w:lang w:val="zh-CN"/>
        </w:rPr>
        <w:t>年批准；</w:t>
      </w:r>
    </w:p>
    <w:p w14:paraId="7BDA87CA" w14:textId="77777777" w:rsidR="00641DA9" w:rsidRPr="004E4605" w:rsidRDefault="00641DA9" w:rsidP="00641DA9">
      <w:pPr>
        <w:pStyle w:val="SingleTxt"/>
        <w:spacing w:after="120"/>
        <w:rPr>
          <w:lang w:val="zh-CN"/>
        </w:rPr>
      </w:pPr>
      <w:r>
        <w:rPr>
          <w:lang w:val="zh-CN"/>
        </w:rPr>
        <w:tab/>
        <w:t>(</w:t>
      </w:r>
      <w:r w:rsidRPr="004E4605">
        <w:rPr>
          <w:lang w:val="zh-CN"/>
        </w:rPr>
        <w:t>c</w:t>
      </w:r>
      <w:r>
        <w:rPr>
          <w:lang w:val="zh-CN"/>
        </w:rPr>
        <w:t>)</w:t>
      </w:r>
      <w:r w:rsidRPr="004E4605">
        <w:rPr>
          <w:lang w:val="zh-CN"/>
        </w:rPr>
        <w:tab/>
      </w:r>
      <w:r w:rsidRPr="004E4605">
        <w:rPr>
          <w:spacing w:val="-4"/>
          <w:lang w:val="zh-CN"/>
        </w:rPr>
        <w:t>《旨在废除死刑的〈公民权利和政治权利国际公约〉第二项任意议定书》，</w:t>
      </w:r>
      <w:r w:rsidRPr="004E4605">
        <w:rPr>
          <w:lang w:val="zh-CN"/>
        </w:rPr>
        <w:t>2001</w:t>
      </w:r>
      <w:r w:rsidRPr="004E4605">
        <w:rPr>
          <w:lang w:val="zh-CN"/>
        </w:rPr>
        <w:t>年批准；</w:t>
      </w:r>
    </w:p>
    <w:p w14:paraId="09983A56" w14:textId="77777777" w:rsidR="00641DA9" w:rsidRPr="004E4605" w:rsidRDefault="00641DA9" w:rsidP="00641DA9">
      <w:pPr>
        <w:pStyle w:val="SingleTxt"/>
        <w:spacing w:after="120"/>
        <w:rPr>
          <w:lang w:val="zh-CN"/>
        </w:rPr>
      </w:pPr>
      <w:r>
        <w:rPr>
          <w:lang w:val="zh-CN"/>
        </w:rPr>
        <w:tab/>
        <w:t>(</w:t>
      </w:r>
      <w:r w:rsidRPr="004E4605">
        <w:rPr>
          <w:lang w:val="zh-CN"/>
        </w:rPr>
        <w:t>d</w:t>
      </w:r>
      <w:r>
        <w:rPr>
          <w:lang w:val="zh-CN"/>
        </w:rPr>
        <w:t>)</w:t>
      </w:r>
      <w:r w:rsidRPr="004E4605">
        <w:rPr>
          <w:lang w:val="zh-CN"/>
        </w:rPr>
        <w:tab/>
      </w:r>
      <w:r w:rsidRPr="004E4605">
        <w:rPr>
          <w:lang w:val="zh-CN"/>
        </w:rPr>
        <w:t>《消除一切形式种族歧视国际公约》</w:t>
      </w:r>
      <w:r>
        <w:rPr>
          <w:rFonts w:hint="eastAsia"/>
          <w:lang w:val="zh-CN"/>
        </w:rPr>
        <w:t>，</w:t>
      </w:r>
      <w:r w:rsidRPr="004E4605">
        <w:rPr>
          <w:lang w:val="zh-CN"/>
        </w:rPr>
        <w:t>1967</w:t>
      </w:r>
      <w:r w:rsidRPr="004E4605">
        <w:rPr>
          <w:lang w:val="zh-CN"/>
        </w:rPr>
        <w:t>年批准；</w:t>
      </w:r>
    </w:p>
    <w:p w14:paraId="3002A2BA" w14:textId="77777777" w:rsidR="00641DA9" w:rsidRPr="004E4605" w:rsidRDefault="00641DA9" w:rsidP="00641DA9">
      <w:pPr>
        <w:pStyle w:val="SingleTxt"/>
        <w:spacing w:after="120"/>
        <w:rPr>
          <w:lang w:val="zh-CN"/>
        </w:rPr>
      </w:pPr>
      <w:r>
        <w:rPr>
          <w:lang w:val="zh-CN"/>
        </w:rPr>
        <w:tab/>
        <w:t>(</w:t>
      </w:r>
      <w:r w:rsidRPr="004E4605">
        <w:rPr>
          <w:lang w:val="zh-CN"/>
        </w:rPr>
        <w:t>e</w:t>
      </w:r>
      <w:r>
        <w:rPr>
          <w:lang w:val="zh-CN"/>
        </w:rPr>
        <w:t>)</w:t>
      </w:r>
      <w:r w:rsidRPr="004E4605">
        <w:rPr>
          <w:lang w:val="zh-CN"/>
        </w:rPr>
        <w:tab/>
      </w:r>
      <w:r w:rsidRPr="004E4605">
        <w:rPr>
          <w:lang w:val="zh-CN"/>
        </w:rPr>
        <w:t>《消除对妇女一切形式歧视公约》，</w:t>
      </w:r>
      <w:r w:rsidRPr="004E4605">
        <w:rPr>
          <w:lang w:val="zh-CN"/>
        </w:rPr>
        <w:t>1981</w:t>
      </w:r>
      <w:r w:rsidRPr="004E4605">
        <w:rPr>
          <w:lang w:val="zh-CN"/>
        </w:rPr>
        <w:t>年批准；</w:t>
      </w:r>
    </w:p>
    <w:p w14:paraId="702976DC" w14:textId="77777777" w:rsidR="00641DA9" w:rsidRPr="004E4605" w:rsidRDefault="00641DA9" w:rsidP="00641DA9">
      <w:pPr>
        <w:pStyle w:val="SingleTxt"/>
        <w:spacing w:after="120"/>
        <w:rPr>
          <w:lang w:val="zh-CN"/>
        </w:rPr>
      </w:pPr>
      <w:r>
        <w:rPr>
          <w:lang w:val="zh-CN"/>
        </w:rPr>
        <w:tab/>
        <w:t>(</w:t>
      </w:r>
      <w:r w:rsidRPr="004E4605">
        <w:rPr>
          <w:lang w:val="zh-CN"/>
        </w:rPr>
        <w:t>f</w:t>
      </w:r>
      <w:r>
        <w:rPr>
          <w:lang w:val="zh-CN"/>
        </w:rPr>
        <w:t>)</w:t>
      </w:r>
      <w:r w:rsidRPr="004E4605">
        <w:rPr>
          <w:lang w:val="zh-CN"/>
        </w:rPr>
        <w:tab/>
      </w:r>
      <w:r w:rsidRPr="004E4605">
        <w:rPr>
          <w:lang w:val="zh-CN"/>
        </w:rPr>
        <w:t>《禁止酷刑和其他残忍、不人道或有辱人格的待遇或处罚公约》，</w:t>
      </w:r>
      <w:r w:rsidRPr="004E4605">
        <w:rPr>
          <w:lang w:val="zh-CN"/>
        </w:rPr>
        <w:t>1991</w:t>
      </w:r>
      <w:r w:rsidRPr="004E4605">
        <w:rPr>
          <w:lang w:val="zh-CN"/>
        </w:rPr>
        <w:t>年批准；</w:t>
      </w:r>
    </w:p>
    <w:p w14:paraId="01C1C618" w14:textId="77777777" w:rsidR="00641DA9" w:rsidRPr="004E4605" w:rsidRDefault="00641DA9" w:rsidP="00641DA9">
      <w:pPr>
        <w:pStyle w:val="SingleTxt"/>
        <w:spacing w:after="120"/>
        <w:rPr>
          <w:lang w:val="zh-CN"/>
        </w:rPr>
      </w:pPr>
      <w:r>
        <w:rPr>
          <w:lang w:val="zh-CN"/>
        </w:rPr>
        <w:tab/>
        <w:t>(</w:t>
      </w:r>
      <w:r w:rsidRPr="004E4605">
        <w:rPr>
          <w:lang w:val="zh-CN"/>
        </w:rPr>
        <w:t>g</w:t>
      </w:r>
      <w:r>
        <w:rPr>
          <w:lang w:val="zh-CN"/>
        </w:rPr>
        <w:t>)</w:t>
      </w:r>
      <w:r w:rsidRPr="004E4605">
        <w:rPr>
          <w:lang w:val="zh-CN"/>
        </w:rPr>
        <w:tab/>
      </w:r>
      <w:r w:rsidRPr="004E4605">
        <w:rPr>
          <w:lang w:val="zh-CN"/>
        </w:rPr>
        <w:t>《禁止酷刑和其他残忍、不人道或有辱人格的待遇或处罚公约关于定期查访国家和国际机构拘留</w:t>
      </w:r>
      <w:r w:rsidRPr="004E4605">
        <w:rPr>
          <w:lang w:val="zh-CN"/>
        </w:rPr>
        <w:t>/</w:t>
      </w:r>
      <w:r w:rsidRPr="004E4605">
        <w:rPr>
          <w:lang w:val="zh-CN"/>
        </w:rPr>
        <w:t>监禁设施的任择议定书》，</w:t>
      </w:r>
      <w:r w:rsidRPr="004E4605">
        <w:rPr>
          <w:lang w:val="zh-CN"/>
        </w:rPr>
        <w:t>2005</w:t>
      </w:r>
      <w:r w:rsidRPr="004E4605">
        <w:rPr>
          <w:lang w:val="zh-CN"/>
        </w:rPr>
        <w:t>年批准；</w:t>
      </w:r>
    </w:p>
    <w:p w14:paraId="01D9370D" w14:textId="77777777" w:rsidR="00641DA9" w:rsidRPr="004E4605" w:rsidRDefault="00641DA9" w:rsidP="00641DA9">
      <w:pPr>
        <w:pStyle w:val="SingleTxt"/>
        <w:spacing w:after="120"/>
        <w:rPr>
          <w:lang w:val="zh-CN"/>
        </w:rPr>
      </w:pPr>
      <w:r>
        <w:rPr>
          <w:lang w:val="zh-CN"/>
        </w:rPr>
        <w:tab/>
        <w:t>(</w:t>
      </w:r>
      <w:r w:rsidRPr="004E4605">
        <w:rPr>
          <w:lang w:val="zh-CN"/>
        </w:rPr>
        <w:t>h</w:t>
      </w:r>
      <w:r>
        <w:rPr>
          <w:lang w:val="zh-CN"/>
        </w:rPr>
        <w:t>)</w:t>
      </w:r>
      <w:r w:rsidRPr="004E4605">
        <w:rPr>
          <w:lang w:val="zh-CN"/>
        </w:rPr>
        <w:tab/>
      </w:r>
      <w:r w:rsidRPr="004E4605">
        <w:rPr>
          <w:lang w:val="zh-CN"/>
        </w:rPr>
        <w:t>《儿童权利公约》，</w:t>
      </w:r>
      <w:r w:rsidRPr="004E4605">
        <w:rPr>
          <w:lang w:val="zh-CN"/>
        </w:rPr>
        <w:t>1990</w:t>
      </w:r>
      <w:r w:rsidRPr="004E4605">
        <w:rPr>
          <w:lang w:val="zh-CN"/>
        </w:rPr>
        <w:t>年批准；</w:t>
      </w:r>
    </w:p>
    <w:p w14:paraId="0521A746" w14:textId="77777777" w:rsidR="00641DA9" w:rsidRPr="004E4605" w:rsidRDefault="00641DA9" w:rsidP="00641DA9">
      <w:pPr>
        <w:pStyle w:val="SingleTxt"/>
        <w:spacing w:after="120"/>
        <w:rPr>
          <w:lang w:val="zh-CN"/>
        </w:rPr>
      </w:pPr>
      <w:r>
        <w:rPr>
          <w:lang w:val="zh-CN"/>
        </w:rPr>
        <w:tab/>
        <w:t>(</w:t>
      </w:r>
      <w:r w:rsidRPr="004E4605">
        <w:rPr>
          <w:rFonts w:hint="eastAsia"/>
          <w:lang w:val="zh-CN"/>
        </w:rPr>
        <w:t>i</w:t>
      </w:r>
      <w:r>
        <w:rPr>
          <w:lang w:val="zh-CN"/>
        </w:rPr>
        <w:t>)</w:t>
      </w:r>
      <w:r w:rsidRPr="004E4605">
        <w:rPr>
          <w:lang w:val="zh-CN"/>
        </w:rPr>
        <w:tab/>
      </w:r>
      <w:r w:rsidRPr="004E4605">
        <w:rPr>
          <w:lang w:val="zh-CN"/>
        </w:rPr>
        <w:t>《儿童权利公约关于儿童卷入武装冲突的任择议定书》，</w:t>
      </w:r>
      <w:r w:rsidRPr="004E4605">
        <w:rPr>
          <w:lang w:val="zh-CN"/>
        </w:rPr>
        <w:t>2002</w:t>
      </w:r>
      <w:r w:rsidRPr="004E4605">
        <w:rPr>
          <w:lang w:val="zh-CN"/>
        </w:rPr>
        <w:t>年</w:t>
      </w:r>
      <w:r w:rsidRPr="004E4605">
        <w:rPr>
          <w:rFonts w:hint="eastAsia"/>
          <w:lang w:val="zh-CN"/>
        </w:rPr>
        <w:t>批准</w:t>
      </w:r>
      <w:r w:rsidRPr="004E4605">
        <w:rPr>
          <w:lang w:val="zh-CN"/>
        </w:rPr>
        <w:t>；</w:t>
      </w:r>
    </w:p>
    <w:p w14:paraId="771ADFB8" w14:textId="77777777" w:rsidR="00641DA9" w:rsidRPr="004E4605" w:rsidRDefault="00641DA9" w:rsidP="00641DA9">
      <w:pPr>
        <w:pStyle w:val="SingleTxt"/>
        <w:spacing w:after="120"/>
        <w:rPr>
          <w:lang w:val="zh-CN"/>
        </w:rPr>
      </w:pPr>
      <w:r>
        <w:rPr>
          <w:lang w:val="zh-CN"/>
        </w:rPr>
        <w:tab/>
        <w:t>(</w:t>
      </w:r>
      <w:r w:rsidRPr="004E4605">
        <w:rPr>
          <w:lang w:val="zh-CN"/>
        </w:rPr>
        <w:t>j</w:t>
      </w:r>
      <w:r>
        <w:rPr>
          <w:lang w:val="zh-CN"/>
        </w:rPr>
        <w:t>)</w:t>
      </w:r>
      <w:r w:rsidRPr="004E4605">
        <w:rPr>
          <w:lang w:val="zh-CN"/>
        </w:rPr>
        <w:tab/>
      </w:r>
      <w:r w:rsidRPr="004E4605">
        <w:rPr>
          <w:lang w:val="zh-CN"/>
        </w:rPr>
        <w:t>《儿童权利公约关于买卖儿童、儿童卖淫和儿童色情制品问题的任择议定书》，</w:t>
      </w:r>
      <w:r w:rsidRPr="004E4605">
        <w:rPr>
          <w:lang w:val="zh-CN"/>
        </w:rPr>
        <w:t>2002</w:t>
      </w:r>
      <w:r w:rsidRPr="004E4605">
        <w:rPr>
          <w:lang w:val="zh-CN"/>
        </w:rPr>
        <w:t>年批准；</w:t>
      </w:r>
    </w:p>
    <w:p w14:paraId="5D05905D" w14:textId="77777777" w:rsidR="00641DA9" w:rsidRPr="004E4605" w:rsidRDefault="00641DA9" w:rsidP="00641DA9">
      <w:pPr>
        <w:pStyle w:val="SingleTxt"/>
        <w:spacing w:after="120"/>
        <w:rPr>
          <w:spacing w:val="-4"/>
          <w:lang w:val="zh-CN"/>
        </w:rPr>
      </w:pPr>
      <w:r w:rsidRPr="00340ACA">
        <w:rPr>
          <w:spacing w:val="-4"/>
          <w:lang w:val="zh-CN"/>
        </w:rPr>
        <w:tab/>
        <w:t>(</w:t>
      </w:r>
      <w:r w:rsidRPr="004E4605">
        <w:rPr>
          <w:spacing w:val="-4"/>
          <w:lang w:val="zh-CN"/>
        </w:rPr>
        <w:t>k</w:t>
      </w:r>
      <w:r w:rsidRPr="00340ACA">
        <w:rPr>
          <w:spacing w:val="-4"/>
          <w:lang w:val="zh-CN"/>
        </w:rPr>
        <w:t>)</w:t>
      </w:r>
      <w:r w:rsidRPr="004E4605">
        <w:rPr>
          <w:spacing w:val="-4"/>
          <w:lang w:val="zh-CN"/>
        </w:rPr>
        <w:tab/>
      </w:r>
      <w:r w:rsidRPr="004E4605">
        <w:rPr>
          <w:spacing w:val="-4"/>
          <w:lang w:val="zh-CN"/>
        </w:rPr>
        <w:t>《儿童权利公约关于设定来文程序的任择议定书》，</w:t>
      </w:r>
      <w:r w:rsidRPr="004E4605">
        <w:rPr>
          <w:spacing w:val="-4"/>
          <w:lang w:val="zh-CN"/>
        </w:rPr>
        <w:t>2004</w:t>
      </w:r>
      <w:r w:rsidRPr="004E4605">
        <w:rPr>
          <w:spacing w:val="-4"/>
          <w:lang w:val="zh-CN"/>
        </w:rPr>
        <w:t>年签署，未批准；</w:t>
      </w:r>
    </w:p>
    <w:p w14:paraId="39802FF4" w14:textId="77777777" w:rsidR="00641DA9" w:rsidRPr="004E4605" w:rsidRDefault="00641DA9" w:rsidP="00641DA9">
      <w:pPr>
        <w:pStyle w:val="SingleTxt"/>
        <w:spacing w:after="120"/>
        <w:rPr>
          <w:lang w:val="zh-CN"/>
        </w:rPr>
      </w:pPr>
      <w:r>
        <w:rPr>
          <w:lang w:val="zh-CN"/>
        </w:rPr>
        <w:tab/>
        <w:t>(</w:t>
      </w:r>
      <w:r w:rsidRPr="004E4605">
        <w:rPr>
          <w:lang w:val="zh-CN"/>
        </w:rPr>
        <w:t>l</w:t>
      </w:r>
      <w:r>
        <w:rPr>
          <w:lang w:val="zh-CN"/>
        </w:rPr>
        <w:t>)</w:t>
      </w:r>
      <w:r w:rsidRPr="004E4605">
        <w:rPr>
          <w:lang w:val="zh-CN"/>
        </w:rPr>
        <w:tab/>
      </w:r>
      <w:r w:rsidRPr="004E4605">
        <w:rPr>
          <w:lang w:val="zh-CN"/>
        </w:rPr>
        <w:t>《保护所有移徙工人及其家庭成员权利国际公约》，仅于</w:t>
      </w:r>
      <w:r w:rsidRPr="004E4605">
        <w:rPr>
          <w:lang w:val="zh-CN"/>
        </w:rPr>
        <w:t>2004</w:t>
      </w:r>
      <w:r w:rsidRPr="004E4605">
        <w:rPr>
          <w:lang w:val="zh-CN"/>
        </w:rPr>
        <w:t>年签署，未批准；</w:t>
      </w:r>
    </w:p>
    <w:p w14:paraId="05BC7A43" w14:textId="77777777" w:rsidR="00641DA9" w:rsidRPr="004E4605" w:rsidRDefault="00641DA9" w:rsidP="00641DA9">
      <w:pPr>
        <w:pStyle w:val="SingleTxt"/>
        <w:spacing w:after="120"/>
        <w:rPr>
          <w:lang w:val="zh-CN"/>
        </w:rPr>
      </w:pPr>
      <w:r>
        <w:rPr>
          <w:lang w:val="zh-CN"/>
        </w:rPr>
        <w:tab/>
        <w:t>(</w:t>
      </w:r>
      <w:r w:rsidRPr="004E4605">
        <w:rPr>
          <w:lang w:val="zh-CN"/>
        </w:rPr>
        <w:t>m</w:t>
      </w:r>
      <w:r>
        <w:rPr>
          <w:lang w:val="zh-CN"/>
        </w:rPr>
        <w:t>)</w:t>
      </w:r>
      <w:r w:rsidRPr="004E4605">
        <w:rPr>
          <w:lang w:val="zh-CN"/>
        </w:rPr>
        <w:tab/>
      </w:r>
      <w:r w:rsidRPr="004E4605">
        <w:rPr>
          <w:lang w:val="zh-CN"/>
        </w:rPr>
        <w:t>《残疾人权利公约》，</w:t>
      </w:r>
      <w:r w:rsidRPr="004E4605">
        <w:rPr>
          <w:lang w:val="zh-CN"/>
        </w:rPr>
        <w:t>2009</w:t>
      </w:r>
      <w:r w:rsidRPr="004E4605">
        <w:rPr>
          <w:lang w:val="zh-CN"/>
        </w:rPr>
        <w:t>年批准；</w:t>
      </w:r>
    </w:p>
    <w:p w14:paraId="2AAB0EEB" w14:textId="77777777" w:rsidR="00641DA9" w:rsidRPr="004E4605" w:rsidRDefault="00641DA9" w:rsidP="00641DA9">
      <w:pPr>
        <w:pStyle w:val="SingleTxt"/>
        <w:spacing w:after="120"/>
      </w:pPr>
      <w:r>
        <w:rPr>
          <w:lang w:val="zh-CN"/>
        </w:rPr>
        <w:tab/>
        <w:t>(</w:t>
      </w:r>
      <w:r w:rsidRPr="004E4605">
        <w:rPr>
          <w:lang w:val="zh-CN"/>
        </w:rPr>
        <w:t>n</w:t>
      </w:r>
      <w:r>
        <w:rPr>
          <w:lang w:val="zh-CN"/>
        </w:rPr>
        <w:t>)</w:t>
      </w:r>
      <w:r w:rsidRPr="004E4605">
        <w:rPr>
          <w:lang w:val="zh-CN"/>
        </w:rPr>
        <w:tab/>
      </w:r>
      <w:r w:rsidRPr="004E4605">
        <w:rPr>
          <w:lang w:val="zh-CN"/>
        </w:rPr>
        <w:t>《保护所有人免遭强迫失踪国际公约》，</w:t>
      </w:r>
      <w:r w:rsidRPr="004E4605">
        <w:rPr>
          <w:lang w:val="zh-CN"/>
        </w:rPr>
        <w:t>2011</w:t>
      </w:r>
      <w:r w:rsidRPr="004E4605">
        <w:rPr>
          <w:lang w:val="zh-CN"/>
        </w:rPr>
        <w:t>年批准。</w:t>
      </w:r>
    </w:p>
    <w:p w14:paraId="7F681825" w14:textId="77777777" w:rsidR="00641DA9" w:rsidRPr="004E4605" w:rsidRDefault="00641DA9" w:rsidP="00641DA9">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right="1259"/>
      </w:pPr>
      <w:r>
        <w:rPr>
          <w:lang w:val="zh-CN"/>
        </w:rPr>
        <w:tab/>
      </w:r>
      <w:r>
        <w:rPr>
          <w:lang w:val="zh-CN"/>
        </w:rPr>
        <w:tab/>
      </w:r>
      <w:r w:rsidRPr="004E4605">
        <w:rPr>
          <w:lang w:val="zh-CN"/>
        </w:rPr>
        <w:t>联合国其他人权条约及相关条约的批准情况</w:t>
      </w:r>
    </w:p>
    <w:p w14:paraId="57734E48" w14:textId="77777777" w:rsidR="00641DA9" w:rsidRPr="004E4605" w:rsidRDefault="00641DA9" w:rsidP="00641DA9">
      <w:pPr>
        <w:pStyle w:val="SingleTxt"/>
        <w:spacing w:after="120"/>
        <w:rPr>
          <w:lang w:val="zh-CN"/>
        </w:rPr>
      </w:pPr>
      <w:r>
        <w:rPr>
          <w:lang w:val="zh-CN"/>
        </w:rPr>
        <w:tab/>
        <w:t>(</w:t>
      </w:r>
      <w:r w:rsidRPr="004E4605">
        <w:rPr>
          <w:lang w:val="zh-CN"/>
        </w:rPr>
        <w:t>a</w:t>
      </w:r>
      <w:r>
        <w:rPr>
          <w:lang w:val="zh-CN"/>
        </w:rPr>
        <w:t>)</w:t>
      </w:r>
      <w:r w:rsidRPr="004E4605">
        <w:rPr>
          <w:lang w:val="zh-CN"/>
        </w:rPr>
        <w:tab/>
      </w:r>
      <w:r w:rsidRPr="004E4605">
        <w:rPr>
          <w:lang w:val="zh-CN"/>
        </w:rPr>
        <w:t>《自国外获取赡养公约》</w:t>
      </w:r>
      <w:r>
        <w:rPr>
          <w:lang w:val="zh-CN"/>
        </w:rPr>
        <w:t>(</w:t>
      </w:r>
      <w:r w:rsidRPr="004E4605">
        <w:rPr>
          <w:lang w:val="zh-CN"/>
        </w:rPr>
        <w:t>1959</w:t>
      </w:r>
      <w:r w:rsidRPr="004E4605">
        <w:rPr>
          <w:lang w:val="zh-CN"/>
        </w:rPr>
        <w:t>年批准</w:t>
      </w:r>
      <w:r>
        <w:rPr>
          <w:lang w:val="zh-CN"/>
        </w:rPr>
        <w:t>)</w:t>
      </w:r>
      <w:r w:rsidRPr="004E4605">
        <w:rPr>
          <w:lang w:val="zh-CN"/>
        </w:rPr>
        <w:t>；</w:t>
      </w:r>
    </w:p>
    <w:p w14:paraId="7D8F1052" w14:textId="77777777" w:rsidR="00641DA9" w:rsidRPr="004E4605" w:rsidRDefault="00641DA9" w:rsidP="00641DA9">
      <w:pPr>
        <w:pStyle w:val="SingleTxt"/>
        <w:spacing w:after="120"/>
        <w:rPr>
          <w:lang w:val="zh-CN"/>
        </w:rPr>
      </w:pPr>
      <w:r>
        <w:rPr>
          <w:lang w:val="zh-CN"/>
        </w:rPr>
        <w:tab/>
        <w:t>(</w:t>
      </w:r>
      <w:r w:rsidRPr="004E4605">
        <w:rPr>
          <w:lang w:val="zh-CN"/>
        </w:rPr>
        <w:t>b</w:t>
      </w:r>
      <w:r>
        <w:rPr>
          <w:lang w:val="zh-CN"/>
        </w:rPr>
        <w:t>)</w:t>
      </w:r>
      <w:r w:rsidRPr="004E4605">
        <w:rPr>
          <w:lang w:val="zh-CN"/>
        </w:rPr>
        <w:tab/>
      </w:r>
      <w:r w:rsidRPr="004E4605">
        <w:rPr>
          <w:lang w:val="zh-CN"/>
        </w:rPr>
        <w:t>《防止及惩治灭绝种族罪公约》</w:t>
      </w:r>
      <w:r>
        <w:rPr>
          <w:lang w:val="zh-CN"/>
        </w:rPr>
        <w:t>(</w:t>
      </w:r>
      <w:r w:rsidRPr="004E4605">
        <w:rPr>
          <w:lang w:val="zh-CN"/>
        </w:rPr>
        <w:t>1950</w:t>
      </w:r>
      <w:r w:rsidRPr="004E4605">
        <w:rPr>
          <w:lang w:val="zh-CN"/>
        </w:rPr>
        <w:t>年批准</w:t>
      </w:r>
      <w:r>
        <w:rPr>
          <w:lang w:val="zh-CN"/>
        </w:rPr>
        <w:t>)</w:t>
      </w:r>
      <w:r w:rsidRPr="004E4605">
        <w:rPr>
          <w:lang w:val="zh-CN"/>
        </w:rPr>
        <w:t>；</w:t>
      </w:r>
    </w:p>
    <w:p w14:paraId="747216C4" w14:textId="77777777" w:rsidR="00641DA9" w:rsidRPr="004E4605" w:rsidRDefault="00641DA9" w:rsidP="00641DA9">
      <w:pPr>
        <w:pStyle w:val="SingleTxt"/>
        <w:spacing w:after="120"/>
        <w:rPr>
          <w:lang w:val="zh-CN"/>
        </w:rPr>
      </w:pPr>
      <w:r>
        <w:rPr>
          <w:lang w:val="zh-CN"/>
        </w:rPr>
        <w:tab/>
        <w:t>(</w:t>
      </w:r>
      <w:r w:rsidRPr="004E4605">
        <w:rPr>
          <w:lang w:val="zh-CN"/>
        </w:rPr>
        <w:t>c</w:t>
      </w:r>
      <w:r>
        <w:rPr>
          <w:lang w:val="zh-CN"/>
        </w:rPr>
        <w:t>)</w:t>
      </w:r>
      <w:r w:rsidRPr="004E4605">
        <w:rPr>
          <w:lang w:val="zh-CN"/>
        </w:rPr>
        <w:tab/>
      </w:r>
      <w:r w:rsidRPr="004E4605">
        <w:rPr>
          <w:lang w:val="zh-CN"/>
        </w:rPr>
        <w:t>《禁奴公约》</w:t>
      </w:r>
      <w:r>
        <w:rPr>
          <w:lang w:val="zh-CN"/>
        </w:rPr>
        <w:t>(</w:t>
      </w:r>
      <w:r w:rsidRPr="004E4605">
        <w:rPr>
          <w:lang w:val="zh-CN"/>
        </w:rPr>
        <w:t>1927</w:t>
      </w:r>
      <w:r w:rsidRPr="004E4605">
        <w:rPr>
          <w:lang w:val="zh-CN"/>
        </w:rPr>
        <w:t>年生效</w:t>
      </w:r>
      <w:r>
        <w:rPr>
          <w:lang w:val="zh-CN"/>
        </w:rPr>
        <w:t>)</w:t>
      </w:r>
      <w:r w:rsidRPr="004E4605">
        <w:rPr>
          <w:lang w:val="zh-CN"/>
        </w:rPr>
        <w:t>；</w:t>
      </w:r>
    </w:p>
    <w:p w14:paraId="57E05C81" w14:textId="77777777" w:rsidR="00641DA9" w:rsidRPr="004E4605" w:rsidRDefault="00641DA9" w:rsidP="00641DA9">
      <w:pPr>
        <w:pStyle w:val="SingleTxt"/>
        <w:spacing w:after="120"/>
        <w:rPr>
          <w:lang w:val="zh-CN"/>
        </w:rPr>
      </w:pPr>
      <w:r>
        <w:rPr>
          <w:lang w:val="zh-CN"/>
        </w:rPr>
        <w:tab/>
        <w:t>(</w:t>
      </w:r>
      <w:r w:rsidRPr="004E4605">
        <w:rPr>
          <w:lang w:val="zh-CN"/>
        </w:rPr>
        <w:t>d</w:t>
      </w:r>
      <w:r>
        <w:rPr>
          <w:lang w:val="zh-CN"/>
        </w:rPr>
        <w:t>)</w:t>
      </w:r>
      <w:r w:rsidRPr="004E4605">
        <w:rPr>
          <w:lang w:val="zh-CN"/>
        </w:rPr>
        <w:tab/>
      </w:r>
      <w:r w:rsidRPr="004E4605">
        <w:rPr>
          <w:lang w:val="zh-CN"/>
        </w:rPr>
        <w:t>《禁止贩卖妇女和儿童公约》</w:t>
      </w:r>
      <w:r>
        <w:rPr>
          <w:lang w:val="zh-CN"/>
        </w:rPr>
        <w:t>(</w:t>
      </w:r>
      <w:r w:rsidRPr="004E4605">
        <w:rPr>
          <w:lang w:val="zh-CN"/>
        </w:rPr>
        <w:t>1929</w:t>
      </w:r>
      <w:r w:rsidRPr="004E4605">
        <w:rPr>
          <w:lang w:val="zh-CN"/>
        </w:rPr>
        <w:t>年批准</w:t>
      </w:r>
      <w:r>
        <w:rPr>
          <w:lang w:val="zh-CN"/>
        </w:rPr>
        <w:t>)</w:t>
      </w:r>
      <w:r w:rsidRPr="004E4605">
        <w:rPr>
          <w:lang w:val="zh-CN"/>
        </w:rPr>
        <w:t>；</w:t>
      </w:r>
    </w:p>
    <w:p w14:paraId="5549B214" w14:textId="77777777" w:rsidR="00641DA9" w:rsidRPr="004E4605" w:rsidRDefault="00641DA9" w:rsidP="00641DA9">
      <w:pPr>
        <w:pStyle w:val="SingleTxt"/>
        <w:spacing w:after="120"/>
        <w:rPr>
          <w:lang w:val="zh-CN"/>
        </w:rPr>
      </w:pPr>
      <w:r>
        <w:rPr>
          <w:lang w:val="zh-CN"/>
        </w:rPr>
        <w:tab/>
        <w:t>(</w:t>
      </w:r>
      <w:r w:rsidRPr="004E4605">
        <w:rPr>
          <w:lang w:val="zh-CN"/>
        </w:rPr>
        <w:t>e</w:t>
      </w:r>
      <w:r>
        <w:rPr>
          <w:lang w:val="zh-CN"/>
        </w:rPr>
        <w:t>)</w:t>
      </w:r>
      <w:r w:rsidRPr="004E4605">
        <w:rPr>
          <w:lang w:val="zh-CN"/>
        </w:rPr>
        <w:tab/>
      </w:r>
      <w:r w:rsidRPr="004E4605">
        <w:rPr>
          <w:lang w:val="zh-CN"/>
        </w:rPr>
        <w:t>《关于难民地位的公约》及其《议定书》</w:t>
      </w:r>
      <w:r>
        <w:rPr>
          <w:lang w:val="zh-CN"/>
        </w:rPr>
        <w:t>(</w:t>
      </w:r>
      <w:r w:rsidRPr="004E4605">
        <w:rPr>
          <w:lang w:val="zh-CN"/>
        </w:rPr>
        <w:t>2001</w:t>
      </w:r>
      <w:r w:rsidRPr="004E4605">
        <w:rPr>
          <w:lang w:val="zh-CN"/>
        </w:rPr>
        <w:t>年批准</w:t>
      </w:r>
      <w:r>
        <w:rPr>
          <w:lang w:val="zh-CN"/>
        </w:rPr>
        <w:t>)</w:t>
      </w:r>
      <w:r w:rsidRPr="004E4605">
        <w:rPr>
          <w:lang w:val="zh-CN"/>
        </w:rPr>
        <w:t>；</w:t>
      </w:r>
    </w:p>
    <w:p w14:paraId="074194B7" w14:textId="77777777" w:rsidR="00641DA9" w:rsidRPr="004E4605" w:rsidRDefault="00641DA9" w:rsidP="00641DA9">
      <w:pPr>
        <w:pStyle w:val="SingleTxt"/>
        <w:spacing w:after="120"/>
        <w:rPr>
          <w:lang w:val="zh-CN"/>
        </w:rPr>
      </w:pPr>
      <w:r>
        <w:rPr>
          <w:lang w:val="zh-CN"/>
        </w:rPr>
        <w:tab/>
        <w:t>(</w:t>
      </w:r>
      <w:r w:rsidRPr="004E4605">
        <w:rPr>
          <w:lang w:val="zh-CN"/>
        </w:rPr>
        <w:t>f</w:t>
      </w:r>
      <w:r>
        <w:rPr>
          <w:lang w:val="zh-CN"/>
        </w:rPr>
        <w:t>)</w:t>
      </w:r>
      <w:r w:rsidRPr="004E4605">
        <w:rPr>
          <w:lang w:val="zh-CN"/>
        </w:rPr>
        <w:tab/>
      </w:r>
      <w:r w:rsidRPr="004E4605">
        <w:rPr>
          <w:lang w:val="zh-CN"/>
        </w:rPr>
        <w:t>《国际刑事法院罗马规约》</w:t>
      </w:r>
      <w:r>
        <w:rPr>
          <w:lang w:val="zh-CN"/>
        </w:rPr>
        <w:t>(</w:t>
      </w:r>
      <w:r w:rsidRPr="004E4605">
        <w:rPr>
          <w:lang w:val="zh-CN"/>
        </w:rPr>
        <w:t>2001</w:t>
      </w:r>
      <w:r w:rsidRPr="004E4605">
        <w:rPr>
          <w:lang w:val="zh-CN"/>
        </w:rPr>
        <w:t>年批准</w:t>
      </w:r>
      <w:r>
        <w:rPr>
          <w:lang w:val="zh-CN"/>
        </w:rPr>
        <w:t>)</w:t>
      </w:r>
      <w:r w:rsidRPr="004E4605">
        <w:rPr>
          <w:lang w:val="zh-CN"/>
        </w:rPr>
        <w:t>；</w:t>
      </w:r>
    </w:p>
    <w:p w14:paraId="79F2F616" w14:textId="77777777" w:rsidR="00641DA9" w:rsidRPr="004E4605" w:rsidRDefault="00641DA9" w:rsidP="00641DA9">
      <w:pPr>
        <w:pStyle w:val="SingleTxt"/>
        <w:spacing w:after="120"/>
      </w:pPr>
      <w:r>
        <w:rPr>
          <w:lang w:val="zh-CN"/>
        </w:rPr>
        <w:lastRenderedPageBreak/>
        <w:tab/>
        <w:t>(</w:t>
      </w:r>
      <w:r w:rsidRPr="004E4605">
        <w:rPr>
          <w:lang w:val="zh-CN"/>
        </w:rPr>
        <w:t>g</w:t>
      </w:r>
      <w:r>
        <w:rPr>
          <w:lang w:val="zh-CN"/>
        </w:rPr>
        <w:t>)</w:t>
      </w:r>
      <w:r w:rsidRPr="004E4605">
        <w:rPr>
          <w:lang w:val="zh-CN"/>
        </w:rPr>
        <w:tab/>
      </w:r>
      <w:r w:rsidRPr="004E4605">
        <w:t>《联合国打击跨国有组织犯罪公约》</w:t>
      </w:r>
      <w:r w:rsidRPr="00D458F6">
        <w:t>(</w:t>
      </w:r>
      <w:r w:rsidRPr="004E4605">
        <w:t>2000</w:t>
      </w:r>
      <w:r w:rsidRPr="004E4605">
        <w:t>年</w:t>
      </w:r>
      <w:r w:rsidRPr="00D458F6">
        <w:t>)</w:t>
      </w:r>
      <w:r w:rsidRPr="004E4605">
        <w:t>及《关于打击陆、海、空偷运移民的补充议定书》</w:t>
      </w:r>
      <w:r w:rsidRPr="00D458F6">
        <w:t>(</w:t>
      </w:r>
      <w:r w:rsidRPr="004E4605">
        <w:t>2004</w:t>
      </w:r>
      <w:r w:rsidRPr="004E4605">
        <w:t>年生效</w:t>
      </w:r>
      <w:r w:rsidRPr="00D458F6">
        <w:t>)</w:t>
      </w:r>
      <w:r w:rsidRPr="004E4605">
        <w:t>和《关于预防、禁止和惩治贩运人口特别是妇女和儿童行为的补充议定书》</w:t>
      </w:r>
      <w:r w:rsidRPr="00D458F6">
        <w:t>(</w:t>
      </w:r>
      <w:r w:rsidRPr="004E4605">
        <w:t>2003</w:t>
      </w:r>
      <w:r w:rsidRPr="004E4605">
        <w:t>年生效</w:t>
      </w:r>
      <w:r w:rsidRPr="00D458F6">
        <w:t>)</w:t>
      </w:r>
      <w:r w:rsidRPr="004E4605">
        <w:t>；</w:t>
      </w:r>
    </w:p>
    <w:p w14:paraId="78D7A060" w14:textId="77777777" w:rsidR="00641DA9" w:rsidRPr="00340ACA" w:rsidRDefault="00641DA9" w:rsidP="00641DA9">
      <w:pPr>
        <w:pStyle w:val="SingleTxt"/>
        <w:spacing w:after="120"/>
        <w:rPr>
          <w:lang w:val="zh-CN"/>
        </w:rPr>
      </w:pPr>
      <w:r>
        <w:rPr>
          <w:lang w:val="zh-CN"/>
        </w:rPr>
        <w:tab/>
        <w:t>(</w:t>
      </w:r>
      <w:r w:rsidRPr="004E4605">
        <w:rPr>
          <w:lang w:val="zh-CN"/>
        </w:rPr>
        <w:t>h</w:t>
      </w:r>
      <w:r>
        <w:rPr>
          <w:lang w:val="zh-CN"/>
        </w:rPr>
        <w:t>)</w:t>
      </w:r>
      <w:r w:rsidRPr="004E4605">
        <w:rPr>
          <w:lang w:val="zh-CN"/>
        </w:rPr>
        <w:tab/>
      </w:r>
      <w:r w:rsidRPr="004E4605">
        <w:rPr>
          <w:lang w:val="zh-CN"/>
        </w:rPr>
        <w:t>《在环境问题上获得信息、公众参与决策和诉诸法律的公约》</w:t>
      </w:r>
      <w:r>
        <w:rPr>
          <w:lang w:val="zh-CN"/>
        </w:rPr>
        <w:t>(</w:t>
      </w:r>
      <w:r w:rsidRPr="004E4605">
        <w:rPr>
          <w:lang w:val="zh-CN"/>
        </w:rPr>
        <w:t>2009</w:t>
      </w:r>
      <w:r w:rsidRPr="004E4605">
        <w:rPr>
          <w:lang w:val="zh-CN"/>
        </w:rPr>
        <w:t>年批准</w:t>
      </w:r>
      <w:r>
        <w:rPr>
          <w:lang w:val="zh-CN"/>
        </w:rPr>
        <w:t>)</w:t>
      </w:r>
      <w:r w:rsidRPr="004E4605">
        <w:rPr>
          <w:lang w:val="zh-CN"/>
        </w:rPr>
        <w:t>；</w:t>
      </w:r>
    </w:p>
    <w:p w14:paraId="52676269" w14:textId="77777777" w:rsidR="00E66E95" w:rsidRPr="001021D1" w:rsidRDefault="00E66E95" w:rsidP="00E66E9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0" w:hanging="1267"/>
        <w:rPr>
          <w:i/>
        </w:rPr>
      </w:pPr>
      <w:r>
        <w:rPr>
          <w:rFonts w:eastAsiaTheme="minorEastAsia"/>
          <w:lang w:val="zh-CN"/>
        </w:rPr>
        <w:tab/>
      </w:r>
      <w:r>
        <w:rPr>
          <w:rFonts w:eastAsiaTheme="minorEastAsia"/>
          <w:lang w:val="zh-CN"/>
        </w:rPr>
        <w:tab/>
      </w:r>
      <w:r>
        <w:rPr>
          <w:lang w:val="zh-CN"/>
        </w:rPr>
        <w:t>批准其他</w:t>
      </w:r>
      <w:r w:rsidRPr="001B4EE1">
        <w:rPr>
          <w:rFonts w:hint="eastAsia"/>
          <w:lang w:val="zh-CN"/>
        </w:rPr>
        <w:t>有</w:t>
      </w:r>
      <w:r>
        <w:rPr>
          <w:lang w:val="zh-CN"/>
        </w:rPr>
        <w:t>关国际公约的情况</w:t>
      </w:r>
    </w:p>
    <w:p w14:paraId="63372DF5" w14:textId="77777777" w:rsidR="00E66E95" w:rsidRPr="001021D1" w:rsidRDefault="00E66E95" w:rsidP="00E66E95">
      <w:pPr>
        <w:pStyle w:val="SingleTxt"/>
      </w:pPr>
      <w:r>
        <w:rPr>
          <w:lang w:val="zh-CN"/>
        </w:rPr>
        <w:tab/>
        <w:t>(a)</w:t>
      </w:r>
      <w:r>
        <w:rPr>
          <w:lang w:val="zh-CN"/>
        </w:rPr>
        <w:tab/>
      </w:r>
      <w:r>
        <w:rPr>
          <w:lang w:val="zh-CN"/>
        </w:rPr>
        <w:t>《移民就业公约》</w:t>
      </w:r>
      <w:r>
        <w:rPr>
          <w:rFonts w:hint="eastAsia"/>
          <w:lang w:val="zh-CN"/>
        </w:rPr>
        <w:t>，</w:t>
      </w:r>
      <w:r>
        <w:rPr>
          <w:lang w:val="zh-CN"/>
        </w:rPr>
        <w:t>劳工组织</w:t>
      </w:r>
      <w:r>
        <w:rPr>
          <w:lang w:val="zh-CN"/>
        </w:rPr>
        <w:t>(</w:t>
      </w:r>
      <w:r>
        <w:rPr>
          <w:lang w:val="zh-CN"/>
        </w:rPr>
        <w:t>第</w:t>
      </w:r>
      <w:r>
        <w:rPr>
          <w:lang w:val="zh-CN"/>
        </w:rPr>
        <w:t>97</w:t>
      </w:r>
      <w:r>
        <w:rPr>
          <w:lang w:val="zh-CN"/>
        </w:rPr>
        <w:t>号</w:t>
      </w:r>
      <w:r>
        <w:rPr>
          <w:lang w:val="zh-CN"/>
        </w:rPr>
        <w:t>)</w:t>
      </w:r>
      <w:r>
        <w:rPr>
          <w:lang w:val="zh-CN"/>
        </w:rPr>
        <w:t>，</w:t>
      </w:r>
      <w:r>
        <w:rPr>
          <w:lang w:val="zh-CN"/>
        </w:rPr>
        <w:t>1968</w:t>
      </w:r>
      <w:r>
        <w:rPr>
          <w:lang w:val="zh-CN"/>
        </w:rPr>
        <w:t>年批准；</w:t>
      </w:r>
    </w:p>
    <w:p w14:paraId="56EB0BB6" w14:textId="77777777" w:rsidR="00E66E95" w:rsidRPr="001021D1" w:rsidRDefault="00E66E95" w:rsidP="00E66E95">
      <w:pPr>
        <w:pStyle w:val="SingleTxt"/>
      </w:pPr>
      <w:r>
        <w:rPr>
          <w:lang w:val="zh-CN"/>
        </w:rPr>
        <w:tab/>
        <w:t>(b)</w:t>
      </w:r>
      <w:r>
        <w:rPr>
          <w:lang w:val="zh-CN"/>
        </w:rPr>
        <w:tab/>
      </w:r>
      <w:r>
        <w:rPr>
          <w:lang w:val="zh-CN"/>
        </w:rPr>
        <w:t>《</w:t>
      </w:r>
      <w:r>
        <w:rPr>
          <w:lang w:val="zh-CN"/>
        </w:rPr>
        <w:t>(</w:t>
      </w:r>
      <w:r>
        <w:rPr>
          <w:lang w:val="zh-CN"/>
        </w:rPr>
        <w:t>最低标准</w:t>
      </w:r>
      <w:r>
        <w:rPr>
          <w:lang w:val="zh-CN"/>
        </w:rPr>
        <w:t>)</w:t>
      </w:r>
      <w:r>
        <w:rPr>
          <w:lang w:val="zh-CN"/>
        </w:rPr>
        <w:t>社会保障公约》</w:t>
      </w:r>
      <w:r>
        <w:rPr>
          <w:rFonts w:hint="eastAsia"/>
          <w:lang w:val="zh-CN"/>
        </w:rPr>
        <w:t>，</w:t>
      </w:r>
      <w:r>
        <w:rPr>
          <w:lang w:val="zh-CN"/>
        </w:rPr>
        <w:t>劳工组织</w:t>
      </w:r>
      <w:r>
        <w:rPr>
          <w:lang w:val="zh-CN"/>
        </w:rPr>
        <w:t>(</w:t>
      </w:r>
      <w:r>
        <w:rPr>
          <w:lang w:val="zh-CN"/>
        </w:rPr>
        <w:t>第</w:t>
      </w:r>
      <w:r>
        <w:rPr>
          <w:lang w:val="zh-CN"/>
        </w:rPr>
        <w:t>102</w:t>
      </w:r>
      <w:r>
        <w:rPr>
          <w:lang w:val="zh-CN"/>
        </w:rPr>
        <w:t>号</w:t>
      </w:r>
      <w:r>
        <w:rPr>
          <w:lang w:val="zh-CN"/>
        </w:rPr>
        <w:t>)</w:t>
      </w:r>
      <w:r>
        <w:rPr>
          <w:lang w:val="zh-CN"/>
        </w:rPr>
        <w:t>，</w:t>
      </w:r>
      <w:r>
        <w:rPr>
          <w:lang w:val="zh-CN"/>
        </w:rPr>
        <w:t>2000</w:t>
      </w:r>
      <w:r>
        <w:rPr>
          <w:lang w:val="zh-CN"/>
        </w:rPr>
        <w:t>年批准；</w:t>
      </w:r>
    </w:p>
    <w:p w14:paraId="122D1AB0" w14:textId="77777777" w:rsidR="00E66E95" w:rsidRPr="001021D1" w:rsidRDefault="00E66E95" w:rsidP="00E66E95">
      <w:pPr>
        <w:pStyle w:val="SingleTxt"/>
      </w:pPr>
      <w:r>
        <w:rPr>
          <w:lang w:val="zh-CN"/>
        </w:rPr>
        <w:tab/>
        <w:t>(c)</w:t>
      </w:r>
      <w:r>
        <w:rPr>
          <w:lang w:val="zh-CN"/>
        </w:rPr>
        <w:tab/>
      </w:r>
      <w:r>
        <w:rPr>
          <w:lang w:val="zh-CN"/>
        </w:rPr>
        <w:t>《废除强迫劳动公约》</w:t>
      </w:r>
      <w:r>
        <w:rPr>
          <w:rFonts w:hint="eastAsia"/>
          <w:lang w:val="zh-CN"/>
        </w:rPr>
        <w:t>，</w:t>
      </w:r>
      <w:r>
        <w:rPr>
          <w:lang w:val="zh-CN"/>
        </w:rPr>
        <w:t>劳工组织</w:t>
      </w:r>
      <w:r>
        <w:rPr>
          <w:lang w:val="zh-CN"/>
        </w:rPr>
        <w:t>(</w:t>
      </w:r>
      <w:r>
        <w:rPr>
          <w:lang w:val="zh-CN"/>
        </w:rPr>
        <w:t>第</w:t>
      </w:r>
      <w:r>
        <w:rPr>
          <w:lang w:val="zh-CN"/>
        </w:rPr>
        <w:t>105</w:t>
      </w:r>
      <w:r>
        <w:rPr>
          <w:lang w:val="zh-CN"/>
        </w:rPr>
        <w:t>号</w:t>
      </w:r>
      <w:r>
        <w:rPr>
          <w:lang w:val="zh-CN"/>
        </w:rPr>
        <w:t>)</w:t>
      </w:r>
      <w:r>
        <w:rPr>
          <w:lang w:val="zh-CN"/>
        </w:rPr>
        <w:t>，</w:t>
      </w:r>
      <w:r>
        <w:rPr>
          <w:lang w:val="zh-CN"/>
        </w:rPr>
        <w:t>2002</w:t>
      </w:r>
      <w:r>
        <w:rPr>
          <w:lang w:val="zh-CN"/>
        </w:rPr>
        <w:t>年批准；</w:t>
      </w:r>
    </w:p>
    <w:p w14:paraId="6765960C" w14:textId="77777777" w:rsidR="00E66E95" w:rsidRPr="001021D1" w:rsidRDefault="00E66E95" w:rsidP="00E66E95">
      <w:pPr>
        <w:pStyle w:val="SingleTxt"/>
      </w:pPr>
      <w:r>
        <w:rPr>
          <w:lang w:val="zh-CN"/>
        </w:rPr>
        <w:tab/>
        <w:t>(d)</w:t>
      </w:r>
      <w:r>
        <w:rPr>
          <w:lang w:val="zh-CN"/>
        </w:rPr>
        <w:tab/>
      </w:r>
      <w:r>
        <w:rPr>
          <w:lang w:val="zh-CN"/>
        </w:rPr>
        <w:t>《</w:t>
      </w:r>
      <w:r>
        <w:rPr>
          <w:lang w:val="zh-CN"/>
        </w:rPr>
        <w:t>(</w:t>
      </w:r>
      <w:r>
        <w:rPr>
          <w:lang w:val="zh-CN"/>
        </w:rPr>
        <w:t>就业和职业</w:t>
      </w:r>
      <w:r>
        <w:rPr>
          <w:lang w:val="zh-CN"/>
        </w:rPr>
        <w:t>)</w:t>
      </w:r>
      <w:r>
        <w:rPr>
          <w:lang w:val="zh-CN"/>
        </w:rPr>
        <w:t>歧视公约》</w:t>
      </w:r>
      <w:r>
        <w:rPr>
          <w:rFonts w:hint="eastAsia"/>
          <w:lang w:val="zh-CN"/>
        </w:rPr>
        <w:t>，</w:t>
      </w:r>
      <w:r>
        <w:rPr>
          <w:lang w:val="zh-CN"/>
        </w:rPr>
        <w:t>劳工组织</w:t>
      </w:r>
      <w:r>
        <w:rPr>
          <w:lang w:val="zh-CN"/>
        </w:rPr>
        <w:t>(</w:t>
      </w:r>
      <w:r>
        <w:rPr>
          <w:lang w:val="zh-CN"/>
        </w:rPr>
        <w:t>第</w:t>
      </w:r>
      <w:r>
        <w:rPr>
          <w:lang w:val="zh-CN"/>
        </w:rPr>
        <w:t>111</w:t>
      </w:r>
      <w:r>
        <w:rPr>
          <w:lang w:val="zh-CN"/>
        </w:rPr>
        <w:t>号</w:t>
      </w:r>
      <w:r>
        <w:rPr>
          <w:lang w:val="zh-CN"/>
        </w:rPr>
        <w:t>)</w:t>
      </w:r>
      <w:r>
        <w:rPr>
          <w:lang w:val="zh-CN"/>
        </w:rPr>
        <w:t>，</w:t>
      </w:r>
      <w:r>
        <w:rPr>
          <w:lang w:val="zh-CN"/>
        </w:rPr>
        <w:t>1961</w:t>
      </w:r>
      <w:r>
        <w:rPr>
          <w:lang w:val="zh-CN"/>
        </w:rPr>
        <w:t>年批准；</w:t>
      </w:r>
    </w:p>
    <w:p w14:paraId="3F3A2878" w14:textId="77777777" w:rsidR="00E66E95" w:rsidRPr="001021D1" w:rsidRDefault="00E66E95" w:rsidP="00E66E95">
      <w:pPr>
        <w:pStyle w:val="SingleTxt"/>
      </w:pPr>
      <w:r>
        <w:rPr>
          <w:lang w:val="zh-CN"/>
        </w:rPr>
        <w:tab/>
        <w:t>(e)</w:t>
      </w:r>
      <w:r>
        <w:rPr>
          <w:lang w:val="zh-CN"/>
        </w:rPr>
        <w:tab/>
      </w:r>
      <w:r>
        <w:rPr>
          <w:lang w:val="zh-CN"/>
        </w:rPr>
        <w:t>《就业政策公约》</w:t>
      </w:r>
      <w:r>
        <w:rPr>
          <w:rFonts w:hint="eastAsia"/>
          <w:lang w:val="zh-CN"/>
        </w:rPr>
        <w:t>，</w:t>
      </w:r>
      <w:r>
        <w:rPr>
          <w:lang w:val="zh-CN"/>
        </w:rPr>
        <w:t>劳工组织</w:t>
      </w:r>
      <w:r>
        <w:rPr>
          <w:lang w:val="zh-CN"/>
        </w:rPr>
        <w:t>(</w:t>
      </w:r>
      <w:r>
        <w:rPr>
          <w:lang w:val="zh-CN"/>
        </w:rPr>
        <w:t>第</w:t>
      </w:r>
      <w:r>
        <w:rPr>
          <w:lang w:val="zh-CN"/>
        </w:rPr>
        <w:t>122</w:t>
      </w:r>
      <w:r>
        <w:rPr>
          <w:lang w:val="zh-CN"/>
        </w:rPr>
        <w:t>号</w:t>
      </w:r>
      <w:r>
        <w:rPr>
          <w:lang w:val="zh-CN"/>
        </w:rPr>
        <w:t>)</w:t>
      </w:r>
      <w:r>
        <w:rPr>
          <w:lang w:val="zh-CN"/>
        </w:rPr>
        <w:t>，</w:t>
      </w:r>
      <w:r>
        <w:rPr>
          <w:lang w:val="zh-CN"/>
        </w:rPr>
        <w:t>1971</w:t>
      </w:r>
      <w:r>
        <w:rPr>
          <w:lang w:val="zh-CN"/>
        </w:rPr>
        <w:t>年批准；</w:t>
      </w:r>
    </w:p>
    <w:p w14:paraId="352F62D4" w14:textId="77777777" w:rsidR="00E66E95" w:rsidRPr="001021D1" w:rsidRDefault="00E66E95" w:rsidP="00E66E95">
      <w:pPr>
        <w:pStyle w:val="SingleTxt"/>
      </w:pPr>
      <w:r>
        <w:rPr>
          <w:lang w:val="zh-CN"/>
        </w:rPr>
        <w:tab/>
        <w:t>(f)</w:t>
      </w:r>
      <w:r>
        <w:rPr>
          <w:lang w:val="zh-CN"/>
        </w:rPr>
        <w:tab/>
      </w:r>
      <w:r>
        <w:rPr>
          <w:lang w:val="zh-CN"/>
        </w:rPr>
        <w:t>《确定最低工资公约》</w:t>
      </w:r>
      <w:r>
        <w:rPr>
          <w:rFonts w:hint="eastAsia"/>
          <w:lang w:val="zh-CN"/>
        </w:rPr>
        <w:t>，</w:t>
      </w:r>
      <w:r>
        <w:rPr>
          <w:lang w:val="zh-CN"/>
        </w:rPr>
        <w:t>劳工组织</w:t>
      </w:r>
      <w:r>
        <w:rPr>
          <w:lang w:val="zh-CN"/>
        </w:rPr>
        <w:t>(</w:t>
      </w:r>
      <w:r>
        <w:rPr>
          <w:lang w:val="zh-CN"/>
        </w:rPr>
        <w:t>第</w:t>
      </w:r>
      <w:r>
        <w:rPr>
          <w:lang w:val="zh-CN"/>
        </w:rPr>
        <w:t>131</w:t>
      </w:r>
      <w:r>
        <w:rPr>
          <w:lang w:val="zh-CN"/>
        </w:rPr>
        <w:t>号</w:t>
      </w:r>
      <w:r>
        <w:rPr>
          <w:lang w:val="zh-CN"/>
        </w:rPr>
        <w:t>)</w:t>
      </w:r>
      <w:r>
        <w:rPr>
          <w:lang w:val="zh-CN"/>
        </w:rPr>
        <w:t>，</w:t>
      </w:r>
      <w:r>
        <w:rPr>
          <w:lang w:val="zh-CN"/>
        </w:rPr>
        <w:t>1982</w:t>
      </w:r>
      <w:r>
        <w:rPr>
          <w:lang w:val="zh-CN"/>
        </w:rPr>
        <w:t>年批准；</w:t>
      </w:r>
    </w:p>
    <w:p w14:paraId="75EF33AE" w14:textId="77777777" w:rsidR="00E66E95" w:rsidRPr="001021D1" w:rsidRDefault="00E66E95" w:rsidP="00E66E95">
      <w:pPr>
        <w:pStyle w:val="SingleTxt"/>
      </w:pPr>
      <w:r>
        <w:rPr>
          <w:lang w:val="zh-CN"/>
        </w:rPr>
        <w:tab/>
        <w:t>(g)</w:t>
      </w:r>
      <w:r>
        <w:rPr>
          <w:lang w:val="zh-CN"/>
        </w:rPr>
        <w:tab/>
      </w:r>
      <w:r>
        <w:rPr>
          <w:lang w:val="zh-CN"/>
        </w:rPr>
        <w:t>《</w:t>
      </w:r>
      <w:r>
        <w:rPr>
          <w:lang w:val="zh-CN"/>
        </w:rPr>
        <w:t>(</w:t>
      </w:r>
      <w:r>
        <w:rPr>
          <w:lang w:val="zh-CN"/>
        </w:rPr>
        <w:t>就业</w:t>
      </w:r>
      <w:r>
        <w:rPr>
          <w:lang w:val="zh-CN"/>
        </w:rPr>
        <w:t>)</w:t>
      </w:r>
      <w:r>
        <w:rPr>
          <w:lang w:val="zh-CN"/>
        </w:rPr>
        <w:t>最低年龄公约》</w:t>
      </w:r>
      <w:r>
        <w:rPr>
          <w:rFonts w:hint="eastAsia"/>
          <w:lang w:val="zh-CN"/>
        </w:rPr>
        <w:t>，</w:t>
      </w:r>
      <w:r>
        <w:rPr>
          <w:lang w:val="zh-CN"/>
        </w:rPr>
        <w:t>劳工组织</w:t>
      </w:r>
      <w:r>
        <w:rPr>
          <w:lang w:val="zh-CN"/>
        </w:rPr>
        <w:t>(</w:t>
      </w:r>
      <w:r>
        <w:rPr>
          <w:lang w:val="zh-CN"/>
        </w:rPr>
        <w:t>第</w:t>
      </w:r>
      <w:r>
        <w:rPr>
          <w:lang w:val="zh-CN"/>
        </w:rPr>
        <w:t>138</w:t>
      </w:r>
      <w:r>
        <w:rPr>
          <w:lang w:val="zh-CN"/>
        </w:rPr>
        <w:t>号</w:t>
      </w:r>
      <w:r>
        <w:rPr>
          <w:lang w:val="zh-CN"/>
        </w:rPr>
        <w:t>)</w:t>
      </w:r>
      <w:r>
        <w:rPr>
          <w:lang w:val="zh-CN"/>
        </w:rPr>
        <w:t>，</w:t>
      </w:r>
      <w:r>
        <w:rPr>
          <w:lang w:val="zh-CN"/>
        </w:rPr>
        <w:t>1982</w:t>
      </w:r>
      <w:r>
        <w:rPr>
          <w:lang w:val="zh-CN"/>
        </w:rPr>
        <w:t>年批准；</w:t>
      </w:r>
    </w:p>
    <w:p w14:paraId="749EA427" w14:textId="77777777" w:rsidR="00E66E95" w:rsidRPr="001021D1" w:rsidRDefault="00E66E95" w:rsidP="00E66E95">
      <w:pPr>
        <w:pStyle w:val="SingleTxt"/>
      </w:pPr>
      <w:r>
        <w:rPr>
          <w:lang w:val="zh-CN"/>
        </w:rPr>
        <w:tab/>
        <w:t>(h)</w:t>
      </w:r>
      <w:r>
        <w:rPr>
          <w:lang w:val="zh-CN"/>
        </w:rPr>
        <w:tab/>
      </w:r>
      <w:r>
        <w:rPr>
          <w:lang w:val="zh-CN"/>
        </w:rPr>
        <w:t>《移民工人</w:t>
      </w:r>
      <w:r>
        <w:rPr>
          <w:lang w:val="zh-CN"/>
        </w:rPr>
        <w:t>(</w:t>
      </w:r>
      <w:r>
        <w:rPr>
          <w:lang w:val="zh-CN"/>
        </w:rPr>
        <w:t>补充规定</w:t>
      </w:r>
      <w:r>
        <w:rPr>
          <w:lang w:val="zh-CN"/>
        </w:rPr>
        <w:t>)</w:t>
      </w:r>
      <w:r>
        <w:rPr>
          <w:lang w:val="zh-CN"/>
        </w:rPr>
        <w:t>公约》</w:t>
      </w:r>
      <w:r>
        <w:rPr>
          <w:rFonts w:hint="eastAsia"/>
          <w:lang w:val="zh-CN"/>
        </w:rPr>
        <w:t>，</w:t>
      </w:r>
      <w:r>
        <w:rPr>
          <w:lang w:val="zh-CN"/>
        </w:rPr>
        <w:t>劳工组织</w:t>
      </w:r>
      <w:r>
        <w:rPr>
          <w:lang w:val="zh-CN"/>
        </w:rPr>
        <w:t>(</w:t>
      </w:r>
      <w:r>
        <w:rPr>
          <w:lang w:val="zh-CN"/>
        </w:rPr>
        <w:t>第</w:t>
      </w:r>
      <w:r>
        <w:rPr>
          <w:lang w:val="zh-CN"/>
        </w:rPr>
        <w:t>143</w:t>
      </w:r>
      <w:r>
        <w:rPr>
          <w:lang w:val="zh-CN"/>
        </w:rPr>
        <w:t>号</w:t>
      </w:r>
      <w:r>
        <w:rPr>
          <w:lang w:val="zh-CN"/>
        </w:rPr>
        <w:t>)</w:t>
      </w:r>
      <w:r>
        <w:rPr>
          <w:lang w:val="zh-CN"/>
        </w:rPr>
        <w:t>，</w:t>
      </w:r>
      <w:r>
        <w:rPr>
          <w:lang w:val="zh-CN"/>
        </w:rPr>
        <w:t>1980</w:t>
      </w:r>
      <w:r>
        <w:rPr>
          <w:lang w:val="zh-CN"/>
        </w:rPr>
        <w:t>年批准；</w:t>
      </w:r>
    </w:p>
    <w:p w14:paraId="050C5572" w14:textId="77777777" w:rsidR="00E66E95" w:rsidRPr="001021D1" w:rsidRDefault="00E66E95" w:rsidP="00E66E95">
      <w:pPr>
        <w:pStyle w:val="SingleTxt"/>
      </w:pPr>
      <w:r>
        <w:rPr>
          <w:lang w:val="zh-CN"/>
        </w:rPr>
        <w:tab/>
        <w:t>(i)</w:t>
      </w:r>
      <w:r>
        <w:rPr>
          <w:lang w:val="zh-CN"/>
        </w:rPr>
        <w:tab/>
      </w:r>
      <w:r>
        <w:rPr>
          <w:lang w:val="zh-CN"/>
        </w:rPr>
        <w:t>《职业安全和卫生公约》</w:t>
      </w:r>
      <w:r>
        <w:rPr>
          <w:rFonts w:hint="eastAsia"/>
          <w:lang w:val="zh-CN"/>
        </w:rPr>
        <w:t>，</w:t>
      </w:r>
      <w:r>
        <w:rPr>
          <w:lang w:val="zh-CN"/>
        </w:rPr>
        <w:t>劳工组织</w:t>
      </w:r>
      <w:r>
        <w:rPr>
          <w:lang w:val="zh-CN"/>
        </w:rPr>
        <w:t>(</w:t>
      </w:r>
      <w:r>
        <w:rPr>
          <w:lang w:val="zh-CN"/>
        </w:rPr>
        <w:t>第</w:t>
      </w:r>
      <w:r>
        <w:rPr>
          <w:lang w:val="zh-CN"/>
        </w:rPr>
        <w:t>155</w:t>
      </w:r>
      <w:r>
        <w:rPr>
          <w:lang w:val="zh-CN"/>
        </w:rPr>
        <w:t>号</w:t>
      </w:r>
      <w:r>
        <w:rPr>
          <w:lang w:val="zh-CN"/>
        </w:rPr>
        <w:t>)</w:t>
      </w:r>
      <w:r>
        <w:rPr>
          <w:lang w:val="zh-CN"/>
        </w:rPr>
        <w:t>，</w:t>
      </w:r>
      <w:r>
        <w:rPr>
          <w:lang w:val="zh-CN"/>
        </w:rPr>
        <w:t>1987</w:t>
      </w:r>
      <w:r>
        <w:rPr>
          <w:lang w:val="zh-CN"/>
        </w:rPr>
        <w:t>年批准；</w:t>
      </w:r>
    </w:p>
    <w:p w14:paraId="4536B1D5" w14:textId="77777777" w:rsidR="00E66E95" w:rsidRPr="001021D1" w:rsidRDefault="00E66E95" w:rsidP="00E66E95">
      <w:pPr>
        <w:pStyle w:val="SingleTxt"/>
      </w:pPr>
      <w:r>
        <w:rPr>
          <w:lang w:val="zh-CN"/>
        </w:rPr>
        <w:tab/>
        <w:t>(j)</w:t>
      </w:r>
      <w:r>
        <w:rPr>
          <w:lang w:val="zh-CN"/>
        </w:rPr>
        <w:tab/>
      </w:r>
      <w:r>
        <w:rPr>
          <w:lang w:val="zh-CN"/>
        </w:rPr>
        <w:t>《最恶劣形式的童工劳动公约》</w:t>
      </w:r>
      <w:r>
        <w:rPr>
          <w:rFonts w:hint="eastAsia"/>
          <w:lang w:val="zh-CN"/>
        </w:rPr>
        <w:t>，</w:t>
      </w:r>
      <w:r>
        <w:rPr>
          <w:lang w:val="zh-CN"/>
        </w:rPr>
        <w:t>劳工组织</w:t>
      </w:r>
      <w:r>
        <w:rPr>
          <w:lang w:val="zh-CN"/>
        </w:rPr>
        <w:t>(</w:t>
      </w:r>
      <w:r>
        <w:rPr>
          <w:lang w:val="zh-CN"/>
        </w:rPr>
        <w:t>第</w:t>
      </w:r>
      <w:r>
        <w:rPr>
          <w:lang w:val="zh-CN"/>
        </w:rPr>
        <w:t>182</w:t>
      </w:r>
      <w:r>
        <w:rPr>
          <w:lang w:val="zh-CN"/>
        </w:rPr>
        <w:t>号</w:t>
      </w:r>
      <w:r>
        <w:rPr>
          <w:lang w:val="zh-CN"/>
        </w:rPr>
        <w:t>)</w:t>
      </w:r>
      <w:r>
        <w:rPr>
          <w:lang w:val="zh-CN"/>
        </w:rPr>
        <w:t>，</w:t>
      </w:r>
      <w:r>
        <w:rPr>
          <w:lang w:val="zh-CN"/>
        </w:rPr>
        <w:t>2003</w:t>
      </w:r>
      <w:r>
        <w:rPr>
          <w:lang w:val="zh-CN"/>
        </w:rPr>
        <w:t>年批准；</w:t>
      </w:r>
    </w:p>
    <w:p w14:paraId="5E5113CA" w14:textId="77777777" w:rsidR="00E66E95" w:rsidRPr="001021D1" w:rsidRDefault="00E66E95" w:rsidP="00E66E95">
      <w:pPr>
        <w:pStyle w:val="SingleTxt"/>
      </w:pPr>
      <w:r>
        <w:rPr>
          <w:lang w:val="zh-CN"/>
        </w:rPr>
        <w:tab/>
        <w:t>(k)</w:t>
      </w:r>
      <w:r>
        <w:rPr>
          <w:lang w:val="zh-CN"/>
        </w:rPr>
        <w:tab/>
      </w:r>
      <w:r>
        <w:rPr>
          <w:lang w:val="zh-CN"/>
        </w:rPr>
        <w:t>《保护产妇公约》</w:t>
      </w:r>
      <w:r>
        <w:rPr>
          <w:rFonts w:hint="eastAsia"/>
          <w:lang w:val="zh-CN"/>
        </w:rPr>
        <w:t>，</w:t>
      </w:r>
      <w:r>
        <w:rPr>
          <w:lang w:val="zh-CN"/>
        </w:rPr>
        <w:t>劳工组织</w:t>
      </w:r>
      <w:r>
        <w:rPr>
          <w:lang w:val="zh-CN"/>
        </w:rPr>
        <w:t>(</w:t>
      </w:r>
      <w:r>
        <w:rPr>
          <w:lang w:val="zh-CN"/>
        </w:rPr>
        <w:t>第</w:t>
      </w:r>
      <w:r>
        <w:rPr>
          <w:lang w:val="zh-CN"/>
        </w:rPr>
        <w:t>183</w:t>
      </w:r>
      <w:r>
        <w:rPr>
          <w:lang w:val="zh-CN"/>
        </w:rPr>
        <w:t>号</w:t>
      </w:r>
      <w:r>
        <w:rPr>
          <w:lang w:val="zh-CN"/>
        </w:rPr>
        <w:t>)</w:t>
      </w:r>
      <w:r>
        <w:rPr>
          <w:lang w:val="zh-CN"/>
        </w:rPr>
        <w:t>，</w:t>
      </w:r>
      <w:r>
        <w:rPr>
          <w:lang w:val="zh-CN"/>
        </w:rPr>
        <w:t>2010</w:t>
      </w:r>
      <w:r>
        <w:rPr>
          <w:lang w:val="zh-CN"/>
        </w:rPr>
        <w:t>年批准；</w:t>
      </w:r>
    </w:p>
    <w:p w14:paraId="67711D4C" w14:textId="77777777" w:rsidR="00E66E95" w:rsidRPr="001B4EE1" w:rsidRDefault="00E66E95" w:rsidP="00E66E95">
      <w:pPr>
        <w:pStyle w:val="SingleTxt"/>
        <w:rPr>
          <w:spacing w:val="6"/>
        </w:rPr>
      </w:pPr>
      <w:r>
        <w:rPr>
          <w:lang w:val="zh-CN"/>
        </w:rPr>
        <w:tab/>
        <w:t>(l)</w:t>
      </w:r>
      <w:r>
        <w:rPr>
          <w:lang w:val="zh-CN"/>
        </w:rPr>
        <w:tab/>
      </w:r>
      <w:r w:rsidRPr="001B4EE1">
        <w:rPr>
          <w:spacing w:val="6"/>
          <w:lang w:val="zh-CN"/>
        </w:rPr>
        <w:t>1980</w:t>
      </w:r>
      <w:r w:rsidRPr="001B4EE1">
        <w:rPr>
          <w:spacing w:val="6"/>
          <w:lang w:val="zh-CN"/>
        </w:rPr>
        <w:t>年</w:t>
      </w:r>
      <w:r w:rsidRPr="001B4EE1">
        <w:rPr>
          <w:spacing w:val="6"/>
          <w:lang w:val="zh-CN"/>
        </w:rPr>
        <w:t>10</w:t>
      </w:r>
      <w:r w:rsidRPr="001B4EE1">
        <w:rPr>
          <w:spacing w:val="6"/>
          <w:lang w:val="zh-CN"/>
        </w:rPr>
        <w:t>月</w:t>
      </w:r>
      <w:r w:rsidRPr="001B4EE1">
        <w:rPr>
          <w:spacing w:val="6"/>
          <w:lang w:val="zh-CN"/>
        </w:rPr>
        <w:t>25</w:t>
      </w:r>
      <w:r w:rsidRPr="001B4EE1">
        <w:rPr>
          <w:spacing w:val="6"/>
          <w:lang w:val="zh-CN"/>
        </w:rPr>
        <w:t>日《国际</w:t>
      </w:r>
      <w:r w:rsidRPr="001B4EE1">
        <w:rPr>
          <w:rFonts w:hint="eastAsia"/>
          <w:spacing w:val="6"/>
          <w:lang w:val="zh-CN"/>
        </w:rPr>
        <w:t>诱拐</w:t>
      </w:r>
      <w:r w:rsidRPr="001B4EE1">
        <w:rPr>
          <w:spacing w:val="6"/>
          <w:lang w:val="zh-CN"/>
        </w:rPr>
        <w:t>儿童民事</w:t>
      </w:r>
      <w:r w:rsidRPr="001B4EE1">
        <w:rPr>
          <w:rFonts w:hint="eastAsia"/>
          <w:spacing w:val="6"/>
          <w:lang w:val="zh-CN"/>
        </w:rPr>
        <w:t>方面的</w:t>
      </w:r>
      <w:r w:rsidRPr="001B4EE1">
        <w:rPr>
          <w:spacing w:val="6"/>
          <w:lang w:val="zh-CN"/>
        </w:rPr>
        <w:t>海牙公约》，</w:t>
      </w:r>
      <w:r w:rsidRPr="001B4EE1">
        <w:rPr>
          <w:spacing w:val="6"/>
          <w:lang w:val="zh-CN"/>
        </w:rPr>
        <w:t>1991</w:t>
      </w:r>
      <w:r w:rsidRPr="001B4EE1">
        <w:rPr>
          <w:spacing w:val="6"/>
          <w:lang w:val="zh-CN"/>
        </w:rPr>
        <w:t>年批准；</w:t>
      </w:r>
    </w:p>
    <w:p w14:paraId="797DE28B" w14:textId="77777777" w:rsidR="00E66E95" w:rsidRPr="001021D1" w:rsidRDefault="00E66E95" w:rsidP="00E66E95">
      <w:pPr>
        <w:pStyle w:val="SingleTxt"/>
      </w:pPr>
      <w:r>
        <w:rPr>
          <w:lang w:val="zh-CN"/>
        </w:rPr>
        <w:tab/>
        <w:t>(m)</w:t>
      </w:r>
      <w:r>
        <w:rPr>
          <w:lang w:val="zh-CN"/>
        </w:rPr>
        <w:tab/>
        <w:t>1993</w:t>
      </w:r>
      <w:r>
        <w:rPr>
          <w:lang w:val="zh-CN"/>
        </w:rPr>
        <w:t>年</w:t>
      </w:r>
      <w:r>
        <w:rPr>
          <w:lang w:val="zh-CN"/>
        </w:rPr>
        <w:t>5</w:t>
      </w:r>
      <w:r>
        <w:rPr>
          <w:lang w:val="zh-CN"/>
        </w:rPr>
        <w:t>月</w:t>
      </w:r>
      <w:r>
        <w:rPr>
          <w:lang w:val="zh-CN"/>
        </w:rPr>
        <w:t>29</w:t>
      </w:r>
      <w:r>
        <w:rPr>
          <w:lang w:val="zh-CN"/>
        </w:rPr>
        <w:t>日《跨国收养方面保护儿童及合作公约》</w:t>
      </w:r>
      <w:r>
        <w:rPr>
          <w:lang w:val="zh-CN"/>
        </w:rPr>
        <w:t>(</w:t>
      </w:r>
      <w:r>
        <w:rPr>
          <w:lang w:val="zh-CN"/>
        </w:rPr>
        <w:t>海牙国际私法会议</w:t>
      </w:r>
      <w:r>
        <w:rPr>
          <w:lang w:val="zh-CN"/>
        </w:rPr>
        <w:t>1993</w:t>
      </w:r>
      <w:r>
        <w:rPr>
          <w:lang w:val="zh-CN"/>
        </w:rPr>
        <w:t>年《收养公约》</w:t>
      </w:r>
      <w:r>
        <w:rPr>
          <w:lang w:val="zh-CN"/>
        </w:rPr>
        <w:t>)</w:t>
      </w:r>
      <w:r>
        <w:rPr>
          <w:lang w:val="zh-CN"/>
        </w:rPr>
        <w:t>，</w:t>
      </w:r>
      <w:r>
        <w:rPr>
          <w:lang w:val="zh-CN"/>
        </w:rPr>
        <w:t>2013</w:t>
      </w:r>
      <w:r>
        <w:rPr>
          <w:lang w:val="zh-CN"/>
        </w:rPr>
        <w:t>年批准；</w:t>
      </w:r>
    </w:p>
    <w:p w14:paraId="6D68EAF3" w14:textId="77777777" w:rsidR="00E66E95" w:rsidRPr="001021D1" w:rsidRDefault="00E66E95" w:rsidP="00E66E95">
      <w:pPr>
        <w:pStyle w:val="SingleTxt"/>
      </w:pPr>
      <w:r>
        <w:rPr>
          <w:lang w:val="zh-CN"/>
        </w:rPr>
        <w:tab/>
        <w:t>(n)</w:t>
      </w:r>
      <w:r>
        <w:rPr>
          <w:lang w:val="zh-CN"/>
        </w:rPr>
        <w:tab/>
        <w:t>1996</w:t>
      </w:r>
      <w:r>
        <w:rPr>
          <w:lang w:val="zh-CN"/>
        </w:rPr>
        <w:t>年</w:t>
      </w:r>
      <w:r>
        <w:rPr>
          <w:lang w:val="zh-CN"/>
        </w:rPr>
        <w:t>10</w:t>
      </w:r>
      <w:r>
        <w:rPr>
          <w:lang w:val="zh-CN"/>
        </w:rPr>
        <w:t>月</w:t>
      </w:r>
      <w:r>
        <w:rPr>
          <w:lang w:val="zh-CN"/>
        </w:rPr>
        <w:t>19</w:t>
      </w:r>
      <w:r>
        <w:rPr>
          <w:lang w:val="zh-CN"/>
        </w:rPr>
        <w:t>日《关于在父母责任和保护儿童措施方面的管辖权、适用法律、承认、执行</w:t>
      </w:r>
      <w:r>
        <w:rPr>
          <w:rFonts w:hint="eastAsia"/>
          <w:lang w:val="zh-CN"/>
        </w:rPr>
        <w:t>与</w:t>
      </w:r>
      <w:r>
        <w:rPr>
          <w:lang w:val="zh-CN"/>
        </w:rPr>
        <w:t>合作的公约》，</w:t>
      </w:r>
      <w:r>
        <w:rPr>
          <w:lang w:val="zh-CN"/>
        </w:rPr>
        <w:t>2015</w:t>
      </w:r>
      <w:r>
        <w:rPr>
          <w:lang w:val="zh-CN"/>
        </w:rPr>
        <w:t>年批准；</w:t>
      </w:r>
    </w:p>
    <w:p w14:paraId="6D0A613D" w14:textId="77777777" w:rsidR="00E66E95" w:rsidRPr="001021D1" w:rsidRDefault="00E66E95" w:rsidP="00E66E95">
      <w:pPr>
        <w:pStyle w:val="SingleTxt"/>
      </w:pPr>
      <w:r>
        <w:rPr>
          <w:lang w:val="zh-CN"/>
        </w:rPr>
        <w:tab/>
        <w:t>(o)</w:t>
      </w:r>
      <w:r>
        <w:rPr>
          <w:lang w:val="zh-CN"/>
        </w:rPr>
        <w:tab/>
        <w:t>1949</w:t>
      </w:r>
      <w:r>
        <w:rPr>
          <w:lang w:val="zh-CN"/>
        </w:rPr>
        <w:t>年《改善战地武装部队伤者病者境遇之日内瓦第一公约》；</w:t>
      </w:r>
    </w:p>
    <w:p w14:paraId="42414FD4" w14:textId="77777777" w:rsidR="00E66E95" w:rsidRPr="001021D1" w:rsidRDefault="00E66E95" w:rsidP="00E66E95">
      <w:pPr>
        <w:pStyle w:val="SingleTxt"/>
      </w:pPr>
      <w:r>
        <w:rPr>
          <w:lang w:val="zh-CN"/>
        </w:rPr>
        <w:tab/>
        <w:t>(p)</w:t>
      </w:r>
      <w:r>
        <w:rPr>
          <w:lang w:val="zh-CN"/>
        </w:rPr>
        <w:tab/>
        <w:t>1949</w:t>
      </w:r>
      <w:r>
        <w:rPr>
          <w:lang w:val="zh-CN"/>
        </w:rPr>
        <w:t>年《改善海上武装部队伤者病者及遇船难者境遇之日内瓦第二公约》；</w:t>
      </w:r>
    </w:p>
    <w:p w14:paraId="5EA05CCB" w14:textId="77777777" w:rsidR="00E66E95" w:rsidRPr="001021D1" w:rsidRDefault="00E66E95" w:rsidP="00E66E95">
      <w:pPr>
        <w:pStyle w:val="SingleTxt"/>
      </w:pPr>
      <w:r>
        <w:rPr>
          <w:lang w:val="zh-CN"/>
        </w:rPr>
        <w:tab/>
        <w:t>(q)</w:t>
      </w:r>
      <w:r>
        <w:rPr>
          <w:lang w:val="zh-CN"/>
        </w:rPr>
        <w:tab/>
        <w:t>1949</w:t>
      </w:r>
      <w:r>
        <w:rPr>
          <w:lang w:val="zh-CN"/>
        </w:rPr>
        <w:t>年《关于战俘待遇之日内瓦第三公约》；</w:t>
      </w:r>
    </w:p>
    <w:p w14:paraId="4914BD59" w14:textId="77777777" w:rsidR="00E66E95" w:rsidRPr="001021D1" w:rsidRDefault="00E66E95" w:rsidP="00E66E95">
      <w:pPr>
        <w:pStyle w:val="SingleTxt"/>
      </w:pPr>
      <w:r>
        <w:rPr>
          <w:lang w:val="zh-CN"/>
        </w:rPr>
        <w:tab/>
        <w:t>(r)</w:t>
      </w:r>
      <w:r>
        <w:rPr>
          <w:lang w:val="zh-CN"/>
        </w:rPr>
        <w:tab/>
        <w:t>1949</w:t>
      </w:r>
      <w:r>
        <w:rPr>
          <w:lang w:val="zh-CN"/>
        </w:rPr>
        <w:t>年《关于战时保护平民之日内瓦第四公约》；</w:t>
      </w:r>
    </w:p>
    <w:p w14:paraId="3BB0E4DC" w14:textId="77777777" w:rsidR="00E66E95" w:rsidRPr="001021D1" w:rsidRDefault="00E66E95" w:rsidP="00E66E95">
      <w:pPr>
        <w:pStyle w:val="SingleTxt"/>
      </w:pPr>
      <w:r>
        <w:rPr>
          <w:lang w:val="zh-CN"/>
        </w:rPr>
        <w:tab/>
        <w:t>(s)</w:t>
      </w:r>
      <w:r>
        <w:rPr>
          <w:lang w:val="zh-CN"/>
        </w:rPr>
        <w:tab/>
        <w:t>1977</w:t>
      </w:r>
      <w:r>
        <w:rPr>
          <w:lang w:val="zh-CN"/>
        </w:rPr>
        <w:t>年《</w:t>
      </w:r>
      <w:r>
        <w:rPr>
          <w:lang w:val="zh-CN"/>
        </w:rPr>
        <w:t>1949</w:t>
      </w:r>
      <w:r>
        <w:rPr>
          <w:lang w:val="zh-CN"/>
        </w:rPr>
        <w:t>年</w:t>
      </w:r>
      <w:r>
        <w:rPr>
          <w:lang w:val="zh-CN"/>
        </w:rPr>
        <w:t>8</w:t>
      </w:r>
      <w:r>
        <w:rPr>
          <w:lang w:val="zh-CN"/>
        </w:rPr>
        <w:t>月</w:t>
      </w:r>
      <w:r>
        <w:rPr>
          <w:lang w:val="zh-CN"/>
        </w:rPr>
        <w:t>12</w:t>
      </w:r>
      <w:r>
        <w:rPr>
          <w:lang w:val="zh-CN"/>
        </w:rPr>
        <w:t>日日内瓦四公约关于保护国际性武装冲突受难者的附加议定书</w:t>
      </w:r>
      <w:r>
        <w:rPr>
          <w:lang w:val="zh-CN"/>
        </w:rPr>
        <w:t>(</w:t>
      </w:r>
      <w:r>
        <w:rPr>
          <w:lang w:val="zh-CN"/>
        </w:rPr>
        <w:t>第一议定书</w:t>
      </w:r>
      <w:r>
        <w:rPr>
          <w:lang w:val="zh-CN"/>
        </w:rPr>
        <w:t>)</w:t>
      </w:r>
      <w:r>
        <w:rPr>
          <w:lang w:val="zh-CN"/>
        </w:rPr>
        <w:t>；</w:t>
      </w:r>
    </w:p>
    <w:p w14:paraId="0C48AA7C" w14:textId="77777777" w:rsidR="00E66E95" w:rsidRPr="001021D1" w:rsidRDefault="00E66E95" w:rsidP="00E66E95">
      <w:pPr>
        <w:pStyle w:val="SingleTxt"/>
      </w:pPr>
      <w:r>
        <w:rPr>
          <w:lang w:val="zh-CN"/>
        </w:rPr>
        <w:lastRenderedPageBreak/>
        <w:tab/>
        <w:t>(t)</w:t>
      </w:r>
      <w:r>
        <w:rPr>
          <w:lang w:val="zh-CN"/>
        </w:rPr>
        <w:tab/>
        <w:t>1977</w:t>
      </w:r>
      <w:r>
        <w:rPr>
          <w:lang w:val="zh-CN"/>
        </w:rPr>
        <w:t>年《</w:t>
      </w:r>
      <w:r>
        <w:rPr>
          <w:lang w:val="zh-CN"/>
        </w:rPr>
        <w:t>1949</w:t>
      </w:r>
      <w:r>
        <w:rPr>
          <w:lang w:val="zh-CN"/>
        </w:rPr>
        <w:t>年</w:t>
      </w:r>
      <w:r>
        <w:rPr>
          <w:lang w:val="zh-CN"/>
        </w:rPr>
        <w:t>8</w:t>
      </w:r>
      <w:r>
        <w:rPr>
          <w:lang w:val="zh-CN"/>
        </w:rPr>
        <w:t>月</w:t>
      </w:r>
      <w:r>
        <w:rPr>
          <w:lang w:val="zh-CN"/>
        </w:rPr>
        <w:t>12</w:t>
      </w:r>
      <w:r>
        <w:rPr>
          <w:lang w:val="zh-CN"/>
        </w:rPr>
        <w:t>日日内瓦四公约关于保护非国际性武装冲突受难者的附加议定书</w:t>
      </w:r>
      <w:r>
        <w:rPr>
          <w:lang w:val="zh-CN"/>
        </w:rPr>
        <w:t>(</w:t>
      </w:r>
      <w:r>
        <w:rPr>
          <w:lang w:val="zh-CN"/>
        </w:rPr>
        <w:t>第二议定书</w:t>
      </w:r>
      <w:r>
        <w:rPr>
          <w:lang w:val="zh-CN"/>
        </w:rPr>
        <w:t>)</w:t>
      </w:r>
      <w:r>
        <w:rPr>
          <w:lang w:val="zh-CN"/>
        </w:rPr>
        <w:t>。</w:t>
      </w:r>
    </w:p>
    <w:p w14:paraId="5AC1135D" w14:textId="77777777" w:rsidR="00E66E95" w:rsidRPr="001021D1" w:rsidRDefault="00E66E95" w:rsidP="00E66E9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0" w:hanging="1267"/>
      </w:pPr>
      <w:r>
        <w:rPr>
          <w:lang w:val="zh-CN"/>
        </w:rPr>
        <w:tab/>
      </w:r>
      <w:r>
        <w:rPr>
          <w:lang w:val="zh-CN"/>
        </w:rPr>
        <w:tab/>
      </w:r>
      <w:r>
        <w:rPr>
          <w:lang w:val="zh-CN"/>
        </w:rPr>
        <w:t>批准区域人权公约的情况</w:t>
      </w:r>
    </w:p>
    <w:p w14:paraId="3C10B917" w14:textId="77777777" w:rsidR="00E66E95" w:rsidRPr="00D35FC0" w:rsidRDefault="00E66E95" w:rsidP="00E66E95">
      <w:pPr>
        <w:pStyle w:val="SingleTxt"/>
        <w:rPr>
          <w:bCs/>
        </w:rPr>
      </w:pPr>
      <w:r>
        <w:rPr>
          <w:lang w:val="zh-CN"/>
        </w:rPr>
        <w:t>121.</w:t>
      </w:r>
      <w:r>
        <w:t xml:space="preserve">  </w:t>
      </w:r>
      <w:r>
        <w:rPr>
          <w:lang w:val="zh-CN"/>
        </w:rPr>
        <w:t>塞尔维亚批准了</w:t>
      </w:r>
      <w:r>
        <w:rPr>
          <w:lang w:val="zh-CN"/>
        </w:rPr>
        <w:t>37</w:t>
      </w:r>
      <w:r>
        <w:rPr>
          <w:lang w:val="zh-CN"/>
        </w:rPr>
        <w:t>项欧洲委员会公约，包括《欧洲保护人权与基本自由公约》及其</w:t>
      </w:r>
      <w:r>
        <w:rPr>
          <w:rFonts w:hint="eastAsia"/>
          <w:lang w:val="zh-CN"/>
        </w:rPr>
        <w:t>相关</w:t>
      </w:r>
      <w:r>
        <w:rPr>
          <w:lang w:val="zh-CN"/>
        </w:rPr>
        <w:t>议定书。</w:t>
      </w:r>
      <w:r>
        <w:rPr>
          <w:lang w:val="zh-CN"/>
        </w:rPr>
        <w:t>2013</w:t>
      </w:r>
      <w:r>
        <w:rPr>
          <w:lang w:val="zh-CN"/>
        </w:rPr>
        <w:t>年，塞尔维亚批准了《防止和打击暴力侵害妇女行为及家庭暴力公约》，并于</w:t>
      </w:r>
      <w:r>
        <w:rPr>
          <w:lang w:val="zh-CN"/>
        </w:rPr>
        <w:t>2016</w:t>
      </w:r>
      <w:r>
        <w:rPr>
          <w:lang w:val="zh-CN"/>
        </w:rPr>
        <w:t>年批准了《关于领土社区或当局间跨越边界合作的欧洲纲要公约》。除其他外，下列公约与实现人权和少数群体</w:t>
      </w:r>
      <w:r>
        <w:rPr>
          <w:rFonts w:hint="eastAsia"/>
          <w:lang w:val="zh-CN"/>
        </w:rPr>
        <w:t>的</w:t>
      </w:r>
      <w:r>
        <w:rPr>
          <w:lang w:val="zh-CN"/>
        </w:rPr>
        <w:t>权利有关：《欧洲区域或少数民族语言宪章》，</w:t>
      </w:r>
      <w:r>
        <w:rPr>
          <w:lang w:val="zh-CN"/>
        </w:rPr>
        <w:t>1998</w:t>
      </w:r>
      <w:r>
        <w:rPr>
          <w:lang w:val="zh-CN"/>
        </w:rPr>
        <w:t>年生效；欧洲委员会《保护少数民族框架公约》，</w:t>
      </w:r>
      <w:r>
        <w:rPr>
          <w:lang w:val="zh-CN"/>
        </w:rPr>
        <w:t>2001</w:t>
      </w:r>
      <w:r>
        <w:rPr>
          <w:lang w:val="zh-CN"/>
        </w:rPr>
        <w:t>年生效；《保护人权与基本自由公约》</w:t>
      </w:r>
      <w:r>
        <w:rPr>
          <w:lang w:val="zh-CN"/>
        </w:rPr>
        <w:t>2004</w:t>
      </w:r>
      <w:r>
        <w:rPr>
          <w:lang w:val="zh-CN"/>
        </w:rPr>
        <w:t>年批准；《欧洲引渡公约》，</w:t>
      </w:r>
      <w:r>
        <w:rPr>
          <w:lang w:val="zh-CN"/>
        </w:rPr>
        <w:t>2002</w:t>
      </w:r>
      <w:r>
        <w:rPr>
          <w:lang w:val="zh-CN"/>
        </w:rPr>
        <w:t>年批准；《关于刑事事项国际法律援助的欧洲公约》，</w:t>
      </w:r>
      <w:r>
        <w:rPr>
          <w:lang w:val="zh-CN"/>
        </w:rPr>
        <w:t>2002</w:t>
      </w:r>
      <w:r>
        <w:rPr>
          <w:lang w:val="zh-CN"/>
        </w:rPr>
        <w:t>年批准；《关于监督有条件判刑或有条件释放人员的欧洲公约》，</w:t>
      </w:r>
      <w:r>
        <w:rPr>
          <w:lang w:val="zh-CN"/>
        </w:rPr>
        <w:t>2001</w:t>
      </w:r>
      <w:r>
        <w:rPr>
          <w:lang w:val="zh-CN"/>
        </w:rPr>
        <w:t>年批准；《关于刑事判决国际效力的欧洲公约》，</w:t>
      </w:r>
      <w:r>
        <w:rPr>
          <w:lang w:val="zh-CN"/>
        </w:rPr>
        <w:t>2007</w:t>
      </w:r>
      <w:r>
        <w:rPr>
          <w:lang w:val="zh-CN"/>
        </w:rPr>
        <w:t>年批准；《欧洲制止恐怖主义公约》，</w:t>
      </w:r>
      <w:r>
        <w:rPr>
          <w:lang w:val="zh-CN"/>
        </w:rPr>
        <w:t>2003</w:t>
      </w:r>
      <w:r>
        <w:rPr>
          <w:lang w:val="zh-CN"/>
        </w:rPr>
        <w:t>年批准；《关于承认</w:t>
      </w:r>
      <w:r>
        <w:rPr>
          <w:rFonts w:hint="eastAsia"/>
          <w:lang w:val="zh-CN"/>
        </w:rPr>
        <w:t>和</w:t>
      </w:r>
      <w:r>
        <w:rPr>
          <w:lang w:val="zh-CN"/>
        </w:rPr>
        <w:t>执行儿童监护权决定和恢复儿童监护权的欧洲公约》，</w:t>
      </w:r>
      <w:r>
        <w:rPr>
          <w:lang w:val="zh-CN"/>
        </w:rPr>
        <w:t>2002</w:t>
      </w:r>
      <w:r>
        <w:rPr>
          <w:lang w:val="zh-CN"/>
        </w:rPr>
        <w:t>年批准；《关于在自动处理个人数据方面保护个人的公约》，</w:t>
      </w:r>
      <w:r>
        <w:rPr>
          <w:lang w:val="zh-CN"/>
        </w:rPr>
        <w:t>2006</w:t>
      </w:r>
      <w:r>
        <w:rPr>
          <w:lang w:val="zh-CN"/>
        </w:rPr>
        <w:t>年批准；联合国《禁止酷刑和其他残忍、不人道或有辱人格的待遇或处罚公约》，</w:t>
      </w:r>
      <w:r>
        <w:rPr>
          <w:lang w:val="zh-CN"/>
        </w:rPr>
        <w:t>2004</w:t>
      </w:r>
      <w:r>
        <w:rPr>
          <w:lang w:val="zh-CN"/>
        </w:rPr>
        <w:t>年批准；《网络犯罪公约》，</w:t>
      </w:r>
      <w:r>
        <w:rPr>
          <w:lang w:val="zh-CN"/>
        </w:rPr>
        <w:t>2005</w:t>
      </w:r>
      <w:r>
        <w:rPr>
          <w:lang w:val="zh-CN"/>
        </w:rPr>
        <w:t>年批准；《欧洲委员会打击人口贩运公约》，</w:t>
      </w:r>
      <w:r>
        <w:rPr>
          <w:lang w:val="zh-CN"/>
        </w:rPr>
        <w:t>2005</w:t>
      </w:r>
      <w:r>
        <w:rPr>
          <w:lang w:val="zh-CN"/>
        </w:rPr>
        <w:t>年批准；《欧洲委员会保护儿童免遭性剥削和性虐待公约》，</w:t>
      </w:r>
      <w:r>
        <w:rPr>
          <w:lang w:val="zh-CN"/>
        </w:rPr>
        <w:t>2010</w:t>
      </w:r>
      <w:r>
        <w:rPr>
          <w:lang w:val="zh-CN"/>
        </w:rPr>
        <w:t>年批准。</w:t>
      </w:r>
    </w:p>
    <w:p w14:paraId="68998D2E" w14:textId="77777777" w:rsidR="00E66E95" w:rsidRDefault="00E66E95" w:rsidP="00E66E95">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Pr>
          <w:rFonts w:eastAsiaTheme="minorEastAsia"/>
          <w:lang w:val="zh-CN"/>
        </w:rPr>
        <w:tab/>
      </w:r>
      <w:r>
        <w:rPr>
          <w:lang w:val="zh-CN"/>
        </w:rPr>
        <w:t>D.</w:t>
      </w:r>
      <w:r>
        <w:rPr>
          <w:lang w:val="zh-CN"/>
        </w:rPr>
        <w:tab/>
      </w:r>
      <w:r>
        <w:rPr>
          <w:lang w:val="zh-CN"/>
        </w:rPr>
        <w:t>国家一级保护人权的法律框架</w:t>
      </w:r>
    </w:p>
    <w:p w14:paraId="65CA1824" w14:textId="77777777" w:rsidR="00E66E95" w:rsidRPr="001021D1" w:rsidRDefault="00E66E95" w:rsidP="00E66E95">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Pr>
          <w:lang w:val="zh-CN"/>
        </w:rPr>
        <w:tab/>
      </w:r>
      <w:r>
        <w:rPr>
          <w:lang w:val="zh-CN"/>
        </w:rPr>
        <w:tab/>
      </w:r>
      <w:r>
        <w:rPr>
          <w:rFonts w:ascii="宋体" w:hAnsi="宋体" w:cs="宋体" w:hint="eastAsia"/>
          <w:lang w:val="zh-CN"/>
        </w:rPr>
        <w:t>受</w:t>
      </w:r>
      <w:r>
        <w:rPr>
          <w:lang w:val="zh-CN"/>
        </w:rPr>
        <w:t>《宪法》和其他国家立法保护的人权以及对人权的</w:t>
      </w:r>
      <w:r>
        <w:rPr>
          <w:rFonts w:ascii="宋体" w:hAnsi="宋体" w:cs="宋体" w:hint="eastAsia"/>
          <w:lang w:val="zh-CN"/>
        </w:rPr>
        <w:t>克</w:t>
      </w:r>
      <w:r>
        <w:rPr>
          <w:lang w:val="zh-CN"/>
        </w:rPr>
        <w:t>减</w:t>
      </w:r>
      <w:r>
        <w:rPr>
          <w:lang w:val="zh-CN"/>
        </w:rPr>
        <w:t>/</w:t>
      </w:r>
      <w:r>
        <w:rPr>
          <w:lang w:val="zh-CN"/>
        </w:rPr>
        <w:t>限制</w:t>
      </w:r>
    </w:p>
    <w:p w14:paraId="150D15A4" w14:textId="77777777" w:rsidR="00E66E95" w:rsidRPr="001021D1" w:rsidRDefault="00E66E95" w:rsidP="00E66E95">
      <w:pPr>
        <w:pStyle w:val="SingleTxt"/>
        <w:rPr>
          <w:bCs/>
        </w:rPr>
      </w:pPr>
      <w:r>
        <w:rPr>
          <w:lang w:val="zh-CN"/>
        </w:rPr>
        <w:t xml:space="preserve">122.  </w:t>
      </w:r>
      <w:r>
        <w:rPr>
          <w:lang w:val="zh-CN"/>
        </w:rPr>
        <w:t>塞尔维亚《宪法》第二部分涉及人权和少数群体的权利和自由。人权和少数群体权利的基本原则包括：直接适用受保障</w:t>
      </w:r>
      <w:r>
        <w:rPr>
          <w:rFonts w:hint="eastAsia"/>
          <w:lang w:val="zh-CN"/>
        </w:rPr>
        <w:t>的</w:t>
      </w:r>
      <w:r>
        <w:rPr>
          <w:lang w:val="zh-CN"/>
        </w:rPr>
        <w:t>权利；宪法</w:t>
      </w:r>
      <w:r>
        <w:rPr>
          <w:rFonts w:hint="eastAsia"/>
          <w:lang w:val="zh-CN"/>
        </w:rPr>
        <w:t>规定</w:t>
      </w:r>
      <w:r>
        <w:rPr>
          <w:lang w:val="zh-CN"/>
        </w:rPr>
        <w:t>宪法保障</w:t>
      </w:r>
      <w:r>
        <w:rPr>
          <w:rFonts w:hint="eastAsia"/>
          <w:lang w:val="zh-CN"/>
        </w:rPr>
        <w:t>的</w:t>
      </w:r>
      <w:r>
        <w:rPr>
          <w:lang w:val="zh-CN"/>
        </w:rPr>
        <w:t>目的；规制对人权和少数群体权利的限制；禁止歧视</w:t>
      </w:r>
      <w:r>
        <w:rPr>
          <w:rFonts w:hint="eastAsia"/>
          <w:lang w:val="zh-CN"/>
        </w:rPr>
        <w:t>，</w:t>
      </w:r>
      <w:r>
        <w:rPr>
          <w:lang w:val="zh-CN"/>
        </w:rPr>
        <w:t>保护人权和少数群体</w:t>
      </w:r>
      <w:r>
        <w:rPr>
          <w:rFonts w:hint="eastAsia"/>
          <w:lang w:val="zh-CN"/>
        </w:rPr>
        <w:t>的</w:t>
      </w:r>
      <w:r>
        <w:rPr>
          <w:lang w:val="zh-CN"/>
        </w:rPr>
        <w:t>权利和自由。</w:t>
      </w:r>
      <w:r>
        <w:rPr>
          <w:rFonts w:hint="eastAsia"/>
          <w:lang w:val="zh-CN"/>
        </w:rPr>
        <w:t>受</w:t>
      </w:r>
      <w:r>
        <w:rPr>
          <w:lang w:val="zh-CN"/>
        </w:rPr>
        <w:t>《宪法》保障的人权和少数群体权利和自由涉及：</w:t>
      </w:r>
      <w:r w:rsidRPr="001B4EE1">
        <w:rPr>
          <w:rStyle w:val="a3"/>
          <w:lang w:val="zh-CN"/>
        </w:rPr>
        <w:footnoteReference w:id="96"/>
      </w:r>
      <w:r>
        <w:rPr>
          <w:rFonts w:hint="eastAsia"/>
          <w:lang w:val="zh-CN"/>
        </w:rPr>
        <w:t xml:space="preserve"> </w:t>
      </w:r>
      <w:r>
        <w:rPr>
          <w:lang w:val="zh-CN"/>
        </w:rPr>
        <w:t>个人的尊严和自由发展；生命权；身心</w:t>
      </w:r>
      <w:r>
        <w:rPr>
          <w:rFonts w:hint="eastAsia"/>
          <w:lang w:val="zh-CN"/>
        </w:rPr>
        <w:t>健全</w:t>
      </w:r>
      <w:r>
        <w:rPr>
          <w:lang w:val="zh-CN"/>
        </w:rPr>
        <w:t>不受侵犯权；禁止奴</w:t>
      </w:r>
      <w:r>
        <w:rPr>
          <w:rFonts w:hint="eastAsia"/>
          <w:lang w:val="zh-CN"/>
        </w:rPr>
        <w:t>役</w:t>
      </w:r>
      <w:r>
        <w:rPr>
          <w:lang w:val="zh-CN"/>
        </w:rPr>
        <w:t>、</w:t>
      </w:r>
      <w:r>
        <w:rPr>
          <w:rFonts w:hint="eastAsia"/>
          <w:lang w:val="zh-CN"/>
        </w:rPr>
        <w:t>变相</w:t>
      </w:r>
      <w:r>
        <w:rPr>
          <w:lang w:val="zh-CN"/>
        </w:rPr>
        <w:t>奴</w:t>
      </w:r>
      <w:r>
        <w:rPr>
          <w:rFonts w:hint="eastAsia"/>
          <w:lang w:val="zh-CN"/>
        </w:rPr>
        <w:t>役</w:t>
      </w:r>
      <w:r>
        <w:rPr>
          <w:lang w:val="zh-CN"/>
        </w:rPr>
        <w:t>做法和强迫劳动；自由权和安全权；被剥夺自由者的待遇；未经法院裁决而被剥夺自由情况下的额外权利；拘留</w:t>
      </w:r>
      <w:r>
        <w:rPr>
          <w:rFonts w:hint="eastAsia"/>
          <w:lang w:val="zh-CN"/>
        </w:rPr>
        <w:t>；</w:t>
      </w:r>
      <w:r>
        <w:rPr>
          <w:lang w:val="zh-CN"/>
        </w:rPr>
        <w:t>拘留期限；公正审判权；被告人的特殊权利；刑法</w:t>
      </w:r>
      <w:r>
        <w:rPr>
          <w:rFonts w:hint="eastAsia"/>
          <w:lang w:val="zh-CN"/>
        </w:rPr>
        <w:t>中</w:t>
      </w:r>
      <w:r>
        <w:rPr>
          <w:lang w:val="zh-CN"/>
        </w:rPr>
        <w:t>的法律确定性；</w:t>
      </w:r>
      <w:r>
        <w:rPr>
          <w:rFonts w:hint="eastAsia"/>
          <w:lang w:val="zh-CN"/>
        </w:rPr>
        <w:t>获得</w:t>
      </w:r>
      <w:r>
        <w:rPr>
          <w:lang w:val="zh-CN"/>
        </w:rPr>
        <w:t>康复和赔偿</w:t>
      </w:r>
      <w:r>
        <w:rPr>
          <w:rFonts w:hint="eastAsia"/>
          <w:lang w:val="zh-CN"/>
        </w:rPr>
        <w:t>的</w:t>
      </w:r>
      <w:r>
        <w:rPr>
          <w:lang w:val="zh-CN"/>
        </w:rPr>
        <w:t>权</w:t>
      </w:r>
      <w:r>
        <w:rPr>
          <w:rFonts w:hint="eastAsia"/>
          <w:lang w:val="zh-CN"/>
        </w:rPr>
        <w:t>利</w:t>
      </w:r>
      <w:r>
        <w:rPr>
          <w:lang w:val="zh-CN"/>
        </w:rPr>
        <w:t>；</w:t>
      </w:r>
      <w:r>
        <w:rPr>
          <w:rFonts w:hint="eastAsia"/>
          <w:lang w:val="zh-CN"/>
        </w:rPr>
        <w:t>获得</w:t>
      </w:r>
      <w:r>
        <w:rPr>
          <w:lang w:val="zh-CN"/>
        </w:rPr>
        <w:t>权利平等保护和法律补救的权利；法律人格权；公民权；行动自由；住所不受侵犯权；信件和其他通讯手段</w:t>
      </w:r>
      <w:r>
        <w:rPr>
          <w:rFonts w:hint="eastAsia"/>
          <w:lang w:val="zh-CN"/>
        </w:rPr>
        <w:t>的</w:t>
      </w:r>
      <w:r>
        <w:rPr>
          <w:lang w:val="zh-CN"/>
        </w:rPr>
        <w:t>保密</w:t>
      </w:r>
      <w:r>
        <w:rPr>
          <w:rFonts w:hint="eastAsia"/>
          <w:lang w:val="zh-CN"/>
        </w:rPr>
        <w:t>性</w:t>
      </w:r>
      <w:r>
        <w:rPr>
          <w:lang w:val="zh-CN"/>
        </w:rPr>
        <w:t>；个人数据保护；思想、良心和宗教自由；教会和宗教团体；出于良心拒服兵役</w:t>
      </w:r>
      <w:r>
        <w:rPr>
          <w:rFonts w:hint="eastAsia"/>
          <w:lang w:val="zh-CN"/>
        </w:rPr>
        <w:t>；</w:t>
      </w:r>
      <w:r>
        <w:rPr>
          <w:lang w:val="zh-CN"/>
        </w:rPr>
        <w:t>思想和表达自由</w:t>
      </w:r>
      <w:r>
        <w:rPr>
          <w:rFonts w:hint="eastAsia"/>
          <w:lang w:val="zh-CN"/>
        </w:rPr>
        <w:t>；</w:t>
      </w:r>
      <w:r>
        <w:rPr>
          <w:lang w:val="zh-CN"/>
        </w:rPr>
        <w:t>表达民族归属的自由；鼓励尊重差异；禁止煽动种族、民族和宗教仇恨；媒体自由</w:t>
      </w:r>
      <w:r>
        <w:rPr>
          <w:rFonts w:hint="eastAsia"/>
          <w:lang w:val="zh-CN"/>
        </w:rPr>
        <w:t>；</w:t>
      </w:r>
      <w:r>
        <w:rPr>
          <w:lang w:val="zh-CN"/>
        </w:rPr>
        <w:t>知情权；选举权；参与公共事务管理的权利；集会自由</w:t>
      </w:r>
      <w:r>
        <w:rPr>
          <w:rFonts w:hint="eastAsia"/>
          <w:lang w:val="zh-CN"/>
        </w:rPr>
        <w:t>；</w:t>
      </w:r>
      <w:r>
        <w:rPr>
          <w:lang w:val="zh-CN"/>
        </w:rPr>
        <w:t>结社自由</w:t>
      </w:r>
      <w:r>
        <w:rPr>
          <w:rFonts w:hint="eastAsia"/>
          <w:lang w:val="zh-CN"/>
        </w:rPr>
        <w:t>；</w:t>
      </w:r>
      <w:r>
        <w:rPr>
          <w:lang w:val="zh-CN"/>
        </w:rPr>
        <w:t>请愿权；庇护权；财产权；继承权；工作权；罢工权；结婚权和配偶平等；决定</w:t>
      </w:r>
      <w:r w:rsidRPr="00FA73B8">
        <w:rPr>
          <w:lang w:val="zh-CN"/>
        </w:rPr>
        <w:t>生育</w:t>
      </w:r>
      <w:r>
        <w:rPr>
          <w:lang w:val="zh-CN"/>
        </w:rPr>
        <w:t>的自由；儿童权利；父母的权利和义务；对家庭、母亲、单亲家长和儿童的特别保护；</w:t>
      </w:r>
      <w:r>
        <w:rPr>
          <w:rFonts w:hint="eastAsia"/>
          <w:lang w:val="zh-CN"/>
        </w:rPr>
        <w:t>获得</w:t>
      </w:r>
      <w:r>
        <w:rPr>
          <w:lang w:val="zh-CN"/>
        </w:rPr>
        <w:t>法律援助</w:t>
      </w:r>
      <w:r>
        <w:rPr>
          <w:rFonts w:hint="eastAsia"/>
          <w:lang w:val="zh-CN"/>
        </w:rPr>
        <w:t>的</w:t>
      </w:r>
      <w:r>
        <w:rPr>
          <w:lang w:val="zh-CN"/>
        </w:rPr>
        <w:t>权</w:t>
      </w:r>
      <w:r>
        <w:rPr>
          <w:rFonts w:hint="eastAsia"/>
          <w:lang w:val="zh-CN"/>
        </w:rPr>
        <w:t>利</w:t>
      </w:r>
      <w:r>
        <w:rPr>
          <w:lang w:val="zh-CN"/>
        </w:rPr>
        <w:t>；健康保护；社会保护</w:t>
      </w:r>
      <w:r>
        <w:rPr>
          <w:rFonts w:hint="eastAsia"/>
          <w:lang w:val="zh-CN"/>
        </w:rPr>
        <w:t>；</w:t>
      </w:r>
      <w:r>
        <w:rPr>
          <w:lang w:val="zh-CN"/>
        </w:rPr>
        <w:t>养</w:t>
      </w:r>
      <w:r>
        <w:rPr>
          <w:rFonts w:hint="eastAsia"/>
          <w:lang w:val="zh-CN"/>
        </w:rPr>
        <w:t>老</w:t>
      </w:r>
      <w:r>
        <w:rPr>
          <w:lang w:val="zh-CN"/>
        </w:rPr>
        <w:t>保险；受教育权；大学自</w:t>
      </w:r>
      <w:r>
        <w:rPr>
          <w:rFonts w:hint="eastAsia"/>
          <w:lang w:val="zh-CN"/>
        </w:rPr>
        <w:t>主权</w:t>
      </w:r>
      <w:r>
        <w:rPr>
          <w:lang w:val="zh-CN"/>
        </w:rPr>
        <w:t>；科学和艺术创作自由；享有健康环境的权利。</w:t>
      </w:r>
    </w:p>
    <w:p w14:paraId="3203F205" w14:textId="77777777" w:rsidR="00E66E95" w:rsidRPr="001021D1" w:rsidRDefault="00E66E95" w:rsidP="00E66E95">
      <w:pPr>
        <w:pStyle w:val="SingleTxt"/>
        <w:rPr>
          <w:bCs/>
        </w:rPr>
      </w:pPr>
      <w:r>
        <w:rPr>
          <w:lang w:val="zh-CN"/>
        </w:rPr>
        <w:lastRenderedPageBreak/>
        <w:t xml:space="preserve">123.  </w:t>
      </w:r>
      <w:r>
        <w:rPr>
          <w:lang w:val="zh-CN"/>
        </w:rPr>
        <w:t>《宪法》</w:t>
      </w:r>
      <w:r>
        <w:rPr>
          <w:rFonts w:hint="eastAsia"/>
          <w:lang w:val="zh-CN"/>
        </w:rPr>
        <w:t>中专门</w:t>
      </w:r>
      <w:r>
        <w:rPr>
          <w:lang w:val="zh-CN"/>
        </w:rPr>
        <w:t>有一</w:t>
      </w:r>
      <w:r>
        <w:rPr>
          <w:rFonts w:hint="eastAsia"/>
          <w:lang w:val="zh-CN"/>
        </w:rPr>
        <w:t>节</w:t>
      </w:r>
      <w:r>
        <w:rPr>
          <w:lang w:val="zh-CN"/>
        </w:rPr>
        <w:t>提到对</w:t>
      </w:r>
      <w:r>
        <w:rPr>
          <w:rFonts w:hint="eastAsia"/>
          <w:lang w:val="zh-CN"/>
        </w:rPr>
        <w:t>属于少数</w:t>
      </w:r>
      <w:r>
        <w:rPr>
          <w:lang w:val="zh-CN"/>
        </w:rPr>
        <w:t>民族</w:t>
      </w:r>
      <w:r>
        <w:rPr>
          <w:rFonts w:hint="eastAsia"/>
          <w:lang w:val="zh-CN"/>
        </w:rPr>
        <w:t>者</w:t>
      </w:r>
      <w:r>
        <w:rPr>
          <w:lang w:val="zh-CN"/>
        </w:rPr>
        <w:t>的权利的保障。</w:t>
      </w:r>
      <w:r w:rsidRPr="001B4EE1">
        <w:rPr>
          <w:rStyle w:val="a3"/>
          <w:lang w:val="zh-CN"/>
        </w:rPr>
        <w:footnoteReference w:id="97"/>
      </w:r>
      <w:r>
        <w:rPr>
          <w:rFonts w:hint="eastAsia"/>
          <w:lang w:val="zh-CN"/>
        </w:rPr>
        <w:t xml:space="preserve"> </w:t>
      </w:r>
      <w:r>
        <w:rPr>
          <w:lang w:val="zh-CN"/>
        </w:rPr>
        <w:t>少数民族</w:t>
      </w:r>
      <w:r>
        <w:rPr>
          <w:rFonts w:hint="eastAsia"/>
          <w:lang w:val="zh-CN"/>
        </w:rPr>
        <w:t>成员</w:t>
      </w:r>
      <w:r>
        <w:rPr>
          <w:lang w:val="zh-CN"/>
        </w:rPr>
        <w:t>除了</w:t>
      </w:r>
      <w:r>
        <w:rPr>
          <w:rFonts w:hint="eastAsia"/>
          <w:lang w:val="zh-CN"/>
        </w:rPr>
        <w:t>享有</w:t>
      </w:r>
      <w:r>
        <w:rPr>
          <w:lang w:val="zh-CN"/>
        </w:rPr>
        <w:t>《宪法》保障</w:t>
      </w:r>
      <w:r>
        <w:rPr>
          <w:rFonts w:hint="eastAsia"/>
          <w:lang w:val="zh-CN"/>
        </w:rPr>
        <w:t>的</w:t>
      </w:r>
      <w:r>
        <w:rPr>
          <w:lang w:val="zh-CN"/>
        </w:rPr>
        <w:t>所有公民权利外，还</w:t>
      </w:r>
      <w:r>
        <w:rPr>
          <w:rFonts w:hint="eastAsia"/>
          <w:lang w:val="zh-CN"/>
        </w:rPr>
        <w:t>享有额外的、</w:t>
      </w:r>
      <w:r>
        <w:rPr>
          <w:lang w:val="zh-CN"/>
        </w:rPr>
        <w:t>个人或集体权利</w:t>
      </w:r>
      <w:r>
        <w:rPr>
          <w:rFonts w:hint="eastAsia"/>
          <w:lang w:val="zh-CN"/>
        </w:rPr>
        <w:t>保障</w:t>
      </w:r>
      <w:r>
        <w:rPr>
          <w:lang w:val="zh-CN"/>
        </w:rPr>
        <w:t>。根据《宪法》、法律和相关国际条约，个人权利由个人行使，集体权利</w:t>
      </w:r>
      <w:r>
        <w:rPr>
          <w:rFonts w:hint="eastAsia"/>
          <w:lang w:val="zh-CN"/>
        </w:rPr>
        <w:t>则是</w:t>
      </w:r>
      <w:r>
        <w:rPr>
          <w:lang w:val="zh-CN"/>
        </w:rPr>
        <w:t>与他人共同行使。通过集体权利，少数民族成员直接或通过其代表依法参与决策或决定与</w:t>
      </w:r>
      <w:r>
        <w:rPr>
          <w:rFonts w:hint="eastAsia"/>
          <w:lang w:val="zh-CN"/>
        </w:rPr>
        <w:t>他们的</w:t>
      </w:r>
      <w:r>
        <w:rPr>
          <w:lang w:val="zh-CN"/>
        </w:rPr>
        <w:t>文化、教育、信息</w:t>
      </w:r>
      <w:r>
        <w:rPr>
          <w:rFonts w:hint="eastAsia"/>
          <w:lang w:val="zh-CN"/>
        </w:rPr>
        <w:t>、</w:t>
      </w:r>
      <w:r>
        <w:rPr>
          <w:lang w:val="zh-CN"/>
        </w:rPr>
        <w:t>语言文字</w:t>
      </w:r>
      <w:r>
        <w:rPr>
          <w:rFonts w:hint="eastAsia"/>
          <w:lang w:val="zh-CN"/>
        </w:rPr>
        <w:t>的正式</w:t>
      </w:r>
      <w:r>
        <w:rPr>
          <w:lang w:val="zh-CN"/>
        </w:rPr>
        <w:t>使用有关的某些问题。为了在文化、教育、信息以及语言文字</w:t>
      </w:r>
      <w:r>
        <w:rPr>
          <w:rFonts w:hint="eastAsia"/>
          <w:lang w:val="zh-CN"/>
        </w:rPr>
        <w:t>的</w:t>
      </w:r>
      <w:r>
        <w:rPr>
          <w:lang w:val="zh-CN"/>
        </w:rPr>
        <w:t>正式使用方面行使自治权，少数民族成员可依法选举自己的民族委员会。</w:t>
      </w:r>
      <w:r w:rsidRPr="001B4EE1">
        <w:rPr>
          <w:rStyle w:val="a3"/>
          <w:lang w:val="zh-CN"/>
        </w:rPr>
        <w:footnoteReference w:id="98"/>
      </w:r>
      <w:r>
        <w:rPr>
          <w:rFonts w:hint="eastAsia"/>
          <w:lang w:val="zh-CN"/>
        </w:rPr>
        <w:t xml:space="preserve"> </w:t>
      </w:r>
      <w:r>
        <w:rPr>
          <w:rFonts w:hint="eastAsia"/>
          <w:lang w:val="zh-CN"/>
        </w:rPr>
        <w:t>受</w:t>
      </w:r>
      <w:r>
        <w:rPr>
          <w:lang w:val="zh-CN"/>
        </w:rPr>
        <w:t>《宪法》保障的少数民族成员的权利包括：禁止歧视；平等处理公共事务；禁止暴力同化；保</w:t>
      </w:r>
      <w:r>
        <w:rPr>
          <w:rFonts w:hint="eastAsia"/>
          <w:lang w:val="zh-CN"/>
        </w:rPr>
        <w:t>持</w:t>
      </w:r>
      <w:r>
        <w:rPr>
          <w:lang w:val="zh-CN"/>
        </w:rPr>
        <w:t>个人身份的权利；与同胞</w:t>
      </w:r>
      <w:r>
        <w:rPr>
          <w:rFonts w:hint="eastAsia"/>
          <w:lang w:val="zh-CN"/>
        </w:rPr>
        <w:t>交往和</w:t>
      </w:r>
      <w:r>
        <w:rPr>
          <w:lang w:val="zh-CN"/>
        </w:rPr>
        <w:t>合作</w:t>
      </w:r>
      <w:r>
        <w:rPr>
          <w:rFonts w:hint="eastAsia"/>
          <w:lang w:val="zh-CN"/>
        </w:rPr>
        <w:t>并培养</w:t>
      </w:r>
      <w:r>
        <w:rPr>
          <w:lang w:val="zh-CN"/>
        </w:rPr>
        <w:t>宽容精神的权利。</w:t>
      </w:r>
    </w:p>
    <w:p w14:paraId="5C68818E" w14:textId="77777777" w:rsidR="00E66E95" w:rsidRPr="001021D1" w:rsidRDefault="00E66E95" w:rsidP="00E66E95">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1021D1">
        <w:tab/>
      </w:r>
      <w:r>
        <w:rPr>
          <w:lang w:val="zh-CN"/>
        </w:rPr>
        <w:tab/>
      </w:r>
      <w:r>
        <w:rPr>
          <w:rFonts w:eastAsiaTheme="minorEastAsia"/>
          <w:lang w:val="zh-CN"/>
        </w:rPr>
        <w:tab/>
      </w:r>
      <w:r>
        <w:rPr>
          <w:rFonts w:ascii="宋体" w:hAnsi="宋体" w:cs="宋体" w:hint="eastAsia"/>
          <w:lang w:val="zh-CN"/>
        </w:rPr>
        <w:t>克减</w:t>
      </w:r>
      <w:r>
        <w:rPr>
          <w:lang w:val="zh-CN"/>
        </w:rPr>
        <w:t>和限制</w:t>
      </w:r>
    </w:p>
    <w:p w14:paraId="303F1953" w14:textId="77777777" w:rsidR="00E66E95" w:rsidRPr="001021D1" w:rsidRDefault="00E66E95" w:rsidP="00E66E95">
      <w:pPr>
        <w:pStyle w:val="SingleTxt"/>
        <w:rPr>
          <w:bCs/>
        </w:rPr>
      </w:pPr>
      <w:r>
        <w:rPr>
          <w:lang w:val="zh-CN"/>
        </w:rPr>
        <w:t xml:space="preserve">124.  </w:t>
      </w:r>
      <w:r>
        <w:rPr>
          <w:lang w:val="zh-CN"/>
        </w:rPr>
        <w:t>受《宪法》保障的人权和少数群体的权利可</w:t>
      </w:r>
      <w:r>
        <w:rPr>
          <w:rFonts w:hint="eastAsia"/>
          <w:lang w:val="zh-CN"/>
        </w:rPr>
        <w:t>由</w:t>
      </w:r>
      <w:r>
        <w:rPr>
          <w:lang w:val="zh-CN"/>
        </w:rPr>
        <w:t>法律</w:t>
      </w:r>
      <w:r>
        <w:rPr>
          <w:rFonts w:hint="eastAsia"/>
          <w:lang w:val="zh-CN"/>
        </w:rPr>
        <w:t>加以</w:t>
      </w:r>
      <w:r>
        <w:rPr>
          <w:lang w:val="zh-CN"/>
        </w:rPr>
        <w:t>限制，如果这种限制是《宪法》</w:t>
      </w:r>
      <w:r>
        <w:rPr>
          <w:rFonts w:hint="eastAsia"/>
          <w:lang w:val="zh-CN"/>
        </w:rPr>
        <w:t>所</w:t>
      </w:r>
      <w:r>
        <w:rPr>
          <w:lang w:val="zh-CN"/>
        </w:rPr>
        <w:t>允许的，是为了《宪法》</w:t>
      </w:r>
      <w:r>
        <w:rPr>
          <w:rFonts w:hint="eastAsia"/>
          <w:lang w:val="zh-CN"/>
        </w:rPr>
        <w:t>所</w:t>
      </w:r>
      <w:r>
        <w:rPr>
          <w:lang w:val="zh-CN"/>
        </w:rPr>
        <w:t>规定的目的，并且是为了满足</w:t>
      </w:r>
      <w:r>
        <w:rPr>
          <w:rFonts w:hint="eastAsia"/>
          <w:lang w:val="zh-CN"/>
        </w:rPr>
        <w:t>在</w:t>
      </w:r>
      <w:r>
        <w:rPr>
          <w:lang w:val="zh-CN"/>
        </w:rPr>
        <w:t>民主社会中</w:t>
      </w:r>
      <w:r>
        <w:rPr>
          <w:rFonts w:hint="eastAsia"/>
          <w:lang w:val="zh-CN"/>
        </w:rPr>
        <w:t>施加此种</w:t>
      </w:r>
      <w:r>
        <w:rPr>
          <w:lang w:val="zh-CN"/>
        </w:rPr>
        <w:t>限制</w:t>
      </w:r>
      <w:r>
        <w:rPr>
          <w:rFonts w:hint="eastAsia"/>
          <w:lang w:val="zh-CN"/>
        </w:rPr>
        <w:t>所要达到</w:t>
      </w:r>
      <w:r>
        <w:rPr>
          <w:lang w:val="zh-CN"/>
        </w:rPr>
        <w:t>的宪法目的所必需的。《宪法》规定，</w:t>
      </w:r>
      <w:r>
        <w:rPr>
          <w:rFonts w:hint="eastAsia"/>
          <w:lang w:val="zh-CN"/>
        </w:rPr>
        <w:t>不能降低已实现的</w:t>
      </w:r>
      <w:r>
        <w:rPr>
          <w:lang w:val="zh-CN"/>
        </w:rPr>
        <w:t>人权和少数群体权利的水平。在限制人权和少数群体权利时，所有国家机构，特别是法院，有义务考虑到</w:t>
      </w:r>
      <w:r>
        <w:rPr>
          <w:rFonts w:hint="eastAsia"/>
          <w:lang w:val="zh-CN"/>
        </w:rPr>
        <w:t>被</w:t>
      </w:r>
      <w:r>
        <w:rPr>
          <w:lang w:val="zh-CN"/>
        </w:rPr>
        <w:t>限制</w:t>
      </w:r>
      <w:r>
        <w:rPr>
          <w:rFonts w:hint="eastAsia"/>
          <w:lang w:val="zh-CN"/>
        </w:rPr>
        <w:t>的</w:t>
      </w:r>
      <w:r>
        <w:rPr>
          <w:lang w:val="zh-CN"/>
        </w:rPr>
        <w:t>权利的</w:t>
      </w:r>
      <w:r>
        <w:rPr>
          <w:rFonts w:hint="eastAsia"/>
          <w:lang w:val="zh-CN"/>
        </w:rPr>
        <w:t>本</w:t>
      </w:r>
      <w:r>
        <w:rPr>
          <w:lang w:val="zh-CN"/>
        </w:rPr>
        <w:t>质、限制目的的重要性、限制的性质和范围、限制与限制目的之间的关系，以及是否可以通过</w:t>
      </w:r>
      <w:r>
        <w:rPr>
          <w:rFonts w:hint="eastAsia"/>
          <w:lang w:val="zh-CN"/>
        </w:rPr>
        <w:t>较轻程度的</w:t>
      </w:r>
      <w:r>
        <w:rPr>
          <w:lang w:val="zh-CN"/>
        </w:rPr>
        <w:t>权利限制来实现限制的目的。</w:t>
      </w:r>
      <w:r w:rsidRPr="001B4EE1">
        <w:rPr>
          <w:rStyle w:val="a3"/>
          <w:lang w:val="zh-CN"/>
        </w:rPr>
        <w:footnoteReference w:id="99"/>
      </w:r>
    </w:p>
    <w:p w14:paraId="7FBB5ED7" w14:textId="77777777" w:rsidR="00E66E95" w:rsidRPr="001021D1" w:rsidRDefault="00E66E95" w:rsidP="00E66E95">
      <w:pPr>
        <w:pStyle w:val="SingleTxt"/>
        <w:rPr>
          <w:bCs/>
        </w:rPr>
      </w:pPr>
      <w:r>
        <w:rPr>
          <w:lang w:val="zh-CN"/>
        </w:rPr>
        <w:t xml:space="preserve">125.  </w:t>
      </w:r>
      <w:r>
        <w:rPr>
          <w:lang w:val="zh-CN"/>
        </w:rPr>
        <w:t>在紧急状态或战争情况下，允许</w:t>
      </w:r>
      <w:r>
        <w:rPr>
          <w:rFonts w:hint="eastAsia"/>
          <w:lang w:val="zh-CN"/>
        </w:rPr>
        <w:t>克减受</w:t>
      </w:r>
      <w:r>
        <w:rPr>
          <w:lang w:val="zh-CN"/>
        </w:rPr>
        <w:t>《宪法》保障的某些人权和少数群</w:t>
      </w:r>
      <w:r w:rsidRPr="001B4EE1">
        <w:rPr>
          <w:spacing w:val="4"/>
          <w:lang w:val="zh-CN"/>
        </w:rPr>
        <w:t>体权利，但仅限于必要的程度。根据《宪法》，紧急状态或战争状态由议会宣布，在这种情况下</w:t>
      </w:r>
      <w:r w:rsidRPr="001B4EE1">
        <w:rPr>
          <w:rFonts w:hint="eastAsia"/>
          <w:spacing w:val="4"/>
          <w:lang w:val="zh-CN"/>
        </w:rPr>
        <w:t>，议会</w:t>
      </w:r>
      <w:r w:rsidRPr="001B4EE1">
        <w:rPr>
          <w:spacing w:val="4"/>
          <w:lang w:val="zh-CN"/>
        </w:rPr>
        <w:t>可以规定偏离《宪法》保障的人权和少数群体权利的措施。</w:t>
      </w:r>
      <w:r w:rsidRPr="001B4EE1">
        <w:rPr>
          <w:rStyle w:val="a3"/>
          <w:spacing w:val="-2"/>
          <w:lang w:val="zh-CN"/>
        </w:rPr>
        <w:footnoteReference w:id="100"/>
      </w:r>
      <w:r w:rsidRPr="001B4EE1">
        <w:rPr>
          <w:rFonts w:hint="eastAsia"/>
          <w:spacing w:val="-2"/>
          <w:lang w:val="zh-CN"/>
        </w:rPr>
        <w:t xml:space="preserve"> </w:t>
      </w:r>
      <w:r w:rsidRPr="001B4EE1">
        <w:rPr>
          <w:spacing w:val="-2"/>
          <w:lang w:val="zh-CN"/>
        </w:rPr>
        <w:t>议会在认为</w:t>
      </w:r>
      <w:r w:rsidRPr="001B4EE1">
        <w:rPr>
          <w:rFonts w:ascii="宋体" w:hAnsi="宋体"/>
          <w:spacing w:val="-2"/>
          <w:lang w:val="zh-CN"/>
        </w:rPr>
        <w:t>“</w:t>
      </w:r>
      <w:r w:rsidRPr="001B4EE1">
        <w:rPr>
          <w:spacing w:val="-2"/>
          <w:lang w:val="zh-CN"/>
        </w:rPr>
        <w:t>公共危险危及国家或公民的生存</w:t>
      </w:r>
      <w:r w:rsidRPr="001B4EE1">
        <w:rPr>
          <w:rFonts w:ascii="宋体" w:hAnsi="宋体"/>
          <w:spacing w:val="-2"/>
          <w:lang w:val="zh-CN"/>
        </w:rPr>
        <w:t>”</w:t>
      </w:r>
      <w:r w:rsidRPr="001B4EE1">
        <w:rPr>
          <w:spacing w:val="-2"/>
          <w:lang w:val="zh-CN"/>
        </w:rPr>
        <w:t>时可宣布紧急状态。</w:t>
      </w:r>
      <w:r w:rsidRPr="001B4EE1">
        <w:rPr>
          <w:rStyle w:val="a3"/>
          <w:lang w:val="zh-CN"/>
        </w:rPr>
        <w:footnoteReference w:id="101"/>
      </w:r>
      <w:r>
        <w:rPr>
          <w:rFonts w:hint="eastAsia"/>
          <w:lang w:val="zh-CN"/>
        </w:rPr>
        <w:t xml:space="preserve"> </w:t>
      </w:r>
      <w:r>
        <w:rPr>
          <w:lang w:val="zh-CN"/>
        </w:rPr>
        <w:t>宣布紧急状态的决定有效期最长为</w:t>
      </w:r>
      <w:r>
        <w:rPr>
          <w:lang w:val="zh-CN"/>
        </w:rPr>
        <w:t>90</w:t>
      </w:r>
      <w:r>
        <w:rPr>
          <w:lang w:val="zh-CN"/>
        </w:rPr>
        <w:t>天，之后可再延长</w:t>
      </w:r>
      <w:r>
        <w:rPr>
          <w:lang w:val="zh-CN"/>
        </w:rPr>
        <w:t>90</w:t>
      </w:r>
      <w:r>
        <w:rPr>
          <w:lang w:val="zh-CN"/>
        </w:rPr>
        <w:t>天。</w:t>
      </w:r>
      <w:r w:rsidRPr="001B4EE1">
        <w:rPr>
          <w:rStyle w:val="a3"/>
          <w:lang w:val="zh-CN"/>
        </w:rPr>
        <w:footnoteReference w:id="102"/>
      </w:r>
      <w:r>
        <w:rPr>
          <w:rFonts w:hint="eastAsia"/>
          <w:lang w:val="zh-CN"/>
        </w:rPr>
        <w:t xml:space="preserve"> </w:t>
      </w:r>
      <w:r>
        <w:rPr>
          <w:lang w:val="zh-CN"/>
        </w:rPr>
        <w:t>克减人权和少数群体权利的措施最多可适用</w:t>
      </w:r>
      <w:r>
        <w:rPr>
          <w:lang w:val="zh-CN"/>
        </w:rPr>
        <w:t>90</w:t>
      </w:r>
      <w:r>
        <w:rPr>
          <w:lang w:val="zh-CN"/>
        </w:rPr>
        <w:t>天，之后可</w:t>
      </w:r>
      <w:r w:rsidRPr="001B4EE1">
        <w:rPr>
          <w:rFonts w:ascii="宋体" w:hAnsi="宋体"/>
          <w:lang w:val="zh-CN"/>
        </w:rPr>
        <w:t>“</w:t>
      </w:r>
      <w:r>
        <w:rPr>
          <w:lang w:val="zh-CN"/>
        </w:rPr>
        <w:t>在</w:t>
      </w:r>
      <w:r>
        <w:rPr>
          <w:rFonts w:hint="eastAsia"/>
          <w:lang w:val="zh-CN"/>
        </w:rPr>
        <w:t>相</w:t>
      </w:r>
      <w:r>
        <w:rPr>
          <w:lang w:val="zh-CN"/>
        </w:rPr>
        <w:t>同条件下延长</w:t>
      </w:r>
      <w:r w:rsidRPr="001B4EE1">
        <w:rPr>
          <w:rFonts w:ascii="宋体" w:hAnsi="宋体"/>
          <w:lang w:val="zh-CN"/>
        </w:rPr>
        <w:t>”</w:t>
      </w:r>
      <w:r>
        <w:rPr>
          <w:lang w:val="zh-CN"/>
        </w:rPr>
        <w:t>。</w:t>
      </w:r>
      <w:r w:rsidRPr="001B4EE1">
        <w:rPr>
          <w:rStyle w:val="a3"/>
          <w:lang w:val="zh-CN"/>
        </w:rPr>
        <w:footnoteReference w:id="103"/>
      </w:r>
      <w:r>
        <w:rPr>
          <w:rFonts w:hint="eastAsia"/>
          <w:lang w:val="zh-CN"/>
        </w:rPr>
        <w:t xml:space="preserve"> </w:t>
      </w:r>
      <w:r>
        <w:rPr>
          <w:lang w:val="zh-CN"/>
        </w:rPr>
        <w:t>克减措施不得导致基于种族、性别、语言、宗教、</w:t>
      </w:r>
      <w:r>
        <w:rPr>
          <w:rFonts w:hint="eastAsia"/>
          <w:lang w:val="zh-CN"/>
        </w:rPr>
        <w:t>民族</w:t>
      </w:r>
      <w:r>
        <w:rPr>
          <w:lang w:val="zh-CN"/>
        </w:rPr>
        <w:t>或社会出身的歧视。克减人权和少数群体权利的措施在紧急状态或战争状态结束时即告失效。在任何情况下都不允许对《宪法》下列条款所保障的权利采取克减措施：第</w:t>
      </w:r>
      <w:r>
        <w:rPr>
          <w:lang w:val="zh-CN"/>
        </w:rPr>
        <w:t>23</w:t>
      </w:r>
      <w:r>
        <w:rPr>
          <w:lang w:val="zh-CN"/>
        </w:rPr>
        <w:t>条</w:t>
      </w:r>
      <w:r>
        <w:rPr>
          <w:lang w:val="zh-CN"/>
        </w:rPr>
        <w:t>(</w:t>
      </w:r>
      <w:r>
        <w:rPr>
          <w:lang w:val="zh-CN"/>
        </w:rPr>
        <w:t>人格尊严和自由发展</w:t>
      </w:r>
      <w:r>
        <w:rPr>
          <w:lang w:val="zh-CN"/>
        </w:rPr>
        <w:t>)</w:t>
      </w:r>
      <w:r>
        <w:rPr>
          <w:lang w:val="zh-CN"/>
        </w:rPr>
        <w:t>、第</w:t>
      </w:r>
      <w:r>
        <w:rPr>
          <w:lang w:val="zh-CN"/>
        </w:rPr>
        <w:t>24</w:t>
      </w:r>
      <w:r>
        <w:rPr>
          <w:lang w:val="zh-CN"/>
        </w:rPr>
        <w:t>条</w:t>
      </w:r>
      <w:r>
        <w:rPr>
          <w:lang w:val="zh-CN"/>
        </w:rPr>
        <w:t>(</w:t>
      </w:r>
      <w:r>
        <w:rPr>
          <w:lang w:val="zh-CN"/>
        </w:rPr>
        <w:t>生命权</w:t>
      </w:r>
      <w:r>
        <w:rPr>
          <w:lang w:val="zh-CN"/>
        </w:rPr>
        <w:t>)</w:t>
      </w:r>
      <w:r>
        <w:rPr>
          <w:lang w:val="zh-CN"/>
        </w:rPr>
        <w:t>、第</w:t>
      </w:r>
      <w:r>
        <w:rPr>
          <w:lang w:val="zh-CN"/>
        </w:rPr>
        <w:t>25</w:t>
      </w:r>
      <w:r>
        <w:rPr>
          <w:lang w:val="zh-CN"/>
        </w:rPr>
        <w:t>条</w:t>
      </w:r>
      <w:r>
        <w:rPr>
          <w:lang w:val="zh-CN"/>
        </w:rPr>
        <w:t>(</w:t>
      </w:r>
      <w:r>
        <w:rPr>
          <w:lang w:val="zh-CN"/>
        </w:rPr>
        <w:t>身心</w:t>
      </w:r>
      <w:r>
        <w:rPr>
          <w:rFonts w:hint="eastAsia"/>
          <w:lang w:val="zh-CN"/>
        </w:rPr>
        <w:t>健全</w:t>
      </w:r>
      <w:r>
        <w:rPr>
          <w:lang w:val="zh-CN"/>
        </w:rPr>
        <w:t>不受侵犯权</w:t>
      </w:r>
      <w:r>
        <w:rPr>
          <w:lang w:val="zh-CN"/>
        </w:rPr>
        <w:t>)</w:t>
      </w:r>
      <w:r>
        <w:rPr>
          <w:lang w:val="zh-CN"/>
        </w:rPr>
        <w:t>、第</w:t>
      </w:r>
      <w:r>
        <w:rPr>
          <w:lang w:val="zh-CN"/>
        </w:rPr>
        <w:t>26</w:t>
      </w:r>
      <w:r>
        <w:rPr>
          <w:lang w:val="zh-CN"/>
        </w:rPr>
        <w:t>条</w:t>
      </w:r>
      <w:r>
        <w:rPr>
          <w:lang w:val="zh-CN"/>
        </w:rPr>
        <w:t>(</w:t>
      </w:r>
      <w:r>
        <w:rPr>
          <w:lang w:val="zh-CN"/>
        </w:rPr>
        <w:t>禁止奴</w:t>
      </w:r>
      <w:r>
        <w:rPr>
          <w:rFonts w:hint="eastAsia"/>
          <w:lang w:val="zh-CN"/>
        </w:rPr>
        <w:t>役</w:t>
      </w:r>
      <w:r>
        <w:rPr>
          <w:lang w:val="zh-CN"/>
        </w:rPr>
        <w:t>、</w:t>
      </w:r>
      <w:r>
        <w:rPr>
          <w:rFonts w:hint="eastAsia"/>
          <w:lang w:val="zh-CN"/>
        </w:rPr>
        <w:t>变相</w:t>
      </w:r>
      <w:r>
        <w:rPr>
          <w:lang w:val="zh-CN"/>
        </w:rPr>
        <w:t>奴</w:t>
      </w:r>
      <w:r>
        <w:rPr>
          <w:rFonts w:hint="eastAsia"/>
          <w:lang w:val="zh-CN"/>
        </w:rPr>
        <w:t>役</w:t>
      </w:r>
      <w:r>
        <w:rPr>
          <w:lang w:val="zh-CN"/>
        </w:rPr>
        <w:t>做法和强迫劳动</w:t>
      </w:r>
      <w:r>
        <w:rPr>
          <w:lang w:val="zh-CN"/>
        </w:rPr>
        <w:t>)</w:t>
      </w:r>
      <w:r>
        <w:rPr>
          <w:lang w:val="zh-CN"/>
        </w:rPr>
        <w:t>、第</w:t>
      </w:r>
      <w:r>
        <w:rPr>
          <w:lang w:val="zh-CN"/>
        </w:rPr>
        <w:t>28</w:t>
      </w:r>
      <w:r>
        <w:rPr>
          <w:lang w:val="zh-CN"/>
        </w:rPr>
        <w:t>条</w:t>
      </w:r>
      <w:r>
        <w:rPr>
          <w:lang w:val="zh-CN"/>
        </w:rPr>
        <w:t>(</w:t>
      </w:r>
      <w:r>
        <w:rPr>
          <w:lang w:val="zh-CN"/>
        </w:rPr>
        <w:t>被剥夺自由者的待遇</w:t>
      </w:r>
      <w:r>
        <w:rPr>
          <w:lang w:val="zh-CN"/>
        </w:rPr>
        <w:t>)</w:t>
      </w:r>
      <w:r>
        <w:rPr>
          <w:lang w:val="zh-CN"/>
        </w:rPr>
        <w:t>、第</w:t>
      </w:r>
      <w:r>
        <w:rPr>
          <w:lang w:val="zh-CN"/>
        </w:rPr>
        <w:t>32</w:t>
      </w:r>
      <w:r>
        <w:rPr>
          <w:lang w:val="zh-CN"/>
        </w:rPr>
        <w:t>条</w:t>
      </w:r>
      <w:r>
        <w:rPr>
          <w:lang w:val="zh-CN"/>
        </w:rPr>
        <w:t>(</w:t>
      </w:r>
      <w:r>
        <w:rPr>
          <w:lang w:val="zh-CN"/>
        </w:rPr>
        <w:t>公平审判权</w:t>
      </w:r>
      <w:r>
        <w:rPr>
          <w:lang w:val="zh-CN"/>
        </w:rPr>
        <w:t>)</w:t>
      </w:r>
      <w:r>
        <w:rPr>
          <w:lang w:val="zh-CN"/>
        </w:rPr>
        <w:t>、第</w:t>
      </w:r>
      <w:r>
        <w:rPr>
          <w:lang w:val="zh-CN"/>
        </w:rPr>
        <w:t>34</w:t>
      </w:r>
      <w:r>
        <w:rPr>
          <w:lang w:val="zh-CN"/>
        </w:rPr>
        <w:t>条</w:t>
      </w:r>
      <w:r>
        <w:rPr>
          <w:lang w:val="zh-CN"/>
        </w:rPr>
        <w:t>(</w:t>
      </w:r>
      <w:r>
        <w:rPr>
          <w:lang w:val="zh-CN"/>
        </w:rPr>
        <w:t>刑法</w:t>
      </w:r>
      <w:r>
        <w:rPr>
          <w:rFonts w:hint="eastAsia"/>
          <w:lang w:val="zh-CN"/>
        </w:rPr>
        <w:t>中</w:t>
      </w:r>
      <w:r>
        <w:rPr>
          <w:lang w:val="zh-CN"/>
        </w:rPr>
        <w:t>的法律确定性</w:t>
      </w:r>
      <w:r>
        <w:rPr>
          <w:lang w:val="zh-CN"/>
        </w:rPr>
        <w:t>)</w:t>
      </w:r>
      <w:r>
        <w:rPr>
          <w:lang w:val="zh-CN"/>
        </w:rPr>
        <w:t>、第</w:t>
      </w:r>
      <w:r>
        <w:rPr>
          <w:lang w:val="zh-CN"/>
        </w:rPr>
        <w:t>37</w:t>
      </w:r>
      <w:r>
        <w:rPr>
          <w:lang w:val="zh-CN"/>
        </w:rPr>
        <w:t>条</w:t>
      </w:r>
      <w:r>
        <w:rPr>
          <w:lang w:val="zh-CN"/>
        </w:rPr>
        <w:t>(</w:t>
      </w:r>
      <w:r>
        <w:rPr>
          <w:lang w:val="zh-CN"/>
        </w:rPr>
        <w:t>法律人格权</w:t>
      </w:r>
      <w:r>
        <w:rPr>
          <w:lang w:val="zh-CN"/>
        </w:rPr>
        <w:t>)</w:t>
      </w:r>
      <w:r>
        <w:rPr>
          <w:lang w:val="zh-CN"/>
        </w:rPr>
        <w:t>、第</w:t>
      </w:r>
      <w:r>
        <w:rPr>
          <w:lang w:val="zh-CN"/>
        </w:rPr>
        <w:t>38</w:t>
      </w:r>
      <w:r>
        <w:rPr>
          <w:lang w:val="zh-CN"/>
        </w:rPr>
        <w:t>条</w:t>
      </w:r>
      <w:r>
        <w:rPr>
          <w:lang w:val="zh-CN"/>
        </w:rPr>
        <w:t>(</w:t>
      </w:r>
      <w:r>
        <w:rPr>
          <w:lang w:val="zh-CN"/>
        </w:rPr>
        <w:t>公民权</w:t>
      </w:r>
      <w:r>
        <w:rPr>
          <w:lang w:val="zh-CN"/>
        </w:rPr>
        <w:t>)</w:t>
      </w:r>
      <w:r>
        <w:rPr>
          <w:lang w:val="zh-CN"/>
        </w:rPr>
        <w:t>、第</w:t>
      </w:r>
      <w:r>
        <w:rPr>
          <w:lang w:val="zh-CN"/>
        </w:rPr>
        <w:t>43</w:t>
      </w:r>
      <w:r>
        <w:rPr>
          <w:lang w:val="zh-CN"/>
        </w:rPr>
        <w:t>条</w:t>
      </w:r>
      <w:r>
        <w:rPr>
          <w:lang w:val="zh-CN"/>
        </w:rPr>
        <w:t>(</w:t>
      </w:r>
      <w:r>
        <w:rPr>
          <w:lang w:val="zh-CN"/>
        </w:rPr>
        <w:t>思想、良心和宗教自由</w:t>
      </w:r>
      <w:r>
        <w:rPr>
          <w:lang w:val="zh-CN"/>
        </w:rPr>
        <w:t>)</w:t>
      </w:r>
      <w:r>
        <w:rPr>
          <w:lang w:val="zh-CN"/>
        </w:rPr>
        <w:t>、第</w:t>
      </w:r>
      <w:r>
        <w:rPr>
          <w:lang w:val="zh-CN"/>
        </w:rPr>
        <w:t>45</w:t>
      </w:r>
      <w:r>
        <w:rPr>
          <w:lang w:val="zh-CN"/>
        </w:rPr>
        <w:t>条</w:t>
      </w:r>
      <w:r>
        <w:rPr>
          <w:lang w:val="zh-CN"/>
        </w:rPr>
        <w:t>(</w:t>
      </w:r>
      <w:r>
        <w:rPr>
          <w:lang w:val="zh-CN"/>
        </w:rPr>
        <w:t>出于良心拒服兵役</w:t>
      </w:r>
      <w:r>
        <w:rPr>
          <w:lang w:val="zh-CN"/>
        </w:rPr>
        <w:t>)</w:t>
      </w:r>
      <w:r>
        <w:rPr>
          <w:lang w:val="zh-CN"/>
        </w:rPr>
        <w:t>、第</w:t>
      </w:r>
      <w:r>
        <w:rPr>
          <w:lang w:val="zh-CN"/>
        </w:rPr>
        <w:t>47</w:t>
      </w:r>
      <w:r>
        <w:rPr>
          <w:lang w:val="zh-CN"/>
        </w:rPr>
        <w:t>条</w:t>
      </w:r>
      <w:r>
        <w:rPr>
          <w:lang w:val="zh-CN"/>
        </w:rPr>
        <w:t>(</w:t>
      </w:r>
      <w:r>
        <w:rPr>
          <w:lang w:val="zh-CN"/>
        </w:rPr>
        <w:t>表达民族归属的自由</w:t>
      </w:r>
      <w:r>
        <w:rPr>
          <w:lang w:val="zh-CN"/>
        </w:rPr>
        <w:t>)</w:t>
      </w:r>
      <w:r>
        <w:rPr>
          <w:lang w:val="zh-CN"/>
        </w:rPr>
        <w:t>、第</w:t>
      </w:r>
      <w:r>
        <w:rPr>
          <w:lang w:val="zh-CN"/>
        </w:rPr>
        <w:t>49</w:t>
      </w:r>
      <w:r>
        <w:rPr>
          <w:lang w:val="zh-CN"/>
        </w:rPr>
        <w:t>条</w:t>
      </w:r>
      <w:r>
        <w:rPr>
          <w:lang w:val="zh-CN"/>
        </w:rPr>
        <w:t>(</w:t>
      </w:r>
      <w:r>
        <w:rPr>
          <w:lang w:val="zh-CN"/>
        </w:rPr>
        <w:t>禁止煽动种族、民族和宗教仇恨</w:t>
      </w:r>
      <w:r>
        <w:rPr>
          <w:lang w:val="zh-CN"/>
        </w:rPr>
        <w:t>)</w:t>
      </w:r>
      <w:r>
        <w:rPr>
          <w:lang w:val="zh-CN"/>
        </w:rPr>
        <w:t>、第</w:t>
      </w:r>
      <w:r>
        <w:rPr>
          <w:lang w:val="zh-CN"/>
        </w:rPr>
        <w:t>62</w:t>
      </w:r>
      <w:r>
        <w:rPr>
          <w:lang w:val="zh-CN"/>
        </w:rPr>
        <w:t>条</w:t>
      </w:r>
      <w:r>
        <w:rPr>
          <w:lang w:val="zh-CN"/>
        </w:rPr>
        <w:t>(</w:t>
      </w:r>
      <w:r>
        <w:rPr>
          <w:lang w:val="zh-CN"/>
        </w:rPr>
        <w:t>结婚权和配</w:t>
      </w:r>
      <w:r>
        <w:rPr>
          <w:lang w:val="zh-CN"/>
        </w:rPr>
        <w:lastRenderedPageBreak/>
        <w:t>偶平等</w:t>
      </w:r>
      <w:r>
        <w:rPr>
          <w:lang w:val="zh-CN"/>
        </w:rPr>
        <w:t>)</w:t>
      </w:r>
      <w:r>
        <w:rPr>
          <w:lang w:val="zh-CN"/>
        </w:rPr>
        <w:t>、第</w:t>
      </w:r>
      <w:r>
        <w:rPr>
          <w:lang w:val="zh-CN"/>
        </w:rPr>
        <w:t>63</w:t>
      </w:r>
      <w:r>
        <w:rPr>
          <w:lang w:val="zh-CN"/>
        </w:rPr>
        <w:t>条</w:t>
      </w:r>
      <w:r>
        <w:rPr>
          <w:lang w:val="zh-CN"/>
        </w:rPr>
        <w:t>(</w:t>
      </w:r>
      <w:r>
        <w:rPr>
          <w:lang w:val="zh-CN"/>
        </w:rPr>
        <w:t>决定</w:t>
      </w:r>
      <w:r w:rsidRPr="00D45D72">
        <w:rPr>
          <w:lang w:val="zh-CN"/>
        </w:rPr>
        <w:t>生育</w:t>
      </w:r>
      <w:r>
        <w:rPr>
          <w:lang w:val="zh-CN"/>
        </w:rPr>
        <w:t>的自由</w:t>
      </w:r>
      <w:r>
        <w:rPr>
          <w:lang w:val="zh-CN"/>
        </w:rPr>
        <w:t>)</w:t>
      </w:r>
      <w:r>
        <w:rPr>
          <w:lang w:val="zh-CN"/>
        </w:rPr>
        <w:t>、第</w:t>
      </w:r>
      <w:r>
        <w:rPr>
          <w:lang w:val="zh-CN"/>
        </w:rPr>
        <w:t>64</w:t>
      </w:r>
      <w:r>
        <w:rPr>
          <w:lang w:val="zh-CN"/>
        </w:rPr>
        <w:t>条</w:t>
      </w:r>
      <w:r>
        <w:rPr>
          <w:lang w:val="zh-CN"/>
        </w:rPr>
        <w:t>(</w:t>
      </w:r>
      <w:r>
        <w:rPr>
          <w:lang w:val="zh-CN"/>
        </w:rPr>
        <w:t>儿童权利</w:t>
      </w:r>
      <w:r>
        <w:rPr>
          <w:lang w:val="zh-CN"/>
        </w:rPr>
        <w:t>)</w:t>
      </w:r>
      <w:r>
        <w:rPr>
          <w:lang w:val="zh-CN"/>
        </w:rPr>
        <w:t>和第</w:t>
      </w:r>
      <w:r>
        <w:rPr>
          <w:lang w:val="zh-CN"/>
        </w:rPr>
        <w:t>78</w:t>
      </w:r>
      <w:r>
        <w:rPr>
          <w:lang w:val="zh-CN"/>
        </w:rPr>
        <w:t>条</w:t>
      </w:r>
      <w:r>
        <w:rPr>
          <w:lang w:val="zh-CN"/>
        </w:rPr>
        <w:t>(</w:t>
      </w:r>
      <w:r>
        <w:rPr>
          <w:lang w:val="zh-CN"/>
        </w:rPr>
        <w:t>禁止暴力同化</w:t>
      </w:r>
      <w:r>
        <w:rPr>
          <w:lang w:val="zh-CN"/>
        </w:rPr>
        <w:t>)</w:t>
      </w:r>
      <w:r>
        <w:rPr>
          <w:lang w:val="zh-CN"/>
        </w:rPr>
        <w:t>。</w:t>
      </w:r>
      <w:r w:rsidRPr="001B4EE1">
        <w:rPr>
          <w:rStyle w:val="a3"/>
          <w:lang w:val="zh-CN"/>
        </w:rPr>
        <w:footnoteReference w:id="104"/>
      </w:r>
    </w:p>
    <w:p w14:paraId="52324834" w14:textId="77777777" w:rsidR="00E66E95" w:rsidRPr="001B4EE1" w:rsidRDefault="00E66E95" w:rsidP="00E66E95">
      <w:pPr>
        <w:pStyle w:val="SingleTxt"/>
        <w:rPr>
          <w:bCs/>
          <w:spacing w:val="4"/>
        </w:rPr>
      </w:pPr>
      <w:r>
        <w:rPr>
          <w:lang w:val="zh-CN"/>
        </w:rPr>
        <w:t xml:space="preserve">126.  </w:t>
      </w:r>
      <w:r w:rsidRPr="001B4EE1">
        <w:rPr>
          <w:spacing w:val="4"/>
          <w:lang w:val="zh-CN"/>
        </w:rPr>
        <w:t>在塞尔维亚，许多法律和其他条例在某些</w:t>
      </w:r>
      <w:r w:rsidRPr="001B4EE1">
        <w:rPr>
          <w:rFonts w:hint="eastAsia"/>
          <w:spacing w:val="4"/>
          <w:lang w:val="zh-CN"/>
        </w:rPr>
        <w:t>部分</w:t>
      </w:r>
      <w:r w:rsidRPr="001B4EE1">
        <w:rPr>
          <w:spacing w:val="4"/>
          <w:lang w:val="zh-CN"/>
        </w:rPr>
        <w:t>对人权作出了规定，其中包括：</w:t>
      </w:r>
    </w:p>
    <w:p w14:paraId="6E08D485" w14:textId="77777777" w:rsidR="00E66E95" w:rsidRPr="001021D1" w:rsidRDefault="00E66E95" w:rsidP="00E66E95">
      <w:pPr>
        <w:pStyle w:val="SingleTxt"/>
        <w:ind w:left="2126" w:hanging="431"/>
      </w:pPr>
      <w:r>
        <w:rPr>
          <w:lang w:val="zh-CN"/>
        </w:rPr>
        <w:sym w:font="Symbol" w:char="F0B7"/>
      </w:r>
      <w:r>
        <w:rPr>
          <w:lang w:val="zh-CN"/>
        </w:rPr>
        <w:tab/>
      </w:r>
      <w:r>
        <w:rPr>
          <w:lang w:val="zh-CN"/>
        </w:rPr>
        <w:t>《禁止歧视法》；</w:t>
      </w:r>
      <w:r w:rsidRPr="001B4EE1">
        <w:rPr>
          <w:rStyle w:val="a3"/>
          <w:lang w:val="zh-CN"/>
        </w:rPr>
        <w:footnoteReference w:id="105"/>
      </w:r>
    </w:p>
    <w:p w14:paraId="63CDE627" w14:textId="77777777" w:rsidR="00E66E95" w:rsidRDefault="00E66E95" w:rsidP="00E66E95">
      <w:pPr>
        <w:pStyle w:val="SingleTxt"/>
        <w:ind w:left="2126" w:hanging="431"/>
      </w:pPr>
      <w:r>
        <w:rPr>
          <w:lang w:val="zh-CN"/>
        </w:rPr>
        <w:sym w:font="Symbol" w:char="F0B7"/>
      </w:r>
      <w:r>
        <w:rPr>
          <w:lang w:val="zh-CN"/>
        </w:rPr>
        <w:tab/>
      </w:r>
      <w:r>
        <w:rPr>
          <w:lang w:val="zh-CN"/>
        </w:rPr>
        <w:t>《防止歧视残疾人法》；</w:t>
      </w:r>
      <w:r w:rsidRPr="001B4EE1">
        <w:rPr>
          <w:rStyle w:val="a3"/>
          <w:lang w:val="zh-CN"/>
        </w:rPr>
        <w:footnoteReference w:id="106"/>
      </w:r>
    </w:p>
    <w:p w14:paraId="6D035F79" w14:textId="77777777" w:rsidR="00E66E95" w:rsidRDefault="00E66E95" w:rsidP="00E66E95">
      <w:pPr>
        <w:pStyle w:val="SingleTxt"/>
        <w:ind w:left="2126" w:hanging="431"/>
      </w:pPr>
      <w:r>
        <w:rPr>
          <w:lang w:val="zh-CN"/>
        </w:rPr>
        <w:sym w:font="Symbol" w:char="F0B7"/>
      </w:r>
      <w:r>
        <w:rPr>
          <w:lang w:val="zh-CN"/>
        </w:rPr>
        <w:tab/>
      </w:r>
      <w:r>
        <w:rPr>
          <w:lang w:val="zh-CN"/>
        </w:rPr>
        <w:t>《劳动法》</w:t>
      </w:r>
      <w:r>
        <w:rPr>
          <w:lang w:val="zh-CN"/>
        </w:rPr>
        <w:t>(</w:t>
      </w:r>
      <w:r>
        <w:rPr>
          <w:lang w:val="zh-CN"/>
        </w:rPr>
        <w:t>除了</w:t>
      </w:r>
      <w:r>
        <w:rPr>
          <w:rFonts w:ascii="宋体" w:hAnsi="宋体" w:cs="宋体" w:hint="eastAsia"/>
          <w:lang w:val="zh-CN"/>
        </w:rPr>
        <w:t>确立</w:t>
      </w:r>
      <w:r>
        <w:rPr>
          <w:lang w:val="zh-CN"/>
        </w:rPr>
        <w:t>工作权和规范工作场</w:t>
      </w:r>
      <w:r>
        <w:rPr>
          <w:rFonts w:ascii="宋体" w:hAnsi="宋体" w:cs="宋体" w:hint="eastAsia"/>
          <w:lang w:val="zh-CN"/>
        </w:rPr>
        <w:t>合外，该法还保证提供特别保护以防止工作中的歧视</w:t>
      </w:r>
      <w:r>
        <w:rPr>
          <w:lang w:val="zh-CN"/>
        </w:rPr>
        <w:t>)</w:t>
      </w:r>
      <w:r>
        <w:rPr>
          <w:lang w:val="zh-CN"/>
        </w:rPr>
        <w:t>；</w:t>
      </w:r>
      <w:r w:rsidRPr="001B4EE1">
        <w:rPr>
          <w:rStyle w:val="a3"/>
          <w:lang w:val="zh-CN"/>
        </w:rPr>
        <w:footnoteReference w:id="107"/>
      </w:r>
    </w:p>
    <w:p w14:paraId="3572A815" w14:textId="15637F75" w:rsidR="00E66E95" w:rsidRDefault="00E66E95" w:rsidP="00E66E95">
      <w:pPr>
        <w:pStyle w:val="SingleTxt"/>
        <w:ind w:left="2126" w:hanging="431"/>
      </w:pPr>
      <w:r>
        <w:rPr>
          <w:lang w:val="zh-CN"/>
        </w:rPr>
        <w:sym w:font="Symbol" w:char="F0B7"/>
      </w:r>
      <w:r>
        <w:rPr>
          <w:lang w:val="zh-CN"/>
        </w:rPr>
        <w:tab/>
      </w:r>
      <w:r>
        <w:rPr>
          <w:lang w:val="zh-CN"/>
        </w:rPr>
        <w:t>《防止工作</w:t>
      </w:r>
      <w:r>
        <w:rPr>
          <w:rFonts w:ascii="宋体" w:hAnsi="宋体" w:cs="宋体" w:hint="eastAsia"/>
          <w:lang w:val="zh-CN"/>
        </w:rPr>
        <w:t>中的</w:t>
      </w:r>
      <w:r>
        <w:rPr>
          <w:lang w:val="zh-CN"/>
        </w:rPr>
        <w:t>骚扰</w:t>
      </w:r>
      <w:r>
        <w:rPr>
          <w:lang w:val="zh-CN"/>
        </w:rPr>
        <w:t>(</w:t>
      </w:r>
      <w:r>
        <w:rPr>
          <w:lang w:val="zh-CN"/>
        </w:rPr>
        <w:t>拉帮挤对</w:t>
      </w:r>
      <w:r>
        <w:rPr>
          <w:lang w:val="zh-CN"/>
        </w:rPr>
        <w:t>)</w:t>
      </w:r>
      <w:r>
        <w:rPr>
          <w:lang w:val="zh-CN"/>
        </w:rPr>
        <w:t>法》</w:t>
      </w:r>
      <w:r w:rsidR="00F93393">
        <w:rPr>
          <w:lang w:val="zh-CN"/>
        </w:rPr>
        <w:t>；</w:t>
      </w:r>
      <w:r w:rsidRPr="001B4EE1">
        <w:rPr>
          <w:rStyle w:val="a3"/>
          <w:lang w:val="zh-CN"/>
        </w:rPr>
        <w:footnoteReference w:id="108"/>
      </w:r>
    </w:p>
    <w:p w14:paraId="0AA702AD" w14:textId="77777777" w:rsidR="00E66E95" w:rsidRDefault="00E66E95" w:rsidP="00E66E95">
      <w:pPr>
        <w:pStyle w:val="SingleTxt"/>
        <w:ind w:left="2126" w:hanging="431"/>
      </w:pPr>
      <w:r>
        <w:rPr>
          <w:lang w:val="zh-CN"/>
        </w:rPr>
        <w:sym w:font="Symbol" w:char="F0B7"/>
      </w:r>
      <w:r>
        <w:rPr>
          <w:lang w:val="zh-CN"/>
        </w:rPr>
        <w:tab/>
      </w:r>
      <w:r>
        <w:rPr>
          <w:lang w:val="zh-CN"/>
        </w:rPr>
        <w:t>《保护在合理时间内受审的权利法》；</w:t>
      </w:r>
      <w:r w:rsidRPr="001B4EE1">
        <w:rPr>
          <w:rStyle w:val="a3"/>
          <w:lang w:val="zh-CN"/>
        </w:rPr>
        <w:footnoteReference w:id="109"/>
      </w:r>
    </w:p>
    <w:p w14:paraId="441E608B" w14:textId="77777777" w:rsidR="00E66E95" w:rsidRDefault="00E66E95" w:rsidP="00E66E95">
      <w:pPr>
        <w:pStyle w:val="SingleTxt"/>
        <w:ind w:left="2126" w:hanging="431"/>
      </w:pPr>
      <w:r>
        <w:rPr>
          <w:lang w:val="zh-CN"/>
        </w:rPr>
        <w:sym w:font="Symbol" w:char="F0B7"/>
      </w:r>
      <w:r>
        <w:rPr>
          <w:lang w:val="zh-CN"/>
        </w:rPr>
        <w:tab/>
      </w:r>
      <w:r>
        <w:rPr>
          <w:lang w:val="zh-CN"/>
        </w:rPr>
        <w:t>《执法和安全法》；</w:t>
      </w:r>
      <w:r w:rsidRPr="001B4EE1">
        <w:rPr>
          <w:rStyle w:val="a3"/>
          <w:lang w:val="zh-CN"/>
        </w:rPr>
        <w:footnoteReference w:id="110"/>
      </w:r>
    </w:p>
    <w:p w14:paraId="5C6A8917" w14:textId="77777777" w:rsidR="00E66E95" w:rsidRDefault="00E66E95" w:rsidP="00E66E95">
      <w:pPr>
        <w:pStyle w:val="SingleTxt"/>
        <w:ind w:left="2126" w:hanging="431"/>
      </w:pPr>
      <w:r>
        <w:rPr>
          <w:lang w:val="zh-CN"/>
        </w:rPr>
        <w:sym w:font="Symbol" w:char="F0B7"/>
      </w:r>
      <w:r>
        <w:rPr>
          <w:lang w:val="zh-CN"/>
        </w:rPr>
        <w:tab/>
      </w:r>
      <w:r>
        <w:rPr>
          <w:lang w:val="zh-CN"/>
        </w:rPr>
        <w:t>《家庭法》；</w:t>
      </w:r>
      <w:r w:rsidRPr="001B4EE1">
        <w:rPr>
          <w:rStyle w:val="a3"/>
          <w:lang w:val="zh-CN"/>
        </w:rPr>
        <w:footnoteReference w:id="111"/>
      </w:r>
    </w:p>
    <w:p w14:paraId="7E1A13F7" w14:textId="77777777" w:rsidR="00E66E95" w:rsidRPr="003F5ACD" w:rsidRDefault="00E66E95" w:rsidP="00E66E95">
      <w:pPr>
        <w:pStyle w:val="SingleTxt"/>
        <w:ind w:left="2126" w:hanging="431"/>
      </w:pPr>
      <w:r>
        <w:rPr>
          <w:lang w:val="zh-CN"/>
        </w:rPr>
        <w:sym w:font="Symbol" w:char="F0B7"/>
      </w:r>
      <w:r>
        <w:rPr>
          <w:lang w:val="zh-CN"/>
        </w:rPr>
        <w:tab/>
      </w:r>
      <w:r>
        <w:rPr>
          <w:lang w:val="zh-CN"/>
        </w:rPr>
        <w:t>《刑法》；</w:t>
      </w:r>
      <w:r w:rsidRPr="001B4EE1">
        <w:rPr>
          <w:rStyle w:val="a3"/>
          <w:lang w:val="zh-CN"/>
        </w:rPr>
        <w:footnoteReference w:id="112"/>
      </w:r>
    </w:p>
    <w:p w14:paraId="497CD80D" w14:textId="77777777" w:rsidR="00E66E95" w:rsidRPr="003F5ACD" w:rsidRDefault="00E66E95" w:rsidP="00E66E95">
      <w:pPr>
        <w:pStyle w:val="SingleTxt"/>
        <w:ind w:left="2126" w:hanging="431"/>
      </w:pPr>
      <w:r>
        <w:rPr>
          <w:lang w:val="zh-CN"/>
        </w:rPr>
        <w:sym w:font="Symbol" w:char="F0B7"/>
      </w:r>
      <w:r>
        <w:rPr>
          <w:lang w:val="zh-CN"/>
        </w:rPr>
        <w:tab/>
      </w:r>
      <w:r>
        <w:rPr>
          <w:lang w:val="zh-CN"/>
        </w:rPr>
        <w:t>《刑事诉讼法》；</w:t>
      </w:r>
      <w:r w:rsidRPr="001B4EE1">
        <w:rPr>
          <w:rStyle w:val="a3"/>
          <w:lang w:val="zh-CN"/>
        </w:rPr>
        <w:footnoteReference w:id="113"/>
      </w:r>
    </w:p>
    <w:p w14:paraId="55794529" w14:textId="77777777" w:rsidR="00E66E95" w:rsidRDefault="00E66E95" w:rsidP="00E66E95">
      <w:pPr>
        <w:pStyle w:val="SingleTxt"/>
        <w:ind w:left="2126" w:hanging="431"/>
      </w:pPr>
      <w:r>
        <w:rPr>
          <w:lang w:val="zh-CN"/>
        </w:rPr>
        <w:sym w:font="Symbol" w:char="F0B7"/>
      </w:r>
      <w:r>
        <w:rPr>
          <w:lang w:val="zh-CN"/>
        </w:rPr>
        <w:tab/>
      </w:r>
      <w:r>
        <w:rPr>
          <w:lang w:val="zh-CN"/>
        </w:rPr>
        <w:t>《庇护和临时保护法》；</w:t>
      </w:r>
      <w:r w:rsidRPr="001B4EE1">
        <w:rPr>
          <w:rStyle w:val="a3"/>
          <w:lang w:val="zh-CN"/>
        </w:rPr>
        <w:footnoteReference w:id="114"/>
      </w:r>
    </w:p>
    <w:p w14:paraId="285F18F4" w14:textId="77777777" w:rsidR="00E66E95" w:rsidRDefault="00E66E95" w:rsidP="00E66E95">
      <w:pPr>
        <w:pStyle w:val="SingleTxt"/>
        <w:ind w:left="2126" w:hanging="431"/>
      </w:pPr>
      <w:r>
        <w:rPr>
          <w:lang w:val="zh-CN"/>
        </w:rPr>
        <w:sym w:font="Symbol" w:char="F0B7"/>
      </w:r>
      <w:r w:rsidRPr="003F1A89">
        <w:tab/>
      </w:r>
      <w:r>
        <w:rPr>
          <w:lang w:val="zh-CN"/>
        </w:rPr>
        <w:t>《防止家庭暴力法》</w:t>
      </w:r>
      <w:r w:rsidRPr="003F1A89">
        <w:t>；</w:t>
      </w:r>
      <w:r w:rsidRPr="001B4EE1">
        <w:rPr>
          <w:rStyle w:val="a3"/>
          <w:lang w:val="zh-CN"/>
        </w:rPr>
        <w:footnoteReference w:id="115"/>
      </w:r>
    </w:p>
    <w:p w14:paraId="634D010F" w14:textId="77777777" w:rsidR="00E66E95" w:rsidRDefault="00E66E95" w:rsidP="00E66E95">
      <w:pPr>
        <w:pStyle w:val="SingleTxt"/>
        <w:ind w:left="2126" w:hanging="431"/>
      </w:pPr>
      <w:r>
        <w:rPr>
          <w:lang w:val="zh-CN"/>
        </w:rPr>
        <w:sym w:font="Symbol" w:char="F0B7"/>
      </w:r>
      <w:r>
        <w:rPr>
          <w:lang w:val="zh-CN"/>
        </w:rPr>
        <w:tab/>
      </w:r>
      <w:r>
        <w:rPr>
          <w:lang w:val="zh-CN"/>
        </w:rPr>
        <w:t>《免费法律援助法》；</w:t>
      </w:r>
      <w:r w:rsidRPr="001B4EE1">
        <w:rPr>
          <w:rStyle w:val="a3"/>
          <w:lang w:val="zh-CN"/>
        </w:rPr>
        <w:footnoteReference w:id="116"/>
      </w:r>
    </w:p>
    <w:p w14:paraId="1C2E940A" w14:textId="77777777" w:rsidR="00E66E95" w:rsidRPr="001021D1" w:rsidRDefault="00E66E95" w:rsidP="00E66E95">
      <w:pPr>
        <w:pStyle w:val="SingleTxt"/>
        <w:ind w:left="2126" w:hanging="431"/>
      </w:pPr>
      <w:r>
        <w:rPr>
          <w:lang w:val="zh-CN"/>
        </w:rPr>
        <w:lastRenderedPageBreak/>
        <w:sym w:font="Symbol" w:char="F0B7"/>
      </w:r>
      <w:r>
        <w:rPr>
          <w:lang w:val="zh-CN"/>
        </w:rPr>
        <w:tab/>
      </w:r>
      <w:r>
        <w:rPr>
          <w:lang w:val="zh-CN"/>
        </w:rPr>
        <w:t>《个人数据保护法》；</w:t>
      </w:r>
      <w:r w:rsidRPr="001B4EE1">
        <w:rPr>
          <w:rStyle w:val="a3"/>
          <w:lang w:val="zh-CN"/>
        </w:rPr>
        <w:footnoteReference w:id="117"/>
      </w:r>
    </w:p>
    <w:p w14:paraId="41F1F336" w14:textId="77777777" w:rsidR="00E66E95" w:rsidRPr="001021D1" w:rsidRDefault="00E66E95" w:rsidP="00E66E95">
      <w:pPr>
        <w:pStyle w:val="SingleTxt"/>
        <w:ind w:left="2126" w:hanging="431"/>
      </w:pPr>
      <w:r>
        <w:rPr>
          <w:lang w:val="zh-CN"/>
        </w:rPr>
        <w:sym w:font="Symbol" w:char="F0B7"/>
      </w:r>
      <w:r>
        <w:rPr>
          <w:lang w:val="zh-CN"/>
        </w:rPr>
        <w:tab/>
      </w:r>
      <w:r>
        <w:rPr>
          <w:lang w:val="zh-CN"/>
        </w:rPr>
        <w:t>《执行非机构制裁和措施法》；</w:t>
      </w:r>
      <w:r w:rsidRPr="001B4EE1">
        <w:rPr>
          <w:rStyle w:val="a3"/>
          <w:lang w:val="zh-CN"/>
        </w:rPr>
        <w:footnoteReference w:id="118"/>
      </w:r>
    </w:p>
    <w:p w14:paraId="7A0C4591" w14:textId="77777777" w:rsidR="00E66E95" w:rsidRPr="001021D1" w:rsidRDefault="00E66E95" w:rsidP="00E66E95">
      <w:pPr>
        <w:pStyle w:val="SingleTxt"/>
        <w:ind w:left="2126" w:hanging="431"/>
      </w:pPr>
      <w:r>
        <w:rPr>
          <w:lang w:val="zh-CN"/>
        </w:rPr>
        <w:sym w:font="Symbol" w:char="F0B7"/>
      </w:r>
      <w:r>
        <w:rPr>
          <w:lang w:val="zh-CN"/>
        </w:rPr>
        <w:tab/>
      </w:r>
      <w:r>
        <w:rPr>
          <w:lang w:val="zh-CN"/>
        </w:rPr>
        <w:t>《保护民族权利和自由法》；</w:t>
      </w:r>
      <w:r w:rsidRPr="001B4EE1">
        <w:rPr>
          <w:rStyle w:val="a3"/>
          <w:lang w:val="zh-CN"/>
        </w:rPr>
        <w:footnoteReference w:id="119"/>
      </w:r>
    </w:p>
    <w:p w14:paraId="43D5BB8B" w14:textId="77777777" w:rsidR="00E66E95" w:rsidRPr="001021D1" w:rsidRDefault="00E66E95" w:rsidP="00E66E95">
      <w:pPr>
        <w:pStyle w:val="SingleTxt"/>
        <w:ind w:left="2126" w:hanging="431"/>
      </w:pPr>
      <w:r>
        <w:rPr>
          <w:lang w:val="zh-CN"/>
        </w:rPr>
        <w:sym w:font="Symbol" w:char="F0B7"/>
      </w:r>
      <w:r>
        <w:rPr>
          <w:lang w:val="zh-CN"/>
        </w:rPr>
        <w:tab/>
      </w:r>
      <w:r>
        <w:rPr>
          <w:lang w:val="zh-CN"/>
        </w:rPr>
        <w:t>《少年刑事犯和少年刑事保护法》；</w:t>
      </w:r>
      <w:r w:rsidRPr="001B4EE1">
        <w:rPr>
          <w:rStyle w:val="a3"/>
          <w:lang w:val="zh-CN"/>
        </w:rPr>
        <w:footnoteReference w:id="120"/>
      </w:r>
    </w:p>
    <w:p w14:paraId="7988A4AD" w14:textId="77777777" w:rsidR="00E66E95" w:rsidRPr="001021D1" w:rsidRDefault="00E66E95" w:rsidP="00E66E95">
      <w:pPr>
        <w:pStyle w:val="SingleTxt"/>
        <w:ind w:left="2126" w:hanging="431"/>
      </w:pPr>
      <w:r>
        <w:rPr>
          <w:lang w:val="zh-CN"/>
        </w:rPr>
        <w:sym w:font="Symbol" w:char="F0B7"/>
      </w:r>
      <w:r>
        <w:rPr>
          <w:lang w:val="zh-CN"/>
        </w:rPr>
        <w:tab/>
      </w:r>
      <w:r>
        <w:rPr>
          <w:lang w:val="zh-CN"/>
        </w:rPr>
        <w:t>《</w:t>
      </w:r>
      <w:r w:rsidRPr="00C72114">
        <w:rPr>
          <w:lang w:val="zh-CN"/>
        </w:rPr>
        <w:t>公民保护</w:t>
      </w:r>
      <w:r>
        <w:rPr>
          <w:rFonts w:ascii="宋体" w:hAnsi="宋体" w:cs="宋体" w:hint="eastAsia"/>
          <w:lang w:val="zh-CN"/>
        </w:rPr>
        <w:t>人</w:t>
      </w:r>
      <w:r>
        <w:rPr>
          <w:lang w:val="zh-CN"/>
        </w:rPr>
        <w:t>法》；</w:t>
      </w:r>
      <w:r w:rsidRPr="001B4EE1">
        <w:rPr>
          <w:rStyle w:val="a3"/>
          <w:lang w:val="zh-CN"/>
        </w:rPr>
        <w:footnoteReference w:id="121"/>
      </w:r>
    </w:p>
    <w:p w14:paraId="0A22713E" w14:textId="77777777" w:rsidR="00E66E95" w:rsidRPr="003F5ACD" w:rsidRDefault="00E66E95" w:rsidP="00E66E95">
      <w:pPr>
        <w:pStyle w:val="SingleTxt"/>
        <w:ind w:left="2126" w:hanging="431"/>
      </w:pPr>
      <w:r>
        <w:rPr>
          <w:lang w:val="zh-CN"/>
        </w:rPr>
        <w:sym w:font="Symbol" w:char="F0B7"/>
      </w:r>
      <w:r>
        <w:rPr>
          <w:lang w:val="zh-CN"/>
        </w:rPr>
        <w:tab/>
      </w:r>
      <w:r>
        <w:rPr>
          <w:lang w:val="zh-CN"/>
        </w:rPr>
        <w:t>《公共集会法》；</w:t>
      </w:r>
      <w:r w:rsidRPr="001B4EE1">
        <w:rPr>
          <w:rStyle w:val="a3"/>
          <w:lang w:val="zh-CN"/>
        </w:rPr>
        <w:footnoteReference w:id="122"/>
      </w:r>
    </w:p>
    <w:p w14:paraId="665F1CAE" w14:textId="77777777" w:rsidR="00E66E95" w:rsidRPr="003F5ACD" w:rsidRDefault="00E66E95" w:rsidP="00E66E95">
      <w:pPr>
        <w:pStyle w:val="SingleTxt"/>
        <w:ind w:left="2126" w:hanging="431"/>
      </w:pPr>
      <w:r>
        <w:rPr>
          <w:lang w:val="zh-CN"/>
        </w:rPr>
        <w:sym w:font="Symbol" w:char="F0B7"/>
      </w:r>
      <w:r>
        <w:rPr>
          <w:lang w:val="zh-CN"/>
        </w:rPr>
        <w:tab/>
      </w:r>
      <w:r>
        <w:rPr>
          <w:lang w:val="zh-CN"/>
        </w:rPr>
        <w:t>《性别平等法》；</w:t>
      </w:r>
      <w:r w:rsidRPr="001B4EE1">
        <w:rPr>
          <w:rStyle w:val="a3"/>
          <w:lang w:val="zh-CN"/>
        </w:rPr>
        <w:footnoteReference w:id="123"/>
      </w:r>
    </w:p>
    <w:p w14:paraId="69DC3226" w14:textId="77777777" w:rsidR="00E66E95" w:rsidRPr="003F5ACD" w:rsidRDefault="00E66E95" w:rsidP="00E66E95">
      <w:pPr>
        <w:pStyle w:val="SingleTxt"/>
        <w:ind w:left="2126" w:hanging="431"/>
      </w:pPr>
      <w:r>
        <w:rPr>
          <w:lang w:val="zh-CN"/>
        </w:rPr>
        <w:sym w:font="Symbol" w:char="F0B7"/>
      </w:r>
      <w:r>
        <w:rPr>
          <w:lang w:val="zh-CN"/>
        </w:rPr>
        <w:tab/>
      </w:r>
      <w:r>
        <w:rPr>
          <w:lang w:val="zh-CN"/>
        </w:rPr>
        <w:t>《环境保护法》；</w:t>
      </w:r>
      <w:r w:rsidRPr="001B4EE1">
        <w:rPr>
          <w:rStyle w:val="a3"/>
          <w:lang w:val="zh-CN"/>
        </w:rPr>
        <w:footnoteReference w:id="124"/>
      </w:r>
    </w:p>
    <w:p w14:paraId="3F7CCE12" w14:textId="77777777" w:rsidR="00E66E95" w:rsidRPr="001021D1" w:rsidRDefault="00E66E95" w:rsidP="00E66E95">
      <w:pPr>
        <w:pStyle w:val="SingleTxt"/>
        <w:ind w:left="2126" w:hanging="431"/>
      </w:pPr>
      <w:r>
        <w:rPr>
          <w:lang w:val="zh-CN"/>
        </w:rPr>
        <w:sym w:font="Symbol" w:char="F0B7"/>
      </w:r>
      <w:r>
        <w:rPr>
          <w:lang w:val="zh-CN"/>
        </w:rPr>
        <w:tab/>
      </w:r>
      <w:r>
        <w:rPr>
          <w:lang w:val="zh-CN"/>
        </w:rPr>
        <w:t>《有子女家庭财政支助法》；</w:t>
      </w:r>
      <w:r w:rsidRPr="001B4EE1">
        <w:rPr>
          <w:rStyle w:val="a3"/>
          <w:lang w:val="zh-CN"/>
        </w:rPr>
        <w:footnoteReference w:id="125"/>
      </w:r>
    </w:p>
    <w:p w14:paraId="31FA6274" w14:textId="77777777" w:rsidR="00E66E95" w:rsidRPr="003F5ACD" w:rsidRDefault="00E66E95" w:rsidP="00E66E95">
      <w:pPr>
        <w:pStyle w:val="SingleTxt"/>
        <w:ind w:left="2126" w:hanging="431"/>
      </w:pPr>
      <w:r>
        <w:rPr>
          <w:lang w:val="zh-CN"/>
        </w:rPr>
        <w:sym w:font="Symbol" w:char="F0B7"/>
      </w:r>
      <w:r>
        <w:rPr>
          <w:lang w:val="zh-CN"/>
        </w:rPr>
        <w:tab/>
      </w:r>
      <w:r>
        <w:rPr>
          <w:lang w:val="zh-CN"/>
        </w:rPr>
        <w:t>《社会保护法》；</w:t>
      </w:r>
      <w:r w:rsidRPr="001B4EE1">
        <w:rPr>
          <w:rStyle w:val="a3"/>
          <w:lang w:val="zh-CN"/>
        </w:rPr>
        <w:footnoteReference w:id="126"/>
      </w:r>
    </w:p>
    <w:p w14:paraId="6D9FD4C7" w14:textId="77777777" w:rsidR="00E66E95" w:rsidRPr="001021D1" w:rsidRDefault="00E66E95" w:rsidP="00E66E95">
      <w:pPr>
        <w:pStyle w:val="SingleTxt"/>
        <w:ind w:left="2126" w:hanging="431"/>
      </w:pPr>
      <w:r>
        <w:rPr>
          <w:lang w:val="zh-CN"/>
        </w:rPr>
        <w:sym w:font="Symbol" w:char="F0B7"/>
      </w:r>
      <w:r>
        <w:rPr>
          <w:lang w:val="zh-CN"/>
        </w:rPr>
        <w:tab/>
      </w:r>
      <w:r>
        <w:rPr>
          <w:lang w:val="zh-CN"/>
        </w:rPr>
        <w:t>《社会保护中临时住宿服务使用者权利法》；</w:t>
      </w:r>
      <w:r w:rsidRPr="001B4EE1">
        <w:rPr>
          <w:rStyle w:val="a3"/>
          <w:lang w:val="zh-CN"/>
        </w:rPr>
        <w:footnoteReference w:id="127"/>
      </w:r>
    </w:p>
    <w:p w14:paraId="27B2D1ED" w14:textId="77777777" w:rsidR="00E66E95" w:rsidRPr="003F5ACD" w:rsidRDefault="00E66E95" w:rsidP="00E66E95">
      <w:pPr>
        <w:pStyle w:val="SingleTxt"/>
        <w:ind w:left="2126" w:hanging="431"/>
      </w:pPr>
      <w:r>
        <w:rPr>
          <w:lang w:val="zh-CN"/>
        </w:rPr>
        <w:sym w:font="Symbol" w:char="F0B7"/>
      </w:r>
      <w:r>
        <w:rPr>
          <w:lang w:val="zh-CN"/>
        </w:rPr>
        <w:tab/>
      </w:r>
      <w:r>
        <w:rPr>
          <w:lang w:val="zh-CN"/>
        </w:rPr>
        <w:t>《社会卡法》；</w:t>
      </w:r>
      <w:r w:rsidRPr="001B4EE1">
        <w:rPr>
          <w:rStyle w:val="a3"/>
          <w:lang w:val="zh-CN"/>
        </w:rPr>
        <w:footnoteReference w:id="128"/>
      </w:r>
    </w:p>
    <w:p w14:paraId="122C3FDA" w14:textId="77777777" w:rsidR="00E66E95" w:rsidRPr="001021D1" w:rsidRDefault="00E66E95" w:rsidP="00E66E95">
      <w:pPr>
        <w:pStyle w:val="SingleTxt"/>
        <w:ind w:left="2126" w:hanging="431"/>
      </w:pPr>
      <w:r>
        <w:rPr>
          <w:lang w:val="zh-CN"/>
        </w:rPr>
        <w:sym w:font="Symbol" w:char="F0B7"/>
      </w:r>
      <w:r>
        <w:rPr>
          <w:lang w:val="zh-CN"/>
        </w:rPr>
        <w:tab/>
      </w:r>
      <w:r>
        <w:rPr>
          <w:lang w:val="zh-CN"/>
        </w:rPr>
        <w:t>《退伍军人、残疾退伍军人、战争伤残平民及其家属权利法》；</w:t>
      </w:r>
      <w:r w:rsidRPr="001B4EE1">
        <w:rPr>
          <w:rStyle w:val="a3"/>
          <w:lang w:val="zh-CN"/>
        </w:rPr>
        <w:footnoteReference w:id="129"/>
      </w:r>
    </w:p>
    <w:p w14:paraId="469A3E00" w14:textId="77777777" w:rsidR="00E66E95" w:rsidRPr="003F5ACD" w:rsidRDefault="00E66E95" w:rsidP="00E66E95">
      <w:pPr>
        <w:pStyle w:val="SingleTxt"/>
        <w:ind w:left="2126" w:hanging="431"/>
      </w:pPr>
      <w:r>
        <w:rPr>
          <w:lang w:val="zh-CN"/>
        </w:rPr>
        <w:sym w:font="Symbol" w:char="F0B7"/>
      </w:r>
      <w:r>
        <w:rPr>
          <w:lang w:val="zh-CN"/>
        </w:rPr>
        <w:tab/>
      </w:r>
      <w:r>
        <w:rPr>
          <w:lang w:val="zh-CN"/>
        </w:rPr>
        <w:t>《保健保护法》；</w:t>
      </w:r>
      <w:r w:rsidRPr="001B4EE1">
        <w:rPr>
          <w:rStyle w:val="a3"/>
          <w:lang w:val="zh-CN"/>
        </w:rPr>
        <w:footnoteReference w:id="130"/>
      </w:r>
    </w:p>
    <w:p w14:paraId="26495B7F" w14:textId="77777777" w:rsidR="00E66E95" w:rsidRPr="003F5ACD" w:rsidRDefault="00E66E95" w:rsidP="00E66E95">
      <w:pPr>
        <w:pStyle w:val="SingleTxt"/>
        <w:ind w:left="2126" w:hanging="431"/>
      </w:pPr>
      <w:r>
        <w:rPr>
          <w:lang w:val="zh-CN"/>
        </w:rPr>
        <w:sym w:font="Symbol" w:char="F0B7"/>
      </w:r>
      <w:r>
        <w:rPr>
          <w:lang w:val="zh-CN"/>
        </w:rPr>
        <w:tab/>
      </w:r>
      <w:r>
        <w:rPr>
          <w:lang w:val="zh-CN"/>
        </w:rPr>
        <w:t>《健康保险法》；</w:t>
      </w:r>
      <w:r w:rsidRPr="001B4EE1">
        <w:rPr>
          <w:rStyle w:val="a3"/>
          <w:lang w:val="zh-CN"/>
        </w:rPr>
        <w:footnoteReference w:id="131"/>
      </w:r>
    </w:p>
    <w:p w14:paraId="6747D447" w14:textId="77777777" w:rsidR="00E66E95" w:rsidRPr="001021D1" w:rsidRDefault="00E66E95" w:rsidP="00E66E95">
      <w:pPr>
        <w:pStyle w:val="SingleTxt"/>
        <w:ind w:left="2126" w:hanging="431"/>
      </w:pPr>
      <w:r>
        <w:rPr>
          <w:lang w:val="zh-CN"/>
        </w:rPr>
        <w:lastRenderedPageBreak/>
        <w:sym w:font="Symbol" w:char="F0B7"/>
      </w:r>
      <w:r>
        <w:rPr>
          <w:lang w:val="zh-CN"/>
        </w:rPr>
        <w:tab/>
      </w:r>
      <w:r>
        <w:rPr>
          <w:lang w:val="zh-CN"/>
        </w:rPr>
        <w:t>《病人权利法》；</w:t>
      </w:r>
      <w:r w:rsidRPr="001B4EE1">
        <w:rPr>
          <w:rStyle w:val="a3"/>
          <w:lang w:val="zh-CN"/>
        </w:rPr>
        <w:footnoteReference w:id="132"/>
      </w:r>
    </w:p>
    <w:p w14:paraId="49A78A06" w14:textId="77777777" w:rsidR="00E66E95" w:rsidRPr="001021D1" w:rsidRDefault="00E66E95" w:rsidP="00E66E95">
      <w:pPr>
        <w:pStyle w:val="SingleTxt"/>
        <w:ind w:left="2126" w:hanging="431"/>
      </w:pPr>
      <w:r>
        <w:rPr>
          <w:lang w:val="zh-CN"/>
        </w:rPr>
        <w:sym w:font="Symbol" w:char="F0B7"/>
      </w:r>
      <w:r>
        <w:rPr>
          <w:lang w:val="zh-CN"/>
        </w:rPr>
        <w:tab/>
      </w:r>
      <w:r>
        <w:rPr>
          <w:lang w:val="zh-CN"/>
        </w:rPr>
        <w:t>《减少灾害风险和紧急情况管理法》；</w:t>
      </w:r>
      <w:r w:rsidRPr="001B4EE1">
        <w:rPr>
          <w:rStyle w:val="a3"/>
          <w:lang w:val="zh-CN"/>
        </w:rPr>
        <w:footnoteReference w:id="133"/>
      </w:r>
    </w:p>
    <w:p w14:paraId="3B66E70A" w14:textId="77777777" w:rsidR="00E66E95" w:rsidRPr="001021D1" w:rsidRDefault="00E66E95" w:rsidP="00E66E95">
      <w:pPr>
        <w:pStyle w:val="SingleTxt"/>
        <w:ind w:left="2126" w:hanging="431"/>
      </w:pPr>
      <w:r>
        <w:rPr>
          <w:lang w:val="zh-CN"/>
        </w:rPr>
        <w:sym w:font="Symbol" w:char="F0B7"/>
      </w:r>
      <w:r>
        <w:rPr>
          <w:lang w:val="zh-CN"/>
        </w:rPr>
        <w:tab/>
      </w:r>
      <w:r>
        <w:rPr>
          <w:lang w:val="zh-CN"/>
        </w:rPr>
        <w:t>《教育</w:t>
      </w:r>
      <w:r>
        <w:rPr>
          <w:rFonts w:ascii="宋体" w:hAnsi="宋体" w:cs="宋体" w:hint="eastAsia"/>
          <w:lang w:val="zh-CN"/>
        </w:rPr>
        <w:t>系统</w:t>
      </w:r>
      <w:r>
        <w:rPr>
          <w:lang w:val="zh-CN"/>
        </w:rPr>
        <w:t>基本要素法》；</w:t>
      </w:r>
      <w:r w:rsidRPr="001B4EE1">
        <w:rPr>
          <w:rStyle w:val="a3"/>
          <w:lang w:val="zh-CN"/>
        </w:rPr>
        <w:footnoteReference w:id="134"/>
      </w:r>
    </w:p>
    <w:p w14:paraId="75BA42D2" w14:textId="77777777" w:rsidR="00E66E95" w:rsidRPr="003F5ACD" w:rsidRDefault="00E66E95" w:rsidP="00E66E95">
      <w:pPr>
        <w:pStyle w:val="SingleTxt"/>
        <w:ind w:left="2126" w:hanging="431"/>
      </w:pPr>
      <w:r>
        <w:rPr>
          <w:lang w:val="zh-CN"/>
        </w:rPr>
        <w:sym w:font="Symbol" w:char="F0B7"/>
      </w:r>
      <w:r>
        <w:rPr>
          <w:lang w:val="zh-CN"/>
        </w:rPr>
        <w:tab/>
      </w:r>
      <w:r>
        <w:rPr>
          <w:lang w:val="zh-CN"/>
        </w:rPr>
        <w:t>《学前教育法》；</w:t>
      </w:r>
      <w:r w:rsidRPr="001B4EE1">
        <w:rPr>
          <w:rStyle w:val="a3"/>
          <w:lang w:val="zh-CN"/>
        </w:rPr>
        <w:footnoteReference w:id="135"/>
      </w:r>
    </w:p>
    <w:p w14:paraId="05A26A7A" w14:textId="77777777" w:rsidR="00E66E95" w:rsidRPr="001021D1" w:rsidRDefault="00E66E95" w:rsidP="00E66E95">
      <w:pPr>
        <w:pStyle w:val="SingleTxt"/>
        <w:ind w:left="2126" w:hanging="431"/>
      </w:pPr>
      <w:r>
        <w:rPr>
          <w:lang w:val="zh-CN"/>
        </w:rPr>
        <w:sym w:font="Symbol" w:char="F0B7"/>
      </w:r>
      <w:r>
        <w:rPr>
          <w:lang w:val="zh-CN"/>
        </w:rPr>
        <w:tab/>
      </w:r>
      <w:r>
        <w:rPr>
          <w:lang w:val="zh-CN"/>
        </w:rPr>
        <w:t>《初等教育和培养法》；</w:t>
      </w:r>
      <w:r w:rsidRPr="001B4EE1">
        <w:rPr>
          <w:rStyle w:val="a3"/>
          <w:lang w:val="zh-CN"/>
        </w:rPr>
        <w:footnoteReference w:id="136"/>
      </w:r>
    </w:p>
    <w:p w14:paraId="42DB8B49" w14:textId="77777777" w:rsidR="00E66E95" w:rsidRPr="001021D1" w:rsidRDefault="00E66E95" w:rsidP="00E66E95">
      <w:pPr>
        <w:pStyle w:val="SingleTxt"/>
        <w:ind w:left="2126" w:hanging="431"/>
      </w:pPr>
      <w:r>
        <w:rPr>
          <w:lang w:val="zh-CN"/>
        </w:rPr>
        <w:sym w:font="Symbol" w:char="F0B7"/>
      </w:r>
      <w:r>
        <w:rPr>
          <w:lang w:val="zh-CN"/>
        </w:rPr>
        <w:tab/>
      </w:r>
      <w:r>
        <w:rPr>
          <w:lang w:val="zh-CN"/>
        </w:rPr>
        <w:t>《中等教育和培养法》；</w:t>
      </w:r>
      <w:r w:rsidRPr="001B4EE1">
        <w:rPr>
          <w:rStyle w:val="a3"/>
          <w:lang w:val="zh-CN"/>
        </w:rPr>
        <w:footnoteReference w:id="137"/>
      </w:r>
    </w:p>
    <w:p w14:paraId="7B7B3580" w14:textId="77777777" w:rsidR="00E66E95" w:rsidRPr="003F5ACD" w:rsidRDefault="00E66E95" w:rsidP="00E66E95">
      <w:pPr>
        <w:pStyle w:val="SingleTxt"/>
        <w:ind w:left="2126" w:hanging="431"/>
      </w:pPr>
      <w:r>
        <w:rPr>
          <w:lang w:val="zh-CN"/>
        </w:rPr>
        <w:sym w:font="Symbol" w:char="F0B7"/>
      </w:r>
      <w:r>
        <w:rPr>
          <w:lang w:val="zh-CN"/>
        </w:rPr>
        <w:tab/>
      </w:r>
      <w:r>
        <w:rPr>
          <w:lang w:val="zh-CN"/>
        </w:rPr>
        <w:t>《高等教育法》；</w:t>
      </w:r>
      <w:r w:rsidRPr="001B4EE1">
        <w:rPr>
          <w:rStyle w:val="a3"/>
          <w:lang w:val="zh-CN"/>
        </w:rPr>
        <w:footnoteReference w:id="138"/>
      </w:r>
    </w:p>
    <w:p w14:paraId="40C0625E" w14:textId="77777777" w:rsidR="00E66E95" w:rsidRPr="003F5ACD" w:rsidRDefault="00E66E95" w:rsidP="00E66E95">
      <w:pPr>
        <w:pStyle w:val="SingleTxt"/>
        <w:ind w:left="2126" w:hanging="431"/>
      </w:pPr>
      <w:r>
        <w:rPr>
          <w:lang w:val="zh-CN"/>
        </w:rPr>
        <w:sym w:font="Symbol" w:char="F0B7"/>
      </w:r>
      <w:r>
        <w:rPr>
          <w:lang w:val="zh-CN"/>
        </w:rPr>
        <w:tab/>
      </w:r>
      <w:r>
        <w:rPr>
          <w:lang w:val="zh-CN"/>
        </w:rPr>
        <w:t>《外国人法》；</w:t>
      </w:r>
      <w:r w:rsidRPr="001B4EE1">
        <w:rPr>
          <w:rStyle w:val="a3"/>
          <w:lang w:val="zh-CN"/>
        </w:rPr>
        <w:footnoteReference w:id="139"/>
      </w:r>
    </w:p>
    <w:p w14:paraId="2F8A7529" w14:textId="77777777" w:rsidR="00E66E95" w:rsidRPr="001021D1" w:rsidRDefault="00E66E95" w:rsidP="00E66E95">
      <w:pPr>
        <w:pStyle w:val="SingleTxt"/>
        <w:ind w:left="2126" w:hanging="431"/>
      </w:pPr>
      <w:r>
        <w:rPr>
          <w:lang w:val="zh-CN"/>
        </w:rPr>
        <w:sym w:font="Symbol" w:char="F0B7"/>
      </w:r>
      <w:r>
        <w:rPr>
          <w:lang w:val="zh-CN"/>
        </w:rPr>
        <w:tab/>
      </w:r>
      <w:r>
        <w:rPr>
          <w:lang w:val="zh-CN"/>
        </w:rPr>
        <w:t>《个人数据保护法》；</w:t>
      </w:r>
      <w:r w:rsidRPr="001B4EE1">
        <w:rPr>
          <w:rStyle w:val="a3"/>
          <w:lang w:val="zh-CN"/>
        </w:rPr>
        <w:footnoteReference w:id="140"/>
      </w:r>
    </w:p>
    <w:p w14:paraId="6DBD6488" w14:textId="77777777" w:rsidR="00E66E95" w:rsidRPr="001021D1" w:rsidRDefault="00E66E95" w:rsidP="00E66E95">
      <w:pPr>
        <w:pStyle w:val="SingleTxt"/>
        <w:ind w:left="2126" w:hanging="431"/>
      </w:pPr>
      <w:r>
        <w:rPr>
          <w:lang w:val="zh-CN"/>
        </w:rPr>
        <w:sym w:font="Symbol" w:char="F0B7"/>
      </w:r>
      <w:r>
        <w:rPr>
          <w:lang w:val="zh-CN"/>
        </w:rPr>
        <w:tab/>
      </w:r>
      <w:r>
        <w:rPr>
          <w:lang w:val="zh-CN"/>
        </w:rPr>
        <w:t>《少数民族</w:t>
      </w:r>
      <w:r>
        <w:rPr>
          <w:rFonts w:ascii="宋体" w:hAnsi="宋体" w:cs="宋体" w:hint="eastAsia"/>
          <w:lang w:val="zh-CN"/>
        </w:rPr>
        <w:t>全国</w:t>
      </w:r>
      <w:r>
        <w:rPr>
          <w:rFonts w:asciiTheme="minorEastAsia" w:eastAsiaTheme="minorEastAsia" w:hAnsiTheme="minorEastAsia" w:hint="eastAsia"/>
          <w:lang w:val="zh-CN"/>
        </w:rPr>
        <w:t>委员</w:t>
      </w:r>
      <w:r>
        <w:rPr>
          <w:lang w:val="zh-CN"/>
        </w:rPr>
        <w:t>会法》；</w:t>
      </w:r>
      <w:r w:rsidRPr="001B4EE1">
        <w:rPr>
          <w:rStyle w:val="a3"/>
          <w:lang w:val="zh-CN"/>
        </w:rPr>
        <w:footnoteReference w:id="141"/>
      </w:r>
    </w:p>
    <w:p w14:paraId="15C6AFEB" w14:textId="77777777" w:rsidR="00E66E95" w:rsidRPr="003F5ACD" w:rsidRDefault="00E66E95" w:rsidP="00E66E95">
      <w:pPr>
        <w:pStyle w:val="SingleTxt"/>
        <w:ind w:left="2126" w:hanging="431"/>
      </w:pPr>
      <w:r>
        <w:rPr>
          <w:lang w:val="zh-CN"/>
        </w:rPr>
        <w:sym w:font="Symbol" w:char="F0B7"/>
      </w:r>
      <w:r>
        <w:rPr>
          <w:lang w:val="zh-CN"/>
        </w:rPr>
        <w:tab/>
      </w:r>
      <w:r>
        <w:rPr>
          <w:lang w:val="zh-CN"/>
        </w:rPr>
        <w:t>《登记簿法》；</w:t>
      </w:r>
      <w:r w:rsidRPr="001B4EE1">
        <w:rPr>
          <w:rStyle w:val="a3"/>
          <w:lang w:val="zh-CN"/>
        </w:rPr>
        <w:footnoteReference w:id="142"/>
      </w:r>
    </w:p>
    <w:p w14:paraId="02577D40" w14:textId="77777777" w:rsidR="00E66E95" w:rsidRPr="001021D1" w:rsidRDefault="00E66E95" w:rsidP="00E66E95">
      <w:pPr>
        <w:pStyle w:val="SingleTxt"/>
        <w:ind w:left="2126" w:hanging="431"/>
      </w:pPr>
      <w:r>
        <w:rPr>
          <w:lang w:val="zh-CN"/>
        </w:rPr>
        <w:sym w:font="Symbol" w:char="F0B7"/>
      </w:r>
      <w:r>
        <w:rPr>
          <w:lang w:val="zh-CN"/>
        </w:rPr>
        <w:tab/>
      </w:r>
      <w:r>
        <w:rPr>
          <w:lang w:val="zh-CN"/>
        </w:rPr>
        <w:t>《庭外程序法》；</w:t>
      </w:r>
      <w:r w:rsidRPr="001B4EE1">
        <w:rPr>
          <w:rStyle w:val="a3"/>
          <w:lang w:val="zh-CN"/>
        </w:rPr>
        <w:footnoteReference w:id="143"/>
      </w:r>
    </w:p>
    <w:p w14:paraId="716CC089" w14:textId="77777777" w:rsidR="00E66E95" w:rsidRPr="003F5ACD" w:rsidRDefault="00E66E95" w:rsidP="00E66E95">
      <w:pPr>
        <w:pStyle w:val="SingleTxt"/>
        <w:ind w:left="2126" w:hanging="431"/>
      </w:pPr>
      <w:r>
        <w:rPr>
          <w:lang w:val="zh-CN"/>
        </w:rPr>
        <w:sym w:font="Symbol" w:char="F0B7"/>
      </w:r>
      <w:r>
        <w:rPr>
          <w:lang w:val="zh-CN"/>
        </w:rPr>
        <w:tab/>
      </w:r>
      <w:r>
        <w:rPr>
          <w:lang w:val="zh-CN"/>
        </w:rPr>
        <w:t>《民事诉讼法》；</w:t>
      </w:r>
      <w:r w:rsidRPr="001B4EE1">
        <w:rPr>
          <w:rStyle w:val="a3"/>
          <w:lang w:val="zh-CN"/>
        </w:rPr>
        <w:footnoteReference w:id="144"/>
      </w:r>
    </w:p>
    <w:p w14:paraId="74234220" w14:textId="77777777" w:rsidR="00E66E95" w:rsidRPr="001021D1" w:rsidRDefault="00E66E95" w:rsidP="00E66E95">
      <w:pPr>
        <w:pStyle w:val="SingleTxt"/>
        <w:ind w:left="2126" w:hanging="431"/>
      </w:pPr>
      <w:r>
        <w:rPr>
          <w:lang w:val="zh-CN"/>
        </w:rPr>
        <w:lastRenderedPageBreak/>
        <w:sym w:font="Symbol" w:char="F0B7"/>
      </w:r>
      <w:r>
        <w:rPr>
          <w:lang w:val="zh-CN"/>
        </w:rPr>
        <w:tab/>
      </w:r>
      <w:r>
        <w:rPr>
          <w:lang w:val="zh-CN"/>
        </w:rPr>
        <w:t>《残疾人职业康复和就业法》；</w:t>
      </w:r>
      <w:r w:rsidRPr="001B4EE1">
        <w:rPr>
          <w:rStyle w:val="a3"/>
          <w:lang w:val="zh-CN"/>
        </w:rPr>
        <w:footnoteReference w:id="145"/>
      </w:r>
    </w:p>
    <w:p w14:paraId="07ACCE39" w14:textId="77777777" w:rsidR="00E66E95" w:rsidRPr="001021D1" w:rsidRDefault="00E66E95" w:rsidP="00E66E95">
      <w:pPr>
        <w:pStyle w:val="SingleTxt"/>
        <w:ind w:left="2126" w:hanging="431"/>
      </w:pPr>
      <w:r>
        <w:rPr>
          <w:lang w:val="zh-CN"/>
        </w:rPr>
        <w:sym w:font="Symbol" w:char="F0B7"/>
      </w:r>
      <w:r>
        <w:rPr>
          <w:lang w:val="zh-CN"/>
        </w:rPr>
        <w:tab/>
      </w:r>
      <w:r>
        <w:rPr>
          <w:lang w:val="zh-CN"/>
        </w:rPr>
        <w:t>《</w:t>
      </w:r>
      <w:r>
        <w:rPr>
          <w:rFonts w:ascii="宋体" w:hAnsi="宋体" w:cs="宋体" w:hint="eastAsia"/>
          <w:lang w:val="zh-CN"/>
        </w:rPr>
        <w:t>退休</w:t>
      </w:r>
      <w:r>
        <w:rPr>
          <w:lang w:val="zh-CN"/>
        </w:rPr>
        <w:t>金和伤残保险法》；</w:t>
      </w:r>
      <w:r w:rsidRPr="001B4EE1">
        <w:rPr>
          <w:rStyle w:val="a3"/>
          <w:lang w:val="zh-CN"/>
        </w:rPr>
        <w:footnoteReference w:id="146"/>
      </w:r>
    </w:p>
    <w:p w14:paraId="0B701948" w14:textId="77777777" w:rsidR="00E66E95" w:rsidRPr="001021D1" w:rsidRDefault="00E66E95" w:rsidP="00E66E95">
      <w:pPr>
        <w:pStyle w:val="SingleTxt"/>
        <w:ind w:left="2126" w:hanging="431"/>
      </w:pPr>
      <w:r>
        <w:rPr>
          <w:lang w:val="zh-CN"/>
        </w:rPr>
        <w:sym w:font="Symbol" w:char="F0B7"/>
      </w:r>
      <w:r>
        <w:rPr>
          <w:lang w:val="zh-CN"/>
        </w:rPr>
        <w:tab/>
      </w:r>
      <w:r>
        <w:rPr>
          <w:lang w:val="zh-CN"/>
        </w:rPr>
        <w:t>《预算制度法》；</w:t>
      </w:r>
      <w:r w:rsidRPr="001B4EE1">
        <w:rPr>
          <w:rStyle w:val="a3"/>
          <w:lang w:val="zh-CN"/>
        </w:rPr>
        <w:footnoteReference w:id="147"/>
      </w:r>
    </w:p>
    <w:p w14:paraId="668697F3" w14:textId="77777777" w:rsidR="00E66E95" w:rsidRPr="003F5ACD" w:rsidRDefault="00E66E95" w:rsidP="00E66E95">
      <w:pPr>
        <w:pStyle w:val="SingleTxt"/>
        <w:ind w:left="2126" w:hanging="431"/>
      </w:pPr>
      <w:r>
        <w:rPr>
          <w:lang w:val="zh-CN"/>
        </w:rPr>
        <w:sym w:font="Symbol" w:char="F0B7"/>
      </w:r>
      <w:r>
        <w:rPr>
          <w:lang w:val="zh-CN"/>
        </w:rPr>
        <w:tab/>
      </w:r>
      <w:r>
        <w:rPr>
          <w:lang w:val="zh-CN"/>
        </w:rPr>
        <w:t>《结社法》；</w:t>
      </w:r>
      <w:r w:rsidRPr="001B4EE1">
        <w:rPr>
          <w:rStyle w:val="a3"/>
          <w:lang w:val="zh-CN"/>
        </w:rPr>
        <w:footnoteReference w:id="148"/>
      </w:r>
    </w:p>
    <w:p w14:paraId="54803957" w14:textId="77777777" w:rsidR="00E66E95" w:rsidRPr="003F5ACD" w:rsidRDefault="00E66E95" w:rsidP="00E66E95">
      <w:pPr>
        <w:pStyle w:val="SingleTxt"/>
        <w:ind w:left="2126" w:hanging="431"/>
      </w:pPr>
      <w:r>
        <w:rPr>
          <w:lang w:val="zh-CN"/>
        </w:rPr>
        <w:sym w:font="Symbol" w:char="F0B7"/>
      </w:r>
      <w:r w:rsidRPr="003F1A89">
        <w:tab/>
      </w:r>
      <w:r>
        <w:rPr>
          <w:lang w:val="zh-CN"/>
        </w:rPr>
        <w:t>《信息安全法》</w:t>
      </w:r>
      <w:r w:rsidRPr="003F1A89">
        <w:t>；</w:t>
      </w:r>
      <w:r w:rsidRPr="001B4EE1">
        <w:rPr>
          <w:rStyle w:val="a3"/>
          <w:lang w:val="zh-CN"/>
        </w:rPr>
        <w:footnoteReference w:id="149"/>
      </w:r>
    </w:p>
    <w:p w14:paraId="5624A64E" w14:textId="77777777" w:rsidR="00E66E95" w:rsidRPr="001021D1" w:rsidRDefault="00E66E95" w:rsidP="00E66E95">
      <w:pPr>
        <w:pStyle w:val="SingleTxt"/>
        <w:ind w:left="2126" w:hanging="431"/>
      </w:pPr>
      <w:r>
        <w:rPr>
          <w:lang w:val="zh-CN"/>
        </w:rPr>
        <w:sym w:font="Symbol" w:char="F0B7"/>
      </w:r>
      <w:r w:rsidRPr="003F1A89">
        <w:tab/>
      </w:r>
      <w:r>
        <w:rPr>
          <w:lang w:val="zh-CN"/>
        </w:rPr>
        <w:t>《一般行政程序法》。</w:t>
      </w:r>
      <w:r w:rsidRPr="001B4EE1">
        <w:rPr>
          <w:rStyle w:val="a3"/>
          <w:lang w:val="zh-CN"/>
        </w:rPr>
        <w:footnoteReference w:id="150"/>
      </w:r>
    </w:p>
    <w:p w14:paraId="570CE729" w14:textId="77777777" w:rsidR="00E66E95" w:rsidRPr="001021D1" w:rsidRDefault="00E66E95" w:rsidP="00E66E95">
      <w:pPr>
        <w:pStyle w:val="H4"/>
        <w:tabs>
          <w:tab w:val="clear" w:pos="431"/>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3F1A89">
        <w:tab/>
      </w:r>
      <w:r w:rsidRPr="003F1A89">
        <w:tab/>
      </w:r>
      <w:r>
        <w:rPr>
          <w:lang w:val="zh-CN"/>
        </w:rPr>
        <w:t>其他</w:t>
      </w:r>
      <w:r w:rsidRPr="001B4EE1">
        <w:rPr>
          <w:lang w:val="zh-CN"/>
        </w:rPr>
        <w:t>法律</w:t>
      </w:r>
      <w:r>
        <w:rPr>
          <w:rFonts w:ascii="宋体" w:hAnsi="宋体" w:cs="宋体" w:hint="eastAsia"/>
          <w:lang w:val="zh-CN"/>
        </w:rPr>
        <w:t>的</w:t>
      </w:r>
      <w:r>
        <w:rPr>
          <w:lang w:val="zh-CN"/>
        </w:rPr>
        <w:t>某些部分</w:t>
      </w:r>
      <w:r>
        <w:rPr>
          <w:rFonts w:ascii="宋体" w:hAnsi="宋体" w:cs="宋体" w:hint="eastAsia"/>
          <w:lang w:val="zh-CN"/>
        </w:rPr>
        <w:t>针对侵犯人</w:t>
      </w:r>
      <w:r>
        <w:rPr>
          <w:lang w:val="zh-CN"/>
        </w:rPr>
        <w:t>权</w:t>
      </w:r>
      <w:r>
        <w:rPr>
          <w:rFonts w:ascii="宋体" w:hAnsi="宋体" w:cs="宋体" w:hint="eastAsia"/>
          <w:lang w:val="zh-CN"/>
        </w:rPr>
        <w:t>行为提供保护</w:t>
      </w:r>
    </w:p>
    <w:p w14:paraId="250CEE28" w14:textId="77777777" w:rsidR="00E66E95" w:rsidRPr="00EB36CB" w:rsidRDefault="00E66E95" w:rsidP="00E66E95">
      <w:pPr>
        <w:pStyle w:val="SingleTxt"/>
        <w:spacing w:after="120"/>
        <w:rPr>
          <w:bCs/>
        </w:rPr>
      </w:pPr>
      <w:r>
        <w:rPr>
          <w:lang w:val="zh-CN"/>
        </w:rPr>
        <w:t>127.</w:t>
      </w:r>
      <w:r>
        <w:t xml:space="preserve">  </w:t>
      </w:r>
      <w:r>
        <w:rPr>
          <w:lang w:val="zh-CN"/>
        </w:rPr>
        <w:t>政府</w:t>
      </w:r>
      <w:r>
        <w:rPr>
          <w:rFonts w:hint="eastAsia"/>
          <w:lang w:val="zh-CN"/>
        </w:rPr>
        <w:t>采取</w:t>
      </w:r>
      <w:r>
        <w:rPr>
          <w:lang w:val="zh-CN"/>
        </w:rPr>
        <w:t>了许多与保护和促进人权有关的战略：</w:t>
      </w:r>
      <w:r>
        <w:rPr>
          <w:lang w:val="zh-CN"/>
        </w:rPr>
        <w:t>2022-2030</w:t>
      </w:r>
      <w:r>
        <w:rPr>
          <w:lang w:val="zh-CN"/>
        </w:rPr>
        <w:t>年为民间社会发展创造激励环境战略；</w:t>
      </w:r>
      <w:r>
        <w:rPr>
          <w:lang w:val="zh-CN"/>
        </w:rPr>
        <w:t>2021-2030</w:t>
      </w:r>
      <w:r>
        <w:rPr>
          <w:lang w:val="zh-CN"/>
        </w:rPr>
        <w:t>年性别平等战略；</w:t>
      </w:r>
      <w:r>
        <w:rPr>
          <w:lang w:val="zh-CN"/>
        </w:rPr>
        <w:t>2020-2024</w:t>
      </w:r>
      <w:r>
        <w:rPr>
          <w:lang w:val="zh-CN"/>
        </w:rPr>
        <w:t>年</w:t>
      </w:r>
      <w:r>
        <w:rPr>
          <w:rFonts w:hint="eastAsia"/>
          <w:lang w:val="zh-CN"/>
        </w:rPr>
        <w:t>提高</w:t>
      </w:r>
      <w:r>
        <w:rPr>
          <w:lang w:val="zh-CN"/>
        </w:rPr>
        <w:t>残疾人地位战略；</w:t>
      </w:r>
      <w:r>
        <w:rPr>
          <w:lang w:val="zh-CN"/>
        </w:rPr>
        <w:t>2020-2023</w:t>
      </w:r>
      <w:r>
        <w:rPr>
          <w:lang w:val="zh-CN"/>
        </w:rPr>
        <w:t>年预防和保护儿童免遭暴力战略以及执行该战略的行动计划；</w:t>
      </w:r>
      <w:r>
        <w:rPr>
          <w:rFonts w:hint="eastAsia"/>
          <w:lang w:val="zh-CN"/>
        </w:rPr>
        <w:t>刺激</w:t>
      </w:r>
      <w:r>
        <w:rPr>
          <w:lang w:val="zh-CN"/>
        </w:rPr>
        <w:t>生育战略；</w:t>
      </w:r>
      <w:r>
        <w:rPr>
          <w:lang w:val="zh-CN"/>
        </w:rPr>
        <w:t>2022-2030</w:t>
      </w:r>
      <w:r>
        <w:rPr>
          <w:lang w:val="zh-CN"/>
        </w:rPr>
        <w:t>年</w:t>
      </w:r>
      <w:r>
        <w:rPr>
          <w:rFonts w:hint="eastAsia"/>
          <w:lang w:val="zh-CN"/>
        </w:rPr>
        <w:t>防止歧视</w:t>
      </w:r>
      <w:r>
        <w:rPr>
          <w:lang w:val="zh-CN"/>
        </w:rPr>
        <w:t>和保护免</w:t>
      </w:r>
      <w:r>
        <w:rPr>
          <w:rFonts w:hint="eastAsia"/>
          <w:lang w:val="zh-CN"/>
        </w:rPr>
        <w:t>受</w:t>
      </w:r>
      <w:r>
        <w:rPr>
          <w:lang w:val="zh-CN"/>
        </w:rPr>
        <w:t>歧视战略；</w:t>
      </w:r>
      <w:r>
        <w:rPr>
          <w:lang w:val="zh-CN"/>
        </w:rPr>
        <w:t>2022-2030</w:t>
      </w:r>
      <w:r>
        <w:rPr>
          <w:lang w:val="zh-CN"/>
        </w:rPr>
        <w:t>年罗姆男女社会包容战略；</w:t>
      </w:r>
      <w:r>
        <w:rPr>
          <w:lang w:val="zh-CN"/>
        </w:rPr>
        <w:t>2022-2030</w:t>
      </w:r>
      <w:r>
        <w:rPr>
          <w:lang w:val="zh-CN"/>
        </w:rPr>
        <w:t>年为民间社会发展创造激励环境战略；</w:t>
      </w:r>
      <w:r>
        <w:rPr>
          <w:lang w:val="zh-CN"/>
        </w:rPr>
        <w:t>2022-2026</w:t>
      </w:r>
      <w:r>
        <w:rPr>
          <w:lang w:val="zh-CN"/>
        </w:rPr>
        <w:t>年社区社会保护服务</w:t>
      </w:r>
      <w:r>
        <w:rPr>
          <w:rFonts w:hint="eastAsia"/>
          <w:lang w:val="zh-CN"/>
        </w:rPr>
        <w:t>去</w:t>
      </w:r>
      <w:r>
        <w:rPr>
          <w:lang w:val="zh-CN"/>
        </w:rPr>
        <w:t>机构化和发展战略；</w:t>
      </w:r>
      <w:r>
        <w:rPr>
          <w:lang w:val="zh-CN"/>
        </w:rPr>
        <w:t>2030</w:t>
      </w:r>
      <w:r>
        <w:rPr>
          <w:lang w:val="zh-CN"/>
        </w:rPr>
        <w:t>年前教育发展战略；</w:t>
      </w:r>
      <w:r>
        <w:rPr>
          <w:lang w:val="zh-CN"/>
        </w:rPr>
        <w:t>2021-2025</w:t>
      </w:r>
      <w:r>
        <w:rPr>
          <w:lang w:val="zh-CN"/>
        </w:rPr>
        <w:t>年预防和打击</w:t>
      </w:r>
      <w:r>
        <w:rPr>
          <w:rFonts w:hint="eastAsia"/>
          <w:lang w:val="zh-CN"/>
        </w:rPr>
        <w:t>针对</w:t>
      </w:r>
      <w:r>
        <w:rPr>
          <w:lang w:val="zh-CN"/>
        </w:rPr>
        <w:t>妇女</w:t>
      </w:r>
      <w:r>
        <w:rPr>
          <w:rFonts w:hint="eastAsia"/>
          <w:lang w:val="zh-CN"/>
        </w:rPr>
        <w:t>的</w:t>
      </w:r>
      <w:r>
        <w:rPr>
          <w:lang w:val="zh-CN"/>
        </w:rPr>
        <w:t>性别暴力和家庭暴力战略；</w:t>
      </w:r>
      <w:r>
        <w:rPr>
          <w:lang w:val="zh-CN"/>
        </w:rPr>
        <w:t>2017-2020</w:t>
      </w:r>
      <w:r>
        <w:rPr>
          <w:lang w:val="zh-CN"/>
        </w:rPr>
        <w:t>年信息社会发展战略和</w:t>
      </w:r>
      <w:r>
        <w:rPr>
          <w:lang w:val="zh-CN"/>
        </w:rPr>
        <w:t>2021-2026</w:t>
      </w:r>
      <w:r>
        <w:rPr>
          <w:lang w:val="zh-CN"/>
        </w:rPr>
        <w:t>年新战略；</w:t>
      </w:r>
      <w:r>
        <w:rPr>
          <w:lang w:val="zh-CN"/>
        </w:rPr>
        <w:t>2020-2024</w:t>
      </w:r>
      <w:r>
        <w:rPr>
          <w:lang w:val="zh-CN"/>
        </w:rPr>
        <w:t>年数字技能发展战略；</w:t>
      </w:r>
      <w:r>
        <w:rPr>
          <w:lang w:val="zh-CN"/>
        </w:rPr>
        <w:t>2020-2025</w:t>
      </w:r>
      <w:r>
        <w:rPr>
          <w:lang w:val="zh-CN"/>
        </w:rPr>
        <w:t>年司法发展战略；</w:t>
      </w:r>
      <w:r>
        <w:rPr>
          <w:lang w:val="zh-CN"/>
        </w:rPr>
        <w:t>2020-2025</w:t>
      </w:r>
      <w:r>
        <w:rPr>
          <w:lang w:val="zh-CN"/>
        </w:rPr>
        <w:t>年犯罪受害者和证人行使权利国家战略；</w:t>
      </w:r>
      <w:r>
        <w:rPr>
          <w:lang w:val="zh-CN"/>
        </w:rPr>
        <w:t>2020-2024</w:t>
      </w:r>
      <w:r>
        <w:rPr>
          <w:lang w:val="zh-CN"/>
        </w:rPr>
        <w:t>年</w:t>
      </w:r>
      <w:r>
        <w:rPr>
          <w:rFonts w:hint="eastAsia"/>
          <w:lang w:val="zh-CN"/>
        </w:rPr>
        <w:t>提高</w:t>
      </w:r>
      <w:r>
        <w:rPr>
          <w:lang w:val="zh-CN"/>
        </w:rPr>
        <w:t>残疾人地位战略</w:t>
      </w:r>
      <w:r>
        <w:rPr>
          <w:rFonts w:hint="eastAsia"/>
          <w:lang w:val="zh-CN"/>
        </w:rPr>
        <w:t>和</w:t>
      </w:r>
      <w:r>
        <w:rPr>
          <w:lang w:val="zh-CN"/>
        </w:rPr>
        <w:t>2020-2022</w:t>
      </w:r>
      <w:r>
        <w:rPr>
          <w:lang w:val="zh-CN"/>
        </w:rPr>
        <w:t>年行动计划；</w:t>
      </w:r>
      <w:r>
        <w:rPr>
          <w:lang w:val="zh-CN"/>
        </w:rPr>
        <w:t>2019-2023</w:t>
      </w:r>
      <w:r>
        <w:rPr>
          <w:lang w:val="zh-CN"/>
        </w:rPr>
        <w:t>年打击高科技犯罪战略；</w:t>
      </w:r>
      <w:r>
        <w:rPr>
          <w:lang w:val="zh-CN"/>
        </w:rPr>
        <w:t>2017-2022</w:t>
      </w:r>
      <w:r>
        <w:rPr>
          <w:lang w:val="zh-CN"/>
        </w:rPr>
        <w:t>年预防和制止贩运人口特别是妇女和儿童及保护受害者战略</w:t>
      </w:r>
      <w:r>
        <w:rPr>
          <w:rFonts w:hint="eastAsia"/>
          <w:lang w:val="zh-CN"/>
        </w:rPr>
        <w:t>，</w:t>
      </w:r>
      <w:r>
        <w:rPr>
          <w:lang w:val="zh-CN"/>
        </w:rPr>
        <w:t>以及</w:t>
      </w:r>
      <w:r>
        <w:rPr>
          <w:lang w:val="zh-CN"/>
        </w:rPr>
        <w:t>2019-2020</w:t>
      </w:r>
      <w:r>
        <w:rPr>
          <w:lang w:val="zh-CN"/>
        </w:rPr>
        <w:t>年</w:t>
      </w:r>
      <w:r>
        <w:rPr>
          <w:rFonts w:hint="eastAsia"/>
          <w:lang w:val="zh-CN"/>
        </w:rPr>
        <w:t>保护受害者</w:t>
      </w:r>
      <w:r>
        <w:rPr>
          <w:lang w:val="zh-CN"/>
        </w:rPr>
        <w:t>行动计划；</w:t>
      </w:r>
      <w:r>
        <w:rPr>
          <w:lang w:val="zh-CN"/>
        </w:rPr>
        <w:t>2015-2025</w:t>
      </w:r>
      <w:r>
        <w:rPr>
          <w:lang w:val="zh-CN"/>
        </w:rPr>
        <w:t>年国家青年战略和</w:t>
      </w:r>
      <w:r>
        <w:rPr>
          <w:lang w:val="zh-CN"/>
        </w:rPr>
        <w:t>2018-2020</w:t>
      </w:r>
      <w:r>
        <w:rPr>
          <w:lang w:val="zh-CN"/>
        </w:rPr>
        <w:t>年行动计划；</w:t>
      </w:r>
      <w:r>
        <w:rPr>
          <w:lang w:val="zh-CN"/>
        </w:rPr>
        <w:t>2019-2026</w:t>
      </w:r>
      <w:r>
        <w:rPr>
          <w:lang w:val="zh-CN"/>
        </w:rPr>
        <w:t>年精神健康保护计划；</w:t>
      </w:r>
      <w:r>
        <w:rPr>
          <w:lang w:val="zh-CN"/>
        </w:rPr>
        <w:t>2020-2022</w:t>
      </w:r>
      <w:r>
        <w:rPr>
          <w:lang w:val="zh-CN"/>
        </w:rPr>
        <w:t>年罕见</w:t>
      </w:r>
      <w:r>
        <w:rPr>
          <w:rFonts w:hint="eastAsia"/>
          <w:lang w:val="zh-CN"/>
        </w:rPr>
        <w:t>疾病</w:t>
      </w:r>
      <w:r>
        <w:rPr>
          <w:lang w:val="zh-CN"/>
        </w:rPr>
        <w:t>计划；</w:t>
      </w:r>
      <w:r>
        <w:rPr>
          <w:lang w:val="zh-CN"/>
        </w:rPr>
        <w:t>2020-2025</w:t>
      </w:r>
      <w:r>
        <w:rPr>
          <w:lang w:val="zh-CN"/>
        </w:rPr>
        <w:t>年司法发展战略；</w:t>
      </w:r>
      <w:r>
        <w:rPr>
          <w:lang w:val="zh-CN"/>
        </w:rPr>
        <w:t>2021-2030</w:t>
      </w:r>
      <w:r>
        <w:rPr>
          <w:lang w:val="zh-CN"/>
        </w:rPr>
        <w:t>年性别平等战略；</w:t>
      </w:r>
      <w:r>
        <w:rPr>
          <w:lang w:val="zh-CN"/>
        </w:rPr>
        <w:t>2020-2025</w:t>
      </w:r>
      <w:r>
        <w:rPr>
          <w:lang w:val="zh-CN"/>
        </w:rPr>
        <w:t>年公共信息系统发展战略</w:t>
      </w:r>
      <w:r>
        <w:rPr>
          <w:rFonts w:hint="eastAsia"/>
          <w:lang w:val="zh-CN"/>
        </w:rPr>
        <w:t>和</w:t>
      </w:r>
      <w:r>
        <w:rPr>
          <w:lang w:val="zh-CN"/>
        </w:rPr>
        <w:t>2020-2022</w:t>
      </w:r>
      <w:r>
        <w:rPr>
          <w:lang w:val="zh-CN"/>
        </w:rPr>
        <w:t>年行动计划；</w:t>
      </w:r>
      <w:r>
        <w:rPr>
          <w:lang w:val="zh-CN"/>
        </w:rPr>
        <w:t>2019-2023</w:t>
      </w:r>
      <w:r>
        <w:rPr>
          <w:lang w:val="zh-CN"/>
        </w:rPr>
        <w:t>年打击高科技犯罪战略及行动计划</w:t>
      </w:r>
      <w:r>
        <w:rPr>
          <w:rFonts w:hint="eastAsia"/>
        </w:rPr>
        <w:t>。</w:t>
      </w:r>
    </w:p>
    <w:p w14:paraId="7C193B56" w14:textId="77777777" w:rsidR="00E66E95" w:rsidRPr="001021D1" w:rsidRDefault="00E66E95" w:rsidP="00E66E95">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Pr>
          <w:lang w:val="zh-CN"/>
        </w:rPr>
        <w:tab/>
      </w:r>
      <w:r>
        <w:rPr>
          <w:lang w:val="zh-CN"/>
        </w:rPr>
        <w:tab/>
      </w:r>
      <w:r>
        <w:rPr>
          <w:lang w:val="zh-CN"/>
        </w:rPr>
        <w:t>司法、行政和其他机构在人权方面的权限</w:t>
      </w:r>
    </w:p>
    <w:p w14:paraId="6F064508" w14:textId="77777777" w:rsidR="00E66E95" w:rsidRPr="001021D1" w:rsidRDefault="00E66E95" w:rsidP="00E66E95">
      <w:pPr>
        <w:pStyle w:val="SingleTxt"/>
        <w:rPr>
          <w:bCs/>
        </w:rPr>
      </w:pPr>
      <w:r>
        <w:rPr>
          <w:lang w:val="zh-CN"/>
        </w:rPr>
        <w:t xml:space="preserve">128.  </w:t>
      </w:r>
      <w:r>
        <w:rPr>
          <w:lang w:val="zh-CN"/>
        </w:rPr>
        <w:t>《宪法》保</w:t>
      </w:r>
      <w:r>
        <w:rPr>
          <w:rFonts w:hint="eastAsia"/>
          <w:lang w:val="zh-CN"/>
        </w:rPr>
        <w:t>证，</w:t>
      </w:r>
      <w:r>
        <w:rPr>
          <w:lang w:val="zh-CN"/>
        </w:rPr>
        <w:t>在《宪法》保障的人权或少数</w:t>
      </w:r>
      <w:r>
        <w:rPr>
          <w:rFonts w:hint="eastAsia"/>
          <w:lang w:val="zh-CN"/>
        </w:rPr>
        <w:t>群体</w:t>
      </w:r>
      <w:r>
        <w:rPr>
          <w:lang w:val="zh-CN"/>
        </w:rPr>
        <w:t>权利受到侵犯或剥夺时</w:t>
      </w:r>
      <w:r>
        <w:rPr>
          <w:rFonts w:hint="eastAsia"/>
          <w:lang w:val="zh-CN"/>
        </w:rPr>
        <w:t>，每个人都有权</w:t>
      </w:r>
      <w:r>
        <w:rPr>
          <w:lang w:val="zh-CN"/>
        </w:rPr>
        <w:t>获得司法保护，并有权纠正侵权行为的后果。此外，公民有权</w:t>
      </w:r>
      <w:r>
        <w:rPr>
          <w:rFonts w:hint="eastAsia"/>
          <w:lang w:val="zh-CN"/>
        </w:rPr>
        <w:t>向</w:t>
      </w:r>
      <w:r>
        <w:rPr>
          <w:lang w:val="zh-CN"/>
        </w:rPr>
        <w:t>国际机构求助，以保护其受《宪法》保障的自由和权利。</w:t>
      </w:r>
      <w:r w:rsidRPr="001B4EE1">
        <w:rPr>
          <w:rStyle w:val="a3"/>
          <w:lang w:val="zh-CN"/>
        </w:rPr>
        <w:footnoteReference w:id="151"/>
      </w:r>
    </w:p>
    <w:p w14:paraId="5E93283C" w14:textId="77777777" w:rsidR="00E66E95" w:rsidRPr="001021D1" w:rsidRDefault="00E66E95" w:rsidP="00E66E95">
      <w:pPr>
        <w:pStyle w:val="SingleTxt"/>
        <w:rPr>
          <w:bCs/>
        </w:rPr>
      </w:pPr>
      <w:r>
        <w:rPr>
          <w:lang w:val="zh-CN"/>
        </w:rPr>
        <w:lastRenderedPageBreak/>
        <w:t xml:space="preserve">129.  </w:t>
      </w:r>
      <w:r>
        <w:rPr>
          <w:lang w:val="zh-CN"/>
        </w:rPr>
        <w:t>对侵犯或剥夺受《宪法》保障的人权或少数群体权利和自由的个人行为或国家机构或受委托</w:t>
      </w:r>
      <w:r>
        <w:rPr>
          <w:rFonts w:hint="eastAsia"/>
          <w:lang w:val="zh-CN"/>
        </w:rPr>
        <w:t>行使</w:t>
      </w:r>
      <w:r>
        <w:rPr>
          <w:lang w:val="zh-CN"/>
        </w:rPr>
        <w:t>公共权力</w:t>
      </w:r>
      <w:r>
        <w:rPr>
          <w:rFonts w:hint="eastAsia"/>
          <w:lang w:val="zh-CN"/>
        </w:rPr>
        <w:t>的</w:t>
      </w:r>
      <w:r>
        <w:rPr>
          <w:lang w:val="zh-CN"/>
        </w:rPr>
        <w:t>组织的行为</w:t>
      </w:r>
      <w:r>
        <w:rPr>
          <w:rFonts w:hint="eastAsia"/>
          <w:lang w:val="zh-CN"/>
        </w:rPr>
        <w:t>，</w:t>
      </w:r>
      <w:r>
        <w:rPr>
          <w:lang w:val="zh-CN"/>
        </w:rPr>
        <w:t>如果已经用尽</w:t>
      </w:r>
      <w:r>
        <w:rPr>
          <w:rFonts w:hint="eastAsia"/>
          <w:lang w:val="zh-CN"/>
        </w:rPr>
        <w:t>提供相关保护的</w:t>
      </w:r>
      <w:r>
        <w:rPr>
          <w:lang w:val="zh-CN"/>
        </w:rPr>
        <w:t>其他法律手段或没有</w:t>
      </w:r>
      <w:r>
        <w:rPr>
          <w:rFonts w:hint="eastAsia"/>
          <w:lang w:val="zh-CN"/>
        </w:rPr>
        <w:t>其他</w:t>
      </w:r>
      <w:r>
        <w:rPr>
          <w:lang w:val="zh-CN"/>
        </w:rPr>
        <w:t>法律</w:t>
      </w:r>
      <w:r>
        <w:rPr>
          <w:rFonts w:hint="eastAsia"/>
          <w:lang w:val="zh-CN"/>
        </w:rPr>
        <w:t>手段</w:t>
      </w:r>
      <w:r>
        <w:rPr>
          <w:lang w:val="zh-CN"/>
        </w:rPr>
        <w:t>，</w:t>
      </w:r>
      <w:r>
        <w:rPr>
          <w:rFonts w:hint="eastAsia"/>
          <w:lang w:val="zh-CN"/>
        </w:rPr>
        <w:t>则</w:t>
      </w:r>
      <w:r>
        <w:rPr>
          <w:lang w:val="zh-CN"/>
        </w:rPr>
        <w:t>可以向宪法法院提出宪法申诉。</w:t>
      </w:r>
      <w:r w:rsidRPr="001B4EE1">
        <w:rPr>
          <w:rStyle w:val="a3"/>
          <w:lang w:val="zh-CN"/>
        </w:rPr>
        <w:footnoteReference w:id="152"/>
      </w:r>
    </w:p>
    <w:p w14:paraId="4E7B6807" w14:textId="77777777" w:rsidR="00E66E95" w:rsidRDefault="00E66E95" w:rsidP="00E66E95">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Pr>
          <w:lang w:val="zh-CN"/>
        </w:rPr>
        <w:tab/>
      </w:r>
      <w:r>
        <w:rPr>
          <w:lang w:val="zh-CN"/>
        </w:rPr>
        <w:tab/>
      </w:r>
      <w:r>
        <w:rPr>
          <w:lang w:val="zh-CN"/>
        </w:rPr>
        <w:t>法律补救</w:t>
      </w:r>
      <w:r>
        <w:rPr>
          <w:rFonts w:ascii="宋体" w:hAnsi="宋体" w:cs="宋体" w:hint="eastAsia"/>
          <w:lang w:val="zh-CN"/>
        </w:rPr>
        <w:t>办</w:t>
      </w:r>
      <w:r>
        <w:rPr>
          <w:lang w:val="zh-CN"/>
        </w:rPr>
        <w:t>法</w:t>
      </w:r>
    </w:p>
    <w:p w14:paraId="6F52B366" w14:textId="77777777" w:rsidR="00E66E95" w:rsidRDefault="00E66E95" w:rsidP="00E66E95">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Pr>
          <w:lang w:val="zh-CN"/>
        </w:rPr>
        <w:tab/>
      </w:r>
      <w:r>
        <w:rPr>
          <w:lang w:val="zh-CN"/>
        </w:rPr>
        <w:tab/>
      </w:r>
      <w:r>
        <w:rPr>
          <w:rFonts w:ascii="宋体" w:hAnsi="宋体" w:cs="宋体" w:hint="eastAsia"/>
          <w:lang w:val="zh-CN"/>
        </w:rPr>
        <w:t>对</w:t>
      </w:r>
      <w:r>
        <w:rPr>
          <w:lang w:val="zh-CN"/>
        </w:rPr>
        <w:t>受害者的赔偿</w:t>
      </w:r>
      <w:r>
        <w:rPr>
          <w:rFonts w:ascii="宋体" w:hAnsi="宋体" w:cs="宋体" w:hint="eastAsia"/>
          <w:lang w:val="zh-CN"/>
        </w:rPr>
        <w:t>、</w:t>
      </w:r>
      <w:r>
        <w:rPr>
          <w:lang w:val="zh-CN"/>
        </w:rPr>
        <w:t>补偿和康复制度</w:t>
      </w:r>
    </w:p>
    <w:p w14:paraId="52B94E9C" w14:textId="77777777" w:rsidR="00E66E95" w:rsidRPr="001021D1" w:rsidRDefault="00E66E95" w:rsidP="00E66E95">
      <w:pPr>
        <w:pStyle w:val="SingleTxt"/>
      </w:pPr>
      <w:r>
        <w:rPr>
          <w:lang w:val="zh-CN"/>
        </w:rPr>
        <w:t xml:space="preserve">130.  </w:t>
      </w:r>
      <w:r>
        <w:rPr>
          <w:lang w:val="zh-CN"/>
        </w:rPr>
        <w:t>《刑事诉讼法》规定，因实施刑事犯罪或法律定</w:t>
      </w:r>
      <w:r>
        <w:rPr>
          <w:rFonts w:hint="eastAsia"/>
          <w:lang w:val="zh-CN"/>
        </w:rPr>
        <w:t>义</w:t>
      </w:r>
      <w:r>
        <w:rPr>
          <w:lang w:val="zh-CN"/>
        </w:rPr>
        <w:t>为刑事犯罪的非法</w:t>
      </w:r>
      <w:r>
        <w:rPr>
          <w:rFonts w:hint="eastAsia"/>
          <w:lang w:val="zh-CN"/>
        </w:rPr>
        <w:t>行为</w:t>
      </w:r>
      <w:r>
        <w:rPr>
          <w:lang w:val="zh-CN"/>
        </w:rPr>
        <w:t>而产生的财产索赔，将根据刑事诉讼中</w:t>
      </w:r>
      <w:r>
        <w:rPr>
          <w:rFonts w:hint="eastAsia"/>
          <w:lang w:val="zh-CN"/>
        </w:rPr>
        <w:t>被授</w:t>
      </w:r>
      <w:r>
        <w:rPr>
          <w:lang w:val="zh-CN"/>
        </w:rPr>
        <w:t>权人的提议进行讨论，除非这一程序被严重拖延。财产索赔可以指损害赔偿、</w:t>
      </w:r>
      <w:r>
        <w:rPr>
          <w:rFonts w:hint="eastAsia"/>
          <w:lang w:val="zh-CN"/>
        </w:rPr>
        <w:t>恢复原状</w:t>
      </w:r>
      <w:r>
        <w:rPr>
          <w:lang w:val="zh-CN"/>
        </w:rPr>
        <w:t>或废除某项法律交易。</w:t>
      </w:r>
      <w:r w:rsidRPr="001B4EE1">
        <w:rPr>
          <w:rStyle w:val="a3"/>
          <w:lang w:val="zh-CN"/>
        </w:rPr>
        <w:footnoteReference w:id="153"/>
      </w:r>
      <w:r>
        <w:rPr>
          <w:rFonts w:hint="eastAsia"/>
          <w:lang w:val="zh-CN"/>
        </w:rPr>
        <w:t xml:space="preserve"> </w:t>
      </w:r>
      <w:r>
        <w:rPr>
          <w:lang w:val="zh-CN"/>
        </w:rPr>
        <w:t>共同核心文件第三部分载有关于法律补救</w:t>
      </w:r>
      <w:r>
        <w:rPr>
          <w:rFonts w:hint="eastAsia"/>
          <w:lang w:val="zh-CN"/>
        </w:rPr>
        <w:t>办</w:t>
      </w:r>
      <w:r>
        <w:rPr>
          <w:lang w:val="zh-CN"/>
        </w:rPr>
        <w:t>法的更详细资料。</w:t>
      </w:r>
    </w:p>
    <w:p w14:paraId="2A098892" w14:textId="77777777" w:rsidR="00E66E95" w:rsidRPr="001021D1" w:rsidRDefault="00E66E95" w:rsidP="00E66E95">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Pr>
          <w:lang w:val="zh-CN"/>
        </w:rPr>
        <w:tab/>
      </w:r>
      <w:r>
        <w:rPr>
          <w:lang w:val="zh-CN"/>
        </w:rPr>
        <w:tab/>
      </w:r>
      <w:r>
        <w:rPr>
          <w:lang w:val="zh-CN"/>
        </w:rPr>
        <w:t>负责</w:t>
      </w:r>
      <w:r>
        <w:rPr>
          <w:rFonts w:ascii="宋体" w:hAnsi="宋体" w:cs="宋体" w:hint="eastAsia"/>
          <w:lang w:val="zh-CN"/>
        </w:rPr>
        <w:t>监督</w:t>
      </w:r>
      <w:r>
        <w:rPr>
          <w:lang w:val="zh-CN"/>
        </w:rPr>
        <w:t>人权执行情况的国家主管部门</w:t>
      </w:r>
      <w:r>
        <w:rPr>
          <w:lang w:val="zh-CN"/>
        </w:rPr>
        <w:t>/</w:t>
      </w:r>
      <w:r>
        <w:rPr>
          <w:lang w:val="zh-CN"/>
        </w:rPr>
        <w:t>机构</w:t>
      </w:r>
    </w:p>
    <w:p w14:paraId="4AC910F8" w14:textId="77777777" w:rsidR="00E66E95" w:rsidRPr="001021D1" w:rsidRDefault="00E66E95" w:rsidP="00E66E95">
      <w:pPr>
        <w:pStyle w:val="H4"/>
        <w:tabs>
          <w:tab w:val="clear" w:pos="431"/>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Pr>
          <w:lang w:val="zh-CN"/>
        </w:rPr>
        <w:tab/>
      </w:r>
      <w:r>
        <w:rPr>
          <w:lang w:val="zh-CN"/>
        </w:rPr>
        <w:tab/>
      </w:r>
      <w:r>
        <w:rPr>
          <w:lang w:val="zh-CN"/>
        </w:rPr>
        <w:t>塞尔维亚议会和地方自治单位</w:t>
      </w:r>
      <w:r>
        <w:rPr>
          <w:rFonts w:ascii="宋体" w:hAnsi="宋体" w:cs="宋体" w:hint="eastAsia"/>
          <w:lang w:val="zh-CN"/>
        </w:rPr>
        <w:t>议</w:t>
      </w:r>
      <w:r>
        <w:rPr>
          <w:lang w:val="zh-CN"/>
        </w:rPr>
        <w:t>会</w:t>
      </w:r>
    </w:p>
    <w:p w14:paraId="1E9CE252" w14:textId="77777777" w:rsidR="00E66E95" w:rsidRPr="001021D1" w:rsidRDefault="00E66E95" w:rsidP="00E66E95">
      <w:pPr>
        <w:pStyle w:val="SingleTxt"/>
        <w:rPr>
          <w:bCs/>
        </w:rPr>
      </w:pPr>
      <w:r>
        <w:rPr>
          <w:lang w:val="zh-CN"/>
        </w:rPr>
        <w:t xml:space="preserve">131.  </w:t>
      </w:r>
      <w:r>
        <w:rPr>
          <w:lang w:val="zh-CN"/>
        </w:rPr>
        <w:t>关于法律补救</w:t>
      </w:r>
      <w:r>
        <w:rPr>
          <w:rFonts w:hint="eastAsia"/>
          <w:lang w:val="zh-CN"/>
        </w:rPr>
        <w:t>办</w:t>
      </w:r>
      <w:r>
        <w:rPr>
          <w:lang w:val="zh-CN"/>
        </w:rPr>
        <w:t>法的更详细</w:t>
      </w:r>
      <w:r>
        <w:rPr>
          <w:rFonts w:hint="eastAsia"/>
          <w:lang w:val="zh-CN"/>
        </w:rPr>
        <w:t>信息，</w:t>
      </w:r>
      <w:r>
        <w:rPr>
          <w:lang w:val="zh-CN"/>
        </w:rPr>
        <w:t>见共同核心文件</w:t>
      </w:r>
      <w:r>
        <w:rPr>
          <w:lang w:val="zh-CN"/>
        </w:rPr>
        <w:t>E.1</w:t>
      </w:r>
      <w:r>
        <w:rPr>
          <w:lang w:val="zh-CN"/>
        </w:rPr>
        <w:t>节。</w:t>
      </w:r>
    </w:p>
    <w:p w14:paraId="03A330AB" w14:textId="77777777" w:rsidR="00E66E95" w:rsidRPr="001021D1" w:rsidRDefault="00E66E95" w:rsidP="00E66E95">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Pr>
          <w:lang w:val="zh-CN"/>
        </w:rPr>
        <w:tab/>
      </w:r>
      <w:r>
        <w:rPr>
          <w:lang w:val="zh-CN"/>
        </w:rPr>
        <w:tab/>
      </w:r>
      <w:r>
        <w:rPr>
          <w:lang w:val="zh-CN"/>
        </w:rPr>
        <w:t>负责保护人权的政府机构</w:t>
      </w:r>
    </w:p>
    <w:p w14:paraId="268ED189" w14:textId="77777777" w:rsidR="00E66E95" w:rsidRPr="001021D1" w:rsidRDefault="00E66E95" w:rsidP="00E66E95">
      <w:pPr>
        <w:pStyle w:val="SingleTxt"/>
        <w:rPr>
          <w:bCs/>
        </w:rPr>
      </w:pPr>
      <w:r>
        <w:rPr>
          <w:lang w:val="zh-CN"/>
        </w:rPr>
        <w:t xml:space="preserve">132.  </w:t>
      </w:r>
      <w:r>
        <w:rPr>
          <w:lang w:val="zh-CN"/>
        </w:rPr>
        <w:t>政府有时以临时工作机构</w:t>
      </w:r>
      <w:r w:rsidRPr="00C30027">
        <w:rPr>
          <w:rFonts w:ascii="宋体" w:hAnsi="宋体" w:hint="eastAsia"/>
          <w:lang w:val="zh-CN"/>
        </w:rPr>
        <w:t>——</w:t>
      </w:r>
      <w:r>
        <w:rPr>
          <w:rFonts w:hint="eastAsia"/>
          <w:lang w:val="zh-CN"/>
        </w:rPr>
        <w:t>委员</w:t>
      </w:r>
      <w:r>
        <w:rPr>
          <w:lang w:val="zh-CN"/>
        </w:rPr>
        <w:t>会和协调机构的形式成立工作组，以审议其职权范围内的某些问题，并提出建议、意见和专家解释。这些机构具有咨询和监督职能，</w:t>
      </w:r>
      <w:r>
        <w:rPr>
          <w:rFonts w:hint="eastAsia"/>
          <w:lang w:val="zh-CN"/>
        </w:rPr>
        <w:t>可</w:t>
      </w:r>
      <w:r>
        <w:rPr>
          <w:lang w:val="zh-CN"/>
        </w:rPr>
        <w:t>提出倡议，以改进战略和规范框架以及各机构在其设立领域的行动。政府最重要的临时工作机构是：联合国人权建议执行情况</w:t>
      </w:r>
      <w:r>
        <w:rPr>
          <w:rFonts w:hint="eastAsia"/>
          <w:lang w:val="zh-CN"/>
        </w:rPr>
        <w:t>监督</w:t>
      </w:r>
      <w:r>
        <w:rPr>
          <w:lang w:val="zh-CN"/>
        </w:rPr>
        <w:t>委员会</w:t>
      </w:r>
      <w:r>
        <w:rPr>
          <w:lang w:val="zh-CN"/>
        </w:rPr>
        <w:t>(2014</w:t>
      </w:r>
      <w:r>
        <w:rPr>
          <w:lang w:val="zh-CN"/>
        </w:rPr>
        <w:t>年</w:t>
      </w:r>
      <w:r>
        <w:rPr>
          <w:lang w:val="zh-CN"/>
        </w:rPr>
        <w:t>)</w:t>
      </w:r>
      <w:r>
        <w:rPr>
          <w:rFonts w:hint="eastAsia"/>
          <w:lang w:val="zh-CN"/>
        </w:rPr>
        <w:t>、</w:t>
      </w:r>
      <w:r>
        <w:rPr>
          <w:lang w:val="zh-CN"/>
        </w:rPr>
        <w:t>儿童权利委员会</w:t>
      </w:r>
      <w:r>
        <w:rPr>
          <w:lang w:val="zh-CN"/>
        </w:rPr>
        <w:t>(2002</w:t>
      </w:r>
      <w:r>
        <w:rPr>
          <w:lang w:val="zh-CN"/>
        </w:rPr>
        <w:t>年</w:t>
      </w:r>
      <w:r>
        <w:rPr>
          <w:lang w:val="zh-CN"/>
        </w:rPr>
        <w:t>)</w:t>
      </w:r>
      <w:r>
        <w:rPr>
          <w:rFonts w:hint="eastAsia"/>
          <w:lang w:val="zh-CN"/>
        </w:rPr>
        <w:t>、制</w:t>
      </w:r>
      <w:r>
        <w:rPr>
          <w:lang w:val="zh-CN"/>
        </w:rPr>
        <w:t>止家庭暴力委员会</w:t>
      </w:r>
      <w:r>
        <w:rPr>
          <w:lang w:val="zh-CN"/>
        </w:rPr>
        <w:t>(2017</w:t>
      </w:r>
      <w:r>
        <w:rPr>
          <w:lang w:val="zh-CN"/>
        </w:rPr>
        <w:t>年</w:t>
      </w:r>
      <w:r>
        <w:rPr>
          <w:lang w:val="zh-CN"/>
        </w:rPr>
        <w:t>)</w:t>
      </w:r>
      <w:r>
        <w:rPr>
          <w:rFonts w:hint="eastAsia"/>
          <w:lang w:val="zh-CN"/>
        </w:rPr>
        <w:t>、</w:t>
      </w:r>
      <w:r>
        <w:rPr>
          <w:lang w:val="zh-CN"/>
        </w:rPr>
        <w:t>少数民族委员会</w:t>
      </w:r>
      <w:r>
        <w:rPr>
          <w:lang w:val="zh-CN"/>
        </w:rPr>
        <w:t>(2014</w:t>
      </w:r>
      <w:r>
        <w:rPr>
          <w:lang w:val="zh-CN"/>
        </w:rPr>
        <w:t>年</w:t>
      </w:r>
      <w:r>
        <w:rPr>
          <w:lang w:val="zh-CN"/>
        </w:rPr>
        <w:t>)</w:t>
      </w:r>
      <w:r>
        <w:rPr>
          <w:rFonts w:hint="eastAsia"/>
          <w:lang w:val="zh-CN"/>
        </w:rPr>
        <w:t>、</w:t>
      </w:r>
      <w:r>
        <w:rPr>
          <w:lang w:val="zh-CN"/>
        </w:rPr>
        <w:t>人口政策委员会</w:t>
      </w:r>
      <w:r>
        <w:rPr>
          <w:lang w:val="zh-CN"/>
        </w:rPr>
        <w:t>(2018</w:t>
      </w:r>
      <w:r>
        <w:rPr>
          <w:lang w:val="zh-CN"/>
        </w:rPr>
        <w:t>年</w:t>
      </w:r>
      <w:r>
        <w:rPr>
          <w:lang w:val="zh-CN"/>
        </w:rPr>
        <w:t>)</w:t>
      </w:r>
      <w:r>
        <w:rPr>
          <w:lang w:val="zh-CN"/>
        </w:rPr>
        <w:t>、老龄和老龄问题委员会和促进代际合作与团结委员会</w:t>
      </w:r>
      <w:r>
        <w:rPr>
          <w:lang w:val="zh-CN"/>
        </w:rPr>
        <w:t>(2017</w:t>
      </w:r>
      <w:r>
        <w:rPr>
          <w:lang w:val="zh-CN"/>
        </w:rPr>
        <w:t>年</w:t>
      </w:r>
      <w:r>
        <w:rPr>
          <w:lang w:val="zh-CN"/>
        </w:rPr>
        <w:t>)</w:t>
      </w:r>
      <w:r>
        <w:rPr>
          <w:rFonts w:hint="eastAsia"/>
          <w:lang w:val="zh-CN"/>
        </w:rPr>
        <w:t>、</w:t>
      </w:r>
      <w:r>
        <w:rPr>
          <w:lang w:val="zh-CN"/>
        </w:rPr>
        <w:t>塞尔维亚罗姆妇女社会包容委员会</w:t>
      </w:r>
      <w:r>
        <w:rPr>
          <w:lang w:val="zh-CN"/>
        </w:rPr>
        <w:t>(2009</w:t>
      </w:r>
      <w:r>
        <w:rPr>
          <w:lang w:val="zh-CN"/>
        </w:rPr>
        <w:t>年</w:t>
      </w:r>
      <w:r>
        <w:rPr>
          <w:lang w:val="zh-CN"/>
        </w:rPr>
        <w:t>)</w:t>
      </w:r>
      <w:r>
        <w:rPr>
          <w:rFonts w:hint="eastAsia"/>
          <w:lang w:val="zh-CN"/>
        </w:rPr>
        <w:t>、监督</w:t>
      </w:r>
      <w:r>
        <w:rPr>
          <w:lang w:val="zh-CN"/>
        </w:rPr>
        <w:t>和改进刑事诉讼机构</w:t>
      </w:r>
      <w:r>
        <w:rPr>
          <w:rFonts w:hint="eastAsia"/>
          <w:lang w:val="zh-CN"/>
        </w:rPr>
        <w:t>的</w:t>
      </w:r>
      <w:r>
        <w:rPr>
          <w:lang w:val="zh-CN"/>
        </w:rPr>
        <w:t>工作</w:t>
      </w:r>
      <w:r>
        <w:rPr>
          <w:rFonts w:hint="eastAsia"/>
          <w:lang w:val="zh-CN"/>
        </w:rPr>
        <w:t>和</w:t>
      </w:r>
      <w:r>
        <w:rPr>
          <w:lang w:val="zh-CN"/>
        </w:rPr>
        <w:t>对青少年</w:t>
      </w:r>
      <w:r>
        <w:rPr>
          <w:rFonts w:hint="eastAsia"/>
          <w:lang w:val="zh-CN"/>
        </w:rPr>
        <w:t>实施</w:t>
      </w:r>
      <w:r>
        <w:rPr>
          <w:lang w:val="zh-CN"/>
        </w:rPr>
        <w:t>刑事制裁委员会</w:t>
      </w:r>
      <w:r>
        <w:rPr>
          <w:lang w:val="zh-CN"/>
        </w:rPr>
        <w:t>(2009</w:t>
      </w:r>
      <w:r>
        <w:rPr>
          <w:lang w:val="zh-CN"/>
        </w:rPr>
        <w:t>年</w:t>
      </w:r>
      <w:r>
        <w:rPr>
          <w:lang w:val="zh-CN"/>
        </w:rPr>
        <w:t>)</w:t>
      </w:r>
      <w:r>
        <w:rPr>
          <w:rFonts w:hint="eastAsia"/>
          <w:lang w:val="zh-CN"/>
        </w:rPr>
        <w:t>、</w:t>
      </w:r>
      <w:r>
        <w:rPr>
          <w:lang w:val="zh-CN"/>
        </w:rPr>
        <w:t>残疾人委员会</w:t>
      </w:r>
      <w:r>
        <w:rPr>
          <w:lang w:val="zh-CN"/>
        </w:rPr>
        <w:t>(2013</w:t>
      </w:r>
      <w:r>
        <w:rPr>
          <w:lang w:val="zh-CN"/>
        </w:rPr>
        <w:t>年</w:t>
      </w:r>
      <w:r>
        <w:rPr>
          <w:lang w:val="zh-CN"/>
        </w:rPr>
        <w:t>)</w:t>
      </w:r>
      <w:r>
        <w:rPr>
          <w:rFonts w:hint="eastAsia"/>
          <w:lang w:val="zh-CN"/>
        </w:rPr>
        <w:t>、</w:t>
      </w:r>
      <w:r>
        <w:rPr>
          <w:lang w:val="zh-CN"/>
        </w:rPr>
        <w:t>青年委员会</w:t>
      </w:r>
      <w:r>
        <w:rPr>
          <w:lang w:val="zh-CN"/>
        </w:rPr>
        <w:t>(2014</w:t>
      </w:r>
      <w:r>
        <w:rPr>
          <w:lang w:val="zh-CN"/>
        </w:rPr>
        <w:t>年</w:t>
      </w:r>
      <w:r>
        <w:rPr>
          <w:lang w:val="zh-CN"/>
        </w:rPr>
        <w:t>)</w:t>
      </w:r>
      <w:r>
        <w:rPr>
          <w:rFonts w:hint="eastAsia"/>
          <w:lang w:val="zh-CN"/>
        </w:rPr>
        <w:t>、</w:t>
      </w:r>
      <w:r>
        <w:rPr>
          <w:lang w:val="zh-CN"/>
        </w:rPr>
        <w:t>打击贩运委员会</w:t>
      </w:r>
      <w:r>
        <w:rPr>
          <w:lang w:val="zh-CN"/>
        </w:rPr>
        <w:t>(2017</w:t>
      </w:r>
      <w:r>
        <w:rPr>
          <w:lang w:val="zh-CN"/>
        </w:rPr>
        <w:t>年</w:t>
      </w:r>
      <w:r>
        <w:rPr>
          <w:lang w:val="zh-CN"/>
        </w:rPr>
        <w:t>)</w:t>
      </w:r>
      <w:r>
        <w:rPr>
          <w:lang w:val="zh-CN"/>
        </w:rPr>
        <w:t>、性别平等协调机构</w:t>
      </w:r>
      <w:r>
        <w:rPr>
          <w:lang w:val="zh-CN"/>
        </w:rPr>
        <w:t>(2014</w:t>
      </w:r>
      <w:r>
        <w:rPr>
          <w:lang w:val="zh-CN"/>
        </w:rPr>
        <w:t>年</w:t>
      </w:r>
      <w:r>
        <w:rPr>
          <w:lang w:val="zh-CN"/>
        </w:rPr>
        <w:t>)</w:t>
      </w:r>
      <w:r>
        <w:rPr>
          <w:lang w:val="zh-CN"/>
        </w:rPr>
        <w:t>和塞尔维亚罗姆男女包容协调机构</w:t>
      </w:r>
      <w:r>
        <w:rPr>
          <w:lang w:val="zh-CN"/>
        </w:rPr>
        <w:t>(2017</w:t>
      </w:r>
      <w:r>
        <w:rPr>
          <w:lang w:val="zh-CN"/>
        </w:rPr>
        <w:t>年</w:t>
      </w:r>
      <w:r>
        <w:rPr>
          <w:lang w:val="zh-CN"/>
        </w:rPr>
        <w:t>)</w:t>
      </w:r>
      <w:r>
        <w:rPr>
          <w:lang w:val="zh-CN"/>
        </w:rPr>
        <w:t>。</w:t>
      </w:r>
    </w:p>
    <w:p w14:paraId="50093E33" w14:textId="77777777" w:rsidR="00E66E95" w:rsidRPr="001021D1" w:rsidRDefault="00E66E95" w:rsidP="00E66E95">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Pr>
          <w:lang w:val="zh-CN"/>
        </w:rPr>
        <w:tab/>
      </w:r>
      <w:r>
        <w:rPr>
          <w:lang w:val="zh-CN"/>
        </w:rPr>
        <w:tab/>
      </w:r>
      <w:r>
        <w:rPr>
          <w:lang w:val="zh-CN"/>
        </w:rPr>
        <w:t>国家机关和机构</w:t>
      </w:r>
    </w:p>
    <w:p w14:paraId="0DA404AB" w14:textId="77777777" w:rsidR="00E66E95" w:rsidRPr="001021D1" w:rsidRDefault="00E66E95" w:rsidP="00E66E95">
      <w:pPr>
        <w:pStyle w:val="H4"/>
        <w:tabs>
          <w:tab w:val="clear" w:pos="431"/>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Pr>
          <w:lang w:val="zh-CN"/>
        </w:rPr>
        <w:tab/>
      </w:r>
      <w:r>
        <w:rPr>
          <w:lang w:val="zh-CN"/>
        </w:rPr>
        <w:tab/>
      </w:r>
      <w:r>
        <w:rPr>
          <w:lang w:val="zh-CN"/>
        </w:rPr>
        <w:t>人权和少数群体权利与社会对话部</w:t>
      </w:r>
    </w:p>
    <w:p w14:paraId="6853DB4D" w14:textId="77777777" w:rsidR="00E66E95" w:rsidRPr="001021D1" w:rsidRDefault="00E66E95" w:rsidP="00E66E95">
      <w:pPr>
        <w:pStyle w:val="SingleTxt"/>
        <w:rPr>
          <w:bCs/>
        </w:rPr>
      </w:pPr>
      <w:r>
        <w:rPr>
          <w:lang w:val="zh-CN"/>
        </w:rPr>
        <w:t xml:space="preserve">133.  </w:t>
      </w:r>
      <w:r>
        <w:rPr>
          <w:lang w:val="zh-CN"/>
        </w:rPr>
        <w:t>根据</w:t>
      </w:r>
      <w:r>
        <w:rPr>
          <w:lang w:val="zh-CN"/>
        </w:rPr>
        <w:t>2020</w:t>
      </w:r>
      <w:r>
        <w:rPr>
          <w:lang w:val="zh-CN"/>
        </w:rPr>
        <w:t>年《部委法》，</w:t>
      </w:r>
      <w:r w:rsidRPr="001B4EE1">
        <w:rPr>
          <w:rStyle w:val="a3"/>
          <w:lang w:val="zh-CN"/>
        </w:rPr>
        <w:footnoteReference w:id="154"/>
      </w:r>
      <w:r>
        <w:rPr>
          <w:rFonts w:hint="eastAsia"/>
          <w:lang w:val="zh-CN"/>
        </w:rPr>
        <w:t xml:space="preserve"> </w:t>
      </w:r>
      <w:r>
        <w:rPr>
          <w:lang w:val="zh-CN"/>
        </w:rPr>
        <w:t>人权和少数群体权利与社会对话部履行以下</w:t>
      </w:r>
      <w:r>
        <w:rPr>
          <w:rFonts w:hint="eastAsia"/>
          <w:lang w:val="zh-CN"/>
        </w:rPr>
        <w:t>方面的</w:t>
      </w:r>
      <w:r>
        <w:rPr>
          <w:lang w:val="zh-CN"/>
        </w:rPr>
        <w:t>国家行政任务：保护和促进人权和少数群体权利；起草关于人权和少数群体权利的</w:t>
      </w:r>
      <w:r>
        <w:rPr>
          <w:rFonts w:hint="eastAsia"/>
          <w:lang w:val="zh-CN"/>
        </w:rPr>
        <w:t>法规</w:t>
      </w:r>
      <w:r>
        <w:rPr>
          <w:lang w:val="zh-CN"/>
        </w:rPr>
        <w:t>；监督国内法规是否符合关于人权和少数群体权利的国际条约和其他国际法律文书，以及法律规定的其他事项；关于属于少数民族者的地位的一般问题；性别平等</w:t>
      </w:r>
      <w:r>
        <w:rPr>
          <w:rFonts w:hint="eastAsia"/>
          <w:lang w:val="zh-CN"/>
        </w:rPr>
        <w:t>；</w:t>
      </w:r>
      <w:r>
        <w:rPr>
          <w:lang w:val="zh-CN"/>
        </w:rPr>
        <w:t>反歧视政策；与民间社会</w:t>
      </w:r>
      <w:r>
        <w:rPr>
          <w:rFonts w:hint="eastAsia"/>
          <w:lang w:val="zh-CN"/>
        </w:rPr>
        <w:t>的</w:t>
      </w:r>
      <w:r>
        <w:rPr>
          <w:lang w:val="zh-CN"/>
        </w:rPr>
        <w:t>合作；</w:t>
      </w:r>
      <w:r w:rsidRPr="00D76408">
        <w:rPr>
          <w:lang w:val="zh-CN"/>
        </w:rPr>
        <w:t>与主管当局合作开展</w:t>
      </w:r>
      <w:r w:rsidRPr="00D76408">
        <w:rPr>
          <w:rFonts w:hint="eastAsia"/>
          <w:lang w:val="zh-CN"/>
        </w:rPr>
        <w:t>活动，</w:t>
      </w:r>
      <w:r w:rsidRPr="00D76408">
        <w:rPr>
          <w:lang w:val="zh-CN"/>
        </w:rPr>
        <w:t>规</w:t>
      </w:r>
      <w:r w:rsidRPr="00D76408">
        <w:rPr>
          <w:lang w:val="zh-CN"/>
        </w:rPr>
        <w:lastRenderedPageBreak/>
        <w:t>划和管理</w:t>
      </w:r>
      <w:r w:rsidRPr="00D76408">
        <w:rPr>
          <w:rFonts w:hint="eastAsia"/>
          <w:lang w:val="zh-CN"/>
        </w:rPr>
        <w:t>用于</w:t>
      </w:r>
      <w:r w:rsidRPr="00D76408">
        <w:rPr>
          <w:lang w:val="zh-CN"/>
        </w:rPr>
        <w:t>支持民间社会</w:t>
      </w:r>
      <w:r w:rsidRPr="00D76408">
        <w:rPr>
          <w:rFonts w:hint="eastAsia"/>
          <w:lang w:val="zh-CN"/>
        </w:rPr>
        <w:t>的</w:t>
      </w:r>
      <w:r w:rsidRPr="00D76408">
        <w:rPr>
          <w:lang w:val="zh-CN"/>
        </w:rPr>
        <w:t>加入</w:t>
      </w:r>
      <w:r w:rsidRPr="00D76408">
        <w:rPr>
          <w:rFonts w:hint="eastAsia"/>
          <w:lang w:val="zh-CN"/>
        </w:rPr>
        <w:t>欧盟</w:t>
      </w:r>
      <w:r w:rsidRPr="00D76408">
        <w:rPr>
          <w:lang w:val="zh-CN"/>
        </w:rPr>
        <w:t>前</w:t>
      </w:r>
      <w:r w:rsidRPr="00D76408">
        <w:rPr>
          <w:rFonts w:hint="eastAsia"/>
          <w:lang w:val="zh-CN"/>
        </w:rPr>
        <w:t>基金</w:t>
      </w:r>
      <w:r w:rsidRPr="00D76408">
        <w:rPr>
          <w:lang w:val="zh-CN"/>
        </w:rPr>
        <w:t>和</w:t>
      </w:r>
      <w:r w:rsidRPr="00D76408">
        <w:rPr>
          <w:rFonts w:hint="eastAsia"/>
          <w:lang w:val="zh-CN"/>
        </w:rPr>
        <w:t>其他</w:t>
      </w:r>
      <w:r w:rsidRPr="00D76408">
        <w:rPr>
          <w:lang w:val="zh-CN"/>
        </w:rPr>
        <w:t>欧</w:t>
      </w:r>
      <w:r w:rsidRPr="00D76408">
        <w:rPr>
          <w:rFonts w:hint="eastAsia"/>
          <w:lang w:val="zh-CN"/>
        </w:rPr>
        <w:t>洲联盟</w:t>
      </w:r>
      <w:r w:rsidRPr="00D76408">
        <w:rPr>
          <w:lang w:val="zh-CN"/>
        </w:rPr>
        <w:t>基金</w:t>
      </w:r>
      <w:r>
        <w:rPr>
          <w:lang w:val="zh-CN"/>
        </w:rPr>
        <w:t>；法律规定的其他任务。</w:t>
      </w:r>
    </w:p>
    <w:p w14:paraId="7411083D" w14:textId="77777777" w:rsidR="00E66E95" w:rsidRPr="001021D1" w:rsidRDefault="00E66E95" w:rsidP="00E66E95">
      <w:pPr>
        <w:pStyle w:val="SingleTxt"/>
        <w:rPr>
          <w:bCs/>
        </w:rPr>
      </w:pPr>
      <w:r>
        <w:rPr>
          <w:lang w:val="zh-CN"/>
        </w:rPr>
        <w:t xml:space="preserve">134.  </w:t>
      </w:r>
      <w:r>
        <w:rPr>
          <w:lang w:val="zh-CN"/>
        </w:rPr>
        <w:t>负责司法、国家行政和地方自治、社会卫生和家庭法律保护、教育和内政的部门也在其职权范围内处理保护和促进人权的问题。</w:t>
      </w:r>
    </w:p>
    <w:p w14:paraId="4C76023F" w14:textId="77777777" w:rsidR="00E66E95" w:rsidRPr="001021D1" w:rsidRDefault="00E66E95" w:rsidP="00E66E95">
      <w:pPr>
        <w:pStyle w:val="H4"/>
        <w:tabs>
          <w:tab w:val="clear" w:pos="431"/>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Pr>
          <w:lang w:val="zh-CN"/>
        </w:rPr>
        <w:tab/>
      </w:r>
      <w:r>
        <w:rPr>
          <w:lang w:val="zh-CN"/>
        </w:rPr>
        <w:tab/>
      </w:r>
      <w:r>
        <w:rPr>
          <w:lang w:val="zh-CN"/>
        </w:rPr>
        <w:t>难民和移民事务委员会</w:t>
      </w:r>
    </w:p>
    <w:p w14:paraId="66410EEA" w14:textId="77777777" w:rsidR="00E66E95" w:rsidRPr="001021D1" w:rsidRDefault="00E66E95" w:rsidP="00E66E95">
      <w:pPr>
        <w:pStyle w:val="SingleTxt"/>
        <w:rPr>
          <w:bCs/>
        </w:rPr>
      </w:pPr>
      <w:r>
        <w:rPr>
          <w:lang w:val="zh-CN"/>
        </w:rPr>
        <w:t xml:space="preserve">135.  </w:t>
      </w:r>
      <w:r>
        <w:rPr>
          <w:lang w:val="zh-CN"/>
        </w:rPr>
        <w:t>难民和移民事务委员会是根据《难民法》设立的，负责执行该法规定的与难民照料、返回和融入社会有关的专业任务和其他任务，以及其他</w:t>
      </w:r>
      <w:r>
        <w:rPr>
          <w:rFonts w:hint="eastAsia"/>
          <w:lang w:val="zh-CN"/>
        </w:rPr>
        <w:t>相</w:t>
      </w:r>
      <w:r>
        <w:rPr>
          <w:lang w:val="zh-CN"/>
        </w:rPr>
        <w:t>关的行政任务。根据《移民管理法》和《庇护和临时保护法》，难民和移民事务委员会致力于按照法律规</w:t>
      </w:r>
      <w:r>
        <w:rPr>
          <w:rFonts w:hint="eastAsia"/>
          <w:lang w:val="zh-CN"/>
        </w:rPr>
        <w:t>定</w:t>
      </w:r>
      <w:r>
        <w:rPr>
          <w:lang w:val="zh-CN"/>
        </w:rPr>
        <w:t>和国际标准</w:t>
      </w:r>
      <w:r>
        <w:rPr>
          <w:rFonts w:hint="eastAsia"/>
          <w:lang w:val="zh-CN"/>
        </w:rPr>
        <w:t>，</w:t>
      </w:r>
      <w:r>
        <w:rPr>
          <w:lang w:val="zh-CN"/>
        </w:rPr>
        <w:t>解决难民、境内流离失所者、根据重新接纳协议返回者、寻求庇护者</w:t>
      </w:r>
      <w:r>
        <w:rPr>
          <w:rFonts w:hint="eastAsia"/>
          <w:lang w:val="zh-CN"/>
        </w:rPr>
        <w:t>以及</w:t>
      </w:r>
      <w:r>
        <w:rPr>
          <w:lang w:val="zh-CN"/>
        </w:rPr>
        <w:t>获得庇护者的问题。委员会以专业和负责的态度不断</w:t>
      </w:r>
      <w:r>
        <w:rPr>
          <w:rFonts w:hint="eastAsia"/>
          <w:lang w:val="zh-CN"/>
        </w:rPr>
        <w:t>完善</w:t>
      </w:r>
      <w:r>
        <w:rPr>
          <w:lang w:val="zh-CN"/>
        </w:rPr>
        <w:t>其方案和战略文件，以建立一个高效和负责</w:t>
      </w:r>
      <w:r>
        <w:rPr>
          <w:rFonts w:hint="eastAsia"/>
          <w:lang w:val="zh-CN"/>
        </w:rPr>
        <w:t>任</w:t>
      </w:r>
      <w:r>
        <w:rPr>
          <w:lang w:val="zh-CN"/>
        </w:rPr>
        <w:t>的体制框架和执行机制，为最终用户在融入社会、重</w:t>
      </w:r>
      <w:r>
        <w:rPr>
          <w:rFonts w:hint="eastAsia"/>
          <w:lang w:val="zh-CN"/>
        </w:rPr>
        <w:t>返</w:t>
      </w:r>
      <w:r>
        <w:rPr>
          <w:lang w:val="zh-CN"/>
        </w:rPr>
        <w:t>社会、获得权利和自愿回返</w:t>
      </w:r>
      <w:r>
        <w:rPr>
          <w:rFonts w:hint="eastAsia"/>
          <w:lang w:val="zh-CN"/>
        </w:rPr>
        <w:t>的过程中</w:t>
      </w:r>
      <w:r>
        <w:rPr>
          <w:lang w:val="zh-CN"/>
        </w:rPr>
        <w:t>提供适当的解决办法。</w:t>
      </w:r>
    </w:p>
    <w:p w14:paraId="68E613A7" w14:textId="77777777" w:rsidR="00E66E95" w:rsidRPr="001021D1" w:rsidRDefault="00E66E95" w:rsidP="00E66E95">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Pr>
          <w:lang w:val="zh-CN"/>
        </w:rPr>
        <w:tab/>
      </w:r>
      <w:r>
        <w:rPr>
          <w:lang w:val="zh-CN"/>
        </w:rPr>
        <w:tab/>
      </w:r>
      <w:r>
        <w:rPr>
          <w:lang w:val="zh-CN"/>
        </w:rPr>
        <w:t>独立国家机构</w:t>
      </w:r>
    </w:p>
    <w:p w14:paraId="5D8CD60B" w14:textId="77777777" w:rsidR="00E66E95" w:rsidRPr="001021D1" w:rsidRDefault="00E66E95" w:rsidP="00E66E95">
      <w:pPr>
        <w:pStyle w:val="H4"/>
        <w:tabs>
          <w:tab w:val="clear" w:pos="431"/>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Pr>
          <w:lang w:val="zh-CN"/>
        </w:rPr>
        <w:tab/>
      </w:r>
      <w:r>
        <w:rPr>
          <w:lang w:val="zh-CN"/>
        </w:rPr>
        <w:tab/>
      </w:r>
      <w:r w:rsidRPr="00D76408">
        <w:rPr>
          <w:lang w:val="zh-CN"/>
        </w:rPr>
        <w:t>公民保护人</w:t>
      </w:r>
    </w:p>
    <w:p w14:paraId="7EFC3ECE" w14:textId="77777777" w:rsidR="00E66E95" w:rsidRPr="001021D1" w:rsidRDefault="00E66E95" w:rsidP="00E66E95">
      <w:pPr>
        <w:pStyle w:val="SingleTxt"/>
        <w:rPr>
          <w:bCs/>
        </w:rPr>
      </w:pPr>
      <w:r>
        <w:rPr>
          <w:lang w:val="zh-CN"/>
        </w:rPr>
        <w:t xml:space="preserve">136.  </w:t>
      </w:r>
      <w:r w:rsidRPr="00D76408">
        <w:rPr>
          <w:lang w:val="zh-CN"/>
        </w:rPr>
        <w:t>公民保护人</w:t>
      </w:r>
      <w:r>
        <w:rPr>
          <w:rFonts w:hint="eastAsia"/>
          <w:lang w:val="zh-CN"/>
        </w:rPr>
        <w:t>是</w:t>
      </w:r>
      <w:r w:rsidRPr="00D76408">
        <w:rPr>
          <w:lang w:val="zh-CN"/>
        </w:rPr>
        <w:t>一个独立的国家机构，</w:t>
      </w:r>
      <w:r w:rsidRPr="00D76408">
        <w:rPr>
          <w:rFonts w:hint="eastAsia"/>
          <w:lang w:val="zh-CN"/>
        </w:rPr>
        <w:t>根</w:t>
      </w:r>
      <w:r>
        <w:rPr>
          <w:rFonts w:hint="eastAsia"/>
          <w:lang w:val="zh-CN"/>
        </w:rPr>
        <w:t>据</w:t>
      </w:r>
      <w:r>
        <w:rPr>
          <w:lang w:val="zh-CN"/>
        </w:rPr>
        <w:t>其地位、权限和程序</w:t>
      </w:r>
      <w:r>
        <w:rPr>
          <w:rFonts w:hint="eastAsia"/>
          <w:lang w:val="zh-CN"/>
        </w:rPr>
        <w:t>规定，其</w:t>
      </w:r>
      <w:r>
        <w:rPr>
          <w:lang w:val="zh-CN"/>
        </w:rPr>
        <w:t>任务是</w:t>
      </w:r>
      <w:r>
        <w:rPr>
          <w:rFonts w:hint="eastAsia"/>
          <w:lang w:val="zh-CN"/>
        </w:rPr>
        <w:t>依照</w:t>
      </w:r>
      <w:r>
        <w:rPr>
          <w:lang w:val="zh-CN"/>
        </w:rPr>
        <w:t>《公民保护人法》</w:t>
      </w:r>
      <w:r>
        <w:rPr>
          <w:rFonts w:hint="eastAsia"/>
          <w:lang w:val="zh-CN"/>
        </w:rPr>
        <w:t>保护公民权利，对</w:t>
      </w:r>
      <w:r>
        <w:rPr>
          <w:lang w:val="zh-CN"/>
        </w:rPr>
        <w:t>负责依法保护财产权和塞尔维亚利益的国家行政机构</w:t>
      </w:r>
      <w:r>
        <w:rPr>
          <w:rFonts w:hint="eastAsia"/>
          <w:lang w:val="zh-CN"/>
        </w:rPr>
        <w:t>以及被</w:t>
      </w:r>
      <w:r>
        <w:rPr>
          <w:lang w:val="zh-CN"/>
        </w:rPr>
        <w:t>赋予公共权力的其他机关、组织和机构</w:t>
      </w:r>
      <w:r>
        <w:rPr>
          <w:rFonts w:hint="eastAsia"/>
          <w:lang w:val="zh-CN"/>
        </w:rPr>
        <w:t>的工作实行控制。</w:t>
      </w:r>
      <w:r>
        <w:rPr>
          <w:lang w:val="zh-CN"/>
        </w:rPr>
        <w:t>公民保护人负责保护和促进人权和少数群体权利。</w:t>
      </w:r>
      <w:r>
        <w:rPr>
          <w:lang w:val="zh-CN"/>
        </w:rPr>
        <w:t>2021</w:t>
      </w:r>
      <w:r>
        <w:rPr>
          <w:lang w:val="zh-CN"/>
        </w:rPr>
        <w:t>年</w:t>
      </w:r>
      <w:r>
        <w:rPr>
          <w:lang w:val="zh-CN"/>
        </w:rPr>
        <w:t>11</w:t>
      </w:r>
      <w:r>
        <w:rPr>
          <w:lang w:val="zh-CN"/>
        </w:rPr>
        <w:t>月</w:t>
      </w:r>
      <w:r>
        <w:rPr>
          <w:lang w:val="zh-CN"/>
        </w:rPr>
        <w:t>3</w:t>
      </w:r>
      <w:r>
        <w:rPr>
          <w:lang w:val="zh-CN"/>
        </w:rPr>
        <w:t>日通过了新的《公民保护人法》。</w:t>
      </w:r>
      <w:r w:rsidRPr="001B4EE1">
        <w:rPr>
          <w:rStyle w:val="a3"/>
          <w:lang w:val="zh-CN"/>
        </w:rPr>
        <w:footnoteReference w:id="155"/>
      </w:r>
    </w:p>
    <w:p w14:paraId="2E026ABC" w14:textId="77777777" w:rsidR="00E66E95" w:rsidRPr="001021D1" w:rsidRDefault="00E66E95" w:rsidP="00E66E95">
      <w:pPr>
        <w:pStyle w:val="SingleTxt"/>
        <w:rPr>
          <w:bCs/>
        </w:rPr>
      </w:pPr>
      <w:r>
        <w:rPr>
          <w:lang w:val="zh-CN"/>
        </w:rPr>
        <w:t xml:space="preserve">137.  </w:t>
      </w:r>
      <w:r>
        <w:rPr>
          <w:lang w:val="zh-CN"/>
        </w:rPr>
        <w:t>公民保护人应独立自主地执行法律规定的任务，任何人都无权影响保护</w:t>
      </w:r>
      <w:r>
        <w:rPr>
          <w:rFonts w:hint="eastAsia"/>
          <w:lang w:val="zh-CN"/>
        </w:rPr>
        <w:t>人</w:t>
      </w:r>
      <w:r>
        <w:rPr>
          <w:lang w:val="zh-CN"/>
        </w:rPr>
        <w:t>的工作或行动。</w:t>
      </w:r>
      <w:r w:rsidRPr="001B4EE1">
        <w:rPr>
          <w:rStyle w:val="a3"/>
          <w:lang w:val="zh-CN"/>
        </w:rPr>
        <w:footnoteReference w:id="156"/>
      </w:r>
      <w:r>
        <w:rPr>
          <w:rFonts w:hint="eastAsia"/>
          <w:lang w:val="zh-CN"/>
        </w:rPr>
        <w:t xml:space="preserve"> </w:t>
      </w:r>
      <w:r>
        <w:rPr>
          <w:lang w:val="zh-CN"/>
        </w:rPr>
        <w:t>议会根据负责宪法事务的委员会的</w:t>
      </w:r>
      <w:r>
        <w:rPr>
          <w:rFonts w:hint="eastAsia"/>
          <w:lang w:val="zh-CN"/>
        </w:rPr>
        <w:t>建议</w:t>
      </w:r>
      <w:r>
        <w:rPr>
          <w:lang w:val="zh-CN"/>
        </w:rPr>
        <w:t>，以全体议员的多数票选</w:t>
      </w:r>
      <w:r>
        <w:rPr>
          <w:rFonts w:hint="eastAsia"/>
          <w:lang w:val="zh-CN"/>
        </w:rPr>
        <w:t>出</w:t>
      </w:r>
      <w:r>
        <w:rPr>
          <w:lang w:val="zh-CN"/>
        </w:rPr>
        <w:t>公民保护人。</w:t>
      </w:r>
      <w:r w:rsidRPr="001B4EE1">
        <w:rPr>
          <w:rStyle w:val="a3"/>
          <w:lang w:val="zh-CN"/>
        </w:rPr>
        <w:footnoteReference w:id="157"/>
      </w:r>
      <w:r>
        <w:rPr>
          <w:rFonts w:hint="eastAsia"/>
          <w:lang w:val="zh-CN"/>
        </w:rPr>
        <w:t xml:space="preserve"> </w:t>
      </w:r>
      <w:r>
        <w:rPr>
          <w:lang w:val="zh-CN"/>
        </w:rPr>
        <w:t>因此，公民保护人就其工作向议会负责。</w:t>
      </w:r>
      <w:r w:rsidRPr="001B4EE1">
        <w:rPr>
          <w:rStyle w:val="a3"/>
          <w:lang w:val="zh-CN"/>
        </w:rPr>
        <w:footnoteReference w:id="158"/>
      </w:r>
      <w:r>
        <w:rPr>
          <w:rFonts w:hint="eastAsia"/>
          <w:lang w:val="zh-CN"/>
        </w:rPr>
        <w:t xml:space="preserve"> </w:t>
      </w:r>
      <w:r>
        <w:rPr>
          <w:lang w:val="zh-CN"/>
        </w:rPr>
        <w:t>公民保护人</w:t>
      </w:r>
      <w:r>
        <w:rPr>
          <w:rFonts w:hint="eastAsia"/>
          <w:lang w:val="zh-CN"/>
        </w:rPr>
        <w:t>的</w:t>
      </w:r>
      <w:r>
        <w:rPr>
          <w:lang w:val="zh-CN"/>
        </w:rPr>
        <w:t>任期</w:t>
      </w:r>
      <w:r>
        <w:rPr>
          <w:rFonts w:hint="eastAsia"/>
          <w:lang w:val="zh-CN"/>
        </w:rPr>
        <w:t>为</w:t>
      </w:r>
      <w:r>
        <w:rPr>
          <w:rFonts w:hint="eastAsia"/>
          <w:lang w:val="zh-CN"/>
        </w:rPr>
        <w:t>8</w:t>
      </w:r>
      <w:r>
        <w:rPr>
          <w:lang w:val="zh-CN"/>
        </w:rPr>
        <w:t>年，不得连任。</w:t>
      </w:r>
    </w:p>
    <w:p w14:paraId="2DC5788D" w14:textId="77777777" w:rsidR="00E66E95" w:rsidRPr="001021D1" w:rsidRDefault="00E66E95" w:rsidP="00E66E95">
      <w:pPr>
        <w:pStyle w:val="SingleTxt"/>
        <w:rPr>
          <w:bCs/>
        </w:rPr>
      </w:pPr>
      <w:r>
        <w:rPr>
          <w:lang w:val="zh-CN"/>
        </w:rPr>
        <w:t xml:space="preserve">138.  </w:t>
      </w:r>
      <w:r>
        <w:rPr>
          <w:lang w:val="zh-CN"/>
        </w:rPr>
        <w:t>在管辖权方面，公民保护人有权控制行政机构的合法性和</w:t>
      </w:r>
      <w:r>
        <w:rPr>
          <w:rFonts w:hint="eastAsia"/>
          <w:lang w:val="zh-CN"/>
        </w:rPr>
        <w:t>规范</w:t>
      </w:r>
      <w:r>
        <w:rPr>
          <w:lang w:val="zh-CN"/>
        </w:rPr>
        <w:t>性，以确定其行为、作为或不作为是否</w:t>
      </w:r>
      <w:r>
        <w:rPr>
          <w:rFonts w:hint="eastAsia"/>
          <w:lang w:val="zh-CN"/>
        </w:rPr>
        <w:t>违反</w:t>
      </w:r>
      <w:r>
        <w:rPr>
          <w:lang w:val="zh-CN"/>
        </w:rPr>
        <w:t>了《宪法》、</w:t>
      </w:r>
      <w:r>
        <w:rPr>
          <w:rFonts w:hint="eastAsia"/>
          <w:lang w:val="zh-CN"/>
        </w:rPr>
        <w:t>已</w:t>
      </w:r>
      <w:r>
        <w:rPr>
          <w:lang w:val="zh-CN"/>
        </w:rPr>
        <w:t>批准的国际条约、公认的国际法规则、法律、其他条例和塞尔维亚一般法令所保障的公民权利。公民保护人无权控制议会、共和国总统、政府、宪法法院、法院和检察官办公室的工作。</w:t>
      </w:r>
      <w:r w:rsidRPr="001B4EE1">
        <w:rPr>
          <w:rStyle w:val="a3"/>
          <w:lang w:val="zh-CN"/>
        </w:rPr>
        <w:footnoteReference w:id="159"/>
      </w:r>
      <w:r>
        <w:rPr>
          <w:rFonts w:hint="eastAsia"/>
          <w:lang w:val="zh-CN"/>
        </w:rPr>
        <w:t xml:space="preserve"> </w:t>
      </w:r>
      <w:r>
        <w:rPr>
          <w:lang w:val="zh-CN"/>
        </w:rPr>
        <w:t>公民保护人在收到</w:t>
      </w:r>
      <w:r>
        <w:rPr>
          <w:rFonts w:hint="eastAsia"/>
          <w:lang w:val="zh-CN"/>
        </w:rPr>
        <w:t>投</w:t>
      </w:r>
      <w:r>
        <w:rPr>
          <w:lang w:val="zh-CN"/>
        </w:rPr>
        <w:t>诉或主动提出</w:t>
      </w:r>
      <w:r>
        <w:rPr>
          <w:rFonts w:hint="eastAsia"/>
          <w:lang w:val="zh-CN"/>
        </w:rPr>
        <w:t>投</w:t>
      </w:r>
      <w:r>
        <w:rPr>
          <w:lang w:val="zh-CN"/>
        </w:rPr>
        <w:t>诉时启动诉讼程序。</w:t>
      </w:r>
      <w:r w:rsidRPr="001B4EE1">
        <w:rPr>
          <w:rStyle w:val="a3"/>
          <w:lang w:val="zh-CN"/>
        </w:rPr>
        <w:footnoteReference w:id="160"/>
      </w:r>
    </w:p>
    <w:p w14:paraId="0BAE934A" w14:textId="77777777" w:rsidR="00E66E95" w:rsidRPr="00D35FC0" w:rsidRDefault="00E66E95" w:rsidP="00E66E95">
      <w:pPr>
        <w:pStyle w:val="SingleTxt"/>
        <w:rPr>
          <w:bCs/>
        </w:rPr>
      </w:pPr>
      <w:r>
        <w:rPr>
          <w:lang w:val="zh-CN"/>
        </w:rPr>
        <w:lastRenderedPageBreak/>
        <w:t xml:space="preserve">139.  </w:t>
      </w:r>
      <w:r>
        <w:rPr>
          <w:lang w:val="zh-CN"/>
        </w:rPr>
        <w:t>公民保护人最多有四名副手，</w:t>
      </w:r>
      <w:r>
        <w:rPr>
          <w:rFonts w:hint="eastAsia"/>
          <w:lang w:val="zh-CN"/>
        </w:rPr>
        <w:t>他们</w:t>
      </w:r>
      <w:r>
        <w:rPr>
          <w:lang w:val="zh-CN"/>
        </w:rPr>
        <w:t>在</w:t>
      </w:r>
      <w:r>
        <w:rPr>
          <w:rFonts w:hint="eastAsia"/>
          <w:lang w:val="zh-CN"/>
        </w:rPr>
        <w:t>其授权</w:t>
      </w:r>
      <w:r>
        <w:rPr>
          <w:lang w:val="zh-CN"/>
        </w:rPr>
        <w:t>范围内协助公民保护人履行法律规定的职责。在向副手授权时，公民保护人应特别注意为履行公民保护人职权范围内的任务</w:t>
      </w:r>
      <w:r>
        <w:rPr>
          <w:rFonts w:hint="eastAsia"/>
          <w:lang w:val="zh-CN"/>
        </w:rPr>
        <w:t>确立</w:t>
      </w:r>
      <w:r>
        <w:rPr>
          <w:lang w:val="zh-CN"/>
        </w:rPr>
        <w:t>某些规范，特别是关于保护被剥夺自由者的权利、性别平等、儿童权利以及属于少数民族者和残疾人的权利。</w:t>
      </w:r>
      <w:r w:rsidRPr="001B4EE1">
        <w:rPr>
          <w:rStyle w:val="a3"/>
          <w:lang w:val="zh-CN"/>
        </w:rPr>
        <w:footnoteReference w:id="161"/>
      </w:r>
      <w:r>
        <w:rPr>
          <w:rFonts w:hint="eastAsia"/>
          <w:lang w:val="zh-CN"/>
        </w:rPr>
        <w:t xml:space="preserve"> </w:t>
      </w:r>
      <w:r>
        <w:rPr>
          <w:lang w:val="zh-CN"/>
        </w:rPr>
        <w:t>公民保护人每年定期提交工作报告。</w:t>
      </w:r>
    </w:p>
    <w:p w14:paraId="43553E19" w14:textId="77777777" w:rsidR="00E66E95" w:rsidRPr="001021D1" w:rsidRDefault="00E66E95" w:rsidP="00E66E95">
      <w:pPr>
        <w:pStyle w:val="SingleTxt"/>
        <w:rPr>
          <w:bCs/>
        </w:rPr>
      </w:pPr>
      <w:r>
        <w:rPr>
          <w:lang w:val="zh-CN"/>
        </w:rPr>
        <w:t xml:space="preserve">140.  </w:t>
      </w:r>
      <w:r>
        <w:rPr>
          <w:lang w:val="zh-CN"/>
        </w:rPr>
        <w:t>公民保护人向议会提交关于其工作和人权状况的</w:t>
      </w:r>
      <w:r>
        <w:rPr>
          <w:rFonts w:hint="eastAsia"/>
          <w:lang w:val="zh-CN"/>
        </w:rPr>
        <w:t>定期年度</w:t>
      </w:r>
      <w:r>
        <w:rPr>
          <w:lang w:val="zh-CN"/>
        </w:rPr>
        <w:t>报告，其中详细说明：上一年开展活动的数据；关于行政机构工作缺陷的数据；改进相关做法和</w:t>
      </w:r>
      <w:r>
        <w:rPr>
          <w:rFonts w:hint="eastAsia"/>
          <w:lang w:val="zh-CN"/>
        </w:rPr>
        <w:t>法规</w:t>
      </w:r>
      <w:r>
        <w:rPr>
          <w:lang w:val="zh-CN"/>
        </w:rPr>
        <w:t>的建议；</w:t>
      </w:r>
      <w:r>
        <w:rPr>
          <w:rFonts w:hint="eastAsia"/>
          <w:lang w:val="zh-CN"/>
        </w:rPr>
        <w:t>提高</w:t>
      </w:r>
      <w:r>
        <w:rPr>
          <w:lang w:val="zh-CN"/>
        </w:rPr>
        <w:t>公民</w:t>
      </w:r>
      <w:r>
        <w:rPr>
          <w:rFonts w:hint="eastAsia"/>
          <w:lang w:val="zh-CN"/>
        </w:rPr>
        <w:t>在</w:t>
      </w:r>
      <w:r>
        <w:rPr>
          <w:lang w:val="zh-CN"/>
        </w:rPr>
        <w:t>行政机构</w:t>
      </w:r>
      <w:r>
        <w:rPr>
          <w:rFonts w:hint="eastAsia"/>
          <w:lang w:val="zh-CN"/>
        </w:rPr>
        <w:t>中</w:t>
      </w:r>
      <w:r>
        <w:rPr>
          <w:lang w:val="zh-CN"/>
        </w:rPr>
        <w:t>的地位的建议；关于</w:t>
      </w:r>
      <w:r>
        <w:rPr>
          <w:rFonts w:hint="eastAsia"/>
          <w:lang w:val="zh-CN"/>
        </w:rPr>
        <w:t>以往</w:t>
      </w:r>
      <w:r>
        <w:rPr>
          <w:lang w:val="zh-CN"/>
        </w:rPr>
        <w:t>报告所载建议和提议</w:t>
      </w:r>
      <w:r>
        <w:rPr>
          <w:rFonts w:hint="eastAsia"/>
          <w:lang w:val="zh-CN"/>
        </w:rPr>
        <w:t>的</w:t>
      </w:r>
      <w:r>
        <w:rPr>
          <w:lang w:val="zh-CN"/>
        </w:rPr>
        <w:t>执行情况数据。如有必要，公民保护人也可在一年</w:t>
      </w:r>
      <w:r>
        <w:rPr>
          <w:rFonts w:hint="eastAsia"/>
          <w:lang w:val="zh-CN"/>
        </w:rPr>
        <w:t>中</w:t>
      </w:r>
      <w:r>
        <w:rPr>
          <w:lang w:val="zh-CN"/>
        </w:rPr>
        <w:t>提交特别报告。</w:t>
      </w:r>
      <w:r w:rsidRPr="001B4EE1">
        <w:rPr>
          <w:rStyle w:val="a3"/>
          <w:lang w:val="zh-CN"/>
        </w:rPr>
        <w:footnoteReference w:id="162"/>
      </w:r>
    </w:p>
    <w:p w14:paraId="383C121C" w14:textId="77777777" w:rsidR="00E66E95" w:rsidRPr="001021D1" w:rsidRDefault="00E66E95" w:rsidP="00E66E95">
      <w:pPr>
        <w:pStyle w:val="SingleTxt"/>
        <w:rPr>
          <w:bCs/>
        </w:rPr>
      </w:pPr>
      <w:r>
        <w:rPr>
          <w:lang w:val="zh-CN"/>
        </w:rPr>
        <w:t xml:space="preserve">141.  </w:t>
      </w:r>
      <w:r>
        <w:rPr>
          <w:lang w:val="zh-CN"/>
        </w:rPr>
        <w:t>公民保护人是塞尔维亚的一个国家人权机构，</w:t>
      </w:r>
      <w:r>
        <w:rPr>
          <w:lang w:val="zh-CN"/>
        </w:rPr>
        <w:t>2010</w:t>
      </w:r>
      <w:r>
        <w:rPr>
          <w:lang w:val="zh-CN"/>
        </w:rPr>
        <w:t>年被促进和保护人权的国家机构全球联盟</w:t>
      </w:r>
      <w:r>
        <w:rPr>
          <w:rFonts w:hint="eastAsia"/>
          <w:lang w:val="zh-CN"/>
        </w:rPr>
        <w:t>授予</w:t>
      </w:r>
      <w:r>
        <w:rPr>
          <w:lang w:val="zh-CN"/>
        </w:rPr>
        <w:t>最高地位</w:t>
      </w:r>
      <w:r>
        <w:rPr>
          <w:lang w:val="zh-CN"/>
        </w:rPr>
        <w:t>(</w:t>
      </w:r>
      <w:r w:rsidRPr="001B4EE1">
        <w:rPr>
          <w:rFonts w:ascii="宋体" w:hAnsi="宋体"/>
          <w:lang w:val="zh-CN"/>
        </w:rPr>
        <w:t>“</w:t>
      </w:r>
      <w:r>
        <w:rPr>
          <w:lang w:val="zh-CN"/>
        </w:rPr>
        <w:t>A</w:t>
      </w:r>
      <w:r w:rsidRPr="001B4EE1">
        <w:rPr>
          <w:rFonts w:ascii="宋体" w:hAnsi="宋体"/>
          <w:lang w:val="zh-CN"/>
        </w:rPr>
        <w:t>”</w:t>
      </w:r>
      <w:r>
        <w:rPr>
          <w:lang w:val="zh-CN"/>
        </w:rPr>
        <w:t>)</w:t>
      </w:r>
      <w:r>
        <w:rPr>
          <w:lang w:val="zh-CN"/>
        </w:rPr>
        <w:t>，</w:t>
      </w:r>
      <w:r>
        <w:rPr>
          <w:lang w:val="zh-CN"/>
        </w:rPr>
        <w:t>2015</w:t>
      </w:r>
      <w:r>
        <w:rPr>
          <w:lang w:val="zh-CN"/>
        </w:rPr>
        <w:t>年被再次</w:t>
      </w:r>
      <w:r>
        <w:rPr>
          <w:rFonts w:hint="eastAsia"/>
          <w:lang w:val="zh-CN"/>
        </w:rPr>
        <w:t>授予</w:t>
      </w:r>
      <w:r>
        <w:rPr>
          <w:lang w:val="zh-CN"/>
        </w:rPr>
        <w:t>最高地位。</w:t>
      </w:r>
    </w:p>
    <w:p w14:paraId="738F8B85" w14:textId="77777777" w:rsidR="00E66E95" w:rsidRPr="001021D1" w:rsidRDefault="00E66E95" w:rsidP="00E66E95">
      <w:pPr>
        <w:pStyle w:val="SingleTxt"/>
        <w:rPr>
          <w:bCs/>
        </w:rPr>
      </w:pPr>
      <w:r>
        <w:rPr>
          <w:lang w:val="zh-CN"/>
        </w:rPr>
        <w:t xml:space="preserve">142.  </w:t>
      </w:r>
      <w:r>
        <w:rPr>
          <w:lang w:val="zh-CN"/>
        </w:rPr>
        <w:t>在实践中，公民保护人与国际人权系统和民间社会组织开展了非常积极的合作。公民保护人在履行其与国家防止酷刑机制相应的职责时，与根据</w:t>
      </w:r>
      <w:r>
        <w:rPr>
          <w:rFonts w:hint="eastAsia"/>
          <w:lang w:val="zh-CN"/>
        </w:rPr>
        <w:t>其</w:t>
      </w:r>
      <w:r>
        <w:rPr>
          <w:lang w:val="zh-CN"/>
        </w:rPr>
        <w:t>章程以依法促进和保护人权和自由为目标的协会合作。民间社会组织可通过公开竞争选拔担任国家防止酷刑机制的成员。</w:t>
      </w:r>
    </w:p>
    <w:p w14:paraId="20A306BC" w14:textId="7C4FB9B1" w:rsidR="00641DA9" w:rsidRDefault="00E66E95" w:rsidP="00E66E95">
      <w:pPr>
        <w:pStyle w:val="SingleTxt"/>
        <w:rPr>
          <w:lang w:val="zh-CN"/>
        </w:rPr>
      </w:pPr>
      <w:r>
        <w:rPr>
          <w:lang w:val="zh-CN"/>
        </w:rPr>
        <w:t xml:space="preserve">143.  </w:t>
      </w:r>
      <w:r>
        <w:rPr>
          <w:lang w:val="zh-CN"/>
        </w:rPr>
        <w:t>青年顾问小组是公民保护人的一个咨询机构，已经运作了</w:t>
      </w:r>
      <w:r>
        <w:rPr>
          <w:lang w:val="zh-CN"/>
        </w:rPr>
        <w:t>12</w:t>
      </w:r>
      <w:r>
        <w:rPr>
          <w:lang w:val="zh-CN"/>
        </w:rPr>
        <w:t>年，由来自塞尔维亚各地的</w:t>
      </w:r>
      <w:r>
        <w:rPr>
          <w:lang w:val="zh-CN"/>
        </w:rPr>
        <w:t>30</w:t>
      </w:r>
      <w:r>
        <w:rPr>
          <w:lang w:val="zh-CN"/>
        </w:rPr>
        <w:t>名</w:t>
      </w:r>
      <w:r>
        <w:rPr>
          <w:lang w:val="zh-CN"/>
        </w:rPr>
        <w:t>13</w:t>
      </w:r>
      <w:r>
        <w:rPr>
          <w:lang w:val="zh-CN"/>
        </w:rPr>
        <w:t>至</w:t>
      </w:r>
      <w:r>
        <w:rPr>
          <w:lang w:val="zh-CN"/>
        </w:rPr>
        <w:t>17</w:t>
      </w:r>
      <w:r>
        <w:rPr>
          <w:lang w:val="zh-CN"/>
        </w:rPr>
        <w:t>岁的儿童组成，他们是在尊重地域代表性、性别平等和弱势群体儿童参与的原则下选</w:t>
      </w:r>
      <w:r>
        <w:rPr>
          <w:rFonts w:hint="eastAsia"/>
          <w:lang w:val="zh-CN"/>
        </w:rPr>
        <w:t>出</w:t>
      </w:r>
      <w:r>
        <w:rPr>
          <w:lang w:val="zh-CN"/>
        </w:rPr>
        <w:t>的。青年顾问小组</w:t>
      </w:r>
      <w:r>
        <w:rPr>
          <w:rFonts w:hint="eastAsia"/>
          <w:lang w:val="zh-CN"/>
        </w:rPr>
        <w:t>的</w:t>
      </w:r>
      <w:r>
        <w:rPr>
          <w:lang w:val="zh-CN"/>
        </w:rPr>
        <w:t>活动</w:t>
      </w:r>
      <w:r>
        <w:rPr>
          <w:rFonts w:hint="eastAsia"/>
          <w:lang w:val="zh-CN"/>
        </w:rPr>
        <w:t>经费</w:t>
      </w:r>
      <w:r>
        <w:rPr>
          <w:lang w:val="zh-CN"/>
        </w:rPr>
        <w:t>在公民保护人的预算中进行规划和预测。</w:t>
      </w:r>
    </w:p>
    <w:p w14:paraId="7F7BBFE7" w14:textId="77777777" w:rsidR="005C3E59" w:rsidRPr="000315F7" w:rsidRDefault="005C3E59" w:rsidP="005C3E59">
      <w:pPr>
        <w:pStyle w:val="H4"/>
        <w:tabs>
          <w:tab w:val="clear" w:pos="431"/>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Pr>
          <w:lang w:val="zh-CN"/>
        </w:rPr>
        <w:tab/>
      </w:r>
      <w:r>
        <w:rPr>
          <w:lang w:val="zh-CN"/>
        </w:rPr>
        <w:tab/>
      </w:r>
      <w:r w:rsidRPr="000315F7">
        <w:rPr>
          <w:lang w:val="zh-CN"/>
        </w:rPr>
        <w:t>省公民保护者</w:t>
      </w:r>
      <w:r w:rsidRPr="00C30027">
        <w:rPr>
          <w:rFonts w:ascii="宋体" w:eastAsia="宋体" w:hAnsi="宋体" w:hint="eastAsia"/>
          <w:lang w:val="zh-CN"/>
        </w:rPr>
        <w:t>——</w:t>
      </w:r>
      <w:r w:rsidRPr="000315F7">
        <w:rPr>
          <w:lang w:val="zh-CN"/>
        </w:rPr>
        <w:t>监察员</w:t>
      </w:r>
    </w:p>
    <w:p w14:paraId="497DF403" w14:textId="77777777" w:rsidR="005C3E59" w:rsidRPr="000315F7" w:rsidRDefault="005C3E59" w:rsidP="005C3E59">
      <w:pPr>
        <w:pStyle w:val="SingleTxt"/>
        <w:rPr>
          <w:bCs/>
        </w:rPr>
      </w:pPr>
      <w:r w:rsidRPr="000315F7">
        <w:rPr>
          <w:lang w:val="zh-CN"/>
        </w:rPr>
        <w:t>144.</w:t>
      </w:r>
      <w:r>
        <w:rPr>
          <w:lang w:val="zh-CN"/>
        </w:rPr>
        <w:t xml:space="preserve">  </w:t>
      </w:r>
      <w:r w:rsidRPr="000315F7">
        <w:rPr>
          <w:lang w:val="zh-CN"/>
        </w:rPr>
        <w:t>省监察员是</w:t>
      </w:r>
      <w:r w:rsidRPr="000315F7">
        <w:rPr>
          <w:lang w:val="zh-CN"/>
        </w:rPr>
        <w:t>2002</w:t>
      </w:r>
      <w:r w:rsidRPr="000315F7">
        <w:rPr>
          <w:lang w:val="zh-CN"/>
        </w:rPr>
        <w:t>年根据省议会关于省监察员的决定设立的机构。省公民保护者</w:t>
      </w:r>
      <w:r w:rsidRPr="00C30027">
        <w:rPr>
          <w:rFonts w:ascii="宋体" w:hAnsi="宋体"/>
          <w:lang w:val="zh-CN"/>
        </w:rPr>
        <w:t>——</w:t>
      </w:r>
      <w:r w:rsidRPr="000315F7">
        <w:rPr>
          <w:lang w:val="zh-CN"/>
        </w:rPr>
        <w:t>监察员是伏伊伏丁那自治省的一个独立自主机构，负责保护公民权利，监督省级行政机关、公共机构、行使行政及公共权力的机构以及由伏伊伏丁那自治省创建机构的工作，监督它们在</w:t>
      </w:r>
      <w:r w:rsidRPr="00130987">
        <w:t>执行</w:t>
      </w:r>
      <w:r w:rsidRPr="000315F7">
        <w:rPr>
          <w:lang w:val="zh-CN"/>
        </w:rPr>
        <w:t>伏伊伏丁那自治省的决定和其他法律行为方面授权开展的行动。监察员办公室设在诺维萨德。</w:t>
      </w:r>
      <w:r w:rsidRPr="00130987">
        <w:rPr>
          <w:rStyle w:val="a3"/>
          <w:lang w:val="zh-CN"/>
        </w:rPr>
        <w:footnoteReference w:id="163"/>
      </w:r>
    </w:p>
    <w:p w14:paraId="0006E1A6" w14:textId="77777777" w:rsidR="005C3E59" w:rsidRPr="000315F7" w:rsidRDefault="005C3E59" w:rsidP="005C3E59">
      <w:pPr>
        <w:pStyle w:val="SingleTxt"/>
        <w:rPr>
          <w:bCs/>
        </w:rPr>
      </w:pPr>
      <w:r w:rsidRPr="000315F7">
        <w:rPr>
          <w:lang w:val="zh-CN"/>
        </w:rPr>
        <w:t>145.</w:t>
      </w:r>
      <w:r>
        <w:rPr>
          <w:lang w:val="zh-CN"/>
        </w:rPr>
        <w:t xml:space="preserve">  </w:t>
      </w:r>
      <w:r w:rsidRPr="000315F7">
        <w:rPr>
          <w:lang w:val="zh-CN"/>
        </w:rPr>
        <w:t>监察员由伏伊伏丁那自治省议会以代表总数的三分之二多数票选举和罢免。监察员根据公民提交的申诉提起诉讼，或根据其他来源的信息主动提起诉讼，如果他</w:t>
      </w:r>
      <w:r w:rsidRPr="000315F7">
        <w:rPr>
          <w:lang w:val="zh-CN"/>
        </w:rPr>
        <w:t>/</w:t>
      </w:r>
      <w:r w:rsidRPr="000315F7">
        <w:rPr>
          <w:lang w:val="zh-CN"/>
        </w:rPr>
        <w:t>她评估认为行政机构存在侵犯公民权利的情况或已经造成了这种侵犯。</w:t>
      </w:r>
      <w:r w:rsidRPr="00130987">
        <w:rPr>
          <w:rStyle w:val="a3"/>
          <w:lang w:val="zh-CN"/>
        </w:rPr>
        <w:footnoteReference w:id="164"/>
      </w:r>
      <w:r>
        <w:rPr>
          <w:rFonts w:hint="eastAsia"/>
          <w:lang w:val="zh-CN"/>
        </w:rPr>
        <w:t xml:space="preserve"> </w:t>
      </w:r>
      <w:r w:rsidRPr="000315F7">
        <w:rPr>
          <w:lang w:val="zh-CN"/>
        </w:rPr>
        <w:t>监察员向省议会提交定期年度报告，其中载有上一年的活动数据。</w:t>
      </w:r>
      <w:r w:rsidRPr="00130987">
        <w:rPr>
          <w:rStyle w:val="a3"/>
          <w:lang w:val="zh-CN"/>
        </w:rPr>
        <w:footnoteReference w:id="165"/>
      </w:r>
    </w:p>
    <w:p w14:paraId="230B4684" w14:textId="77777777" w:rsidR="005C3E59" w:rsidRPr="00130987" w:rsidRDefault="005C3E59" w:rsidP="005C3E59">
      <w:pPr>
        <w:pStyle w:val="SingleTxt"/>
        <w:rPr>
          <w:bCs/>
        </w:rPr>
      </w:pPr>
      <w:r w:rsidRPr="000315F7">
        <w:rPr>
          <w:lang w:val="zh-CN"/>
        </w:rPr>
        <w:lastRenderedPageBreak/>
        <w:t>146.</w:t>
      </w:r>
      <w:r>
        <w:rPr>
          <w:lang w:val="zh-CN"/>
        </w:rPr>
        <w:t xml:space="preserve">  </w:t>
      </w:r>
      <w:r w:rsidRPr="000315F7">
        <w:rPr>
          <w:lang w:val="zh-CN"/>
        </w:rPr>
        <w:t>根据省议会关于省公民保护者</w:t>
      </w:r>
      <w:r w:rsidRPr="00C30027">
        <w:rPr>
          <w:rFonts w:ascii="宋体" w:hAnsi="宋体"/>
          <w:lang w:val="zh-CN"/>
        </w:rPr>
        <w:t>——</w:t>
      </w:r>
      <w:r w:rsidRPr="000315F7">
        <w:rPr>
          <w:lang w:val="zh-CN"/>
        </w:rPr>
        <w:t>监察员的新决定，省公民保护者</w:t>
      </w:r>
      <w:r w:rsidRPr="00C30027">
        <w:rPr>
          <w:rFonts w:ascii="宋体" w:hAnsi="宋体"/>
          <w:lang w:val="zh-CN"/>
        </w:rPr>
        <w:t>——</w:t>
      </w:r>
      <w:r w:rsidRPr="000315F7">
        <w:rPr>
          <w:lang w:val="zh-CN"/>
        </w:rPr>
        <w:t>监察员有四名副手，其中一名</w:t>
      </w:r>
      <w:r w:rsidRPr="00130987">
        <w:t>负责</w:t>
      </w:r>
      <w:r w:rsidRPr="000315F7">
        <w:rPr>
          <w:lang w:val="zh-CN"/>
        </w:rPr>
        <w:t>少数民族权利、儿童权利和性别平等领域。</w:t>
      </w:r>
      <w:r w:rsidRPr="00130987">
        <w:rPr>
          <w:rStyle w:val="a3"/>
          <w:lang w:val="zh-CN"/>
        </w:rPr>
        <w:footnoteReference w:id="166"/>
      </w:r>
    </w:p>
    <w:p w14:paraId="029D0C0D" w14:textId="77777777" w:rsidR="005C3E59" w:rsidRPr="000315F7" w:rsidRDefault="005C3E59" w:rsidP="005C3E59">
      <w:pPr>
        <w:pStyle w:val="H4"/>
        <w:tabs>
          <w:tab w:val="clear" w:pos="431"/>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Pr>
          <w:lang w:val="zh-CN"/>
        </w:rPr>
        <w:tab/>
      </w:r>
      <w:r>
        <w:rPr>
          <w:lang w:val="zh-CN"/>
        </w:rPr>
        <w:tab/>
      </w:r>
      <w:r w:rsidRPr="000315F7">
        <w:rPr>
          <w:lang w:val="zh-CN"/>
        </w:rPr>
        <w:t>地方监察员</w:t>
      </w:r>
    </w:p>
    <w:p w14:paraId="5DE40485" w14:textId="77777777" w:rsidR="005C3E59" w:rsidRPr="000315F7" w:rsidRDefault="005C3E59" w:rsidP="005C3E59">
      <w:pPr>
        <w:pStyle w:val="SingleTxt"/>
        <w:rPr>
          <w:bCs/>
        </w:rPr>
      </w:pPr>
      <w:r w:rsidRPr="000315F7">
        <w:rPr>
          <w:lang w:val="zh-CN"/>
        </w:rPr>
        <w:t>147.</w:t>
      </w:r>
      <w:r>
        <w:rPr>
          <w:lang w:val="zh-CN"/>
        </w:rPr>
        <w:t xml:space="preserve">  </w:t>
      </w:r>
      <w:r w:rsidRPr="000315F7">
        <w:rPr>
          <w:lang w:val="zh-CN"/>
        </w:rPr>
        <w:t>《地方自治法》规定，地方自治单位可设立地方监察员，他</w:t>
      </w:r>
      <w:r w:rsidRPr="000315F7">
        <w:rPr>
          <w:lang w:val="zh-CN"/>
        </w:rPr>
        <w:t>/</w:t>
      </w:r>
      <w:r w:rsidRPr="000315F7">
        <w:rPr>
          <w:lang w:val="zh-CN"/>
        </w:rPr>
        <w:t>她有权独立行事，独立监督尊重公民</w:t>
      </w:r>
      <w:r w:rsidRPr="00130987">
        <w:t>权利</w:t>
      </w:r>
      <w:r w:rsidRPr="000315F7">
        <w:rPr>
          <w:lang w:val="zh-CN"/>
        </w:rPr>
        <w:t>的情况，并在违反有关地方自治单位的条例和一般法令时，确定行政机构和公共服务部门的行为、作为或不作为是否违法。</w:t>
      </w:r>
    </w:p>
    <w:p w14:paraId="0F8E4C32" w14:textId="77777777" w:rsidR="005C3E59" w:rsidRPr="000315F7" w:rsidRDefault="005C3E59" w:rsidP="005C3E59">
      <w:pPr>
        <w:pStyle w:val="SingleTxt"/>
        <w:rPr>
          <w:bCs/>
        </w:rPr>
      </w:pPr>
      <w:r w:rsidRPr="000315F7">
        <w:rPr>
          <w:lang w:val="zh-CN"/>
        </w:rPr>
        <w:t>148.</w:t>
      </w:r>
      <w:r>
        <w:rPr>
          <w:lang w:val="zh-CN"/>
        </w:rPr>
        <w:t xml:space="preserve">  </w:t>
      </w:r>
      <w:r w:rsidRPr="000315F7">
        <w:rPr>
          <w:lang w:val="zh-CN"/>
        </w:rPr>
        <w:t>两个及以上地方自治单位可以决定设立地方联合监察员。地方监察员的权限和权力、行事</w:t>
      </w:r>
      <w:r w:rsidRPr="00130987">
        <w:t>方式</w:t>
      </w:r>
      <w:r w:rsidRPr="000315F7">
        <w:rPr>
          <w:lang w:val="zh-CN"/>
        </w:rPr>
        <w:t>、选举和终止职责，应由地方自治政府各单位的章程和其他有关的一般性法令作出规定。</w:t>
      </w:r>
      <w:r w:rsidRPr="00130987">
        <w:rPr>
          <w:rStyle w:val="a3"/>
          <w:lang w:val="zh-CN"/>
        </w:rPr>
        <w:footnoteReference w:id="167"/>
      </w:r>
    </w:p>
    <w:p w14:paraId="610DD787" w14:textId="77777777" w:rsidR="005C3E59" w:rsidRPr="00130987" w:rsidRDefault="005C3E59" w:rsidP="005C3E59">
      <w:pPr>
        <w:pStyle w:val="H4"/>
        <w:tabs>
          <w:tab w:val="clear" w:pos="431"/>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rPr>
          <w:lang w:val="zh-CN"/>
        </w:rPr>
      </w:pPr>
      <w:r>
        <w:rPr>
          <w:lang w:val="zh-CN"/>
        </w:rPr>
        <w:tab/>
      </w:r>
      <w:r>
        <w:rPr>
          <w:lang w:val="zh-CN"/>
        </w:rPr>
        <w:tab/>
      </w:r>
      <w:r w:rsidRPr="00130987">
        <w:rPr>
          <w:lang w:val="zh-CN"/>
        </w:rPr>
        <w:t>保护平等专员</w:t>
      </w:r>
    </w:p>
    <w:p w14:paraId="6B124D2D" w14:textId="77777777" w:rsidR="005C3E59" w:rsidRPr="00D45E47" w:rsidRDefault="005C3E59" w:rsidP="005C3E59">
      <w:pPr>
        <w:pStyle w:val="SingleTxt"/>
        <w:rPr>
          <w:bCs/>
          <w:spacing w:val="-2"/>
        </w:rPr>
      </w:pPr>
      <w:r w:rsidRPr="000315F7">
        <w:rPr>
          <w:lang w:val="zh-CN"/>
        </w:rPr>
        <w:t>149.</w:t>
      </w:r>
      <w:r>
        <w:rPr>
          <w:lang w:val="zh-CN"/>
        </w:rPr>
        <w:t xml:space="preserve">  </w:t>
      </w:r>
      <w:r w:rsidRPr="00D45E47">
        <w:rPr>
          <w:spacing w:val="-2"/>
          <w:lang w:val="zh-CN"/>
        </w:rPr>
        <w:t>2009</w:t>
      </w:r>
      <w:r w:rsidRPr="00D45E47">
        <w:rPr>
          <w:spacing w:val="-2"/>
          <w:lang w:val="zh-CN"/>
        </w:rPr>
        <w:t>年</w:t>
      </w:r>
      <w:r w:rsidRPr="00D45E47">
        <w:rPr>
          <w:spacing w:val="-2"/>
        </w:rPr>
        <w:t>《禁止歧视法》</w:t>
      </w:r>
      <w:r w:rsidRPr="00D45E47">
        <w:rPr>
          <w:spacing w:val="-2"/>
          <w:lang w:val="zh-CN"/>
        </w:rPr>
        <w:t>设立了保护平等专员，作为一个独立的国家机构，独立履行该法规定的任务。</w:t>
      </w:r>
      <w:r w:rsidRPr="00D45E47">
        <w:rPr>
          <w:spacing w:val="-2"/>
          <w:lang w:val="zh-CN"/>
        </w:rPr>
        <w:t>2021</w:t>
      </w:r>
      <w:r w:rsidRPr="00D45E47">
        <w:rPr>
          <w:spacing w:val="-2"/>
          <w:lang w:val="zh-CN"/>
        </w:rPr>
        <w:t>年</w:t>
      </w:r>
      <w:r w:rsidRPr="00D45E47">
        <w:rPr>
          <w:spacing w:val="-2"/>
          <w:lang w:val="zh-CN"/>
        </w:rPr>
        <w:t>5</w:t>
      </w:r>
      <w:r w:rsidRPr="00D45E47">
        <w:rPr>
          <w:spacing w:val="-2"/>
          <w:lang w:val="zh-CN"/>
        </w:rPr>
        <w:t>月，考虑到联合国人权机制和欧盟的建议，通过了《禁止歧视法》修正案，其中除其他外，进一步加强了</w:t>
      </w:r>
      <w:r w:rsidRPr="00D45E47">
        <w:rPr>
          <w:rFonts w:hint="eastAsia"/>
          <w:spacing w:val="-2"/>
          <w:lang w:val="zh-CN"/>
        </w:rPr>
        <w:t>保护</w:t>
      </w:r>
      <w:r w:rsidRPr="00D45E47">
        <w:rPr>
          <w:spacing w:val="-2"/>
          <w:lang w:val="zh-CN"/>
        </w:rPr>
        <w:t>平等专员的作用。</w:t>
      </w:r>
    </w:p>
    <w:p w14:paraId="3827B035" w14:textId="77777777" w:rsidR="005C3E59" w:rsidRPr="000315F7" w:rsidRDefault="005C3E59" w:rsidP="005C3E59">
      <w:pPr>
        <w:pStyle w:val="SingleTxt"/>
        <w:rPr>
          <w:bCs/>
        </w:rPr>
      </w:pPr>
      <w:r w:rsidRPr="000315F7">
        <w:rPr>
          <w:lang w:val="zh-CN"/>
        </w:rPr>
        <w:t>150.</w:t>
      </w:r>
      <w:r>
        <w:rPr>
          <w:lang w:val="zh-CN"/>
        </w:rPr>
        <w:t xml:space="preserve">  </w:t>
      </w:r>
      <w:r w:rsidRPr="000315F7">
        <w:rPr>
          <w:lang w:val="zh-CN"/>
        </w:rPr>
        <w:t>认为自己受到歧视的人应以书面形式或在特殊情况下以口头形式向专员提出申诉，并记录在正式书面记录中。</w:t>
      </w:r>
      <w:r w:rsidRPr="00130987">
        <w:rPr>
          <w:rStyle w:val="a3"/>
          <w:lang w:val="zh-CN"/>
        </w:rPr>
        <w:footnoteReference w:id="168"/>
      </w:r>
      <w:r>
        <w:rPr>
          <w:rFonts w:hint="eastAsia"/>
          <w:lang w:val="zh-CN"/>
        </w:rPr>
        <w:t xml:space="preserve"> </w:t>
      </w:r>
      <w:r w:rsidRPr="000315F7">
        <w:rPr>
          <w:lang w:val="zh-CN"/>
        </w:rPr>
        <w:t>然后，保护平等专员审议关于违反该法的申诉，并就具体案件提出意见和建议，必要时发出警告或采取咨询措施。</w:t>
      </w:r>
      <w:r w:rsidRPr="00130987">
        <w:rPr>
          <w:rStyle w:val="a3"/>
          <w:lang w:val="zh-CN"/>
        </w:rPr>
        <w:footnoteReference w:id="169"/>
      </w:r>
      <w:r>
        <w:rPr>
          <w:rFonts w:hint="eastAsia"/>
          <w:lang w:val="zh-CN"/>
        </w:rPr>
        <w:t xml:space="preserve"> </w:t>
      </w:r>
      <w:r w:rsidRPr="000315F7">
        <w:rPr>
          <w:lang w:val="zh-CN"/>
        </w:rPr>
        <w:t>除其他外，专员有权在征得受歧视者同意的情况下，以自己的名义或代表受歧视者就侵犯该法规定的权利的行为提起诉讼，但如果是一个群体，且就同一事项向法院提起的诉讼尚未启动或结案的情况除外，并就违反禁止歧视规定的行为提出启动轻罪诉讼的请求。</w:t>
      </w:r>
      <w:r w:rsidRPr="00130987">
        <w:rPr>
          <w:rStyle w:val="a3"/>
          <w:lang w:val="zh-CN"/>
        </w:rPr>
        <w:footnoteReference w:id="170"/>
      </w:r>
    </w:p>
    <w:p w14:paraId="659FBAA4" w14:textId="77777777" w:rsidR="005C3E59" w:rsidRPr="000315F7" w:rsidRDefault="005C3E59" w:rsidP="005C3E59">
      <w:pPr>
        <w:pStyle w:val="SingleTxt"/>
        <w:rPr>
          <w:bCs/>
        </w:rPr>
      </w:pPr>
      <w:r w:rsidRPr="000315F7">
        <w:rPr>
          <w:lang w:val="zh-CN"/>
        </w:rPr>
        <w:t>151.</w:t>
      </w:r>
      <w:r>
        <w:rPr>
          <w:lang w:val="zh-CN"/>
        </w:rPr>
        <w:t xml:space="preserve">  </w:t>
      </w:r>
      <w:r w:rsidRPr="000315F7">
        <w:rPr>
          <w:lang w:val="zh-CN"/>
        </w:rPr>
        <w:t>保护平等专员由议会根据负责宪法事务的委员会的提议，以全体议员的多数票选举产生。</w:t>
      </w:r>
      <w:r w:rsidRPr="00130987">
        <w:rPr>
          <w:rStyle w:val="a3"/>
          <w:lang w:val="zh-CN"/>
        </w:rPr>
        <w:footnoteReference w:id="171"/>
      </w:r>
      <w:r>
        <w:rPr>
          <w:rFonts w:hint="eastAsia"/>
          <w:lang w:val="zh-CN"/>
        </w:rPr>
        <w:t xml:space="preserve"> </w:t>
      </w:r>
      <w:r w:rsidRPr="000315F7">
        <w:rPr>
          <w:lang w:val="zh-CN"/>
        </w:rPr>
        <w:t>专员任期</w:t>
      </w:r>
      <w:r w:rsidRPr="00130987">
        <w:t>五年</w:t>
      </w:r>
      <w:r w:rsidRPr="000315F7">
        <w:rPr>
          <w:lang w:val="zh-CN"/>
        </w:rPr>
        <w:t>，同一人当选专员不得超过两次。</w:t>
      </w:r>
      <w:r w:rsidRPr="00130987">
        <w:rPr>
          <w:rStyle w:val="a3"/>
          <w:lang w:val="zh-CN"/>
        </w:rPr>
        <w:footnoteReference w:id="172"/>
      </w:r>
    </w:p>
    <w:p w14:paraId="3BC81A2B" w14:textId="77777777" w:rsidR="005C3E59" w:rsidRPr="000315F7" w:rsidRDefault="005C3E59" w:rsidP="005C3E59">
      <w:pPr>
        <w:pStyle w:val="SingleTxt"/>
        <w:rPr>
          <w:bCs/>
        </w:rPr>
      </w:pPr>
      <w:r w:rsidRPr="000315F7">
        <w:rPr>
          <w:lang w:val="zh-CN"/>
        </w:rPr>
        <w:t>152.</w:t>
      </w:r>
      <w:r>
        <w:rPr>
          <w:lang w:val="zh-CN"/>
        </w:rPr>
        <w:t xml:space="preserve">   </w:t>
      </w:r>
      <w:r w:rsidRPr="000315F7">
        <w:rPr>
          <w:lang w:val="zh-CN"/>
        </w:rPr>
        <w:t>专员每年向议会</w:t>
      </w:r>
      <w:r w:rsidRPr="00130987">
        <w:t>提交</w:t>
      </w:r>
      <w:r w:rsidRPr="000315F7">
        <w:rPr>
          <w:lang w:val="zh-CN"/>
        </w:rPr>
        <w:t>一份关于平等领域情况的特别报告，提醒公众注意最常见、最典型和最严重的歧视案件，监督执法情况，就有关禁止歧视的法律草案和其他条例发表意见，与负责在自治省境内实现平等和保护人权的机构及地方自治政府保持合作。</w:t>
      </w:r>
      <w:r w:rsidRPr="00130987">
        <w:rPr>
          <w:rStyle w:val="a3"/>
          <w:lang w:val="zh-CN"/>
        </w:rPr>
        <w:footnoteReference w:id="173"/>
      </w:r>
    </w:p>
    <w:p w14:paraId="06A0AF61" w14:textId="77777777" w:rsidR="005C3E59" w:rsidRPr="000315F7" w:rsidRDefault="005C3E59" w:rsidP="005C3E59">
      <w:pPr>
        <w:pStyle w:val="SingleTxt"/>
        <w:rPr>
          <w:bCs/>
        </w:rPr>
      </w:pPr>
      <w:r w:rsidRPr="000315F7">
        <w:rPr>
          <w:lang w:val="zh-CN"/>
        </w:rPr>
        <w:lastRenderedPageBreak/>
        <w:t>153.</w:t>
      </w:r>
      <w:r>
        <w:rPr>
          <w:lang w:val="zh-CN"/>
        </w:rPr>
        <w:t xml:space="preserve">  </w:t>
      </w:r>
      <w:r w:rsidRPr="000315F7">
        <w:rPr>
          <w:lang w:val="zh-CN"/>
        </w:rPr>
        <w:t>在该机构框架内，保护平等青年专员小组</w:t>
      </w:r>
      <w:r w:rsidRPr="00130987">
        <w:rPr>
          <w:rFonts w:asciiTheme="majorEastAsia" w:eastAsiaTheme="majorEastAsia" w:hAnsiTheme="majorEastAsia"/>
          <w:lang w:val="zh-CN"/>
        </w:rPr>
        <w:t>“歧视鉴别者”</w:t>
      </w:r>
      <w:r w:rsidRPr="000315F7">
        <w:rPr>
          <w:lang w:val="zh-CN"/>
        </w:rPr>
        <w:t>自</w:t>
      </w:r>
      <w:r w:rsidRPr="000315F7">
        <w:rPr>
          <w:lang w:val="zh-CN"/>
        </w:rPr>
        <w:t>2012</w:t>
      </w:r>
      <w:r w:rsidRPr="000315F7">
        <w:rPr>
          <w:lang w:val="zh-CN"/>
        </w:rPr>
        <w:t>年开始运作。通过这个机构，儿童能够就歧视的发生和原因发表意见，并提出他们认为会在青年人中产生最大效果的预防方案和活动。</w:t>
      </w:r>
    </w:p>
    <w:p w14:paraId="5D74C1DA" w14:textId="77777777" w:rsidR="005C3E59" w:rsidRPr="00130987" w:rsidRDefault="005C3E59" w:rsidP="005C3E59">
      <w:pPr>
        <w:pStyle w:val="H4"/>
        <w:tabs>
          <w:tab w:val="clear" w:pos="431"/>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rPr>
          <w:lang w:val="zh-CN"/>
        </w:rPr>
      </w:pPr>
      <w:r w:rsidRPr="000315F7">
        <w:rPr>
          <w:lang w:val="zh-CN"/>
        </w:rPr>
        <w:tab/>
      </w:r>
      <w:r w:rsidRPr="000315F7">
        <w:rPr>
          <w:lang w:val="zh-CN"/>
        </w:rPr>
        <w:tab/>
      </w:r>
      <w:r w:rsidRPr="00130987">
        <w:rPr>
          <w:lang w:val="zh-CN"/>
        </w:rPr>
        <w:t>重要公共信息及个人数据保护专员</w:t>
      </w:r>
    </w:p>
    <w:p w14:paraId="633DA913" w14:textId="77777777" w:rsidR="005C3E59" w:rsidRPr="000315F7" w:rsidRDefault="005C3E59" w:rsidP="005C3E59">
      <w:pPr>
        <w:pStyle w:val="SingleTxt"/>
        <w:rPr>
          <w:bCs/>
        </w:rPr>
      </w:pPr>
      <w:r w:rsidRPr="000315F7">
        <w:rPr>
          <w:lang w:val="zh-CN"/>
        </w:rPr>
        <w:t>154.</w:t>
      </w:r>
      <w:r>
        <w:rPr>
          <w:lang w:val="zh-CN"/>
        </w:rPr>
        <w:t xml:space="preserve">  </w:t>
      </w:r>
      <w:r w:rsidRPr="000315F7">
        <w:rPr>
          <w:lang w:val="zh-CN"/>
        </w:rPr>
        <w:t>2004</w:t>
      </w:r>
      <w:r w:rsidRPr="000315F7">
        <w:rPr>
          <w:lang w:val="zh-CN"/>
        </w:rPr>
        <w:t>年，根据《自由获取重要公共信息法》设立了重要公共信息专员，作为独立的国家机构，在行使职权时应独立行事，以行使获取公共机关所掌握的重要公共信息的权利。之后，</w:t>
      </w:r>
      <w:r w:rsidRPr="000315F7">
        <w:rPr>
          <w:lang w:val="zh-CN"/>
        </w:rPr>
        <w:t>2018</w:t>
      </w:r>
      <w:r w:rsidRPr="000315F7">
        <w:rPr>
          <w:lang w:val="zh-CN"/>
        </w:rPr>
        <w:t>年《个人数据保护法》扩大了专员的作用，也包含个人数据保护。</w:t>
      </w:r>
    </w:p>
    <w:p w14:paraId="4F8C38C9" w14:textId="77777777" w:rsidR="005C3E59" w:rsidRPr="000315F7" w:rsidRDefault="005C3E59" w:rsidP="005C3E59">
      <w:pPr>
        <w:pStyle w:val="SingleTxt"/>
        <w:rPr>
          <w:bCs/>
        </w:rPr>
      </w:pPr>
      <w:r w:rsidRPr="000315F7">
        <w:rPr>
          <w:lang w:val="zh-CN"/>
        </w:rPr>
        <w:t>155.</w:t>
      </w:r>
      <w:r>
        <w:rPr>
          <w:lang w:val="zh-CN"/>
        </w:rPr>
        <w:t xml:space="preserve">  </w:t>
      </w:r>
      <w:r w:rsidRPr="000315F7">
        <w:rPr>
          <w:lang w:val="zh-CN"/>
        </w:rPr>
        <w:t>重要公共信息和个人数据保护专员有权监测公共当局遵守上述两项法律所规定义务的情况，并确保根据其权力执行这些法律。</w:t>
      </w:r>
    </w:p>
    <w:p w14:paraId="516B4CA9" w14:textId="77777777" w:rsidR="005C3E59" w:rsidRPr="000315F7" w:rsidRDefault="005C3E59" w:rsidP="005C3E59">
      <w:pPr>
        <w:pStyle w:val="SingleTxt"/>
        <w:rPr>
          <w:bCs/>
        </w:rPr>
      </w:pPr>
      <w:r w:rsidRPr="000315F7">
        <w:rPr>
          <w:lang w:val="zh-CN"/>
        </w:rPr>
        <w:t>156.</w:t>
      </w:r>
      <w:r>
        <w:rPr>
          <w:lang w:val="zh-CN"/>
        </w:rPr>
        <w:t xml:space="preserve">  </w:t>
      </w:r>
      <w:r w:rsidRPr="000315F7">
        <w:rPr>
          <w:lang w:val="zh-CN"/>
        </w:rPr>
        <w:t>议会根据负责国家行政管理的委员会的提议，以全体议员的多数票选举专员。专员任期八年，不得连任。专员的办公地点设在贝尔格莱德，但专员可在其办公地点以外设立办事处。</w:t>
      </w:r>
      <w:r w:rsidRPr="00130987">
        <w:rPr>
          <w:rStyle w:val="a3"/>
          <w:lang w:val="zh-CN"/>
        </w:rPr>
        <w:footnoteReference w:id="174"/>
      </w:r>
    </w:p>
    <w:p w14:paraId="1C68E0D7" w14:textId="77777777" w:rsidR="005C3E59" w:rsidRPr="000315F7" w:rsidRDefault="005C3E59" w:rsidP="005C3E59">
      <w:pPr>
        <w:pStyle w:val="SingleTxt"/>
        <w:rPr>
          <w:bCs/>
        </w:rPr>
      </w:pPr>
      <w:r w:rsidRPr="000315F7">
        <w:rPr>
          <w:lang w:val="zh-CN"/>
        </w:rPr>
        <w:t>157.</w:t>
      </w:r>
      <w:r>
        <w:rPr>
          <w:lang w:val="zh-CN"/>
        </w:rPr>
        <w:t xml:space="preserve">  </w:t>
      </w:r>
      <w:r w:rsidRPr="000315F7">
        <w:rPr>
          <w:lang w:val="zh-CN"/>
        </w:rPr>
        <w:t>专员向议会提交年度报告，说明当局在适用《自由获取重要公共信息法》方面采取的行动以及他</w:t>
      </w:r>
      <w:r w:rsidRPr="000315F7">
        <w:rPr>
          <w:lang w:val="zh-CN"/>
        </w:rPr>
        <w:t>/</w:t>
      </w:r>
      <w:r w:rsidRPr="000315F7">
        <w:rPr>
          <w:lang w:val="zh-CN"/>
        </w:rPr>
        <w:t>她的行动和支出情况。除年度报告外，专员在认为必要时可向国民议会提交其他报告。</w:t>
      </w:r>
      <w:r w:rsidRPr="00130987">
        <w:rPr>
          <w:rStyle w:val="a3"/>
          <w:lang w:val="zh-CN"/>
        </w:rPr>
        <w:footnoteReference w:id="175"/>
      </w:r>
    </w:p>
    <w:p w14:paraId="7E864BBA" w14:textId="77777777" w:rsidR="005C3E59" w:rsidRPr="00CE0AA2" w:rsidRDefault="005C3E59" w:rsidP="00B740BC">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0315F7">
        <w:rPr>
          <w:lang w:val="zh-CN"/>
        </w:rPr>
        <w:tab/>
      </w:r>
      <w:r w:rsidRPr="000315F7">
        <w:rPr>
          <w:lang w:val="zh-CN"/>
        </w:rPr>
        <w:tab/>
      </w:r>
      <w:r w:rsidRPr="00CE0AA2">
        <w:rPr>
          <w:lang w:val="zh-CN"/>
        </w:rPr>
        <w:t>地区人权法院</w:t>
      </w:r>
    </w:p>
    <w:p w14:paraId="0114248C" w14:textId="77777777" w:rsidR="005C3E59" w:rsidRPr="000315F7" w:rsidRDefault="005C3E59" w:rsidP="005C3E59">
      <w:pPr>
        <w:pStyle w:val="SingleTxt"/>
        <w:rPr>
          <w:bCs/>
        </w:rPr>
      </w:pPr>
      <w:r w:rsidRPr="000315F7">
        <w:rPr>
          <w:lang w:val="zh-CN"/>
        </w:rPr>
        <w:t>158.</w:t>
      </w:r>
      <w:r>
        <w:rPr>
          <w:lang w:val="zh-CN"/>
        </w:rPr>
        <w:t xml:space="preserve">  </w:t>
      </w:r>
      <w:r w:rsidRPr="000315F7">
        <w:rPr>
          <w:lang w:val="zh-CN"/>
        </w:rPr>
        <w:t>塞尔维亚共和国于</w:t>
      </w:r>
      <w:r w:rsidRPr="00130987">
        <w:t>2003</w:t>
      </w:r>
      <w:r w:rsidRPr="00130987">
        <w:t>年</w:t>
      </w:r>
      <w:r w:rsidRPr="00130987">
        <w:t>4</w:t>
      </w:r>
      <w:r w:rsidRPr="00130987">
        <w:t>月</w:t>
      </w:r>
      <w:r w:rsidRPr="00130987">
        <w:t>3</w:t>
      </w:r>
      <w:r w:rsidRPr="00130987">
        <w:t>日</w:t>
      </w:r>
      <w:r w:rsidRPr="000315F7">
        <w:rPr>
          <w:lang w:val="zh-CN"/>
        </w:rPr>
        <w:t>加入欧洲委员会，《欧洲人权公约》于</w:t>
      </w:r>
      <w:r w:rsidRPr="000315F7">
        <w:rPr>
          <w:lang w:val="zh-CN"/>
        </w:rPr>
        <w:t>2004</w:t>
      </w:r>
      <w:r w:rsidRPr="000315F7">
        <w:rPr>
          <w:lang w:val="zh-CN"/>
        </w:rPr>
        <w:t>年</w:t>
      </w:r>
      <w:r w:rsidRPr="000315F7">
        <w:rPr>
          <w:lang w:val="zh-CN"/>
        </w:rPr>
        <w:t>3</w:t>
      </w:r>
      <w:r w:rsidRPr="000315F7">
        <w:rPr>
          <w:lang w:val="zh-CN"/>
        </w:rPr>
        <w:t>月</w:t>
      </w:r>
      <w:r w:rsidRPr="000315F7">
        <w:rPr>
          <w:lang w:val="zh-CN"/>
        </w:rPr>
        <w:t>3</w:t>
      </w:r>
      <w:r w:rsidRPr="000315F7">
        <w:rPr>
          <w:lang w:val="zh-CN"/>
        </w:rPr>
        <w:t>日生效，塞尔维亚共和国因此接受了欧洲人权法院的管辖权，这为个人申诉创造了条件。自《公约》生效至</w:t>
      </w:r>
      <w:r w:rsidRPr="000315F7">
        <w:rPr>
          <w:lang w:val="zh-CN"/>
        </w:rPr>
        <w:t>2020</w:t>
      </w:r>
      <w:r w:rsidRPr="000315F7">
        <w:rPr>
          <w:lang w:val="zh-CN"/>
        </w:rPr>
        <w:t>年，欧洲人权法院共作出</w:t>
      </w:r>
      <w:r w:rsidRPr="000315F7">
        <w:rPr>
          <w:lang w:val="zh-CN"/>
        </w:rPr>
        <w:t>221</w:t>
      </w:r>
      <w:r w:rsidRPr="000315F7">
        <w:rPr>
          <w:lang w:val="zh-CN"/>
        </w:rPr>
        <w:t>项与塞尔维亚共和国有关的判决，其中</w:t>
      </w:r>
      <w:r w:rsidRPr="000315F7">
        <w:rPr>
          <w:lang w:val="zh-CN"/>
        </w:rPr>
        <w:t>5</w:t>
      </w:r>
      <w:r w:rsidRPr="000315F7">
        <w:rPr>
          <w:lang w:val="zh-CN"/>
        </w:rPr>
        <w:t>项判决是在</w:t>
      </w:r>
      <w:r w:rsidRPr="000315F7">
        <w:rPr>
          <w:lang w:val="zh-CN"/>
        </w:rPr>
        <w:t>2020</w:t>
      </w:r>
      <w:r w:rsidRPr="000315F7">
        <w:rPr>
          <w:lang w:val="zh-CN"/>
        </w:rPr>
        <w:t>年作出的。</w:t>
      </w:r>
      <w:r w:rsidRPr="00130987">
        <w:rPr>
          <w:rStyle w:val="a3"/>
          <w:lang w:val="zh-CN"/>
        </w:rPr>
        <w:footnoteReference w:id="176"/>
      </w:r>
    </w:p>
    <w:p w14:paraId="7CCAB9A4" w14:textId="77777777" w:rsidR="005C3E59" w:rsidRPr="000315F7" w:rsidRDefault="005C3E59" w:rsidP="005C3E59">
      <w:pPr>
        <w:pStyle w:val="SingleTxt"/>
        <w:rPr>
          <w:bCs/>
        </w:rPr>
      </w:pPr>
      <w:r w:rsidRPr="000315F7">
        <w:rPr>
          <w:lang w:val="zh-CN"/>
        </w:rPr>
        <w:t>159.</w:t>
      </w:r>
      <w:r>
        <w:rPr>
          <w:lang w:val="zh-CN"/>
        </w:rPr>
        <w:t xml:space="preserve">  </w:t>
      </w:r>
      <w:r w:rsidRPr="000315F7">
        <w:rPr>
          <w:lang w:val="zh-CN"/>
        </w:rPr>
        <w:t>根据</w:t>
      </w:r>
      <w:r w:rsidRPr="00130987">
        <w:t>《欧洲保护人权与基本自由公约》</w:t>
      </w:r>
      <w:r w:rsidRPr="000315F7">
        <w:rPr>
          <w:lang w:val="zh-CN"/>
        </w:rPr>
        <w:t>及其附加议定书，国家检察官办公室在欧洲人权法院代表塞尔维亚共和国。代表活动由副州检察官进行。</w:t>
      </w:r>
      <w:r w:rsidRPr="00130987">
        <w:rPr>
          <w:rStyle w:val="a3"/>
          <w:lang w:val="zh-CN"/>
        </w:rPr>
        <w:footnoteReference w:id="177"/>
      </w:r>
    </w:p>
    <w:p w14:paraId="0840BDEC" w14:textId="77777777" w:rsidR="005C3E59" w:rsidRPr="00130987" w:rsidRDefault="005C3E59" w:rsidP="005C3E59">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lang w:val="zh-CN"/>
        </w:rPr>
      </w:pPr>
      <w:r>
        <w:rPr>
          <w:lang w:val="zh-CN"/>
        </w:rPr>
        <w:tab/>
      </w:r>
      <w:r w:rsidRPr="000315F7">
        <w:rPr>
          <w:lang w:val="zh-CN"/>
        </w:rPr>
        <w:t>Е.</w:t>
      </w:r>
      <w:r>
        <w:rPr>
          <w:lang w:val="zh-CN"/>
        </w:rPr>
        <w:tab/>
      </w:r>
      <w:r w:rsidRPr="00130987">
        <w:rPr>
          <w:rFonts w:hint="eastAsia"/>
          <w:lang w:val="zh-CN"/>
        </w:rPr>
        <w:t>在国家一级增进人权的法律框架</w:t>
      </w:r>
    </w:p>
    <w:p w14:paraId="36C2B09F" w14:textId="77777777" w:rsidR="005C3E59" w:rsidRPr="00130987" w:rsidRDefault="005C3E59" w:rsidP="005C3E59">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before="120" w:after="120"/>
        <w:ind w:left="1267" w:right="1260" w:hanging="1267"/>
        <w:rPr>
          <w:lang w:val="zh-CN"/>
        </w:rPr>
      </w:pPr>
      <w:r w:rsidRPr="000315F7">
        <w:rPr>
          <w:lang w:val="zh-CN"/>
        </w:rPr>
        <w:tab/>
      </w:r>
      <w:r w:rsidRPr="000315F7">
        <w:rPr>
          <w:lang w:val="zh-CN"/>
        </w:rPr>
        <w:tab/>
      </w:r>
      <w:r w:rsidRPr="00130987">
        <w:rPr>
          <w:lang w:val="zh-CN"/>
        </w:rPr>
        <w:t>国家和区域议会和大会</w:t>
      </w:r>
    </w:p>
    <w:p w14:paraId="65FE8BD7" w14:textId="77777777" w:rsidR="005C3E59" w:rsidRPr="000315F7" w:rsidRDefault="005C3E59" w:rsidP="005C3E59">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0315F7">
        <w:rPr>
          <w:lang w:val="zh-CN"/>
        </w:rPr>
        <w:tab/>
      </w:r>
      <w:r w:rsidRPr="000315F7">
        <w:rPr>
          <w:lang w:val="zh-CN"/>
        </w:rPr>
        <w:tab/>
      </w:r>
      <w:r w:rsidRPr="000315F7">
        <w:rPr>
          <w:bCs/>
          <w:lang w:val="zh-CN"/>
        </w:rPr>
        <w:t>议会</w:t>
      </w:r>
    </w:p>
    <w:p w14:paraId="7147AD44" w14:textId="77777777" w:rsidR="005C3E59" w:rsidRPr="000315F7" w:rsidRDefault="005C3E59" w:rsidP="005C3E59">
      <w:pPr>
        <w:pStyle w:val="SingleTxt"/>
        <w:rPr>
          <w:bCs/>
        </w:rPr>
      </w:pPr>
      <w:r w:rsidRPr="000315F7">
        <w:rPr>
          <w:lang w:val="zh-CN"/>
        </w:rPr>
        <w:t>160.</w:t>
      </w:r>
      <w:r>
        <w:rPr>
          <w:lang w:val="zh-CN"/>
        </w:rPr>
        <w:t xml:space="preserve">  </w:t>
      </w:r>
      <w:r w:rsidRPr="000315F7">
        <w:rPr>
          <w:lang w:val="zh-CN"/>
        </w:rPr>
        <w:t>议会在其职权范围内负责通过和修正《宪法》，在法律规定有义务批准国际协定时批准这些协定，并在其职权范围内通过法律和其他一般性法案。除其他外，国民议会通过法律、议事规则、战略、宣言、决议、建议、决定、结论和对法律</w:t>
      </w:r>
      <w:r w:rsidRPr="000315F7">
        <w:rPr>
          <w:lang w:val="zh-CN"/>
        </w:rPr>
        <w:lastRenderedPageBreak/>
        <w:t>的权威解释。国民议会，即其组成代表应审议公民的请愿书和建议，并在议会和国会所在地以外的议会办公室与公民举行会议。</w:t>
      </w:r>
      <w:r w:rsidRPr="00130987">
        <w:rPr>
          <w:rStyle w:val="a3"/>
          <w:lang w:val="zh-CN"/>
        </w:rPr>
        <w:footnoteReference w:id="178"/>
      </w:r>
    </w:p>
    <w:p w14:paraId="65CEF4B3" w14:textId="77777777" w:rsidR="005C3E59" w:rsidRPr="000315F7" w:rsidRDefault="005C3E59" w:rsidP="005C3E59">
      <w:pPr>
        <w:pStyle w:val="SingleTxt"/>
        <w:rPr>
          <w:bCs/>
        </w:rPr>
      </w:pPr>
      <w:r w:rsidRPr="000315F7">
        <w:rPr>
          <w:lang w:val="zh-CN"/>
        </w:rPr>
        <w:t>161.</w:t>
      </w:r>
      <w:r>
        <w:rPr>
          <w:lang w:val="zh-CN"/>
        </w:rPr>
        <w:t xml:space="preserve">  </w:t>
      </w:r>
      <w:r w:rsidRPr="000315F7">
        <w:rPr>
          <w:lang w:val="zh-CN"/>
        </w:rPr>
        <w:t>在议会内部设立了一些委员会，负责审查提交给国民议会的法律草案和其他法案，监督政府政策的执行情况，监督法律和其他法案的执行情况，并审查主管部委和其他国家机关、组织和机构的</w:t>
      </w:r>
      <w:r w:rsidRPr="00130987">
        <w:t>工作</w:t>
      </w:r>
      <w:r w:rsidRPr="000315F7">
        <w:rPr>
          <w:lang w:val="zh-CN"/>
        </w:rPr>
        <w:t>计划和报告。这些委员会批准国家机关、组织和机构提交议会批准的法案，提出倡议，根据法律和既定议事规则向国民议会提交提案，并审议每个委员会职权范围内的倡议、上诉、请愿和提案。</w:t>
      </w:r>
      <w:r w:rsidRPr="00130987">
        <w:rPr>
          <w:rStyle w:val="a3"/>
          <w:lang w:val="zh-CN"/>
        </w:rPr>
        <w:footnoteReference w:id="179"/>
      </w:r>
    </w:p>
    <w:p w14:paraId="4F8E5F8D" w14:textId="77777777" w:rsidR="005C3E59" w:rsidRPr="000315F7" w:rsidRDefault="005C3E59" w:rsidP="005C3E59">
      <w:pPr>
        <w:pStyle w:val="SingleTxt"/>
        <w:rPr>
          <w:bCs/>
        </w:rPr>
      </w:pPr>
      <w:r w:rsidRPr="000315F7">
        <w:rPr>
          <w:lang w:val="zh-CN"/>
        </w:rPr>
        <w:t>162.</w:t>
      </w:r>
      <w:r>
        <w:rPr>
          <w:lang w:val="zh-CN"/>
        </w:rPr>
        <w:t xml:space="preserve">  </w:t>
      </w:r>
      <w:r w:rsidRPr="000315F7">
        <w:rPr>
          <w:lang w:val="zh-CN"/>
        </w:rPr>
        <w:t>议会目前有</w:t>
      </w:r>
      <w:r w:rsidRPr="000315F7">
        <w:rPr>
          <w:lang w:val="zh-CN"/>
        </w:rPr>
        <w:t>20</w:t>
      </w:r>
      <w:r w:rsidRPr="000315F7">
        <w:rPr>
          <w:lang w:val="zh-CN"/>
        </w:rPr>
        <w:t>个委员会，包括：</w:t>
      </w:r>
    </w:p>
    <w:p w14:paraId="23F48CF9" w14:textId="77777777" w:rsidR="005C3E59" w:rsidRPr="000315F7" w:rsidRDefault="005C3E59" w:rsidP="005C3E59">
      <w:pPr>
        <w:pStyle w:val="SingleTxt"/>
        <w:ind w:left="2126" w:hanging="431"/>
      </w:pPr>
      <w:r>
        <w:rPr>
          <w:lang w:val="zh-CN"/>
        </w:rPr>
        <w:sym w:font="Symbol" w:char="F0B7"/>
      </w:r>
      <w:r>
        <w:rPr>
          <w:lang w:val="zh-CN"/>
        </w:rPr>
        <w:tab/>
      </w:r>
      <w:r w:rsidRPr="00130987">
        <w:rPr>
          <w:rFonts w:eastAsia="楷体"/>
          <w:lang w:val="zh-CN"/>
        </w:rPr>
        <w:t>人权和少数群体权利及性别平等</w:t>
      </w:r>
      <w:r w:rsidRPr="00130987">
        <w:rPr>
          <w:rFonts w:eastAsia="楷体"/>
        </w:rPr>
        <w:t>委员会</w:t>
      </w:r>
      <w:r w:rsidRPr="000315F7">
        <w:rPr>
          <w:lang w:val="zh-CN"/>
        </w:rPr>
        <w:t>(</w:t>
      </w:r>
      <w:r w:rsidRPr="000315F7">
        <w:rPr>
          <w:lang w:val="zh-CN"/>
        </w:rPr>
        <w:t>审议法律草案和其他一般性法令以及其他问题，特别是有关行使和保护人权和自由以及儿童权利；执行已批准的关于保护人权的国际条约；行使宗教自由；教会和宗教团体的立场；实现少数民族的权利和族裔间关系；此外，委员会还与少数民族全国</w:t>
      </w:r>
      <w:r w:rsidRPr="000315F7">
        <w:rPr>
          <w:rFonts w:ascii="宋体" w:hAnsi="宋体" w:cs="宋体" w:hint="eastAsia"/>
          <w:lang w:val="zh-CN"/>
        </w:rPr>
        <w:t>委员</w:t>
      </w:r>
      <w:r w:rsidRPr="000315F7">
        <w:rPr>
          <w:lang w:val="zh-CN"/>
        </w:rPr>
        <w:t>会合作，审议旨在促进和实现性别平等的法律草案和其他一般性法案</w:t>
      </w:r>
      <w:r w:rsidRPr="000315F7">
        <w:rPr>
          <w:lang w:val="zh-CN"/>
        </w:rPr>
        <w:t>)</w:t>
      </w:r>
      <w:r w:rsidRPr="000315F7">
        <w:rPr>
          <w:lang w:val="zh-CN"/>
        </w:rPr>
        <w:t>；</w:t>
      </w:r>
    </w:p>
    <w:p w14:paraId="77D103BF" w14:textId="77777777" w:rsidR="005C3E59" w:rsidRPr="000315F7" w:rsidRDefault="005C3E59" w:rsidP="005C3E59">
      <w:pPr>
        <w:pStyle w:val="SingleTxt"/>
        <w:ind w:left="2126" w:hanging="431"/>
      </w:pPr>
      <w:r>
        <w:rPr>
          <w:lang w:val="zh-CN"/>
        </w:rPr>
        <w:sym w:font="Symbol" w:char="F0B7"/>
      </w:r>
      <w:r>
        <w:rPr>
          <w:lang w:val="zh-CN"/>
        </w:rPr>
        <w:tab/>
      </w:r>
      <w:r w:rsidRPr="00130987">
        <w:rPr>
          <w:rFonts w:eastAsia="楷体"/>
          <w:lang w:val="zh-CN"/>
        </w:rPr>
        <w:t>劳动、社会事务、社会包容和减贫委员会</w:t>
      </w:r>
      <w:r w:rsidRPr="000315F7">
        <w:rPr>
          <w:lang w:val="zh-CN"/>
        </w:rPr>
        <w:t>(</w:t>
      </w:r>
      <w:r w:rsidRPr="000315F7">
        <w:rPr>
          <w:lang w:val="zh-CN"/>
        </w:rPr>
        <w:t>审议法律草案和其他一般性法案及其他问题，特别是</w:t>
      </w:r>
      <w:r w:rsidRPr="000315F7">
        <w:rPr>
          <w:rFonts w:ascii="宋体" w:hAnsi="宋体" w:cs="宋体" w:hint="eastAsia"/>
          <w:lang w:val="zh-CN"/>
        </w:rPr>
        <w:t>关于</w:t>
      </w:r>
      <w:r w:rsidRPr="000315F7">
        <w:rPr>
          <w:lang w:val="zh-CN"/>
        </w:rPr>
        <w:t>劳动关系和职业权利，包括工作安全和健康权利；就业；罢工和组织权；社会保障制度；养恤金和残疾保险、社会保险以及对投保军人的保护；保护退伍军人、伤残军人、伤残平民和战争受害者及其家属和服义务兵役者的家属；此外，委员会审议旨在实现社会包容的法律草案和其他一般性法案，监督社会包容领域的决策过程和预算分配；对有关政策的执行情况提出建议、意见和评价；在各级建立伙伴关系，以便有效、合理和及时地实施社会包容进程，从而达到欧洲标准，并使所有公民和边缘群体充分融入社会；使公民代表参与决策进程制度化</w:t>
      </w:r>
      <w:r w:rsidRPr="000315F7">
        <w:rPr>
          <w:lang w:val="zh-CN"/>
        </w:rPr>
        <w:t>)</w:t>
      </w:r>
      <w:r w:rsidRPr="000315F7">
        <w:rPr>
          <w:lang w:val="zh-CN"/>
        </w:rPr>
        <w:t>；</w:t>
      </w:r>
    </w:p>
    <w:p w14:paraId="2889A7AE" w14:textId="77777777" w:rsidR="005C3E59" w:rsidRPr="000315F7" w:rsidRDefault="005C3E59" w:rsidP="005C3E59">
      <w:pPr>
        <w:pStyle w:val="SingleTxt"/>
        <w:ind w:left="2126" w:hanging="431"/>
      </w:pPr>
      <w:r>
        <w:rPr>
          <w:lang w:val="zh-CN"/>
        </w:rPr>
        <w:sym w:font="Symbol" w:char="F0B7"/>
      </w:r>
      <w:r>
        <w:rPr>
          <w:lang w:val="zh-CN"/>
        </w:rPr>
        <w:tab/>
      </w:r>
      <w:r w:rsidRPr="00130987">
        <w:rPr>
          <w:rFonts w:eastAsia="楷体"/>
          <w:lang w:val="zh-CN"/>
        </w:rPr>
        <w:t>教育、科学、技术发展和信息社会委员会</w:t>
      </w:r>
      <w:r w:rsidRPr="000315F7">
        <w:rPr>
          <w:lang w:val="zh-CN"/>
        </w:rPr>
        <w:t>(</w:t>
      </w:r>
      <w:r w:rsidRPr="000315F7">
        <w:rPr>
          <w:lang w:val="zh-CN"/>
        </w:rPr>
        <w:t>审议法律草案和其他一般性法令以及其他问题，特别是有关学前、小学和中学教育和养育；高等教育；学生标准；青年地位以及</w:t>
      </w:r>
      <w:r w:rsidRPr="00130987">
        <w:t>保护</w:t>
      </w:r>
      <w:r w:rsidRPr="000315F7">
        <w:rPr>
          <w:lang w:val="zh-CN"/>
        </w:rPr>
        <w:t>青年权益</w:t>
      </w:r>
      <w:r w:rsidRPr="000315F7">
        <w:rPr>
          <w:lang w:val="zh-CN"/>
        </w:rPr>
        <w:t>)</w:t>
      </w:r>
      <w:r w:rsidRPr="000315F7">
        <w:rPr>
          <w:lang w:val="zh-CN"/>
        </w:rPr>
        <w:t>；</w:t>
      </w:r>
    </w:p>
    <w:p w14:paraId="43F28A43" w14:textId="77777777" w:rsidR="005C3E59" w:rsidRPr="000315F7" w:rsidRDefault="005C3E59" w:rsidP="005C3E59">
      <w:pPr>
        <w:pStyle w:val="SingleTxt"/>
        <w:ind w:left="2126" w:hanging="431"/>
      </w:pPr>
      <w:r>
        <w:rPr>
          <w:lang w:val="zh-CN"/>
        </w:rPr>
        <w:sym w:font="Symbol" w:char="F0B7"/>
      </w:r>
      <w:r>
        <w:rPr>
          <w:lang w:val="zh-CN"/>
        </w:rPr>
        <w:tab/>
      </w:r>
      <w:r w:rsidRPr="00130987">
        <w:rPr>
          <w:rFonts w:eastAsia="楷体"/>
          <w:lang w:val="zh-CN"/>
        </w:rPr>
        <w:t>卫生和家庭委员会</w:t>
      </w:r>
      <w:r w:rsidRPr="000315F7">
        <w:rPr>
          <w:lang w:val="zh-CN"/>
        </w:rPr>
        <w:t>(</w:t>
      </w:r>
      <w:r w:rsidRPr="00130987">
        <w:t>审议</w:t>
      </w:r>
      <w:r w:rsidRPr="000315F7">
        <w:rPr>
          <w:lang w:val="zh-CN"/>
        </w:rPr>
        <w:t>法律草案和其他一般性法令以及其他问题，特别是保健；保健系统及其组织；健康保险制度；家庭法保护、婚姻、计划生育和对家庭的社会关怀以及卫生领域的其他问题；这些法律和法令为管理保护、维护和改善公共卫生制度提供了必要的法律条件</w:t>
      </w:r>
      <w:r w:rsidRPr="000315F7">
        <w:rPr>
          <w:lang w:val="zh-CN"/>
        </w:rPr>
        <w:t>)</w:t>
      </w:r>
      <w:r w:rsidRPr="000315F7">
        <w:rPr>
          <w:lang w:val="zh-CN"/>
        </w:rPr>
        <w:t>；</w:t>
      </w:r>
    </w:p>
    <w:p w14:paraId="4AAF1431" w14:textId="77777777" w:rsidR="005C3E59" w:rsidRPr="000315F7" w:rsidRDefault="005C3E59" w:rsidP="005C3E59">
      <w:pPr>
        <w:pStyle w:val="SingleTxt"/>
        <w:ind w:left="2126" w:hanging="431"/>
      </w:pPr>
      <w:r>
        <w:rPr>
          <w:lang w:val="zh-CN"/>
        </w:rPr>
        <w:sym w:font="Symbol" w:char="F0B7"/>
      </w:r>
      <w:r>
        <w:rPr>
          <w:lang w:val="zh-CN"/>
        </w:rPr>
        <w:tab/>
      </w:r>
      <w:r w:rsidRPr="000235FB">
        <w:rPr>
          <w:rFonts w:eastAsia="楷体"/>
          <w:lang w:val="zh-CN"/>
        </w:rPr>
        <w:t>儿童权利委员会</w:t>
      </w:r>
      <w:r w:rsidRPr="000315F7">
        <w:rPr>
          <w:lang w:val="zh-CN"/>
        </w:rPr>
        <w:t>(</w:t>
      </w:r>
      <w:r w:rsidRPr="000315F7">
        <w:rPr>
          <w:lang w:val="zh-CN"/>
        </w:rPr>
        <w:t>作为特别常设工作机构成立，负责审议关于保护儿童权利的法律草案；监督关于儿童权利的地位和保护的法律和其他法令的执行和适用情况；监督国家立法是否符合儿童权利国际标准；与国家和国际机构和机关以及地方当局合作；提出条例修正案，并提议通过某些</w:t>
      </w:r>
      <w:r w:rsidRPr="000315F7">
        <w:rPr>
          <w:lang w:val="zh-CN"/>
        </w:rPr>
        <w:lastRenderedPageBreak/>
        <w:t>法案和措施，以保护儿童权利；促进儿童权利；并审议与儿童权利有关的其他问题</w:t>
      </w:r>
      <w:r w:rsidRPr="000315F7">
        <w:rPr>
          <w:lang w:val="zh-CN"/>
        </w:rPr>
        <w:t>)</w:t>
      </w:r>
      <w:r w:rsidRPr="000315F7">
        <w:rPr>
          <w:lang w:val="zh-CN"/>
        </w:rPr>
        <w:t>；</w:t>
      </w:r>
    </w:p>
    <w:p w14:paraId="39A66C33" w14:textId="77777777" w:rsidR="005C3E59" w:rsidRPr="000315F7" w:rsidRDefault="005C3E59" w:rsidP="005C3E59">
      <w:pPr>
        <w:pStyle w:val="SingleTxt"/>
        <w:ind w:left="2126" w:hanging="431"/>
      </w:pPr>
      <w:r>
        <w:rPr>
          <w:lang w:val="zh-CN"/>
        </w:rPr>
        <w:sym w:font="Symbol" w:char="F0B7"/>
      </w:r>
      <w:r>
        <w:rPr>
          <w:lang w:val="zh-CN"/>
        </w:rPr>
        <w:tab/>
      </w:r>
      <w:r w:rsidRPr="000235FB">
        <w:rPr>
          <w:rFonts w:eastAsia="楷体"/>
          <w:lang w:val="zh-CN"/>
        </w:rPr>
        <w:t>司法、一般公共行政和地方自治委员会</w:t>
      </w:r>
      <w:r w:rsidRPr="000315F7">
        <w:rPr>
          <w:lang w:val="zh-CN"/>
        </w:rPr>
        <w:t>(</w:t>
      </w:r>
      <w:r w:rsidRPr="000315F7">
        <w:rPr>
          <w:lang w:val="zh-CN"/>
        </w:rPr>
        <w:t>审议法律草案和其他一般法令以及其他问题，特别是关于控制刑事处罚的执行，建立防止酷刑、残忍、不人道和有辱人格的待遇和</w:t>
      </w:r>
      <w:r w:rsidRPr="00130987">
        <w:t>处罚</w:t>
      </w:r>
      <w:r w:rsidRPr="000315F7">
        <w:rPr>
          <w:lang w:val="zh-CN"/>
        </w:rPr>
        <w:t>的国家机制；国际法律援助和引渡；大赦和赦免；公民协会</w:t>
      </w:r>
      <w:r w:rsidRPr="000315F7">
        <w:rPr>
          <w:lang w:val="zh-CN"/>
        </w:rPr>
        <w:t>)</w:t>
      </w:r>
      <w:r w:rsidRPr="000315F7">
        <w:rPr>
          <w:lang w:val="zh-CN"/>
        </w:rPr>
        <w:t>；</w:t>
      </w:r>
    </w:p>
    <w:p w14:paraId="4091B68C" w14:textId="77777777" w:rsidR="005C3E59" w:rsidRPr="000315F7" w:rsidRDefault="005C3E59" w:rsidP="005C3E59">
      <w:pPr>
        <w:pStyle w:val="SingleTxt"/>
        <w:ind w:left="2126" w:hanging="431"/>
      </w:pPr>
      <w:r>
        <w:rPr>
          <w:lang w:val="zh-CN"/>
        </w:rPr>
        <w:sym w:font="Symbol" w:char="F0B7"/>
      </w:r>
      <w:r>
        <w:rPr>
          <w:lang w:val="zh-CN"/>
        </w:rPr>
        <w:tab/>
      </w:r>
      <w:r w:rsidRPr="000235FB">
        <w:rPr>
          <w:rFonts w:eastAsia="楷体"/>
          <w:lang w:val="zh-CN"/>
        </w:rPr>
        <w:t>欧洲一体化委员会</w:t>
      </w:r>
      <w:r w:rsidRPr="000315F7">
        <w:rPr>
          <w:lang w:val="zh-CN"/>
        </w:rPr>
        <w:t>。</w:t>
      </w:r>
      <w:r w:rsidRPr="00130987">
        <w:rPr>
          <w:rStyle w:val="a3"/>
          <w:lang w:val="zh-CN"/>
        </w:rPr>
        <w:footnoteReference w:id="180"/>
      </w:r>
    </w:p>
    <w:p w14:paraId="3114E06B" w14:textId="77777777" w:rsidR="005C3E59" w:rsidRPr="000315F7" w:rsidRDefault="005C3E59" w:rsidP="005C3E59">
      <w:pPr>
        <w:pStyle w:val="SingleTxt"/>
        <w:rPr>
          <w:bCs/>
        </w:rPr>
      </w:pPr>
      <w:r w:rsidRPr="000315F7">
        <w:rPr>
          <w:lang w:val="zh-CN"/>
        </w:rPr>
        <w:t>163.</w:t>
      </w:r>
      <w:r>
        <w:rPr>
          <w:lang w:val="zh-CN"/>
        </w:rPr>
        <w:t xml:space="preserve">  </w:t>
      </w:r>
      <w:r w:rsidRPr="000315F7">
        <w:rPr>
          <w:lang w:val="zh-CN"/>
        </w:rPr>
        <w:t>应宪法法院的要求，议会应提交答复，即对启动合宪</w:t>
      </w:r>
      <w:r>
        <w:rPr>
          <w:lang w:val="zh-CN"/>
        </w:rPr>
        <w:t>(</w:t>
      </w:r>
      <w:r w:rsidRPr="000315F7">
        <w:rPr>
          <w:lang w:val="zh-CN"/>
        </w:rPr>
        <w:t>即国民议会通过的法律和其他一般性法令的合法性</w:t>
      </w:r>
      <w:r>
        <w:rPr>
          <w:lang w:val="zh-CN"/>
        </w:rPr>
        <w:t>)</w:t>
      </w:r>
      <w:r w:rsidRPr="000315F7">
        <w:rPr>
          <w:lang w:val="zh-CN"/>
        </w:rPr>
        <w:t>审查程序的提案、倡议或决定的意见。议会审议宪法法院提供的关于实现合宪性和</w:t>
      </w:r>
      <w:r w:rsidRPr="00130987">
        <w:t>合法性</w:t>
      </w:r>
      <w:r w:rsidRPr="000315F7">
        <w:rPr>
          <w:lang w:val="zh-CN"/>
        </w:rPr>
        <w:t>的情况以及遇到的相关问题的资料，审议宪法法院关于颁布和修订法律的必要性以及为保护法律而采取的措施的意见和指示，并评估关于启动评估国民议会通过的法律和其他一般法案是否符合宪法的程序的建议和倡议。</w:t>
      </w:r>
      <w:r w:rsidRPr="00130987">
        <w:rPr>
          <w:rStyle w:val="a3"/>
          <w:lang w:val="zh-CN"/>
        </w:rPr>
        <w:footnoteReference w:id="181"/>
      </w:r>
    </w:p>
    <w:p w14:paraId="08F22E42" w14:textId="77777777" w:rsidR="005C3E59" w:rsidRPr="000235FB" w:rsidRDefault="005C3E59" w:rsidP="005C3E59">
      <w:pPr>
        <w:pStyle w:val="SingleTxt"/>
        <w:rPr>
          <w:bCs/>
          <w:spacing w:val="-2"/>
        </w:rPr>
      </w:pPr>
      <w:r w:rsidRPr="000315F7">
        <w:rPr>
          <w:lang w:val="zh-CN"/>
        </w:rPr>
        <w:t>164.</w:t>
      </w:r>
      <w:r>
        <w:rPr>
          <w:lang w:val="zh-CN"/>
        </w:rPr>
        <w:t xml:space="preserve">  </w:t>
      </w:r>
      <w:r w:rsidRPr="000235FB">
        <w:rPr>
          <w:spacing w:val="-2"/>
          <w:lang w:val="zh-CN"/>
        </w:rPr>
        <w:t>议会在其职权范围内参与国际合作，以维护和发展和平、睦邻关系以及与世界所有民族和国家的平等合作。</w:t>
      </w:r>
      <w:r w:rsidRPr="000235FB">
        <w:rPr>
          <w:spacing w:val="-2"/>
        </w:rPr>
        <w:t>议会</w:t>
      </w:r>
      <w:r w:rsidRPr="000235FB">
        <w:rPr>
          <w:spacing w:val="-2"/>
          <w:lang w:val="zh-CN"/>
        </w:rPr>
        <w:t>还与其他国家的代表机构进行议会合作。</w:t>
      </w:r>
      <w:r w:rsidRPr="000235FB">
        <w:rPr>
          <w:rStyle w:val="a3"/>
          <w:spacing w:val="-2"/>
          <w:lang w:val="zh-CN"/>
        </w:rPr>
        <w:footnoteReference w:id="182"/>
      </w:r>
    </w:p>
    <w:p w14:paraId="4DE55518" w14:textId="77777777" w:rsidR="005C3E59" w:rsidRPr="000315F7" w:rsidRDefault="005C3E59" w:rsidP="005C3E59">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0315F7">
        <w:rPr>
          <w:lang w:val="zh-CN"/>
        </w:rPr>
        <w:tab/>
      </w:r>
      <w:r w:rsidRPr="000315F7">
        <w:rPr>
          <w:lang w:val="zh-CN"/>
        </w:rPr>
        <w:tab/>
      </w:r>
      <w:r w:rsidRPr="000315F7">
        <w:rPr>
          <w:lang w:val="zh-CN"/>
        </w:rPr>
        <w:t>伏伊伏丁那自治省议会</w:t>
      </w:r>
    </w:p>
    <w:p w14:paraId="71FE5F9E" w14:textId="77777777" w:rsidR="005C3E59" w:rsidRPr="000315F7" w:rsidRDefault="005C3E59" w:rsidP="005C3E59">
      <w:pPr>
        <w:pStyle w:val="SingleTxt"/>
        <w:rPr>
          <w:bCs/>
        </w:rPr>
      </w:pPr>
      <w:r w:rsidRPr="000315F7">
        <w:rPr>
          <w:lang w:val="zh-CN"/>
        </w:rPr>
        <w:t>165.</w:t>
      </w:r>
      <w:r>
        <w:rPr>
          <w:lang w:val="zh-CN"/>
        </w:rPr>
        <w:t xml:space="preserve">  </w:t>
      </w:r>
      <w:r w:rsidRPr="000315F7">
        <w:rPr>
          <w:lang w:val="zh-CN"/>
        </w:rPr>
        <w:t>伏伊伏丁那自治省通过其机构，除其他外依法在学前、小学和中学教育领域开展以下工作：同意就伏伊伏丁那自治省各机构学生人数不足</w:t>
      </w:r>
      <w:r w:rsidRPr="000315F7">
        <w:rPr>
          <w:lang w:val="zh-CN"/>
        </w:rPr>
        <w:t>15</w:t>
      </w:r>
      <w:r w:rsidRPr="000315F7">
        <w:rPr>
          <w:lang w:val="zh-CN"/>
        </w:rPr>
        <w:t>人的少数民族语言实施教学和学校方案；通过少数民族语言课程；批准少数民族语言的教科书和教具；经主管部长同意，通过少数民族感兴趣的某些科目的课程，并确定用少数民族语言组织课程的条件和方式；经与主管部长商定，批准少数民族感兴趣的某些科目的教科书和教具。该省还更详细地规定了与学校系统以外的有组织和机构教育有关的问题，目的是在伏伊伏丁那自治省领土上对成年人进行专业培训和教育，将这作为对该省具有重要意义的问题。伏伊伏丁那自治省依法管理和确保实现伏伊伏丁那自治省领土上的少数民族在各级教育中以母语接受教育的权利。伏伊伏丁那自治省通过其机构并根据有关卫生系统的法律，除其他外在伏伊伏丁那自治省一级开展社会卫生保健工作，其中包括采取措施提供和实施伏伊伏丁那自治省公民关心的卫生保健。伏伊伏丁那卫生委员会向塞尔维亚卫生委员会建议采取措施，平等地实现伏伊伏丁那自治省所有公民的卫生保健，并提出了改善高危人群保健的措施。伏伊伏丁那自治省通过其机构并根据法律，在社会保障领域设立省社会保障研究所；通过了改善伏伊伏丁那自治省社会保障的方案；根据实际可能性，为实现社会保障规定更有利的条件，如果以前在预算中为此目的提供过资金；根据塞尔维亚共和国确定的收容受益人的社会保护机构网络，在伏伊伏丁那自治省领土上设立收容受益人的社会保护机构，但地方自治政府设立的</w:t>
      </w:r>
      <w:r w:rsidRPr="000315F7">
        <w:rPr>
          <w:lang w:val="zh-CN"/>
        </w:rPr>
        <w:lastRenderedPageBreak/>
        <w:t>机构除外。在对家庭和监护权的法律保护方面，伏伊伏丁那自治省依法就针对其领土内监护机构决定提出的上诉作出裁决；监督监护机构的工作；监督伏伊伏丁那自治省境内监护当局的专业工作。除此之外，该法还规定了对儿童的社会关怀、对母亲和儿童的特别保护、养恤金保险、退伍军人和残疾人保护、对平民战争伤残者的保护，并设立了省就业服务局。</w:t>
      </w:r>
      <w:r w:rsidRPr="00130987">
        <w:rPr>
          <w:rStyle w:val="a3"/>
          <w:lang w:val="zh-CN"/>
        </w:rPr>
        <w:footnoteReference w:id="183"/>
      </w:r>
    </w:p>
    <w:p w14:paraId="46A731CD" w14:textId="77777777" w:rsidR="005C3E59" w:rsidRPr="000315F7" w:rsidRDefault="005C3E59" w:rsidP="005C3E59">
      <w:pPr>
        <w:pStyle w:val="SingleTxt"/>
        <w:rPr>
          <w:bCs/>
        </w:rPr>
      </w:pPr>
      <w:r w:rsidRPr="000315F7">
        <w:rPr>
          <w:lang w:val="zh-CN"/>
        </w:rPr>
        <w:t>166.</w:t>
      </w:r>
      <w:r>
        <w:rPr>
          <w:lang w:val="zh-CN"/>
        </w:rPr>
        <w:t xml:space="preserve">  </w:t>
      </w:r>
      <w:r w:rsidRPr="000315F7">
        <w:rPr>
          <w:lang w:val="zh-CN"/>
        </w:rPr>
        <w:t>在议会的工作中，除塞尔维亚语和西里尔字母外，匈牙利语、斯洛伐克语、克罗地亚语、罗马尼亚语和</w:t>
      </w:r>
      <w:r w:rsidRPr="00130987">
        <w:t>鲁塞尼亚</w:t>
      </w:r>
      <w:r w:rsidRPr="000315F7">
        <w:rPr>
          <w:lang w:val="zh-CN"/>
        </w:rPr>
        <w:t>语及其字母也依法平等地得到正式使用。</w:t>
      </w:r>
      <w:r w:rsidRPr="00130987">
        <w:rPr>
          <w:rStyle w:val="a3"/>
          <w:lang w:val="zh-CN"/>
        </w:rPr>
        <w:footnoteReference w:id="184"/>
      </w:r>
    </w:p>
    <w:p w14:paraId="172E53A0" w14:textId="77777777" w:rsidR="005C3E59" w:rsidRPr="000315F7" w:rsidRDefault="005C3E59" w:rsidP="005C3E59">
      <w:pPr>
        <w:pStyle w:val="SingleTxt"/>
        <w:rPr>
          <w:bCs/>
        </w:rPr>
      </w:pPr>
      <w:r w:rsidRPr="000315F7">
        <w:rPr>
          <w:lang w:val="zh-CN"/>
        </w:rPr>
        <w:t>167.</w:t>
      </w:r>
      <w:r>
        <w:rPr>
          <w:lang w:val="zh-CN"/>
        </w:rPr>
        <w:t xml:space="preserve">  </w:t>
      </w:r>
      <w:r w:rsidRPr="000315F7">
        <w:rPr>
          <w:lang w:val="zh-CN"/>
        </w:rPr>
        <w:t>在省一级，为下列领域设立了秘书处：教育、规章、行政和少数民族</w:t>
      </w:r>
      <w:r w:rsidRPr="00C30027">
        <w:rPr>
          <w:rFonts w:ascii="宋体" w:hAnsi="宋体" w:hint="eastAsia"/>
          <w:lang w:val="zh-CN"/>
        </w:rPr>
        <w:t>——</w:t>
      </w:r>
      <w:r w:rsidRPr="000315F7">
        <w:rPr>
          <w:lang w:val="zh-CN"/>
        </w:rPr>
        <w:t>民族社区、文化、公共信息和与</w:t>
      </w:r>
      <w:r w:rsidRPr="00130987">
        <w:t>宗教</w:t>
      </w:r>
      <w:r w:rsidRPr="000315F7">
        <w:rPr>
          <w:lang w:val="zh-CN"/>
        </w:rPr>
        <w:t>社区的关系、社会政策、人口和性别平等、卫生以及体育和青年。</w:t>
      </w:r>
      <w:r w:rsidRPr="00130987">
        <w:rPr>
          <w:rStyle w:val="a3"/>
          <w:lang w:val="zh-CN"/>
        </w:rPr>
        <w:footnoteReference w:id="185"/>
      </w:r>
    </w:p>
    <w:p w14:paraId="674AE5E8" w14:textId="77777777" w:rsidR="005C3E59" w:rsidRPr="000235FB" w:rsidRDefault="005C3E59" w:rsidP="005C3E59">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rPr>
          <w:lang w:val="zh-CN"/>
        </w:rPr>
      </w:pPr>
      <w:r w:rsidRPr="000315F7">
        <w:rPr>
          <w:lang w:val="zh-CN"/>
        </w:rPr>
        <w:tab/>
      </w:r>
      <w:r w:rsidRPr="000315F7">
        <w:rPr>
          <w:lang w:val="zh-CN"/>
        </w:rPr>
        <w:tab/>
      </w:r>
      <w:r w:rsidRPr="000235FB">
        <w:rPr>
          <w:lang w:val="zh-CN"/>
        </w:rPr>
        <w:t>市议会</w:t>
      </w:r>
    </w:p>
    <w:p w14:paraId="3F62EBBE" w14:textId="77777777" w:rsidR="005C3E59" w:rsidRPr="000315F7" w:rsidRDefault="005C3E59" w:rsidP="005C3E59">
      <w:pPr>
        <w:pStyle w:val="SingleTxt"/>
        <w:rPr>
          <w:bCs/>
        </w:rPr>
      </w:pPr>
      <w:r w:rsidRPr="000315F7">
        <w:rPr>
          <w:lang w:val="zh-CN"/>
        </w:rPr>
        <w:t>168.</w:t>
      </w:r>
      <w:r>
        <w:rPr>
          <w:lang w:val="zh-CN"/>
        </w:rPr>
        <w:t xml:space="preserve">  </w:t>
      </w:r>
      <w:r w:rsidRPr="000315F7">
        <w:rPr>
          <w:lang w:val="zh-CN"/>
        </w:rPr>
        <w:t>市政当局的职权包括颁布条例和其他一般性法令，选举和罢免地方监察员，举行市政全民投票和在各自</w:t>
      </w:r>
      <w:r w:rsidRPr="00130987">
        <w:t>市政</w:t>
      </w:r>
      <w:r w:rsidRPr="000315F7">
        <w:rPr>
          <w:lang w:val="zh-CN"/>
        </w:rPr>
        <w:t>当局领土范围内举行全民投票，并根据公民的倡议提出建议。</w:t>
      </w:r>
      <w:r w:rsidRPr="00130987">
        <w:rPr>
          <w:rStyle w:val="a3"/>
          <w:lang w:val="zh-CN"/>
        </w:rPr>
        <w:footnoteReference w:id="186"/>
      </w:r>
    </w:p>
    <w:p w14:paraId="50FAB888" w14:textId="77777777" w:rsidR="005C3E59" w:rsidRPr="000235FB" w:rsidRDefault="005C3E59" w:rsidP="005C3E59">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rPr>
          <w:lang w:val="zh-CN"/>
        </w:rPr>
      </w:pPr>
      <w:r w:rsidRPr="000315F7">
        <w:rPr>
          <w:lang w:val="zh-CN"/>
        </w:rPr>
        <w:tab/>
      </w:r>
      <w:r w:rsidRPr="000315F7">
        <w:rPr>
          <w:lang w:val="zh-CN"/>
        </w:rPr>
        <w:tab/>
      </w:r>
      <w:r w:rsidRPr="000235FB">
        <w:rPr>
          <w:lang w:val="zh-CN"/>
        </w:rPr>
        <w:t>城市议会</w:t>
      </w:r>
    </w:p>
    <w:p w14:paraId="3D861173" w14:textId="77777777" w:rsidR="005C3E59" w:rsidRPr="000315F7" w:rsidRDefault="005C3E59" w:rsidP="005C3E59">
      <w:pPr>
        <w:pStyle w:val="SingleTxt"/>
        <w:rPr>
          <w:bCs/>
        </w:rPr>
      </w:pPr>
      <w:r w:rsidRPr="000315F7">
        <w:rPr>
          <w:lang w:val="zh-CN"/>
        </w:rPr>
        <w:t>169.</w:t>
      </w:r>
      <w:r>
        <w:rPr>
          <w:lang w:val="zh-CN"/>
        </w:rPr>
        <w:t xml:space="preserve">  </w:t>
      </w:r>
      <w:r w:rsidRPr="000315F7">
        <w:rPr>
          <w:lang w:val="zh-CN"/>
        </w:rPr>
        <w:t>理事会和委员会是</w:t>
      </w:r>
      <w:r w:rsidRPr="00130987">
        <w:t>城市</w:t>
      </w:r>
      <w:r w:rsidRPr="000315F7">
        <w:rPr>
          <w:lang w:val="zh-CN"/>
        </w:rPr>
        <w:t>议会的工作机构。理事会的能力侧重于以下领域：监测道德守则的执行情况；性别平等</w:t>
      </w:r>
      <w:r>
        <w:rPr>
          <w:lang w:val="zh-CN"/>
        </w:rPr>
        <w:t>；</w:t>
      </w:r>
      <w:r w:rsidRPr="000315F7">
        <w:rPr>
          <w:lang w:val="zh-CN"/>
        </w:rPr>
        <w:t>青年；保健；人口；家庭和儿童；老龄化和老年问题；人权和少数人权利；卫生保健</w:t>
      </w:r>
      <w:r>
        <w:rPr>
          <w:lang w:val="zh-CN"/>
        </w:rPr>
        <w:t>；</w:t>
      </w:r>
      <w:r w:rsidRPr="000315F7">
        <w:rPr>
          <w:lang w:val="zh-CN"/>
        </w:rPr>
        <w:t>社会保护</w:t>
      </w:r>
      <w:r>
        <w:rPr>
          <w:lang w:val="zh-CN"/>
        </w:rPr>
        <w:t>；</w:t>
      </w:r>
      <w:r w:rsidRPr="000315F7">
        <w:rPr>
          <w:lang w:val="zh-CN"/>
        </w:rPr>
        <w:t>照顾儿童和家庭以及残疾人。各委员会的职能是重点关注以下专题：规章制度；社会生活</w:t>
      </w:r>
      <w:r>
        <w:rPr>
          <w:lang w:val="zh-CN"/>
        </w:rPr>
        <w:t>；</w:t>
      </w:r>
      <w:r w:rsidRPr="000315F7">
        <w:rPr>
          <w:lang w:val="zh-CN"/>
        </w:rPr>
        <w:t>性别平等</w:t>
      </w:r>
      <w:r>
        <w:rPr>
          <w:lang w:val="zh-CN"/>
        </w:rPr>
        <w:t>；</w:t>
      </w:r>
      <w:r w:rsidRPr="000315F7">
        <w:rPr>
          <w:lang w:val="zh-CN"/>
        </w:rPr>
        <w:t>请愿和投诉；解决因社区警官的非法或不当行为侵犯权利而提出的申诉；社会问题；监测道德守则的执行情况；与宗教团体的关系。</w:t>
      </w:r>
      <w:r w:rsidRPr="00130987">
        <w:rPr>
          <w:rStyle w:val="a3"/>
          <w:lang w:val="zh-CN"/>
        </w:rPr>
        <w:footnoteReference w:id="187"/>
      </w:r>
    </w:p>
    <w:p w14:paraId="5B582CA9" w14:textId="77777777" w:rsidR="005C3E59" w:rsidRPr="000235FB" w:rsidRDefault="005C3E59" w:rsidP="005C3E59">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rPr>
          <w:lang w:val="zh-CN"/>
        </w:rPr>
      </w:pPr>
      <w:r w:rsidRPr="000315F7">
        <w:rPr>
          <w:lang w:val="zh-CN"/>
        </w:rPr>
        <w:tab/>
      </w:r>
      <w:r w:rsidRPr="000315F7">
        <w:rPr>
          <w:lang w:val="zh-CN"/>
        </w:rPr>
        <w:tab/>
      </w:r>
      <w:r w:rsidRPr="000235FB">
        <w:rPr>
          <w:lang w:val="zh-CN"/>
        </w:rPr>
        <w:t>贝尔格莱德市议会</w:t>
      </w:r>
    </w:p>
    <w:p w14:paraId="60B63EF6" w14:textId="77777777" w:rsidR="005C3E59" w:rsidRPr="000315F7" w:rsidRDefault="005C3E59" w:rsidP="005C3E59">
      <w:pPr>
        <w:pStyle w:val="SingleTxt"/>
        <w:rPr>
          <w:bCs/>
        </w:rPr>
      </w:pPr>
      <w:r w:rsidRPr="000315F7">
        <w:rPr>
          <w:lang w:val="zh-CN"/>
        </w:rPr>
        <w:t>170.</w:t>
      </w:r>
      <w:r>
        <w:rPr>
          <w:lang w:val="zh-CN"/>
        </w:rPr>
        <w:t xml:space="preserve">  </w:t>
      </w:r>
      <w:r w:rsidRPr="000315F7">
        <w:rPr>
          <w:lang w:val="zh-CN"/>
        </w:rPr>
        <w:t>议会通过根据法律和《贝尔格莱德市议会规约和议事规则》作出的决定、方案、战略、计划、决定、结论、议事规则、宣言、决议、建议和其他有关法令，并通过对条例的权威解释。在贝尔格莱德市议会内，除其他外，成立了教育、体育和青年、卫生、社会和儿童保护以及退伍军人和残疾人问题等理事会。这些理事会审议决定和其他一般法案的提案以及这些领域的其他问题。除理事会外，还</w:t>
      </w:r>
      <w:r w:rsidRPr="000315F7">
        <w:rPr>
          <w:lang w:val="zh-CN"/>
        </w:rPr>
        <w:lastRenderedPageBreak/>
        <w:t>设立了诸如规章委员会等委员会。这些委员会审议大会通过的提案和其他一般性法案与《宪法》、法律、《贝尔格莱德市议会章程》和其他条例的协调问题。</w:t>
      </w:r>
      <w:r w:rsidRPr="00130987">
        <w:rPr>
          <w:rStyle w:val="a3"/>
          <w:lang w:val="zh-CN"/>
        </w:rPr>
        <w:footnoteReference w:id="188"/>
      </w:r>
    </w:p>
    <w:p w14:paraId="4A9A4EF7" w14:textId="77777777" w:rsidR="005C3E59" w:rsidRPr="000235FB" w:rsidRDefault="005C3E59" w:rsidP="00B740BC">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rPr>
          <w:lang w:val="zh-CN"/>
        </w:rPr>
      </w:pPr>
      <w:r w:rsidRPr="000315F7">
        <w:rPr>
          <w:lang w:val="zh-CN"/>
        </w:rPr>
        <w:tab/>
      </w:r>
      <w:r w:rsidRPr="000315F7">
        <w:rPr>
          <w:lang w:val="zh-CN"/>
        </w:rPr>
        <w:tab/>
      </w:r>
      <w:r w:rsidRPr="000235FB">
        <w:rPr>
          <w:lang w:val="zh-CN"/>
        </w:rPr>
        <w:t>提高公职人员和其他专业人员的人权意识</w:t>
      </w:r>
    </w:p>
    <w:p w14:paraId="1CD42D47" w14:textId="77777777" w:rsidR="005C3E59" w:rsidRPr="000315F7" w:rsidRDefault="005C3E59" w:rsidP="005C3E59">
      <w:pPr>
        <w:pStyle w:val="SingleTxt"/>
        <w:rPr>
          <w:bCs/>
        </w:rPr>
      </w:pPr>
      <w:r w:rsidRPr="000315F7">
        <w:rPr>
          <w:lang w:val="zh-CN"/>
        </w:rPr>
        <w:t>171.</w:t>
      </w:r>
      <w:r>
        <w:rPr>
          <w:lang w:val="zh-CN"/>
        </w:rPr>
        <w:t xml:space="preserve">  </w:t>
      </w:r>
      <w:r w:rsidRPr="000315F7">
        <w:rPr>
          <w:lang w:val="zh-CN"/>
        </w:rPr>
        <w:t>国家公共行政学院是公共行政专业培训系统的中心机构，具有公认的非正规成人教育活动组织者的地位。该学院根据《国家公共行政学院法》</w:t>
      </w:r>
      <w:r w:rsidRPr="00130987">
        <w:rPr>
          <w:rStyle w:val="a3"/>
          <w:lang w:val="zh-CN"/>
        </w:rPr>
        <w:footnoteReference w:id="189"/>
      </w:r>
      <w:r>
        <w:rPr>
          <w:rFonts w:hint="eastAsia"/>
          <w:lang w:val="zh-CN"/>
        </w:rPr>
        <w:t xml:space="preserve"> </w:t>
      </w:r>
      <w:r w:rsidRPr="000315F7">
        <w:rPr>
          <w:lang w:val="zh-CN"/>
        </w:rPr>
        <w:t>设立，于</w:t>
      </w:r>
      <w:r w:rsidRPr="000315F7">
        <w:rPr>
          <w:lang w:val="zh-CN"/>
        </w:rPr>
        <w:t>2018</w:t>
      </w:r>
      <w:r w:rsidRPr="000315F7">
        <w:rPr>
          <w:lang w:val="zh-CN"/>
        </w:rPr>
        <w:t>年</w:t>
      </w:r>
      <w:r w:rsidRPr="000315F7">
        <w:rPr>
          <w:lang w:val="zh-CN"/>
        </w:rPr>
        <w:t>1</w:t>
      </w:r>
      <w:r w:rsidRPr="000315F7">
        <w:rPr>
          <w:lang w:val="zh-CN"/>
        </w:rPr>
        <w:t>月启动活动。通过实施培训方案，该学院致力于提高公共行政雇员高质量地开展工作所必需的能力。这确保公共行政部门向公民和经济实体提供的服务质量不断提高。公共行政的专业化和非政治化是改革的关键原则，学院通过制定和实施现代培训方案和监测结果，为改革做出了重大贡献。</w:t>
      </w:r>
      <w:r w:rsidRPr="00130987">
        <w:rPr>
          <w:rStyle w:val="a3"/>
          <w:lang w:val="zh-CN"/>
        </w:rPr>
        <w:footnoteReference w:id="190"/>
      </w:r>
      <w:r>
        <w:rPr>
          <w:rFonts w:hint="eastAsia"/>
          <w:lang w:val="zh-CN"/>
        </w:rPr>
        <w:t xml:space="preserve"> </w:t>
      </w:r>
      <w:r w:rsidRPr="000315F7">
        <w:rPr>
          <w:lang w:val="zh-CN"/>
        </w:rPr>
        <w:t>有一个面向所有公务员的一般培训方案、面向地方自治单位雇员的一般培训方案、面向国家机构管理人员的培训方案和面向地方自治单位管理人员的培训方案。</w:t>
      </w:r>
      <w:r w:rsidRPr="00130987">
        <w:rPr>
          <w:rStyle w:val="a3"/>
          <w:lang w:val="zh-CN"/>
        </w:rPr>
        <w:footnoteReference w:id="191"/>
      </w:r>
      <w:r>
        <w:rPr>
          <w:rFonts w:hint="eastAsia"/>
          <w:lang w:val="zh-CN"/>
        </w:rPr>
        <w:t xml:space="preserve"> </w:t>
      </w:r>
      <w:r w:rsidRPr="000315F7">
        <w:rPr>
          <w:lang w:val="zh-CN"/>
        </w:rPr>
        <w:t>有些培训侧重于分析各领域各种规章的影响，例如走向高质量法规的道路；保护人权和属于少数民族者的权利；防止歧视；公共机关造成的歧视；性别平等</w:t>
      </w:r>
      <w:r>
        <w:rPr>
          <w:rFonts w:hint="eastAsia"/>
          <w:lang w:val="zh-CN"/>
        </w:rPr>
        <w:t>；</w:t>
      </w:r>
      <w:r w:rsidRPr="000315F7">
        <w:rPr>
          <w:lang w:val="zh-CN"/>
        </w:rPr>
        <w:t>保护个人资料；保护机密信息；防止和保护免受工作场所的骚扰</w:t>
      </w:r>
      <w:r w:rsidRPr="000315F7">
        <w:rPr>
          <w:lang w:val="zh-CN"/>
        </w:rPr>
        <w:t>(</w:t>
      </w:r>
      <w:r w:rsidRPr="000315F7">
        <w:rPr>
          <w:lang w:val="zh-CN"/>
        </w:rPr>
        <w:t>聚众滋扰</w:t>
      </w:r>
      <w:r w:rsidRPr="000315F7">
        <w:rPr>
          <w:lang w:val="zh-CN"/>
        </w:rPr>
        <w:t>)</w:t>
      </w:r>
      <w:r w:rsidRPr="000315F7">
        <w:rPr>
          <w:lang w:val="zh-CN"/>
        </w:rPr>
        <w:t>；保护举报人；跨文化交流。</w:t>
      </w:r>
      <w:r w:rsidRPr="00130987">
        <w:rPr>
          <w:rStyle w:val="a3"/>
          <w:lang w:val="zh-CN"/>
        </w:rPr>
        <w:footnoteReference w:id="192"/>
      </w:r>
    </w:p>
    <w:p w14:paraId="12D9C494" w14:textId="2194021A" w:rsidR="005C3E59" w:rsidRPr="000315F7" w:rsidRDefault="005C3E59" w:rsidP="005C3E59">
      <w:pPr>
        <w:pStyle w:val="SingleTxt"/>
        <w:rPr>
          <w:bCs/>
        </w:rPr>
      </w:pPr>
      <w:r w:rsidRPr="000315F7">
        <w:rPr>
          <w:lang w:val="zh-CN"/>
        </w:rPr>
        <w:t>172.</w:t>
      </w:r>
      <w:r>
        <w:rPr>
          <w:lang w:val="zh-CN"/>
        </w:rPr>
        <w:t xml:space="preserve">  </w:t>
      </w:r>
      <w:r w:rsidRPr="000315F7">
        <w:rPr>
          <w:lang w:val="zh-CN"/>
        </w:rPr>
        <w:t>在伏伊伏丁那自治省一级，设立了人力资源管理处，以执行省级行政改革和发展的某些目标，如一般专业培训</w:t>
      </w:r>
      <w:r w:rsidRPr="00130987">
        <w:t>制度</w:t>
      </w:r>
      <w:r w:rsidRPr="000315F7">
        <w:rPr>
          <w:lang w:val="zh-CN"/>
        </w:rPr>
        <w:t>以及省级官员的额外教育和培训。</w:t>
      </w:r>
      <w:r w:rsidRPr="00130987">
        <w:rPr>
          <w:rStyle w:val="a3"/>
          <w:lang w:val="zh-CN"/>
        </w:rPr>
        <w:footnoteReference w:id="193"/>
      </w:r>
      <w:r w:rsidR="00657C6C">
        <w:rPr>
          <w:rFonts w:hint="eastAsia"/>
          <w:lang w:val="zh-CN"/>
        </w:rPr>
        <w:t xml:space="preserve"> </w:t>
      </w:r>
      <w:r w:rsidRPr="000315F7">
        <w:rPr>
          <w:lang w:val="zh-CN"/>
        </w:rPr>
        <w:t>在省一级，省政府下属的人力资源管理处举办培训和研讨会。</w:t>
      </w:r>
      <w:r w:rsidRPr="00130987">
        <w:rPr>
          <w:rStyle w:val="a3"/>
          <w:lang w:val="zh-CN"/>
        </w:rPr>
        <w:footnoteReference w:id="194"/>
      </w:r>
      <w:r>
        <w:rPr>
          <w:rFonts w:hint="eastAsia"/>
          <w:lang w:val="zh-CN"/>
        </w:rPr>
        <w:t xml:space="preserve"> </w:t>
      </w:r>
      <w:r w:rsidRPr="000315F7">
        <w:rPr>
          <w:lang w:val="zh-CN"/>
        </w:rPr>
        <w:t>培训涉及各个领域，包括保护人权；实现属于少数民族者的权利；性别平等</w:t>
      </w:r>
      <w:r>
        <w:rPr>
          <w:lang w:val="zh-CN"/>
        </w:rPr>
        <w:t>；</w:t>
      </w:r>
      <w:r w:rsidRPr="000315F7">
        <w:rPr>
          <w:lang w:val="zh-CN"/>
        </w:rPr>
        <w:t>防止工作场所的骚扰，包括聚众滋扰；保护个人资料和资料保密；骚扰和保护举报人；少数民族语言培训。</w:t>
      </w:r>
    </w:p>
    <w:p w14:paraId="475715B1" w14:textId="77777777" w:rsidR="005C3E59" w:rsidRPr="000315F7" w:rsidRDefault="005C3E59" w:rsidP="005C3E59">
      <w:pPr>
        <w:pStyle w:val="SingleTxt"/>
        <w:rPr>
          <w:bCs/>
        </w:rPr>
      </w:pPr>
      <w:r w:rsidRPr="000315F7">
        <w:rPr>
          <w:lang w:val="zh-CN"/>
        </w:rPr>
        <w:t>173.</w:t>
      </w:r>
      <w:r>
        <w:rPr>
          <w:lang w:val="zh-CN"/>
        </w:rPr>
        <w:t xml:space="preserve">  </w:t>
      </w:r>
      <w:r w:rsidRPr="000315F7">
        <w:rPr>
          <w:lang w:val="zh-CN"/>
        </w:rPr>
        <w:t>司法学院组织和开展法官和检察官的初步培训和继续培训，并组织和开展司法和检察人员的专业培训。该学院是专门为塞尔维亚共和国领土设立的。目前正在进行的培训制度中有一个专门部分是人权专题。</w:t>
      </w:r>
    </w:p>
    <w:p w14:paraId="72E7FC6B" w14:textId="77777777" w:rsidR="005C3E59" w:rsidRPr="000315F7" w:rsidRDefault="005C3E59" w:rsidP="005C3E59">
      <w:pPr>
        <w:pStyle w:val="SingleTxt"/>
        <w:rPr>
          <w:bCs/>
        </w:rPr>
      </w:pPr>
      <w:r w:rsidRPr="000315F7">
        <w:rPr>
          <w:lang w:val="zh-CN"/>
        </w:rPr>
        <w:t>174.</w:t>
      </w:r>
      <w:r>
        <w:rPr>
          <w:lang w:val="zh-CN"/>
        </w:rPr>
        <w:t xml:space="preserve">  </w:t>
      </w:r>
      <w:r w:rsidRPr="000315F7">
        <w:rPr>
          <w:lang w:val="zh-CN"/>
        </w:rPr>
        <w:t>在教育领域，正在两个关键领域加强雇员的能力。首先是</w:t>
      </w:r>
      <w:r w:rsidRPr="000315F7">
        <w:rPr>
          <w:rFonts w:hint="eastAsia"/>
          <w:lang w:val="zh-CN"/>
        </w:rPr>
        <w:t>对</w:t>
      </w:r>
      <w:r w:rsidRPr="000315F7">
        <w:rPr>
          <w:lang w:val="zh-CN"/>
        </w:rPr>
        <w:t>需要额外教育支持的儿童</w:t>
      </w:r>
      <w:r w:rsidRPr="000315F7">
        <w:rPr>
          <w:lang w:val="zh-CN"/>
        </w:rPr>
        <w:t>/</w:t>
      </w:r>
      <w:r w:rsidRPr="000315F7">
        <w:rPr>
          <w:lang w:val="zh-CN"/>
        </w:rPr>
        <w:t>学生</w:t>
      </w:r>
      <w:r w:rsidRPr="000315F7">
        <w:rPr>
          <w:rFonts w:hint="eastAsia"/>
          <w:lang w:val="zh-CN"/>
        </w:rPr>
        <w:t>开展工作</w:t>
      </w:r>
      <w:r w:rsidRPr="000315F7">
        <w:rPr>
          <w:lang w:val="zh-CN"/>
        </w:rPr>
        <w:t>的方法</w:t>
      </w:r>
      <w:r w:rsidRPr="000315F7">
        <w:rPr>
          <w:lang w:val="zh-CN"/>
        </w:rPr>
        <w:t>(</w:t>
      </w:r>
      <w:r w:rsidRPr="000315F7">
        <w:rPr>
          <w:rFonts w:hint="eastAsia"/>
          <w:lang w:val="zh-CN"/>
        </w:rPr>
        <w:t>对</w:t>
      </w:r>
      <w:r w:rsidRPr="000315F7">
        <w:rPr>
          <w:lang w:val="zh-CN"/>
        </w:rPr>
        <w:t>弱势群体儿童、残疾儿童、移民儿童等</w:t>
      </w:r>
      <w:r w:rsidRPr="000315F7">
        <w:rPr>
          <w:rFonts w:hint="eastAsia"/>
          <w:lang w:val="zh-CN"/>
        </w:rPr>
        <w:t>开展工作</w:t>
      </w:r>
      <w:r w:rsidRPr="000315F7">
        <w:rPr>
          <w:lang w:val="zh-CN"/>
        </w:rPr>
        <w:t>)</w:t>
      </w:r>
      <w:r w:rsidRPr="000315F7">
        <w:rPr>
          <w:lang w:val="zh-CN"/>
        </w:rPr>
        <w:t>，除其他培训外，这包括支持在学校和家庭中</w:t>
      </w:r>
      <w:r>
        <w:rPr>
          <w:lang w:val="zh-CN"/>
        </w:rPr>
        <w:t>(</w:t>
      </w:r>
      <w:r w:rsidRPr="000315F7">
        <w:rPr>
          <w:lang w:val="zh-CN"/>
        </w:rPr>
        <w:t>即与他们的父母</w:t>
      </w:r>
      <w:r>
        <w:rPr>
          <w:lang w:val="zh-CN"/>
        </w:rPr>
        <w:t>)</w:t>
      </w:r>
      <w:r w:rsidRPr="000315F7">
        <w:rPr>
          <w:lang w:val="zh-CN"/>
        </w:rPr>
        <w:t>有问题的学</w:t>
      </w:r>
      <w:r w:rsidRPr="000315F7">
        <w:rPr>
          <w:lang w:val="zh-CN"/>
        </w:rPr>
        <w:lastRenderedPageBreak/>
        <w:t>生，包容性教育和个人教育计划；规划和实施对学校</w:t>
      </w:r>
      <w:r w:rsidRPr="000315F7">
        <w:rPr>
          <w:lang w:val="zh-CN"/>
        </w:rPr>
        <w:t>/</w:t>
      </w:r>
      <w:r w:rsidRPr="000315F7">
        <w:rPr>
          <w:lang w:val="zh-CN"/>
        </w:rPr>
        <w:t>学前机构中残疾学生</w:t>
      </w:r>
      <w:r w:rsidRPr="000315F7">
        <w:rPr>
          <w:lang w:val="zh-CN"/>
        </w:rPr>
        <w:t>/</w:t>
      </w:r>
      <w:r w:rsidRPr="000315F7">
        <w:rPr>
          <w:lang w:val="zh-CN"/>
        </w:rPr>
        <w:t>儿童的额外教育支持。第二，通过制定预防暴力、歧视、虐待和忽视的方案，加强教育机构的教育作用，其中除其他外包括对教育工作者就以下方面进行培训：预防和减少学校中基于性别的暴力和歧视行为、同伴暴力和教育歧视；在家庭环境中保护妇女和儿童，其中一个关键议题是支持罗姆儿童顺利完成学业；为残疾学生提供学习支持；为边缘群体的儿童开展工作；包容性教育方法。</w:t>
      </w:r>
      <w:r w:rsidRPr="00130987">
        <w:rPr>
          <w:rStyle w:val="a3"/>
          <w:lang w:val="zh-CN"/>
        </w:rPr>
        <w:footnoteReference w:id="195"/>
      </w:r>
      <w:r>
        <w:rPr>
          <w:rFonts w:hint="eastAsia"/>
          <w:lang w:val="zh-CN"/>
        </w:rPr>
        <w:t xml:space="preserve"> </w:t>
      </w:r>
      <w:r w:rsidRPr="000315F7">
        <w:rPr>
          <w:lang w:val="zh-CN"/>
        </w:rPr>
        <w:t>教育部内促进教育领域人权和少数民族权利司负责协调、规划、制定、执行和监测与以下方面有关的活动：在教育中尊重人权；少数民族、残疾儿童和学生、寻求庇护者和移民、贩运受害者和根据重新接纳协议返回者、境内流离失所者和其他弱势群体的教育；在教育机构中免受暴力和歧视。该司在制定战略和条例以及协调这些领域措施的执行方面提供专家支持，并根据现有公约、战略和行动计划编写尊重人权领域的报告。</w:t>
      </w:r>
      <w:r w:rsidRPr="00130987">
        <w:rPr>
          <w:rStyle w:val="a3"/>
          <w:lang w:val="zh-CN"/>
        </w:rPr>
        <w:footnoteReference w:id="196"/>
      </w:r>
    </w:p>
    <w:p w14:paraId="48CB7BE6" w14:textId="77777777" w:rsidR="005C3E59" w:rsidRPr="000315F7" w:rsidRDefault="005C3E59" w:rsidP="005C3E59">
      <w:pPr>
        <w:pStyle w:val="SingleTxt"/>
        <w:rPr>
          <w:bCs/>
        </w:rPr>
      </w:pPr>
      <w:r w:rsidRPr="000315F7">
        <w:rPr>
          <w:lang w:val="zh-CN"/>
        </w:rPr>
        <w:t>175.</w:t>
      </w:r>
      <w:r>
        <w:rPr>
          <w:lang w:val="zh-CN"/>
        </w:rPr>
        <w:t xml:space="preserve">  </w:t>
      </w:r>
      <w:r w:rsidRPr="000315F7">
        <w:rPr>
          <w:lang w:val="zh-CN"/>
        </w:rPr>
        <w:t>在</w:t>
      </w:r>
      <w:r w:rsidRPr="000315F7">
        <w:rPr>
          <w:lang w:val="zh-CN"/>
        </w:rPr>
        <w:t>2018/2019</w:t>
      </w:r>
      <w:r w:rsidRPr="000315F7">
        <w:rPr>
          <w:lang w:val="zh-CN"/>
        </w:rPr>
        <w:t>、</w:t>
      </w:r>
      <w:r w:rsidRPr="000315F7">
        <w:rPr>
          <w:lang w:val="zh-CN"/>
        </w:rPr>
        <w:t>2019/2020</w:t>
      </w:r>
      <w:r w:rsidRPr="000315F7">
        <w:rPr>
          <w:lang w:val="zh-CN"/>
        </w:rPr>
        <w:t>和</w:t>
      </w:r>
      <w:r w:rsidRPr="000315F7">
        <w:rPr>
          <w:lang w:val="zh-CN"/>
        </w:rPr>
        <w:t>2020/2021</w:t>
      </w:r>
      <w:r w:rsidRPr="000315F7">
        <w:rPr>
          <w:lang w:val="zh-CN"/>
        </w:rPr>
        <w:t>学年教师、教育工作者和专业助理持续专业发展方案目录中，共有</w:t>
      </w:r>
      <w:r w:rsidRPr="000315F7">
        <w:rPr>
          <w:lang w:val="zh-CN"/>
        </w:rPr>
        <w:t>32</w:t>
      </w:r>
      <w:r w:rsidRPr="000315F7">
        <w:rPr>
          <w:lang w:val="zh-CN"/>
        </w:rPr>
        <w:t>个方案涉及人权。在提高公民价值观能力领域有</w:t>
      </w:r>
      <w:r w:rsidRPr="000315F7">
        <w:rPr>
          <w:lang w:val="zh-CN"/>
        </w:rPr>
        <w:t>7</w:t>
      </w:r>
      <w:r w:rsidRPr="000315F7">
        <w:rPr>
          <w:lang w:val="zh-CN"/>
        </w:rPr>
        <w:t>个方案，</w:t>
      </w:r>
      <w:r w:rsidRPr="000315F7">
        <w:rPr>
          <w:lang w:val="zh-CN"/>
        </w:rPr>
        <w:t>24</w:t>
      </w:r>
      <w:r w:rsidRPr="000315F7">
        <w:rPr>
          <w:lang w:val="zh-CN"/>
        </w:rPr>
        <w:t>个方案的主要目标是提高教师和其他专业人员在保护免受暴力和歧视领域的能力。</w:t>
      </w:r>
    </w:p>
    <w:p w14:paraId="415CF71A" w14:textId="77777777" w:rsidR="005C3E59" w:rsidRPr="000315F7" w:rsidRDefault="005C3E59" w:rsidP="005C3E59">
      <w:pPr>
        <w:pStyle w:val="SingleTxt"/>
        <w:rPr>
          <w:bCs/>
        </w:rPr>
      </w:pPr>
      <w:r w:rsidRPr="000315F7">
        <w:rPr>
          <w:lang w:val="zh-CN"/>
        </w:rPr>
        <w:t>176.</w:t>
      </w:r>
      <w:r>
        <w:rPr>
          <w:lang w:val="zh-CN"/>
        </w:rPr>
        <w:t xml:space="preserve">  </w:t>
      </w:r>
      <w:r w:rsidRPr="000315F7">
        <w:rPr>
          <w:lang w:val="zh-CN"/>
        </w:rPr>
        <w:t>为社会保障系统的雇员提供了一系列针对边缘群体、残疾成人和儿童、儿童和青年以及家庭的经认证的培训</w:t>
      </w:r>
      <w:r w:rsidRPr="00130987">
        <w:t>方案</w:t>
      </w:r>
      <w:r w:rsidRPr="000315F7">
        <w:rPr>
          <w:lang w:val="zh-CN"/>
        </w:rPr>
        <w:t>。</w:t>
      </w:r>
      <w:r w:rsidRPr="00130987">
        <w:rPr>
          <w:rStyle w:val="a3"/>
          <w:lang w:val="zh-CN"/>
        </w:rPr>
        <w:footnoteReference w:id="197"/>
      </w:r>
    </w:p>
    <w:p w14:paraId="26808467" w14:textId="77777777" w:rsidR="005C3E59" w:rsidRPr="000315F7" w:rsidRDefault="005C3E59" w:rsidP="005C3E59">
      <w:pPr>
        <w:pStyle w:val="SingleTxt"/>
        <w:rPr>
          <w:bCs/>
        </w:rPr>
      </w:pPr>
      <w:r w:rsidRPr="000315F7">
        <w:rPr>
          <w:lang w:val="zh-CN"/>
        </w:rPr>
        <w:t>177.</w:t>
      </w:r>
      <w:r>
        <w:rPr>
          <w:lang w:val="zh-CN"/>
        </w:rPr>
        <w:t xml:space="preserve">  </w:t>
      </w:r>
      <w:r w:rsidRPr="000315F7">
        <w:rPr>
          <w:lang w:val="zh-CN"/>
        </w:rPr>
        <w:t>政府通过教育方案和公共信息促进对人权的认识。</w:t>
      </w:r>
    </w:p>
    <w:p w14:paraId="2B6422BC" w14:textId="59D53D4C" w:rsidR="00921468" w:rsidRDefault="005C3E59" w:rsidP="005C3E59">
      <w:pPr>
        <w:pStyle w:val="SingleTxt"/>
        <w:rPr>
          <w:lang w:val="zh-CN"/>
        </w:rPr>
      </w:pPr>
      <w:r w:rsidRPr="000315F7">
        <w:rPr>
          <w:lang w:val="zh-CN"/>
        </w:rPr>
        <w:t>178.</w:t>
      </w:r>
      <w:r>
        <w:rPr>
          <w:lang w:val="zh-CN"/>
        </w:rPr>
        <w:t xml:space="preserve">  </w:t>
      </w:r>
      <w:r w:rsidRPr="000315F7">
        <w:rPr>
          <w:lang w:val="zh-CN"/>
        </w:rPr>
        <w:t>《宪法》没有具体规定人权教育，而是更倾向于规定教育平等，鼓励尊重</w:t>
      </w:r>
      <w:r w:rsidRPr="000235FB">
        <w:rPr>
          <w:rFonts w:asciiTheme="majorEastAsia" w:eastAsiaTheme="majorEastAsia" w:hAnsiTheme="majorEastAsia"/>
          <w:lang w:val="zh-CN"/>
        </w:rPr>
        <w:t>“由于公民的具体种族、文化、语言或宗教特性”</w:t>
      </w:r>
      <w:r w:rsidRPr="000315F7">
        <w:rPr>
          <w:lang w:val="zh-CN"/>
        </w:rPr>
        <w:t>而存在的差异，并培养宽容精神。</w:t>
      </w:r>
      <w:r w:rsidRPr="00130987">
        <w:rPr>
          <w:rStyle w:val="a3"/>
          <w:lang w:val="zh-CN"/>
        </w:rPr>
        <w:footnoteReference w:id="198"/>
      </w:r>
      <w:r>
        <w:rPr>
          <w:rFonts w:hint="eastAsia"/>
          <w:lang w:val="zh-CN"/>
        </w:rPr>
        <w:t xml:space="preserve"> </w:t>
      </w:r>
      <w:r w:rsidRPr="000315F7">
        <w:rPr>
          <w:lang w:val="zh-CN"/>
        </w:rPr>
        <w:t>《初等教育和培养法》规定，从事</w:t>
      </w:r>
      <w:r w:rsidRPr="00130987">
        <w:t>教育</w:t>
      </w:r>
      <w:r w:rsidRPr="000315F7">
        <w:rPr>
          <w:lang w:val="zh-CN"/>
        </w:rPr>
        <w:t>工作的人尤其有义务促进所有学生之间的平等，积极反对一切形式的歧视和暴力。</w:t>
      </w:r>
      <w:r w:rsidRPr="00130987">
        <w:rPr>
          <w:rStyle w:val="a3"/>
          <w:lang w:val="zh-CN"/>
        </w:rPr>
        <w:footnoteReference w:id="199"/>
      </w:r>
      <w:r>
        <w:rPr>
          <w:rFonts w:hint="eastAsia"/>
          <w:lang w:val="zh-CN"/>
        </w:rPr>
        <w:t xml:space="preserve"> </w:t>
      </w:r>
      <w:r w:rsidRPr="000315F7">
        <w:rPr>
          <w:lang w:val="zh-CN"/>
        </w:rPr>
        <w:t>作为教育的一般原则，《教育制度基本原则法》规定了平等和无歧视地获得教育的权利，尊重人权和每个儿童的权利，规定了发展能力，以理解和尊重儿童权利、公民自由和在民主治理</w:t>
      </w:r>
      <w:r w:rsidRPr="000315F7">
        <w:rPr>
          <w:rFonts w:hint="eastAsia"/>
          <w:lang w:val="zh-CN"/>
        </w:rPr>
        <w:t>的</w:t>
      </w:r>
      <w:r w:rsidRPr="000315F7">
        <w:rPr>
          <w:lang w:val="zh-CN"/>
        </w:rPr>
        <w:t>和公正</w:t>
      </w:r>
      <w:r w:rsidRPr="000315F7">
        <w:rPr>
          <w:rFonts w:hint="eastAsia"/>
          <w:lang w:val="zh-CN"/>
        </w:rPr>
        <w:t>的</w:t>
      </w:r>
      <w:r w:rsidRPr="000315F7">
        <w:rPr>
          <w:lang w:val="zh-CN"/>
        </w:rPr>
        <w:t>社会中生活，并规定促进和尊重种族、民族、文化、语言、宗教、性、性别和年龄平等，以及容忍和尊重</w:t>
      </w:r>
      <w:r w:rsidRPr="00130987">
        <w:t>多样性</w:t>
      </w:r>
      <w:r w:rsidRPr="000315F7">
        <w:rPr>
          <w:lang w:val="zh-CN"/>
        </w:rPr>
        <w:t>。</w:t>
      </w:r>
      <w:r w:rsidRPr="00130987">
        <w:rPr>
          <w:rStyle w:val="a3"/>
          <w:lang w:val="zh-CN"/>
        </w:rPr>
        <w:footnoteReference w:id="200"/>
      </w:r>
    </w:p>
    <w:p w14:paraId="61A0B4AD" w14:textId="77777777" w:rsidR="00921468" w:rsidRPr="00647CDD" w:rsidRDefault="00921468" w:rsidP="00921468">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rPr>
          <w:rFonts w:eastAsiaTheme="minorEastAsia"/>
        </w:rPr>
      </w:pPr>
      <w:r>
        <w:rPr>
          <w:lang w:val="zh-CN"/>
        </w:rPr>
        <w:br w:type="page"/>
      </w:r>
      <w:r w:rsidRPr="00647CDD">
        <w:rPr>
          <w:lang w:val="zh-CN"/>
        </w:rPr>
        <w:lastRenderedPageBreak/>
        <w:tab/>
      </w:r>
      <w:r w:rsidRPr="00647CDD">
        <w:rPr>
          <w:lang w:val="zh-CN"/>
        </w:rPr>
        <w:tab/>
      </w:r>
      <w:r w:rsidRPr="00647CDD">
        <w:rPr>
          <w:lang w:val="zh-CN"/>
        </w:rPr>
        <w:t>包括非政府组织在内的民间社会的作用</w:t>
      </w:r>
    </w:p>
    <w:p w14:paraId="6D403CE4" w14:textId="77777777" w:rsidR="00921468" w:rsidRPr="00647CDD" w:rsidRDefault="00921468" w:rsidP="00921468">
      <w:pPr>
        <w:pStyle w:val="SingleTxt"/>
        <w:rPr>
          <w:bCs/>
        </w:rPr>
      </w:pPr>
      <w:r w:rsidRPr="00647CDD">
        <w:rPr>
          <w:lang w:val="zh-CN"/>
        </w:rPr>
        <w:t xml:space="preserve">179.  </w:t>
      </w:r>
      <w:r w:rsidRPr="00647CDD">
        <w:rPr>
          <w:lang w:val="zh-CN"/>
        </w:rPr>
        <w:t>人权和少数民族权利</w:t>
      </w:r>
      <w:r w:rsidRPr="00647CDD">
        <w:rPr>
          <w:rFonts w:hint="eastAsia"/>
          <w:lang w:val="zh-CN"/>
        </w:rPr>
        <w:t>与</w:t>
      </w:r>
      <w:r w:rsidRPr="00647CDD">
        <w:rPr>
          <w:lang w:val="zh-CN"/>
        </w:rPr>
        <w:t>社会对话部开展活动，通过以下方式为民间社会的发展和运作营造有利环境：发展公共行政机构与民间社会合作的体制化机制；制定规范</w:t>
      </w:r>
      <w:r w:rsidRPr="00647CDD">
        <w:rPr>
          <w:rFonts w:hint="eastAsia"/>
          <w:lang w:val="zh-CN"/>
        </w:rPr>
        <w:t>各</w:t>
      </w:r>
      <w:r w:rsidRPr="00647CDD">
        <w:rPr>
          <w:lang w:val="zh-CN"/>
        </w:rPr>
        <w:t>协会和其他民间社会组织地位的条例，与民间社会就共同关心的问题开展合作；以及编写和执行与创造有利于民间社会发展的环境有关的战略文件，目的是进一步发展公共、私营和民间部门之间的合作。</w:t>
      </w:r>
      <w:r w:rsidRPr="00647CDD">
        <w:rPr>
          <w:rStyle w:val="a3"/>
          <w:lang w:val="zh-CN"/>
        </w:rPr>
        <w:footnoteReference w:id="201"/>
      </w:r>
      <w:r w:rsidRPr="00647CDD">
        <w:rPr>
          <w:rFonts w:hint="eastAsia"/>
          <w:lang w:val="zh-CN"/>
        </w:rPr>
        <w:t xml:space="preserve"> </w:t>
      </w:r>
      <w:r w:rsidRPr="00647CDD">
        <w:rPr>
          <w:lang w:val="zh-CN"/>
        </w:rPr>
        <w:t>人权和少数群体权利与社会对话部还发起了</w:t>
      </w:r>
      <w:r w:rsidRPr="00647CDD">
        <w:rPr>
          <w:rFonts w:ascii="宋体" w:hAnsi="宋体"/>
          <w:lang w:val="zh-CN"/>
        </w:rPr>
        <w:t>“</w:t>
      </w:r>
      <w:r w:rsidRPr="00647CDD">
        <w:rPr>
          <w:rFonts w:ascii="楷体" w:eastAsia="楷体" w:hAnsi="楷体"/>
          <w:lang w:val="zh-CN"/>
        </w:rPr>
        <w:t>门户开放</w:t>
      </w:r>
      <w:r w:rsidRPr="00647CDD">
        <w:rPr>
          <w:rFonts w:ascii="宋体" w:hAnsi="宋体"/>
          <w:lang w:val="zh-CN"/>
        </w:rPr>
        <w:t>”</w:t>
      </w:r>
      <w:r w:rsidRPr="00647CDD">
        <w:rPr>
          <w:lang w:val="zh-CN"/>
        </w:rPr>
        <w:t>活动，目的是让民间社会组织有机会向该部</w:t>
      </w:r>
      <w:r w:rsidRPr="00647CDD">
        <w:rPr>
          <w:rFonts w:hint="eastAsia"/>
          <w:lang w:val="zh-CN"/>
        </w:rPr>
        <w:t>通报其</w:t>
      </w:r>
      <w:r w:rsidRPr="00647CDD">
        <w:rPr>
          <w:lang w:val="zh-CN"/>
        </w:rPr>
        <w:t>在工作中面临的问题，并提出建议和提议，强调人权和少数群体权利与社会对话部内部的问题。还与在各部门开展活动的民间社会组织举行了会议。这些会议涉及民间社会组织开展活动的各个专题领域，其中</w:t>
      </w:r>
      <w:r w:rsidRPr="00647CDD">
        <w:rPr>
          <w:rFonts w:hint="eastAsia"/>
          <w:lang w:val="zh-CN"/>
        </w:rPr>
        <w:t>包括</w:t>
      </w:r>
      <w:r w:rsidRPr="00647CDD">
        <w:rPr>
          <w:lang w:val="zh-CN"/>
        </w:rPr>
        <w:t>法治。</w:t>
      </w:r>
      <w:r w:rsidRPr="00647CDD">
        <w:rPr>
          <w:rStyle w:val="a3"/>
          <w:lang w:val="zh-CN"/>
        </w:rPr>
        <w:footnoteReference w:id="202"/>
      </w:r>
    </w:p>
    <w:p w14:paraId="546CF42F" w14:textId="77777777" w:rsidR="00921468" w:rsidRPr="00647CDD" w:rsidRDefault="00921468" w:rsidP="00921468">
      <w:pPr>
        <w:pStyle w:val="SingleTxt"/>
        <w:rPr>
          <w:bCs/>
        </w:rPr>
      </w:pPr>
      <w:r w:rsidRPr="00647CDD">
        <w:rPr>
          <w:lang w:val="zh-CN"/>
        </w:rPr>
        <w:t xml:space="preserve">180.  </w:t>
      </w:r>
      <w:r w:rsidRPr="00647CDD">
        <w:rPr>
          <w:lang w:val="zh-CN"/>
        </w:rPr>
        <w:t>政府通过了《</w:t>
      </w:r>
      <w:r w:rsidRPr="00647CDD">
        <w:rPr>
          <w:lang w:val="zh-CN"/>
        </w:rPr>
        <w:t>2022-2030</w:t>
      </w:r>
      <w:r w:rsidRPr="00647CDD">
        <w:rPr>
          <w:lang w:val="zh-CN"/>
        </w:rPr>
        <w:t>年</w:t>
      </w:r>
      <w:r w:rsidRPr="00647CDD">
        <w:rPr>
          <w:rFonts w:hint="eastAsia"/>
          <w:lang w:val="zh-CN"/>
        </w:rPr>
        <w:t>为</w:t>
      </w:r>
      <w:r w:rsidRPr="00647CDD">
        <w:rPr>
          <w:lang w:val="zh-CN"/>
        </w:rPr>
        <w:t>促进民间社会发展</w:t>
      </w:r>
      <w:r w:rsidRPr="00647CDD">
        <w:rPr>
          <w:rFonts w:hint="eastAsia"/>
          <w:lang w:val="zh-CN"/>
        </w:rPr>
        <w:t>营造刺激</w:t>
      </w:r>
      <w:r w:rsidRPr="00647CDD">
        <w:rPr>
          <w:lang w:val="zh-CN"/>
        </w:rPr>
        <w:t>环境战略》，为</w:t>
      </w:r>
      <w:r w:rsidRPr="00086F2E">
        <w:rPr>
          <w:rFonts w:ascii="宋体" w:hAnsi="宋体"/>
          <w:lang w:val="zh-CN"/>
        </w:rPr>
        <w:t>民间社会组织独立和不受阻碍地行动</w:t>
      </w:r>
      <w:r w:rsidRPr="00086F2E">
        <w:rPr>
          <w:rFonts w:ascii="宋体" w:hAnsi="宋体" w:hint="eastAsia"/>
          <w:lang w:val="zh-CN"/>
        </w:rPr>
        <w:t>以及</w:t>
      </w:r>
      <w:r w:rsidRPr="00086F2E">
        <w:rPr>
          <w:rFonts w:ascii="宋体" w:hAnsi="宋体"/>
          <w:lang w:val="zh-CN"/>
        </w:rPr>
        <w:t>鼓励</w:t>
      </w:r>
      <w:r w:rsidRPr="00086F2E">
        <w:rPr>
          <w:rFonts w:ascii="宋体" w:hAnsi="宋体" w:hint="eastAsia"/>
          <w:lang w:val="zh-CN"/>
        </w:rPr>
        <w:t>各方</w:t>
      </w:r>
      <w:r w:rsidRPr="00086F2E">
        <w:rPr>
          <w:rFonts w:ascii="宋体" w:hAnsi="宋体"/>
          <w:lang w:val="zh-CN"/>
        </w:rPr>
        <w:t>更多地参与改革进程</w:t>
      </w:r>
      <w:r w:rsidRPr="00647CDD">
        <w:rPr>
          <w:lang w:val="zh-CN"/>
        </w:rPr>
        <w:t>提供了必要的法律和体制框架。还设想成立政府</w:t>
      </w:r>
      <w:r w:rsidRPr="00647CDD">
        <w:rPr>
          <w:rFonts w:hint="eastAsia"/>
          <w:lang w:val="zh-CN"/>
        </w:rPr>
        <w:t>促进</w:t>
      </w:r>
      <w:r w:rsidRPr="00647CDD">
        <w:rPr>
          <w:lang w:val="zh-CN"/>
        </w:rPr>
        <w:t>发展</w:t>
      </w:r>
      <w:r w:rsidRPr="00647CDD">
        <w:rPr>
          <w:rFonts w:hint="eastAsia"/>
          <w:lang w:val="zh-CN"/>
        </w:rPr>
        <w:t>和</w:t>
      </w:r>
      <w:r w:rsidRPr="00647CDD">
        <w:rPr>
          <w:lang w:val="zh-CN"/>
        </w:rPr>
        <w:t>与民间社会合作理事会，负责监测《战略》的执行情况和所取得成果的报告方式。</w:t>
      </w:r>
      <w:r w:rsidRPr="00647CDD">
        <w:rPr>
          <w:rStyle w:val="a3"/>
          <w:lang w:val="zh-CN"/>
        </w:rPr>
        <w:footnoteReference w:id="203"/>
      </w:r>
    </w:p>
    <w:p w14:paraId="72E08491" w14:textId="77777777" w:rsidR="00921468" w:rsidRPr="00647CDD" w:rsidRDefault="00921468" w:rsidP="00921468">
      <w:pPr>
        <w:pStyle w:val="SingleTxt"/>
        <w:rPr>
          <w:bCs/>
        </w:rPr>
      </w:pPr>
      <w:r w:rsidRPr="00647CDD">
        <w:rPr>
          <w:lang w:val="zh-CN"/>
        </w:rPr>
        <w:t>181.</w:t>
      </w:r>
      <w:r w:rsidRPr="00647CDD">
        <w:rPr>
          <w:rFonts w:hint="eastAsia"/>
          <w:lang w:val="zh-CN"/>
        </w:rPr>
        <w:t xml:space="preserve"> </w:t>
      </w:r>
      <w:r w:rsidRPr="00647CDD">
        <w:rPr>
          <w:lang w:val="zh-CN"/>
        </w:rPr>
        <w:t xml:space="preserve"> </w:t>
      </w:r>
      <w:r w:rsidRPr="00647CDD">
        <w:rPr>
          <w:lang w:val="zh-CN"/>
        </w:rPr>
        <w:t>国家、省和地方各级</w:t>
      </w:r>
      <w:r w:rsidRPr="00647CDD">
        <w:rPr>
          <w:rFonts w:hint="eastAsia"/>
          <w:lang w:val="zh-CN"/>
        </w:rPr>
        <w:t>支持各</w:t>
      </w:r>
      <w:r w:rsidRPr="00647CDD">
        <w:rPr>
          <w:lang w:val="zh-CN"/>
        </w:rPr>
        <w:t>协会旨在改善塞尔维亚人权状况以及弱势社会群体地位的项目和方案。</w:t>
      </w:r>
    </w:p>
    <w:p w14:paraId="2A4A922F" w14:textId="77777777" w:rsidR="00921468" w:rsidRPr="00647CDD" w:rsidRDefault="00921468" w:rsidP="00921468">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647CDD">
        <w:rPr>
          <w:lang w:val="zh-CN"/>
        </w:rPr>
        <w:tab/>
      </w:r>
      <w:r w:rsidRPr="00647CDD">
        <w:rPr>
          <w:lang w:val="zh-CN"/>
        </w:rPr>
        <w:tab/>
      </w:r>
      <w:r w:rsidRPr="00647CDD">
        <w:rPr>
          <w:lang w:val="zh-CN"/>
        </w:rPr>
        <w:t>预算拨款额和趋向预算额</w:t>
      </w:r>
    </w:p>
    <w:p w14:paraId="09D6D0F2" w14:textId="77777777" w:rsidR="00921468" w:rsidRPr="00647CDD" w:rsidRDefault="00921468" w:rsidP="00921468">
      <w:pPr>
        <w:pStyle w:val="SingleTxt"/>
        <w:rPr>
          <w:bCs/>
          <w:spacing w:val="6"/>
        </w:rPr>
      </w:pPr>
      <w:r w:rsidRPr="00647CDD">
        <w:rPr>
          <w:lang w:val="zh-CN"/>
        </w:rPr>
        <w:t xml:space="preserve">182.  </w:t>
      </w:r>
      <w:r w:rsidRPr="00647CDD">
        <w:rPr>
          <w:spacing w:val="6"/>
          <w:lang w:val="zh-CN"/>
        </w:rPr>
        <w:t>2022</w:t>
      </w:r>
      <w:r w:rsidRPr="00647CDD">
        <w:rPr>
          <w:spacing w:val="6"/>
          <w:lang w:val="zh-CN"/>
        </w:rPr>
        <w:t>年预算支出和人权与民间社会领域的支出占国内生产总值的</w:t>
      </w:r>
      <w:r w:rsidRPr="00647CDD">
        <w:rPr>
          <w:spacing w:val="6"/>
          <w:lang w:val="zh-CN"/>
        </w:rPr>
        <w:t>0.24%</w:t>
      </w:r>
      <w:r w:rsidRPr="00647CDD">
        <w:rPr>
          <w:spacing w:val="6"/>
          <w:lang w:val="zh-CN"/>
        </w:rPr>
        <w:t>。</w:t>
      </w:r>
      <w:r w:rsidRPr="00647CDD">
        <w:rPr>
          <w:rStyle w:val="a3"/>
          <w:spacing w:val="6"/>
          <w:lang w:val="zh-CN"/>
        </w:rPr>
        <w:footnoteReference w:id="204"/>
      </w:r>
    </w:p>
    <w:p w14:paraId="111A8C6A" w14:textId="77777777" w:rsidR="00921468" w:rsidRPr="00647CDD" w:rsidRDefault="00921468" w:rsidP="00921468">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rPr>
          <w:rFonts w:eastAsiaTheme="minorEastAsia"/>
        </w:rPr>
      </w:pPr>
      <w:r w:rsidRPr="00647CDD">
        <w:rPr>
          <w:lang w:val="zh-CN"/>
        </w:rPr>
        <w:tab/>
      </w:r>
      <w:r w:rsidRPr="00647CDD">
        <w:rPr>
          <w:lang w:val="zh-CN"/>
        </w:rPr>
        <w:tab/>
      </w:r>
      <w:r w:rsidRPr="00647CDD">
        <w:rPr>
          <w:lang w:val="zh-CN"/>
        </w:rPr>
        <w:t>发展合作和援助</w:t>
      </w:r>
    </w:p>
    <w:p w14:paraId="42897056" w14:textId="77777777" w:rsidR="00921468" w:rsidRPr="00647CDD" w:rsidRDefault="00921468" w:rsidP="00921468">
      <w:pPr>
        <w:pStyle w:val="SingleTxt"/>
      </w:pPr>
      <w:r w:rsidRPr="00647CDD">
        <w:rPr>
          <w:lang w:val="zh-CN"/>
        </w:rPr>
        <w:t xml:space="preserve">183.  </w:t>
      </w:r>
      <w:r w:rsidRPr="00647CDD">
        <w:rPr>
          <w:lang w:val="zh-CN"/>
        </w:rPr>
        <w:t>在欧洲一体化进程中，塞尔维亚是入</w:t>
      </w:r>
      <w:r w:rsidRPr="00647CDD">
        <w:rPr>
          <w:rFonts w:hint="eastAsia"/>
          <w:lang w:val="zh-CN"/>
        </w:rPr>
        <w:t>盟</w:t>
      </w:r>
      <w:r w:rsidRPr="00647CDD">
        <w:rPr>
          <w:lang w:val="zh-CN"/>
        </w:rPr>
        <w:t>前援助</w:t>
      </w:r>
      <w:r w:rsidRPr="00647CDD">
        <w:rPr>
          <w:rFonts w:hint="eastAsia"/>
          <w:lang w:val="zh-CN"/>
        </w:rPr>
        <w:t>工具</w:t>
      </w:r>
      <w:r w:rsidRPr="00647CDD">
        <w:rPr>
          <w:lang w:val="zh-CN"/>
        </w:rPr>
        <w:t>一和入</w:t>
      </w:r>
      <w:r w:rsidRPr="00647CDD">
        <w:rPr>
          <w:rFonts w:hint="eastAsia"/>
          <w:lang w:val="zh-CN"/>
        </w:rPr>
        <w:t>盟</w:t>
      </w:r>
      <w:r w:rsidRPr="00647CDD">
        <w:rPr>
          <w:lang w:val="zh-CN"/>
        </w:rPr>
        <w:t>前援助</w:t>
      </w:r>
      <w:r w:rsidRPr="00647CDD">
        <w:rPr>
          <w:rFonts w:hint="eastAsia"/>
          <w:lang w:val="zh-CN"/>
        </w:rPr>
        <w:t>工具</w:t>
      </w:r>
      <w:r w:rsidRPr="00647CDD">
        <w:rPr>
          <w:lang w:val="zh-CN"/>
        </w:rPr>
        <w:t>二基金的受益者，这些基金用于资助法治和基本权利领域的发展项目。塞尔维亚参加联合国支助的发展项目。</w:t>
      </w:r>
      <w:r w:rsidRPr="00647CDD">
        <w:rPr>
          <w:lang w:val="zh-CN"/>
        </w:rPr>
        <w:t>2022</w:t>
      </w:r>
      <w:r w:rsidRPr="00647CDD">
        <w:rPr>
          <w:lang w:val="zh-CN"/>
        </w:rPr>
        <w:t>年</w:t>
      </w:r>
      <w:r w:rsidRPr="00647CDD">
        <w:rPr>
          <w:lang w:val="zh-CN"/>
        </w:rPr>
        <w:t>2</w:t>
      </w:r>
      <w:r w:rsidRPr="00647CDD">
        <w:rPr>
          <w:lang w:val="zh-CN"/>
        </w:rPr>
        <w:t>月签署</w:t>
      </w:r>
      <w:r w:rsidRPr="00647CDD">
        <w:rPr>
          <w:rFonts w:hint="eastAsia"/>
          <w:lang w:val="zh-CN"/>
        </w:rPr>
        <w:t>《</w:t>
      </w:r>
      <w:r w:rsidRPr="00647CDD">
        <w:rPr>
          <w:lang w:val="zh-CN"/>
        </w:rPr>
        <w:t>2021-2025</w:t>
      </w:r>
      <w:r w:rsidRPr="00647CDD">
        <w:rPr>
          <w:lang w:val="zh-CN"/>
        </w:rPr>
        <w:t>年联合国</w:t>
      </w:r>
      <w:r w:rsidRPr="00647CDD">
        <w:rPr>
          <w:rFonts w:hint="eastAsia"/>
          <w:lang w:val="zh-CN"/>
        </w:rPr>
        <w:t>与塞尔维亚协力进行</w:t>
      </w:r>
      <w:r w:rsidRPr="00647CDD">
        <w:rPr>
          <w:lang w:val="zh-CN"/>
        </w:rPr>
        <w:t>可持续发展框架</w:t>
      </w:r>
      <w:r w:rsidRPr="00647CDD">
        <w:rPr>
          <w:rFonts w:hint="eastAsia"/>
          <w:lang w:val="zh-CN"/>
        </w:rPr>
        <w:t>》，</w:t>
      </w:r>
      <w:r w:rsidRPr="00647CDD">
        <w:rPr>
          <w:lang w:val="zh-CN"/>
        </w:rPr>
        <w:t>就是明证。本文件是联合国系统为鼓励和改善经济、社会和环境</w:t>
      </w:r>
      <w:r w:rsidRPr="00647CDD">
        <w:rPr>
          <w:rFonts w:hint="eastAsia"/>
          <w:lang w:val="zh-CN"/>
        </w:rPr>
        <w:t>整体</w:t>
      </w:r>
      <w:r w:rsidRPr="00647CDD">
        <w:rPr>
          <w:lang w:val="zh-CN"/>
        </w:rPr>
        <w:t>发展而进行合作和提供支持的基础。</w:t>
      </w:r>
      <w:r w:rsidRPr="00647CDD">
        <w:rPr>
          <w:rStyle w:val="a3"/>
          <w:lang w:val="zh-CN"/>
        </w:rPr>
        <w:footnoteReference w:id="205"/>
      </w:r>
      <w:r w:rsidRPr="00647CDD">
        <w:rPr>
          <w:rFonts w:hint="eastAsia"/>
          <w:lang w:val="zh-CN"/>
        </w:rPr>
        <w:t xml:space="preserve"> </w:t>
      </w:r>
      <w:r w:rsidRPr="00647CDD">
        <w:rPr>
          <w:lang w:val="zh-CN"/>
        </w:rPr>
        <w:t>欧洲委员会贝尔格莱德办事处与政府和有关机构密切合作，以便更成功地指导和更有效地执行欧洲委员会的改革进程专家支助方案。欧洲委员会的主要活动旨在促进民主、保护人权和法治。</w:t>
      </w:r>
      <w:r w:rsidRPr="00647CDD">
        <w:rPr>
          <w:rStyle w:val="a3"/>
          <w:lang w:val="zh-CN"/>
        </w:rPr>
        <w:footnoteReference w:id="206"/>
      </w:r>
      <w:r>
        <w:rPr>
          <w:rFonts w:hint="eastAsia"/>
          <w:lang w:val="zh-CN"/>
        </w:rPr>
        <w:t xml:space="preserve"> </w:t>
      </w:r>
      <w:r w:rsidRPr="00647CDD">
        <w:rPr>
          <w:lang w:val="zh-CN"/>
        </w:rPr>
        <w:t>政府</w:t>
      </w:r>
      <w:r w:rsidRPr="00647CDD">
        <w:rPr>
          <w:rFonts w:hint="eastAsia"/>
          <w:lang w:val="zh-CN"/>
        </w:rPr>
        <w:t>机构</w:t>
      </w:r>
      <w:r w:rsidRPr="00647CDD">
        <w:rPr>
          <w:lang w:val="zh-CN"/>
        </w:rPr>
        <w:t>还与欧安组织在法治、人权和性别平等领域开展合作。</w:t>
      </w:r>
      <w:r w:rsidRPr="00647CDD">
        <w:rPr>
          <w:rStyle w:val="a3"/>
          <w:lang w:val="zh-CN"/>
        </w:rPr>
        <w:footnoteReference w:id="207"/>
      </w:r>
      <w:r>
        <w:rPr>
          <w:rFonts w:hint="eastAsia"/>
          <w:lang w:val="zh-CN"/>
        </w:rPr>
        <w:t xml:space="preserve"> </w:t>
      </w:r>
      <w:r w:rsidRPr="00647CDD">
        <w:rPr>
          <w:lang w:val="zh-CN"/>
        </w:rPr>
        <w:t>还与</w:t>
      </w:r>
      <w:r w:rsidRPr="00647CDD">
        <w:rPr>
          <w:lang w:val="zh-CN"/>
        </w:rPr>
        <w:lastRenderedPageBreak/>
        <w:t>美国国际开发署、德国国际合作</w:t>
      </w:r>
      <w:r w:rsidRPr="00647CDD">
        <w:rPr>
          <w:rFonts w:hint="eastAsia"/>
          <w:lang w:val="zh-CN"/>
        </w:rPr>
        <w:t>机构</w:t>
      </w:r>
      <w:r w:rsidRPr="00647CDD">
        <w:rPr>
          <w:lang w:val="zh-CN"/>
        </w:rPr>
        <w:t>、世界银行和许多其他双边伙伴建立了发展合作和援助。</w:t>
      </w:r>
    </w:p>
    <w:p w14:paraId="2DA76511" w14:textId="77777777" w:rsidR="00921468" w:rsidRPr="00647CDD" w:rsidRDefault="00921468" w:rsidP="00921468">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647CDD">
        <w:rPr>
          <w:lang w:val="zh-CN"/>
        </w:rPr>
        <w:tab/>
        <w:t>F.</w:t>
      </w:r>
      <w:r w:rsidRPr="00647CDD">
        <w:rPr>
          <w:lang w:val="zh-CN"/>
        </w:rPr>
        <w:tab/>
      </w:r>
      <w:r w:rsidRPr="00647CDD">
        <w:rPr>
          <w:lang w:val="zh-CN"/>
        </w:rPr>
        <w:t>国家一级的报告程序</w:t>
      </w:r>
    </w:p>
    <w:p w14:paraId="09DCFE24" w14:textId="77777777" w:rsidR="00921468" w:rsidRPr="00647CDD" w:rsidRDefault="00921468" w:rsidP="00921468">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647CDD">
        <w:rPr>
          <w:lang w:val="zh-CN"/>
        </w:rPr>
        <w:tab/>
      </w:r>
      <w:r w:rsidRPr="00647CDD">
        <w:rPr>
          <w:lang w:val="zh-CN"/>
        </w:rPr>
        <w:tab/>
      </w:r>
      <w:r w:rsidRPr="00647CDD">
        <w:rPr>
          <w:rFonts w:hint="eastAsia"/>
          <w:lang w:val="zh-CN"/>
        </w:rPr>
        <w:t>提供资料说明编写报告两个部分所用的程序</w:t>
      </w:r>
    </w:p>
    <w:p w14:paraId="7E0E710F" w14:textId="77777777" w:rsidR="00921468" w:rsidRPr="00647CDD" w:rsidRDefault="00921468" w:rsidP="00921468">
      <w:pPr>
        <w:pStyle w:val="SingleTxt"/>
        <w:rPr>
          <w:bCs/>
        </w:rPr>
      </w:pPr>
      <w:r w:rsidRPr="00647CDD">
        <w:rPr>
          <w:lang w:val="zh-CN"/>
        </w:rPr>
        <w:t xml:space="preserve">184.  </w:t>
      </w:r>
      <w:r w:rsidRPr="00647CDD">
        <w:rPr>
          <w:lang w:val="zh-CN"/>
        </w:rPr>
        <w:t>塞尔维亚定期向联合国人权理事会提交报告，并参加普遍定期审议进程。截至目前，</w:t>
      </w:r>
      <w:r w:rsidRPr="00647CDD">
        <w:rPr>
          <w:rFonts w:hint="eastAsia"/>
        </w:rPr>
        <w:t>塞尔维亚</w:t>
      </w:r>
      <w:r w:rsidRPr="00647CDD">
        <w:rPr>
          <w:lang w:val="zh-CN"/>
        </w:rPr>
        <w:t>已经历三个周期的普遍定期审议，</w:t>
      </w:r>
      <w:r w:rsidRPr="00647CDD">
        <w:rPr>
          <w:lang w:val="zh-CN"/>
        </w:rPr>
        <w:t>2021</w:t>
      </w:r>
      <w:r w:rsidRPr="00647CDD">
        <w:rPr>
          <w:lang w:val="zh-CN"/>
        </w:rPr>
        <w:t>年首次向联合国人权理事会提交了第三周期普遍定期审议自愿中期报告。</w:t>
      </w:r>
    </w:p>
    <w:p w14:paraId="0B143F51" w14:textId="77777777" w:rsidR="00921468" w:rsidRPr="00647CDD" w:rsidRDefault="00921468" w:rsidP="00921468">
      <w:pPr>
        <w:pStyle w:val="SingleTxt"/>
        <w:rPr>
          <w:bCs/>
        </w:rPr>
      </w:pPr>
      <w:r w:rsidRPr="00647CDD">
        <w:rPr>
          <w:lang w:val="zh-CN"/>
        </w:rPr>
        <w:t xml:space="preserve">185.  </w:t>
      </w:r>
      <w:r w:rsidRPr="00647CDD">
        <w:rPr>
          <w:lang w:val="zh-CN"/>
        </w:rPr>
        <w:t>此外，塞尔维亚还定期向联合国主管条约机构提交报告，说明在联合国主持下制定的下列保护人权基本文件的执行情况：《公民及政治权利国际公约》；《经济社会文化权利国际公约》；《禁止酷刑和其他残忍、不人道或有辱人格的待遇或处罚公约》；《消除对妇女一切形式歧视公约》；《儿童权利公约》；《消除一切形式种族歧视国际公约》；《保护所有人免遭强迫失踪国际公约》；</w:t>
      </w:r>
      <w:r w:rsidRPr="00647CDD">
        <w:rPr>
          <w:rFonts w:hint="eastAsia"/>
          <w:lang w:val="zh-CN"/>
        </w:rPr>
        <w:t>以及《</w:t>
      </w:r>
      <w:r w:rsidRPr="00647CDD">
        <w:rPr>
          <w:lang w:val="zh-CN"/>
        </w:rPr>
        <w:t>残疾人权利</w:t>
      </w:r>
      <w:r w:rsidRPr="00647CDD">
        <w:rPr>
          <w:rFonts w:hint="eastAsia"/>
          <w:lang w:val="zh-CN"/>
        </w:rPr>
        <w:t>公约》。</w:t>
      </w:r>
    </w:p>
    <w:p w14:paraId="22CDCB70" w14:textId="77777777" w:rsidR="00921468" w:rsidRPr="00647CDD" w:rsidRDefault="00921468" w:rsidP="00921468">
      <w:pPr>
        <w:pStyle w:val="SingleTxt"/>
        <w:rPr>
          <w:bCs/>
        </w:rPr>
      </w:pPr>
      <w:r w:rsidRPr="00647CDD">
        <w:rPr>
          <w:lang w:val="zh-CN"/>
        </w:rPr>
        <w:t xml:space="preserve">186.  </w:t>
      </w:r>
      <w:r w:rsidRPr="00647CDD">
        <w:rPr>
          <w:lang w:val="zh-CN"/>
        </w:rPr>
        <w:t>自</w:t>
      </w:r>
      <w:r w:rsidRPr="00647CDD">
        <w:rPr>
          <w:lang w:val="zh-CN"/>
        </w:rPr>
        <w:t>2005</w:t>
      </w:r>
      <w:r w:rsidRPr="00647CDD">
        <w:rPr>
          <w:lang w:val="zh-CN"/>
        </w:rPr>
        <w:t>年以来，塞尔维亚一直公开呼吁</w:t>
      </w:r>
      <w:r w:rsidRPr="00647CDD">
        <w:rPr>
          <w:rFonts w:hint="eastAsia"/>
          <w:lang w:val="zh-CN"/>
        </w:rPr>
        <w:t>重视</w:t>
      </w:r>
      <w:r w:rsidRPr="00647CDD">
        <w:rPr>
          <w:lang w:val="zh-CN"/>
        </w:rPr>
        <w:t>联合国特别程序。塞尔维亚在规定期限内对所有特别程序</w:t>
      </w:r>
      <w:r w:rsidRPr="00647CDD">
        <w:rPr>
          <w:lang w:val="zh-CN"/>
        </w:rPr>
        <w:t>(</w:t>
      </w:r>
      <w:r w:rsidRPr="00647CDD">
        <w:rPr>
          <w:lang w:val="zh-CN"/>
        </w:rPr>
        <w:t>总共</w:t>
      </w:r>
      <w:r w:rsidRPr="00647CDD">
        <w:rPr>
          <w:lang w:val="zh-CN"/>
        </w:rPr>
        <w:t>350</w:t>
      </w:r>
      <w:r w:rsidRPr="00647CDD">
        <w:rPr>
          <w:lang w:val="zh-CN"/>
        </w:rPr>
        <w:t>多个</w:t>
      </w:r>
      <w:r w:rsidRPr="00647CDD">
        <w:rPr>
          <w:lang w:val="zh-CN"/>
        </w:rPr>
        <w:t>)</w:t>
      </w:r>
      <w:r w:rsidRPr="00647CDD">
        <w:rPr>
          <w:lang w:val="zh-CN"/>
        </w:rPr>
        <w:t>作出了答复，这一事实证明塞尔维亚及时和全心全意地履行了对联合国的义务。</w:t>
      </w:r>
    </w:p>
    <w:p w14:paraId="4C024654" w14:textId="77777777" w:rsidR="00921468" w:rsidRPr="00647CDD" w:rsidRDefault="00921468" w:rsidP="00921468">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647CDD">
        <w:rPr>
          <w:lang w:val="zh-CN"/>
        </w:rPr>
        <w:tab/>
      </w:r>
      <w:r w:rsidRPr="00647CDD">
        <w:rPr>
          <w:lang w:val="zh-CN"/>
        </w:rPr>
        <w:tab/>
      </w:r>
      <w:r w:rsidRPr="00647CDD">
        <w:rPr>
          <w:lang w:val="zh-CN"/>
        </w:rPr>
        <w:t>对人权条约机构结论性意见所采取的后续行动</w:t>
      </w:r>
    </w:p>
    <w:p w14:paraId="0E50D8AA" w14:textId="77777777" w:rsidR="00921468" w:rsidRPr="00647CDD" w:rsidRDefault="00921468" w:rsidP="00921468">
      <w:pPr>
        <w:pStyle w:val="SingleTxt"/>
        <w:rPr>
          <w:bCs/>
        </w:rPr>
      </w:pPr>
      <w:r w:rsidRPr="00647CDD">
        <w:rPr>
          <w:lang w:val="zh-CN"/>
        </w:rPr>
        <w:t xml:space="preserve">187.  </w:t>
      </w:r>
      <w:r w:rsidRPr="00647CDD">
        <w:rPr>
          <w:lang w:val="zh-CN"/>
        </w:rPr>
        <w:t>监测联合国人权建议的国家机制</w:t>
      </w:r>
      <w:r w:rsidRPr="00647CDD">
        <w:rPr>
          <w:rFonts w:hint="eastAsia"/>
          <w:lang w:val="zh-CN"/>
        </w:rPr>
        <w:t>的建立为</w:t>
      </w:r>
      <w:r w:rsidRPr="00647CDD">
        <w:rPr>
          <w:lang w:val="zh-CN"/>
        </w:rPr>
        <w:t>报告和监测联合国建议的进程</w:t>
      </w:r>
      <w:r w:rsidRPr="00647CDD">
        <w:rPr>
          <w:rFonts w:hint="eastAsia"/>
          <w:lang w:val="zh-CN"/>
        </w:rPr>
        <w:t>提供</w:t>
      </w:r>
      <w:r w:rsidRPr="00647CDD">
        <w:rPr>
          <w:lang w:val="zh-CN"/>
        </w:rPr>
        <w:t>了极大便利。根据普遍定期审议第二周期</w:t>
      </w:r>
      <w:r w:rsidRPr="00647CDD">
        <w:rPr>
          <w:lang w:val="zh-CN"/>
        </w:rPr>
        <w:t>(2013</w:t>
      </w:r>
      <w:r w:rsidRPr="00647CDD">
        <w:rPr>
          <w:lang w:val="zh-CN"/>
        </w:rPr>
        <w:t>年</w:t>
      </w:r>
      <w:r w:rsidRPr="00647CDD">
        <w:rPr>
          <w:lang w:val="zh-CN"/>
        </w:rPr>
        <w:t>)</w:t>
      </w:r>
      <w:r w:rsidRPr="00647CDD">
        <w:rPr>
          <w:lang w:val="zh-CN"/>
        </w:rPr>
        <w:t>收到的建议，同时也为了进一步改善与联合国人权机制的合作，塞尔维亚政府设立了联合国人权建议执行情况监测理事会。</w:t>
      </w:r>
      <w:r w:rsidRPr="00647CDD">
        <w:rPr>
          <w:rStyle w:val="a3"/>
          <w:lang w:val="zh-CN"/>
        </w:rPr>
        <w:footnoteReference w:id="208"/>
      </w:r>
      <w:r w:rsidRPr="00647CDD">
        <w:rPr>
          <w:rFonts w:hint="eastAsia"/>
          <w:lang w:val="zh-CN"/>
        </w:rPr>
        <w:t xml:space="preserve"> </w:t>
      </w:r>
      <w:r w:rsidRPr="00647CDD">
        <w:rPr>
          <w:lang w:val="zh-CN"/>
        </w:rPr>
        <w:t>理事会的义务是：审议和监测塞尔维亚在联合国人权理事会普遍定期审议进程中收到的建议以及联合国人权条约机构建议的执行情况；提出执行所收到建议的措施；就每个报告期的人权进展情况提出意见；并就人权状况和通过执行建议所取得的成果提供专家解释。理事会由人权和少数群体权利</w:t>
      </w:r>
      <w:r w:rsidRPr="00647CDD">
        <w:rPr>
          <w:rFonts w:hint="eastAsia"/>
          <w:lang w:val="zh-CN"/>
        </w:rPr>
        <w:t>与</w:t>
      </w:r>
      <w:r w:rsidRPr="00647CDD">
        <w:rPr>
          <w:lang w:val="zh-CN"/>
        </w:rPr>
        <w:t>社会对话部长担任主席，由</w:t>
      </w:r>
      <w:r w:rsidRPr="00647CDD">
        <w:rPr>
          <w:lang w:val="zh-CN"/>
        </w:rPr>
        <w:t>11</w:t>
      </w:r>
      <w:r w:rsidRPr="00647CDD">
        <w:rPr>
          <w:lang w:val="zh-CN"/>
        </w:rPr>
        <w:t>名成员组成，这些成员</w:t>
      </w:r>
      <w:r w:rsidRPr="00647CDD">
        <w:rPr>
          <w:rFonts w:hint="eastAsia"/>
          <w:lang w:val="zh-CN"/>
        </w:rPr>
        <w:t>从</w:t>
      </w:r>
      <w:r w:rsidRPr="00647CDD">
        <w:rPr>
          <w:lang w:val="zh-CN"/>
        </w:rPr>
        <w:t>负责执行建议的各部门的官员或公务员</w:t>
      </w:r>
      <w:r w:rsidRPr="00647CDD">
        <w:rPr>
          <w:rFonts w:hint="eastAsia"/>
          <w:lang w:val="zh-CN"/>
        </w:rPr>
        <w:t>中选出</w:t>
      </w:r>
      <w:r w:rsidRPr="00647CDD">
        <w:rPr>
          <w:lang w:val="zh-CN"/>
        </w:rPr>
        <w:t>。</w:t>
      </w:r>
    </w:p>
    <w:p w14:paraId="4E94A48F" w14:textId="77777777" w:rsidR="00921468" w:rsidRPr="00647CDD" w:rsidRDefault="00921468" w:rsidP="00921468">
      <w:pPr>
        <w:pStyle w:val="SingleTxt"/>
        <w:rPr>
          <w:bCs/>
        </w:rPr>
      </w:pPr>
      <w:r w:rsidRPr="00647CDD">
        <w:rPr>
          <w:lang w:val="zh-CN"/>
        </w:rPr>
        <w:t xml:space="preserve">188.  </w:t>
      </w:r>
      <w:r w:rsidRPr="00647CDD">
        <w:rPr>
          <w:lang w:val="zh-CN"/>
        </w:rPr>
        <w:t>理</w:t>
      </w:r>
      <w:r w:rsidRPr="00647CDD">
        <w:rPr>
          <w:rFonts w:hint="eastAsia"/>
          <w:lang w:val="zh-CN"/>
        </w:rPr>
        <w:t>事</w:t>
      </w:r>
      <w:r w:rsidRPr="00647CDD">
        <w:rPr>
          <w:lang w:val="zh-CN"/>
        </w:rPr>
        <w:t>会的工作是以包容性和透明度原则为基础的。包容性意味着除行政部门外，议会、独立机构、民间社会组织和其他相关行为体的代表也参与理事会的工作。理事会的工作是公开的</w:t>
      </w:r>
      <w:r w:rsidRPr="00647CDD">
        <w:rPr>
          <w:rFonts w:hint="eastAsia"/>
          <w:lang w:val="zh-CN"/>
        </w:rPr>
        <w:t>。</w:t>
      </w:r>
      <w:r w:rsidRPr="00647CDD">
        <w:rPr>
          <w:lang w:val="zh-CN"/>
        </w:rPr>
        <w:t>理事会与民间社会和议会委员会一起组织公开听证会和会议，专门讨论塞尔维亚</w:t>
      </w:r>
      <w:r w:rsidRPr="00647CDD">
        <w:t>所收到的联合国建议</w:t>
      </w:r>
      <w:r w:rsidRPr="00647CDD">
        <w:rPr>
          <w:lang w:val="zh-CN"/>
        </w:rPr>
        <w:t>的执行情况</w:t>
      </w:r>
      <w:r w:rsidRPr="00C30027">
        <w:rPr>
          <w:rFonts w:ascii="宋体" w:hAnsi="宋体" w:hint="eastAsia"/>
          <w:lang w:val="zh-CN"/>
        </w:rPr>
        <w:t>——</w:t>
      </w:r>
      <w:r w:rsidRPr="00647CDD">
        <w:rPr>
          <w:lang w:val="zh-CN"/>
        </w:rPr>
        <w:t>这一事实证明理事会具有透明度。</w:t>
      </w:r>
    </w:p>
    <w:p w14:paraId="3779E1A2" w14:textId="77777777" w:rsidR="00921468" w:rsidRPr="00647CDD" w:rsidRDefault="00921468" w:rsidP="00921468">
      <w:pPr>
        <w:pStyle w:val="SingleTxt"/>
        <w:rPr>
          <w:bCs/>
        </w:rPr>
      </w:pPr>
      <w:r w:rsidRPr="00647CDD">
        <w:rPr>
          <w:lang w:val="zh-CN"/>
        </w:rPr>
        <w:t xml:space="preserve">189.  </w:t>
      </w:r>
      <w:r w:rsidRPr="00647CDD">
        <w:rPr>
          <w:lang w:val="zh-CN"/>
        </w:rPr>
        <w:t>理事会认识到民间社会的作用及其对在塞尔维亚传播人权和法治理念的贡献，通过制定和缔结合作备忘录，让民间社会组织参与理事会的工作，这再次表明所有行为者都有在塞尔维亚尊重人权的共同利益</w:t>
      </w:r>
      <w:r w:rsidRPr="00647CDD">
        <w:rPr>
          <w:lang w:val="zh-CN"/>
        </w:rPr>
        <w:t>(14</w:t>
      </w:r>
      <w:r w:rsidRPr="00647CDD">
        <w:rPr>
          <w:lang w:val="zh-CN"/>
        </w:rPr>
        <w:t>个民间社会组织签署了备忘录</w:t>
      </w:r>
      <w:r w:rsidRPr="00647CDD">
        <w:rPr>
          <w:lang w:val="zh-CN"/>
        </w:rPr>
        <w:t>)</w:t>
      </w:r>
      <w:r w:rsidRPr="00647CDD">
        <w:rPr>
          <w:lang w:val="zh-CN"/>
        </w:rPr>
        <w:t>。</w:t>
      </w:r>
      <w:r w:rsidRPr="00647CDD">
        <w:rPr>
          <w:rFonts w:hint="eastAsia"/>
          <w:lang w:val="zh-CN"/>
        </w:rPr>
        <w:t>各组织与联合国人权机制合作平台在理事会有两名常驻代表</w:t>
      </w:r>
      <w:r w:rsidRPr="00647CDD">
        <w:rPr>
          <w:lang w:val="zh-CN"/>
        </w:rPr>
        <w:t>(</w:t>
      </w:r>
      <w:r w:rsidRPr="00647CDD">
        <w:rPr>
          <w:lang w:val="zh-CN"/>
        </w:rPr>
        <w:t>该平台由</w:t>
      </w:r>
      <w:r w:rsidRPr="00647CDD">
        <w:rPr>
          <w:lang w:val="zh-CN"/>
        </w:rPr>
        <w:t>17</w:t>
      </w:r>
      <w:r w:rsidRPr="00647CDD">
        <w:rPr>
          <w:lang w:val="zh-CN"/>
        </w:rPr>
        <w:lastRenderedPageBreak/>
        <w:t>个民间社会组织组成</w:t>
      </w:r>
      <w:r w:rsidRPr="00647CDD">
        <w:rPr>
          <w:lang w:val="zh-CN"/>
        </w:rPr>
        <w:t>)</w:t>
      </w:r>
      <w:r w:rsidRPr="00647CDD">
        <w:rPr>
          <w:lang w:val="zh-CN"/>
        </w:rPr>
        <w:t>。民间社会组织参与理事会的工作并不妨碍其独立性或向人权机制提交影子报告的能力。理事会将平台视为与联合国人权机制合作的伙伴，并继续与人权高专办驻塞尔维亚办事处一道支持平台的工作。</w:t>
      </w:r>
    </w:p>
    <w:p w14:paraId="59D1DBF7" w14:textId="77777777" w:rsidR="00921468" w:rsidRPr="00647CDD" w:rsidRDefault="00921468" w:rsidP="00921468">
      <w:pPr>
        <w:pStyle w:val="SingleTxt"/>
        <w:rPr>
          <w:bCs/>
        </w:rPr>
      </w:pPr>
      <w:r w:rsidRPr="00647CDD">
        <w:rPr>
          <w:lang w:val="zh-CN"/>
        </w:rPr>
        <w:t xml:space="preserve">190.  </w:t>
      </w:r>
      <w:r w:rsidRPr="00647CDD">
        <w:rPr>
          <w:lang w:val="zh-CN"/>
        </w:rPr>
        <w:t>理事会制定了执行联合国建议的特别计划，</w:t>
      </w:r>
      <w:r w:rsidRPr="00647CDD">
        <w:rPr>
          <w:rFonts w:hint="eastAsia"/>
          <w:lang w:val="zh-CN"/>
        </w:rPr>
        <w:t>其中</w:t>
      </w:r>
      <w:r w:rsidRPr="00647CDD">
        <w:rPr>
          <w:lang w:val="zh-CN"/>
        </w:rPr>
        <w:t>载有</w:t>
      </w:r>
      <w:r w:rsidRPr="00647CDD">
        <w:rPr>
          <w:lang w:val="zh-CN"/>
        </w:rPr>
        <w:t>400</w:t>
      </w:r>
      <w:r w:rsidRPr="00647CDD">
        <w:rPr>
          <w:lang w:val="zh-CN"/>
        </w:rPr>
        <w:t>项收到和接受的联合国人权机制建议</w:t>
      </w:r>
      <w:r w:rsidRPr="00647CDD">
        <w:rPr>
          <w:rFonts w:hint="eastAsia"/>
          <w:lang w:val="zh-CN"/>
        </w:rPr>
        <w:t>；</w:t>
      </w:r>
      <w:r w:rsidRPr="00647CDD">
        <w:rPr>
          <w:lang w:val="zh-CN"/>
        </w:rPr>
        <w:t>塞尔维亚正在着手执行该计划。该计划包含每项建议的文本、落实每项建议的主管当局</w:t>
      </w:r>
      <w:r w:rsidRPr="00647CDD">
        <w:rPr>
          <w:lang w:val="zh-CN"/>
        </w:rPr>
        <w:t>/</w:t>
      </w:r>
      <w:r w:rsidRPr="00647CDD">
        <w:rPr>
          <w:lang w:val="zh-CN"/>
        </w:rPr>
        <w:t>机构及其预期落实期限、建议的状况、监测建议落实成功与否的指标以及表明每项建议与可持续发展目标联系的合作备忘录。《建议计划》的特殊性在于通过指标衡量建议落实的结果。政府和民间社会组织正在共同努力制定指标。将继续努力提高该计划的效率，所有行为者都愿意与其他国家分享这方面的经验。</w:t>
      </w:r>
    </w:p>
    <w:p w14:paraId="62F083F2" w14:textId="77777777" w:rsidR="00921468" w:rsidRPr="00647CDD" w:rsidRDefault="00921468" w:rsidP="00921468">
      <w:pPr>
        <w:pStyle w:val="SingleTxt"/>
        <w:rPr>
          <w:bCs/>
        </w:rPr>
      </w:pPr>
      <w:r w:rsidRPr="00647CDD">
        <w:rPr>
          <w:lang w:val="zh-CN"/>
        </w:rPr>
        <w:t xml:space="preserve">191.  </w:t>
      </w:r>
      <w:r w:rsidRPr="00647CDD">
        <w:rPr>
          <w:lang w:val="zh-CN"/>
        </w:rPr>
        <w:t>理事会还应民间社会组织的倡议举行专题会议，</w:t>
      </w:r>
      <w:r w:rsidRPr="00647CDD">
        <w:rPr>
          <w:rFonts w:hint="eastAsia"/>
          <w:lang w:val="zh-CN"/>
        </w:rPr>
        <w:t>并讨论</w:t>
      </w:r>
      <w:r w:rsidRPr="00647CDD">
        <w:rPr>
          <w:lang w:val="zh-CN"/>
        </w:rPr>
        <w:t>根据已批准国际人权条约行使人权</w:t>
      </w:r>
      <w:r w:rsidRPr="00647CDD">
        <w:rPr>
          <w:rFonts w:hint="eastAsia"/>
          <w:lang w:val="zh-CN"/>
        </w:rPr>
        <w:t>方面</w:t>
      </w:r>
      <w:r w:rsidRPr="00647CDD">
        <w:rPr>
          <w:lang w:val="zh-CN"/>
        </w:rPr>
        <w:t>的重要问题。</w:t>
      </w:r>
    </w:p>
    <w:p w14:paraId="4002C65D" w14:textId="77777777" w:rsidR="00921468" w:rsidRPr="00647CDD" w:rsidRDefault="00921468" w:rsidP="00921468">
      <w:pPr>
        <w:pStyle w:val="SingleTxt"/>
        <w:rPr>
          <w:bCs/>
        </w:rPr>
      </w:pPr>
      <w:r w:rsidRPr="00647CDD">
        <w:rPr>
          <w:lang w:val="zh-CN"/>
        </w:rPr>
        <w:t xml:space="preserve">192.  </w:t>
      </w:r>
      <w:r w:rsidRPr="00647CDD">
        <w:rPr>
          <w:lang w:val="zh-CN"/>
        </w:rPr>
        <w:t>在上一个报告期内，塞尔维亚向下列联合国人权机制提交了报告：</w:t>
      </w:r>
    </w:p>
    <w:p w14:paraId="4580A365" w14:textId="77777777" w:rsidR="00921468" w:rsidRPr="00647CDD" w:rsidRDefault="00921468" w:rsidP="00921468">
      <w:pPr>
        <w:pStyle w:val="H4"/>
        <w:tabs>
          <w:tab w:val="clear" w:pos="431"/>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647CDD">
        <w:rPr>
          <w:lang w:val="zh-CN"/>
        </w:rPr>
        <w:tab/>
      </w:r>
      <w:r w:rsidRPr="00647CDD">
        <w:rPr>
          <w:lang w:val="zh-CN"/>
        </w:rPr>
        <w:tab/>
      </w:r>
      <w:r w:rsidRPr="00647CDD">
        <w:rPr>
          <w:lang w:val="zh-CN"/>
        </w:rPr>
        <w:t>普遍定期审议</w:t>
      </w:r>
    </w:p>
    <w:p w14:paraId="730929B6" w14:textId="77777777" w:rsidR="00921468" w:rsidRPr="00647CDD" w:rsidRDefault="00921468" w:rsidP="00921468">
      <w:pPr>
        <w:pStyle w:val="SingleTxt"/>
      </w:pPr>
      <w:r w:rsidRPr="00647CDD">
        <w:rPr>
          <w:lang w:val="zh-CN"/>
        </w:rPr>
        <w:t xml:space="preserve">193.  </w:t>
      </w:r>
      <w:r w:rsidRPr="00647CDD">
        <w:rPr>
          <w:lang w:val="zh-CN"/>
        </w:rPr>
        <w:t>塞尔维亚已</w:t>
      </w:r>
      <w:r w:rsidRPr="00647CDD">
        <w:rPr>
          <w:rFonts w:hint="eastAsia"/>
          <w:lang w:val="zh-CN"/>
        </w:rPr>
        <w:t>进行</w:t>
      </w:r>
      <w:r w:rsidRPr="00647CDD">
        <w:rPr>
          <w:lang w:val="zh-CN"/>
        </w:rPr>
        <w:t>了三轮普遍定期审议</w:t>
      </w:r>
      <w:r w:rsidRPr="00647CDD">
        <w:rPr>
          <w:lang w:val="zh-CN"/>
        </w:rPr>
        <w:t>(</w:t>
      </w:r>
      <w:r w:rsidRPr="00647CDD">
        <w:rPr>
          <w:lang w:val="zh-CN"/>
        </w:rPr>
        <w:t>第三轮于</w:t>
      </w:r>
      <w:r w:rsidRPr="00647CDD">
        <w:rPr>
          <w:lang w:val="zh-CN"/>
        </w:rPr>
        <w:t>2018</w:t>
      </w:r>
      <w:r w:rsidRPr="00647CDD">
        <w:rPr>
          <w:lang w:val="zh-CN"/>
        </w:rPr>
        <w:t>年</w:t>
      </w:r>
      <w:r w:rsidRPr="00647CDD">
        <w:rPr>
          <w:lang w:val="zh-CN"/>
        </w:rPr>
        <w:t>1</w:t>
      </w:r>
      <w:r w:rsidRPr="00647CDD">
        <w:rPr>
          <w:lang w:val="zh-CN"/>
        </w:rPr>
        <w:t>月</w:t>
      </w:r>
      <w:r w:rsidRPr="00647CDD">
        <w:rPr>
          <w:lang w:val="zh-CN"/>
        </w:rPr>
        <w:t>24</w:t>
      </w:r>
      <w:r w:rsidRPr="00647CDD">
        <w:rPr>
          <w:lang w:val="zh-CN"/>
        </w:rPr>
        <w:t>日进行</w:t>
      </w:r>
      <w:r w:rsidRPr="00647CDD">
        <w:rPr>
          <w:lang w:val="zh-CN"/>
        </w:rPr>
        <w:t>)</w:t>
      </w:r>
      <w:r w:rsidRPr="00647CDD">
        <w:rPr>
          <w:lang w:val="zh-CN"/>
        </w:rPr>
        <w:t>。塞尔维亚政府于</w:t>
      </w:r>
      <w:r w:rsidRPr="00647CDD">
        <w:rPr>
          <w:lang w:val="zh-CN"/>
        </w:rPr>
        <w:t>2020</w:t>
      </w:r>
      <w:r w:rsidRPr="00647CDD">
        <w:rPr>
          <w:lang w:val="zh-CN"/>
        </w:rPr>
        <w:t>年</w:t>
      </w:r>
      <w:r w:rsidRPr="00647CDD">
        <w:rPr>
          <w:lang w:val="zh-CN"/>
        </w:rPr>
        <w:t>2</w:t>
      </w:r>
      <w:r w:rsidRPr="00647CDD">
        <w:rPr>
          <w:lang w:val="zh-CN"/>
        </w:rPr>
        <w:t>月向人权理事会提交了中期报告。</w:t>
      </w:r>
    </w:p>
    <w:p w14:paraId="41922B05" w14:textId="77777777" w:rsidR="00921468" w:rsidRPr="00647CDD" w:rsidRDefault="00921468" w:rsidP="00921468">
      <w:pPr>
        <w:pStyle w:val="H4"/>
        <w:tabs>
          <w:tab w:val="clear" w:pos="431"/>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647CDD">
        <w:rPr>
          <w:lang w:val="zh-CN"/>
        </w:rPr>
        <w:tab/>
      </w:r>
      <w:r w:rsidRPr="00647CDD">
        <w:rPr>
          <w:lang w:val="zh-CN"/>
        </w:rPr>
        <w:tab/>
      </w:r>
      <w:r w:rsidRPr="00647CDD">
        <w:rPr>
          <w:lang w:val="zh-CN"/>
        </w:rPr>
        <w:t>消除对妇女歧视委员会</w:t>
      </w:r>
    </w:p>
    <w:p w14:paraId="1F893B0E" w14:textId="77777777" w:rsidR="00921468" w:rsidRPr="00647CDD" w:rsidRDefault="00921468" w:rsidP="00921468">
      <w:pPr>
        <w:pStyle w:val="SingleTxt"/>
      </w:pPr>
      <w:r w:rsidRPr="00647CDD">
        <w:rPr>
          <w:lang w:val="zh-CN"/>
        </w:rPr>
        <w:t xml:space="preserve">194.  </w:t>
      </w:r>
      <w:r w:rsidRPr="00647CDD">
        <w:t>2019</w:t>
      </w:r>
      <w:r w:rsidRPr="00647CDD">
        <w:t>年</w:t>
      </w:r>
      <w:r w:rsidRPr="00647CDD">
        <w:t>2</w:t>
      </w:r>
      <w:r w:rsidRPr="00647CDD">
        <w:t>月</w:t>
      </w:r>
      <w:r w:rsidRPr="00647CDD">
        <w:t>28</w:t>
      </w:r>
      <w:r w:rsidRPr="00647CDD">
        <w:t>日审议了《消除对妇女一切形式歧视公约》执行情况第四次定期报告。</w:t>
      </w:r>
      <w:r w:rsidRPr="00647CDD">
        <w:rPr>
          <w:lang w:val="zh-CN"/>
        </w:rPr>
        <w:t>关于优先建议</w:t>
      </w:r>
      <w:r w:rsidRPr="00647CDD">
        <w:rPr>
          <w:lang w:val="zh-CN"/>
        </w:rPr>
        <w:t>12a</w:t>
      </w:r>
      <w:r w:rsidRPr="00647CDD">
        <w:rPr>
          <w:lang w:val="zh-CN"/>
        </w:rPr>
        <w:t>、</w:t>
      </w:r>
      <w:r w:rsidRPr="00647CDD">
        <w:rPr>
          <w:lang w:val="zh-CN"/>
        </w:rPr>
        <w:t>26a</w:t>
      </w:r>
      <w:r w:rsidRPr="00647CDD">
        <w:rPr>
          <w:lang w:val="zh-CN"/>
        </w:rPr>
        <w:t>、</w:t>
      </w:r>
      <w:r w:rsidRPr="00647CDD">
        <w:rPr>
          <w:lang w:val="zh-CN"/>
        </w:rPr>
        <w:t>44</w:t>
      </w:r>
      <w:r w:rsidRPr="00647CDD">
        <w:rPr>
          <w:lang w:val="zh-CN"/>
        </w:rPr>
        <w:t>和</w:t>
      </w:r>
      <w:r w:rsidRPr="00647CDD">
        <w:rPr>
          <w:lang w:val="zh-CN"/>
        </w:rPr>
        <w:t>48g</w:t>
      </w:r>
      <w:r w:rsidRPr="00647CDD">
        <w:rPr>
          <w:lang w:val="zh-CN"/>
        </w:rPr>
        <w:t>的报告已于</w:t>
      </w:r>
      <w:r w:rsidRPr="00647CDD">
        <w:rPr>
          <w:lang w:val="zh-CN"/>
        </w:rPr>
        <w:t>2021</w:t>
      </w:r>
      <w:r w:rsidRPr="00647CDD">
        <w:rPr>
          <w:lang w:val="zh-CN"/>
        </w:rPr>
        <w:t>年</w:t>
      </w:r>
      <w:r w:rsidRPr="00647CDD">
        <w:rPr>
          <w:lang w:val="zh-CN"/>
        </w:rPr>
        <w:t>4</w:t>
      </w:r>
      <w:r w:rsidRPr="00647CDD">
        <w:rPr>
          <w:lang w:val="zh-CN"/>
        </w:rPr>
        <w:t>月提交。</w:t>
      </w:r>
    </w:p>
    <w:p w14:paraId="6EAB5290" w14:textId="77777777" w:rsidR="00921468" w:rsidRPr="00647CDD" w:rsidRDefault="00921468" w:rsidP="00921468">
      <w:pPr>
        <w:pStyle w:val="H4"/>
        <w:tabs>
          <w:tab w:val="clear" w:pos="431"/>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647CDD">
        <w:rPr>
          <w:lang w:val="zh-CN"/>
        </w:rPr>
        <w:tab/>
      </w:r>
      <w:r w:rsidRPr="00647CDD">
        <w:rPr>
          <w:lang w:val="zh-CN"/>
        </w:rPr>
        <w:tab/>
      </w:r>
      <w:r w:rsidRPr="00647CDD">
        <w:rPr>
          <w:lang w:val="zh-CN"/>
        </w:rPr>
        <w:t>强迫失踪问题委员会</w:t>
      </w:r>
    </w:p>
    <w:p w14:paraId="3D8B4D48" w14:textId="77777777" w:rsidR="00921468" w:rsidRPr="00647CDD" w:rsidRDefault="00921468" w:rsidP="00921468">
      <w:pPr>
        <w:pStyle w:val="SingleTxt"/>
      </w:pPr>
      <w:r w:rsidRPr="00647CDD">
        <w:rPr>
          <w:lang w:val="zh-CN"/>
        </w:rPr>
        <w:t xml:space="preserve">195.  </w:t>
      </w:r>
      <w:r w:rsidRPr="00647CDD">
        <w:rPr>
          <w:lang w:val="zh-CN"/>
        </w:rPr>
        <w:t>塞尔维亚政府于</w:t>
      </w:r>
      <w:r w:rsidRPr="00647CDD">
        <w:rPr>
          <w:lang w:val="zh-CN"/>
        </w:rPr>
        <w:t>2021</w:t>
      </w:r>
      <w:r w:rsidRPr="00647CDD">
        <w:rPr>
          <w:lang w:val="zh-CN"/>
        </w:rPr>
        <w:t>年</w:t>
      </w:r>
      <w:r w:rsidRPr="00647CDD">
        <w:rPr>
          <w:lang w:val="zh-CN"/>
        </w:rPr>
        <w:t>7</w:t>
      </w:r>
      <w:r w:rsidRPr="00647CDD">
        <w:rPr>
          <w:lang w:val="zh-CN"/>
        </w:rPr>
        <w:t>月</w:t>
      </w:r>
      <w:r w:rsidRPr="00647CDD">
        <w:rPr>
          <w:lang w:val="zh-CN"/>
        </w:rPr>
        <w:t>11</w:t>
      </w:r>
      <w:r w:rsidRPr="00647CDD">
        <w:rPr>
          <w:lang w:val="zh-CN"/>
        </w:rPr>
        <w:t>日通过了《保护所有人免遭强迫失踪国际公约》执行情况第二次定期报告。</w:t>
      </w:r>
    </w:p>
    <w:p w14:paraId="24209D72" w14:textId="77777777" w:rsidR="00921468" w:rsidRPr="00647CDD" w:rsidRDefault="00921468" w:rsidP="00921468">
      <w:pPr>
        <w:pStyle w:val="H4"/>
        <w:tabs>
          <w:tab w:val="clear" w:pos="431"/>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647CDD">
        <w:rPr>
          <w:lang w:val="zh-CN"/>
        </w:rPr>
        <w:tab/>
      </w:r>
      <w:r w:rsidRPr="00647CDD">
        <w:rPr>
          <w:lang w:val="zh-CN"/>
        </w:rPr>
        <w:tab/>
      </w:r>
      <w:r w:rsidRPr="00647CDD">
        <w:rPr>
          <w:lang w:val="zh-CN"/>
        </w:rPr>
        <w:t>残疾人权利委员会</w:t>
      </w:r>
    </w:p>
    <w:p w14:paraId="1244F389" w14:textId="77777777" w:rsidR="00921468" w:rsidRPr="00647CDD" w:rsidRDefault="00921468" w:rsidP="00921468">
      <w:pPr>
        <w:pStyle w:val="SingleTxt"/>
      </w:pPr>
      <w:r w:rsidRPr="00647CDD">
        <w:rPr>
          <w:lang w:val="zh-CN"/>
        </w:rPr>
        <w:t>196.  2016</w:t>
      </w:r>
      <w:r w:rsidRPr="00647CDD">
        <w:rPr>
          <w:lang w:val="zh-CN"/>
        </w:rPr>
        <w:t>年</w:t>
      </w:r>
      <w:r w:rsidRPr="00647CDD">
        <w:rPr>
          <w:lang w:val="zh-CN"/>
        </w:rPr>
        <w:t>4</w:t>
      </w:r>
      <w:r w:rsidRPr="00647CDD">
        <w:rPr>
          <w:lang w:val="zh-CN"/>
        </w:rPr>
        <w:t>月</w:t>
      </w:r>
      <w:r w:rsidRPr="00647CDD">
        <w:rPr>
          <w:lang w:val="zh-CN"/>
        </w:rPr>
        <w:t>5</w:t>
      </w:r>
      <w:r w:rsidRPr="00647CDD">
        <w:rPr>
          <w:lang w:val="zh-CN"/>
        </w:rPr>
        <w:t>日</w:t>
      </w:r>
      <w:r w:rsidRPr="00647CDD">
        <w:rPr>
          <w:rFonts w:hint="eastAsia"/>
          <w:lang w:val="zh-CN"/>
        </w:rPr>
        <w:t>和</w:t>
      </w:r>
      <w:r w:rsidRPr="00647CDD">
        <w:rPr>
          <w:lang w:val="zh-CN"/>
        </w:rPr>
        <w:t>6</w:t>
      </w:r>
      <w:r w:rsidRPr="00647CDD">
        <w:rPr>
          <w:lang w:val="zh-CN"/>
        </w:rPr>
        <w:t>日在日内瓦举行的残疾人权利委员会第十五届会议审议了《残疾人权利公约》执行情况初</w:t>
      </w:r>
      <w:r w:rsidRPr="00647CDD">
        <w:rPr>
          <w:rFonts w:hint="eastAsia"/>
          <w:lang w:val="zh-CN"/>
        </w:rPr>
        <w:t>始</w:t>
      </w:r>
      <w:r w:rsidRPr="00647CDD">
        <w:rPr>
          <w:lang w:val="zh-CN"/>
        </w:rPr>
        <w:t>报告。政府于</w:t>
      </w:r>
      <w:r w:rsidRPr="00647CDD">
        <w:rPr>
          <w:lang w:val="zh-CN"/>
        </w:rPr>
        <w:t>2017</w:t>
      </w:r>
      <w:r w:rsidRPr="00647CDD">
        <w:rPr>
          <w:lang w:val="zh-CN"/>
        </w:rPr>
        <w:t>年</w:t>
      </w:r>
      <w:r w:rsidRPr="00647CDD">
        <w:rPr>
          <w:lang w:val="zh-CN"/>
        </w:rPr>
        <w:t>5</w:t>
      </w:r>
      <w:r w:rsidRPr="00647CDD">
        <w:rPr>
          <w:lang w:val="zh-CN"/>
        </w:rPr>
        <w:t>月</w:t>
      </w:r>
      <w:r w:rsidRPr="00647CDD">
        <w:rPr>
          <w:lang w:val="zh-CN"/>
        </w:rPr>
        <w:t>11</w:t>
      </w:r>
      <w:r w:rsidRPr="00647CDD">
        <w:rPr>
          <w:lang w:val="zh-CN"/>
        </w:rPr>
        <w:t>日通过了关于建议</w:t>
      </w:r>
      <w:r w:rsidRPr="00647CDD">
        <w:rPr>
          <w:lang w:val="zh-CN"/>
        </w:rPr>
        <w:t>34</w:t>
      </w:r>
      <w:r w:rsidRPr="00647CDD">
        <w:rPr>
          <w:lang w:val="zh-CN"/>
        </w:rPr>
        <w:t>和</w:t>
      </w:r>
      <w:r w:rsidRPr="00647CDD">
        <w:rPr>
          <w:lang w:val="zh-CN"/>
        </w:rPr>
        <w:t>54</w:t>
      </w:r>
      <w:r w:rsidRPr="00647CDD">
        <w:rPr>
          <w:lang w:val="zh-CN"/>
        </w:rPr>
        <w:t>落实情况的报告。</w:t>
      </w:r>
    </w:p>
    <w:p w14:paraId="7A3F8F6E" w14:textId="77777777" w:rsidR="00921468" w:rsidRPr="00647CDD" w:rsidRDefault="00921468" w:rsidP="00921468">
      <w:pPr>
        <w:pStyle w:val="H4"/>
        <w:tabs>
          <w:tab w:val="clear" w:pos="431"/>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647CDD">
        <w:rPr>
          <w:lang w:val="zh-CN"/>
        </w:rPr>
        <w:tab/>
      </w:r>
      <w:r w:rsidRPr="00647CDD">
        <w:rPr>
          <w:lang w:val="zh-CN"/>
        </w:rPr>
        <w:tab/>
      </w:r>
      <w:r w:rsidRPr="00647CDD">
        <w:rPr>
          <w:lang w:val="zh-CN"/>
        </w:rPr>
        <w:t>消除种族歧视委员会</w:t>
      </w:r>
    </w:p>
    <w:p w14:paraId="736E65CB" w14:textId="77777777" w:rsidR="00921468" w:rsidRPr="00647CDD" w:rsidRDefault="00921468" w:rsidP="00921468">
      <w:pPr>
        <w:pStyle w:val="SingleTxt"/>
      </w:pPr>
      <w:r w:rsidRPr="00647CDD">
        <w:rPr>
          <w:lang w:val="zh-CN"/>
        </w:rPr>
        <w:t xml:space="preserve">197.  </w:t>
      </w:r>
      <w:r w:rsidRPr="00647CDD">
        <w:rPr>
          <w:lang w:val="zh-CN"/>
        </w:rPr>
        <w:t>政府于</w:t>
      </w:r>
      <w:r w:rsidRPr="00647CDD">
        <w:rPr>
          <w:lang w:val="zh-CN"/>
        </w:rPr>
        <w:t>2020</w:t>
      </w:r>
      <w:r w:rsidRPr="00647CDD">
        <w:rPr>
          <w:lang w:val="zh-CN"/>
        </w:rPr>
        <w:t>年</w:t>
      </w:r>
      <w:r w:rsidRPr="00647CDD">
        <w:rPr>
          <w:lang w:val="zh-CN"/>
        </w:rPr>
        <w:t>6</w:t>
      </w:r>
      <w:r w:rsidRPr="00647CDD">
        <w:rPr>
          <w:lang w:val="zh-CN"/>
        </w:rPr>
        <w:t>月</w:t>
      </w:r>
      <w:r w:rsidRPr="00647CDD">
        <w:rPr>
          <w:lang w:val="zh-CN"/>
        </w:rPr>
        <w:t>12</w:t>
      </w:r>
      <w:r w:rsidRPr="00647CDD">
        <w:rPr>
          <w:lang w:val="zh-CN"/>
        </w:rPr>
        <w:t>日通过了关于《消除一切形式种族歧视国际公约》执行情况的第六次至第九次定期报告。</w:t>
      </w:r>
    </w:p>
    <w:p w14:paraId="6D44203E" w14:textId="77777777" w:rsidR="00921468" w:rsidRPr="00647CDD" w:rsidRDefault="00921468" w:rsidP="00921468">
      <w:pPr>
        <w:pStyle w:val="H4"/>
        <w:tabs>
          <w:tab w:val="clear" w:pos="431"/>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647CDD">
        <w:rPr>
          <w:lang w:val="zh-CN"/>
        </w:rPr>
        <w:tab/>
      </w:r>
      <w:r w:rsidRPr="00647CDD">
        <w:rPr>
          <w:lang w:val="zh-CN"/>
        </w:rPr>
        <w:tab/>
      </w:r>
      <w:r w:rsidRPr="00647CDD">
        <w:rPr>
          <w:lang w:val="zh-CN"/>
        </w:rPr>
        <w:t>禁止酷刑委员会</w:t>
      </w:r>
    </w:p>
    <w:p w14:paraId="6995E255" w14:textId="77777777" w:rsidR="00921468" w:rsidRPr="00647CDD" w:rsidRDefault="00921468" w:rsidP="00921468">
      <w:pPr>
        <w:pStyle w:val="SingleTxt"/>
      </w:pPr>
      <w:r w:rsidRPr="00647CDD">
        <w:rPr>
          <w:lang w:val="zh-CN"/>
        </w:rPr>
        <w:t xml:space="preserve">198.  </w:t>
      </w:r>
      <w:r w:rsidRPr="00647CDD">
        <w:rPr>
          <w:lang w:val="zh-CN"/>
        </w:rPr>
        <w:t>塞尔维亚政府在</w:t>
      </w:r>
      <w:r w:rsidRPr="00647CDD">
        <w:rPr>
          <w:lang w:val="zh-CN"/>
        </w:rPr>
        <w:t>2019</w:t>
      </w:r>
      <w:r w:rsidRPr="00647CDD">
        <w:rPr>
          <w:lang w:val="zh-CN"/>
        </w:rPr>
        <w:t>年</w:t>
      </w:r>
      <w:r w:rsidRPr="00647CDD">
        <w:rPr>
          <w:lang w:val="zh-CN"/>
        </w:rPr>
        <w:t>3</w:t>
      </w:r>
      <w:r w:rsidRPr="00647CDD">
        <w:rPr>
          <w:lang w:val="zh-CN"/>
        </w:rPr>
        <w:t>月</w:t>
      </w:r>
      <w:r w:rsidRPr="00647CDD">
        <w:rPr>
          <w:lang w:val="zh-CN"/>
        </w:rPr>
        <w:t>28</w:t>
      </w:r>
      <w:r w:rsidRPr="00647CDD">
        <w:rPr>
          <w:lang w:val="zh-CN"/>
        </w:rPr>
        <w:t>日举行的会议上通过了塞尔维亚关于《禁止酷刑和其他残忍、不人道或有辱人格的待遇或处罚公约》适用情况的第三次定期报告。在</w:t>
      </w:r>
      <w:r w:rsidRPr="00647CDD">
        <w:rPr>
          <w:lang w:val="zh-CN"/>
        </w:rPr>
        <w:t>2021</w:t>
      </w:r>
      <w:r w:rsidRPr="00647CDD">
        <w:rPr>
          <w:lang w:val="zh-CN"/>
        </w:rPr>
        <w:t>年</w:t>
      </w:r>
      <w:r w:rsidRPr="00647CDD">
        <w:rPr>
          <w:lang w:val="zh-CN"/>
        </w:rPr>
        <w:t>11</w:t>
      </w:r>
      <w:r w:rsidRPr="00647CDD">
        <w:rPr>
          <w:lang w:val="zh-CN"/>
        </w:rPr>
        <w:t>月</w:t>
      </w:r>
      <w:r w:rsidRPr="00647CDD">
        <w:rPr>
          <w:lang w:val="zh-CN"/>
        </w:rPr>
        <w:t>24</w:t>
      </w:r>
      <w:r w:rsidRPr="00647CDD">
        <w:rPr>
          <w:lang w:val="zh-CN"/>
        </w:rPr>
        <w:t>日至</w:t>
      </w:r>
      <w:r w:rsidRPr="00647CDD">
        <w:rPr>
          <w:lang w:val="zh-CN"/>
        </w:rPr>
        <w:t>25</w:t>
      </w:r>
      <w:r w:rsidRPr="00647CDD">
        <w:rPr>
          <w:lang w:val="zh-CN"/>
        </w:rPr>
        <w:t>日期间审议</w:t>
      </w:r>
      <w:r w:rsidRPr="00647CDD">
        <w:rPr>
          <w:rFonts w:hint="eastAsia"/>
          <w:lang w:val="zh-CN"/>
        </w:rPr>
        <w:t>了</w:t>
      </w:r>
      <w:r w:rsidRPr="00647CDD">
        <w:rPr>
          <w:lang w:val="zh-CN"/>
        </w:rPr>
        <w:t>本报告。</w:t>
      </w:r>
    </w:p>
    <w:p w14:paraId="3618C1CD" w14:textId="77777777" w:rsidR="00921468" w:rsidRPr="00647CDD" w:rsidRDefault="00921468" w:rsidP="00921468">
      <w:pPr>
        <w:pStyle w:val="H4"/>
        <w:tabs>
          <w:tab w:val="clear" w:pos="431"/>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647CDD">
        <w:rPr>
          <w:lang w:val="zh-CN"/>
        </w:rPr>
        <w:lastRenderedPageBreak/>
        <w:tab/>
      </w:r>
      <w:r w:rsidRPr="00647CDD">
        <w:rPr>
          <w:lang w:val="zh-CN"/>
        </w:rPr>
        <w:tab/>
      </w:r>
      <w:r w:rsidRPr="00647CDD">
        <w:rPr>
          <w:lang w:val="zh-CN"/>
        </w:rPr>
        <w:t>人权事务委员会</w:t>
      </w:r>
    </w:p>
    <w:p w14:paraId="6ECFB707" w14:textId="77777777" w:rsidR="00921468" w:rsidRPr="00647CDD" w:rsidRDefault="00921468" w:rsidP="00921468">
      <w:pPr>
        <w:pStyle w:val="SingleTxt"/>
      </w:pPr>
      <w:r w:rsidRPr="00647CDD">
        <w:rPr>
          <w:lang w:val="zh-CN"/>
        </w:rPr>
        <w:t xml:space="preserve">199.  </w:t>
      </w:r>
      <w:r w:rsidRPr="00647CDD">
        <w:rPr>
          <w:lang w:val="zh-CN"/>
        </w:rPr>
        <w:t>政府于</w:t>
      </w:r>
      <w:r w:rsidRPr="00647CDD">
        <w:rPr>
          <w:lang w:val="zh-CN"/>
        </w:rPr>
        <w:t>2021</w:t>
      </w:r>
      <w:r w:rsidRPr="00647CDD">
        <w:rPr>
          <w:lang w:val="zh-CN"/>
        </w:rPr>
        <w:t>年</w:t>
      </w:r>
      <w:r w:rsidRPr="00647CDD">
        <w:rPr>
          <w:lang w:val="zh-CN"/>
        </w:rPr>
        <w:t>7</w:t>
      </w:r>
      <w:r w:rsidRPr="00647CDD">
        <w:rPr>
          <w:lang w:val="zh-CN"/>
        </w:rPr>
        <w:t>月</w:t>
      </w:r>
      <w:r w:rsidRPr="00647CDD">
        <w:rPr>
          <w:lang w:val="zh-CN"/>
        </w:rPr>
        <w:t>9</w:t>
      </w:r>
      <w:r w:rsidRPr="00647CDD">
        <w:rPr>
          <w:lang w:val="zh-CN"/>
        </w:rPr>
        <w:t>日通过了《公民及政治权利国际公约》执行情况第四次定期报告。</w:t>
      </w:r>
    </w:p>
    <w:p w14:paraId="31AD746A" w14:textId="77777777" w:rsidR="00921468" w:rsidRPr="00647CDD" w:rsidRDefault="00921468" w:rsidP="00921468">
      <w:pPr>
        <w:pStyle w:val="H4"/>
        <w:tabs>
          <w:tab w:val="clear" w:pos="431"/>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647CDD">
        <w:rPr>
          <w:lang w:val="zh-CN"/>
        </w:rPr>
        <w:tab/>
      </w:r>
      <w:r w:rsidRPr="00647CDD">
        <w:rPr>
          <w:lang w:val="zh-CN"/>
        </w:rPr>
        <w:tab/>
      </w:r>
      <w:r w:rsidRPr="00647CDD">
        <w:rPr>
          <w:lang w:val="zh-CN"/>
        </w:rPr>
        <w:t>经济、社会及文化权利委员会</w:t>
      </w:r>
    </w:p>
    <w:p w14:paraId="6657DD7F" w14:textId="77777777" w:rsidR="00921468" w:rsidRPr="00647CDD" w:rsidRDefault="00921468" w:rsidP="00921468">
      <w:pPr>
        <w:pStyle w:val="SingleTxt"/>
      </w:pPr>
      <w:r w:rsidRPr="00647CDD">
        <w:rPr>
          <w:lang w:val="zh-CN"/>
        </w:rPr>
        <w:t xml:space="preserve">200.  </w:t>
      </w:r>
      <w:r w:rsidRPr="00647CDD">
        <w:rPr>
          <w:lang w:val="zh-CN"/>
        </w:rPr>
        <w:t>塞尔维亚政府于</w:t>
      </w:r>
      <w:r w:rsidRPr="00647CDD">
        <w:rPr>
          <w:lang w:val="zh-CN"/>
        </w:rPr>
        <w:t>2022</w:t>
      </w:r>
      <w:r w:rsidRPr="00647CDD">
        <w:rPr>
          <w:lang w:val="zh-CN"/>
        </w:rPr>
        <w:t>年</w:t>
      </w:r>
      <w:r w:rsidRPr="00647CDD">
        <w:rPr>
          <w:lang w:val="zh-CN"/>
        </w:rPr>
        <w:t>2</w:t>
      </w:r>
      <w:r w:rsidRPr="00647CDD">
        <w:rPr>
          <w:lang w:val="zh-CN"/>
        </w:rPr>
        <w:t>月</w:t>
      </w:r>
      <w:r w:rsidRPr="00647CDD">
        <w:rPr>
          <w:lang w:val="zh-CN"/>
        </w:rPr>
        <w:t>21</w:t>
      </w:r>
      <w:r w:rsidRPr="00647CDD">
        <w:rPr>
          <w:lang w:val="zh-CN"/>
        </w:rPr>
        <w:t>日至</w:t>
      </w:r>
      <w:r w:rsidRPr="00647CDD">
        <w:rPr>
          <w:lang w:val="zh-CN"/>
        </w:rPr>
        <w:t>23</w:t>
      </w:r>
      <w:r w:rsidRPr="00647CDD">
        <w:rPr>
          <w:lang w:val="zh-CN"/>
        </w:rPr>
        <w:t>日审议了关于《经济社会文化权利国际公约》执行情况的第三次定期报告。</w:t>
      </w:r>
    </w:p>
    <w:p w14:paraId="53D94CEB" w14:textId="77777777" w:rsidR="00921468" w:rsidRPr="00647CDD" w:rsidRDefault="00921468" w:rsidP="00921468">
      <w:pPr>
        <w:pStyle w:val="H4"/>
        <w:tabs>
          <w:tab w:val="clear" w:pos="431"/>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before="120" w:after="120"/>
        <w:ind w:left="1267" w:right="1260" w:hanging="1267"/>
      </w:pPr>
      <w:r w:rsidRPr="00647CDD">
        <w:rPr>
          <w:lang w:val="zh-CN"/>
        </w:rPr>
        <w:tab/>
      </w:r>
      <w:r w:rsidRPr="00647CDD">
        <w:rPr>
          <w:lang w:val="zh-CN"/>
        </w:rPr>
        <w:tab/>
      </w:r>
      <w:r w:rsidRPr="00647CDD">
        <w:rPr>
          <w:lang w:val="zh-CN"/>
        </w:rPr>
        <w:t>儿童权利委员会</w:t>
      </w:r>
    </w:p>
    <w:p w14:paraId="5268AFE8" w14:textId="77777777" w:rsidR="00921468" w:rsidRPr="00647CDD" w:rsidRDefault="00921468" w:rsidP="00921468">
      <w:pPr>
        <w:pStyle w:val="SingleTxt"/>
      </w:pPr>
      <w:r w:rsidRPr="00647CDD">
        <w:rPr>
          <w:lang w:val="zh-CN"/>
        </w:rPr>
        <w:t xml:space="preserve">201.  </w:t>
      </w:r>
      <w:r w:rsidRPr="00647CDD">
        <w:rPr>
          <w:lang w:val="zh-CN"/>
        </w:rPr>
        <w:t>政府于</w:t>
      </w:r>
      <w:r w:rsidRPr="00647CDD">
        <w:rPr>
          <w:lang w:val="zh-CN"/>
        </w:rPr>
        <w:t>2022</w:t>
      </w:r>
      <w:r w:rsidRPr="00647CDD">
        <w:rPr>
          <w:lang w:val="zh-CN"/>
        </w:rPr>
        <w:t>年</w:t>
      </w:r>
      <w:r w:rsidRPr="00647CDD">
        <w:rPr>
          <w:lang w:val="zh-CN"/>
        </w:rPr>
        <w:t>5</w:t>
      </w:r>
      <w:r w:rsidRPr="00647CDD">
        <w:rPr>
          <w:lang w:val="zh-CN"/>
        </w:rPr>
        <w:t>月</w:t>
      </w:r>
      <w:r w:rsidRPr="00647CDD">
        <w:rPr>
          <w:lang w:val="zh-CN"/>
        </w:rPr>
        <w:t>19</w:t>
      </w:r>
      <w:r w:rsidRPr="00647CDD">
        <w:rPr>
          <w:lang w:val="zh-CN"/>
        </w:rPr>
        <w:t>日通过了关于《儿童权利公约》执行情况的第四次和第五次定期报告。</w:t>
      </w:r>
    </w:p>
    <w:p w14:paraId="15313DA3" w14:textId="026D33BA" w:rsidR="00921468" w:rsidRPr="00647CDD" w:rsidRDefault="00921468" w:rsidP="00921468">
      <w:pPr>
        <w:pStyle w:val="SingleTxt"/>
      </w:pPr>
      <w:r w:rsidRPr="00647CDD">
        <w:rPr>
          <w:lang w:val="zh-CN"/>
        </w:rPr>
        <w:t xml:space="preserve">202.  </w:t>
      </w:r>
      <w:r w:rsidRPr="00647CDD">
        <w:rPr>
          <w:lang w:val="zh-CN"/>
        </w:rPr>
        <w:t>在</w:t>
      </w:r>
      <w:r w:rsidRPr="00647CDD">
        <w:rPr>
          <w:lang w:val="zh-CN"/>
        </w:rPr>
        <w:t>2015</w:t>
      </w:r>
      <w:r w:rsidRPr="00647CDD">
        <w:rPr>
          <w:lang w:val="zh-CN"/>
        </w:rPr>
        <w:t>年</w:t>
      </w:r>
      <w:r w:rsidRPr="00647CDD">
        <w:rPr>
          <w:lang w:val="zh-CN"/>
        </w:rPr>
        <w:t>9</w:t>
      </w:r>
      <w:r w:rsidRPr="00647CDD">
        <w:rPr>
          <w:lang w:val="zh-CN"/>
        </w:rPr>
        <w:t>月举行的峰会上，联合国通过了</w:t>
      </w:r>
      <w:r w:rsidRPr="00647CDD">
        <w:rPr>
          <w:rFonts w:hint="eastAsia"/>
          <w:lang w:val="zh-CN"/>
        </w:rPr>
        <w:t>大会第</w:t>
      </w:r>
      <w:hyperlink r:id="rId27" w:history="1">
        <w:r w:rsidRPr="00647CDD">
          <w:rPr>
            <w:rStyle w:val="af4"/>
            <w:lang w:val="zh-CN"/>
          </w:rPr>
          <w:t>70/1</w:t>
        </w:r>
      </w:hyperlink>
      <w:r w:rsidRPr="00647CDD">
        <w:rPr>
          <w:rFonts w:hint="eastAsia"/>
          <w:lang w:val="zh-CN"/>
        </w:rPr>
        <w:t>号</w:t>
      </w:r>
      <w:r w:rsidRPr="00647CDD">
        <w:rPr>
          <w:lang w:val="zh-CN"/>
        </w:rPr>
        <w:t>决议</w:t>
      </w:r>
      <w:r w:rsidRPr="00C30027">
        <w:rPr>
          <w:rFonts w:ascii="宋体" w:hAnsi="宋体" w:hint="eastAsia"/>
        </w:rPr>
        <w:t>——</w:t>
      </w:r>
      <w:r w:rsidRPr="00647CDD">
        <w:t>《变革我们的世界：</w:t>
      </w:r>
      <w:r w:rsidRPr="00647CDD">
        <w:t>2030</w:t>
      </w:r>
      <w:r w:rsidRPr="00647CDD">
        <w:t>年可持续发展议程》</w:t>
      </w:r>
      <w:r w:rsidRPr="00C30027">
        <w:rPr>
          <w:rFonts w:ascii="宋体" w:hAnsi="宋体" w:hint="eastAsia"/>
        </w:rPr>
        <w:t>——</w:t>
      </w:r>
      <w:r w:rsidRPr="00647CDD">
        <w:rPr>
          <w:lang w:val="zh-CN"/>
        </w:rPr>
        <w:t>联合国关于实现</w:t>
      </w:r>
      <w:r w:rsidRPr="00647CDD">
        <w:rPr>
          <w:lang w:val="zh-CN"/>
        </w:rPr>
        <w:t>2030</w:t>
      </w:r>
      <w:r w:rsidRPr="00647CDD">
        <w:rPr>
          <w:lang w:val="zh-CN"/>
        </w:rPr>
        <w:t>年前可持续发展的议程。政府通过公民参与进程、就</w:t>
      </w:r>
      <w:r w:rsidRPr="00647CDD">
        <w:rPr>
          <w:lang w:val="zh-CN"/>
        </w:rPr>
        <w:t>2015</w:t>
      </w:r>
      <w:r w:rsidRPr="00647CDD">
        <w:rPr>
          <w:lang w:val="zh-CN"/>
        </w:rPr>
        <w:t>年后发展议程进行协商以及国家代表直接参与确定可持续发展目标的全球论坛，直接参与了可持续发展议程的制定和编写。</w:t>
      </w:r>
      <w:r w:rsidRPr="00647CDD">
        <w:rPr>
          <w:rStyle w:val="a3"/>
          <w:lang w:val="zh-CN"/>
        </w:rPr>
        <w:footnoteReference w:id="209"/>
      </w:r>
      <w:r>
        <w:rPr>
          <w:rFonts w:hint="eastAsia"/>
          <w:lang w:val="zh-CN"/>
        </w:rPr>
        <w:t xml:space="preserve"> </w:t>
      </w:r>
      <w:r w:rsidRPr="00647CDD">
        <w:rPr>
          <w:lang w:val="zh-CN"/>
        </w:rPr>
        <w:t>2015</w:t>
      </w:r>
      <w:r w:rsidRPr="00647CDD">
        <w:rPr>
          <w:lang w:val="zh-CN"/>
        </w:rPr>
        <w:t>年</w:t>
      </w:r>
      <w:r w:rsidRPr="00647CDD">
        <w:rPr>
          <w:lang w:val="zh-CN"/>
        </w:rPr>
        <w:t>12</w:t>
      </w:r>
      <w:r w:rsidRPr="00647CDD">
        <w:rPr>
          <w:lang w:val="zh-CN"/>
        </w:rPr>
        <w:t>月</w:t>
      </w:r>
      <w:r w:rsidRPr="00647CDD">
        <w:rPr>
          <w:lang w:val="zh-CN"/>
        </w:rPr>
        <w:t>30</w:t>
      </w:r>
      <w:r w:rsidRPr="00647CDD">
        <w:rPr>
          <w:lang w:val="zh-CN"/>
        </w:rPr>
        <w:t>日，塞尔维亚政府成立了执行联合国</w:t>
      </w:r>
      <w:r w:rsidRPr="00647CDD">
        <w:rPr>
          <w:lang w:val="zh-CN"/>
        </w:rPr>
        <w:t>2030</w:t>
      </w:r>
      <w:r w:rsidRPr="00647CDD">
        <w:rPr>
          <w:lang w:val="zh-CN"/>
        </w:rPr>
        <w:t>年前可持续发展议程部门间工作组</w:t>
      </w:r>
      <w:r w:rsidRPr="00647CDD">
        <w:rPr>
          <w:lang w:val="zh-CN"/>
        </w:rPr>
        <w:t>(</w:t>
      </w:r>
      <w:r w:rsidRPr="00647CDD">
        <w:rPr>
          <w:lang w:val="zh-CN"/>
        </w:rPr>
        <w:t>以下简称：工作组</w:t>
      </w:r>
      <w:r w:rsidRPr="00647CDD">
        <w:rPr>
          <w:lang w:val="zh-CN"/>
        </w:rPr>
        <w:t>)</w:t>
      </w:r>
      <w:r w:rsidRPr="00647CDD">
        <w:rPr>
          <w:lang w:val="zh-CN"/>
        </w:rPr>
        <w:t>。工作组由</w:t>
      </w:r>
      <w:r w:rsidRPr="00647CDD">
        <w:rPr>
          <w:lang w:val="zh-CN"/>
        </w:rPr>
        <w:t>26</w:t>
      </w:r>
      <w:r w:rsidRPr="00647CDD">
        <w:rPr>
          <w:lang w:val="zh-CN"/>
        </w:rPr>
        <w:t>个有关机构的代表组成。工作组的任务是：与相关部委合作，监测《</w:t>
      </w:r>
      <w:r w:rsidRPr="00647CDD">
        <w:rPr>
          <w:lang w:val="zh-CN"/>
        </w:rPr>
        <w:t>2030</w:t>
      </w:r>
      <w:r w:rsidRPr="00647CDD">
        <w:rPr>
          <w:lang w:val="zh-CN"/>
        </w:rPr>
        <w:t>年议程》的执行情况；协调和统一所有相关部委关于《</w:t>
      </w:r>
      <w:r w:rsidRPr="00647CDD">
        <w:rPr>
          <w:lang w:val="zh-CN"/>
        </w:rPr>
        <w:t>2030</w:t>
      </w:r>
      <w:r w:rsidRPr="00647CDD">
        <w:rPr>
          <w:lang w:val="zh-CN"/>
        </w:rPr>
        <w:t>年议程》的观点和活动；提出通过可持续发展和筹资国家战略的进程，这将使整个《</w:t>
      </w:r>
      <w:r w:rsidRPr="00647CDD">
        <w:rPr>
          <w:lang w:val="zh-CN"/>
        </w:rPr>
        <w:t>2030</w:t>
      </w:r>
      <w:r w:rsidRPr="00647CDD">
        <w:rPr>
          <w:lang w:val="zh-CN"/>
        </w:rPr>
        <w:t>年议程》与塞尔维亚履行其他国际义务和成功完成与欧洲联盟的入盟谈判所需满足的条件相协调；提出对目标进行统计监测的依据及其范围；编写《</w:t>
      </w:r>
      <w:r w:rsidRPr="00647CDD">
        <w:rPr>
          <w:lang w:val="zh-CN"/>
        </w:rPr>
        <w:t>2030</w:t>
      </w:r>
      <w:r w:rsidRPr="00647CDD">
        <w:rPr>
          <w:lang w:val="zh-CN"/>
        </w:rPr>
        <w:t>年议程》执行情况定期报告。</w:t>
      </w:r>
      <w:r w:rsidRPr="00647CDD">
        <w:rPr>
          <w:rStyle w:val="a3"/>
          <w:lang w:val="zh-CN"/>
        </w:rPr>
        <w:footnoteReference w:id="210"/>
      </w:r>
      <w:r w:rsidRPr="00647CDD">
        <w:rPr>
          <w:rFonts w:hint="eastAsia"/>
          <w:lang w:val="zh-CN"/>
        </w:rPr>
        <w:t xml:space="preserve"> </w:t>
      </w:r>
      <w:r w:rsidRPr="00647CDD">
        <w:rPr>
          <w:lang w:val="zh-CN"/>
        </w:rPr>
        <w:t>根据</w:t>
      </w:r>
      <w:r w:rsidRPr="00647CDD">
        <w:rPr>
          <w:rFonts w:ascii="宋体" w:hAnsi="宋体"/>
          <w:lang w:val="zh-CN"/>
        </w:rPr>
        <w:t>“</w:t>
      </w:r>
      <w:r w:rsidRPr="00647CDD">
        <w:rPr>
          <w:rFonts w:hint="eastAsia"/>
          <w:lang w:val="zh-CN"/>
        </w:rPr>
        <w:t>纳入主流、加快步伐和政策支持战略</w:t>
      </w:r>
      <w:r w:rsidRPr="00647CDD">
        <w:rPr>
          <w:rFonts w:ascii="宋体" w:hAnsi="宋体"/>
          <w:lang w:val="zh-CN"/>
        </w:rPr>
        <w:t>”</w:t>
      </w:r>
      <w:r w:rsidRPr="00647CDD">
        <w:rPr>
          <w:lang w:val="zh-CN"/>
        </w:rPr>
        <w:t>特派团的报告，编写了《塞尔维亚关于</w:t>
      </w:r>
      <w:r w:rsidRPr="00647CDD">
        <w:rPr>
          <w:lang w:val="zh-CN"/>
        </w:rPr>
        <w:t>2030</w:t>
      </w:r>
      <w:r w:rsidRPr="00647CDD">
        <w:rPr>
          <w:lang w:val="zh-CN"/>
        </w:rPr>
        <w:t>年可持续发展议程执行情况的自愿国家报告》，并于</w:t>
      </w:r>
      <w:r w:rsidRPr="00647CDD">
        <w:rPr>
          <w:lang w:val="zh-CN"/>
        </w:rPr>
        <w:t>2019</w:t>
      </w:r>
      <w:r w:rsidRPr="00647CDD">
        <w:rPr>
          <w:lang w:val="zh-CN"/>
        </w:rPr>
        <w:t>年在经社理事会主持举行的纽约高级别政治论坛上提交。塞尔维亚从联合国人权机制收到的所有建议都与《联合国</w:t>
      </w:r>
      <w:r w:rsidRPr="00647CDD">
        <w:rPr>
          <w:lang w:val="zh-CN"/>
        </w:rPr>
        <w:t>2030</w:t>
      </w:r>
      <w:r w:rsidRPr="00647CDD">
        <w:rPr>
          <w:lang w:val="zh-CN"/>
        </w:rPr>
        <w:t>年议程》的可持续发展目标有关。它们是由</w:t>
      </w:r>
      <w:r w:rsidRPr="009639DD">
        <w:rPr>
          <w:rFonts w:ascii="宋体" w:hAnsi="宋体"/>
          <w:lang w:val="zh-CN"/>
        </w:rPr>
        <w:t>政府监督联合国人权建议执行情况理事会</w:t>
      </w:r>
      <w:r w:rsidRPr="00647CDD">
        <w:rPr>
          <w:rFonts w:hint="eastAsia"/>
          <w:lang w:val="zh-CN"/>
        </w:rPr>
        <w:t>牵头搞</w:t>
      </w:r>
      <w:r w:rsidRPr="00647CDD">
        <w:rPr>
          <w:lang w:val="zh-CN"/>
        </w:rPr>
        <w:t>的建议计划的组成部分。</w:t>
      </w:r>
    </w:p>
    <w:p w14:paraId="1D164E57" w14:textId="77777777" w:rsidR="00921468" w:rsidRPr="00647CDD" w:rsidRDefault="00921468" w:rsidP="00921468">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before="240" w:after="240"/>
        <w:ind w:left="1267" w:right="1260" w:hanging="1267"/>
      </w:pPr>
      <w:r w:rsidRPr="00647CDD">
        <w:tab/>
      </w:r>
      <w:r w:rsidRPr="00647CDD">
        <w:rPr>
          <w:rFonts w:ascii="宋体" w:hAnsi="宋体" w:cs="宋体" w:hint="eastAsia"/>
          <w:bCs/>
          <w:lang w:val="zh-CN"/>
        </w:rPr>
        <w:t>三</w:t>
      </w:r>
      <w:r w:rsidRPr="00647CDD">
        <w:rPr>
          <w:bCs/>
          <w:lang w:val="zh-CN"/>
        </w:rPr>
        <w:t>.</w:t>
      </w:r>
      <w:r w:rsidRPr="00647CDD">
        <w:rPr>
          <w:lang w:val="zh-CN"/>
        </w:rPr>
        <w:tab/>
      </w:r>
      <w:r w:rsidRPr="00647CDD">
        <w:rPr>
          <w:lang w:val="zh-CN"/>
        </w:rPr>
        <w:t>关于非歧视与平等和有效补救措施的资料</w:t>
      </w:r>
    </w:p>
    <w:p w14:paraId="7BC814F3" w14:textId="77777777" w:rsidR="00921468" w:rsidRPr="00647CDD" w:rsidRDefault="00921468" w:rsidP="00921468">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647CDD">
        <w:rPr>
          <w:lang w:val="zh-CN"/>
        </w:rPr>
        <w:tab/>
      </w:r>
      <w:r w:rsidRPr="00647CDD">
        <w:rPr>
          <w:lang w:val="zh-CN"/>
        </w:rPr>
        <w:tab/>
      </w:r>
      <w:r w:rsidRPr="00647CDD">
        <w:rPr>
          <w:lang w:val="zh-CN"/>
        </w:rPr>
        <w:t>非歧视与平等</w:t>
      </w:r>
    </w:p>
    <w:p w14:paraId="45D8BB11" w14:textId="77777777" w:rsidR="00921468" w:rsidRPr="00647CDD" w:rsidRDefault="00921468" w:rsidP="00921468">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647CDD">
        <w:rPr>
          <w:lang w:val="zh-CN"/>
        </w:rPr>
        <w:tab/>
      </w:r>
      <w:r w:rsidRPr="00647CDD">
        <w:rPr>
          <w:lang w:val="zh-CN"/>
        </w:rPr>
        <w:tab/>
      </w:r>
      <w:r w:rsidRPr="00647CDD">
        <w:rPr>
          <w:lang w:val="zh-CN"/>
        </w:rPr>
        <w:t>《宪法》、</w:t>
      </w:r>
      <w:r w:rsidRPr="00647CDD">
        <w:rPr>
          <w:rFonts w:ascii="宋体" w:hAnsi="宋体" w:cs="宋体" w:hint="eastAsia"/>
          <w:lang w:val="zh-CN"/>
        </w:rPr>
        <w:t>非</w:t>
      </w:r>
      <w:r w:rsidRPr="00647CDD">
        <w:rPr>
          <w:lang w:val="zh-CN"/>
        </w:rPr>
        <w:t>歧视的定义和法律依据</w:t>
      </w:r>
    </w:p>
    <w:p w14:paraId="268D60B5" w14:textId="77777777" w:rsidR="00921468" w:rsidRPr="00647CDD" w:rsidRDefault="00921468" w:rsidP="00921468">
      <w:pPr>
        <w:pStyle w:val="SingleTxt"/>
        <w:rPr>
          <w:bCs/>
        </w:rPr>
      </w:pPr>
      <w:r w:rsidRPr="00647CDD">
        <w:rPr>
          <w:lang w:val="zh-CN"/>
        </w:rPr>
        <w:t xml:space="preserve">203.  </w:t>
      </w:r>
      <w:r w:rsidRPr="00647CDD">
        <w:rPr>
          <w:lang w:val="zh-CN"/>
        </w:rPr>
        <w:t>《宪法》规定，在《宪法》和法律面前人人平等，人人有权不受歧视地获得平等的法律保护。明确禁止基于任何理由，特别是基于种族、性别、国籍、社会出身、出生、宗教、政治或其他见解、财产、文化、语言、年龄以及精神或身体残疾的任何直接或间接歧视。与其他公民相比</w:t>
      </w:r>
      <w:r w:rsidRPr="00647CDD">
        <w:rPr>
          <w:rFonts w:hint="eastAsia"/>
          <w:lang w:val="zh-CN"/>
        </w:rPr>
        <w:t>，某些</w:t>
      </w:r>
      <w:r w:rsidRPr="00647CDD">
        <w:rPr>
          <w:lang w:val="zh-CN"/>
        </w:rPr>
        <w:t>个人或群体基本上处于不</w:t>
      </w:r>
      <w:r w:rsidRPr="00647CDD">
        <w:rPr>
          <w:lang w:val="zh-CN"/>
        </w:rPr>
        <w:lastRenderedPageBreak/>
        <w:t>平等地位</w:t>
      </w:r>
      <w:r w:rsidRPr="00647CDD">
        <w:rPr>
          <w:rFonts w:hint="eastAsia"/>
          <w:lang w:val="zh-CN"/>
        </w:rPr>
        <w:t>；</w:t>
      </w:r>
      <w:r w:rsidRPr="00647CDD">
        <w:rPr>
          <w:lang w:val="zh-CN"/>
        </w:rPr>
        <w:t>塞尔维亚为</w:t>
      </w:r>
      <w:r w:rsidRPr="00647CDD">
        <w:rPr>
          <w:rFonts w:hint="eastAsia"/>
          <w:lang w:val="zh-CN"/>
        </w:rPr>
        <w:t>帮助他们</w:t>
      </w:r>
      <w:r w:rsidRPr="00647CDD">
        <w:rPr>
          <w:lang w:val="zh-CN"/>
        </w:rPr>
        <w:t>实现完全平等</w:t>
      </w:r>
      <w:r w:rsidRPr="00647CDD">
        <w:rPr>
          <w:rFonts w:hint="eastAsia"/>
          <w:lang w:val="zh-CN"/>
        </w:rPr>
        <w:t>，</w:t>
      </w:r>
      <w:r w:rsidRPr="00647CDD">
        <w:rPr>
          <w:lang w:val="zh-CN"/>
        </w:rPr>
        <w:t>可能采取特别措施</w:t>
      </w:r>
      <w:r w:rsidRPr="00647CDD">
        <w:rPr>
          <w:rFonts w:hint="eastAsia"/>
          <w:lang w:val="zh-CN"/>
        </w:rPr>
        <w:t>，则</w:t>
      </w:r>
      <w:r w:rsidRPr="00647CDD">
        <w:rPr>
          <w:lang w:val="zh-CN"/>
        </w:rPr>
        <w:t>不被视为歧视。</w:t>
      </w:r>
      <w:r w:rsidRPr="00647CDD">
        <w:rPr>
          <w:rStyle w:val="a3"/>
          <w:lang w:val="zh-CN"/>
        </w:rPr>
        <w:footnoteReference w:id="211"/>
      </w:r>
    </w:p>
    <w:p w14:paraId="18C3B7F4" w14:textId="77777777" w:rsidR="00921468" w:rsidRPr="00647CDD" w:rsidRDefault="00921468" w:rsidP="00921468">
      <w:pPr>
        <w:pStyle w:val="SingleTxt"/>
        <w:rPr>
          <w:lang w:val="zh-CN"/>
        </w:rPr>
      </w:pPr>
      <w:r w:rsidRPr="00647CDD">
        <w:rPr>
          <w:lang w:val="zh-CN"/>
        </w:rPr>
        <w:t xml:space="preserve">204.  </w:t>
      </w:r>
      <w:r w:rsidRPr="00647CDD">
        <w:rPr>
          <w:lang w:val="zh-CN"/>
        </w:rPr>
        <w:t>《禁止歧视法》规定了一般禁止歧视、歧视的形式和案例以及防止歧视的程序。此外，该法还设立了</w:t>
      </w:r>
      <w:r w:rsidRPr="00047991">
        <w:rPr>
          <w:rFonts w:ascii="宋体" w:hAnsi="宋体"/>
          <w:lang w:val="zh-CN"/>
        </w:rPr>
        <w:t>保护平等专员</w:t>
      </w:r>
      <w:r w:rsidRPr="00647CDD">
        <w:rPr>
          <w:rFonts w:hint="eastAsia"/>
          <w:lang w:val="zh-CN"/>
        </w:rPr>
        <w:t>这一</w:t>
      </w:r>
      <w:r w:rsidRPr="00647CDD">
        <w:rPr>
          <w:lang w:val="zh-CN"/>
        </w:rPr>
        <w:t>独立的国家机构。</w:t>
      </w:r>
    </w:p>
    <w:p w14:paraId="2774C7F6" w14:textId="77777777" w:rsidR="00921468" w:rsidRPr="00647CDD" w:rsidRDefault="00921468" w:rsidP="00921468">
      <w:pPr>
        <w:pStyle w:val="SingleTxt"/>
        <w:rPr>
          <w:bCs/>
        </w:rPr>
      </w:pPr>
      <w:r w:rsidRPr="00647CDD">
        <w:rPr>
          <w:lang w:val="zh-CN"/>
        </w:rPr>
        <w:t xml:space="preserve">205.  </w:t>
      </w:r>
      <w:r w:rsidRPr="00647CDD">
        <w:rPr>
          <w:lang w:val="zh-CN"/>
        </w:rPr>
        <w:t>《禁止歧视法》所界定的平等原则保障平等和享有平等地位和平等法律保护，不论个人特征如何。人人都有义务尊重平等原则，即，禁止歧视。</w:t>
      </w:r>
      <w:r w:rsidRPr="00647CDD">
        <w:rPr>
          <w:rStyle w:val="a3"/>
          <w:lang w:val="zh-CN"/>
        </w:rPr>
        <w:footnoteReference w:id="212"/>
      </w:r>
      <w:r>
        <w:rPr>
          <w:rFonts w:hint="eastAsia"/>
          <w:lang w:val="zh-CN"/>
        </w:rPr>
        <w:t xml:space="preserve"> </w:t>
      </w:r>
      <w:r w:rsidRPr="00647CDD">
        <w:rPr>
          <w:lang w:val="zh-CN"/>
        </w:rPr>
        <w:t>该法承认的歧视形式包括直接和间接歧视，以及违反平等权利和义务原则，援引责任或与歧视、仇恨言论、骚扰、有辱人格的待遇或性骚扰和性别骚扰有关，以及煽动歧视。</w:t>
      </w:r>
      <w:r w:rsidRPr="00647CDD">
        <w:rPr>
          <w:rStyle w:val="a3"/>
          <w:lang w:val="zh-CN"/>
        </w:rPr>
        <w:footnoteReference w:id="213"/>
      </w:r>
      <w:r w:rsidRPr="00647CDD">
        <w:rPr>
          <w:rFonts w:hint="eastAsia"/>
          <w:lang w:val="zh-CN"/>
        </w:rPr>
        <w:t xml:space="preserve"> </w:t>
      </w:r>
      <w:r w:rsidRPr="00647CDD">
        <w:rPr>
          <w:lang w:val="zh-CN"/>
        </w:rPr>
        <w:t>除了普遍禁止歧视外，法律还对特殊的歧视情况作了规定，即：公共当局诉讼程序中的歧视；劳动领域的歧视；在提供公共服务和使用设施和区域方面的歧视；教育和职业培训领域的歧视；</w:t>
      </w:r>
      <w:r w:rsidRPr="00647CDD">
        <w:t>基于性、性别和性别认同的歧视</w:t>
      </w:r>
      <w:r w:rsidRPr="00647CDD">
        <w:rPr>
          <w:lang w:val="zh-CN"/>
        </w:rPr>
        <w:t>；基于性取向的歧视</w:t>
      </w:r>
      <w:r w:rsidRPr="00647CDD">
        <w:rPr>
          <w:rFonts w:hint="eastAsia"/>
          <w:lang w:val="zh-CN"/>
        </w:rPr>
        <w:t>；</w:t>
      </w:r>
      <w:r w:rsidRPr="00993642">
        <w:rPr>
          <w:lang w:val="zh-CN"/>
        </w:rPr>
        <w:t>歧视</w:t>
      </w:r>
      <w:r w:rsidRPr="00993642">
        <w:rPr>
          <w:rFonts w:hint="eastAsia"/>
          <w:lang w:val="zh-CN"/>
        </w:rPr>
        <w:t>儿童</w:t>
      </w:r>
      <w:r w:rsidRPr="00647CDD">
        <w:rPr>
          <w:lang w:val="zh-CN"/>
        </w:rPr>
        <w:t>；年龄歧视；歧视少数民族；基于政治</w:t>
      </w:r>
      <w:r w:rsidRPr="00647CDD">
        <w:rPr>
          <w:rFonts w:hint="eastAsia"/>
          <w:lang w:val="zh-CN"/>
        </w:rPr>
        <w:t>关系</w:t>
      </w:r>
      <w:r w:rsidRPr="00647CDD">
        <w:rPr>
          <w:lang w:val="zh-CN"/>
        </w:rPr>
        <w:t>或工会关系的歧视；</w:t>
      </w:r>
      <w:r w:rsidRPr="00647CDD">
        <w:t>对残疾人的歧视；</w:t>
      </w:r>
      <w:r w:rsidRPr="00647CDD">
        <w:rPr>
          <w:lang w:val="zh-CN"/>
        </w:rPr>
        <w:t>基于</w:t>
      </w:r>
      <w:r w:rsidRPr="00647CDD">
        <w:rPr>
          <w:rFonts w:hint="eastAsia"/>
          <w:lang w:val="zh-CN"/>
        </w:rPr>
        <w:t>健康状况</w:t>
      </w:r>
      <w:r w:rsidRPr="00647CDD">
        <w:rPr>
          <w:lang w:val="zh-CN"/>
        </w:rPr>
        <w:t>的歧视</w:t>
      </w:r>
      <w:r>
        <w:rPr>
          <w:rFonts w:hint="eastAsia"/>
          <w:lang w:val="zh-CN"/>
        </w:rPr>
        <w:t>；</w:t>
      </w:r>
      <w:r w:rsidRPr="00647CDD">
        <w:rPr>
          <w:lang w:val="zh-CN"/>
        </w:rPr>
        <w:t>住房</w:t>
      </w:r>
      <w:r w:rsidRPr="00647CDD">
        <w:rPr>
          <w:rFonts w:hint="eastAsia"/>
          <w:lang w:val="zh-CN"/>
        </w:rPr>
        <w:t>领域</w:t>
      </w:r>
      <w:r w:rsidRPr="00647CDD">
        <w:rPr>
          <w:lang w:val="zh-CN"/>
        </w:rPr>
        <w:t>的歧视</w:t>
      </w:r>
      <w:r w:rsidRPr="00647CDD">
        <w:rPr>
          <w:rFonts w:hint="eastAsia"/>
          <w:lang w:val="zh-CN"/>
        </w:rPr>
        <w:t>。</w:t>
      </w:r>
      <w:r w:rsidRPr="00647CDD">
        <w:rPr>
          <w:rStyle w:val="a3"/>
          <w:lang w:val="zh-CN"/>
        </w:rPr>
        <w:footnoteReference w:id="214"/>
      </w:r>
    </w:p>
    <w:p w14:paraId="4627E44F" w14:textId="77777777" w:rsidR="00921468" w:rsidRPr="00647CDD" w:rsidRDefault="00921468" w:rsidP="00921468">
      <w:pPr>
        <w:pStyle w:val="SingleTxt"/>
        <w:rPr>
          <w:bCs/>
        </w:rPr>
      </w:pPr>
      <w:r w:rsidRPr="00647CDD">
        <w:rPr>
          <w:lang w:val="zh-CN"/>
        </w:rPr>
        <w:t>206.  2021</w:t>
      </w:r>
      <w:r w:rsidRPr="00647CDD">
        <w:rPr>
          <w:lang w:val="zh-CN"/>
        </w:rPr>
        <w:t>年</w:t>
      </w:r>
      <w:r w:rsidRPr="00647CDD">
        <w:rPr>
          <w:lang w:val="zh-CN"/>
        </w:rPr>
        <w:t>5</w:t>
      </w:r>
      <w:r w:rsidRPr="00647CDD">
        <w:rPr>
          <w:lang w:val="zh-CN"/>
        </w:rPr>
        <w:t>月，考虑到联合国人权机制和欧盟的建议，通过了《禁止歧视法》修正案，其中除其他外，加强了保护平等专员的作用。通过对该法的修正，间接歧视的概念与欧盟的相应立法完全一致，煽动歧视已被列为一种歧视形式。隔离的定义是</w:t>
      </w:r>
      <w:r w:rsidRPr="00647CDD">
        <w:rPr>
          <w:rFonts w:ascii="宋体" w:hAnsi="宋体"/>
          <w:lang w:val="zh-CN"/>
        </w:rPr>
        <w:t>“</w:t>
      </w:r>
      <w:r w:rsidRPr="00647CDD">
        <w:rPr>
          <w:lang w:val="zh-CN"/>
        </w:rPr>
        <w:t>一个自然人或法人在没有客观和合理理由的情况下，根据个人特征将另一个人或另一群人隔离的任何行为</w:t>
      </w:r>
      <w:r w:rsidRPr="00647CDD">
        <w:rPr>
          <w:rFonts w:ascii="宋体" w:hAnsi="宋体"/>
          <w:lang w:val="zh-CN"/>
        </w:rPr>
        <w:t>”</w:t>
      </w:r>
      <w:r w:rsidRPr="00647CDD">
        <w:rPr>
          <w:lang w:val="zh-CN"/>
        </w:rPr>
        <w:t>。为完善现有记录，</w:t>
      </w:r>
      <w:r w:rsidRPr="00647CDD">
        <w:rPr>
          <w:lang w:val="zh-CN"/>
        </w:rPr>
        <w:t>2021</w:t>
      </w:r>
      <w:r w:rsidRPr="00647CDD">
        <w:rPr>
          <w:lang w:val="zh-CN"/>
        </w:rPr>
        <w:t>年起《禁止歧视法》修正案规定，法院有义务保存在保护不受歧视诉讼中作出的终审判决和决定、在违反禁止歧视规定的轻罪诉讼中作出的终审判决和决定、以及在涉及歧视和违反平等原则的刑事犯罪的刑事诉讼中作出的最后判决和决定，并将这些记录匿名提交给保护平等专员。</w:t>
      </w:r>
    </w:p>
    <w:p w14:paraId="036E9088" w14:textId="77777777" w:rsidR="00921468" w:rsidRPr="00647CDD" w:rsidRDefault="00921468" w:rsidP="00921468">
      <w:pPr>
        <w:pStyle w:val="SingleTxt"/>
        <w:rPr>
          <w:bCs/>
        </w:rPr>
      </w:pPr>
      <w:r w:rsidRPr="00647CDD">
        <w:rPr>
          <w:lang w:val="zh-CN"/>
        </w:rPr>
        <w:t xml:space="preserve">207.  </w:t>
      </w:r>
      <w:r w:rsidRPr="00647CDD">
        <w:rPr>
          <w:lang w:val="zh-CN"/>
        </w:rPr>
        <w:t>人人有权得到塞尔维亚主管法院和其他公共当局的保护，不受任何形式的歧视。</w:t>
      </w:r>
      <w:r w:rsidRPr="00647CDD">
        <w:rPr>
          <w:rStyle w:val="a3"/>
          <w:lang w:val="zh-CN"/>
        </w:rPr>
        <w:footnoteReference w:id="215"/>
      </w:r>
      <w:r w:rsidRPr="00647CDD">
        <w:rPr>
          <w:rFonts w:hint="eastAsia"/>
          <w:lang w:val="zh-CN"/>
        </w:rPr>
        <w:t xml:space="preserve"> </w:t>
      </w:r>
      <w:r w:rsidRPr="00647CDD">
        <w:rPr>
          <w:lang w:val="zh-CN"/>
        </w:rPr>
        <w:t>任何认为自己受到歧视者都可以向保护平等专员提出申诉</w:t>
      </w:r>
      <w:r w:rsidRPr="00647CDD">
        <w:rPr>
          <w:rFonts w:hint="eastAsia"/>
          <w:lang w:val="zh-CN"/>
        </w:rPr>
        <w:t>并提交</w:t>
      </w:r>
      <w:r w:rsidRPr="00647CDD">
        <w:rPr>
          <w:lang w:val="zh-CN"/>
        </w:rPr>
        <w:t>遭受歧视行为的证据。此外，受到歧视性待遇伤害的每个人都有权向法院提起诉讼，《禁止歧视法》规定，相关诉讼将被视为紧急诉讼。</w:t>
      </w:r>
      <w:r w:rsidRPr="00647CDD">
        <w:rPr>
          <w:rStyle w:val="a3"/>
          <w:lang w:val="zh-CN"/>
        </w:rPr>
        <w:footnoteReference w:id="216"/>
      </w:r>
      <w:r w:rsidRPr="00647CDD">
        <w:rPr>
          <w:rFonts w:hint="eastAsia"/>
          <w:lang w:val="zh-CN"/>
        </w:rPr>
        <w:t xml:space="preserve"> </w:t>
      </w:r>
      <w:r w:rsidRPr="00647CDD">
        <w:rPr>
          <w:lang w:val="zh-CN"/>
        </w:rPr>
        <w:t>根据本法，诉讼可能要求：禁止实施可能造成歧视的行为；禁止进一步的歧视行为，或禁止重复歧视行为；裁定被告人</w:t>
      </w:r>
      <w:r w:rsidRPr="00647CDD">
        <w:rPr>
          <w:rFonts w:hint="eastAsia"/>
          <w:lang w:val="zh-CN"/>
        </w:rPr>
        <w:t>对</w:t>
      </w:r>
      <w:r w:rsidRPr="00647CDD">
        <w:rPr>
          <w:lang w:val="zh-CN"/>
        </w:rPr>
        <w:t>原告人或另一人</w:t>
      </w:r>
      <w:r w:rsidRPr="00647CDD">
        <w:rPr>
          <w:rFonts w:hint="eastAsia"/>
          <w:lang w:val="zh-CN"/>
        </w:rPr>
        <w:t>实施</w:t>
      </w:r>
      <w:r w:rsidRPr="00647CDD">
        <w:rPr>
          <w:lang w:val="zh-CN"/>
        </w:rPr>
        <w:t>歧视；采取行动消除歧视性待遇的后果；</w:t>
      </w:r>
      <w:r w:rsidRPr="00647CDD">
        <w:rPr>
          <w:rFonts w:hint="eastAsia"/>
          <w:lang w:val="zh-CN"/>
        </w:rPr>
        <w:t>作出</w:t>
      </w:r>
      <w:r w:rsidRPr="00647CDD">
        <w:rPr>
          <w:lang w:val="zh-CN"/>
        </w:rPr>
        <w:t>物质和非物质损害赔偿；或者公布与上述类型的诉讼之一有关的判决。</w:t>
      </w:r>
      <w:r w:rsidRPr="00647CDD">
        <w:rPr>
          <w:rStyle w:val="a3"/>
          <w:lang w:val="zh-CN"/>
        </w:rPr>
        <w:footnoteReference w:id="217"/>
      </w:r>
    </w:p>
    <w:p w14:paraId="43AB5F1D" w14:textId="77777777" w:rsidR="00921468" w:rsidRPr="00647CDD" w:rsidRDefault="00921468" w:rsidP="00921468">
      <w:pPr>
        <w:pStyle w:val="SingleTxt"/>
        <w:rPr>
          <w:bCs/>
        </w:rPr>
      </w:pPr>
      <w:r w:rsidRPr="00647CDD">
        <w:rPr>
          <w:lang w:val="zh-CN"/>
        </w:rPr>
        <w:lastRenderedPageBreak/>
        <w:t xml:space="preserve">208.  </w:t>
      </w:r>
      <w:r w:rsidRPr="00647CDD">
        <w:rPr>
          <w:lang w:val="zh-CN"/>
        </w:rPr>
        <w:t>关于防止歧视的刑事保护，《刑法典》第</w:t>
      </w:r>
      <w:r w:rsidRPr="00647CDD">
        <w:rPr>
          <w:lang w:val="zh-CN"/>
        </w:rPr>
        <w:t>54a</w:t>
      </w:r>
      <w:r w:rsidRPr="00647CDD">
        <w:rPr>
          <w:lang w:val="zh-CN"/>
        </w:rPr>
        <w:t>条规定了对仇恨罪判刑的特殊情况，根据这一规定，如果犯罪是出于对他人的种族或宗教、民族或族裔归属、性别、性取向或性别认同的仇恨，这种情况将被法院评估为加重情节，除非它被规定为</w:t>
      </w:r>
      <w:r w:rsidRPr="00647CDD">
        <w:rPr>
          <w:rFonts w:hint="eastAsia"/>
          <w:lang w:val="zh-CN"/>
        </w:rPr>
        <w:t>该项</w:t>
      </w:r>
      <w:r w:rsidRPr="00647CDD">
        <w:rPr>
          <w:lang w:val="zh-CN"/>
        </w:rPr>
        <w:t>犯罪的一个特征。</w:t>
      </w:r>
      <w:r w:rsidRPr="00647CDD">
        <w:rPr>
          <w:rStyle w:val="a3"/>
          <w:lang w:val="zh-CN"/>
        </w:rPr>
        <w:footnoteReference w:id="218"/>
      </w:r>
      <w:r w:rsidRPr="00647CDD">
        <w:rPr>
          <w:rFonts w:hint="eastAsia"/>
          <w:lang w:val="zh-CN"/>
        </w:rPr>
        <w:t xml:space="preserve"> </w:t>
      </w:r>
      <w:r w:rsidRPr="00647CDD">
        <w:rPr>
          <w:lang w:val="zh-CN"/>
        </w:rPr>
        <w:t>在所有上诉、高级和基层检察院，都有仇恨犯罪的专门记录，其中除其他外，载有关于每项犯罪动机的数据。</w:t>
      </w:r>
      <w:r w:rsidRPr="00647CDD">
        <w:rPr>
          <w:rStyle w:val="a3"/>
          <w:lang w:val="zh-CN"/>
        </w:rPr>
        <w:footnoteReference w:id="219"/>
      </w:r>
      <w:r w:rsidRPr="00647CDD">
        <w:rPr>
          <w:rFonts w:hint="eastAsia"/>
          <w:lang w:val="zh-CN"/>
        </w:rPr>
        <w:t xml:space="preserve"> </w:t>
      </w:r>
      <w:r w:rsidRPr="00647CDD">
        <w:rPr>
          <w:lang w:val="zh-CN"/>
        </w:rPr>
        <w:t>《共和国检察官一般强制性指示》规定，所有检察官办公室都应指定《刑法典》第</w:t>
      </w:r>
      <w:r w:rsidRPr="00647CDD">
        <w:rPr>
          <w:lang w:val="zh-CN"/>
        </w:rPr>
        <w:t>54a</w:t>
      </w:r>
      <w:r w:rsidRPr="00647CDD">
        <w:rPr>
          <w:lang w:val="zh-CN"/>
        </w:rPr>
        <w:t>条规定意义上的联络人，负责处理仇恨犯罪。</w:t>
      </w:r>
      <w:r w:rsidRPr="00647CDD">
        <w:rPr>
          <w:rStyle w:val="a3"/>
          <w:lang w:val="zh-CN"/>
        </w:rPr>
        <w:footnoteReference w:id="220"/>
      </w:r>
    </w:p>
    <w:p w14:paraId="206CADBC" w14:textId="77777777" w:rsidR="00921468" w:rsidRPr="00647CDD" w:rsidRDefault="00921468" w:rsidP="00921468">
      <w:pPr>
        <w:pStyle w:val="SingleTxt"/>
        <w:rPr>
          <w:bCs/>
        </w:rPr>
      </w:pPr>
      <w:r w:rsidRPr="00647CDD">
        <w:rPr>
          <w:lang w:val="zh-CN"/>
        </w:rPr>
        <w:t xml:space="preserve">209.  </w:t>
      </w:r>
      <w:r w:rsidRPr="00647CDD">
        <w:rPr>
          <w:lang w:val="zh-CN"/>
        </w:rPr>
        <w:t>《刑法典》规定，任何人因国籍或族裔、种族或宗教</w:t>
      </w:r>
      <w:r w:rsidRPr="00647CDD">
        <w:rPr>
          <w:rFonts w:hint="eastAsia"/>
          <w:lang w:val="zh-CN"/>
        </w:rPr>
        <w:t>原因，</w:t>
      </w:r>
      <w:r w:rsidRPr="00647CDD">
        <w:rPr>
          <w:lang w:val="zh-CN"/>
        </w:rPr>
        <w:t>或</w:t>
      </w:r>
      <w:r w:rsidRPr="00647CDD">
        <w:rPr>
          <w:rFonts w:hint="eastAsia"/>
          <w:lang w:val="zh-CN"/>
        </w:rPr>
        <w:t>因为</w:t>
      </w:r>
      <w:r w:rsidRPr="00647CDD">
        <w:rPr>
          <w:lang w:val="zh-CN"/>
        </w:rPr>
        <w:t>无此种从属关系</w:t>
      </w:r>
      <w:r w:rsidRPr="00647CDD">
        <w:rPr>
          <w:rFonts w:hint="eastAsia"/>
          <w:lang w:val="zh-CN"/>
        </w:rPr>
        <w:t>，因为</w:t>
      </w:r>
      <w:r w:rsidRPr="00647CDD">
        <w:rPr>
          <w:lang w:val="zh-CN"/>
        </w:rPr>
        <w:t>政治或其他信仰、性别、残疾、性取向、性别认同、语言、教育、社会地位、社会出身、财产状况或其他个人特征的差异，剥夺或限制《宪法》、法律或其他条例、一般法令或</w:t>
      </w:r>
      <w:r w:rsidRPr="00647CDD">
        <w:rPr>
          <w:rFonts w:hint="eastAsia"/>
          <w:lang w:val="zh-CN"/>
        </w:rPr>
        <w:t>已</w:t>
      </w:r>
      <w:r w:rsidRPr="00647CDD">
        <w:rPr>
          <w:lang w:val="zh-CN"/>
        </w:rPr>
        <w:t>批准的国际协定所规定的人</w:t>
      </w:r>
      <w:r w:rsidRPr="00647CDD">
        <w:rPr>
          <w:rFonts w:hint="eastAsia"/>
          <w:lang w:val="zh-CN"/>
        </w:rPr>
        <w:t>权</w:t>
      </w:r>
      <w:r w:rsidRPr="00647CDD">
        <w:rPr>
          <w:lang w:val="zh-CN"/>
        </w:rPr>
        <w:t>和公民权，或根据这些差别为自己创造特权或利益</w:t>
      </w:r>
      <w:r w:rsidRPr="00647CDD">
        <w:rPr>
          <w:rFonts w:hint="eastAsia"/>
          <w:lang w:val="zh-CN"/>
        </w:rPr>
        <w:t>，</w:t>
      </w:r>
      <w:r w:rsidRPr="00647CDD">
        <w:t>最高可处以三年的监禁</w:t>
      </w:r>
      <w:r w:rsidRPr="00647CDD">
        <w:rPr>
          <w:lang w:val="zh-CN"/>
        </w:rPr>
        <w:t>。如果一名官员犯有这种行为，他</w:t>
      </w:r>
      <w:r w:rsidRPr="00647CDD">
        <w:rPr>
          <w:rFonts w:hint="eastAsia"/>
          <w:lang w:val="zh-CN"/>
        </w:rPr>
        <w:t>或</w:t>
      </w:r>
      <w:r w:rsidRPr="00647CDD">
        <w:rPr>
          <w:lang w:val="zh-CN"/>
        </w:rPr>
        <w:t>她将被处以</w:t>
      </w:r>
      <w:r w:rsidRPr="00647CDD">
        <w:rPr>
          <w:lang w:val="zh-CN"/>
        </w:rPr>
        <w:t>3</w:t>
      </w:r>
      <w:r w:rsidRPr="00647CDD">
        <w:rPr>
          <w:lang w:val="zh-CN"/>
        </w:rPr>
        <w:t>个月至</w:t>
      </w:r>
      <w:r w:rsidRPr="00647CDD">
        <w:rPr>
          <w:lang w:val="zh-CN"/>
        </w:rPr>
        <w:t>5</w:t>
      </w:r>
      <w:r w:rsidRPr="00647CDD">
        <w:rPr>
          <w:lang w:val="zh-CN"/>
        </w:rPr>
        <w:t>年的监禁。</w:t>
      </w:r>
      <w:r w:rsidRPr="00647CDD">
        <w:rPr>
          <w:rStyle w:val="a3"/>
          <w:lang w:val="zh-CN"/>
        </w:rPr>
        <w:footnoteReference w:id="221"/>
      </w:r>
    </w:p>
    <w:p w14:paraId="0451C2BE" w14:textId="77777777" w:rsidR="00921468" w:rsidRPr="00647CDD" w:rsidRDefault="00921468" w:rsidP="00921468">
      <w:pPr>
        <w:pStyle w:val="SingleTxt"/>
        <w:rPr>
          <w:bCs/>
        </w:rPr>
      </w:pPr>
      <w:r w:rsidRPr="00647CDD">
        <w:rPr>
          <w:lang w:val="zh-CN"/>
        </w:rPr>
        <w:t xml:space="preserve">210.  </w:t>
      </w:r>
      <w:r w:rsidRPr="00647CDD">
        <w:rPr>
          <w:lang w:val="zh-CN"/>
        </w:rPr>
        <w:t>根据《刑法典》的规定，任何人</w:t>
      </w:r>
      <w:r w:rsidRPr="00647CDD">
        <w:rPr>
          <w:rFonts w:hint="eastAsia"/>
          <w:lang w:val="zh-CN"/>
        </w:rPr>
        <w:t>进行鼓</w:t>
      </w:r>
      <w:r w:rsidRPr="00647CDD">
        <w:rPr>
          <w:lang w:val="zh-CN"/>
        </w:rPr>
        <w:t>动</w:t>
      </w:r>
      <w:r w:rsidRPr="00647CDD">
        <w:rPr>
          <w:rFonts w:hint="eastAsia"/>
          <w:lang w:val="zh-CN"/>
        </w:rPr>
        <w:t>，</w:t>
      </w:r>
      <w:r w:rsidRPr="00647CDD">
        <w:rPr>
          <w:lang w:val="zh-CN"/>
        </w:rPr>
        <w:t>或煽动居住在塞尔维亚的人民或族裔社区之间的民族、种族或宗教仇恨或不容忍，应处以</w:t>
      </w:r>
      <w:r w:rsidRPr="00647CDD">
        <w:rPr>
          <w:lang w:val="zh-CN"/>
        </w:rPr>
        <w:t>6</w:t>
      </w:r>
      <w:r w:rsidRPr="00647CDD">
        <w:rPr>
          <w:lang w:val="zh-CN"/>
        </w:rPr>
        <w:t>个月至</w:t>
      </w:r>
      <w:r w:rsidRPr="00647CDD">
        <w:rPr>
          <w:lang w:val="zh-CN"/>
        </w:rPr>
        <w:t>5</w:t>
      </w:r>
      <w:r w:rsidRPr="00647CDD">
        <w:rPr>
          <w:lang w:val="zh-CN"/>
        </w:rPr>
        <w:t>年的监禁。如果是以胁迫、虐待、危害安全、暴露</w:t>
      </w:r>
      <w:r w:rsidRPr="00647CDD">
        <w:rPr>
          <w:rFonts w:hint="eastAsia"/>
          <w:lang w:val="zh-CN"/>
        </w:rPr>
        <w:t>民族</w:t>
      </w:r>
      <w:r w:rsidRPr="00647CDD">
        <w:rPr>
          <w:lang w:val="zh-CN"/>
        </w:rPr>
        <w:t>、族</w:t>
      </w:r>
      <w:r w:rsidRPr="00647CDD">
        <w:rPr>
          <w:rFonts w:hint="eastAsia"/>
          <w:lang w:val="zh-CN"/>
        </w:rPr>
        <w:t>裔</w:t>
      </w:r>
      <w:r w:rsidRPr="00647CDD">
        <w:rPr>
          <w:lang w:val="zh-CN"/>
        </w:rPr>
        <w:t>或宗教标志、破坏他人财产或亵渎纪念碑、纪念物或坟墓的方式实施的行为，应处一年以上八年以下有期徒刑。如果该行为是滥用职权或权力实施的，或如果由于这些行为，发生暴乱、暴力或对居住在塞尔维亚的人民、少数民族或族裔群体的共同生活造成其他严重后果</w:t>
      </w:r>
      <w:r w:rsidRPr="00647CDD">
        <w:rPr>
          <w:rFonts w:hint="eastAsia"/>
          <w:lang w:val="zh-CN"/>
        </w:rPr>
        <w:t>者</w:t>
      </w:r>
      <w:r w:rsidRPr="00647CDD">
        <w:rPr>
          <w:lang w:val="zh-CN"/>
        </w:rPr>
        <w:t>，则应判处</w:t>
      </w:r>
      <w:r w:rsidRPr="00647CDD">
        <w:rPr>
          <w:lang w:val="zh-CN"/>
        </w:rPr>
        <w:t>2</w:t>
      </w:r>
      <w:r w:rsidRPr="00647CDD">
        <w:rPr>
          <w:lang w:val="zh-CN"/>
        </w:rPr>
        <w:t>至</w:t>
      </w:r>
      <w:r w:rsidRPr="00647CDD">
        <w:rPr>
          <w:lang w:val="zh-CN"/>
        </w:rPr>
        <w:t>10</w:t>
      </w:r>
      <w:r w:rsidRPr="00647CDD">
        <w:rPr>
          <w:lang w:val="zh-CN"/>
        </w:rPr>
        <w:t>年徒刑，而不是一般规定的</w:t>
      </w:r>
      <w:r w:rsidRPr="00647CDD">
        <w:rPr>
          <w:lang w:val="zh-CN"/>
        </w:rPr>
        <w:t>1</w:t>
      </w:r>
      <w:r w:rsidRPr="00647CDD">
        <w:rPr>
          <w:lang w:val="zh-CN"/>
        </w:rPr>
        <w:t>至</w:t>
      </w:r>
      <w:r w:rsidRPr="00647CDD">
        <w:rPr>
          <w:lang w:val="zh-CN"/>
        </w:rPr>
        <w:t>8</w:t>
      </w:r>
      <w:r w:rsidRPr="00647CDD">
        <w:rPr>
          <w:lang w:val="zh-CN"/>
        </w:rPr>
        <w:t>年徒刑。</w:t>
      </w:r>
      <w:r w:rsidRPr="00647CDD">
        <w:rPr>
          <w:rStyle w:val="a3"/>
          <w:lang w:val="zh-CN"/>
        </w:rPr>
        <w:footnoteReference w:id="222"/>
      </w:r>
    </w:p>
    <w:p w14:paraId="4FA8A467" w14:textId="77777777" w:rsidR="00921468" w:rsidRPr="00647CDD" w:rsidRDefault="00921468" w:rsidP="00921468">
      <w:pPr>
        <w:pStyle w:val="SingleTxt"/>
        <w:rPr>
          <w:bCs/>
        </w:rPr>
      </w:pPr>
      <w:r w:rsidRPr="00647CDD">
        <w:rPr>
          <w:lang w:val="zh-CN"/>
        </w:rPr>
        <w:t xml:space="preserve">211.  </w:t>
      </w:r>
      <w:r w:rsidRPr="00993642">
        <w:rPr>
          <w:rFonts w:hint="eastAsia"/>
          <w:lang w:val="zh-CN"/>
        </w:rPr>
        <w:t>《刑法典》规定，任何人基于种族、肤色、民族、族裔或其他个人特征的不同，侵犯公认的国际法规则和已获批准的国际条约所保障的基本人权和自由，即应处以</w:t>
      </w:r>
      <w:r w:rsidRPr="00993642">
        <w:rPr>
          <w:lang w:val="zh-CN"/>
        </w:rPr>
        <w:t>6</w:t>
      </w:r>
      <w:r w:rsidRPr="00993642">
        <w:rPr>
          <w:rFonts w:hint="eastAsia"/>
          <w:lang w:val="zh-CN"/>
        </w:rPr>
        <w:t>个月至</w:t>
      </w:r>
      <w:r w:rsidRPr="00993642">
        <w:rPr>
          <w:lang w:val="zh-CN"/>
        </w:rPr>
        <w:t>5</w:t>
      </w:r>
      <w:r w:rsidRPr="00993642">
        <w:rPr>
          <w:rFonts w:hint="eastAsia"/>
          <w:lang w:val="zh-CN"/>
        </w:rPr>
        <w:t>年监禁。任何人迫害致力于人民平等的组织或个人，应受同样的惩罚。任何人传播关于一个种族优于另一个种族的观点或传播种族仇恨或煽动种族歧视，或基于种族、肤色、宗教、国籍、族裔出身或任何其他个人特征，传播或以其他方式公开文本、图像或任何其他提倡或煽动仇恨、歧视或暴力侵害思想或理论者，应处以三个月至三年的监禁。</w:t>
      </w:r>
      <w:r w:rsidRPr="00647CDD">
        <w:rPr>
          <w:rFonts w:hint="eastAsia"/>
          <w:lang w:val="zh-CN"/>
        </w:rPr>
        <w:t>《刑法典》</w:t>
      </w:r>
      <w:r w:rsidRPr="00647CDD">
        <w:rPr>
          <w:lang w:val="zh-CN"/>
        </w:rPr>
        <w:t>进一步规定，任何人公开赞同基于种族、肤色、宗教、出身、国家、或民族或族裔</w:t>
      </w:r>
      <w:r w:rsidRPr="00647CDD">
        <w:rPr>
          <w:rFonts w:hint="eastAsia"/>
          <w:lang w:val="zh-CN"/>
        </w:rPr>
        <w:t>而对群体或群体之某成员实施的种族灭绝、危害人类罪或战争罪</w:t>
      </w:r>
      <w:r w:rsidRPr="00C30027">
        <w:rPr>
          <w:rFonts w:ascii="宋体" w:hAnsi="宋体" w:hint="eastAsia"/>
          <w:lang w:val="zh-CN"/>
        </w:rPr>
        <w:t>——</w:t>
      </w:r>
      <w:r w:rsidRPr="00647CDD">
        <w:rPr>
          <w:rFonts w:hint="eastAsia"/>
          <w:lang w:val="zh-CN"/>
        </w:rPr>
        <w:t>此种</w:t>
      </w:r>
      <w:r w:rsidRPr="00647CDD">
        <w:rPr>
          <w:lang w:val="zh-CN"/>
        </w:rPr>
        <w:t>罪行</w:t>
      </w:r>
      <w:r w:rsidRPr="00647CDD">
        <w:rPr>
          <w:rFonts w:hint="eastAsia"/>
          <w:lang w:val="zh-CN"/>
        </w:rPr>
        <w:t>业经</w:t>
      </w:r>
      <w:r w:rsidRPr="00647CDD">
        <w:rPr>
          <w:lang w:val="zh-CN"/>
        </w:rPr>
        <w:t>塞尔维亚法院或国际刑事法院最后判决</w:t>
      </w:r>
      <w:r w:rsidRPr="00647CDD">
        <w:rPr>
          <w:rFonts w:hint="eastAsia"/>
          <w:lang w:val="zh-CN"/>
        </w:rPr>
        <w:t>加以</w:t>
      </w:r>
      <w:r w:rsidRPr="00647CDD">
        <w:rPr>
          <w:lang w:val="zh-CN"/>
        </w:rPr>
        <w:t>确定</w:t>
      </w:r>
      <w:r w:rsidRPr="00C30027">
        <w:rPr>
          <w:rFonts w:ascii="宋体" w:hAnsi="宋体" w:hint="eastAsia"/>
          <w:lang w:val="zh-CN"/>
        </w:rPr>
        <w:t>——</w:t>
      </w:r>
      <w:r w:rsidRPr="00647CDD">
        <w:rPr>
          <w:lang w:val="zh-CN"/>
        </w:rPr>
        <w:t>否认</w:t>
      </w:r>
      <w:r w:rsidRPr="00647CDD">
        <w:rPr>
          <w:rFonts w:hint="eastAsia"/>
          <w:lang w:val="zh-CN"/>
        </w:rPr>
        <w:t>其</w:t>
      </w:r>
      <w:r w:rsidRPr="00647CDD">
        <w:rPr>
          <w:lang w:val="zh-CN"/>
        </w:rPr>
        <w:t>存在或大大减轻</w:t>
      </w:r>
      <w:r w:rsidRPr="00647CDD">
        <w:rPr>
          <w:rFonts w:hint="eastAsia"/>
          <w:lang w:val="zh-CN"/>
        </w:rPr>
        <w:t>其严重程度</w:t>
      </w:r>
      <w:r w:rsidRPr="00647CDD">
        <w:rPr>
          <w:lang w:val="zh-CN"/>
        </w:rPr>
        <w:t>，</w:t>
      </w:r>
      <w:r w:rsidRPr="00647CDD">
        <w:rPr>
          <w:rFonts w:hint="eastAsia"/>
          <w:lang w:val="zh-CN"/>
        </w:rPr>
        <w:t>并</w:t>
      </w:r>
      <w:r w:rsidRPr="00647CDD">
        <w:rPr>
          <w:lang w:val="zh-CN"/>
        </w:rPr>
        <w:t>可能导致针对</w:t>
      </w:r>
      <w:r w:rsidRPr="00647CDD">
        <w:rPr>
          <w:rFonts w:hint="eastAsia"/>
          <w:lang w:val="zh-CN"/>
        </w:rPr>
        <w:t>该</w:t>
      </w:r>
      <w:r w:rsidRPr="00647CDD">
        <w:rPr>
          <w:lang w:val="zh-CN"/>
        </w:rPr>
        <w:t>群体或其中</w:t>
      </w:r>
      <w:r w:rsidRPr="00647CDD">
        <w:rPr>
          <w:rFonts w:hint="eastAsia"/>
          <w:lang w:val="zh-CN"/>
        </w:rPr>
        <w:t>某</w:t>
      </w:r>
      <w:r w:rsidRPr="00647CDD">
        <w:rPr>
          <w:lang w:val="zh-CN"/>
        </w:rPr>
        <w:t>成员的暴力或煽动仇恨</w:t>
      </w:r>
      <w:r w:rsidRPr="00647CDD">
        <w:rPr>
          <w:rFonts w:hint="eastAsia"/>
          <w:lang w:val="zh-CN"/>
        </w:rPr>
        <w:t>者</w:t>
      </w:r>
      <w:r w:rsidRPr="00647CDD">
        <w:rPr>
          <w:lang w:val="zh-CN"/>
        </w:rPr>
        <w:t>，应处以</w:t>
      </w:r>
      <w:r w:rsidRPr="00647CDD">
        <w:rPr>
          <w:lang w:val="zh-CN"/>
        </w:rPr>
        <w:t>6</w:t>
      </w:r>
      <w:r w:rsidRPr="00647CDD">
        <w:rPr>
          <w:lang w:val="zh-CN"/>
        </w:rPr>
        <w:t>个月至</w:t>
      </w:r>
      <w:r w:rsidRPr="00647CDD">
        <w:rPr>
          <w:lang w:val="zh-CN"/>
        </w:rPr>
        <w:t>5</w:t>
      </w:r>
      <w:r w:rsidRPr="00647CDD">
        <w:rPr>
          <w:lang w:val="zh-CN"/>
        </w:rPr>
        <w:t>年的监禁。任何人公开威胁要对一个人或一群人犯下因属于某一种族、肤色、宗教、国籍、民</w:t>
      </w:r>
      <w:r w:rsidRPr="00647CDD">
        <w:rPr>
          <w:lang w:val="zh-CN"/>
        </w:rPr>
        <w:lastRenderedPageBreak/>
        <w:t>族血统或任何其他个人特征而可判处监禁的罪行，应处以三个月至三年的监禁，而任何人如果继续犯下这种刑事罪，应处以至少四年监禁。</w:t>
      </w:r>
      <w:r w:rsidRPr="00647CDD">
        <w:rPr>
          <w:rStyle w:val="a3"/>
          <w:lang w:val="zh-CN"/>
        </w:rPr>
        <w:footnoteReference w:id="223"/>
      </w:r>
    </w:p>
    <w:p w14:paraId="13B7D1CC" w14:textId="77777777" w:rsidR="00921468" w:rsidRPr="00647CDD" w:rsidRDefault="00921468" w:rsidP="00921468">
      <w:pPr>
        <w:pStyle w:val="SingleTxt"/>
        <w:rPr>
          <w:bCs/>
        </w:rPr>
      </w:pPr>
      <w:r w:rsidRPr="00647CDD">
        <w:rPr>
          <w:lang w:val="zh-CN"/>
        </w:rPr>
        <w:t xml:space="preserve">212.  </w:t>
      </w:r>
      <w:r w:rsidRPr="00647CDD">
        <w:rPr>
          <w:lang w:val="zh-CN"/>
        </w:rPr>
        <w:t>塞尔维亚反歧视法律框架的一部分体现在若干法律中的反歧视条款，这些法律规范社会关系、少数民族权利、残疾人权利、性别平等、教育、社会保障、卫生、信息、司法、内政和其他领域的某些</w:t>
      </w:r>
      <w:r w:rsidRPr="00647CDD">
        <w:rPr>
          <w:rFonts w:hint="eastAsia"/>
          <w:lang w:val="zh-CN"/>
        </w:rPr>
        <w:t>方面</w:t>
      </w:r>
      <w:r w:rsidRPr="00647CDD">
        <w:rPr>
          <w:lang w:val="zh-CN"/>
        </w:rPr>
        <w:t>。法律规定</w:t>
      </w:r>
      <w:r w:rsidRPr="00647CDD">
        <w:t>在民事、轻罪和刑事方面设立了相适应的反歧视保护机制，从而建立了全面的反歧视法律保护体系</w:t>
      </w:r>
      <w:r w:rsidRPr="00647CDD">
        <w:rPr>
          <w:lang w:val="zh-CN"/>
        </w:rPr>
        <w:t>。</w:t>
      </w:r>
    </w:p>
    <w:p w14:paraId="0DF83270" w14:textId="77777777" w:rsidR="00921468" w:rsidRPr="00647CDD" w:rsidRDefault="00921468" w:rsidP="00921468">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647CDD">
        <w:rPr>
          <w:lang w:val="zh-CN"/>
        </w:rPr>
        <w:tab/>
      </w:r>
      <w:r w:rsidRPr="00647CDD">
        <w:rPr>
          <w:lang w:val="zh-CN"/>
        </w:rPr>
        <w:tab/>
      </w:r>
      <w:r w:rsidRPr="00647CDD">
        <w:rPr>
          <w:rFonts w:ascii="宋体" w:hAnsi="宋体" w:cs="宋体" w:hint="eastAsia"/>
          <w:lang w:val="zh-CN"/>
        </w:rPr>
        <w:t>采取措施</w:t>
      </w:r>
      <w:r w:rsidRPr="00647CDD">
        <w:rPr>
          <w:lang w:val="zh-CN"/>
        </w:rPr>
        <w:t>实现弱势社会群体充分平等</w:t>
      </w:r>
    </w:p>
    <w:p w14:paraId="05B3B66D" w14:textId="77777777" w:rsidR="00921468" w:rsidRPr="00647CDD" w:rsidRDefault="00921468" w:rsidP="00921468">
      <w:pPr>
        <w:pStyle w:val="SingleTxt"/>
        <w:rPr>
          <w:bCs/>
        </w:rPr>
      </w:pPr>
      <w:r w:rsidRPr="00647CDD">
        <w:rPr>
          <w:lang w:val="zh-CN"/>
        </w:rPr>
        <w:t xml:space="preserve">213.  </w:t>
      </w:r>
      <w:r w:rsidRPr="00647CDD">
        <w:rPr>
          <w:lang w:val="zh-CN"/>
        </w:rPr>
        <w:t>《防止</w:t>
      </w:r>
      <w:r w:rsidRPr="00647CDD">
        <w:rPr>
          <w:rFonts w:hint="eastAsia"/>
          <w:lang w:val="zh-CN"/>
        </w:rPr>
        <w:t>歧视</w:t>
      </w:r>
      <w:r w:rsidRPr="00647CDD">
        <w:rPr>
          <w:lang w:val="zh-CN"/>
        </w:rPr>
        <w:t>和保护</w:t>
      </w:r>
      <w:r w:rsidRPr="00647CDD">
        <w:rPr>
          <w:rFonts w:hint="eastAsia"/>
          <w:lang w:val="zh-CN"/>
        </w:rPr>
        <w:t>人们</w:t>
      </w:r>
      <w:r w:rsidRPr="00647CDD">
        <w:rPr>
          <w:lang w:val="zh-CN"/>
        </w:rPr>
        <w:t>免遭歧视战略》</w:t>
      </w:r>
      <w:r w:rsidRPr="00647CDD">
        <w:rPr>
          <w:rStyle w:val="a3"/>
          <w:lang w:val="zh-CN"/>
        </w:rPr>
        <w:footnoteReference w:id="224"/>
      </w:r>
      <w:r w:rsidRPr="00647CDD">
        <w:rPr>
          <w:rFonts w:hint="eastAsia"/>
          <w:lang w:val="zh-CN"/>
        </w:rPr>
        <w:t xml:space="preserve"> </w:t>
      </w:r>
      <w:r w:rsidRPr="00647CDD">
        <w:rPr>
          <w:lang w:val="zh-CN"/>
        </w:rPr>
        <w:t>及其附带的行动计划一直适用到</w:t>
      </w:r>
      <w:r w:rsidRPr="00647CDD">
        <w:rPr>
          <w:lang w:val="zh-CN"/>
        </w:rPr>
        <w:t>2018</w:t>
      </w:r>
      <w:r w:rsidRPr="00647CDD">
        <w:rPr>
          <w:lang w:val="zh-CN"/>
        </w:rPr>
        <w:t>年。对《行动计划》的执行情况进行了持续监测，并以季度报告的形式编写了总共六份报告。</w:t>
      </w:r>
      <w:r w:rsidRPr="00647CDD">
        <w:t>首次成立政府</w:t>
      </w:r>
      <w:r w:rsidRPr="00647CDD">
        <w:rPr>
          <w:rFonts w:hint="eastAsia"/>
        </w:rPr>
        <w:t>理事会</w:t>
      </w:r>
      <w:r w:rsidRPr="00647CDD">
        <w:t>进行监督，</w:t>
      </w:r>
      <w:r w:rsidRPr="00647CDD">
        <w:rPr>
          <w:lang w:val="zh-CN"/>
        </w:rPr>
        <w:t>使其成为塞尔维亚执行公共政策方面良好做法的典范。理事会监测了执行措施、开展活动和遵守最后期限的进展情况，并强调在执行行动计划的范围内执行措施方面的挑战。根据理事会的决定，创建并举办了一系列培训，联络人、主管机构代表</w:t>
      </w:r>
      <w:r w:rsidRPr="00C30027">
        <w:rPr>
          <w:rFonts w:ascii="宋体" w:hAnsi="宋体" w:hint="eastAsia"/>
          <w:lang w:val="zh-CN"/>
        </w:rPr>
        <w:t>——</w:t>
      </w:r>
      <w:r w:rsidRPr="00647CDD">
        <w:rPr>
          <w:lang w:val="zh-CN"/>
        </w:rPr>
        <w:t>措施执行者</w:t>
      </w:r>
      <w:r w:rsidRPr="00647CDD">
        <w:rPr>
          <w:rFonts w:hint="eastAsia"/>
          <w:lang w:val="zh-CN"/>
        </w:rPr>
        <w:t>，以及</w:t>
      </w:r>
      <w:r w:rsidRPr="00647CDD">
        <w:rPr>
          <w:lang w:val="zh-CN"/>
        </w:rPr>
        <w:t>民间社会组织</w:t>
      </w:r>
      <w:r w:rsidRPr="00647CDD">
        <w:rPr>
          <w:rFonts w:hint="eastAsia"/>
          <w:lang w:val="zh-CN"/>
        </w:rPr>
        <w:t>，</w:t>
      </w:r>
      <w:r w:rsidRPr="00647CDD">
        <w:rPr>
          <w:lang w:val="zh-CN"/>
        </w:rPr>
        <w:t>参加了培训。培训内容涉及报告行动计划的执行情况和实现行动计划所设想的指标。考虑到该战略设想了监测和评估其执行成功与否的进程，当时的人权和少数群体权利办公室与联合国驻塞尔维亚人权小组合作，编写了《</w:t>
      </w:r>
      <w:r w:rsidRPr="00647CDD">
        <w:rPr>
          <w:lang w:val="zh-CN"/>
        </w:rPr>
        <w:t>2014-2018</w:t>
      </w:r>
      <w:r w:rsidRPr="00647CDD">
        <w:rPr>
          <w:lang w:val="zh-CN"/>
        </w:rPr>
        <w:t>年防止</w:t>
      </w:r>
      <w:r w:rsidRPr="00647CDD">
        <w:rPr>
          <w:rFonts w:hint="eastAsia"/>
          <w:lang w:val="zh-CN"/>
        </w:rPr>
        <w:t>歧视</w:t>
      </w:r>
      <w:r w:rsidRPr="00647CDD">
        <w:rPr>
          <w:lang w:val="zh-CN"/>
        </w:rPr>
        <w:t>和保护</w:t>
      </w:r>
      <w:r w:rsidRPr="00647CDD">
        <w:rPr>
          <w:rFonts w:hint="eastAsia"/>
          <w:lang w:val="zh-CN"/>
        </w:rPr>
        <w:t>人们</w:t>
      </w:r>
      <w:r w:rsidRPr="00647CDD">
        <w:rPr>
          <w:lang w:val="zh-CN"/>
        </w:rPr>
        <w:t>免受歧视战略执行情况分析》。此外，还制定了</w:t>
      </w:r>
      <w:r w:rsidRPr="00647CDD">
        <w:rPr>
          <w:rFonts w:hint="eastAsia"/>
          <w:lang w:val="zh-CN"/>
        </w:rPr>
        <w:t>《</w:t>
      </w:r>
      <w:r w:rsidRPr="00647CDD">
        <w:rPr>
          <w:lang w:val="zh-CN"/>
        </w:rPr>
        <w:t>新战略文件基线</w:t>
      </w:r>
      <w:r w:rsidRPr="00647CDD">
        <w:rPr>
          <w:rFonts w:hint="eastAsia"/>
          <w:lang w:val="zh-CN"/>
        </w:rPr>
        <w:t>》</w:t>
      </w:r>
      <w:r w:rsidRPr="00647CDD">
        <w:rPr>
          <w:lang w:val="zh-CN"/>
        </w:rPr>
        <w:t>。根据公开征求意见的结果，提出了一项新战略提案，并</w:t>
      </w:r>
      <w:r w:rsidRPr="00647CDD">
        <w:rPr>
          <w:rFonts w:hint="eastAsia"/>
          <w:lang w:val="zh-CN"/>
        </w:rPr>
        <w:t>提</w:t>
      </w:r>
      <w:r w:rsidRPr="00647CDD">
        <w:rPr>
          <w:lang w:val="zh-CN"/>
        </w:rPr>
        <w:t>交政府</w:t>
      </w:r>
      <w:r w:rsidRPr="009142AE">
        <w:rPr>
          <w:spacing w:val="-4"/>
          <w:lang w:val="zh-CN"/>
        </w:rPr>
        <w:t>通过。</w:t>
      </w:r>
      <w:r w:rsidRPr="009142AE">
        <w:rPr>
          <w:spacing w:val="-4"/>
          <w:lang w:val="zh-CN"/>
        </w:rPr>
        <w:t>2022</w:t>
      </w:r>
      <w:r w:rsidRPr="009142AE">
        <w:rPr>
          <w:spacing w:val="-4"/>
          <w:lang w:val="zh-CN"/>
        </w:rPr>
        <w:t>年</w:t>
      </w:r>
      <w:r w:rsidRPr="009142AE">
        <w:rPr>
          <w:spacing w:val="-4"/>
          <w:lang w:val="zh-CN"/>
        </w:rPr>
        <w:t>2</w:t>
      </w:r>
      <w:r w:rsidRPr="009142AE">
        <w:rPr>
          <w:spacing w:val="-4"/>
          <w:lang w:val="zh-CN"/>
        </w:rPr>
        <w:t>月，通过了《</w:t>
      </w:r>
      <w:r w:rsidRPr="009142AE">
        <w:rPr>
          <w:spacing w:val="-4"/>
          <w:lang w:val="zh-CN"/>
        </w:rPr>
        <w:t>2022-2030</w:t>
      </w:r>
      <w:r w:rsidRPr="009142AE">
        <w:rPr>
          <w:spacing w:val="-4"/>
          <w:lang w:val="zh-CN"/>
        </w:rPr>
        <w:t>年防止歧视和保护人们免遭歧视战略》</w:t>
      </w:r>
      <w:r w:rsidRPr="00647CDD">
        <w:rPr>
          <w:lang w:val="zh-CN"/>
        </w:rPr>
        <w:t>，</w:t>
      </w:r>
      <w:r w:rsidRPr="00647CDD">
        <w:rPr>
          <w:rStyle w:val="a3"/>
          <w:lang w:val="zh-CN"/>
        </w:rPr>
        <w:footnoteReference w:id="225"/>
      </w:r>
      <w:r w:rsidRPr="00647CDD">
        <w:rPr>
          <w:lang w:val="zh-CN"/>
        </w:rPr>
        <w:t>该战略虽然是这一领域的总括战略，但借鉴了许多其他与歧视风险较高群体有关的规划文件，或</w:t>
      </w:r>
      <w:r w:rsidRPr="00647CDD">
        <w:rPr>
          <w:rFonts w:hint="eastAsia"/>
          <w:lang w:val="zh-CN"/>
        </w:rPr>
        <w:t>配合这些文件</w:t>
      </w:r>
      <w:r w:rsidRPr="00647CDD">
        <w:rPr>
          <w:lang w:val="zh-CN"/>
        </w:rPr>
        <w:t>一起改善某些领域的状况。</w:t>
      </w:r>
    </w:p>
    <w:p w14:paraId="5A6A2EDD" w14:textId="77777777" w:rsidR="00921468" w:rsidRPr="00647CDD" w:rsidRDefault="00921468" w:rsidP="00921468">
      <w:pPr>
        <w:pStyle w:val="SingleTxt"/>
        <w:rPr>
          <w:bCs/>
        </w:rPr>
      </w:pPr>
      <w:r w:rsidRPr="00647CDD">
        <w:rPr>
          <w:lang w:val="zh-CN"/>
        </w:rPr>
        <w:t xml:space="preserve">214.  </w:t>
      </w:r>
      <w:r w:rsidRPr="00647CDD">
        <w:rPr>
          <w:lang w:val="zh-CN"/>
        </w:rPr>
        <w:t>国家、省和地方各级</w:t>
      </w:r>
      <w:r w:rsidRPr="00647CDD">
        <w:rPr>
          <w:rFonts w:hint="eastAsia"/>
          <w:lang w:val="zh-CN"/>
        </w:rPr>
        <w:t>目前正支持</w:t>
      </w:r>
      <w:r w:rsidRPr="00647CDD">
        <w:rPr>
          <w:lang w:val="zh-CN"/>
        </w:rPr>
        <w:t>民间社会组织旨在执行反歧视政策的项目和方案。</w:t>
      </w:r>
    </w:p>
    <w:p w14:paraId="7A214E5C" w14:textId="36586429" w:rsidR="00662754" w:rsidRDefault="00662754" w:rsidP="00662754">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tab/>
      </w:r>
      <w:r>
        <w:tab/>
      </w:r>
      <w:r>
        <w:rPr>
          <w:rFonts w:hint="eastAsia"/>
        </w:rPr>
        <w:t>残疾人</w:t>
      </w:r>
    </w:p>
    <w:p w14:paraId="6AC82BAF" w14:textId="77777777" w:rsidR="00662754" w:rsidRDefault="00662754" w:rsidP="00662754">
      <w:pPr>
        <w:pStyle w:val="SingleTxt"/>
      </w:pPr>
      <w:r>
        <w:rPr>
          <w:rFonts w:hint="eastAsia"/>
        </w:rPr>
        <w:t>215.</w:t>
      </w:r>
      <w:r>
        <w:t xml:space="preserve">  </w:t>
      </w:r>
      <w:r>
        <w:rPr>
          <w:rFonts w:hint="eastAsia"/>
        </w:rPr>
        <w:t>2011</w:t>
      </w:r>
      <w:r>
        <w:rPr>
          <w:rFonts w:hint="eastAsia"/>
        </w:rPr>
        <w:t>年人口普查结果显示，在塞尔维亚</w:t>
      </w:r>
      <w:r>
        <w:rPr>
          <w:rFonts w:hint="eastAsia"/>
        </w:rPr>
        <w:t>7</w:t>
      </w:r>
      <w:r>
        <w:t xml:space="preserve"> </w:t>
      </w:r>
      <w:r>
        <w:rPr>
          <w:rFonts w:hint="eastAsia"/>
        </w:rPr>
        <w:t>186</w:t>
      </w:r>
      <w:r>
        <w:t xml:space="preserve"> </w:t>
      </w:r>
      <w:r>
        <w:rPr>
          <w:rFonts w:hint="eastAsia"/>
        </w:rPr>
        <w:t>862</w:t>
      </w:r>
      <w:r>
        <w:rPr>
          <w:rFonts w:hint="eastAsia"/>
        </w:rPr>
        <w:t>名居民中，有</w:t>
      </w:r>
      <w:r>
        <w:rPr>
          <w:rFonts w:hint="eastAsia"/>
        </w:rPr>
        <w:t>571</w:t>
      </w:r>
      <w:r>
        <w:t xml:space="preserve"> </w:t>
      </w:r>
      <w:r>
        <w:rPr>
          <w:rFonts w:hint="eastAsia"/>
        </w:rPr>
        <w:t>780</w:t>
      </w:r>
      <w:r>
        <w:rPr>
          <w:rFonts w:hint="eastAsia"/>
        </w:rPr>
        <w:t>名残疾人，约占总人口的</w:t>
      </w:r>
      <w:r>
        <w:rPr>
          <w:rFonts w:hint="eastAsia"/>
        </w:rPr>
        <w:t>8%</w:t>
      </w:r>
      <w:r>
        <w:rPr>
          <w:rFonts w:hint="eastAsia"/>
        </w:rPr>
        <w:t>。残疾人的平均年龄</w:t>
      </w:r>
      <w:r>
        <w:rPr>
          <w:rFonts w:hint="eastAsia"/>
        </w:rPr>
        <w:t>(</w:t>
      </w:r>
      <w:r>
        <w:rPr>
          <w:rFonts w:hint="eastAsia"/>
        </w:rPr>
        <w:t>约</w:t>
      </w:r>
      <w:r>
        <w:rPr>
          <w:rFonts w:hint="eastAsia"/>
        </w:rPr>
        <w:t>67</w:t>
      </w:r>
      <w:r>
        <w:rPr>
          <w:rFonts w:hint="eastAsia"/>
        </w:rPr>
        <w:t>岁</w:t>
      </w:r>
      <w:r>
        <w:rPr>
          <w:rFonts w:hint="eastAsia"/>
        </w:rPr>
        <w:t>)</w:t>
      </w:r>
      <w:r>
        <w:rPr>
          <w:rFonts w:hint="eastAsia"/>
        </w:rPr>
        <w:t>比总人口的平均年龄</w:t>
      </w:r>
      <w:r>
        <w:rPr>
          <w:rFonts w:hint="eastAsia"/>
        </w:rPr>
        <w:t>(42.2</w:t>
      </w:r>
      <w:r>
        <w:rPr>
          <w:rFonts w:hint="eastAsia"/>
        </w:rPr>
        <w:t>岁</w:t>
      </w:r>
      <w:r>
        <w:rPr>
          <w:rFonts w:hint="eastAsia"/>
        </w:rPr>
        <w:t>)</w:t>
      </w:r>
      <w:r>
        <w:rPr>
          <w:rFonts w:hint="eastAsia"/>
        </w:rPr>
        <w:t>高出近</w:t>
      </w:r>
      <w:r>
        <w:rPr>
          <w:rFonts w:hint="eastAsia"/>
        </w:rPr>
        <w:t>25</w:t>
      </w:r>
      <w:r>
        <w:rPr>
          <w:rFonts w:hint="eastAsia"/>
        </w:rPr>
        <w:t>岁。按性别观察，残疾妇女的比例</w:t>
      </w:r>
      <w:r>
        <w:rPr>
          <w:rFonts w:hint="eastAsia"/>
        </w:rPr>
        <w:t>(58.2%)</w:t>
      </w:r>
      <w:r>
        <w:rPr>
          <w:rFonts w:hint="eastAsia"/>
        </w:rPr>
        <w:t>高于男子。根据残疾类型，记录在案的比例最高的是行动不便的人，比例最低的是有沟通问题的人。</w:t>
      </w:r>
    </w:p>
    <w:p w14:paraId="1C40D9FA" w14:textId="77777777" w:rsidR="00662754" w:rsidRDefault="00662754" w:rsidP="00662754">
      <w:pPr>
        <w:pStyle w:val="SingleTxt"/>
      </w:pPr>
      <w:r>
        <w:rPr>
          <w:rFonts w:hint="eastAsia"/>
        </w:rPr>
        <w:t>216.</w:t>
      </w:r>
      <w:r>
        <w:t xml:space="preserve">  </w:t>
      </w:r>
      <w:r>
        <w:rPr>
          <w:rFonts w:hint="eastAsia"/>
        </w:rPr>
        <w:t>特别值得注意的是，在残疾人方面，通过了《手语使用法》和《盲人在导盲犬帮助下行动法》，补充了反歧视法的内容。</w:t>
      </w:r>
    </w:p>
    <w:p w14:paraId="7EF719F8" w14:textId="77777777" w:rsidR="00662754" w:rsidRDefault="00662754" w:rsidP="00662754">
      <w:pPr>
        <w:pStyle w:val="SingleTxt"/>
      </w:pPr>
      <w:r>
        <w:rPr>
          <w:rFonts w:hint="eastAsia"/>
        </w:rPr>
        <w:t>217.</w:t>
      </w:r>
      <w:r>
        <w:t xml:space="preserve">  </w:t>
      </w:r>
      <w:r>
        <w:rPr>
          <w:rFonts w:hint="eastAsia"/>
        </w:rPr>
        <w:t>2011</w:t>
      </w:r>
      <w:r>
        <w:rPr>
          <w:rFonts w:hint="eastAsia"/>
        </w:rPr>
        <w:t>年开始的社会保护改革，旨在通过发展服务、提供者的多元化、提高服务质量和专业工作质量，发展综合社会保护。在这个意义上，正在努力从严重依赖寄宿机构的模式转向基于社区的个人和家庭服务模式</w:t>
      </w:r>
      <w:r>
        <w:rPr>
          <w:rFonts w:hint="eastAsia"/>
        </w:rPr>
        <w:t>(</w:t>
      </w:r>
      <w:r>
        <w:rPr>
          <w:rFonts w:hint="eastAsia"/>
        </w:rPr>
        <w:t>非机构化</w:t>
      </w:r>
      <w:r>
        <w:rPr>
          <w:rFonts w:hint="eastAsia"/>
        </w:rPr>
        <w:t>)</w:t>
      </w:r>
      <w:r>
        <w:rPr>
          <w:rFonts w:hint="eastAsia"/>
        </w:rPr>
        <w:t>。</w:t>
      </w:r>
    </w:p>
    <w:p w14:paraId="68AC2A3D" w14:textId="77777777" w:rsidR="00662754" w:rsidRDefault="00662754" w:rsidP="00662754">
      <w:pPr>
        <w:pStyle w:val="SingleTxt"/>
      </w:pPr>
      <w:r>
        <w:rPr>
          <w:rFonts w:hint="eastAsia"/>
        </w:rPr>
        <w:lastRenderedPageBreak/>
        <w:t>218.</w:t>
      </w:r>
      <w:r>
        <w:t xml:space="preserve">  </w:t>
      </w:r>
      <w:r w:rsidRPr="007F27CD">
        <w:rPr>
          <w:rFonts w:hint="eastAsia"/>
          <w:spacing w:val="-2"/>
        </w:rPr>
        <w:t>社会保护条例规定了在当地社区提供的社会保护服务的质量标准，但这些服务在塞尔维亚境内的提供仍不均衡。在</w:t>
      </w:r>
      <w:r w:rsidRPr="007F27CD">
        <w:rPr>
          <w:rFonts w:hint="eastAsia"/>
          <w:spacing w:val="-2"/>
        </w:rPr>
        <w:t>2018</w:t>
      </w:r>
      <w:r w:rsidRPr="007F27CD">
        <w:rPr>
          <w:rFonts w:hint="eastAsia"/>
          <w:spacing w:val="-2"/>
        </w:rPr>
        <w:t>年社会工作中心的记录中，有</w:t>
      </w:r>
      <w:r w:rsidRPr="007F27CD">
        <w:rPr>
          <w:rFonts w:hint="eastAsia"/>
          <w:spacing w:val="-2"/>
        </w:rPr>
        <w:t>10</w:t>
      </w:r>
      <w:r w:rsidRPr="007F27CD">
        <w:rPr>
          <w:spacing w:val="-2"/>
        </w:rPr>
        <w:t xml:space="preserve"> </w:t>
      </w:r>
      <w:r>
        <w:rPr>
          <w:rFonts w:hint="eastAsia"/>
        </w:rPr>
        <w:t>857</w:t>
      </w:r>
      <w:r>
        <w:rPr>
          <w:rFonts w:hint="eastAsia"/>
        </w:rPr>
        <w:t>名残疾儿童和</w:t>
      </w:r>
      <w:r>
        <w:rPr>
          <w:rFonts w:hint="eastAsia"/>
        </w:rPr>
        <w:t>60</w:t>
      </w:r>
      <w:r>
        <w:t xml:space="preserve"> </w:t>
      </w:r>
      <w:r>
        <w:rPr>
          <w:rFonts w:hint="eastAsia"/>
        </w:rPr>
        <w:t>831</w:t>
      </w:r>
      <w:r>
        <w:rPr>
          <w:rFonts w:hint="eastAsia"/>
        </w:rPr>
        <w:t>名残疾成人。</w:t>
      </w:r>
      <w:r>
        <w:rPr>
          <w:rFonts w:hint="eastAsia"/>
        </w:rPr>
        <w:t>2017</w:t>
      </w:r>
      <w:r>
        <w:rPr>
          <w:rFonts w:hint="eastAsia"/>
        </w:rPr>
        <w:t>年，残疾人占社会工作中心用户的</w:t>
      </w:r>
      <w:r>
        <w:rPr>
          <w:rFonts w:hint="eastAsia"/>
        </w:rPr>
        <w:t>11.8%</w:t>
      </w:r>
      <w:r>
        <w:rPr>
          <w:rFonts w:hint="eastAsia"/>
        </w:rPr>
        <w:t>。</w:t>
      </w:r>
    </w:p>
    <w:p w14:paraId="2FDD5CC6" w14:textId="77777777" w:rsidR="00662754" w:rsidRDefault="00662754" w:rsidP="00662754">
      <w:pPr>
        <w:pStyle w:val="SingleTxt"/>
      </w:pPr>
      <w:r>
        <w:rPr>
          <w:rFonts w:hint="eastAsia"/>
        </w:rPr>
        <w:t>219.</w:t>
      </w:r>
      <w:r>
        <w:t xml:space="preserve">  </w:t>
      </w:r>
      <w:r>
        <w:rPr>
          <w:rFonts w:hint="eastAsia"/>
        </w:rPr>
        <w:t>在塞尔维亚，寄养儿童的数量明显高于收容机构儿童的数量，前者为</w:t>
      </w:r>
      <w:r>
        <w:rPr>
          <w:rFonts w:hint="eastAsia"/>
        </w:rPr>
        <w:t>5 000</w:t>
      </w:r>
      <w:r>
        <w:rPr>
          <w:rFonts w:hint="eastAsia"/>
        </w:rPr>
        <w:t>名儿童</w:t>
      </w:r>
      <w:r>
        <w:rPr>
          <w:rFonts w:hint="eastAsia"/>
        </w:rPr>
        <w:t>(88%)</w:t>
      </w:r>
      <w:r>
        <w:rPr>
          <w:rFonts w:hint="eastAsia"/>
        </w:rPr>
        <w:t>，后者为</w:t>
      </w:r>
      <w:r>
        <w:rPr>
          <w:rFonts w:hint="eastAsia"/>
        </w:rPr>
        <w:t>600</w:t>
      </w:r>
      <w:r>
        <w:rPr>
          <w:rFonts w:hint="eastAsia"/>
        </w:rPr>
        <w:t>名儿童</w:t>
      </w:r>
      <w:r>
        <w:rPr>
          <w:rFonts w:hint="eastAsia"/>
        </w:rPr>
        <w:t>(12%)</w:t>
      </w:r>
      <w:r>
        <w:rPr>
          <w:rFonts w:hint="eastAsia"/>
        </w:rPr>
        <w:t>，但残疾儿童的寄养比例较低。残疾儿童占收容机构儿童总数的</w:t>
      </w:r>
      <w:r>
        <w:rPr>
          <w:rFonts w:hint="eastAsia"/>
        </w:rPr>
        <w:t>70%</w:t>
      </w:r>
      <w:r>
        <w:rPr>
          <w:rFonts w:hint="eastAsia"/>
        </w:rPr>
        <w:t>以上，只占家庭照料</w:t>
      </w:r>
      <w:r>
        <w:rPr>
          <w:rFonts w:hint="eastAsia"/>
        </w:rPr>
        <w:t>(</w:t>
      </w:r>
      <w:r>
        <w:rPr>
          <w:rFonts w:hint="eastAsia"/>
        </w:rPr>
        <w:t>寄养</w:t>
      </w:r>
      <w:r>
        <w:rPr>
          <w:rFonts w:hint="eastAsia"/>
        </w:rPr>
        <w:t>)</w:t>
      </w:r>
      <w:r>
        <w:rPr>
          <w:rFonts w:hint="eastAsia"/>
        </w:rPr>
        <w:t>儿童的</w:t>
      </w:r>
      <w:r>
        <w:rPr>
          <w:rFonts w:hint="eastAsia"/>
        </w:rPr>
        <w:t>14.3%</w:t>
      </w:r>
      <w:r>
        <w:rPr>
          <w:rFonts w:hint="eastAsia"/>
        </w:rPr>
        <w:t>。因此，国家特别重视发展专门的寄养服务，提供强化和额外的支助。已加紧努力为生活在亲生家庭或寄养家庭的有发展或健康困难的儿童提供定期寄养服务，通过这种方式将这些儿童短期安置在另一个家庭，以使主要照顾者能够休息，并保持寄养家庭或亲生家庭进一步照顾儿童的能力，防止出现可能导致儿童与家庭分离并被安置在机构的危机情况。塞尔维亚有七个家庭收容和收养中心，最近在诺维萨德和苏博蒂察成立了两个新的中心。它们的主要职能是为寄养家庭提供支持，培训寄养父母提供服务，报告寄养父母的工作和提供家庭收容服务的家庭的运作情况等。计划再设立一个此类机构。</w:t>
      </w:r>
    </w:p>
    <w:p w14:paraId="5A3CE002" w14:textId="77777777" w:rsidR="00662754" w:rsidRDefault="00662754" w:rsidP="00662754">
      <w:pPr>
        <w:pStyle w:val="SingleTxt"/>
      </w:pPr>
      <w:r>
        <w:rPr>
          <w:rFonts w:hint="eastAsia"/>
        </w:rPr>
        <w:t>220.</w:t>
      </w:r>
      <w:r>
        <w:t xml:space="preserve">  </w:t>
      </w:r>
      <w:r>
        <w:rPr>
          <w:rFonts w:hint="eastAsia"/>
        </w:rPr>
        <w:t>已为寄养、紧急寄养的发展和临时家庭收容制定了指导方针，所有这些指导方针都已公布并分发给所有社会工作中心以及家庭收容和收养中心。这些指导方针的目的是加强社会保护领域员工的专业能力，对父母、儿童和监护人进行宣传和教育，并对寄养服务的提供者进行宣传和教育。指导方针应用培训和对机构的指导访问已经实现，并在面向专业人员和公众的会议上进行了介绍。</w:t>
      </w:r>
    </w:p>
    <w:p w14:paraId="6C6AA2E3" w14:textId="77777777" w:rsidR="00662754" w:rsidRDefault="00662754" w:rsidP="00662754">
      <w:pPr>
        <w:pStyle w:val="SingleTxt"/>
      </w:pPr>
      <w:r>
        <w:rPr>
          <w:rFonts w:hint="eastAsia"/>
        </w:rPr>
        <w:t>221.</w:t>
      </w:r>
      <w:r>
        <w:t xml:space="preserve">  </w:t>
      </w:r>
      <w:r>
        <w:rPr>
          <w:rFonts w:hint="eastAsia"/>
        </w:rPr>
        <w:t>在最近的报告所述期间，在发展社区服务方面开展了许多活动，如日托、支助性住房、家务助理和儿童个人陪伴，而在机构</w:t>
      </w:r>
      <w:r>
        <w:rPr>
          <w:rFonts w:hint="eastAsia"/>
        </w:rPr>
        <w:t>(</w:t>
      </w:r>
      <w:r>
        <w:rPr>
          <w:rFonts w:hint="eastAsia"/>
        </w:rPr>
        <w:t>家庭</w:t>
      </w:r>
      <w:r>
        <w:rPr>
          <w:rFonts w:hint="eastAsia"/>
        </w:rPr>
        <w:t>)</w:t>
      </w:r>
      <w:r>
        <w:rPr>
          <w:rFonts w:hint="eastAsia"/>
        </w:rPr>
        <w:t>收容是在无法提供限制较少的其他支助形式的情况下提供的一种服务。在这个意义上，塞尔维亚于</w:t>
      </w:r>
      <w:r>
        <w:rPr>
          <w:rFonts w:hint="eastAsia"/>
        </w:rPr>
        <w:t>2016</w:t>
      </w:r>
      <w:r>
        <w:rPr>
          <w:rFonts w:hint="eastAsia"/>
        </w:rPr>
        <w:t>年引入了专项拨款机制，以便从国家预算中向发展水平低于全国平均水平、因此地方预算中缺乏足够资金在其环境中建立和发展适当社会保护服务的地方政府提供资金。</w:t>
      </w:r>
    </w:p>
    <w:p w14:paraId="51F7C976" w14:textId="77777777" w:rsidR="00662754" w:rsidRDefault="00662754" w:rsidP="00662754">
      <w:pPr>
        <w:pStyle w:val="SingleTxt"/>
      </w:pPr>
      <w:r>
        <w:rPr>
          <w:rFonts w:hint="eastAsia"/>
        </w:rPr>
        <w:t>222.</w:t>
      </w:r>
      <w:r>
        <w:t xml:space="preserve">  </w:t>
      </w:r>
      <w:r>
        <w:rPr>
          <w:rFonts w:hint="eastAsia"/>
        </w:rPr>
        <w:t>通过持续进行的向社会保护服务提供者发放许可证的程序，确保提供服务的统一质量，所发放的许可证数量呈现逐年增加的趋势</w:t>
      </w:r>
      <w:r>
        <w:rPr>
          <w:rFonts w:hint="eastAsia"/>
        </w:rPr>
        <w:t>(</w:t>
      </w:r>
      <w:r>
        <w:rPr>
          <w:rFonts w:hint="eastAsia"/>
        </w:rPr>
        <w:t>从</w:t>
      </w:r>
      <w:r>
        <w:rPr>
          <w:rFonts w:hint="eastAsia"/>
        </w:rPr>
        <w:t>2014</w:t>
      </w:r>
      <w:r>
        <w:rPr>
          <w:rFonts w:hint="eastAsia"/>
        </w:rPr>
        <w:t>年发放</w:t>
      </w:r>
      <w:r>
        <w:rPr>
          <w:rFonts w:hint="eastAsia"/>
        </w:rPr>
        <w:t>54</w:t>
      </w:r>
      <w:r>
        <w:rPr>
          <w:rFonts w:hint="eastAsia"/>
        </w:rPr>
        <w:t>个许可证到</w:t>
      </w:r>
      <w:r>
        <w:rPr>
          <w:rFonts w:hint="eastAsia"/>
        </w:rPr>
        <w:t>2021</w:t>
      </w:r>
      <w:r>
        <w:rPr>
          <w:rFonts w:hint="eastAsia"/>
        </w:rPr>
        <w:t>年底发放</w:t>
      </w:r>
      <w:r>
        <w:rPr>
          <w:rFonts w:hint="eastAsia"/>
        </w:rPr>
        <w:t>700</w:t>
      </w:r>
      <w:r>
        <w:rPr>
          <w:rFonts w:hint="eastAsia"/>
        </w:rPr>
        <w:t>个许可证</w:t>
      </w:r>
      <w:r>
        <w:rPr>
          <w:rFonts w:hint="eastAsia"/>
        </w:rPr>
        <w:t>)</w:t>
      </w:r>
      <w:r>
        <w:rPr>
          <w:rFonts w:hint="eastAsia"/>
        </w:rPr>
        <w:t>。近年来，儿童个人陪伴服务有了特别大的发展，除了提供家庭和生活空间外，这是塞尔维亚最普遍的服务之一。重要的是，残疾人协会也作为服务提供者参与进来，因为这些协会在当地社区组织和提供服务方面取得了成功，特别是日托中心、个人援助以及社会心理支持和咨询。</w:t>
      </w:r>
    </w:p>
    <w:p w14:paraId="29F89C65" w14:textId="77777777" w:rsidR="00662754" w:rsidRDefault="00662754" w:rsidP="00662754">
      <w:pPr>
        <w:pStyle w:val="SingleTxt"/>
      </w:pPr>
      <w:r>
        <w:rPr>
          <w:rFonts w:hint="eastAsia"/>
        </w:rPr>
        <w:t>223.</w:t>
      </w:r>
      <w:r>
        <w:t xml:space="preserve">  </w:t>
      </w:r>
      <w:r>
        <w:rPr>
          <w:rFonts w:hint="eastAsia"/>
        </w:rPr>
        <w:t>《</w:t>
      </w:r>
      <w:r>
        <w:rPr>
          <w:rFonts w:hint="eastAsia"/>
        </w:rPr>
        <w:t>2022-2026</w:t>
      </w:r>
      <w:r>
        <w:rPr>
          <w:rFonts w:hint="eastAsia"/>
        </w:rPr>
        <w:t>年社区非机构化和社会保护服务发展战略》设想了各种措施和活动，以便通过非机构化和社会包容进程实现用户在社区生活的权利。</w:t>
      </w:r>
    </w:p>
    <w:p w14:paraId="41949114" w14:textId="77777777" w:rsidR="00662754" w:rsidRDefault="00662754" w:rsidP="00662754">
      <w:pPr>
        <w:pStyle w:val="SingleTxt"/>
      </w:pPr>
      <w:r>
        <w:rPr>
          <w:rFonts w:hint="eastAsia"/>
        </w:rPr>
        <w:t>224.</w:t>
      </w:r>
      <w:r>
        <w:t xml:space="preserve">  </w:t>
      </w:r>
      <w:r>
        <w:rPr>
          <w:rFonts w:hint="eastAsia"/>
        </w:rPr>
        <w:t>2021</w:t>
      </w:r>
      <w:r>
        <w:rPr>
          <w:rFonts w:hint="eastAsia"/>
        </w:rPr>
        <w:t>年底，通过了《社会保护中的临时收容服务用户权利法》，这是用户从机构保护向社区生活过渡的战略解决方案的一部分。该法应通过对用户进行独立生活和社会包容的培训，使其权利得到保护。机构的收容只能作为最后手段提供，即：受益人无法获得家庭收容、日常社区服务或独立生活支助服务。该法为用户提供充分和及时的全面保护和安全，根据用户的意愿和愿望，或为了未成年人的</w:t>
      </w:r>
      <w:r>
        <w:rPr>
          <w:rFonts w:hint="eastAsia"/>
        </w:rPr>
        <w:lastRenderedPageBreak/>
        <w:t>最大利益，明确界定用户的权利和义务，以及服务提供者的权利、义务和责任，尊重每个人的身心完整和安全，保障人权和自由。</w:t>
      </w:r>
    </w:p>
    <w:p w14:paraId="7B8E838E" w14:textId="77777777" w:rsidR="00662754" w:rsidRDefault="00662754" w:rsidP="00662754">
      <w:pPr>
        <w:pStyle w:val="SingleTxt"/>
      </w:pPr>
      <w:r>
        <w:rPr>
          <w:rFonts w:hint="eastAsia"/>
        </w:rPr>
        <w:t>225.</w:t>
      </w:r>
      <w:r>
        <w:t xml:space="preserve">  </w:t>
      </w:r>
      <w:r>
        <w:rPr>
          <w:rFonts w:hint="eastAsia"/>
        </w:rPr>
        <w:t>《社会保护法》禁止将三岁以下儿童安置在社会保护机构中，除非在特殊情况下有特别正当的理由，条件是三岁以下儿童在机构中的收容时间不得超过两个月，除非得到主管部委的同意。《社会保护法修正案》草案设想每两个月对儿童的收容情况进行一次审查。</w:t>
      </w:r>
    </w:p>
    <w:p w14:paraId="2559CFE1" w14:textId="77777777" w:rsidR="00662754" w:rsidRDefault="00662754" w:rsidP="00662754">
      <w:pPr>
        <w:pStyle w:val="SingleTxt"/>
      </w:pPr>
      <w:r>
        <w:rPr>
          <w:rFonts w:hint="eastAsia"/>
        </w:rPr>
        <w:t>226.</w:t>
      </w:r>
      <w:r>
        <w:t xml:space="preserve">  </w:t>
      </w:r>
      <w:r>
        <w:rPr>
          <w:rFonts w:hint="eastAsia"/>
        </w:rPr>
        <w:t>旨在消除社会保护机构收容儿童和青年的不规范行为的措施规定，社会工作中心有义务在每次收容</w:t>
      </w:r>
      <w:r>
        <w:rPr>
          <w:rFonts w:hint="eastAsia"/>
        </w:rPr>
        <w:t>18</w:t>
      </w:r>
      <w:r>
        <w:rPr>
          <w:rFonts w:hint="eastAsia"/>
        </w:rPr>
        <w:t>岁以下儿童时事先获得主管部委的意见，如果是紧急收容，相关社会工作中心有义务在实现收容之日起</w:t>
      </w:r>
      <w:r>
        <w:rPr>
          <w:rFonts w:hint="eastAsia"/>
        </w:rPr>
        <w:t>3</w:t>
      </w:r>
      <w:r>
        <w:rPr>
          <w:rFonts w:hint="eastAsia"/>
        </w:rPr>
        <w:t>天内请求提供意见。</w:t>
      </w:r>
    </w:p>
    <w:p w14:paraId="0188B6CB" w14:textId="77777777" w:rsidR="00662754" w:rsidRDefault="00662754" w:rsidP="00662754">
      <w:pPr>
        <w:pStyle w:val="SingleTxt"/>
      </w:pPr>
      <w:r>
        <w:rPr>
          <w:rFonts w:hint="eastAsia"/>
        </w:rPr>
        <w:t>227.</w:t>
      </w:r>
      <w:r>
        <w:t xml:space="preserve">  </w:t>
      </w:r>
      <w:r>
        <w:rPr>
          <w:rFonts w:hint="eastAsia"/>
        </w:rPr>
        <w:t>对社会工作中心和其他有关机构关于不将儿童安置在社会保护机构的一般标准的工作的控制，也是通过对社会工作中心专业工作的检查监督职能来实现的。目前在塞尔维亚的社会保护机构中安置的</w:t>
      </w:r>
      <w:r>
        <w:rPr>
          <w:rFonts w:hint="eastAsia"/>
        </w:rPr>
        <w:t>18</w:t>
      </w:r>
      <w:r>
        <w:rPr>
          <w:rFonts w:hint="eastAsia"/>
        </w:rPr>
        <w:t>岁以下儿童数量约为</w:t>
      </w:r>
      <w:r>
        <w:rPr>
          <w:rFonts w:hint="eastAsia"/>
        </w:rPr>
        <w:t>600</w:t>
      </w:r>
      <w:r>
        <w:rPr>
          <w:rFonts w:hint="eastAsia"/>
        </w:rPr>
        <w:t>人，而在寄养家庭中约有</w:t>
      </w:r>
      <w:r>
        <w:rPr>
          <w:rFonts w:hint="eastAsia"/>
        </w:rPr>
        <w:t>5 000</w:t>
      </w:r>
      <w:r>
        <w:rPr>
          <w:rFonts w:hint="eastAsia"/>
        </w:rPr>
        <w:t>人。</w:t>
      </w:r>
      <w:r>
        <w:rPr>
          <w:rFonts w:hint="eastAsia"/>
        </w:rPr>
        <w:t>2019</w:t>
      </w:r>
      <w:r>
        <w:rPr>
          <w:rFonts w:hint="eastAsia"/>
        </w:rPr>
        <w:t>年期间，关闭了一个无父母照料儿童之家</w:t>
      </w:r>
      <w:r>
        <w:rPr>
          <w:rFonts w:hint="eastAsia"/>
        </w:rPr>
        <w:t>(</w:t>
      </w:r>
      <w:r>
        <w:rPr>
          <w:rFonts w:hint="eastAsia"/>
        </w:rPr>
        <w:t>在</w:t>
      </w:r>
      <w:r>
        <w:rPr>
          <w:rFonts w:hint="eastAsia"/>
        </w:rPr>
        <w:t>U</w:t>
      </w:r>
      <w:r>
        <w:rPr>
          <w:rFonts w:ascii="Cambria" w:hAnsi="Cambria" w:cs="Cambria"/>
        </w:rPr>
        <w:t>ž</w:t>
      </w:r>
      <w:r>
        <w:rPr>
          <w:rFonts w:hint="eastAsia"/>
        </w:rPr>
        <w:t>ice)</w:t>
      </w:r>
      <w:r>
        <w:rPr>
          <w:rFonts w:hint="eastAsia"/>
        </w:rPr>
        <w:t>。</w:t>
      </w:r>
    </w:p>
    <w:p w14:paraId="74D94B3B" w14:textId="77777777" w:rsidR="00662754" w:rsidRDefault="00662754" w:rsidP="00662754">
      <w:pPr>
        <w:pStyle w:val="SingleTxt"/>
      </w:pPr>
      <w:r>
        <w:rPr>
          <w:rFonts w:hint="eastAsia"/>
        </w:rPr>
        <w:t>228.</w:t>
      </w:r>
      <w:r>
        <w:t xml:space="preserve">  </w:t>
      </w:r>
      <w:r>
        <w:rPr>
          <w:rFonts w:hint="eastAsia"/>
        </w:rPr>
        <w:t>社会保护机构具备：用户</w:t>
      </w:r>
      <w:r>
        <w:rPr>
          <w:rFonts w:hint="eastAsia"/>
        </w:rPr>
        <w:t>/</w:t>
      </w:r>
      <w:r>
        <w:rPr>
          <w:rFonts w:hint="eastAsia"/>
        </w:rPr>
        <w:t>受益人提出投诉的强制性规定程序；对受益人适用限制性程序和措施的强制性规定程序；负责处理暴力侵害受益人案件的内部员工团队。任何偏离和严重侵犯用户权利的行为都可能导致已获得社会保护活动许可证的服务提供者被吊销许可证。为控制和改善该系统，该部进行专家监督和检查，社会保护机构</w:t>
      </w:r>
      <w:r>
        <w:rPr>
          <w:rFonts w:hint="eastAsia"/>
        </w:rPr>
        <w:t>(</w:t>
      </w:r>
      <w:r>
        <w:rPr>
          <w:rFonts w:hint="eastAsia"/>
        </w:rPr>
        <w:t>共和国和省级</w:t>
      </w:r>
      <w:r>
        <w:rPr>
          <w:rFonts w:hint="eastAsia"/>
        </w:rPr>
        <w:t>)</w:t>
      </w:r>
      <w:r>
        <w:rPr>
          <w:rFonts w:hint="eastAsia"/>
        </w:rPr>
        <w:t>为采用新的、更现代的概念提供监督支持，并帮助解决社会保护机构职权范围内发生的具体的、专业要求高的情况。</w:t>
      </w:r>
    </w:p>
    <w:p w14:paraId="4F280D32" w14:textId="77777777" w:rsidR="00662754" w:rsidRDefault="00662754" w:rsidP="00662754">
      <w:pPr>
        <w:pStyle w:val="SingleTxt"/>
      </w:pPr>
      <w:r>
        <w:rPr>
          <w:rFonts w:hint="eastAsia"/>
        </w:rPr>
        <w:t>229.</w:t>
      </w:r>
      <w:r>
        <w:t xml:space="preserve">  </w:t>
      </w:r>
      <w:r>
        <w:rPr>
          <w:rFonts w:hint="eastAsia"/>
        </w:rPr>
        <w:t>为防止对残疾妇女和女童的多重和交叉歧视，特别是在诉诸司法和免受家庭暴力方面，《免费法律援助法》</w:t>
      </w:r>
      <w:r>
        <w:rPr>
          <w:rStyle w:val="a3"/>
        </w:rPr>
        <w:footnoteReference w:id="226"/>
      </w:r>
      <w:r>
        <w:rPr>
          <w:rFonts w:hint="eastAsia"/>
        </w:rPr>
        <w:t xml:space="preserve"> </w:t>
      </w:r>
      <w:r>
        <w:rPr>
          <w:rFonts w:hint="eastAsia"/>
        </w:rPr>
        <w:t>承认家庭暴力受害者和残疾人为合法受益人。这些受到多重歧视的群体大大促进了诉诸司法的机会。</w:t>
      </w:r>
    </w:p>
    <w:p w14:paraId="4E8F18CC" w14:textId="77777777" w:rsidR="00662754" w:rsidRDefault="00662754" w:rsidP="00662754">
      <w:pPr>
        <w:pStyle w:val="SingleTxt"/>
      </w:pPr>
      <w:r>
        <w:rPr>
          <w:rFonts w:hint="eastAsia"/>
        </w:rPr>
        <w:t>230.</w:t>
      </w:r>
      <w:r>
        <w:t xml:space="preserve">  </w:t>
      </w:r>
      <w:r>
        <w:rPr>
          <w:rFonts w:hint="eastAsia"/>
        </w:rPr>
        <w:t>在建筑物无障碍方面，“无障碍环境、通用设计和消除障碍”课程被列入诺维萨德技术科学学院的必修课清单，并成为贝尔格莱德建筑学院的选修课。在“塞尔维亚无障碍”运动中，在</w:t>
      </w:r>
      <w:r>
        <w:rPr>
          <w:rFonts w:hint="eastAsia"/>
        </w:rPr>
        <w:t>40</w:t>
      </w:r>
      <w:r>
        <w:rPr>
          <w:rFonts w:hint="eastAsia"/>
        </w:rPr>
        <w:t>多个地方政府安装了</w:t>
      </w:r>
      <w:r>
        <w:rPr>
          <w:rFonts w:hint="eastAsia"/>
        </w:rPr>
        <w:t>109</w:t>
      </w:r>
      <w:r>
        <w:rPr>
          <w:rFonts w:hint="eastAsia"/>
        </w:rPr>
        <w:t>个坡道和液压平台，经过几十年的存在和运作，终于使许多设施自成立以来第一次向残疾人开放，同时还开展了增加聋人和盲人使用道路、信息和通信的工作。</w:t>
      </w:r>
    </w:p>
    <w:p w14:paraId="62B71795" w14:textId="77777777" w:rsidR="00662754" w:rsidRDefault="00662754" w:rsidP="00662754">
      <w:pPr>
        <w:pStyle w:val="SingleTxt"/>
      </w:pPr>
      <w:r>
        <w:rPr>
          <w:rFonts w:hint="eastAsia"/>
        </w:rPr>
        <w:t>231.</w:t>
      </w:r>
      <w:r>
        <w:t xml:space="preserve">  </w:t>
      </w:r>
      <w:r>
        <w:rPr>
          <w:rFonts w:hint="eastAsia"/>
        </w:rPr>
        <w:t>《学前教育和养育法》</w:t>
      </w:r>
      <w:r>
        <w:rPr>
          <w:rStyle w:val="a3"/>
        </w:rPr>
        <w:footnoteReference w:id="227"/>
      </w:r>
      <w:r>
        <w:rPr>
          <w:rFonts w:hint="eastAsia"/>
        </w:rPr>
        <w:t xml:space="preserve"> </w:t>
      </w:r>
      <w:r>
        <w:rPr>
          <w:rFonts w:hint="eastAsia"/>
        </w:rPr>
        <w:t>规定，残疾儿童可进入幼儿园的常规群体或招收患有极度复杂残疾儿童的发展群体，并为需要额外教育和养育支助的儿童制定个人教育计划。</w:t>
      </w:r>
    </w:p>
    <w:p w14:paraId="2510A84A" w14:textId="77777777" w:rsidR="00662754" w:rsidRDefault="00662754" w:rsidP="00662754">
      <w:pPr>
        <w:pStyle w:val="SingleTxt"/>
      </w:pPr>
      <w:r>
        <w:rPr>
          <w:rFonts w:hint="eastAsia"/>
        </w:rPr>
        <w:t>232.</w:t>
      </w:r>
      <w:r>
        <w:t xml:space="preserve">  </w:t>
      </w:r>
      <w:r>
        <w:rPr>
          <w:rFonts w:hint="eastAsia"/>
        </w:rPr>
        <w:t>残疾学生有权在普通小学、普通学校的残疾学生教育部门和残疾学生教育学校内接受教育。通过额外的教育支助措施</w:t>
      </w:r>
      <w:r>
        <w:rPr>
          <w:rFonts w:hint="eastAsia"/>
        </w:rPr>
        <w:t>(</w:t>
      </w:r>
      <w:r>
        <w:rPr>
          <w:rFonts w:hint="eastAsia"/>
        </w:rPr>
        <w:t>个性化和适应性、</w:t>
      </w:r>
      <w:r w:rsidRPr="00B740BC">
        <w:rPr>
          <w:rFonts w:ascii="楷体" w:eastAsia="楷体" w:hAnsi="楷体" w:hint="eastAsia"/>
        </w:rPr>
        <w:t>个人教育计划</w:t>
      </w:r>
      <w:r>
        <w:rPr>
          <w:rFonts w:hint="eastAsia"/>
        </w:rPr>
        <w:t>以及额外的健康和社会支助</w:t>
      </w:r>
      <w:r>
        <w:rPr>
          <w:rFonts w:hint="eastAsia"/>
        </w:rPr>
        <w:t>)</w:t>
      </w:r>
      <w:r>
        <w:rPr>
          <w:rFonts w:hint="eastAsia"/>
        </w:rPr>
        <w:t>向学生提供教育支助，其需求由相关部门间委员会确定。</w:t>
      </w:r>
    </w:p>
    <w:p w14:paraId="0B14EDB6" w14:textId="77777777" w:rsidR="00662754" w:rsidRDefault="00662754" w:rsidP="00662754">
      <w:pPr>
        <w:pStyle w:val="SingleTxt"/>
      </w:pPr>
      <w:r>
        <w:rPr>
          <w:rFonts w:hint="eastAsia"/>
        </w:rPr>
        <w:lastRenderedPageBreak/>
        <w:t>233.</w:t>
      </w:r>
      <w:r>
        <w:t xml:space="preserve">  </w:t>
      </w:r>
      <w:r>
        <w:rPr>
          <w:rFonts w:hint="eastAsia"/>
        </w:rPr>
        <w:t>残疾学生在残疾学生教育学校和部门就读，并经其父母同意。塞尔维亚有</w:t>
      </w:r>
      <w:r>
        <w:rPr>
          <w:rFonts w:hint="eastAsia"/>
        </w:rPr>
        <w:t>47</w:t>
      </w:r>
      <w:r>
        <w:rPr>
          <w:rFonts w:hint="eastAsia"/>
        </w:rPr>
        <w:t>所残疾学生教育学校。在残疾学生教育学校，适用修改课程的个人教育计划</w:t>
      </w:r>
      <w:r>
        <w:rPr>
          <w:rFonts w:hint="eastAsia"/>
        </w:rPr>
        <w:t>(</w:t>
      </w:r>
      <w:r w:rsidRPr="00743D4C">
        <w:rPr>
          <w:rFonts w:eastAsia="楷体" w:hint="eastAsia"/>
        </w:rPr>
        <w:t>个人教育计划</w:t>
      </w:r>
      <w:r>
        <w:rPr>
          <w:rFonts w:hint="eastAsia"/>
        </w:rPr>
        <w:t>2)</w:t>
      </w:r>
      <w:r>
        <w:rPr>
          <w:rFonts w:hint="eastAsia"/>
        </w:rPr>
        <w:t>。</w:t>
      </w:r>
      <w:r>
        <w:rPr>
          <w:rFonts w:hint="eastAsia"/>
        </w:rPr>
        <w:t>2017-2021</w:t>
      </w:r>
      <w:r>
        <w:rPr>
          <w:rFonts w:hint="eastAsia"/>
        </w:rPr>
        <w:t>年期间，向部际委员会提交了</w:t>
      </w:r>
      <w:r>
        <w:rPr>
          <w:rFonts w:hint="eastAsia"/>
        </w:rPr>
        <w:t>7 500</w:t>
      </w:r>
      <w:r>
        <w:rPr>
          <w:rFonts w:hint="eastAsia"/>
        </w:rPr>
        <w:t>多份评估额外支助需求的请求</w:t>
      </w:r>
      <w:r>
        <w:rPr>
          <w:rFonts w:hint="eastAsia"/>
        </w:rPr>
        <w:t>(2011</w:t>
      </w:r>
      <w:r>
        <w:rPr>
          <w:rFonts w:hint="eastAsia"/>
        </w:rPr>
        <w:t>年为</w:t>
      </w:r>
      <w:r>
        <w:rPr>
          <w:rFonts w:hint="eastAsia"/>
        </w:rPr>
        <w:t>1 300</w:t>
      </w:r>
      <w:r>
        <w:rPr>
          <w:rFonts w:hint="eastAsia"/>
        </w:rPr>
        <w:t>份</w:t>
      </w:r>
      <w:r>
        <w:rPr>
          <w:rFonts w:hint="eastAsia"/>
        </w:rPr>
        <w:t>)</w:t>
      </w:r>
      <w:r>
        <w:rPr>
          <w:rFonts w:hint="eastAsia"/>
        </w:rPr>
        <w:t>。在学前教育机构和中小学，有</w:t>
      </w:r>
      <w:r>
        <w:rPr>
          <w:rFonts w:hint="eastAsia"/>
        </w:rPr>
        <w:t>1 000</w:t>
      </w:r>
      <w:r>
        <w:rPr>
          <w:rFonts w:hint="eastAsia"/>
        </w:rPr>
        <w:t>多名个人同伴和</w:t>
      </w:r>
      <w:r>
        <w:rPr>
          <w:rFonts w:hint="eastAsia"/>
        </w:rPr>
        <w:t>280</w:t>
      </w:r>
      <w:r>
        <w:rPr>
          <w:rFonts w:hint="eastAsia"/>
        </w:rPr>
        <w:t>名教学助理</w:t>
      </w:r>
      <w:r>
        <w:rPr>
          <w:rFonts w:hint="eastAsia"/>
        </w:rPr>
        <w:t>(</w:t>
      </w:r>
      <w:r>
        <w:rPr>
          <w:rFonts w:hint="eastAsia"/>
        </w:rPr>
        <w:t>截至</w:t>
      </w:r>
      <w:r>
        <w:rPr>
          <w:rFonts w:hint="eastAsia"/>
        </w:rPr>
        <w:t>2018</w:t>
      </w:r>
      <w:r>
        <w:rPr>
          <w:rFonts w:hint="eastAsia"/>
        </w:rPr>
        <w:t>年，这一数字为</w:t>
      </w:r>
      <w:r>
        <w:rPr>
          <w:rFonts w:hint="eastAsia"/>
        </w:rPr>
        <w:t>175</w:t>
      </w:r>
      <w:r>
        <w:rPr>
          <w:rFonts w:hint="eastAsia"/>
        </w:rPr>
        <w:t>人</w:t>
      </w:r>
      <w:r>
        <w:rPr>
          <w:rFonts w:hint="eastAsia"/>
        </w:rPr>
        <w:t>)</w:t>
      </w:r>
      <w:r>
        <w:rPr>
          <w:rFonts w:hint="eastAsia"/>
        </w:rPr>
        <w:t>提供教育支助。</w:t>
      </w:r>
      <w:r>
        <w:rPr>
          <w:rFonts w:hint="eastAsia"/>
        </w:rPr>
        <w:t>2 000</w:t>
      </w:r>
      <w:r>
        <w:rPr>
          <w:rFonts w:hint="eastAsia"/>
        </w:rPr>
        <w:t>多名根据个人教育计划接受教育的学生得到了残疾学生教育学校员工的支助。残疾学生、有学习障碍的学生和其他弱势群体的学生有权享受个人教育计划。</w:t>
      </w:r>
    </w:p>
    <w:tbl>
      <w:tblPr>
        <w:tblW w:w="0" w:type="auto"/>
        <w:tblInd w:w="1264" w:type="dxa"/>
        <w:tblLayout w:type="fixed"/>
        <w:tblCellMar>
          <w:left w:w="0" w:type="dxa"/>
          <w:right w:w="0" w:type="dxa"/>
        </w:tblCellMar>
        <w:tblLook w:val="0000" w:firstRow="0" w:lastRow="0" w:firstColumn="0" w:lastColumn="0" w:noHBand="0" w:noVBand="0"/>
      </w:tblPr>
      <w:tblGrid>
        <w:gridCol w:w="2475"/>
        <w:gridCol w:w="2475"/>
        <w:gridCol w:w="2367"/>
      </w:tblGrid>
      <w:tr w:rsidR="00662754" w:rsidRPr="007F27CD" w14:paraId="19CA217E" w14:textId="77777777" w:rsidTr="00662754">
        <w:trPr>
          <w:tblHeader/>
        </w:trPr>
        <w:tc>
          <w:tcPr>
            <w:tcW w:w="2475" w:type="dxa"/>
            <w:tcBorders>
              <w:top w:val="single" w:sz="4" w:space="0" w:color="auto"/>
              <w:bottom w:val="single" w:sz="12" w:space="0" w:color="auto"/>
            </w:tcBorders>
            <w:shd w:val="clear" w:color="auto" w:fill="auto"/>
            <w:vAlign w:val="bottom"/>
          </w:tcPr>
          <w:p w14:paraId="3CF015E4" w14:textId="77777777" w:rsidR="00662754" w:rsidRPr="007F27CD" w:rsidRDefault="00662754" w:rsidP="000143EC">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uppressAutoHyphens/>
              <w:spacing w:before="60" w:after="60" w:line="200" w:lineRule="exact"/>
              <w:ind w:left="0" w:right="57"/>
              <w:rPr>
                <w:rFonts w:eastAsia="楷体"/>
                <w:sz w:val="15"/>
              </w:rPr>
            </w:pPr>
            <w:r w:rsidRPr="007F27CD">
              <w:rPr>
                <w:rFonts w:eastAsia="楷体"/>
                <w:iCs/>
                <w:sz w:val="15"/>
                <w:lang w:val="zh-CN"/>
              </w:rPr>
              <w:t>学年</w:t>
            </w:r>
          </w:p>
        </w:tc>
        <w:tc>
          <w:tcPr>
            <w:tcW w:w="2475" w:type="dxa"/>
            <w:tcBorders>
              <w:top w:val="single" w:sz="4" w:space="0" w:color="auto"/>
              <w:bottom w:val="single" w:sz="12" w:space="0" w:color="auto"/>
            </w:tcBorders>
            <w:shd w:val="clear" w:color="auto" w:fill="auto"/>
            <w:vAlign w:val="bottom"/>
          </w:tcPr>
          <w:p w14:paraId="61849D33" w14:textId="77777777" w:rsidR="00662754" w:rsidRPr="007F27CD" w:rsidRDefault="00662754" w:rsidP="000143EC">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uppressAutoHyphens/>
              <w:spacing w:before="60" w:after="60" w:line="200" w:lineRule="exact"/>
              <w:ind w:left="0" w:right="57"/>
              <w:jc w:val="right"/>
              <w:rPr>
                <w:rFonts w:eastAsia="楷体"/>
                <w:sz w:val="15"/>
              </w:rPr>
            </w:pPr>
            <w:r w:rsidRPr="007F27CD">
              <w:rPr>
                <w:rFonts w:eastAsia="楷体"/>
                <w:iCs/>
                <w:sz w:val="15"/>
                <w:lang w:val="zh-CN"/>
              </w:rPr>
              <w:t>根据个人教育计划</w:t>
            </w:r>
            <w:r w:rsidRPr="007F27CD">
              <w:rPr>
                <w:rFonts w:eastAsia="楷体"/>
                <w:iCs/>
                <w:sz w:val="15"/>
                <w:lang w:val="zh-CN"/>
              </w:rPr>
              <w:t>1</w:t>
            </w:r>
            <w:r>
              <w:rPr>
                <w:rFonts w:eastAsia="楷体"/>
                <w:iCs/>
                <w:sz w:val="15"/>
                <w:lang w:val="zh-CN"/>
              </w:rPr>
              <w:br/>
            </w:r>
            <w:r w:rsidRPr="007F27CD">
              <w:rPr>
                <w:rFonts w:eastAsia="楷体"/>
                <w:iCs/>
                <w:sz w:val="15"/>
                <w:lang w:val="zh-CN"/>
              </w:rPr>
              <w:t>接受教育的学生人数</w:t>
            </w:r>
          </w:p>
        </w:tc>
        <w:tc>
          <w:tcPr>
            <w:tcW w:w="2367" w:type="dxa"/>
            <w:tcBorders>
              <w:top w:val="single" w:sz="4" w:space="0" w:color="auto"/>
              <w:bottom w:val="single" w:sz="12" w:space="0" w:color="auto"/>
            </w:tcBorders>
            <w:shd w:val="clear" w:color="auto" w:fill="auto"/>
            <w:vAlign w:val="bottom"/>
          </w:tcPr>
          <w:p w14:paraId="378F9168" w14:textId="77777777" w:rsidR="00662754" w:rsidRPr="007F27CD" w:rsidRDefault="00662754" w:rsidP="000143EC">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uppressAutoHyphens/>
              <w:spacing w:before="60" w:after="60" w:line="200" w:lineRule="exact"/>
              <w:ind w:left="0" w:right="57"/>
              <w:jc w:val="right"/>
              <w:rPr>
                <w:rFonts w:eastAsia="楷体"/>
                <w:sz w:val="15"/>
              </w:rPr>
            </w:pPr>
            <w:r w:rsidRPr="007F27CD">
              <w:rPr>
                <w:rFonts w:eastAsia="楷体"/>
                <w:iCs/>
                <w:sz w:val="15"/>
                <w:lang w:val="zh-CN"/>
              </w:rPr>
              <w:t>根据个人教育计划</w:t>
            </w:r>
            <w:r w:rsidRPr="007F27CD">
              <w:rPr>
                <w:rFonts w:eastAsia="楷体"/>
                <w:iCs/>
                <w:sz w:val="15"/>
                <w:lang w:val="zh-CN"/>
              </w:rPr>
              <w:t>2</w:t>
            </w:r>
            <w:r>
              <w:rPr>
                <w:rFonts w:eastAsia="楷体"/>
                <w:iCs/>
                <w:sz w:val="15"/>
                <w:lang w:val="zh-CN"/>
              </w:rPr>
              <w:br/>
            </w:r>
            <w:r w:rsidRPr="007F27CD">
              <w:rPr>
                <w:rFonts w:eastAsia="楷体"/>
                <w:iCs/>
                <w:sz w:val="15"/>
                <w:lang w:val="zh-CN"/>
              </w:rPr>
              <w:t>接受教育的学生人数</w:t>
            </w:r>
          </w:p>
        </w:tc>
      </w:tr>
      <w:tr w:rsidR="00662754" w:rsidRPr="007F27CD" w14:paraId="7A16143B" w14:textId="77777777" w:rsidTr="00662754">
        <w:trPr>
          <w:trHeight w:hRule="exact" w:val="115"/>
          <w:tblHeader/>
        </w:trPr>
        <w:tc>
          <w:tcPr>
            <w:tcW w:w="2475" w:type="dxa"/>
            <w:tcBorders>
              <w:top w:val="single" w:sz="12" w:space="0" w:color="auto"/>
            </w:tcBorders>
            <w:shd w:val="clear" w:color="auto" w:fill="auto"/>
            <w:vAlign w:val="bottom"/>
          </w:tcPr>
          <w:p w14:paraId="7A73A906" w14:textId="77777777" w:rsidR="00662754" w:rsidRPr="007F27CD" w:rsidRDefault="00662754" w:rsidP="000143EC">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uppressAutoHyphens/>
              <w:spacing w:after="60" w:line="280" w:lineRule="exact"/>
              <w:ind w:left="0" w:right="57"/>
              <w:rPr>
                <w:sz w:val="17"/>
                <w:lang w:val="zh-CN"/>
              </w:rPr>
            </w:pPr>
          </w:p>
        </w:tc>
        <w:tc>
          <w:tcPr>
            <w:tcW w:w="2475" w:type="dxa"/>
            <w:tcBorders>
              <w:top w:val="single" w:sz="12" w:space="0" w:color="auto"/>
            </w:tcBorders>
            <w:shd w:val="clear" w:color="auto" w:fill="auto"/>
            <w:vAlign w:val="bottom"/>
          </w:tcPr>
          <w:p w14:paraId="42284B9B" w14:textId="77777777" w:rsidR="00662754" w:rsidRPr="007F27CD" w:rsidRDefault="00662754" w:rsidP="000143EC">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uppressAutoHyphens/>
              <w:spacing w:after="60" w:line="280" w:lineRule="exact"/>
              <w:ind w:left="0" w:right="57"/>
              <w:jc w:val="right"/>
              <w:rPr>
                <w:sz w:val="17"/>
              </w:rPr>
            </w:pPr>
          </w:p>
        </w:tc>
        <w:tc>
          <w:tcPr>
            <w:tcW w:w="2367" w:type="dxa"/>
            <w:tcBorders>
              <w:top w:val="single" w:sz="12" w:space="0" w:color="auto"/>
            </w:tcBorders>
            <w:shd w:val="clear" w:color="auto" w:fill="auto"/>
            <w:vAlign w:val="bottom"/>
          </w:tcPr>
          <w:p w14:paraId="1EE9600A" w14:textId="77777777" w:rsidR="00662754" w:rsidRPr="007F27CD" w:rsidRDefault="00662754" w:rsidP="000143EC">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uppressAutoHyphens/>
              <w:spacing w:after="60" w:line="280" w:lineRule="exact"/>
              <w:ind w:left="0" w:right="57"/>
              <w:jc w:val="right"/>
              <w:rPr>
                <w:sz w:val="17"/>
              </w:rPr>
            </w:pPr>
          </w:p>
        </w:tc>
      </w:tr>
      <w:tr w:rsidR="00662754" w:rsidRPr="007F27CD" w14:paraId="113D34FC" w14:textId="77777777" w:rsidTr="00662754">
        <w:tc>
          <w:tcPr>
            <w:tcW w:w="2475" w:type="dxa"/>
            <w:shd w:val="clear" w:color="auto" w:fill="auto"/>
            <w:vAlign w:val="bottom"/>
          </w:tcPr>
          <w:p w14:paraId="3C1308E8" w14:textId="77777777" w:rsidR="00662754" w:rsidRPr="007F27CD" w:rsidRDefault="00662754" w:rsidP="000143EC">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rPr>
                <w:sz w:val="17"/>
              </w:rPr>
            </w:pPr>
            <w:r w:rsidRPr="007F27CD">
              <w:rPr>
                <w:sz w:val="17"/>
                <w:lang w:val="zh-CN"/>
              </w:rPr>
              <w:t>小学</w:t>
            </w:r>
          </w:p>
        </w:tc>
        <w:tc>
          <w:tcPr>
            <w:tcW w:w="2475" w:type="dxa"/>
            <w:shd w:val="clear" w:color="auto" w:fill="auto"/>
            <w:vAlign w:val="bottom"/>
          </w:tcPr>
          <w:p w14:paraId="41496E4B" w14:textId="77777777" w:rsidR="00662754" w:rsidRPr="007F27CD" w:rsidRDefault="00662754" w:rsidP="000143EC">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rPr>
            </w:pPr>
          </w:p>
        </w:tc>
        <w:tc>
          <w:tcPr>
            <w:tcW w:w="2367" w:type="dxa"/>
            <w:shd w:val="clear" w:color="auto" w:fill="auto"/>
            <w:vAlign w:val="bottom"/>
          </w:tcPr>
          <w:p w14:paraId="39190E0F" w14:textId="77777777" w:rsidR="00662754" w:rsidRPr="007F27CD" w:rsidRDefault="00662754" w:rsidP="000143EC">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rPr>
            </w:pPr>
          </w:p>
        </w:tc>
      </w:tr>
      <w:tr w:rsidR="00662754" w:rsidRPr="007F27CD" w14:paraId="47518007" w14:textId="77777777" w:rsidTr="00662754">
        <w:tc>
          <w:tcPr>
            <w:tcW w:w="2475" w:type="dxa"/>
            <w:shd w:val="clear" w:color="auto" w:fill="auto"/>
            <w:vAlign w:val="bottom"/>
          </w:tcPr>
          <w:p w14:paraId="742671B9" w14:textId="77777777" w:rsidR="00662754" w:rsidRPr="007F27CD" w:rsidRDefault="00662754" w:rsidP="000143EC">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rPr>
                <w:sz w:val="17"/>
                <w:lang w:val="zh-CN"/>
              </w:rPr>
            </w:pPr>
            <w:r w:rsidRPr="007F27CD">
              <w:rPr>
                <w:sz w:val="17"/>
                <w:lang w:val="zh-CN"/>
              </w:rPr>
              <w:t>2020/21</w:t>
            </w:r>
          </w:p>
        </w:tc>
        <w:tc>
          <w:tcPr>
            <w:tcW w:w="2475" w:type="dxa"/>
            <w:shd w:val="clear" w:color="auto" w:fill="auto"/>
            <w:vAlign w:val="bottom"/>
          </w:tcPr>
          <w:p w14:paraId="01E5BFAB" w14:textId="77777777" w:rsidR="00662754" w:rsidRPr="007F27CD" w:rsidRDefault="00662754" w:rsidP="000143EC">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rPr>
            </w:pPr>
            <w:r w:rsidRPr="007F27CD">
              <w:rPr>
                <w:sz w:val="17"/>
                <w:lang w:val="zh-CN"/>
              </w:rPr>
              <w:t>8 721</w:t>
            </w:r>
          </w:p>
        </w:tc>
        <w:tc>
          <w:tcPr>
            <w:tcW w:w="2367" w:type="dxa"/>
            <w:shd w:val="clear" w:color="auto" w:fill="auto"/>
            <w:vAlign w:val="bottom"/>
          </w:tcPr>
          <w:p w14:paraId="65F6C787" w14:textId="77777777" w:rsidR="00662754" w:rsidRPr="007F27CD" w:rsidRDefault="00662754" w:rsidP="000143EC">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rPr>
            </w:pPr>
            <w:r w:rsidRPr="007F27CD">
              <w:rPr>
                <w:sz w:val="17"/>
                <w:lang w:val="zh-CN"/>
              </w:rPr>
              <w:t>6 565</w:t>
            </w:r>
          </w:p>
        </w:tc>
      </w:tr>
      <w:tr w:rsidR="00662754" w:rsidRPr="007F27CD" w14:paraId="44A49BC1" w14:textId="77777777" w:rsidTr="00662754">
        <w:tc>
          <w:tcPr>
            <w:tcW w:w="2475" w:type="dxa"/>
            <w:shd w:val="clear" w:color="auto" w:fill="auto"/>
            <w:vAlign w:val="bottom"/>
          </w:tcPr>
          <w:p w14:paraId="1CA9724C" w14:textId="77777777" w:rsidR="00662754" w:rsidRPr="007F27CD" w:rsidRDefault="00662754" w:rsidP="000143EC">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rPr>
                <w:sz w:val="17"/>
                <w:lang w:val="zh-CN"/>
              </w:rPr>
            </w:pPr>
            <w:r w:rsidRPr="007F27CD">
              <w:rPr>
                <w:sz w:val="17"/>
                <w:lang w:val="zh-CN"/>
              </w:rPr>
              <w:t>中学</w:t>
            </w:r>
          </w:p>
        </w:tc>
        <w:tc>
          <w:tcPr>
            <w:tcW w:w="2475" w:type="dxa"/>
            <w:shd w:val="clear" w:color="auto" w:fill="auto"/>
            <w:vAlign w:val="bottom"/>
          </w:tcPr>
          <w:p w14:paraId="2B929AB6" w14:textId="77777777" w:rsidR="00662754" w:rsidRPr="007F27CD" w:rsidRDefault="00662754" w:rsidP="000143EC">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lang w:val="zh-CN"/>
              </w:rPr>
            </w:pPr>
          </w:p>
        </w:tc>
        <w:tc>
          <w:tcPr>
            <w:tcW w:w="2367" w:type="dxa"/>
            <w:shd w:val="clear" w:color="auto" w:fill="auto"/>
            <w:vAlign w:val="bottom"/>
          </w:tcPr>
          <w:p w14:paraId="32460E70" w14:textId="77777777" w:rsidR="00662754" w:rsidRPr="007F27CD" w:rsidRDefault="00662754" w:rsidP="000143EC">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lang w:val="zh-CN"/>
              </w:rPr>
            </w:pPr>
          </w:p>
        </w:tc>
      </w:tr>
      <w:tr w:rsidR="00662754" w:rsidRPr="007F27CD" w14:paraId="7C2D1816" w14:textId="77777777" w:rsidTr="00662754">
        <w:tc>
          <w:tcPr>
            <w:tcW w:w="2475" w:type="dxa"/>
            <w:shd w:val="clear" w:color="auto" w:fill="auto"/>
            <w:vAlign w:val="bottom"/>
          </w:tcPr>
          <w:p w14:paraId="79F8165F" w14:textId="77777777" w:rsidR="00662754" w:rsidRPr="007F27CD" w:rsidRDefault="00662754" w:rsidP="000143EC">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rPr>
                <w:sz w:val="17"/>
                <w:lang w:val="zh-CN"/>
              </w:rPr>
            </w:pPr>
            <w:r w:rsidRPr="007F27CD">
              <w:rPr>
                <w:sz w:val="17"/>
                <w:lang w:val="zh-CN"/>
              </w:rPr>
              <w:t>2020/21</w:t>
            </w:r>
          </w:p>
        </w:tc>
        <w:tc>
          <w:tcPr>
            <w:tcW w:w="2475" w:type="dxa"/>
            <w:shd w:val="clear" w:color="auto" w:fill="auto"/>
            <w:vAlign w:val="bottom"/>
          </w:tcPr>
          <w:p w14:paraId="3D7F43DB" w14:textId="77777777" w:rsidR="00662754" w:rsidRPr="007F27CD" w:rsidRDefault="00662754" w:rsidP="000143EC">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lang w:val="zh-CN"/>
              </w:rPr>
            </w:pPr>
            <w:r w:rsidRPr="007F27CD">
              <w:rPr>
                <w:sz w:val="17"/>
                <w:lang w:val="zh-CN"/>
              </w:rPr>
              <w:t>509</w:t>
            </w:r>
          </w:p>
        </w:tc>
        <w:tc>
          <w:tcPr>
            <w:tcW w:w="2367" w:type="dxa"/>
            <w:shd w:val="clear" w:color="auto" w:fill="auto"/>
            <w:vAlign w:val="bottom"/>
          </w:tcPr>
          <w:p w14:paraId="565B0073" w14:textId="77777777" w:rsidR="00662754" w:rsidRPr="007F27CD" w:rsidRDefault="00662754" w:rsidP="000143EC">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lang w:val="zh-CN"/>
              </w:rPr>
            </w:pPr>
            <w:r w:rsidRPr="007F27CD">
              <w:rPr>
                <w:sz w:val="17"/>
                <w:lang w:val="zh-CN"/>
              </w:rPr>
              <w:t>1 817</w:t>
            </w:r>
          </w:p>
        </w:tc>
      </w:tr>
      <w:tr w:rsidR="00662754" w:rsidRPr="007F27CD" w14:paraId="4097B3C2" w14:textId="77777777" w:rsidTr="00662754">
        <w:tc>
          <w:tcPr>
            <w:tcW w:w="2475" w:type="dxa"/>
            <w:shd w:val="clear" w:color="auto" w:fill="auto"/>
            <w:vAlign w:val="bottom"/>
          </w:tcPr>
          <w:p w14:paraId="6901FBCD" w14:textId="77777777" w:rsidR="00662754" w:rsidRPr="007F27CD" w:rsidRDefault="00662754" w:rsidP="000143EC">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rPr>
                <w:sz w:val="17"/>
                <w:lang w:val="zh-CN"/>
              </w:rPr>
            </w:pPr>
            <w:r w:rsidRPr="007F27CD">
              <w:rPr>
                <w:sz w:val="17"/>
                <w:lang w:val="zh-CN"/>
              </w:rPr>
              <w:t>针对残疾学生的小学和中学</w:t>
            </w:r>
          </w:p>
        </w:tc>
        <w:tc>
          <w:tcPr>
            <w:tcW w:w="2475" w:type="dxa"/>
            <w:shd w:val="clear" w:color="auto" w:fill="auto"/>
            <w:vAlign w:val="bottom"/>
          </w:tcPr>
          <w:p w14:paraId="0C25D266" w14:textId="77777777" w:rsidR="00662754" w:rsidRPr="007F27CD" w:rsidRDefault="00662754" w:rsidP="000143EC">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lang w:val="zh-CN"/>
              </w:rPr>
            </w:pPr>
          </w:p>
        </w:tc>
        <w:tc>
          <w:tcPr>
            <w:tcW w:w="2367" w:type="dxa"/>
            <w:shd w:val="clear" w:color="auto" w:fill="auto"/>
            <w:vAlign w:val="bottom"/>
          </w:tcPr>
          <w:p w14:paraId="22054E40" w14:textId="77777777" w:rsidR="00662754" w:rsidRPr="007F27CD" w:rsidRDefault="00662754" w:rsidP="000143EC">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lang w:val="zh-CN"/>
              </w:rPr>
            </w:pPr>
          </w:p>
        </w:tc>
      </w:tr>
      <w:tr w:rsidR="00662754" w:rsidRPr="007F27CD" w14:paraId="559F0C6C" w14:textId="77777777" w:rsidTr="00662754">
        <w:tc>
          <w:tcPr>
            <w:tcW w:w="2475" w:type="dxa"/>
            <w:tcBorders>
              <w:bottom w:val="single" w:sz="12" w:space="0" w:color="auto"/>
            </w:tcBorders>
            <w:shd w:val="clear" w:color="auto" w:fill="auto"/>
            <w:vAlign w:val="bottom"/>
          </w:tcPr>
          <w:p w14:paraId="16D7F065" w14:textId="77777777" w:rsidR="00662754" w:rsidRPr="007F27CD" w:rsidRDefault="00662754" w:rsidP="000143EC">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rPr>
                <w:sz w:val="17"/>
                <w:lang w:val="zh-CN"/>
              </w:rPr>
            </w:pPr>
            <w:r w:rsidRPr="007F27CD">
              <w:rPr>
                <w:sz w:val="17"/>
                <w:lang w:val="zh-CN"/>
              </w:rPr>
              <w:t>2020/21</w:t>
            </w:r>
          </w:p>
        </w:tc>
        <w:tc>
          <w:tcPr>
            <w:tcW w:w="2475" w:type="dxa"/>
            <w:tcBorders>
              <w:bottom w:val="single" w:sz="12" w:space="0" w:color="auto"/>
            </w:tcBorders>
            <w:shd w:val="clear" w:color="auto" w:fill="auto"/>
            <w:vAlign w:val="bottom"/>
          </w:tcPr>
          <w:p w14:paraId="752E2123" w14:textId="77777777" w:rsidR="00662754" w:rsidRPr="007F27CD" w:rsidRDefault="00662754" w:rsidP="000143EC">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lang w:val="zh-CN"/>
              </w:rPr>
            </w:pPr>
            <w:r w:rsidRPr="007F27CD">
              <w:rPr>
                <w:sz w:val="17"/>
                <w:lang w:val="zh-CN"/>
              </w:rPr>
              <w:t>308</w:t>
            </w:r>
          </w:p>
        </w:tc>
        <w:tc>
          <w:tcPr>
            <w:tcW w:w="2367" w:type="dxa"/>
            <w:tcBorders>
              <w:bottom w:val="single" w:sz="12" w:space="0" w:color="auto"/>
            </w:tcBorders>
            <w:shd w:val="clear" w:color="auto" w:fill="auto"/>
            <w:vAlign w:val="bottom"/>
          </w:tcPr>
          <w:p w14:paraId="05BA42BD" w14:textId="77777777" w:rsidR="00662754" w:rsidRPr="007F27CD" w:rsidRDefault="00662754" w:rsidP="000143EC">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lang w:val="zh-CN"/>
              </w:rPr>
            </w:pPr>
            <w:r w:rsidRPr="007F27CD">
              <w:rPr>
                <w:sz w:val="17"/>
                <w:lang w:val="zh-CN"/>
              </w:rPr>
              <w:t>4 613</w:t>
            </w:r>
          </w:p>
        </w:tc>
      </w:tr>
    </w:tbl>
    <w:p w14:paraId="51AC7B2D" w14:textId="77777777" w:rsidR="00662754" w:rsidRDefault="00662754" w:rsidP="00662754">
      <w:pPr>
        <w:pStyle w:val="a5"/>
        <w:tabs>
          <w:tab w:val="clear" w:pos="418"/>
          <w:tab w:val="right" w:pos="1476"/>
          <w:tab w:val="left" w:pos="1548"/>
          <w:tab w:val="right" w:pos="1836"/>
          <w:tab w:val="left" w:pos="1908"/>
        </w:tabs>
        <w:spacing w:before="120" w:after="240"/>
        <w:ind w:left="1548" w:right="1267" w:hanging="288"/>
      </w:pPr>
      <w:r w:rsidRPr="007F27CD">
        <w:rPr>
          <w:rFonts w:eastAsia="楷体" w:hint="eastAsia"/>
        </w:rPr>
        <w:t>资料来源</w:t>
      </w:r>
      <w:r>
        <w:rPr>
          <w:rFonts w:hint="eastAsia"/>
        </w:rPr>
        <w:t>：教育、科学和技术发展部。</w:t>
      </w:r>
    </w:p>
    <w:p w14:paraId="60FE556C" w14:textId="77777777" w:rsidR="00662754" w:rsidRDefault="00662754" w:rsidP="00662754">
      <w:pPr>
        <w:pStyle w:val="SingleTxt"/>
      </w:pPr>
      <w:r>
        <w:rPr>
          <w:rFonts w:hint="eastAsia"/>
        </w:rPr>
        <w:t>234.</w:t>
      </w:r>
      <w:r>
        <w:t xml:space="preserve">  </w:t>
      </w:r>
      <w:r>
        <w:rPr>
          <w:rFonts w:hint="eastAsia"/>
        </w:rPr>
        <w:t>聘请了</w:t>
      </w:r>
      <w:r>
        <w:rPr>
          <w:rFonts w:hint="eastAsia"/>
        </w:rPr>
        <w:t>37</w:t>
      </w:r>
      <w:r>
        <w:rPr>
          <w:rFonts w:hint="eastAsia"/>
        </w:rPr>
        <w:t>名顾问，担任全纳教育领域的外部助理。对于根据个人教育计划上课的发育障碍学生和残疾学生，通过免费教科书计划提供适合某些发育障碍或其他残疾的教科书。在过去三年中，在防止辍学领域，有</w:t>
      </w:r>
      <w:r>
        <w:rPr>
          <w:rFonts w:hint="eastAsia"/>
        </w:rPr>
        <w:t>43</w:t>
      </w:r>
      <w:r>
        <w:rPr>
          <w:rFonts w:hint="eastAsia"/>
        </w:rPr>
        <w:t>个经认证的教师专业发展方案得到了认可。在本报告所述期间，在全纳教育领域开展了</w:t>
      </w:r>
      <w:r>
        <w:rPr>
          <w:rFonts w:hint="eastAsia"/>
        </w:rPr>
        <w:t>309</w:t>
      </w:r>
      <w:r>
        <w:rPr>
          <w:rFonts w:hint="eastAsia"/>
        </w:rPr>
        <w:t>次培训，有</w:t>
      </w:r>
      <w:r>
        <w:rPr>
          <w:rFonts w:hint="eastAsia"/>
        </w:rPr>
        <w:t>7 983</w:t>
      </w:r>
      <w:r>
        <w:rPr>
          <w:rFonts w:hint="eastAsia"/>
        </w:rPr>
        <w:t>人参加。此外，还有</w:t>
      </w:r>
      <w:r>
        <w:rPr>
          <w:rFonts w:hint="eastAsia"/>
        </w:rPr>
        <w:t>3 030</w:t>
      </w:r>
      <w:r>
        <w:rPr>
          <w:rFonts w:hint="eastAsia"/>
        </w:rPr>
        <w:t>人参加了公共利益培训清单中的</w:t>
      </w:r>
      <w:r>
        <w:rPr>
          <w:rFonts w:hint="eastAsia"/>
        </w:rPr>
        <w:t>123</w:t>
      </w:r>
      <w:r>
        <w:rPr>
          <w:rFonts w:hint="eastAsia"/>
        </w:rPr>
        <w:t>次额外培训，以培训有学生使用盲文的正规学校教师。</w:t>
      </w:r>
    </w:p>
    <w:p w14:paraId="181FF58A" w14:textId="77777777" w:rsidR="00662754" w:rsidRDefault="00662754" w:rsidP="00662754">
      <w:pPr>
        <w:pStyle w:val="SingleTxt"/>
      </w:pPr>
      <w:r>
        <w:rPr>
          <w:rFonts w:hint="eastAsia"/>
        </w:rPr>
        <w:t>235.</w:t>
      </w:r>
      <w:r>
        <w:t xml:space="preserve">  </w:t>
      </w:r>
      <w:r>
        <w:rPr>
          <w:rFonts w:hint="eastAsia"/>
        </w:rPr>
        <w:t>根据《就业和失业保险法》</w:t>
      </w:r>
      <w:r>
        <w:rPr>
          <w:rStyle w:val="a3"/>
        </w:rPr>
        <w:footnoteReference w:id="228"/>
      </w:r>
      <w:r>
        <w:rPr>
          <w:rFonts w:hint="eastAsia"/>
        </w:rPr>
        <w:t xml:space="preserve"> </w:t>
      </w:r>
      <w:r>
        <w:rPr>
          <w:rFonts w:hint="eastAsia"/>
        </w:rPr>
        <w:t>和《残疾人职业恢复和就业法》</w:t>
      </w:r>
      <w:r>
        <w:rPr>
          <w:rStyle w:val="a3"/>
        </w:rPr>
        <w:footnoteReference w:id="229"/>
      </w:r>
      <w:r>
        <w:rPr>
          <w:rFonts w:hint="eastAsia"/>
        </w:rPr>
        <w:t xml:space="preserve"> </w:t>
      </w:r>
      <w:r>
        <w:rPr>
          <w:rFonts w:hint="eastAsia"/>
        </w:rPr>
        <w:t>的规定，失业的残疾人在国家就业局登记，并被纳入积极的就业政策措施。</w:t>
      </w:r>
    </w:p>
    <w:p w14:paraId="1D1B78CA" w14:textId="77777777" w:rsidR="00662754" w:rsidRDefault="00662754" w:rsidP="00662754">
      <w:pPr>
        <w:pStyle w:val="SingleTxt"/>
      </w:pPr>
      <w:r>
        <w:rPr>
          <w:rFonts w:hint="eastAsia"/>
        </w:rPr>
        <w:t>236.</w:t>
      </w:r>
      <w:r>
        <w:t xml:space="preserve">  </w:t>
      </w:r>
      <w:r>
        <w:rPr>
          <w:rFonts w:hint="eastAsia"/>
        </w:rPr>
        <w:t>在社会保护领域，自</w:t>
      </w:r>
      <w:r>
        <w:rPr>
          <w:rFonts w:hint="eastAsia"/>
        </w:rPr>
        <w:t>2017</w:t>
      </w:r>
      <w:r>
        <w:rPr>
          <w:rFonts w:hint="eastAsia"/>
        </w:rPr>
        <w:t>年以来，“智力残疾人在开放劳动力市场的职业接触和就业”认证方案已实施四次，有</w:t>
      </w:r>
      <w:r>
        <w:rPr>
          <w:rFonts w:hint="eastAsia"/>
        </w:rPr>
        <w:t>63</w:t>
      </w:r>
      <w:r>
        <w:rPr>
          <w:rFonts w:hint="eastAsia"/>
        </w:rPr>
        <w:t>人参加。</w:t>
      </w:r>
    </w:p>
    <w:tbl>
      <w:tblPr>
        <w:tblW w:w="0" w:type="auto"/>
        <w:tblInd w:w="1264" w:type="dxa"/>
        <w:tblLayout w:type="fixed"/>
        <w:tblCellMar>
          <w:left w:w="0" w:type="dxa"/>
          <w:right w:w="0" w:type="dxa"/>
        </w:tblCellMar>
        <w:tblLook w:val="0000" w:firstRow="0" w:lastRow="0" w:firstColumn="0" w:lastColumn="0" w:noHBand="0" w:noVBand="0"/>
      </w:tblPr>
      <w:tblGrid>
        <w:gridCol w:w="1856"/>
        <w:gridCol w:w="1856"/>
        <w:gridCol w:w="1856"/>
        <w:gridCol w:w="1856"/>
      </w:tblGrid>
      <w:tr w:rsidR="00662754" w:rsidRPr="007F27CD" w14:paraId="44662BBC" w14:textId="77777777" w:rsidTr="00B740BC">
        <w:trPr>
          <w:tblHeader/>
        </w:trPr>
        <w:tc>
          <w:tcPr>
            <w:tcW w:w="1856" w:type="dxa"/>
            <w:tcBorders>
              <w:top w:val="single" w:sz="4" w:space="0" w:color="auto"/>
              <w:bottom w:val="single" w:sz="12" w:space="0" w:color="auto"/>
            </w:tcBorders>
            <w:shd w:val="clear" w:color="auto" w:fill="auto"/>
            <w:vAlign w:val="bottom"/>
          </w:tcPr>
          <w:p w14:paraId="41F5A610" w14:textId="77777777" w:rsidR="00662754" w:rsidRPr="007F27CD" w:rsidRDefault="00662754" w:rsidP="00403B8E">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uppressAutoHyphens/>
              <w:spacing w:before="60" w:after="60" w:line="200" w:lineRule="exact"/>
              <w:ind w:left="0" w:right="113"/>
              <w:rPr>
                <w:rFonts w:eastAsia="楷体"/>
                <w:sz w:val="15"/>
              </w:rPr>
            </w:pPr>
            <w:r w:rsidRPr="007F27CD">
              <w:rPr>
                <w:rFonts w:eastAsia="楷体"/>
                <w:iCs/>
                <w:sz w:val="15"/>
                <w:lang w:val="zh-CN"/>
              </w:rPr>
              <w:t>残疾人的职业恢复</w:t>
            </w:r>
            <w:r>
              <w:rPr>
                <w:rFonts w:eastAsia="楷体"/>
                <w:iCs/>
                <w:sz w:val="15"/>
                <w:lang w:val="zh-CN"/>
              </w:rPr>
              <w:br/>
            </w:r>
            <w:r w:rsidRPr="007F27CD">
              <w:rPr>
                <w:rFonts w:eastAsia="楷体"/>
                <w:iCs/>
                <w:sz w:val="15"/>
                <w:lang w:val="zh-CN"/>
              </w:rPr>
              <w:t>和鼓励就业</w:t>
            </w:r>
          </w:p>
        </w:tc>
        <w:tc>
          <w:tcPr>
            <w:tcW w:w="1856" w:type="dxa"/>
            <w:tcBorders>
              <w:top w:val="single" w:sz="4" w:space="0" w:color="auto"/>
              <w:bottom w:val="single" w:sz="12" w:space="0" w:color="auto"/>
            </w:tcBorders>
            <w:shd w:val="clear" w:color="auto" w:fill="auto"/>
          </w:tcPr>
          <w:p w14:paraId="061E12DF" w14:textId="77777777" w:rsidR="00403B8E" w:rsidRDefault="00662754" w:rsidP="00B740BC">
            <w:pPr>
              <w:pStyle w:val="SingleTxtG"/>
              <w:tabs>
                <w:tab w:val="clear" w:pos="1701"/>
                <w:tab w:val="clear" w:pos="2268"/>
              </w:tabs>
              <w:spacing w:before="60" w:after="60" w:line="200" w:lineRule="exact"/>
              <w:ind w:left="113" w:right="113"/>
              <w:jc w:val="right"/>
              <w:rPr>
                <w:rFonts w:eastAsia="楷体"/>
                <w:iCs/>
                <w:sz w:val="15"/>
                <w:lang w:val="zh-CN"/>
              </w:rPr>
            </w:pPr>
            <w:r w:rsidRPr="007F27CD">
              <w:rPr>
                <w:rFonts w:eastAsia="楷体"/>
                <w:iCs/>
                <w:sz w:val="15"/>
                <w:lang w:val="zh-CN"/>
              </w:rPr>
              <w:t>2018</w:t>
            </w:r>
          </w:p>
          <w:p w14:paraId="07F09500" w14:textId="251D5FA8" w:rsidR="00662754" w:rsidRPr="007F27CD" w:rsidRDefault="00662754" w:rsidP="00B740BC">
            <w:pPr>
              <w:pStyle w:val="SingleTxtG"/>
              <w:tabs>
                <w:tab w:val="clear" w:pos="1701"/>
                <w:tab w:val="clear" w:pos="2268"/>
              </w:tabs>
              <w:spacing w:before="60" w:after="60" w:line="200" w:lineRule="exact"/>
              <w:ind w:left="113" w:right="113"/>
              <w:jc w:val="right"/>
              <w:rPr>
                <w:rFonts w:eastAsia="楷体"/>
                <w:sz w:val="15"/>
              </w:rPr>
            </w:pPr>
            <w:r w:rsidRPr="007F27CD">
              <w:rPr>
                <w:rFonts w:eastAsia="楷体"/>
                <w:iCs/>
                <w:sz w:val="15"/>
                <w:lang w:val="zh-CN"/>
              </w:rPr>
              <w:t>残疾人</w:t>
            </w:r>
            <w:r w:rsidRPr="007F27CD">
              <w:rPr>
                <w:rFonts w:eastAsia="楷体"/>
                <w:iCs/>
                <w:sz w:val="15"/>
                <w:lang w:val="zh-CN"/>
              </w:rPr>
              <w:t>/</w:t>
            </w:r>
            <w:r w:rsidRPr="007F27CD">
              <w:rPr>
                <w:rFonts w:eastAsia="楷体"/>
                <w:iCs/>
                <w:sz w:val="15"/>
                <w:lang w:val="zh-CN"/>
              </w:rPr>
              <w:t>女性</w:t>
            </w:r>
          </w:p>
        </w:tc>
        <w:tc>
          <w:tcPr>
            <w:tcW w:w="1856" w:type="dxa"/>
            <w:tcBorders>
              <w:top w:val="single" w:sz="4" w:space="0" w:color="auto"/>
              <w:bottom w:val="single" w:sz="12" w:space="0" w:color="auto"/>
            </w:tcBorders>
            <w:shd w:val="clear" w:color="auto" w:fill="auto"/>
          </w:tcPr>
          <w:p w14:paraId="043388CC" w14:textId="77777777" w:rsidR="00403B8E" w:rsidRDefault="00662754" w:rsidP="00B740BC">
            <w:pPr>
              <w:pStyle w:val="SingleTxtG"/>
              <w:tabs>
                <w:tab w:val="clear" w:pos="1701"/>
                <w:tab w:val="clear" w:pos="2268"/>
              </w:tabs>
              <w:spacing w:before="60" w:after="60" w:line="200" w:lineRule="exact"/>
              <w:ind w:left="113" w:right="113"/>
              <w:jc w:val="right"/>
              <w:rPr>
                <w:rFonts w:eastAsia="楷体"/>
                <w:iCs/>
                <w:sz w:val="15"/>
                <w:lang w:val="zh-CN"/>
              </w:rPr>
            </w:pPr>
            <w:r w:rsidRPr="007F27CD">
              <w:rPr>
                <w:rFonts w:eastAsia="楷体"/>
                <w:iCs/>
                <w:sz w:val="15"/>
                <w:lang w:val="zh-CN"/>
              </w:rPr>
              <w:t>2019</w:t>
            </w:r>
          </w:p>
          <w:p w14:paraId="3390C4AB" w14:textId="72EB73B0" w:rsidR="00662754" w:rsidRPr="007F27CD" w:rsidRDefault="00662754" w:rsidP="00B740BC">
            <w:pPr>
              <w:pStyle w:val="SingleTxtG"/>
              <w:tabs>
                <w:tab w:val="clear" w:pos="1701"/>
                <w:tab w:val="clear" w:pos="2268"/>
              </w:tabs>
              <w:spacing w:before="60" w:after="60" w:line="200" w:lineRule="exact"/>
              <w:ind w:left="113" w:right="113"/>
              <w:jc w:val="right"/>
              <w:rPr>
                <w:rFonts w:eastAsia="楷体"/>
                <w:sz w:val="15"/>
              </w:rPr>
            </w:pPr>
            <w:r w:rsidRPr="007F27CD">
              <w:rPr>
                <w:rFonts w:eastAsia="楷体"/>
                <w:iCs/>
                <w:sz w:val="15"/>
                <w:lang w:val="zh-CN"/>
              </w:rPr>
              <w:t>残疾人</w:t>
            </w:r>
            <w:r w:rsidRPr="007F27CD">
              <w:rPr>
                <w:rFonts w:eastAsia="楷体"/>
                <w:iCs/>
                <w:sz w:val="15"/>
                <w:lang w:val="zh-CN"/>
              </w:rPr>
              <w:t>/</w:t>
            </w:r>
            <w:r w:rsidRPr="007F27CD">
              <w:rPr>
                <w:rFonts w:eastAsia="楷体"/>
                <w:iCs/>
                <w:sz w:val="15"/>
                <w:lang w:val="zh-CN"/>
              </w:rPr>
              <w:t>女性</w:t>
            </w:r>
          </w:p>
        </w:tc>
        <w:tc>
          <w:tcPr>
            <w:tcW w:w="1856" w:type="dxa"/>
            <w:tcBorders>
              <w:top w:val="single" w:sz="4" w:space="0" w:color="auto"/>
              <w:bottom w:val="single" w:sz="12" w:space="0" w:color="auto"/>
            </w:tcBorders>
            <w:shd w:val="clear" w:color="auto" w:fill="auto"/>
          </w:tcPr>
          <w:p w14:paraId="01121482" w14:textId="77777777" w:rsidR="00403B8E" w:rsidRDefault="00662754" w:rsidP="00B740BC">
            <w:pPr>
              <w:pStyle w:val="SingleTxtG"/>
              <w:tabs>
                <w:tab w:val="clear" w:pos="1701"/>
                <w:tab w:val="clear" w:pos="2268"/>
              </w:tabs>
              <w:spacing w:before="60" w:after="60" w:line="200" w:lineRule="exact"/>
              <w:ind w:left="113" w:right="57"/>
              <w:jc w:val="right"/>
              <w:rPr>
                <w:rFonts w:eastAsia="楷体"/>
                <w:iCs/>
                <w:sz w:val="15"/>
                <w:lang w:val="zh-CN"/>
              </w:rPr>
            </w:pPr>
            <w:r w:rsidRPr="007F27CD">
              <w:rPr>
                <w:rFonts w:eastAsia="楷体"/>
                <w:iCs/>
                <w:sz w:val="15"/>
                <w:lang w:val="zh-CN"/>
              </w:rPr>
              <w:t>2020</w:t>
            </w:r>
            <w:r w:rsidRPr="007F27CD">
              <w:rPr>
                <w:rFonts w:eastAsia="楷体"/>
                <w:iCs/>
                <w:sz w:val="15"/>
                <w:lang w:val="zh-CN"/>
              </w:rPr>
              <w:t>年</w:t>
            </w:r>
            <w:r w:rsidRPr="007F27CD">
              <w:rPr>
                <w:rFonts w:eastAsia="楷体"/>
                <w:iCs/>
                <w:sz w:val="15"/>
                <w:lang w:val="zh-CN"/>
              </w:rPr>
              <w:t>1</w:t>
            </w:r>
            <w:r w:rsidRPr="007F27CD">
              <w:rPr>
                <w:rFonts w:eastAsia="楷体"/>
                <w:iCs/>
                <w:sz w:val="15"/>
                <w:lang w:val="zh-CN"/>
              </w:rPr>
              <w:t>月至</w:t>
            </w:r>
            <w:r w:rsidRPr="007F27CD">
              <w:rPr>
                <w:rFonts w:eastAsia="楷体"/>
                <w:iCs/>
                <w:sz w:val="15"/>
                <w:lang w:val="zh-CN"/>
              </w:rPr>
              <w:t>9</w:t>
            </w:r>
            <w:r w:rsidRPr="007F27CD">
              <w:rPr>
                <w:rFonts w:eastAsia="楷体"/>
                <w:iCs/>
                <w:sz w:val="15"/>
                <w:lang w:val="zh-CN"/>
              </w:rPr>
              <w:t>月</w:t>
            </w:r>
          </w:p>
          <w:p w14:paraId="53D59947" w14:textId="4DC227F7" w:rsidR="00662754" w:rsidRPr="007F27CD" w:rsidRDefault="00662754" w:rsidP="00B740BC">
            <w:pPr>
              <w:pStyle w:val="SingleTxtG"/>
              <w:tabs>
                <w:tab w:val="clear" w:pos="1701"/>
                <w:tab w:val="clear" w:pos="2268"/>
              </w:tabs>
              <w:spacing w:before="60" w:after="60" w:line="200" w:lineRule="exact"/>
              <w:ind w:left="113" w:right="57"/>
              <w:jc w:val="right"/>
              <w:rPr>
                <w:rFonts w:eastAsia="楷体"/>
                <w:sz w:val="15"/>
              </w:rPr>
            </w:pPr>
            <w:r w:rsidRPr="007F27CD">
              <w:rPr>
                <w:rFonts w:eastAsia="楷体"/>
                <w:iCs/>
                <w:sz w:val="15"/>
                <w:lang w:val="zh-CN"/>
              </w:rPr>
              <w:t>残疾人</w:t>
            </w:r>
            <w:r w:rsidRPr="007F27CD">
              <w:rPr>
                <w:rFonts w:eastAsia="楷体"/>
                <w:iCs/>
                <w:sz w:val="15"/>
                <w:lang w:val="zh-CN"/>
              </w:rPr>
              <w:t>/</w:t>
            </w:r>
            <w:r w:rsidRPr="007F27CD">
              <w:rPr>
                <w:rFonts w:eastAsia="楷体"/>
                <w:iCs/>
                <w:sz w:val="15"/>
                <w:lang w:val="zh-CN"/>
              </w:rPr>
              <w:t>女性</w:t>
            </w:r>
          </w:p>
        </w:tc>
      </w:tr>
      <w:tr w:rsidR="00662754" w:rsidRPr="007F27CD" w14:paraId="2F77BAA4" w14:textId="77777777" w:rsidTr="00B740BC">
        <w:trPr>
          <w:trHeight w:hRule="exact" w:val="115"/>
          <w:tblHeader/>
        </w:trPr>
        <w:tc>
          <w:tcPr>
            <w:tcW w:w="1856" w:type="dxa"/>
            <w:tcBorders>
              <w:top w:val="single" w:sz="12" w:space="0" w:color="auto"/>
            </w:tcBorders>
            <w:shd w:val="clear" w:color="auto" w:fill="auto"/>
          </w:tcPr>
          <w:p w14:paraId="1EA89734" w14:textId="77777777" w:rsidR="00662754" w:rsidRPr="007F27CD" w:rsidRDefault="00662754" w:rsidP="000143EC">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uppressAutoHyphens/>
              <w:spacing w:after="60" w:line="280" w:lineRule="exact"/>
              <w:ind w:left="0" w:right="113"/>
              <w:rPr>
                <w:sz w:val="17"/>
                <w:lang w:val="zh-CN"/>
              </w:rPr>
            </w:pPr>
          </w:p>
        </w:tc>
        <w:tc>
          <w:tcPr>
            <w:tcW w:w="1856" w:type="dxa"/>
            <w:tcBorders>
              <w:top w:val="single" w:sz="12" w:space="0" w:color="auto"/>
            </w:tcBorders>
            <w:shd w:val="clear" w:color="auto" w:fill="auto"/>
          </w:tcPr>
          <w:p w14:paraId="44BD5971" w14:textId="77777777" w:rsidR="00662754" w:rsidRPr="007F27CD" w:rsidRDefault="00662754" w:rsidP="00B740BC">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uppressAutoHyphens/>
              <w:spacing w:after="60" w:line="280" w:lineRule="exact"/>
              <w:ind w:left="113" w:right="113"/>
              <w:jc w:val="right"/>
              <w:rPr>
                <w:sz w:val="17"/>
                <w:lang w:val="zh-CN"/>
              </w:rPr>
            </w:pPr>
          </w:p>
        </w:tc>
        <w:tc>
          <w:tcPr>
            <w:tcW w:w="1856" w:type="dxa"/>
            <w:tcBorders>
              <w:top w:val="single" w:sz="12" w:space="0" w:color="auto"/>
            </w:tcBorders>
            <w:shd w:val="clear" w:color="auto" w:fill="auto"/>
          </w:tcPr>
          <w:p w14:paraId="2F1D1CB1" w14:textId="77777777" w:rsidR="00662754" w:rsidRPr="007F27CD" w:rsidRDefault="00662754" w:rsidP="00B740BC">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uppressAutoHyphens/>
              <w:spacing w:after="60" w:line="280" w:lineRule="exact"/>
              <w:ind w:left="113" w:right="113"/>
              <w:jc w:val="right"/>
              <w:rPr>
                <w:sz w:val="17"/>
                <w:lang w:val="zh-CN"/>
              </w:rPr>
            </w:pPr>
          </w:p>
        </w:tc>
        <w:tc>
          <w:tcPr>
            <w:tcW w:w="1856" w:type="dxa"/>
            <w:tcBorders>
              <w:top w:val="single" w:sz="12" w:space="0" w:color="auto"/>
            </w:tcBorders>
            <w:shd w:val="clear" w:color="auto" w:fill="auto"/>
          </w:tcPr>
          <w:p w14:paraId="0AE28793" w14:textId="77777777" w:rsidR="00662754" w:rsidRPr="007F27CD" w:rsidRDefault="00662754" w:rsidP="00B740BC">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uppressAutoHyphens/>
              <w:spacing w:after="60" w:line="280" w:lineRule="exact"/>
              <w:ind w:left="113" w:right="57"/>
              <w:jc w:val="right"/>
              <w:rPr>
                <w:sz w:val="17"/>
                <w:lang w:val="zh-CN"/>
              </w:rPr>
            </w:pPr>
          </w:p>
        </w:tc>
      </w:tr>
      <w:tr w:rsidR="00662754" w:rsidRPr="007F27CD" w14:paraId="7897EE14" w14:textId="77777777" w:rsidTr="00B740BC">
        <w:tc>
          <w:tcPr>
            <w:tcW w:w="1856" w:type="dxa"/>
            <w:shd w:val="clear" w:color="auto" w:fill="auto"/>
          </w:tcPr>
          <w:p w14:paraId="1F3FEDD0" w14:textId="77777777" w:rsidR="00662754" w:rsidRPr="007F27CD" w:rsidRDefault="00662754" w:rsidP="000143EC">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113"/>
              <w:rPr>
                <w:sz w:val="17"/>
              </w:rPr>
            </w:pPr>
            <w:r w:rsidRPr="007F27CD">
              <w:rPr>
                <w:sz w:val="17"/>
                <w:lang w:val="zh-CN"/>
              </w:rPr>
              <w:t>积极就业政策措施</w:t>
            </w:r>
          </w:p>
        </w:tc>
        <w:tc>
          <w:tcPr>
            <w:tcW w:w="1856" w:type="dxa"/>
            <w:shd w:val="clear" w:color="auto" w:fill="auto"/>
          </w:tcPr>
          <w:p w14:paraId="7292FBEF" w14:textId="77777777" w:rsidR="00662754" w:rsidRPr="007F27CD" w:rsidRDefault="00662754" w:rsidP="00B740BC">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113" w:right="113"/>
              <w:jc w:val="right"/>
              <w:rPr>
                <w:sz w:val="17"/>
              </w:rPr>
            </w:pPr>
            <w:r w:rsidRPr="007F27CD">
              <w:rPr>
                <w:sz w:val="17"/>
                <w:lang w:val="zh-CN"/>
              </w:rPr>
              <w:t>10 018</w:t>
            </w:r>
            <w:r>
              <w:rPr>
                <w:sz w:val="17"/>
                <w:lang w:val="zh-CN"/>
              </w:rPr>
              <w:br/>
            </w:r>
            <w:r w:rsidRPr="007F27CD">
              <w:rPr>
                <w:sz w:val="17"/>
                <w:lang w:val="zh-CN"/>
              </w:rPr>
              <w:t>(4 494</w:t>
            </w:r>
            <w:r w:rsidRPr="007F27CD">
              <w:rPr>
                <w:sz w:val="17"/>
                <w:lang w:val="zh-CN"/>
              </w:rPr>
              <w:t>名女性</w:t>
            </w:r>
            <w:r w:rsidRPr="007F27CD">
              <w:rPr>
                <w:sz w:val="17"/>
                <w:lang w:val="zh-CN"/>
              </w:rPr>
              <w:t>)</w:t>
            </w:r>
          </w:p>
        </w:tc>
        <w:tc>
          <w:tcPr>
            <w:tcW w:w="1856" w:type="dxa"/>
            <w:shd w:val="clear" w:color="auto" w:fill="auto"/>
          </w:tcPr>
          <w:p w14:paraId="0BD7E295" w14:textId="77777777" w:rsidR="00662754" w:rsidRPr="007F27CD" w:rsidRDefault="00662754" w:rsidP="00B740BC">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113" w:right="113"/>
              <w:jc w:val="right"/>
              <w:rPr>
                <w:sz w:val="17"/>
              </w:rPr>
            </w:pPr>
            <w:r w:rsidRPr="007F27CD">
              <w:rPr>
                <w:sz w:val="17"/>
                <w:lang w:val="zh-CN"/>
              </w:rPr>
              <w:t>8 899</w:t>
            </w:r>
            <w:r w:rsidRPr="007F27CD">
              <w:rPr>
                <w:sz w:val="17"/>
                <w:lang w:val="zh-CN"/>
              </w:rPr>
              <w:t>名残疾人</w:t>
            </w:r>
            <w:r>
              <w:rPr>
                <w:sz w:val="17"/>
                <w:lang w:val="zh-CN"/>
              </w:rPr>
              <w:br/>
            </w:r>
            <w:r w:rsidRPr="007F27CD">
              <w:rPr>
                <w:sz w:val="17"/>
                <w:lang w:val="zh-CN"/>
              </w:rPr>
              <w:t>(4 121</w:t>
            </w:r>
            <w:r w:rsidRPr="007F27CD">
              <w:rPr>
                <w:sz w:val="17"/>
                <w:lang w:val="zh-CN"/>
              </w:rPr>
              <w:t>名女性</w:t>
            </w:r>
            <w:r w:rsidRPr="007F27CD">
              <w:rPr>
                <w:sz w:val="17"/>
                <w:lang w:val="zh-CN"/>
              </w:rPr>
              <w:t>)</w:t>
            </w:r>
          </w:p>
        </w:tc>
        <w:tc>
          <w:tcPr>
            <w:tcW w:w="1856" w:type="dxa"/>
            <w:shd w:val="clear" w:color="auto" w:fill="auto"/>
          </w:tcPr>
          <w:p w14:paraId="741C3130" w14:textId="77777777" w:rsidR="00662754" w:rsidRPr="007F27CD" w:rsidRDefault="00662754" w:rsidP="00B740BC">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113" w:right="57"/>
              <w:jc w:val="right"/>
              <w:rPr>
                <w:sz w:val="17"/>
              </w:rPr>
            </w:pPr>
            <w:r w:rsidRPr="007F27CD">
              <w:rPr>
                <w:sz w:val="17"/>
                <w:lang w:val="zh-CN"/>
              </w:rPr>
              <w:t>3 273</w:t>
            </w:r>
            <w:r w:rsidRPr="007F27CD">
              <w:rPr>
                <w:sz w:val="17"/>
                <w:lang w:val="zh-CN"/>
              </w:rPr>
              <w:t>名残疾人</w:t>
            </w:r>
            <w:r>
              <w:rPr>
                <w:sz w:val="17"/>
                <w:lang w:val="zh-CN"/>
              </w:rPr>
              <w:br/>
            </w:r>
            <w:r w:rsidRPr="007F27CD">
              <w:rPr>
                <w:sz w:val="17"/>
                <w:lang w:val="zh-CN"/>
              </w:rPr>
              <w:t>(1 527</w:t>
            </w:r>
            <w:r w:rsidRPr="007F27CD">
              <w:rPr>
                <w:sz w:val="17"/>
                <w:lang w:val="zh-CN"/>
              </w:rPr>
              <w:t>名女性</w:t>
            </w:r>
            <w:r w:rsidRPr="007F27CD">
              <w:rPr>
                <w:sz w:val="17"/>
                <w:lang w:val="zh-CN"/>
              </w:rPr>
              <w:t>)</w:t>
            </w:r>
          </w:p>
        </w:tc>
      </w:tr>
      <w:tr w:rsidR="00662754" w:rsidRPr="007F27CD" w14:paraId="5717C957" w14:textId="77777777" w:rsidTr="00B740BC">
        <w:tc>
          <w:tcPr>
            <w:tcW w:w="1856" w:type="dxa"/>
            <w:shd w:val="clear" w:color="auto" w:fill="auto"/>
          </w:tcPr>
          <w:p w14:paraId="779567FA" w14:textId="77777777" w:rsidR="00662754" w:rsidRPr="007F27CD" w:rsidRDefault="00662754" w:rsidP="000143EC">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113"/>
              <w:rPr>
                <w:sz w:val="17"/>
                <w:lang w:val="zh-CN"/>
              </w:rPr>
            </w:pPr>
            <w:r w:rsidRPr="007F27CD">
              <w:rPr>
                <w:sz w:val="17"/>
                <w:lang w:val="zh-CN"/>
              </w:rPr>
              <w:t>积极求职措施</w:t>
            </w:r>
          </w:p>
        </w:tc>
        <w:tc>
          <w:tcPr>
            <w:tcW w:w="1856" w:type="dxa"/>
            <w:shd w:val="clear" w:color="auto" w:fill="auto"/>
          </w:tcPr>
          <w:p w14:paraId="39C2E59F" w14:textId="77777777" w:rsidR="00662754" w:rsidRPr="007F27CD" w:rsidRDefault="00662754" w:rsidP="00B740BC">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113" w:right="113"/>
              <w:jc w:val="right"/>
              <w:rPr>
                <w:sz w:val="17"/>
                <w:lang w:val="zh-CN"/>
              </w:rPr>
            </w:pPr>
            <w:r w:rsidRPr="007F27CD">
              <w:rPr>
                <w:sz w:val="17"/>
                <w:lang w:val="zh-CN"/>
              </w:rPr>
              <w:t>6 868</w:t>
            </w:r>
            <w:r w:rsidRPr="007F27CD">
              <w:rPr>
                <w:sz w:val="17"/>
                <w:lang w:val="zh-CN"/>
              </w:rPr>
              <w:t>名失业残疾人</w:t>
            </w:r>
            <w:r>
              <w:rPr>
                <w:sz w:val="17"/>
                <w:lang w:val="zh-CN"/>
              </w:rPr>
              <w:br/>
            </w:r>
            <w:r w:rsidRPr="007F27CD">
              <w:rPr>
                <w:sz w:val="17"/>
                <w:lang w:val="zh-CN"/>
              </w:rPr>
              <w:t>(2 938</w:t>
            </w:r>
            <w:r w:rsidRPr="007F27CD">
              <w:rPr>
                <w:sz w:val="17"/>
                <w:lang w:val="zh-CN"/>
              </w:rPr>
              <w:t>名女性</w:t>
            </w:r>
            <w:r w:rsidRPr="007F27CD">
              <w:rPr>
                <w:sz w:val="17"/>
                <w:lang w:val="zh-CN"/>
              </w:rPr>
              <w:t>)</w:t>
            </w:r>
          </w:p>
        </w:tc>
        <w:tc>
          <w:tcPr>
            <w:tcW w:w="1856" w:type="dxa"/>
            <w:shd w:val="clear" w:color="auto" w:fill="auto"/>
          </w:tcPr>
          <w:p w14:paraId="04EFCBB9" w14:textId="77777777" w:rsidR="00662754" w:rsidRPr="007F27CD" w:rsidRDefault="00662754" w:rsidP="00B740BC">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113" w:right="113"/>
              <w:jc w:val="right"/>
              <w:rPr>
                <w:sz w:val="17"/>
                <w:lang w:val="zh-CN"/>
              </w:rPr>
            </w:pPr>
            <w:r w:rsidRPr="007F27CD">
              <w:rPr>
                <w:sz w:val="17"/>
                <w:lang w:val="zh-CN"/>
              </w:rPr>
              <w:t>6 157</w:t>
            </w:r>
            <w:r w:rsidRPr="007F27CD">
              <w:rPr>
                <w:sz w:val="17"/>
                <w:lang w:val="zh-CN"/>
              </w:rPr>
              <w:t>名失业残疾人</w:t>
            </w:r>
            <w:r>
              <w:rPr>
                <w:sz w:val="17"/>
                <w:lang w:val="zh-CN"/>
              </w:rPr>
              <w:br/>
            </w:r>
            <w:r w:rsidRPr="007F27CD">
              <w:rPr>
                <w:sz w:val="17"/>
                <w:lang w:val="zh-CN"/>
              </w:rPr>
              <w:t>(2 781</w:t>
            </w:r>
            <w:r w:rsidRPr="007F27CD">
              <w:rPr>
                <w:sz w:val="17"/>
                <w:lang w:val="zh-CN"/>
              </w:rPr>
              <w:t>名女性</w:t>
            </w:r>
            <w:r w:rsidRPr="007F27CD">
              <w:rPr>
                <w:sz w:val="17"/>
                <w:lang w:val="zh-CN"/>
              </w:rPr>
              <w:t>)</w:t>
            </w:r>
          </w:p>
        </w:tc>
        <w:tc>
          <w:tcPr>
            <w:tcW w:w="1856" w:type="dxa"/>
            <w:shd w:val="clear" w:color="auto" w:fill="auto"/>
          </w:tcPr>
          <w:p w14:paraId="7E672C34" w14:textId="77777777" w:rsidR="00662754" w:rsidRPr="007F27CD" w:rsidRDefault="00662754" w:rsidP="00B740BC">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113" w:right="57"/>
              <w:jc w:val="right"/>
              <w:rPr>
                <w:sz w:val="17"/>
                <w:lang w:val="zh-CN"/>
              </w:rPr>
            </w:pPr>
            <w:r w:rsidRPr="007F27CD">
              <w:rPr>
                <w:sz w:val="17"/>
                <w:lang w:val="zh-CN"/>
              </w:rPr>
              <w:t>1 474</w:t>
            </w:r>
            <w:r w:rsidRPr="007F27CD">
              <w:rPr>
                <w:sz w:val="17"/>
                <w:lang w:val="zh-CN"/>
              </w:rPr>
              <w:t>名残疾人</w:t>
            </w:r>
            <w:r>
              <w:rPr>
                <w:sz w:val="17"/>
                <w:lang w:val="zh-CN"/>
              </w:rPr>
              <w:br/>
            </w:r>
            <w:r w:rsidRPr="007F27CD">
              <w:rPr>
                <w:sz w:val="17"/>
                <w:lang w:val="zh-CN"/>
              </w:rPr>
              <w:t>(640</w:t>
            </w:r>
            <w:r w:rsidRPr="007F27CD">
              <w:rPr>
                <w:sz w:val="17"/>
                <w:lang w:val="zh-CN"/>
              </w:rPr>
              <w:t>名女性</w:t>
            </w:r>
            <w:r w:rsidRPr="007F27CD">
              <w:rPr>
                <w:sz w:val="17"/>
                <w:lang w:val="zh-CN"/>
              </w:rPr>
              <w:t>)</w:t>
            </w:r>
          </w:p>
        </w:tc>
      </w:tr>
      <w:tr w:rsidR="00662754" w:rsidRPr="007F27CD" w14:paraId="618194C9" w14:textId="77777777" w:rsidTr="00B740BC">
        <w:tc>
          <w:tcPr>
            <w:tcW w:w="1856" w:type="dxa"/>
            <w:shd w:val="clear" w:color="auto" w:fill="auto"/>
          </w:tcPr>
          <w:p w14:paraId="4693F196" w14:textId="77777777" w:rsidR="00662754" w:rsidRPr="007F27CD" w:rsidRDefault="00662754" w:rsidP="000143EC">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113"/>
              <w:rPr>
                <w:sz w:val="17"/>
                <w:lang w:val="zh-CN"/>
              </w:rPr>
            </w:pPr>
            <w:r w:rsidRPr="007F27CD">
              <w:rPr>
                <w:sz w:val="17"/>
                <w:lang w:val="zh-CN"/>
              </w:rPr>
              <w:t>其他教育和培训计划</w:t>
            </w:r>
          </w:p>
        </w:tc>
        <w:tc>
          <w:tcPr>
            <w:tcW w:w="1856" w:type="dxa"/>
            <w:shd w:val="clear" w:color="auto" w:fill="auto"/>
          </w:tcPr>
          <w:p w14:paraId="34A7DF4F" w14:textId="77777777" w:rsidR="00662754" w:rsidRPr="007F27CD" w:rsidRDefault="00662754" w:rsidP="00B740BC">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113" w:right="113"/>
              <w:jc w:val="right"/>
              <w:rPr>
                <w:sz w:val="17"/>
                <w:lang w:val="zh-CN"/>
              </w:rPr>
            </w:pPr>
            <w:r w:rsidRPr="007F27CD">
              <w:rPr>
                <w:sz w:val="17"/>
                <w:lang w:val="zh-CN"/>
              </w:rPr>
              <w:t>653</w:t>
            </w:r>
            <w:r w:rsidRPr="007F27CD">
              <w:rPr>
                <w:sz w:val="17"/>
                <w:lang w:val="zh-CN"/>
              </w:rPr>
              <w:t>名失业残疾人</w:t>
            </w:r>
            <w:r>
              <w:rPr>
                <w:sz w:val="17"/>
                <w:lang w:val="zh-CN"/>
              </w:rPr>
              <w:br/>
            </w:r>
            <w:r w:rsidRPr="007F27CD">
              <w:rPr>
                <w:sz w:val="17"/>
                <w:lang w:val="zh-CN"/>
              </w:rPr>
              <w:t>(403</w:t>
            </w:r>
            <w:r w:rsidRPr="007F27CD">
              <w:rPr>
                <w:sz w:val="17"/>
                <w:lang w:val="zh-CN"/>
              </w:rPr>
              <w:t>名女性</w:t>
            </w:r>
            <w:r w:rsidRPr="007F27CD">
              <w:rPr>
                <w:sz w:val="17"/>
                <w:lang w:val="zh-CN"/>
              </w:rPr>
              <w:t>)</w:t>
            </w:r>
          </w:p>
        </w:tc>
        <w:tc>
          <w:tcPr>
            <w:tcW w:w="1856" w:type="dxa"/>
            <w:shd w:val="clear" w:color="auto" w:fill="auto"/>
          </w:tcPr>
          <w:p w14:paraId="272EAF0B" w14:textId="77777777" w:rsidR="00662754" w:rsidRPr="007F27CD" w:rsidRDefault="00662754" w:rsidP="00B740BC">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113" w:right="113"/>
              <w:jc w:val="right"/>
              <w:rPr>
                <w:sz w:val="17"/>
                <w:lang w:val="zh-CN"/>
              </w:rPr>
            </w:pPr>
            <w:r w:rsidRPr="007F27CD">
              <w:rPr>
                <w:sz w:val="17"/>
                <w:lang w:val="zh-CN"/>
              </w:rPr>
              <w:t>501</w:t>
            </w:r>
            <w:r w:rsidRPr="007F27CD">
              <w:rPr>
                <w:sz w:val="17"/>
                <w:lang w:val="zh-CN"/>
              </w:rPr>
              <w:t>名失业残疾人</w:t>
            </w:r>
            <w:r>
              <w:rPr>
                <w:sz w:val="17"/>
                <w:lang w:val="zh-CN"/>
              </w:rPr>
              <w:br/>
            </w:r>
            <w:r w:rsidRPr="007F27CD">
              <w:rPr>
                <w:sz w:val="17"/>
                <w:lang w:val="zh-CN"/>
              </w:rPr>
              <w:t>(277</w:t>
            </w:r>
            <w:r w:rsidRPr="007F27CD">
              <w:rPr>
                <w:sz w:val="17"/>
                <w:lang w:val="zh-CN"/>
              </w:rPr>
              <w:t>名女性</w:t>
            </w:r>
            <w:r w:rsidRPr="007F27CD">
              <w:rPr>
                <w:sz w:val="17"/>
                <w:lang w:val="zh-CN"/>
              </w:rPr>
              <w:t>)</w:t>
            </w:r>
          </w:p>
        </w:tc>
        <w:tc>
          <w:tcPr>
            <w:tcW w:w="1856" w:type="dxa"/>
            <w:shd w:val="clear" w:color="auto" w:fill="auto"/>
          </w:tcPr>
          <w:p w14:paraId="44FE0E90" w14:textId="77777777" w:rsidR="00662754" w:rsidRPr="007F27CD" w:rsidRDefault="00662754" w:rsidP="00B740BC">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113" w:right="57"/>
              <w:jc w:val="right"/>
              <w:rPr>
                <w:sz w:val="17"/>
                <w:lang w:val="zh-CN"/>
              </w:rPr>
            </w:pPr>
            <w:r w:rsidRPr="007F27CD">
              <w:rPr>
                <w:sz w:val="17"/>
                <w:lang w:val="zh-CN"/>
              </w:rPr>
              <w:t>59</w:t>
            </w:r>
            <w:r w:rsidRPr="007F27CD">
              <w:rPr>
                <w:sz w:val="17"/>
                <w:lang w:val="zh-CN"/>
              </w:rPr>
              <w:t>名残疾人</w:t>
            </w:r>
            <w:r>
              <w:rPr>
                <w:sz w:val="17"/>
                <w:lang w:val="zh-CN"/>
              </w:rPr>
              <w:br/>
            </w:r>
            <w:r w:rsidRPr="007F27CD">
              <w:rPr>
                <w:sz w:val="17"/>
                <w:lang w:val="zh-CN"/>
              </w:rPr>
              <w:t>(32</w:t>
            </w:r>
            <w:r w:rsidRPr="007F27CD">
              <w:rPr>
                <w:sz w:val="17"/>
                <w:lang w:val="zh-CN"/>
              </w:rPr>
              <w:t>名女性</w:t>
            </w:r>
            <w:r w:rsidRPr="007F27CD">
              <w:rPr>
                <w:sz w:val="17"/>
                <w:lang w:val="zh-CN"/>
              </w:rPr>
              <w:t>)</w:t>
            </w:r>
          </w:p>
        </w:tc>
      </w:tr>
      <w:tr w:rsidR="00662754" w:rsidRPr="007F27CD" w14:paraId="418004B8" w14:textId="77777777" w:rsidTr="00B740BC">
        <w:tc>
          <w:tcPr>
            <w:tcW w:w="1856" w:type="dxa"/>
            <w:shd w:val="clear" w:color="auto" w:fill="auto"/>
          </w:tcPr>
          <w:p w14:paraId="4335C121" w14:textId="77777777" w:rsidR="00662754" w:rsidRPr="007F27CD" w:rsidRDefault="00662754" w:rsidP="000143EC">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113"/>
              <w:rPr>
                <w:sz w:val="17"/>
                <w:lang w:val="zh-CN"/>
              </w:rPr>
            </w:pPr>
            <w:r w:rsidRPr="007F27CD">
              <w:rPr>
                <w:sz w:val="17"/>
                <w:lang w:val="zh-CN"/>
              </w:rPr>
              <w:lastRenderedPageBreak/>
              <w:t>就业补贴方案</w:t>
            </w:r>
          </w:p>
        </w:tc>
        <w:tc>
          <w:tcPr>
            <w:tcW w:w="1856" w:type="dxa"/>
            <w:shd w:val="clear" w:color="auto" w:fill="auto"/>
          </w:tcPr>
          <w:p w14:paraId="003EEE3A" w14:textId="77777777" w:rsidR="00662754" w:rsidRPr="007F27CD" w:rsidRDefault="00662754" w:rsidP="00B740BC">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113" w:right="113"/>
              <w:jc w:val="right"/>
              <w:rPr>
                <w:sz w:val="17"/>
                <w:lang w:val="zh-CN"/>
              </w:rPr>
            </w:pPr>
            <w:r w:rsidRPr="007F27CD">
              <w:rPr>
                <w:sz w:val="17"/>
                <w:lang w:val="zh-CN"/>
              </w:rPr>
              <w:t>901</w:t>
            </w:r>
            <w:r w:rsidRPr="007F27CD">
              <w:rPr>
                <w:sz w:val="17"/>
                <w:lang w:val="zh-CN"/>
              </w:rPr>
              <w:t>名失业残疾人</w:t>
            </w:r>
            <w:r>
              <w:rPr>
                <w:sz w:val="17"/>
                <w:lang w:val="zh-CN"/>
              </w:rPr>
              <w:br/>
            </w:r>
            <w:r w:rsidRPr="007F27CD">
              <w:rPr>
                <w:sz w:val="17"/>
                <w:lang w:val="zh-CN"/>
              </w:rPr>
              <w:t>(415</w:t>
            </w:r>
            <w:r w:rsidRPr="007F27CD">
              <w:rPr>
                <w:sz w:val="17"/>
                <w:lang w:val="zh-CN"/>
              </w:rPr>
              <w:t>名女性</w:t>
            </w:r>
            <w:r w:rsidRPr="007F27CD">
              <w:rPr>
                <w:sz w:val="17"/>
                <w:lang w:val="zh-CN"/>
              </w:rPr>
              <w:t>)</w:t>
            </w:r>
          </w:p>
        </w:tc>
        <w:tc>
          <w:tcPr>
            <w:tcW w:w="1856" w:type="dxa"/>
            <w:shd w:val="clear" w:color="auto" w:fill="auto"/>
          </w:tcPr>
          <w:p w14:paraId="0945D561" w14:textId="77777777" w:rsidR="00662754" w:rsidRPr="007F27CD" w:rsidRDefault="00662754" w:rsidP="00B740BC">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113" w:right="113"/>
              <w:jc w:val="right"/>
              <w:rPr>
                <w:sz w:val="17"/>
                <w:lang w:val="zh-CN"/>
              </w:rPr>
            </w:pPr>
            <w:r w:rsidRPr="007F27CD">
              <w:rPr>
                <w:sz w:val="17"/>
                <w:lang w:val="zh-CN"/>
              </w:rPr>
              <w:t>1 043</w:t>
            </w:r>
            <w:r w:rsidRPr="007F27CD">
              <w:rPr>
                <w:sz w:val="17"/>
                <w:lang w:val="zh-CN"/>
              </w:rPr>
              <w:t>名失业残疾人</w:t>
            </w:r>
            <w:r>
              <w:rPr>
                <w:sz w:val="17"/>
                <w:lang w:val="zh-CN"/>
              </w:rPr>
              <w:br/>
            </w:r>
            <w:r w:rsidRPr="007F27CD">
              <w:rPr>
                <w:sz w:val="17"/>
                <w:lang w:val="zh-CN"/>
              </w:rPr>
              <w:t>(511</w:t>
            </w:r>
            <w:r w:rsidRPr="007F27CD">
              <w:rPr>
                <w:sz w:val="17"/>
                <w:lang w:val="zh-CN"/>
              </w:rPr>
              <w:t>名女性</w:t>
            </w:r>
            <w:r w:rsidRPr="007F27CD">
              <w:rPr>
                <w:sz w:val="17"/>
                <w:lang w:val="zh-CN"/>
              </w:rPr>
              <w:t>)</w:t>
            </w:r>
          </w:p>
        </w:tc>
        <w:tc>
          <w:tcPr>
            <w:tcW w:w="1856" w:type="dxa"/>
            <w:shd w:val="clear" w:color="auto" w:fill="auto"/>
          </w:tcPr>
          <w:p w14:paraId="5717A775" w14:textId="77777777" w:rsidR="00662754" w:rsidRPr="007F27CD" w:rsidRDefault="00662754" w:rsidP="00B740BC">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113" w:right="57"/>
              <w:jc w:val="right"/>
              <w:rPr>
                <w:sz w:val="17"/>
                <w:lang w:val="zh-CN"/>
              </w:rPr>
            </w:pPr>
            <w:r w:rsidRPr="007F27CD">
              <w:rPr>
                <w:sz w:val="17"/>
                <w:lang w:val="zh-CN"/>
              </w:rPr>
              <w:t>715</w:t>
            </w:r>
            <w:r w:rsidRPr="007F27CD">
              <w:rPr>
                <w:sz w:val="17"/>
                <w:lang w:val="zh-CN"/>
              </w:rPr>
              <w:t>名残疾人</w:t>
            </w:r>
            <w:r>
              <w:rPr>
                <w:sz w:val="17"/>
                <w:lang w:val="zh-CN"/>
              </w:rPr>
              <w:br/>
            </w:r>
            <w:r w:rsidRPr="007F27CD">
              <w:rPr>
                <w:sz w:val="17"/>
                <w:lang w:val="zh-CN"/>
              </w:rPr>
              <w:t>(303</w:t>
            </w:r>
            <w:r w:rsidRPr="007F27CD">
              <w:rPr>
                <w:sz w:val="17"/>
                <w:lang w:val="zh-CN"/>
              </w:rPr>
              <w:t>名女性</w:t>
            </w:r>
            <w:r w:rsidRPr="007F27CD">
              <w:rPr>
                <w:sz w:val="17"/>
                <w:lang w:val="zh-CN"/>
              </w:rPr>
              <w:t>)</w:t>
            </w:r>
          </w:p>
        </w:tc>
      </w:tr>
      <w:tr w:rsidR="00662754" w:rsidRPr="007F27CD" w14:paraId="230BC81C" w14:textId="77777777" w:rsidTr="00B740BC">
        <w:tc>
          <w:tcPr>
            <w:tcW w:w="1856" w:type="dxa"/>
            <w:shd w:val="clear" w:color="auto" w:fill="auto"/>
          </w:tcPr>
          <w:p w14:paraId="6741CD80" w14:textId="77777777" w:rsidR="00662754" w:rsidRPr="007F27CD" w:rsidRDefault="00662754" w:rsidP="000143EC">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113"/>
              <w:rPr>
                <w:sz w:val="17"/>
                <w:lang w:val="zh-CN"/>
              </w:rPr>
            </w:pPr>
            <w:r w:rsidRPr="007F27CD">
              <w:rPr>
                <w:sz w:val="17"/>
                <w:lang w:val="zh-CN"/>
              </w:rPr>
              <w:t>公共工程项目</w:t>
            </w:r>
          </w:p>
        </w:tc>
        <w:tc>
          <w:tcPr>
            <w:tcW w:w="1856" w:type="dxa"/>
            <w:shd w:val="clear" w:color="auto" w:fill="auto"/>
          </w:tcPr>
          <w:p w14:paraId="62758C5A" w14:textId="77777777" w:rsidR="00662754" w:rsidRPr="007F27CD" w:rsidRDefault="00662754" w:rsidP="00B740BC">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113" w:right="113"/>
              <w:jc w:val="right"/>
              <w:rPr>
                <w:sz w:val="17"/>
                <w:lang w:val="zh-CN"/>
              </w:rPr>
            </w:pPr>
            <w:r w:rsidRPr="007F27CD">
              <w:rPr>
                <w:sz w:val="17"/>
                <w:lang w:val="zh-CN"/>
              </w:rPr>
              <w:t>1 596</w:t>
            </w:r>
            <w:r w:rsidRPr="007F27CD">
              <w:rPr>
                <w:sz w:val="17"/>
                <w:lang w:val="zh-CN"/>
              </w:rPr>
              <w:t>名失业残疾人</w:t>
            </w:r>
            <w:r>
              <w:rPr>
                <w:sz w:val="17"/>
                <w:lang w:val="zh-CN"/>
              </w:rPr>
              <w:br/>
            </w:r>
            <w:r w:rsidRPr="007F27CD">
              <w:rPr>
                <w:sz w:val="17"/>
                <w:lang w:val="zh-CN"/>
              </w:rPr>
              <w:t>(738</w:t>
            </w:r>
            <w:r w:rsidRPr="007F27CD">
              <w:rPr>
                <w:sz w:val="17"/>
                <w:lang w:val="zh-CN"/>
              </w:rPr>
              <w:t>名女性</w:t>
            </w:r>
            <w:r w:rsidRPr="007F27CD">
              <w:rPr>
                <w:sz w:val="17"/>
                <w:lang w:val="zh-CN"/>
              </w:rPr>
              <w:t>)</w:t>
            </w:r>
          </w:p>
        </w:tc>
        <w:tc>
          <w:tcPr>
            <w:tcW w:w="1856" w:type="dxa"/>
            <w:shd w:val="clear" w:color="auto" w:fill="auto"/>
          </w:tcPr>
          <w:p w14:paraId="52964544" w14:textId="77777777" w:rsidR="00662754" w:rsidRPr="007F27CD" w:rsidRDefault="00662754" w:rsidP="00B740BC">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113" w:right="113"/>
              <w:jc w:val="right"/>
              <w:rPr>
                <w:sz w:val="17"/>
                <w:lang w:val="zh-CN"/>
              </w:rPr>
            </w:pPr>
            <w:r w:rsidRPr="007F27CD">
              <w:rPr>
                <w:sz w:val="17"/>
                <w:lang w:val="zh-CN"/>
              </w:rPr>
              <w:t>1 198</w:t>
            </w:r>
            <w:r w:rsidRPr="007F27CD">
              <w:rPr>
                <w:sz w:val="17"/>
                <w:lang w:val="zh-CN"/>
              </w:rPr>
              <w:t>名失业残疾人</w:t>
            </w:r>
            <w:r>
              <w:rPr>
                <w:sz w:val="17"/>
                <w:lang w:val="zh-CN"/>
              </w:rPr>
              <w:br/>
            </w:r>
            <w:r w:rsidRPr="007F27CD">
              <w:rPr>
                <w:sz w:val="17"/>
                <w:lang w:val="zh-CN"/>
              </w:rPr>
              <w:t>(552</w:t>
            </w:r>
            <w:r w:rsidRPr="007F27CD">
              <w:rPr>
                <w:sz w:val="17"/>
                <w:lang w:val="zh-CN"/>
              </w:rPr>
              <w:t>名女性</w:t>
            </w:r>
            <w:r w:rsidRPr="007F27CD">
              <w:rPr>
                <w:sz w:val="17"/>
                <w:lang w:val="zh-CN"/>
              </w:rPr>
              <w:t>)</w:t>
            </w:r>
          </w:p>
        </w:tc>
        <w:tc>
          <w:tcPr>
            <w:tcW w:w="1856" w:type="dxa"/>
            <w:shd w:val="clear" w:color="auto" w:fill="auto"/>
          </w:tcPr>
          <w:p w14:paraId="69EC231C" w14:textId="77777777" w:rsidR="00662754" w:rsidRPr="007F27CD" w:rsidRDefault="00662754" w:rsidP="00B740BC">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113" w:right="57"/>
              <w:jc w:val="right"/>
              <w:rPr>
                <w:sz w:val="17"/>
                <w:lang w:val="zh-CN"/>
              </w:rPr>
            </w:pPr>
            <w:r w:rsidRPr="007F27CD">
              <w:rPr>
                <w:sz w:val="17"/>
                <w:lang w:val="zh-CN"/>
              </w:rPr>
              <w:t>1 025</w:t>
            </w:r>
            <w:r w:rsidRPr="007F27CD">
              <w:rPr>
                <w:sz w:val="17"/>
                <w:lang w:val="zh-CN"/>
              </w:rPr>
              <w:t>名残疾人</w:t>
            </w:r>
            <w:r>
              <w:rPr>
                <w:sz w:val="17"/>
                <w:lang w:val="zh-CN"/>
              </w:rPr>
              <w:br/>
            </w:r>
            <w:r w:rsidRPr="007F27CD">
              <w:rPr>
                <w:sz w:val="17"/>
                <w:lang w:val="zh-CN"/>
              </w:rPr>
              <w:t>(508</w:t>
            </w:r>
            <w:r w:rsidRPr="007F27CD">
              <w:rPr>
                <w:sz w:val="17"/>
                <w:lang w:val="zh-CN"/>
              </w:rPr>
              <w:t>名女性</w:t>
            </w:r>
            <w:r w:rsidRPr="007F27CD">
              <w:rPr>
                <w:sz w:val="17"/>
                <w:lang w:val="zh-CN"/>
              </w:rPr>
              <w:t>)</w:t>
            </w:r>
          </w:p>
        </w:tc>
      </w:tr>
      <w:tr w:rsidR="00662754" w:rsidRPr="007F27CD" w14:paraId="7CA9787E" w14:textId="77777777" w:rsidTr="00B740BC">
        <w:tc>
          <w:tcPr>
            <w:tcW w:w="1856" w:type="dxa"/>
            <w:shd w:val="clear" w:color="auto" w:fill="auto"/>
          </w:tcPr>
          <w:p w14:paraId="160892F8" w14:textId="77777777" w:rsidR="00662754" w:rsidRPr="007F27CD" w:rsidRDefault="00662754" w:rsidP="000143EC">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113"/>
              <w:rPr>
                <w:sz w:val="17"/>
                <w:lang w:val="zh-CN"/>
              </w:rPr>
            </w:pPr>
            <w:r w:rsidRPr="007F27CD">
              <w:rPr>
                <w:sz w:val="17"/>
                <w:lang w:val="zh-CN"/>
              </w:rPr>
              <w:t>确定的资金</w:t>
            </w:r>
            <w:r w:rsidRPr="007F27CD">
              <w:rPr>
                <w:sz w:val="17"/>
                <w:lang w:val="zh-CN"/>
              </w:rPr>
              <w:t>/</w:t>
            </w:r>
            <w:r>
              <w:rPr>
                <w:sz w:val="17"/>
                <w:lang w:val="zh-CN"/>
              </w:rPr>
              <w:br/>
            </w:r>
            <w:r w:rsidRPr="007F27CD">
              <w:rPr>
                <w:sz w:val="17"/>
                <w:lang w:val="zh-CN"/>
              </w:rPr>
              <w:t>塞尔维亚第纳尔</w:t>
            </w:r>
          </w:p>
        </w:tc>
        <w:tc>
          <w:tcPr>
            <w:tcW w:w="1856" w:type="dxa"/>
            <w:shd w:val="clear" w:color="auto" w:fill="auto"/>
          </w:tcPr>
          <w:p w14:paraId="61FB01CB" w14:textId="77777777" w:rsidR="00662754" w:rsidRPr="007F27CD" w:rsidRDefault="00662754" w:rsidP="00B740BC">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113" w:right="113"/>
              <w:jc w:val="right"/>
              <w:rPr>
                <w:sz w:val="17"/>
                <w:lang w:val="zh-CN"/>
              </w:rPr>
            </w:pPr>
            <w:r w:rsidRPr="007F27CD">
              <w:rPr>
                <w:sz w:val="17"/>
                <w:lang w:val="zh-CN"/>
              </w:rPr>
              <w:t>5.5</w:t>
            </w:r>
            <w:r w:rsidRPr="007F27CD">
              <w:rPr>
                <w:sz w:val="17"/>
                <w:lang w:val="zh-CN"/>
              </w:rPr>
              <w:t>亿</w:t>
            </w:r>
          </w:p>
        </w:tc>
        <w:tc>
          <w:tcPr>
            <w:tcW w:w="1856" w:type="dxa"/>
            <w:shd w:val="clear" w:color="auto" w:fill="auto"/>
          </w:tcPr>
          <w:p w14:paraId="7580B072" w14:textId="77777777" w:rsidR="00662754" w:rsidRPr="007F27CD" w:rsidRDefault="00662754" w:rsidP="00B740BC">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113" w:right="113"/>
              <w:jc w:val="right"/>
              <w:rPr>
                <w:sz w:val="17"/>
                <w:lang w:val="zh-CN"/>
              </w:rPr>
            </w:pPr>
            <w:r w:rsidRPr="007F27CD">
              <w:rPr>
                <w:sz w:val="17"/>
                <w:lang w:val="zh-CN"/>
              </w:rPr>
              <w:t>5.5</w:t>
            </w:r>
            <w:r w:rsidRPr="007F27CD">
              <w:rPr>
                <w:sz w:val="17"/>
                <w:lang w:val="zh-CN"/>
              </w:rPr>
              <w:t>亿</w:t>
            </w:r>
          </w:p>
        </w:tc>
        <w:tc>
          <w:tcPr>
            <w:tcW w:w="1856" w:type="dxa"/>
            <w:shd w:val="clear" w:color="auto" w:fill="auto"/>
          </w:tcPr>
          <w:p w14:paraId="64FDEE3D" w14:textId="77777777" w:rsidR="00662754" w:rsidRPr="007F27CD" w:rsidRDefault="00662754" w:rsidP="00B740BC">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113" w:right="57"/>
              <w:jc w:val="right"/>
              <w:rPr>
                <w:sz w:val="17"/>
                <w:lang w:val="zh-CN"/>
              </w:rPr>
            </w:pPr>
            <w:r w:rsidRPr="007F27CD">
              <w:rPr>
                <w:sz w:val="17"/>
                <w:lang w:val="zh-CN"/>
              </w:rPr>
              <w:t>5.5</w:t>
            </w:r>
            <w:r w:rsidRPr="007F27CD">
              <w:rPr>
                <w:sz w:val="17"/>
                <w:lang w:val="zh-CN"/>
              </w:rPr>
              <w:t>亿</w:t>
            </w:r>
          </w:p>
        </w:tc>
      </w:tr>
      <w:tr w:rsidR="00662754" w:rsidRPr="007F27CD" w14:paraId="36057277" w14:textId="77777777" w:rsidTr="000143EC">
        <w:tc>
          <w:tcPr>
            <w:tcW w:w="7424" w:type="dxa"/>
            <w:gridSpan w:val="4"/>
            <w:tcBorders>
              <w:bottom w:val="single" w:sz="12" w:space="0" w:color="auto"/>
            </w:tcBorders>
            <w:shd w:val="clear" w:color="auto" w:fill="auto"/>
          </w:tcPr>
          <w:p w14:paraId="0C806DEA" w14:textId="77777777" w:rsidR="00662754" w:rsidRPr="007F27CD" w:rsidRDefault="00662754" w:rsidP="000143EC">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113" w:right="57"/>
              <w:rPr>
                <w:sz w:val="17"/>
                <w:lang w:val="zh-CN"/>
              </w:rPr>
            </w:pPr>
            <w:r w:rsidRPr="000C111F">
              <w:rPr>
                <w:rFonts w:eastAsia="楷体" w:hint="eastAsia"/>
                <w:sz w:val="17"/>
                <w:lang w:val="zh-CN"/>
              </w:rPr>
              <w:t>注</w:t>
            </w:r>
            <w:r w:rsidRPr="00FC11D7">
              <w:rPr>
                <w:rFonts w:hint="eastAsia"/>
                <w:sz w:val="17"/>
                <w:lang w:val="zh-CN"/>
              </w:rPr>
              <w:t>：</w:t>
            </w:r>
            <w:r w:rsidRPr="00FC11D7">
              <w:rPr>
                <w:rFonts w:hint="eastAsia"/>
                <w:sz w:val="17"/>
                <w:lang w:val="zh-CN"/>
              </w:rPr>
              <w:t>2020</w:t>
            </w:r>
            <w:r w:rsidRPr="00FC11D7">
              <w:rPr>
                <w:rFonts w:hint="eastAsia"/>
                <w:sz w:val="17"/>
                <w:lang w:val="zh-CN"/>
              </w:rPr>
              <w:t>年积极就业政策措施对失业人员</w:t>
            </w:r>
            <w:r w:rsidRPr="00FC11D7">
              <w:rPr>
                <w:rFonts w:hint="eastAsia"/>
                <w:sz w:val="17"/>
                <w:lang w:val="zh-CN"/>
              </w:rPr>
              <w:t>(</w:t>
            </w:r>
            <w:r w:rsidRPr="00FC11D7">
              <w:rPr>
                <w:rFonts w:hint="eastAsia"/>
                <w:sz w:val="17"/>
                <w:lang w:val="zh-CN"/>
              </w:rPr>
              <w:t>包括残疾人</w:t>
            </w:r>
            <w:r w:rsidRPr="00FC11D7">
              <w:rPr>
                <w:rFonts w:hint="eastAsia"/>
                <w:sz w:val="17"/>
                <w:lang w:val="zh-CN"/>
              </w:rPr>
              <w:t>)</w:t>
            </w:r>
            <w:r w:rsidRPr="00FC11D7">
              <w:rPr>
                <w:rFonts w:hint="eastAsia"/>
                <w:sz w:val="17"/>
                <w:lang w:val="zh-CN"/>
              </w:rPr>
              <w:t>的覆盖面减少，直接原因是应对</w:t>
            </w:r>
            <w:r w:rsidRPr="00FC11D7">
              <w:rPr>
                <w:rFonts w:hint="eastAsia"/>
                <w:sz w:val="17"/>
                <w:lang w:val="zh-CN"/>
              </w:rPr>
              <w:t>COVID-19</w:t>
            </w:r>
            <w:r w:rsidRPr="00FC11D7">
              <w:rPr>
                <w:rFonts w:hint="eastAsia"/>
                <w:sz w:val="17"/>
                <w:lang w:val="zh-CN"/>
              </w:rPr>
              <w:t>大流行的防疫措施导致不受干扰地实施积极就业政策措施的机会有限。</w:t>
            </w:r>
          </w:p>
        </w:tc>
      </w:tr>
    </w:tbl>
    <w:p w14:paraId="0A050B83" w14:textId="77777777" w:rsidR="00662754" w:rsidRDefault="00662754" w:rsidP="00662754">
      <w:pPr>
        <w:pStyle w:val="a5"/>
        <w:tabs>
          <w:tab w:val="clear" w:pos="418"/>
          <w:tab w:val="right" w:pos="1476"/>
          <w:tab w:val="left" w:pos="1548"/>
          <w:tab w:val="right" w:pos="1836"/>
          <w:tab w:val="left" w:pos="1908"/>
        </w:tabs>
        <w:spacing w:before="120" w:after="240"/>
        <w:ind w:left="1548" w:right="1267" w:hanging="288"/>
      </w:pPr>
      <w:r w:rsidRPr="00FC11D7">
        <w:rPr>
          <w:rFonts w:eastAsia="楷体" w:hint="eastAsia"/>
        </w:rPr>
        <w:t>资料来源</w:t>
      </w:r>
      <w:r>
        <w:rPr>
          <w:rFonts w:hint="eastAsia"/>
        </w:rPr>
        <w:t>：劳动、就业、退伍军人和社会事务部；国家就业局。</w:t>
      </w:r>
    </w:p>
    <w:p w14:paraId="7E97509E" w14:textId="77777777" w:rsidR="00662754" w:rsidRDefault="00662754" w:rsidP="00662754">
      <w:pPr>
        <w:pStyle w:val="SingleTxt"/>
      </w:pPr>
      <w:r>
        <w:rPr>
          <w:rFonts w:hint="eastAsia"/>
        </w:rPr>
        <w:t>237.</w:t>
      </w:r>
      <w:r>
        <w:t xml:space="preserve">  </w:t>
      </w:r>
      <w:r>
        <w:rPr>
          <w:rFonts w:hint="eastAsia"/>
        </w:rPr>
        <w:t>劳动、就业、退伍军人和社会事务部每年都向公民协会发出公开呼吁，以提高残疾人的地位。竞赛经费由塞尔维亚预算提供，每年约</w:t>
      </w:r>
      <w:r>
        <w:rPr>
          <w:rFonts w:hint="eastAsia"/>
        </w:rPr>
        <w:t>2</w:t>
      </w:r>
      <w:r>
        <w:rPr>
          <w:rFonts w:hint="eastAsia"/>
        </w:rPr>
        <w:t>亿第纳尔。</w:t>
      </w:r>
    </w:p>
    <w:p w14:paraId="0DFCA7CD" w14:textId="77777777" w:rsidR="00662754" w:rsidRDefault="00662754" w:rsidP="00662754">
      <w:pPr>
        <w:pStyle w:val="SingleTxt"/>
      </w:pPr>
      <w:r>
        <w:rPr>
          <w:rFonts w:hint="eastAsia"/>
        </w:rPr>
        <w:t>238.</w:t>
      </w:r>
      <w:r>
        <w:t xml:space="preserve">  </w:t>
      </w:r>
      <w:r>
        <w:rPr>
          <w:rFonts w:hint="eastAsia"/>
        </w:rPr>
        <w:t>文化和信息部为</w:t>
      </w:r>
      <w:r>
        <w:rPr>
          <w:rFonts w:hint="eastAsia"/>
        </w:rPr>
        <w:t>53</w:t>
      </w:r>
      <w:r>
        <w:rPr>
          <w:rFonts w:hint="eastAsia"/>
        </w:rPr>
        <w:t>个项目拨款</w:t>
      </w:r>
      <w:r>
        <w:rPr>
          <w:rFonts w:hint="eastAsia"/>
        </w:rPr>
        <w:t>2 400</w:t>
      </w:r>
      <w:r>
        <w:rPr>
          <w:rFonts w:hint="eastAsia"/>
        </w:rPr>
        <w:t>万第纳尔，用于共同资助</w:t>
      </w:r>
      <w:r>
        <w:rPr>
          <w:rFonts w:hint="eastAsia"/>
        </w:rPr>
        <w:t>2018</w:t>
      </w:r>
      <w:r>
        <w:rPr>
          <w:rFonts w:hint="eastAsia"/>
        </w:rPr>
        <w:t>年和</w:t>
      </w:r>
      <w:r>
        <w:rPr>
          <w:rFonts w:hint="eastAsia"/>
        </w:rPr>
        <w:t>2019</w:t>
      </w:r>
      <w:r>
        <w:rPr>
          <w:rFonts w:hint="eastAsia"/>
        </w:rPr>
        <w:t>年旨在为残疾人服务的媒体内容制作项目。此外，为残疾人文化活动领域的</w:t>
      </w:r>
      <w:r>
        <w:rPr>
          <w:rFonts w:hint="eastAsia"/>
        </w:rPr>
        <w:t>87</w:t>
      </w:r>
      <w:r>
        <w:rPr>
          <w:rFonts w:hint="eastAsia"/>
        </w:rPr>
        <w:t>个方案提供了</w:t>
      </w:r>
      <w:r>
        <w:rPr>
          <w:rFonts w:hint="eastAsia"/>
        </w:rPr>
        <w:t>2 000</w:t>
      </w:r>
      <w:r>
        <w:rPr>
          <w:rFonts w:hint="eastAsia"/>
        </w:rPr>
        <w:t>万第纳尔的资金支持。为实现塞尔维亚盲人协会</w:t>
      </w:r>
      <w:r>
        <w:rPr>
          <w:rFonts w:hint="eastAsia"/>
        </w:rPr>
        <w:t>2018-2020</w:t>
      </w:r>
      <w:r>
        <w:rPr>
          <w:rFonts w:hint="eastAsia"/>
        </w:rPr>
        <w:t>年的方案，该部指定了</w:t>
      </w:r>
      <w:r>
        <w:rPr>
          <w:rFonts w:hint="eastAsia"/>
        </w:rPr>
        <w:t>4 500</w:t>
      </w:r>
      <w:r>
        <w:rPr>
          <w:rFonts w:hint="eastAsia"/>
        </w:rPr>
        <w:t>万第纳尔。</w:t>
      </w:r>
    </w:p>
    <w:p w14:paraId="30BE1441" w14:textId="77777777" w:rsidR="00662754" w:rsidRDefault="00662754" w:rsidP="00662754">
      <w:pPr>
        <w:pStyle w:val="SingleTxt"/>
      </w:pPr>
      <w:r>
        <w:rPr>
          <w:rFonts w:hint="eastAsia"/>
        </w:rPr>
        <w:t>239.</w:t>
      </w:r>
      <w:r>
        <w:t xml:space="preserve">  </w:t>
      </w:r>
      <w:r>
        <w:rPr>
          <w:rFonts w:hint="eastAsia"/>
        </w:rPr>
        <w:t>为提高节目内容对残疾人的无障碍性，电子媒体监管机构建议制定字幕配额、音频描述和与残疾人无障碍有关的具体规定，并通过了一项关于电视频道逻辑编号的细则。政府各部委和部门在相关网站上分享了关于大流行病措施的清晰易懂和可获得的信息，包括民间社会组织开展的病毒防护运动。</w:t>
      </w:r>
    </w:p>
    <w:p w14:paraId="071BBE9C" w14:textId="77777777" w:rsidR="00662754" w:rsidRDefault="00662754" w:rsidP="00662754">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tab/>
      </w:r>
      <w:r>
        <w:tab/>
      </w:r>
      <w:r>
        <w:rPr>
          <w:rFonts w:hint="eastAsia"/>
        </w:rPr>
        <w:t>妇女</w:t>
      </w:r>
    </w:p>
    <w:p w14:paraId="4E6C149A" w14:textId="77777777" w:rsidR="00662754" w:rsidRDefault="00662754" w:rsidP="00662754">
      <w:pPr>
        <w:pStyle w:val="SingleTxt"/>
      </w:pPr>
      <w:r>
        <w:rPr>
          <w:rFonts w:hint="eastAsia"/>
        </w:rPr>
        <w:t>240.</w:t>
      </w:r>
      <w:r>
        <w:t xml:space="preserve">  </w:t>
      </w:r>
      <w:r>
        <w:rPr>
          <w:rFonts w:hint="eastAsia"/>
        </w:rPr>
        <w:t>塞尔维亚在提高妇女地位领域建立了体制、规范和战略框架。</w:t>
      </w:r>
    </w:p>
    <w:p w14:paraId="235F3F0C" w14:textId="77777777" w:rsidR="00662754" w:rsidRDefault="00662754" w:rsidP="00662754">
      <w:pPr>
        <w:pStyle w:val="SingleTxt"/>
      </w:pPr>
      <w:r>
        <w:rPr>
          <w:rFonts w:hint="eastAsia"/>
        </w:rPr>
        <w:t>241.</w:t>
      </w:r>
      <w:r>
        <w:t xml:space="preserve">  </w:t>
      </w:r>
      <w:r>
        <w:rPr>
          <w:rFonts w:hint="eastAsia"/>
        </w:rPr>
        <w:t>性别平等协调机构是根据</w:t>
      </w:r>
      <w:r>
        <w:rPr>
          <w:rFonts w:hint="eastAsia"/>
        </w:rPr>
        <w:t>2014</w:t>
      </w:r>
      <w:r>
        <w:rPr>
          <w:rFonts w:hint="eastAsia"/>
        </w:rPr>
        <w:t>年的一项政府决定设立的，由副总理领导，在过去一段时间里开展了一系列提高妇女地位和促进性别平等的重要活动。《性别平等法》规定，性别平等协调机构是创建、实施和改进实现塞尔维亚性别平等政策的机构之一。</w:t>
      </w:r>
    </w:p>
    <w:p w14:paraId="180286CE" w14:textId="77777777" w:rsidR="00662754" w:rsidRDefault="00662754" w:rsidP="00662754">
      <w:pPr>
        <w:pStyle w:val="SingleTxt"/>
      </w:pPr>
      <w:r>
        <w:rPr>
          <w:rFonts w:hint="eastAsia"/>
        </w:rPr>
        <w:t>242.</w:t>
      </w:r>
      <w:r>
        <w:t xml:space="preserve">  </w:t>
      </w:r>
      <w:r>
        <w:rPr>
          <w:rFonts w:hint="eastAsia"/>
        </w:rPr>
        <w:t>人权和少数民族权利及社会对话部成立于</w:t>
      </w:r>
      <w:r>
        <w:rPr>
          <w:rFonts w:hint="eastAsia"/>
        </w:rPr>
        <w:t>2020</w:t>
      </w:r>
      <w:r>
        <w:rPr>
          <w:rFonts w:hint="eastAsia"/>
        </w:rPr>
        <w:t>年，有权执行与以下方面有关的国家行政任务：保护和促进人权和少数民族权利；起草关于人权和少数民族权利的条例；监测国内法规是否符合关于人权和少数群体权利以及与少数民族地位有关的问题的国际条约和其他国际法律文书；性别平等问题；反歧视政策；为民间社会的发展创造有利环境。</w:t>
      </w:r>
    </w:p>
    <w:p w14:paraId="33FA3F57" w14:textId="77777777" w:rsidR="00662754" w:rsidRDefault="00662754" w:rsidP="00662754">
      <w:pPr>
        <w:pStyle w:val="SingleTxt"/>
      </w:pPr>
      <w:r>
        <w:rPr>
          <w:rFonts w:hint="eastAsia"/>
        </w:rPr>
        <w:t>243.</w:t>
      </w:r>
      <w:r>
        <w:t xml:space="preserve">  </w:t>
      </w:r>
      <w:r>
        <w:rPr>
          <w:rFonts w:hint="eastAsia"/>
        </w:rPr>
        <w:t>妇女议会网络作为一个非正式团体发挥作用，塞尔维亚国民议会的所有成员，不分党派，都自愿参加，并监督妇女健康和教育、打击对妇女的暴力行为和赋予妇女经济权力等领域现有法律解决方案的实施。</w:t>
      </w:r>
    </w:p>
    <w:p w14:paraId="225CB06B" w14:textId="77777777" w:rsidR="00662754" w:rsidRDefault="00662754" w:rsidP="00662754">
      <w:pPr>
        <w:pStyle w:val="SingleTxt"/>
      </w:pPr>
      <w:r>
        <w:rPr>
          <w:rFonts w:hint="eastAsia"/>
        </w:rPr>
        <w:lastRenderedPageBreak/>
        <w:t>244.</w:t>
      </w:r>
      <w:r>
        <w:t xml:space="preserve">  </w:t>
      </w:r>
      <w:r>
        <w:rPr>
          <w:rFonts w:hint="eastAsia"/>
        </w:rPr>
        <w:t>塞尔维亚有</w:t>
      </w:r>
      <w:r>
        <w:rPr>
          <w:rFonts w:hint="eastAsia"/>
        </w:rPr>
        <w:t>100</w:t>
      </w:r>
      <w:r>
        <w:rPr>
          <w:rFonts w:hint="eastAsia"/>
        </w:rPr>
        <w:t>多个促进性别平等的地方机构。在一些地方自治单位，有平行的性别平等机构和负责性别平等问题的官员。对于这些机构的有效运作和建立一个有效的横向和纵向分支的机关和机构系统，以有效和协调地实施平等机会政策，政府有明确的政治意愿和支持。</w:t>
      </w:r>
    </w:p>
    <w:p w14:paraId="58E8BB1B" w14:textId="77777777" w:rsidR="00662754" w:rsidRDefault="00662754" w:rsidP="00662754">
      <w:pPr>
        <w:pStyle w:val="SingleTxt"/>
      </w:pPr>
      <w:r>
        <w:rPr>
          <w:rFonts w:hint="eastAsia"/>
        </w:rPr>
        <w:t>245.</w:t>
      </w:r>
      <w:r>
        <w:t xml:space="preserve">  </w:t>
      </w:r>
      <w:r>
        <w:rPr>
          <w:rFonts w:hint="eastAsia"/>
        </w:rPr>
        <w:t>2021</w:t>
      </w:r>
      <w:r>
        <w:rPr>
          <w:rFonts w:hint="eastAsia"/>
        </w:rPr>
        <w:t>年</w:t>
      </w:r>
      <w:r>
        <w:rPr>
          <w:rFonts w:hint="eastAsia"/>
        </w:rPr>
        <w:t>5</w:t>
      </w:r>
      <w:r>
        <w:rPr>
          <w:rFonts w:hint="eastAsia"/>
        </w:rPr>
        <w:t>月</w:t>
      </w:r>
      <w:r>
        <w:rPr>
          <w:rFonts w:hint="eastAsia"/>
        </w:rPr>
        <w:t>20</w:t>
      </w:r>
      <w:r>
        <w:rPr>
          <w:rFonts w:hint="eastAsia"/>
        </w:rPr>
        <w:t>日通过的《性别平等法》</w:t>
      </w:r>
      <w:r>
        <w:rPr>
          <w:rStyle w:val="a3"/>
        </w:rPr>
        <w:footnoteReference w:id="230"/>
      </w:r>
      <w:r>
        <w:rPr>
          <w:rFonts w:hint="eastAsia"/>
        </w:rPr>
        <w:t xml:space="preserve"> </w:t>
      </w:r>
      <w:r>
        <w:rPr>
          <w:rFonts w:hint="eastAsia"/>
        </w:rPr>
        <w:t>进一步显著改善了这一领域的立法和体制框架。在选举或任命在国际机构中代表塞尔维亚的常驻代表团时，以及在选举和任命某些职位、教育工作机构和确定官方代表团的组成时，代表性不足的性别必须达到至少</w:t>
      </w:r>
      <w:r>
        <w:rPr>
          <w:rFonts w:hint="eastAsia"/>
        </w:rPr>
        <w:t>40%</w:t>
      </w:r>
      <w:r>
        <w:rPr>
          <w:rFonts w:hint="eastAsia"/>
        </w:rPr>
        <w:t>。该法律还规定，在政党、工会组织和专业协会的管理和监督机构中，代表人数不足的性别的代表至少占</w:t>
      </w:r>
      <w:r>
        <w:rPr>
          <w:rFonts w:hint="eastAsia"/>
        </w:rPr>
        <w:t>40%</w:t>
      </w:r>
      <w:r>
        <w:rPr>
          <w:rFonts w:hint="eastAsia"/>
        </w:rPr>
        <w:t>。这项法律首次正式承认了无偿家务制度。相应地，计划由公共当局记录家务工作的数据，公共当局有义务每年将这些数据作为行政数据公布，以确定其总价值和在国家社会总收入中所占的份额。</w:t>
      </w:r>
    </w:p>
    <w:p w14:paraId="735EEA86" w14:textId="77777777" w:rsidR="00662754" w:rsidRDefault="00662754" w:rsidP="00662754">
      <w:pPr>
        <w:pStyle w:val="SingleTxt"/>
      </w:pPr>
      <w:r>
        <w:rPr>
          <w:rFonts w:hint="eastAsia"/>
        </w:rPr>
        <w:t>246.</w:t>
      </w:r>
      <w:r>
        <w:t xml:space="preserve">  </w:t>
      </w:r>
      <w:r>
        <w:rPr>
          <w:rFonts w:hint="eastAsia"/>
        </w:rPr>
        <w:t>《性别平等法》设想的特别措施之一是使用对性别问题有敏感认识的语言，这是在教育、养育、科学和技术发展领域开展活动的公共当局和雇主以及媒体的义务，而其他公共当局则有义务监督其执行情况。</w:t>
      </w:r>
    </w:p>
    <w:p w14:paraId="1C72D970" w14:textId="0B241A45" w:rsidR="00662754" w:rsidRPr="00743D4C" w:rsidRDefault="00662754" w:rsidP="008E7DC7">
      <w:pPr>
        <w:pStyle w:val="SingleTxt"/>
      </w:pPr>
      <w:r>
        <w:rPr>
          <w:rFonts w:hint="eastAsia"/>
        </w:rPr>
        <w:t>247.</w:t>
      </w:r>
      <w:r>
        <w:t xml:space="preserve">  </w:t>
      </w:r>
      <w:r>
        <w:rPr>
          <w:rFonts w:hint="eastAsia"/>
        </w:rPr>
        <w:t>在过去一段时间里，塞尔维亚努力保持所有战略文件和与之配套的行动计划在妇女问题方面的连续性。主要是通过《国家性别平等战略》、《执行联合国安全理事会第</w:t>
      </w:r>
      <w:r>
        <w:rPr>
          <w:rFonts w:hint="eastAsia"/>
        </w:rPr>
        <w:t>1325</w:t>
      </w:r>
      <w:r>
        <w:rPr>
          <w:rFonts w:hint="eastAsia"/>
        </w:rPr>
        <w:t>号决议</w:t>
      </w:r>
      <w:r w:rsidRPr="00C30027">
        <w:rPr>
          <w:rFonts w:ascii="宋体" w:hAnsi="宋体" w:hint="eastAsia"/>
        </w:rPr>
        <w:t>——</w:t>
      </w:r>
      <w:r>
        <w:rPr>
          <w:rFonts w:hint="eastAsia"/>
        </w:rPr>
        <w:t>妇女、和平与安全的国家行动计划》以及《预防和禁止贩运人口，特别是妇女和儿童，以及保护受害者的国家战略》来实现连续性。</w:t>
      </w:r>
      <w:r>
        <w:rPr>
          <w:rFonts w:hint="eastAsia"/>
        </w:rPr>
        <w:t>2021</w:t>
      </w:r>
      <w:r>
        <w:rPr>
          <w:rFonts w:hint="eastAsia"/>
        </w:rPr>
        <w:t>年</w:t>
      </w:r>
      <w:r>
        <w:rPr>
          <w:rFonts w:hint="eastAsia"/>
        </w:rPr>
        <w:t>10</w:t>
      </w:r>
      <w:r>
        <w:rPr>
          <w:rFonts w:hint="eastAsia"/>
        </w:rPr>
        <w:t>月中旬通过了新的《</w:t>
      </w:r>
      <w:r>
        <w:rPr>
          <w:rFonts w:hint="eastAsia"/>
        </w:rPr>
        <w:t>2021-2030</w:t>
      </w:r>
      <w:r>
        <w:rPr>
          <w:rFonts w:hint="eastAsia"/>
        </w:rPr>
        <w:t>年性别平等战略》</w:t>
      </w:r>
      <w:r>
        <w:rPr>
          <w:rStyle w:val="a3"/>
        </w:rPr>
        <w:footnoteReference w:id="231"/>
      </w:r>
    </w:p>
    <w:p w14:paraId="7D0C4DCA" w14:textId="77777777" w:rsidR="00662754" w:rsidRDefault="00662754" w:rsidP="00662754">
      <w:pPr>
        <w:pStyle w:val="SingleTxt"/>
      </w:pPr>
      <w:r>
        <w:rPr>
          <w:rFonts w:hint="eastAsia"/>
        </w:rPr>
        <w:t>248.</w:t>
      </w:r>
      <w:r>
        <w:t xml:space="preserve">  </w:t>
      </w:r>
      <w:r>
        <w:rPr>
          <w:rFonts w:hint="eastAsia"/>
        </w:rPr>
        <w:t>通过了《</w:t>
      </w:r>
      <w:r>
        <w:rPr>
          <w:rFonts w:hint="eastAsia"/>
        </w:rPr>
        <w:t>2021-2025</w:t>
      </w:r>
      <w:r>
        <w:rPr>
          <w:rFonts w:hint="eastAsia"/>
        </w:rPr>
        <w:t>年预防和打击对妇女的性别暴力和家庭暴力战略》。</w:t>
      </w:r>
      <w:r>
        <w:rPr>
          <w:rStyle w:val="a3"/>
        </w:rPr>
        <w:footnoteReference w:id="232"/>
      </w:r>
      <w:r>
        <w:rPr>
          <w:rFonts w:hint="eastAsia"/>
        </w:rPr>
        <w:t xml:space="preserve"> </w:t>
      </w:r>
      <w:r>
        <w:rPr>
          <w:rFonts w:hint="eastAsia"/>
        </w:rPr>
        <w:t>该战略建立了预防、保护和制裁对妇女的性别暴力和家庭暴力的机制，并为此类暴力的受害者提供支持，以及监测和评估战略。</w:t>
      </w:r>
    </w:p>
    <w:p w14:paraId="5C112FBF" w14:textId="77777777" w:rsidR="00662754" w:rsidRDefault="00662754" w:rsidP="00B740BC">
      <w:pPr>
        <w:pStyle w:val="SingleTxt"/>
        <w:spacing w:line="300" w:lineRule="exact"/>
      </w:pPr>
      <w:r>
        <w:rPr>
          <w:rFonts w:hint="eastAsia"/>
        </w:rPr>
        <w:t>249.</w:t>
      </w:r>
      <w:r>
        <w:t xml:space="preserve">  </w:t>
      </w:r>
      <w:r>
        <w:rPr>
          <w:rFonts w:hint="eastAsia"/>
        </w:rPr>
        <w:t>在过去一段时间里，塞尔维亚的立法框架通过修订现有法律和通过新法律得到了改善。它们均载有反歧视条款。在前一时期通过的法律中，最重要的是《预防家庭暴力法》和《免费法律援助法》。《刑法》也有了很大改进，增加了新的罪行，对犯罪者的处罚更加严厉。《欧洲委员会预防和打击暴力侵害妇女行为及家庭暴力公约》规定的四种罪行已被纳入《刑法》：残割女性生殖器</w:t>
      </w:r>
      <w:r>
        <w:rPr>
          <w:rFonts w:hint="eastAsia"/>
        </w:rPr>
        <w:t>(</w:t>
      </w:r>
      <w:r>
        <w:rPr>
          <w:rFonts w:hint="eastAsia"/>
        </w:rPr>
        <w:t>第</w:t>
      </w:r>
      <w:r>
        <w:rPr>
          <w:rFonts w:hint="eastAsia"/>
        </w:rPr>
        <w:t>121a</w:t>
      </w:r>
      <w:r>
        <w:rPr>
          <w:rFonts w:hint="eastAsia"/>
        </w:rPr>
        <w:t>条</w:t>
      </w:r>
      <w:r>
        <w:rPr>
          <w:rFonts w:hint="eastAsia"/>
        </w:rPr>
        <w:t>)</w:t>
      </w:r>
      <w:r>
        <w:rPr>
          <w:rFonts w:hint="eastAsia"/>
        </w:rPr>
        <w:t>、迫害</w:t>
      </w:r>
      <w:r>
        <w:rPr>
          <w:rFonts w:hint="eastAsia"/>
        </w:rPr>
        <w:t>(</w:t>
      </w:r>
      <w:r>
        <w:rPr>
          <w:rFonts w:hint="eastAsia"/>
        </w:rPr>
        <w:t>第</w:t>
      </w:r>
      <w:r>
        <w:rPr>
          <w:rFonts w:hint="eastAsia"/>
        </w:rPr>
        <w:t>138a</w:t>
      </w:r>
      <w:r>
        <w:rPr>
          <w:rFonts w:hint="eastAsia"/>
        </w:rPr>
        <w:t>条</w:t>
      </w:r>
      <w:r>
        <w:rPr>
          <w:rFonts w:hint="eastAsia"/>
        </w:rPr>
        <w:t>)</w:t>
      </w:r>
      <w:r>
        <w:rPr>
          <w:rFonts w:hint="eastAsia"/>
        </w:rPr>
        <w:t>、性骚扰</w:t>
      </w:r>
      <w:r>
        <w:rPr>
          <w:rFonts w:hint="eastAsia"/>
        </w:rPr>
        <w:t>(</w:t>
      </w:r>
      <w:r>
        <w:rPr>
          <w:rFonts w:hint="eastAsia"/>
        </w:rPr>
        <w:t>第</w:t>
      </w:r>
      <w:r>
        <w:rPr>
          <w:rFonts w:hint="eastAsia"/>
        </w:rPr>
        <w:t>182a</w:t>
      </w:r>
      <w:r>
        <w:rPr>
          <w:rFonts w:hint="eastAsia"/>
        </w:rPr>
        <w:t>条</w:t>
      </w:r>
      <w:r>
        <w:rPr>
          <w:rFonts w:hint="eastAsia"/>
        </w:rPr>
        <w:t>)</w:t>
      </w:r>
      <w:r>
        <w:rPr>
          <w:rFonts w:hint="eastAsia"/>
        </w:rPr>
        <w:t>和强迫婚姻</w:t>
      </w:r>
      <w:r>
        <w:rPr>
          <w:rFonts w:hint="eastAsia"/>
        </w:rPr>
        <w:t>(</w:t>
      </w:r>
      <w:r>
        <w:rPr>
          <w:rFonts w:hint="eastAsia"/>
        </w:rPr>
        <w:t>第</w:t>
      </w:r>
      <w:r>
        <w:rPr>
          <w:rFonts w:hint="eastAsia"/>
        </w:rPr>
        <w:t>187a</w:t>
      </w:r>
      <w:r>
        <w:rPr>
          <w:rFonts w:hint="eastAsia"/>
        </w:rPr>
        <w:t>条</w:t>
      </w:r>
      <w:r>
        <w:rPr>
          <w:rFonts w:hint="eastAsia"/>
        </w:rPr>
        <w:t>)</w:t>
      </w:r>
      <w:r>
        <w:rPr>
          <w:rFonts w:hint="eastAsia"/>
        </w:rPr>
        <w:t>。</w:t>
      </w:r>
    </w:p>
    <w:p w14:paraId="1A61ABD9" w14:textId="77777777" w:rsidR="00662754" w:rsidRPr="00B740BC" w:rsidRDefault="00662754" w:rsidP="00B740BC">
      <w:pPr>
        <w:pStyle w:val="SingleTxt"/>
        <w:spacing w:line="300" w:lineRule="exact"/>
        <w:rPr>
          <w:spacing w:val="4"/>
        </w:rPr>
      </w:pPr>
      <w:r>
        <w:rPr>
          <w:rFonts w:hint="eastAsia"/>
        </w:rPr>
        <w:t>250.</w:t>
      </w:r>
      <w:r>
        <w:t xml:space="preserve">  </w:t>
      </w:r>
      <w:r>
        <w:rPr>
          <w:rFonts w:hint="eastAsia"/>
        </w:rPr>
        <w:t>《向有子女家庭提供财政补助法》扩大了这些权利受益人的范围，并促进了行使这些权利的进程。在孩子出生时没有工作的母亲，即自食其力或通过个人</w:t>
      </w:r>
      <w:r>
        <w:rPr>
          <w:rFonts w:hint="eastAsia"/>
        </w:rPr>
        <w:t>/</w:t>
      </w:r>
      <w:r>
        <w:rPr>
          <w:rFonts w:hint="eastAsia"/>
        </w:rPr>
        <w:t>家庭农业生产维持生计的母亲，首次可以行使为孩子的出生、照料和特别护理获</w:t>
      </w:r>
      <w:r w:rsidRPr="00B740BC">
        <w:rPr>
          <w:rFonts w:hint="eastAsia"/>
          <w:spacing w:val="4"/>
        </w:rPr>
        <w:t>得补偿的权利。孩子的父亲在征得母亲同意后，也可行使为照顾孩子而请假的权利。</w:t>
      </w:r>
    </w:p>
    <w:p w14:paraId="300A682B" w14:textId="77777777" w:rsidR="00662754" w:rsidRDefault="00662754" w:rsidP="00662754">
      <w:pPr>
        <w:pStyle w:val="SingleTxt"/>
      </w:pPr>
      <w:r>
        <w:rPr>
          <w:rFonts w:hint="eastAsia"/>
        </w:rPr>
        <w:lastRenderedPageBreak/>
        <w:t>251.</w:t>
      </w:r>
      <w:r>
        <w:t xml:space="preserve">  </w:t>
      </w:r>
      <w:r>
        <w:rPr>
          <w:rFonts w:hint="eastAsia"/>
        </w:rPr>
        <w:t>自《防止家庭暴力法》</w:t>
      </w:r>
      <w:r>
        <w:rPr>
          <w:rStyle w:val="a3"/>
        </w:rPr>
        <w:footnoteReference w:id="233"/>
      </w:r>
      <w:r>
        <w:rPr>
          <w:rFonts w:hint="eastAsia"/>
        </w:rPr>
        <w:t xml:space="preserve"> </w:t>
      </w:r>
      <w:r>
        <w:rPr>
          <w:rFonts w:hint="eastAsia"/>
        </w:rPr>
        <w:t>生效以来，即从</w:t>
      </w:r>
      <w:r>
        <w:rPr>
          <w:rFonts w:hint="eastAsia"/>
        </w:rPr>
        <w:t>2017</w:t>
      </w:r>
      <w:r>
        <w:rPr>
          <w:rFonts w:hint="eastAsia"/>
        </w:rPr>
        <w:t>年</w:t>
      </w:r>
      <w:r>
        <w:rPr>
          <w:rFonts w:hint="eastAsia"/>
        </w:rPr>
        <w:t>6</w:t>
      </w:r>
      <w:r>
        <w:rPr>
          <w:rFonts w:hint="eastAsia"/>
        </w:rPr>
        <w:t>月至</w:t>
      </w:r>
      <w:r>
        <w:rPr>
          <w:rFonts w:hint="eastAsia"/>
        </w:rPr>
        <w:t>2021</w:t>
      </w:r>
      <w:r>
        <w:rPr>
          <w:rFonts w:hint="eastAsia"/>
        </w:rPr>
        <w:t>年</w:t>
      </w:r>
      <w:r>
        <w:rPr>
          <w:rFonts w:hint="eastAsia"/>
        </w:rPr>
        <w:t>4</w:t>
      </w:r>
      <w:r>
        <w:rPr>
          <w:rFonts w:hint="eastAsia"/>
        </w:rPr>
        <w:t>月</w:t>
      </w:r>
      <w:r>
        <w:rPr>
          <w:rFonts w:hint="eastAsia"/>
        </w:rPr>
        <w:t>30</w:t>
      </w:r>
      <w:r w:rsidRPr="005D7053">
        <w:rPr>
          <w:rFonts w:hint="eastAsia"/>
          <w:spacing w:val="-2"/>
        </w:rPr>
        <w:t>日，协调和合作小组审查了</w:t>
      </w:r>
      <w:r w:rsidRPr="005D7053">
        <w:rPr>
          <w:rFonts w:hint="eastAsia"/>
          <w:spacing w:val="-2"/>
        </w:rPr>
        <w:t>188 286</w:t>
      </w:r>
      <w:r w:rsidRPr="005D7053">
        <w:rPr>
          <w:rFonts w:hint="eastAsia"/>
          <w:spacing w:val="-2"/>
        </w:rPr>
        <w:t>起家庭暴力案件，并制定了</w:t>
      </w:r>
      <w:r w:rsidRPr="005D7053">
        <w:rPr>
          <w:rFonts w:hint="eastAsia"/>
          <w:spacing w:val="-2"/>
        </w:rPr>
        <w:t>59 937</w:t>
      </w:r>
      <w:r w:rsidRPr="005D7053">
        <w:rPr>
          <w:rFonts w:hint="eastAsia"/>
          <w:spacing w:val="-2"/>
        </w:rPr>
        <w:t>项个人保护计划。每年都制定了更多的个人保护计划，宣布了更多的扩大紧急措施。根据内政部的数据，从该法开始实施到</w:t>
      </w:r>
      <w:r w:rsidRPr="005D7053">
        <w:rPr>
          <w:rFonts w:hint="eastAsia"/>
          <w:spacing w:val="-2"/>
        </w:rPr>
        <w:t>2020</w:t>
      </w:r>
      <w:r w:rsidRPr="005D7053">
        <w:rPr>
          <w:rFonts w:hint="eastAsia"/>
          <w:spacing w:val="-2"/>
        </w:rPr>
        <w:t>年底，共实施了</w:t>
      </w:r>
      <w:r w:rsidRPr="005D7053">
        <w:rPr>
          <w:rFonts w:hint="eastAsia"/>
          <w:spacing w:val="-2"/>
        </w:rPr>
        <w:t>98 323</w:t>
      </w:r>
      <w:r w:rsidRPr="005D7053">
        <w:rPr>
          <w:rFonts w:hint="eastAsia"/>
          <w:spacing w:val="-2"/>
        </w:rPr>
        <w:t>项紧急措施</w:t>
      </w:r>
      <w:r w:rsidRPr="005D7053">
        <w:rPr>
          <w:rFonts w:hint="eastAsia"/>
          <w:spacing w:val="-2"/>
        </w:rPr>
        <w:t xml:space="preserve">(30 </w:t>
      </w:r>
      <w:r>
        <w:rPr>
          <w:rFonts w:hint="eastAsia"/>
        </w:rPr>
        <w:t>161</w:t>
      </w:r>
      <w:r>
        <w:rPr>
          <w:rFonts w:hint="eastAsia"/>
        </w:rPr>
        <w:t>项是将施暴者暂时赶出公寓，</w:t>
      </w:r>
      <w:r>
        <w:rPr>
          <w:rFonts w:hint="eastAsia"/>
        </w:rPr>
        <w:t>68 162</w:t>
      </w:r>
      <w:r>
        <w:rPr>
          <w:rFonts w:hint="eastAsia"/>
        </w:rPr>
        <w:t>项是暂时禁止施暴者与暴力受害者联系和接近</w:t>
      </w:r>
      <w:r>
        <w:rPr>
          <w:rFonts w:hint="eastAsia"/>
        </w:rPr>
        <w:t>)</w:t>
      </w:r>
      <w:r>
        <w:rPr>
          <w:rFonts w:hint="eastAsia"/>
        </w:rPr>
        <w:t>。总共有</w:t>
      </w:r>
      <w:r>
        <w:rPr>
          <w:rFonts w:hint="eastAsia"/>
        </w:rPr>
        <w:t>60</w:t>
      </w:r>
      <w:r>
        <w:t xml:space="preserve"> </w:t>
      </w:r>
      <w:r>
        <w:rPr>
          <w:rFonts w:hint="eastAsia"/>
        </w:rPr>
        <w:t>851</w:t>
      </w:r>
      <w:r>
        <w:rPr>
          <w:rFonts w:hint="eastAsia"/>
        </w:rPr>
        <w:t>项紧急措施被延长，而违反紧急措施的次数为</w:t>
      </w:r>
      <w:r>
        <w:rPr>
          <w:rFonts w:hint="eastAsia"/>
        </w:rPr>
        <w:t>6</w:t>
      </w:r>
      <w:r>
        <w:t xml:space="preserve"> </w:t>
      </w:r>
      <w:r>
        <w:rPr>
          <w:rFonts w:hint="eastAsia"/>
        </w:rPr>
        <w:t>449</w:t>
      </w:r>
      <w:r>
        <w:rPr>
          <w:rFonts w:hint="eastAsia"/>
        </w:rPr>
        <w:t>次。</w:t>
      </w:r>
    </w:p>
    <w:p w14:paraId="1A4B0646" w14:textId="77777777" w:rsidR="00662754" w:rsidRDefault="00662754" w:rsidP="00662754">
      <w:pPr>
        <w:pStyle w:val="SingleTxt"/>
      </w:pPr>
      <w:r>
        <w:rPr>
          <w:rFonts w:hint="eastAsia"/>
        </w:rPr>
        <w:t>252.</w:t>
      </w:r>
      <w:r>
        <w:t xml:space="preserve">  </w:t>
      </w:r>
      <w:r>
        <w:rPr>
          <w:rFonts w:hint="eastAsia"/>
        </w:rPr>
        <w:t>司法学院不断为检察官和法官举办关于歧视和性别暴力的培训。在通过《预防家庭暴力法》的同时，司法部发起了一场名为“消除暴力”的运动，并建立了网站，以打破性别成见和既定性别模式，提高公众对性别平等重要性的认识，并承认暴力与性和性别有关，是权力的一种表现。</w:t>
      </w:r>
    </w:p>
    <w:p w14:paraId="4B3C7E4D" w14:textId="77777777" w:rsidR="00662754" w:rsidRDefault="00662754" w:rsidP="00662754">
      <w:pPr>
        <w:pStyle w:val="SingleTxt"/>
      </w:pPr>
      <w:r>
        <w:rPr>
          <w:rFonts w:hint="eastAsia"/>
        </w:rPr>
        <w:t>253.</w:t>
      </w:r>
      <w:r>
        <w:t xml:space="preserve">  </w:t>
      </w:r>
      <w:r>
        <w:rPr>
          <w:rFonts w:hint="eastAsia"/>
        </w:rPr>
        <w:t>2018</w:t>
      </w:r>
      <w:r>
        <w:rPr>
          <w:rFonts w:hint="eastAsia"/>
        </w:rPr>
        <w:t>年底，为遭受暴力侵害的妇女和女童设立的紧急呼救热线获得许可。另外，自</w:t>
      </w:r>
      <w:r>
        <w:rPr>
          <w:rFonts w:hint="eastAsia"/>
        </w:rPr>
        <w:t>2012</w:t>
      </w:r>
      <w:r>
        <w:rPr>
          <w:rFonts w:hint="eastAsia"/>
        </w:rPr>
        <w:t>年以来，紧急呼救热线一直在教育系统内运作。地方紧急呼救电话一直在维持，甚至扩大了服务范围，包括提供服务的地域范围、可获得服务的用户数量，以及推出新的服务</w:t>
      </w:r>
      <w:r>
        <w:rPr>
          <w:rFonts w:hint="eastAsia"/>
        </w:rPr>
        <w:t>(</w:t>
      </w:r>
      <w:r>
        <w:rPr>
          <w:rFonts w:hint="eastAsia"/>
        </w:rPr>
        <w:t>心理和</w:t>
      </w:r>
      <w:r>
        <w:rPr>
          <w:rFonts w:hint="eastAsia"/>
        </w:rPr>
        <w:t>/</w:t>
      </w:r>
      <w:r>
        <w:rPr>
          <w:rFonts w:hint="eastAsia"/>
        </w:rPr>
        <w:t>或法律</w:t>
      </w:r>
      <w:r>
        <w:rPr>
          <w:rFonts w:hint="eastAsia"/>
        </w:rPr>
        <w:t>)</w:t>
      </w:r>
      <w:r>
        <w:rPr>
          <w:rFonts w:hint="eastAsia"/>
        </w:rPr>
        <w:t>，这些服务不仅通过电话咨询提供，而且通过直接与受害者打交道提供。《性别平等法》</w:t>
      </w:r>
      <w:r>
        <w:rPr>
          <w:rStyle w:val="a3"/>
        </w:rPr>
        <w:footnoteReference w:id="234"/>
      </w:r>
      <w:r>
        <w:rPr>
          <w:rFonts w:hint="eastAsia"/>
        </w:rPr>
        <w:t xml:space="preserve"> </w:t>
      </w:r>
      <w:r>
        <w:rPr>
          <w:rFonts w:hint="eastAsia"/>
        </w:rPr>
        <w:t>规定为暴力受害者提供专门支助服务</w:t>
      </w:r>
      <w:r>
        <w:rPr>
          <w:rFonts w:hint="eastAsia"/>
        </w:rPr>
        <w:t>(</w:t>
      </w:r>
      <w:r>
        <w:rPr>
          <w:rFonts w:hint="eastAsia"/>
        </w:rPr>
        <w:t>第</w:t>
      </w:r>
      <w:r>
        <w:rPr>
          <w:rFonts w:hint="eastAsia"/>
        </w:rPr>
        <w:t>55</w:t>
      </w:r>
      <w:r>
        <w:rPr>
          <w:rFonts w:hint="eastAsia"/>
        </w:rPr>
        <w:t>条</w:t>
      </w:r>
      <w:r>
        <w:rPr>
          <w:rFonts w:hint="eastAsia"/>
        </w:rPr>
        <w:t>)</w:t>
      </w:r>
      <w:r>
        <w:rPr>
          <w:rFonts w:hint="eastAsia"/>
        </w:rPr>
        <w:t>。</w:t>
      </w:r>
    </w:p>
    <w:p w14:paraId="6AC625C3" w14:textId="77777777" w:rsidR="00662754" w:rsidRDefault="00662754" w:rsidP="00662754">
      <w:pPr>
        <w:pStyle w:val="SingleTxt"/>
      </w:pPr>
      <w:r>
        <w:rPr>
          <w:rFonts w:hint="eastAsia"/>
        </w:rPr>
        <w:t>254.</w:t>
      </w:r>
      <w:r>
        <w:t xml:space="preserve">  </w:t>
      </w:r>
      <w:r>
        <w:rPr>
          <w:rFonts w:hint="eastAsia"/>
        </w:rPr>
        <w:t>根据登记失业的妇女总人数的年龄结构，</w:t>
      </w:r>
      <w:r>
        <w:rPr>
          <w:rFonts w:hint="eastAsia"/>
        </w:rPr>
        <w:t>15-29</w:t>
      </w:r>
      <w:r>
        <w:rPr>
          <w:rFonts w:hint="eastAsia"/>
        </w:rPr>
        <w:t>岁年龄组的妇女占这些妇女的</w:t>
      </w:r>
      <w:r>
        <w:rPr>
          <w:rFonts w:hint="eastAsia"/>
        </w:rPr>
        <w:t>21%</w:t>
      </w:r>
      <w:r>
        <w:rPr>
          <w:rFonts w:hint="eastAsia"/>
        </w:rPr>
        <w:t>，而</w:t>
      </w:r>
      <w:r>
        <w:rPr>
          <w:rFonts w:hint="eastAsia"/>
        </w:rPr>
        <w:t>30-49</w:t>
      </w:r>
      <w:r>
        <w:rPr>
          <w:rFonts w:hint="eastAsia"/>
        </w:rPr>
        <w:t>岁和</w:t>
      </w:r>
      <w:r>
        <w:rPr>
          <w:rFonts w:hint="eastAsia"/>
        </w:rPr>
        <w:t>50-64</w:t>
      </w:r>
      <w:r>
        <w:rPr>
          <w:rFonts w:hint="eastAsia"/>
        </w:rPr>
        <w:t>岁年龄组的妇女分别占</w:t>
      </w:r>
      <w:r>
        <w:rPr>
          <w:rFonts w:hint="eastAsia"/>
        </w:rPr>
        <w:t>47%</w:t>
      </w:r>
      <w:r>
        <w:rPr>
          <w:rFonts w:hint="eastAsia"/>
        </w:rPr>
        <w:t>和</w:t>
      </w:r>
      <w:r>
        <w:rPr>
          <w:rFonts w:hint="eastAsia"/>
        </w:rPr>
        <w:t>32%</w:t>
      </w:r>
      <w:r>
        <w:rPr>
          <w:rFonts w:hint="eastAsia"/>
        </w:rPr>
        <w:t>。关于被认为难以就业的女性类别，</w:t>
      </w:r>
      <w:r>
        <w:rPr>
          <w:rFonts w:hint="eastAsia"/>
        </w:rPr>
        <w:t>2020</w:t>
      </w:r>
      <w:r>
        <w:rPr>
          <w:rFonts w:hint="eastAsia"/>
        </w:rPr>
        <w:t>年</w:t>
      </w:r>
      <w:r>
        <w:rPr>
          <w:rFonts w:hint="eastAsia"/>
        </w:rPr>
        <w:t>1-9</w:t>
      </w:r>
      <w:r>
        <w:rPr>
          <w:rFonts w:hint="eastAsia"/>
        </w:rPr>
        <w:t>月期间，积极就业政策措施涉及：</w:t>
      </w:r>
      <w:r>
        <w:rPr>
          <w:rFonts w:hint="eastAsia"/>
        </w:rPr>
        <w:t>7 997</w:t>
      </w:r>
      <w:r>
        <w:rPr>
          <w:rFonts w:hint="eastAsia"/>
        </w:rPr>
        <w:t>名青年妇女、</w:t>
      </w:r>
      <w:r>
        <w:rPr>
          <w:rFonts w:hint="eastAsia"/>
        </w:rPr>
        <w:t>5 454</w:t>
      </w:r>
      <w:r>
        <w:rPr>
          <w:rFonts w:hint="eastAsia"/>
        </w:rPr>
        <w:t>名</w:t>
      </w:r>
      <w:r>
        <w:rPr>
          <w:rFonts w:hint="eastAsia"/>
        </w:rPr>
        <w:t>50</w:t>
      </w:r>
      <w:r>
        <w:rPr>
          <w:rFonts w:hint="eastAsia"/>
        </w:rPr>
        <w:t>岁以上妇女、</w:t>
      </w:r>
      <w:r>
        <w:rPr>
          <w:rFonts w:hint="eastAsia"/>
        </w:rPr>
        <w:t>2 397</w:t>
      </w:r>
      <w:r>
        <w:rPr>
          <w:rFonts w:hint="eastAsia"/>
        </w:rPr>
        <w:t>名冗员类妇女、</w:t>
      </w:r>
      <w:r>
        <w:rPr>
          <w:rFonts w:hint="eastAsia"/>
        </w:rPr>
        <w:t>5 664</w:t>
      </w:r>
      <w:r>
        <w:rPr>
          <w:rFonts w:hint="eastAsia"/>
        </w:rPr>
        <w:t>名无资格或低资格妇女、</w:t>
      </w:r>
      <w:r>
        <w:rPr>
          <w:rFonts w:hint="eastAsia"/>
        </w:rPr>
        <w:t>9 732</w:t>
      </w:r>
      <w:r>
        <w:rPr>
          <w:rFonts w:hint="eastAsia"/>
        </w:rPr>
        <w:t>名长期失业妇女、</w:t>
      </w:r>
      <w:r>
        <w:rPr>
          <w:rFonts w:hint="eastAsia"/>
        </w:rPr>
        <w:t>1 527</w:t>
      </w:r>
      <w:r>
        <w:rPr>
          <w:rFonts w:hint="eastAsia"/>
        </w:rPr>
        <w:t>名残疾妇女、</w:t>
      </w:r>
      <w:r>
        <w:rPr>
          <w:rFonts w:hint="eastAsia"/>
        </w:rPr>
        <w:t>940</w:t>
      </w:r>
      <w:r>
        <w:rPr>
          <w:rFonts w:hint="eastAsia"/>
        </w:rPr>
        <w:t>名失业罗姆妇女、</w:t>
      </w:r>
      <w:r>
        <w:rPr>
          <w:rFonts w:hint="eastAsia"/>
        </w:rPr>
        <w:t>1 454</w:t>
      </w:r>
      <w:r>
        <w:rPr>
          <w:rFonts w:hint="eastAsia"/>
        </w:rPr>
        <w:t>名失业的社会经济援助受益人、</w:t>
      </w:r>
      <w:r>
        <w:rPr>
          <w:rFonts w:hint="eastAsia"/>
        </w:rPr>
        <w:t>682</w:t>
      </w:r>
      <w:r>
        <w:rPr>
          <w:rFonts w:hint="eastAsia"/>
        </w:rPr>
        <w:t>名单身母亲，和</w:t>
      </w:r>
      <w:r>
        <w:rPr>
          <w:rFonts w:hint="eastAsia"/>
        </w:rPr>
        <w:t>28</w:t>
      </w:r>
      <w:r>
        <w:rPr>
          <w:rFonts w:hint="eastAsia"/>
        </w:rPr>
        <w:t>名残疾儿童的母亲。</w:t>
      </w:r>
    </w:p>
    <w:tbl>
      <w:tblPr>
        <w:tblW w:w="0" w:type="auto"/>
        <w:tblInd w:w="1264" w:type="dxa"/>
        <w:tblLayout w:type="fixed"/>
        <w:tblCellMar>
          <w:left w:w="0" w:type="dxa"/>
          <w:right w:w="0" w:type="dxa"/>
        </w:tblCellMar>
        <w:tblLook w:val="0000" w:firstRow="0" w:lastRow="0" w:firstColumn="0" w:lastColumn="0" w:noHBand="0" w:noVBand="0"/>
      </w:tblPr>
      <w:tblGrid>
        <w:gridCol w:w="1856"/>
        <w:gridCol w:w="1856"/>
        <w:gridCol w:w="1856"/>
        <w:gridCol w:w="1856"/>
      </w:tblGrid>
      <w:tr w:rsidR="00662754" w:rsidRPr="005D7053" w14:paraId="33590D5D" w14:textId="77777777" w:rsidTr="000143EC">
        <w:trPr>
          <w:tblHeader/>
        </w:trPr>
        <w:tc>
          <w:tcPr>
            <w:tcW w:w="1856" w:type="dxa"/>
            <w:tcBorders>
              <w:top w:val="single" w:sz="4" w:space="0" w:color="auto"/>
              <w:bottom w:val="single" w:sz="12" w:space="0" w:color="auto"/>
            </w:tcBorders>
            <w:shd w:val="clear" w:color="auto" w:fill="auto"/>
            <w:vAlign w:val="bottom"/>
          </w:tcPr>
          <w:p w14:paraId="4EA3A938" w14:textId="77777777" w:rsidR="00662754" w:rsidRPr="005D7053" w:rsidRDefault="00662754" w:rsidP="000143EC">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uppressAutoHyphens/>
              <w:spacing w:before="60" w:after="60" w:line="200" w:lineRule="exact"/>
              <w:ind w:left="0" w:right="57"/>
              <w:rPr>
                <w:rFonts w:eastAsia="楷体"/>
                <w:sz w:val="15"/>
              </w:rPr>
            </w:pPr>
          </w:p>
        </w:tc>
        <w:tc>
          <w:tcPr>
            <w:tcW w:w="1856" w:type="dxa"/>
            <w:tcBorders>
              <w:top w:val="single" w:sz="4" w:space="0" w:color="auto"/>
              <w:bottom w:val="single" w:sz="12" w:space="0" w:color="auto"/>
            </w:tcBorders>
            <w:shd w:val="clear" w:color="auto" w:fill="auto"/>
            <w:vAlign w:val="bottom"/>
          </w:tcPr>
          <w:p w14:paraId="779F9B16" w14:textId="77777777" w:rsidR="00662754" w:rsidRPr="005D7053" w:rsidRDefault="00662754" w:rsidP="000143EC">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uppressAutoHyphens/>
              <w:spacing w:before="60" w:after="60" w:line="200" w:lineRule="exact"/>
              <w:ind w:left="0" w:right="57"/>
              <w:jc w:val="right"/>
              <w:rPr>
                <w:rFonts w:eastAsia="楷体"/>
                <w:sz w:val="15"/>
              </w:rPr>
            </w:pPr>
            <w:r w:rsidRPr="005D7053">
              <w:rPr>
                <w:rFonts w:eastAsia="楷体"/>
                <w:iCs/>
                <w:sz w:val="15"/>
                <w:lang w:val="zh-CN"/>
              </w:rPr>
              <w:t>2018</w:t>
            </w:r>
          </w:p>
        </w:tc>
        <w:tc>
          <w:tcPr>
            <w:tcW w:w="1856" w:type="dxa"/>
            <w:tcBorders>
              <w:top w:val="single" w:sz="4" w:space="0" w:color="auto"/>
              <w:bottom w:val="single" w:sz="12" w:space="0" w:color="auto"/>
            </w:tcBorders>
            <w:shd w:val="clear" w:color="auto" w:fill="auto"/>
            <w:vAlign w:val="bottom"/>
          </w:tcPr>
          <w:p w14:paraId="410DA1B7" w14:textId="77777777" w:rsidR="00662754" w:rsidRPr="005D7053" w:rsidRDefault="00662754" w:rsidP="000143EC">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uppressAutoHyphens/>
              <w:spacing w:before="60" w:after="60" w:line="200" w:lineRule="exact"/>
              <w:ind w:left="0" w:right="57"/>
              <w:jc w:val="right"/>
              <w:rPr>
                <w:rFonts w:eastAsia="楷体"/>
                <w:sz w:val="15"/>
              </w:rPr>
            </w:pPr>
            <w:r w:rsidRPr="005D7053">
              <w:rPr>
                <w:rFonts w:eastAsia="楷体"/>
                <w:iCs/>
                <w:sz w:val="15"/>
                <w:lang w:val="zh-CN"/>
              </w:rPr>
              <w:t>2019</w:t>
            </w:r>
          </w:p>
        </w:tc>
        <w:tc>
          <w:tcPr>
            <w:tcW w:w="1856" w:type="dxa"/>
            <w:tcBorders>
              <w:top w:val="single" w:sz="4" w:space="0" w:color="auto"/>
              <w:bottom w:val="single" w:sz="12" w:space="0" w:color="auto"/>
            </w:tcBorders>
            <w:shd w:val="clear" w:color="auto" w:fill="auto"/>
            <w:vAlign w:val="bottom"/>
          </w:tcPr>
          <w:p w14:paraId="4301B3BC" w14:textId="77777777" w:rsidR="00662754" w:rsidRPr="005D7053" w:rsidRDefault="00662754" w:rsidP="000143EC">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uppressAutoHyphens/>
              <w:spacing w:before="60" w:after="60" w:line="200" w:lineRule="exact"/>
              <w:ind w:left="0" w:right="57"/>
              <w:jc w:val="right"/>
              <w:rPr>
                <w:rFonts w:eastAsia="楷体"/>
                <w:sz w:val="15"/>
              </w:rPr>
            </w:pPr>
            <w:r w:rsidRPr="005D7053">
              <w:rPr>
                <w:rFonts w:eastAsia="楷体"/>
                <w:iCs/>
                <w:sz w:val="15"/>
                <w:lang w:val="zh-CN"/>
              </w:rPr>
              <w:t>2020(</w:t>
            </w:r>
            <w:r w:rsidRPr="005D7053">
              <w:rPr>
                <w:rFonts w:eastAsia="楷体"/>
                <w:iCs/>
                <w:sz w:val="15"/>
                <w:lang w:val="zh-CN"/>
              </w:rPr>
              <w:t>至</w:t>
            </w:r>
            <w:r w:rsidRPr="005D7053">
              <w:rPr>
                <w:rFonts w:eastAsia="楷体"/>
                <w:iCs/>
                <w:sz w:val="15"/>
                <w:lang w:val="zh-CN"/>
              </w:rPr>
              <w:t>9</w:t>
            </w:r>
            <w:r w:rsidRPr="005D7053">
              <w:rPr>
                <w:rFonts w:eastAsia="楷体"/>
                <w:iCs/>
                <w:sz w:val="15"/>
                <w:lang w:val="zh-CN"/>
              </w:rPr>
              <w:t>月</w:t>
            </w:r>
            <w:r w:rsidRPr="005D7053">
              <w:rPr>
                <w:rFonts w:eastAsia="楷体"/>
                <w:iCs/>
                <w:sz w:val="15"/>
                <w:lang w:val="zh-CN"/>
              </w:rPr>
              <w:t>)</w:t>
            </w:r>
          </w:p>
        </w:tc>
      </w:tr>
      <w:tr w:rsidR="00662754" w:rsidRPr="005D7053" w14:paraId="766F9B46" w14:textId="77777777" w:rsidTr="000143EC">
        <w:trPr>
          <w:trHeight w:hRule="exact" w:val="115"/>
          <w:tblHeader/>
        </w:trPr>
        <w:tc>
          <w:tcPr>
            <w:tcW w:w="1856" w:type="dxa"/>
            <w:tcBorders>
              <w:top w:val="single" w:sz="12" w:space="0" w:color="auto"/>
            </w:tcBorders>
            <w:shd w:val="clear" w:color="auto" w:fill="auto"/>
            <w:vAlign w:val="bottom"/>
          </w:tcPr>
          <w:p w14:paraId="7A6268FF" w14:textId="77777777" w:rsidR="00662754" w:rsidRPr="005D7053" w:rsidRDefault="00662754" w:rsidP="000143EC">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uppressAutoHyphens/>
              <w:spacing w:after="60" w:line="280" w:lineRule="exact"/>
              <w:ind w:left="0" w:right="57"/>
              <w:rPr>
                <w:sz w:val="17"/>
                <w:lang w:val="zh-CN"/>
              </w:rPr>
            </w:pPr>
          </w:p>
        </w:tc>
        <w:tc>
          <w:tcPr>
            <w:tcW w:w="1856" w:type="dxa"/>
            <w:tcBorders>
              <w:top w:val="single" w:sz="12" w:space="0" w:color="auto"/>
            </w:tcBorders>
            <w:shd w:val="clear" w:color="auto" w:fill="auto"/>
            <w:vAlign w:val="bottom"/>
          </w:tcPr>
          <w:p w14:paraId="2C62F207" w14:textId="77777777" w:rsidR="00662754" w:rsidRPr="005D7053" w:rsidRDefault="00662754" w:rsidP="000143EC">
            <w:pPr>
              <w:pStyle w:val="SingleTxtG"/>
              <w:tabs>
                <w:tab w:val="clear" w:pos="1701"/>
                <w:tab w:val="clear" w:pos="2268"/>
              </w:tabs>
              <w:spacing w:after="60"/>
              <w:ind w:left="0" w:right="57"/>
              <w:jc w:val="right"/>
              <w:rPr>
                <w:sz w:val="17"/>
                <w:lang w:val="zh-CN"/>
              </w:rPr>
            </w:pPr>
          </w:p>
        </w:tc>
        <w:tc>
          <w:tcPr>
            <w:tcW w:w="1856" w:type="dxa"/>
            <w:tcBorders>
              <w:top w:val="single" w:sz="12" w:space="0" w:color="auto"/>
            </w:tcBorders>
            <w:shd w:val="clear" w:color="auto" w:fill="auto"/>
            <w:vAlign w:val="bottom"/>
          </w:tcPr>
          <w:p w14:paraId="6AEBC5E4" w14:textId="77777777" w:rsidR="00662754" w:rsidRPr="005D7053" w:rsidRDefault="00662754" w:rsidP="000143EC">
            <w:pPr>
              <w:pStyle w:val="SingleTxtG"/>
              <w:tabs>
                <w:tab w:val="clear" w:pos="1701"/>
                <w:tab w:val="clear" w:pos="2268"/>
              </w:tabs>
              <w:spacing w:after="60"/>
              <w:ind w:left="0" w:right="57"/>
              <w:jc w:val="right"/>
              <w:rPr>
                <w:sz w:val="17"/>
                <w:lang w:val="zh-CN"/>
              </w:rPr>
            </w:pPr>
          </w:p>
        </w:tc>
        <w:tc>
          <w:tcPr>
            <w:tcW w:w="1856" w:type="dxa"/>
            <w:tcBorders>
              <w:top w:val="single" w:sz="12" w:space="0" w:color="auto"/>
            </w:tcBorders>
            <w:shd w:val="clear" w:color="auto" w:fill="auto"/>
            <w:vAlign w:val="bottom"/>
          </w:tcPr>
          <w:p w14:paraId="7213A360" w14:textId="77777777" w:rsidR="00662754" w:rsidRPr="005D7053" w:rsidRDefault="00662754" w:rsidP="000143EC">
            <w:pPr>
              <w:pStyle w:val="SingleTxtG"/>
              <w:tabs>
                <w:tab w:val="clear" w:pos="1701"/>
                <w:tab w:val="clear" w:pos="2268"/>
              </w:tabs>
              <w:spacing w:after="60"/>
              <w:ind w:left="0" w:right="57"/>
              <w:jc w:val="right"/>
              <w:rPr>
                <w:sz w:val="17"/>
                <w:lang w:val="zh-CN"/>
              </w:rPr>
            </w:pPr>
          </w:p>
        </w:tc>
      </w:tr>
      <w:tr w:rsidR="00662754" w:rsidRPr="005D7053" w14:paraId="55C35F56" w14:textId="77777777" w:rsidTr="000143EC">
        <w:tc>
          <w:tcPr>
            <w:tcW w:w="1856" w:type="dxa"/>
            <w:shd w:val="clear" w:color="auto" w:fill="auto"/>
            <w:vAlign w:val="bottom"/>
          </w:tcPr>
          <w:p w14:paraId="32A4C0F2" w14:textId="77777777" w:rsidR="00662754" w:rsidRPr="005D7053" w:rsidRDefault="00662754" w:rsidP="000143EC">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rPr>
                <w:sz w:val="17"/>
              </w:rPr>
            </w:pPr>
            <w:r w:rsidRPr="005D7053">
              <w:rPr>
                <w:sz w:val="17"/>
                <w:lang w:val="zh-CN"/>
              </w:rPr>
              <w:t>参与积极求职措施的失业者人数</w:t>
            </w:r>
          </w:p>
        </w:tc>
        <w:tc>
          <w:tcPr>
            <w:tcW w:w="1856" w:type="dxa"/>
            <w:shd w:val="clear" w:color="auto" w:fill="auto"/>
            <w:vAlign w:val="bottom"/>
          </w:tcPr>
          <w:p w14:paraId="758AC8C5" w14:textId="77777777" w:rsidR="00662754" w:rsidRPr="005D7053" w:rsidRDefault="00662754" w:rsidP="000143EC">
            <w:pPr>
              <w:pStyle w:val="SingleTxtG"/>
              <w:tabs>
                <w:tab w:val="clear" w:pos="1701"/>
                <w:tab w:val="clear" w:pos="2268"/>
                <w:tab w:val="left" w:pos="334"/>
                <w:tab w:val="left" w:pos="669"/>
                <w:tab w:val="left" w:pos="1003"/>
                <w:tab w:val="left" w:pos="1338"/>
              </w:tabs>
              <w:spacing w:after="60"/>
              <w:ind w:left="0" w:right="57"/>
              <w:jc w:val="right"/>
              <w:rPr>
                <w:sz w:val="17"/>
                <w:lang w:val="zh-CN"/>
              </w:rPr>
            </w:pPr>
            <w:r w:rsidRPr="005D7053">
              <w:rPr>
                <w:kern w:val="14"/>
                <w:sz w:val="17"/>
                <w:szCs w:val="20"/>
                <w:lang w:val="zh-CN"/>
              </w:rPr>
              <w:t>126 654</w:t>
            </w:r>
            <w:r>
              <w:rPr>
                <w:kern w:val="14"/>
                <w:sz w:val="17"/>
                <w:szCs w:val="20"/>
                <w:lang w:val="zh-CN"/>
              </w:rPr>
              <w:br/>
            </w:r>
            <w:r w:rsidRPr="005D7053">
              <w:rPr>
                <w:sz w:val="17"/>
                <w:lang w:val="zh-CN"/>
              </w:rPr>
              <w:t>(69 257</w:t>
            </w:r>
            <w:r w:rsidRPr="005D7053">
              <w:rPr>
                <w:sz w:val="17"/>
                <w:lang w:val="zh-CN"/>
              </w:rPr>
              <w:t>名女性</w:t>
            </w:r>
            <w:r w:rsidRPr="005D7053">
              <w:rPr>
                <w:sz w:val="17"/>
                <w:lang w:val="zh-CN"/>
              </w:rPr>
              <w:t>)</w:t>
            </w:r>
          </w:p>
        </w:tc>
        <w:tc>
          <w:tcPr>
            <w:tcW w:w="1856" w:type="dxa"/>
            <w:shd w:val="clear" w:color="auto" w:fill="auto"/>
            <w:vAlign w:val="bottom"/>
          </w:tcPr>
          <w:p w14:paraId="68452AFF" w14:textId="77777777" w:rsidR="00662754" w:rsidRPr="005D7053" w:rsidRDefault="00662754" w:rsidP="000143EC">
            <w:pPr>
              <w:pStyle w:val="SingleTxtG"/>
              <w:tabs>
                <w:tab w:val="clear" w:pos="1701"/>
                <w:tab w:val="clear" w:pos="2268"/>
                <w:tab w:val="left" w:pos="334"/>
                <w:tab w:val="left" w:pos="669"/>
                <w:tab w:val="left" w:pos="1003"/>
                <w:tab w:val="left" w:pos="1338"/>
              </w:tabs>
              <w:spacing w:after="60"/>
              <w:ind w:left="0" w:right="57"/>
              <w:jc w:val="right"/>
              <w:rPr>
                <w:sz w:val="17"/>
                <w:lang w:val="zh-CN"/>
              </w:rPr>
            </w:pPr>
            <w:r w:rsidRPr="005D7053">
              <w:rPr>
                <w:kern w:val="14"/>
                <w:sz w:val="17"/>
                <w:szCs w:val="20"/>
                <w:lang w:val="zh-CN"/>
              </w:rPr>
              <w:t>119 294</w:t>
            </w:r>
            <w:r>
              <w:rPr>
                <w:kern w:val="14"/>
                <w:sz w:val="17"/>
                <w:szCs w:val="20"/>
                <w:lang w:val="zh-CN"/>
              </w:rPr>
              <w:br/>
            </w:r>
            <w:r w:rsidRPr="005D7053">
              <w:rPr>
                <w:sz w:val="17"/>
                <w:lang w:val="zh-CN"/>
              </w:rPr>
              <w:t>(66 384</w:t>
            </w:r>
            <w:r w:rsidRPr="005D7053">
              <w:rPr>
                <w:sz w:val="17"/>
                <w:lang w:val="zh-CN"/>
              </w:rPr>
              <w:t>名女性</w:t>
            </w:r>
            <w:r w:rsidRPr="005D7053">
              <w:rPr>
                <w:sz w:val="17"/>
                <w:lang w:val="zh-CN"/>
              </w:rPr>
              <w:t>)</w:t>
            </w:r>
          </w:p>
        </w:tc>
        <w:tc>
          <w:tcPr>
            <w:tcW w:w="1856" w:type="dxa"/>
            <w:shd w:val="clear" w:color="auto" w:fill="auto"/>
            <w:vAlign w:val="bottom"/>
          </w:tcPr>
          <w:p w14:paraId="408F552C" w14:textId="77777777" w:rsidR="00662754" w:rsidRPr="005D7053" w:rsidRDefault="00662754" w:rsidP="000143EC">
            <w:pPr>
              <w:pStyle w:val="SingleTxtG"/>
              <w:tabs>
                <w:tab w:val="clear" w:pos="1701"/>
                <w:tab w:val="clear" w:pos="2268"/>
                <w:tab w:val="left" w:pos="334"/>
                <w:tab w:val="left" w:pos="669"/>
                <w:tab w:val="left" w:pos="1003"/>
                <w:tab w:val="left" w:pos="1338"/>
              </w:tabs>
              <w:spacing w:after="60"/>
              <w:ind w:left="0" w:right="57"/>
              <w:jc w:val="right"/>
              <w:rPr>
                <w:sz w:val="17"/>
                <w:lang w:val="zh-CN"/>
              </w:rPr>
            </w:pPr>
            <w:r w:rsidRPr="005D7053">
              <w:rPr>
                <w:kern w:val="14"/>
                <w:sz w:val="17"/>
                <w:szCs w:val="20"/>
                <w:lang w:val="zh-CN"/>
              </w:rPr>
              <w:t>32 095</w:t>
            </w:r>
            <w:r>
              <w:rPr>
                <w:kern w:val="14"/>
                <w:sz w:val="17"/>
                <w:szCs w:val="20"/>
                <w:lang w:val="zh-CN"/>
              </w:rPr>
              <w:br/>
            </w:r>
            <w:r w:rsidRPr="005D7053">
              <w:rPr>
                <w:sz w:val="17"/>
                <w:lang w:val="zh-CN"/>
              </w:rPr>
              <w:t xml:space="preserve"> (17 338</w:t>
            </w:r>
            <w:r w:rsidRPr="005D7053">
              <w:rPr>
                <w:sz w:val="17"/>
                <w:lang w:val="zh-CN"/>
              </w:rPr>
              <w:t>名女性</w:t>
            </w:r>
            <w:r w:rsidRPr="005D7053">
              <w:rPr>
                <w:sz w:val="17"/>
                <w:lang w:val="zh-CN"/>
              </w:rPr>
              <w:t>)</w:t>
            </w:r>
          </w:p>
        </w:tc>
      </w:tr>
      <w:tr w:rsidR="00662754" w:rsidRPr="005D7053" w14:paraId="4D223BB8" w14:textId="77777777" w:rsidTr="000143EC">
        <w:tc>
          <w:tcPr>
            <w:tcW w:w="1856" w:type="dxa"/>
            <w:shd w:val="clear" w:color="auto" w:fill="auto"/>
            <w:vAlign w:val="bottom"/>
          </w:tcPr>
          <w:p w14:paraId="432D44BA" w14:textId="77777777" w:rsidR="00662754" w:rsidRPr="005D7053" w:rsidRDefault="00662754" w:rsidP="000143EC">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rPr>
                <w:sz w:val="17"/>
                <w:lang w:val="zh-CN"/>
              </w:rPr>
            </w:pPr>
            <w:r w:rsidRPr="005D7053">
              <w:rPr>
                <w:sz w:val="17"/>
                <w:lang w:val="zh-CN"/>
              </w:rPr>
              <w:t>被纳入额外教育和培训方案的失业者人数</w:t>
            </w:r>
          </w:p>
        </w:tc>
        <w:tc>
          <w:tcPr>
            <w:tcW w:w="1856" w:type="dxa"/>
            <w:shd w:val="clear" w:color="auto" w:fill="auto"/>
            <w:vAlign w:val="bottom"/>
          </w:tcPr>
          <w:p w14:paraId="3AB26F48" w14:textId="77777777" w:rsidR="00662754" w:rsidRPr="00516A4D" w:rsidRDefault="00662754" w:rsidP="000143EC">
            <w:pPr>
              <w:pStyle w:val="SingleTxtG"/>
              <w:tabs>
                <w:tab w:val="clear" w:pos="1701"/>
                <w:tab w:val="clear" w:pos="2268"/>
                <w:tab w:val="left" w:pos="334"/>
                <w:tab w:val="left" w:pos="669"/>
                <w:tab w:val="left" w:pos="1003"/>
                <w:tab w:val="left" w:pos="1338"/>
              </w:tabs>
              <w:spacing w:after="60"/>
              <w:ind w:left="0" w:right="57"/>
              <w:jc w:val="right"/>
              <w:rPr>
                <w:sz w:val="17"/>
                <w:lang w:val="zh-CN"/>
              </w:rPr>
            </w:pPr>
            <w:r w:rsidRPr="00516A4D">
              <w:rPr>
                <w:sz w:val="17"/>
                <w:lang w:val="zh-CN"/>
              </w:rPr>
              <w:t>10 225</w:t>
            </w:r>
            <w:r w:rsidRPr="00516A4D">
              <w:rPr>
                <w:sz w:val="17"/>
                <w:lang w:val="zh-CN"/>
              </w:rPr>
              <w:br/>
              <w:t xml:space="preserve"> (6 352</w:t>
            </w:r>
            <w:r w:rsidRPr="00516A4D">
              <w:rPr>
                <w:sz w:val="17"/>
                <w:lang w:val="zh-CN"/>
              </w:rPr>
              <w:t>名女性</w:t>
            </w:r>
            <w:r w:rsidRPr="00516A4D">
              <w:rPr>
                <w:sz w:val="17"/>
                <w:lang w:val="zh-CN"/>
              </w:rPr>
              <w:t>)</w:t>
            </w:r>
          </w:p>
        </w:tc>
        <w:tc>
          <w:tcPr>
            <w:tcW w:w="1856" w:type="dxa"/>
            <w:shd w:val="clear" w:color="auto" w:fill="auto"/>
            <w:vAlign w:val="bottom"/>
          </w:tcPr>
          <w:p w14:paraId="6A640395" w14:textId="77777777" w:rsidR="00662754" w:rsidRPr="00516A4D" w:rsidRDefault="00662754" w:rsidP="000143EC">
            <w:pPr>
              <w:pStyle w:val="SingleTxtG"/>
              <w:tabs>
                <w:tab w:val="clear" w:pos="1701"/>
                <w:tab w:val="clear" w:pos="2268"/>
                <w:tab w:val="left" w:pos="334"/>
                <w:tab w:val="left" w:pos="669"/>
                <w:tab w:val="left" w:pos="1003"/>
                <w:tab w:val="left" w:pos="1338"/>
              </w:tabs>
              <w:spacing w:after="60"/>
              <w:ind w:left="0" w:right="57"/>
              <w:jc w:val="right"/>
              <w:rPr>
                <w:sz w:val="17"/>
                <w:lang w:val="zh-CN"/>
              </w:rPr>
            </w:pPr>
            <w:r w:rsidRPr="00516A4D">
              <w:rPr>
                <w:sz w:val="17"/>
                <w:lang w:val="zh-CN"/>
              </w:rPr>
              <w:t>9 177</w:t>
            </w:r>
            <w:r w:rsidRPr="00516A4D">
              <w:rPr>
                <w:sz w:val="17"/>
                <w:lang w:val="zh-CN"/>
              </w:rPr>
              <w:br/>
              <w:t>(6 000</w:t>
            </w:r>
            <w:r w:rsidRPr="00516A4D">
              <w:rPr>
                <w:sz w:val="17"/>
                <w:lang w:val="zh-CN"/>
              </w:rPr>
              <w:t>名女性</w:t>
            </w:r>
            <w:r w:rsidRPr="00516A4D">
              <w:rPr>
                <w:sz w:val="17"/>
                <w:lang w:val="zh-CN"/>
              </w:rPr>
              <w:t>)</w:t>
            </w:r>
          </w:p>
        </w:tc>
        <w:tc>
          <w:tcPr>
            <w:tcW w:w="1856" w:type="dxa"/>
            <w:shd w:val="clear" w:color="auto" w:fill="auto"/>
            <w:vAlign w:val="bottom"/>
          </w:tcPr>
          <w:p w14:paraId="19EA5096" w14:textId="77777777" w:rsidR="00662754" w:rsidRPr="00516A4D" w:rsidRDefault="00662754" w:rsidP="000143EC">
            <w:pPr>
              <w:pStyle w:val="SingleTxtG"/>
              <w:tabs>
                <w:tab w:val="clear" w:pos="1701"/>
                <w:tab w:val="clear" w:pos="2268"/>
                <w:tab w:val="left" w:pos="334"/>
                <w:tab w:val="left" w:pos="669"/>
                <w:tab w:val="left" w:pos="1003"/>
                <w:tab w:val="left" w:pos="1338"/>
              </w:tabs>
              <w:spacing w:after="60"/>
              <w:ind w:left="0" w:right="57"/>
              <w:jc w:val="right"/>
              <w:rPr>
                <w:sz w:val="17"/>
                <w:lang w:val="zh-CN"/>
              </w:rPr>
            </w:pPr>
            <w:r w:rsidRPr="00516A4D">
              <w:rPr>
                <w:sz w:val="17"/>
                <w:lang w:val="zh-CN"/>
              </w:rPr>
              <w:t>4 305</w:t>
            </w:r>
            <w:r w:rsidRPr="00516A4D">
              <w:rPr>
                <w:sz w:val="17"/>
                <w:lang w:val="zh-CN"/>
              </w:rPr>
              <w:br/>
              <w:t>(2 728</w:t>
            </w:r>
            <w:r w:rsidRPr="00516A4D">
              <w:rPr>
                <w:sz w:val="17"/>
                <w:lang w:val="zh-CN"/>
              </w:rPr>
              <w:t>名女性</w:t>
            </w:r>
            <w:r w:rsidRPr="00516A4D">
              <w:rPr>
                <w:sz w:val="17"/>
                <w:lang w:val="zh-CN"/>
              </w:rPr>
              <w:t>)</w:t>
            </w:r>
          </w:p>
        </w:tc>
      </w:tr>
      <w:tr w:rsidR="00662754" w:rsidRPr="005D7053" w14:paraId="06259C69" w14:textId="77777777" w:rsidTr="000143EC">
        <w:tc>
          <w:tcPr>
            <w:tcW w:w="1856" w:type="dxa"/>
            <w:shd w:val="clear" w:color="auto" w:fill="auto"/>
            <w:vAlign w:val="bottom"/>
          </w:tcPr>
          <w:p w14:paraId="3559E8A5" w14:textId="77777777" w:rsidR="00662754" w:rsidRPr="005D7053" w:rsidRDefault="00662754" w:rsidP="000143EC">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rPr>
                <w:sz w:val="17"/>
                <w:lang w:val="zh-CN"/>
              </w:rPr>
            </w:pPr>
            <w:r w:rsidRPr="005D7053">
              <w:rPr>
                <w:sz w:val="17"/>
                <w:lang w:val="zh-CN"/>
              </w:rPr>
              <w:t>被纳入就业补贴方案的失业者人数</w:t>
            </w:r>
          </w:p>
        </w:tc>
        <w:tc>
          <w:tcPr>
            <w:tcW w:w="1856" w:type="dxa"/>
            <w:shd w:val="clear" w:color="auto" w:fill="auto"/>
            <w:vAlign w:val="bottom"/>
          </w:tcPr>
          <w:p w14:paraId="553EE3DF" w14:textId="77777777" w:rsidR="00662754" w:rsidRPr="00516A4D" w:rsidRDefault="00662754" w:rsidP="000143EC">
            <w:pPr>
              <w:pStyle w:val="SingleTxtG"/>
              <w:tabs>
                <w:tab w:val="clear" w:pos="1701"/>
                <w:tab w:val="clear" w:pos="2268"/>
                <w:tab w:val="left" w:pos="334"/>
                <w:tab w:val="left" w:pos="669"/>
                <w:tab w:val="left" w:pos="1003"/>
                <w:tab w:val="left" w:pos="1338"/>
              </w:tabs>
              <w:spacing w:after="60"/>
              <w:ind w:left="0" w:right="57"/>
              <w:jc w:val="right"/>
              <w:rPr>
                <w:sz w:val="17"/>
                <w:lang w:val="zh-CN"/>
              </w:rPr>
            </w:pPr>
            <w:r w:rsidRPr="00516A4D">
              <w:rPr>
                <w:sz w:val="17"/>
                <w:lang w:val="zh-CN"/>
              </w:rPr>
              <w:t>8 442</w:t>
            </w:r>
            <w:r w:rsidRPr="00516A4D">
              <w:rPr>
                <w:sz w:val="17"/>
                <w:lang w:val="zh-CN"/>
              </w:rPr>
              <w:br/>
              <w:t>(2 259</w:t>
            </w:r>
            <w:r w:rsidRPr="00516A4D">
              <w:rPr>
                <w:sz w:val="17"/>
                <w:lang w:val="zh-CN"/>
              </w:rPr>
              <w:t>名女性</w:t>
            </w:r>
            <w:r w:rsidRPr="00516A4D">
              <w:rPr>
                <w:sz w:val="17"/>
                <w:lang w:val="zh-CN"/>
              </w:rPr>
              <w:t>)</w:t>
            </w:r>
          </w:p>
        </w:tc>
        <w:tc>
          <w:tcPr>
            <w:tcW w:w="1856" w:type="dxa"/>
            <w:shd w:val="clear" w:color="auto" w:fill="auto"/>
            <w:vAlign w:val="bottom"/>
          </w:tcPr>
          <w:p w14:paraId="68B8CB5C" w14:textId="77777777" w:rsidR="00662754" w:rsidRPr="00516A4D" w:rsidRDefault="00662754" w:rsidP="000143EC">
            <w:pPr>
              <w:pStyle w:val="SingleTxtG"/>
              <w:tabs>
                <w:tab w:val="clear" w:pos="1701"/>
                <w:tab w:val="clear" w:pos="2268"/>
                <w:tab w:val="left" w:pos="334"/>
                <w:tab w:val="left" w:pos="669"/>
                <w:tab w:val="left" w:pos="1003"/>
                <w:tab w:val="left" w:pos="1338"/>
              </w:tabs>
              <w:spacing w:after="60"/>
              <w:ind w:left="0" w:right="57"/>
              <w:jc w:val="right"/>
              <w:rPr>
                <w:sz w:val="17"/>
                <w:lang w:val="zh-CN"/>
              </w:rPr>
            </w:pPr>
            <w:r w:rsidRPr="00516A4D">
              <w:rPr>
                <w:sz w:val="17"/>
                <w:lang w:val="zh-CN"/>
              </w:rPr>
              <w:t>8 776</w:t>
            </w:r>
            <w:r w:rsidRPr="00516A4D">
              <w:rPr>
                <w:sz w:val="17"/>
                <w:lang w:val="zh-CN"/>
              </w:rPr>
              <w:br/>
              <w:t>(4 490</w:t>
            </w:r>
            <w:r w:rsidRPr="00516A4D">
              <w:rPr>
                <w:sz w:val="17"/>
                <w:lang w:val="zh-CN"/>
              </w:rPr>
              <w:t>名女性</w:t>
            </w:r>
            <w:r w:rsidRPr="00516A4D">
              <w:rPr>
                <w:sz w:val="17"/>
                <w:lang w:val="zh-CN"/>
              </w:rPr>
              <w:t>)</w:t>
            </w:r>
          </w:p>
        </w:tc>
        <w:tc>
          <w:tcPr>
            <w:tcW w:w="1856" w:type="dxa"/>
            <w:shd w:val="clear" w:color="auto" w:fill="auto"/>
            <w:vAlign w:val="bottom"/>
          </w:tcPr>
          <w:p w14:paraId="145E711A" w14:textId="77777777" w:rsidR="00662754" w:rsidRPr="00516A4D" w:rsidRDefault="00662754" w:rsidP="000143EC">
            <w:pPr>
              <w:pStyle w:val="SingleTxtG"/>
              <w:tabs>
                <w:tab w:val="clear" w:pos="1701"/>
                <w:tab w:val="clear" w:pos="2268"/>
                <w:tab w:val="left" w:pos="334"/>
                <w:tab w:val="left" w:pos="669"/>
                <w:tab w:val="left" w:pos="1003"/>
                <w:tab w:val="left" w:pos="1338"/>
              </w:tabs>
              <w:spacing w:after="60"/>
              <w:ind w:left="0" w:right="57"/>
              <w:jc w:val="right"/>
              <w:rPr>
                <w:sz w:val="17"/>
                <w:lang w:val="zh-CN"/>
              </w:rPr>
            </w:pPr>
            <w:r w:rsidRPr="00516A4D">
              <w:rPr>
                <w:sz w:val="17"/>
                <w:lang w:val="zh-CN"/>
              </w:rPr>
              <w:t>5 726</w:t>
            </w:r>
            <w:r w:rsidRPr="00516A4D">
              <w:rPr>
                <w:sz w:val="17"/>
                <w:lang w:val="zh-CN"/>
              </w:rPr>
              <w:br/>
              <w:t>(2 948</w:t>
            </w:r>
            <w:r w:rsidRPr="00516A4D">
              <w:rPr>
                <w:sz w:val="17"/>
                <w:lang w:val="zh-CN"/>
              </w:rPr>
              <w:t>名女性</w:t>
            </w:r>
            <w:r w:rsidRPr="00516A4D">
              <w:rPr>
                <w:sz w:val="17"/>
                <w:lang w:val="zh-CN"/>
              </w:rPr>
              <w:t>)</w:t>
            </w:r>
          </w:p>
        </w:tc>
      </w:tr>
      <w:tr w:rsidR="00662754" w:rsidRPr="005D7053" w14:paraId="58498327" w14:textId="77777777" w:rsidTr="000143EC">
        <w:tc>
          <w:tcPr>
            <w:tcW w:w="1856" w:type="dxa"/>
            <w:tcBorders>
              <w:bottom w:val="single" w:sz="4" w:space="0" w:color="auto"/>
            </w:tcBorders>
            <w:shd w:val="clear" w:color="auto" w:fill="auto"/>
            <w:vAlign w:val="bottom"/>
          </w:tcPr>
          <w:p w14:paraId="6BEE10D4" w14:textId="77777777" w:rsidR="00662754" w:rsidRPr="005D7053" w:rsidRDefault="00662754" w:rsidP="000143EC">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rPr>
                <w:sz w:val="17"/>
                <w:lang w:val="zh-CN"/>
              </w:rPr>
            </w:pPr>
            <w:r w:rsidRPr="005D7053">
              <w:rPr>
                <w:sz w:val="17"/>
                <w:lang w:val="zh-CN"/>
              </w:rPr>
              <w:t>公共工程方案涵盖的失业者人数</w:t>
            </w:r>
          </w:p>
        </w:tc>
        <w:tc>
          <w:tcPr>
            <w:tcW w:w="1856" w:type="dxa"/>
            <w:tcBorders>
              <w:bottom w:val="single" w:sz="4" w:space="0" w:color="auto"/>
            </w:tcBorders>
            <w:shd w:val="clear" w:color="auto" w:fill="auto"/>
            <w:vAlign w:val="bottom"/>
          </w:tcPr>
          <w:p w14:paraId="2708870F" w14:textId="77777777" w:rsidR="00662754" w:rsidRPr="00516A4D" w:rsidRDefault="00662754" w:rsidP="000143EC">
            <w:pPr>
              <w:pStyle w:val="SingleTxtG"/>
              <w:tabs>
                <w:tab w:val="clear" w:pos="1701"/>
                <w:tab w:val="clear" w:pos="2268"/>
                <w:tab w:val="left" w:pos="334"/>
                <w:tab w:val="left" w:pos="669"/>
                <w:tab w:val="left" w:pos="1003"/>
                <w:tab w:val="left" w:pos="1338"/>
              </w:tabs>
              <w:spacing w:after="60"/>
              <w:ind w:left="0" w:right="57"/>
              <w:jc w:val="right"/>
              <w:rPr>
                <w:sz w:val="17"/>
                <w:lang w:val="zh-CN"/>
              </w:rPr>
            </w:pPr>
            <w:r w:rsidRPr="00516A4D">
              <w:rPr>
                <w:sz w:val="17"/>
                <w:lang w:val="zh-CN"/>
              </w:rPr>
              <w:t>7 615</w:t>
            </w:r>
            <w:r w:rsidRPr="00516A4D">
              <w:rPr>
                <w:sz w:val="17"/>
                <w:lang w:val="zh-CN"/>
              </w:rPr>
              <w:br/>
              <w:t>(3 355</w:t>
            </w:r>
            <w:r w:rsidRPr="00516A4D">
              <w:rPr>
                <w:sz w:val="17"/>
                <w:lang w:val="zh-CN"/>
              </w:rPr>
              <w:t>名女性</w:t>
            </w:r>
            <w:r w:rsidRPr="00516A4D">
              <w:rPr>
                <w:sz w:val="17"/>
                <w:lang w:val="zh-CN"/>
              </w:rPr>
              <w:t>)</w:t>
            </w:r>
          </w:p>
        </w:tc>
        <w:tc>
          <w:tcPr>
            <w:tcW w:w="1856" w:type="dxa"/>
            <w:tcBorders>
              <w:bottom w:val="single" w:sz="4" w:space="0" w:color="auto"/>
            </w:tcBorders>
            <w:shd w:val="clear" w:color="auto" w:fill="auto"/>
            <w:vAlign w:val="bottom"/>
          </w:tcPr>
          <w:p w14:paraId="0D320F9D" w14:textId="77777777" w:rsidR="00662754" w:rsidRPr="00516A4D" w:rsidRDefault="00662754" w:rsidP="000143EC">
            <w:pPr>
              <w:pStyle w:val="SingleTxtG"/>
              <w:tabs>
                <w:tab w:val="clear" w:pos="1701"/>
                <w:tab w:val="clear" w:pos="2268"/>
                <w:tab w:val="left" w:pos="334"/>
                <w:tab w:val="left" w:pos="669"/>
                <w:tab w:val="left" w:pos="1003"/>
                <w:tab w:val="left" w:pos="1338"/>
              </w:tabs>
              <w:spacing w:after="60"/>
              <w:ind w:left="0" w:right="57"/>
              <w:jc w:val="right"/>
              <w:rPr>
                <w:sz w:val="17"/>
                <w:lang w:val="zh-CN"/>
              </w:rPr>
            </w:pPr>
            <w:r w:rsidRPr="00516A4D">
              <w:rPr>
                <w:sz w:val="17"/>
                <w:lang w:val="zh-CN"/>
              </w:rPr>
              <w:t>5 293</w:t>
            </w:r>
            <w:r w:rsidRPr="00516A4D">
              <w:rPr>
                <w:sz w:val="17"/>
                <w:lang w:val="zh-CN"/>
              </w:rPr>
              <w:br/>
              <w:t>(2 409</w:t>
            </w:r>
            <w:r w:rsidRPr="00516A4D">
              <w:rPr>
                <w:sz w:val="17"/>
                <w:lang w:val="zh-CN"/>
              </w:rPr>
              <w:t>名女性</w:t>
            </w:r>
            <w:r w:rsidRPr="00516A4D">
              <w:rPr>
                <w:sz w:val="17"/>
                <w:lang w:val="zh-CN"/>
              </w:rPr>
              <w:t>)</w:t>
            </w:r>
          </w:p>
        </w:tc>
        <w:tc>
          <w:tcPr>
            <w:tcW w:w="1856" w:type="dxa"/>
            <w:tcBorders>
              <w:bottom w:val="single" w:sz="4" w:space="0" w:color="auto"/>
            </w:tcBorders>
            <w:shd w:val="clear" w:color="auto" w:fill="auto"/>
            <w:vAlign w:val="bottom"/>
          </w:tcPr>
          <w:p w14:paraId="548DA03F" w14:textId="77777777" w:rsidR="00662754" w:rsidRPr="00516A4D" w:rsidRDefault="00662754" w:rsidP="000143EC">
            <w:pPr>
              <w:pStyle w:val="SingleTxtG"/>
              <w:tabs>
                <w:tab w:val="clear" w:pos="1701"/>
                <w:tab w:val="clear" w:pos="2268"/>
                <w:tab w:val="left" w:pos="334"/>
                <w:tab w:val="left" w:pos="669"/>
                <w:tab w:val="left" w:pos="1003"/>
                <w:tab w:val="left" w:pos="1338"/>
              </w:tabs>
              <w:spacing w:after="60"/>
              <w:ind w:left="0" w:right="57"/>
              <w:jc w:val="right"/>
              <w:rPr>
                <w:sz w:val="17"/>
                <w:lang w:val="zh-CN"/>
              </w:rPr>
            </w:pPr>
            <w:r w:rsidRPr="00516A4D">
              <w:rPr>
                <w:sz w:val="17"/>
                <w:lang w:val="zh-CN"/>
              </w:rPr>
              <w:t>4 306</w:t>
            </w:r>
            <w:r w:rsidRPr="00516A4D">
              <w:rPr>
                <w:sz w:val="17"/>
                <w:lang w:val="zh-CN"/>
              </w:rPr>
              <w:br/>
              <w:t>(2 001</w:t>
            </w:r>
            <w:r w:rsidRPr="00516A4D">
              <w:rPr>
                <w:sz w:val="17"/>
                <w:lang w:val="zh-CN"/>
              </w:rPr>
              <w:t>名女性</w:t>
            </w:r>
            <w:r w:rsidRPr="00516A4D">
              <w:rPr>
                <w:sz w:val="17"/>
                <w:lang w:val="zh-CN"/>
              </w:rPr>
              <w:t>)</w:t>
            </w:r>
          </w:p>
        </w:tc>
      </w:tr>
      <w:tr w:rsidR="00662754" w:rsidRPr="00076FF0" w14:paraId="7A598EB2" w14:textId="77777777" w:rsidTr="000143EC">
        <w:tc>
          <w:tcPr>
            <w:tcW w:w="1856" w:type="dxa"/>
            <w:tcBorders>
              <w:top w:val="single" w:sz="4" w:space="0" w:color="auto"/>
              <w:bottom w:val="single" w:sz="12" w:space="0" w:color="auto"/>
            </w:tcBorders>
            <w:shd w:val="clear" w:color="auto" w:fill="auto"/>
            <w:vAlign w:val="bottom"/>
          </w:tcPr>
          <w:p w14:paraId="17394916" w14:textId="4BB4D5A8" w:rsidR="00662754" w:rsidRPr="00076FF0" w:rsidRDefault="000B72A9" w:rsidP="00B740BC">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before="80" w:after="80" w:line="280" w:lineRule="exact"/>
              <w:ind w:left="335" w:right="57" w:hanging="335"/>
              <w:rPr>
                <w:rFonts w:ascii="黑体" w:eastAsia="黑体" w:hAnsi="黑体"/>
                <w:b/>
                <w:sz w:val="17"/>
                <w:lang w:val="zh-CN"/>
              </w:rPr>
            </w:pPr>
            <w:r>
              <w:rPr>
                <w:rFonts w:ascii="黑体" w:eastAsia="黑体" w:hAnsi="黑体"/>
                <w:b/>
                <w:bCs/>
                <w:sz w:val="17"/>
                <w:lang w:val="zh-CN"/>
              </w:rPr>
              <w:tab/>
            </w:r>
            <w:r w:rsidR="00662754" w:rsidRPr="00076FF0">
              <w:rPr>
                <w:rFonts w:ascii="黑体" w:eastAsia="黑体" w:hAnsi="黑体"/>
                <w:b/>
                <w:bCs/>
                <w:sz w:val="17"/>
                <w:lang w:val="zh-CN"/>
              </w:rPr>
              <w:t>参与积极就业政策措施的失业者总数</w:t>
            </w:r>
          </w:p>
        </w:tc>
        <w:tc>
          <w:tcPr>
            <w:tcW w:w="1856" w:type="dxa"/>
            <w:tcBorders>
              <w:top w:val="single" w:sz="4" w:space="0" w:color="auto"/>
              <w:bottom w:val="single" w:sz="12" w:space="0" w:color="auto"/>
            </w:tcBorders>
            <w:shd w:val="clear" w:color="auto" w:fill="auto"/>
            <w:vAlign w:val="bottom"/>
          </w:tcPr>
          <w:p w14:paraId="0BB58346" w14:textId="77777777" w:rsidR="00662754" w:rsidRPr="00BB3819" w:rsidRDefault="00662754" w:rsidP="000143EC">
            <w:pPr>
              <w:pStyle w:val="SingleTxtG"/>
              <w:tabs>
                <w:tab w:val="clear" w:pos="1701"/>
                <w:tab w:val="clear" w:pos="2268"/>
                <w:tab w:val="left" w:pos="334"/>
                <w:tab w:val="left" w:pos="669"/>
                <w:tab w:val="left" w:pos="1003"/>
                <w:tab w:val="left" w:pos="1338"/>
              </w:tabs>
              <w:spacing w:before="80" w:after="80"/>
              <w:ind w:left="0" w:right="57"/>
              <w:jc w:val="right"/>
              <w:rPr>
                <w:rFonts w:eastAsia="黑体"/>
                <w:b/>
                <w:bCs/>
                <w:kern w:val="14"/>
                <w:sz w:val="17"/>
                <w:szCs w:val="20"/>
                <w:lang w:val="zh-CN"/>
              </w:rPr>
            </w:pPr>
            <w:r w:rsidRPr="00BB3819">
              <w:rPr>
                <w:rFonts w:eastAsia="黑体"/>
                <w:b/>
                <w:bCs/>
                <w:kern w:val="14"/>
                <w:sz w:val="17"/>
                <w:szCs w:val="20"/>
                <w:lang w:val="zh-CN"/>
              </w:rPr>
              <w:t>152 936</w:t>
            </w:r>
            <w:r w:rsidRPr="00BB3819">
              <w:rPr>
                <w:rFonts w:eastAsia="黑体"/>
                <w:b/>
                <w:bCs/>
                <w:kern w:val="14"/>
                <w:sz w:val="17"/>
                <w:szCs w:val="20"/>
                <w:lang w:val="zh-CN"/>
              </w:rPr>
              <w:br/>
              <w:t>(78 233</w:t>
            </w:r>
            <w:r w:rsidRPr="00BB3819">
              <w:rPr>
                <w:rFonts w:eastAsia="黑体"/>
                <w:b/>
                <w:bCs/>
                <w:kern w:val="14"/>
                <w:sz w:val="17"/>
                <w:szCs w:val="20"/>
                <w:lang w:val="zh-CN"/>
              </w:rPr>
              <w:t>名女性</w:t>
            </w:r>
            <w:r w:rsidRPr="00BB3819">
              <w:rPr>
                <w:rFonts w:eastAsia="黑体"/>
                <w:b/>
                <w:bCs/>
                <w:kern w:val="14"/>
                <w:sz w:val="17"/>
                <w:szCs w:val="20"/>
                <w:lang w:val="zh-CN"/>
              </w:rPr>
              <w:t>)</w:t>
            </w:r>
          </w:p>
        </w:tc>
        <w:tc>
          <w:tcPr>
            <w:tcW w:w="1856" w:type="dxa"/>
            <w:tcBorders>
              <w:top w:val="single" w:sz="4" w:space="0" w:color="auto"/>
              <w:bottom w:val="single" w:sz="12" w:space="0" w:color="auto"/>
            </w:tcBorders>
            <w:shd w:val="clear" w:color="auto" w:fill="auto"/>
            <w:vAlign w:val="bottom"/>
          </w:tcPr>
          <w:p w14:paraId="4D79C356" w14:textId="77777777" w:rsidR="00662754" w:rsidRPr="00BB3819" w:rsidRDefault="00662754" w:rsidP="000143EC">
            <w:pPr>
              <w:pStyle w:val="SingleTxtG"/>
              <w:tabs>
                <w:tab w:val="clear" w:pos="1701"/>
                <w:tab w:val="clear" w:pos="2268"/>
                <w:tab w:val="left" w:pos="334"/>
                <w:tab w:val="left" w:pos="669"/>
                <w:tab w:val="left" w:pos="1003"/>
                <w:tab w:val="left" w:pos="1338"/>
              </w:tabs>
              <w:spacing w:before="80" w:after="80"/>
              <w:ind w:left="0" w:right="57"/>
              <w:jc w:val="right"/>
              <w:rPr>
                <w:rFonts w:eastAsia="黑体"/>
                <w:b/>
                <w:bCs/>
                <w:kern w:val="14"/>
                <w:sz w:val="17"/>
                <w:szCs w:val="20"/>
                <w:lang w:val="zh-CN"/>
              </w:rPr>
            </w:pPr>
            <w:r w:rsidRPr="00BB3819">
              <w:rPr>
                <w:rFonts w:eastAsia="黑体"/>
                <w:b/>
                <w:bCs/>
                <w:kern w:val="14"/>
                <w:sz w:val="17"/>
                <w:szCs w:val="20"/>
                <w:lang w:val="zh-CN"/>
              </w:rPr>
              <w:t>142 540</w:t>
            </w:r>
            <w:r w:rsidRPr="00BB3819">
              <w:rPr>
                <w:rFonts w:eastAsia="黑体"/>
                <w:b/>
                <w:bCs/>
                <w:kern w:val="14"/>
                <w:sz w:val="17"/>
                <w:szCs w:val="20"/>
                <w:lang w:val="zh-CN"/>
              </w:rPr>
              <w:br/>
              <w:t>(79 283</w:t>
            </w:r>
            <w:r w:rsidRPr="00BB3819">
              <w:rPr>
                <w:rFonts w:eastAsia="黑体"/>
                <w:b/>
                <w:bCs/>
                <w:kern w:val="14"/>
                <w:sz w:val="17"/>
                <w:szCs w:val="20"/>
                <w:lang w:val="zh-CN"/>
              </w:rPr>
              <w:t>名女性</w:t>
            </w:r>
            <w:r w:rsidRPr="00BB3819">
              <w:rPr>
                <w:rFonts w:eastAsia="黑体"/>
                <w:b/>
                <w:bCs/>
                <w:kern w:val="14"/>
                <w:sz w:val="17"/>
                <w:szCs w:val="20"/>
                <w:lang w:val="zh-CN"/>
              </w:rPr>
              <w:t>)</w:t>
            </w:r>
          </w:p>
        </w:tc>
        <w:tc>
          <w:tcPr>
            <w:tcW w:w="1856" w:type="dxa"/>
            <w:tcBorders>
              <w:top w:val="single" w:sz="4" w:space="0" w:color="auto"/>
              <w:bottom w:val="single" w:sz="12" w:space="0" w:color="auto"/>
            </w:tcBorders>
            <w:shd w:val="clear" w:color="auto" w:fill="auto"/>
            <w:vAlign w:val="bottom"/>
          </w:tcPr>
          <w:p w14:paraId="534788D7" w14:textId="77777777" w:rsidR="00662754" w:rsidRPr="00BB3819" w:rsidRDefault="00662754" w:rsidP="000143EC">
            <w:pPr>
              <w:pStyle w:val="SingleTxtG"/>
              <w:tabs>
                <w:tab w:val="clear" w:pos="1701"/>
                <w:tab w:val="clear" w:pos="2268"/>
                <w:tab w:val="left" w:pos="334"/>
                <w:tab w:val="left" w:pos="669"/>
                <w:tab w:val="left" w:pos="1003"/>
                <w:tab w:val="left" w:pos="1338"/>
              </w:tabs>
              <w:spacing w:before="80" w:after="80"/>
              <w:ind w:left="0" w:right="57"/>
              <w:jc w:val="right"/>
              <w:rPr>
                <w:rFonts w:eastAsia="黑体"/>
                <w:b/>
                <w:bCs/>
                <w:kern w:val="14"/>
                <w:sz w:val="17"/>
                <w:szCs w:val="20"/>
                <w:lang w:val="zh-CN"/>
              </w:rPr>
            </w:pPr>
            <w:r w:rsidRPr="00BB3819">
              <w:rPr>
                <w:rFonts w:eastAsia="黑体"/>
                <w:b/>
                <w:bCs/>
                <w:kern w:val="14"/>
                <w:sz w:val="17"/>
                <w:szCs w:val="20"/>
                <w:lang w:val="zh-CN"/>
              </w:rPr>
              <w:t>46 432</w:t>
            </w:r>
            <w:r w:rsidRPr="00BB3819">
              <w:rPr>
                <w:rFonts w:eastAsia="黑体"/>
                <w:b/>
                <w:bCs/>
                <w:kern w:val="14"/>
                <w:sz w:val="17"/>
                <w:szCs w:val="20"/>
                <w:lang w:val="zh-CN"/>
              </w:rPr>
              <w:br/>
              <w:t>(25 015</w:t>
            </w:r>
            <w:r w:rsidRPr="00BB3819">
              <w:rPr>
                <w:rFonts w:eastAsia="黑体"/>
                <w:b/>
                <w:bCs/>
                <w:kern w:val="14"/>
                <w:sz w:val="17"/>
                <w:szCs w:val="20"/>
                <w:lang w:val="zh-CN"/>
              </w:rPr>
              <w:t>名女性</w:t>
            </w:r>
            <w:r w:rsidRPr="00BB3819">
              <w:rPr>
                <w:rFonts w:eastAsia="黑体"/>
                <w:b/>
                <w:bCs/>
                <w:kern w:val="14"/>
                <w:sz w:val="17"/>
                <w:szCs w:val="20"/>
                <w:lang w:val="zh-CN"/>
              </w:rPr>
              <w:t>)</w:t>
            </w:r>
          </w:p>
        </w:tc>
      </w:tr>
    </w:tbl>
    <w:p w14:paraId="58C446C3" w14:textId="77777777" w:rsidR="00662754" w:rsidRDefault="00662754" w:rsidP="00662754">
      <w:pPr>
        <w:pStyle w:val="a5"/>
        <w:tabs>
          <w:tab w:val="clear" w:pos="418"/>
          <w:tab w:val="right" w:pos="1476"/>
          <w:tab w:val="left" w:pos="1548"/>
          <w:tab w:val="right" w:pos="1836"/>
          <w:tab w:val="left" w:pos="1908"/>
        </w:tabs>
        <w:spacing w:before="120" w:after="240"/>
        <w:ind w:left="1548" w:right="1267" w:hanging="288"/>
      </w:pPr>
      <w:r w:rsidRPr="00BB3819">
        <w:rPr>
          <w:rFonts w:ascii="楷体" w:eastAsia="楷体" w:hAnsi="楷体" w:hint="eastAsia"/>
        </w:rPr>
        <w:t>资料来源</w:t>
      </w:r>
      <w:r>
        <w:rPr>
          <w:rFonts w:hint="eastAsia"/>
        </w:rPr>
        <w:t>：劳动、就业、退伍军人和社会事务部；国家就业局。</w:t>
      </w:r>
    </w:p>
    <w:p w14:paraId="7CDB89AB" w14:textId="77777777" w:rsidR="00662754" w:rsidRDefault="00662754" w:rsidP="00662754">
      <w:pPr>
        <w:pStyle w:val="SingleTxt"/>
      </w:pPr>
      <w:r>
        <w:rPr>
          <w:rFonts w:hint="eastAsia"/>
        </w:rPr>
        <w:lastRenderedPageBreak/>
        <w:t>255.</w:t>
      </w:r>
      <w:r>
        <w:t xml:space="preserve">  </w:t>
      </w:r>
      <w:r>
        <w:rPr>
          <w:rFonts w:hint="eastAsia"/>
        </w:rPr>
        <w:t>塞尔维亚政府自公共财政中引入促进性别平等的预算编制</w:t>
      </w:r>
      <w:r>
        <w:rPr>
          <w:rFonts w:hint="eastAsia"/>
        </w:rPr>
        <w:t>(2015</w:t>
      </w:r>
      <w:r>
        <w:rPr>
          <w:rFonts w:hint="eastAsia"/>
        </w:rPr>
        <w:t>年</w:t>
      </w:r>
      <w:r>
        <w:rPr>
          <w:rFonts w:hint="eastAsia"/>
        </w:rPr>
        <w:t>)</w:t>
      </w:r>
      <w:r>
        <w:rPr>
          <w:rFonts w:hint="eastAsia"/>
        </w:rPr>
        <w:t>以来，在联合国妇女署的支持下，不断努力加强预算制定者和接受者的能力，以实施促进性别平等的预算、性别分析等。</w:t>
      </w:r>
      <w:r>
        <w:rPr>
          <w:rFonts w:hint="eastAsia"/>
        </w:rPr>
        <w:t>2020</w:t>
      </w:r>
      <w:r>
        <w:rPr>
          <w:rFonts w:hint="eastAsia"/>
        </w:rPr>
        <w:t>年，国家层面</w:t>
      </w:r>
      <w:r>
        <w:rPr>
          <w:rFonts w:hint="eastAsia"/>
        </w:rPr>
        <w:t>53</w:t>
      </w:r>
      <w:r>
        <w:rPr>
          <w:rFonts w:hint="eastAsia"/>
        </w:rPr>
        <w:t>个预算接受者中的</w:t>
      </w:r>
      <w:r>
        <w:rPr>
          <w:rFonts w:hint="eastAsia"/>
        </w:rPr>
        <w:t>48</w:t>
      </w:r>
      <w:r>
        <w:rPr>
          <w:rFonts w:hint="eastAsia"/>
        </w:rPr>
        <w:t>个和省一级的所有</w:t>
      </w:r>
      <w:r>
        <w:rPr>
          <w:rFonts w:hint="eastAsia"/>
        </w:rPr>
        <w:t>26</w:t>
      </w:r>
      <w:r>
        <w:rPr>
          <w:rFonts w:hint="eastAsia"/>
        </w:rPr>
        <w:t>个都采用了促进性别平等的预算编制。</w:t>
      </w:r>
    </w:p>
    <w:p w14:paraId="3694C820" w14:textId="0D3D555E" w:rsidR="00921468" w:rsidRPr="00647CDD" w:rsidRDefault="00662754" w:rsidP="00662754">
      <w:pPr>
        <w:pStyle w:val="SingleTxt"/>
      </w:pPr>
      <w:r>
        <w:rPr>
          <w:rFonts w:hint="eastAsia"/>
        </w:rPr>
        <w:t>256.</w:t>
      </w:r>
      <w:r>
        <w:t xml:space="preserve">  </w:t>
      </w:r>
      <w:r>
        <w:rPr>
          <w:rFonts w:hint="eastAsia"/>
        </w:rPr>
        <w:t>塞尔维亚的性别平等指数是性别平等协调机构、社会包容和减贫小组、统计局、联合国促进性别平等和增强妇女权能署</w:t>
      </w:r>
      <w:r>
        <w:rPr>
          <w:rFonts w:hint="eastAsia"/>
        </w:rPr>
        <w:t>(</w:t>
      </w:r>
      <w:r>
        <w:rPr>
          <w:rFonts w:hint="eastAsia"/>
        </w:rPr>
        <w:t>联合国妇女署</w:t>
      </w:r>
      <w:r>
        <w:rPr>
          <w:rFonts w:hint="eastAsia"/>
        </w:rPr>
        <w:t>)</w:t>
      </w:r>
      <w:r>
        <w:rPr>
          <w:rFonts w:hint="eastAsia"/>
        </w:rPr>
        <w:t>、</w:t>
      </w:r>
      <w:r>
        <w:rPr>
          <w:rFonts w:hint="eastAsia"/>
        </w:rPr>
        <w:t>SeConS</w:t>
      </w:r>
      <w:r>
        <w:rPr>
          <w:rFonts w:hint="eastAsia"/>
        </w:rPr>
        <w:t>发展倡议小组和欧洲性别平等问题研究所合作的结果。直到最近，塞尔维亚还是欧盟以外唯一在六个领域</w:t>
      </w:r>
      <w:r>
        <w:rPr>
          <w:rFonts w:hint="eastAsia"/>
        </w:rPr>
        <w:t>(</w:t>
      </w:r>
      <w:r>
        <w:rPr>
          <w:rFonts w:hint="eastAsia"/>
        </w:rPr>
        <w:t>时间、金钱、工作、知识、权力和健康的分配</w:t>
      </w:r>
      <w:r>
        <w:rPr>
          <w:rFonts w:hint="eastAsia"/>
        </w:rPr>
        <w:t>)</w:t>
      </w:r>
      <w:r>
        <w:rPr>
          <w:rFonts w:hint="eastAsia"/>
        </w:rPr>
        <w:t>以及两个次级领域</w:t>
      </w:r>
      <w:r>
        <w:rPr>
          <w:rFonts w:hint="eastAsia"/>
        </w:rPr>
        <w:t>(</w:t>
      </w:r>
      <w:r>
        <w:rPr>
          <w:rFonts w:hint="eastAsia"/>
        </w:rPr>
        <w:t>暴力侵害妇女行为和跨部门差异</w:t>
      </w:r>
      <w:r>
        <w:rPr>
          <w:rFonts w:hint="eastAsia"/>
        </w:rPr>
        <w:t>)</w:t>
      </w:r>
      <w:r>
        <w:rPr>
          <w:rFonts w:hint="eastAsia"/>
        </w:rPr>
        <w:t>采用性别平等指数的国家。</w:t>
      </w:r>
      <w:r>
        <w:rPr>
          <w:rFonts w:hint="eastAsia"/>
        </w:rPr>
        <w:t>2021</w:t>
      </w:r>
      <w:r>
        <w:rPr>
          <w:rFonts w:hint="eastAsia"/>
        </w:rPr>
        <w:t>年</w:t>
      </w:r>
      <w:r>
        <w:rPr>
          <w:rFonts w:hint="eastAsia"/>
        </w:rPr>
        <w:t>10</w:t>
      </w:r>
      <w:r>
        <w:rPr>
          <w:rFonts w:hint="eastAsia"/>
        </w:rPr>
        <w:t>月，根据</w:t>
      </w:r>
      <w:r>
        <w:rPr>
          <w:rFonts w:hint="eastAsia"/>
        </w:rPr>
        <w:t>2018</w:t>
      </w:r>
      <w:r>
        <w:rPr>
          <w:rFonts w:hint="eastAsia"/>
        </w:rPr>
        <w:t>年的数据编制了塞尔维亚第三个性别平等指数。塞尔维亚的性别平等指数值为</w:t>
      </w:r>
      <w:r>
        <w:rPr>
          <w:rFonts w:hint="eastAsia"/>
        </w:rPr>
        <w:t>58.0</w:t>
      </w:r>
      <w:r>
        <w:rPr>
          <w:rFonts w:hint="eastAsia"/>
        </w:rPr>
        <w:t>点，与</w:t>
      </w:r>
      <w:r>
        <w:rPr>
          <w:rFonts w:hint="eastAsia"/>
        </w:rPr>
        <w:t>2016</w:t>
      </w:r>
      <w:r>
        <w:rPr>
          <w:rFonts w:hint="eastAsia"/>
        </w:rPr>
        <w:t>年以来的第一个性别平等指数相比，增加了</w:t>
      </w:r>
      <w:r>
        <w:rPr>
          <w:rFonts w:hint="eastAsia"/>
        </w:rPr>
        <w:t>5.6</w:t>
      </w:r>
      <w:r>
        <w:rPr>
          <w:rFonts w:hint="eastAsia"/>
        </w:rPr>
        <w:t>点。</w:t>
      </w:r>
    </w:p>
    <w:p w14:paraId="0A934230" w14:textId="77777777" w:rsidR="00662754" w:rsidRPr="003F5ACD" w:rsidRDefault="00662754" w:rsidP="00662754">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right="1259"/>
      </w:pPr>
      <w:r>
        <w:rPr>
          <w:lang w:val="zh-CN"/>
        </w:rPr>
        <w:tab/>
      </w:r>
      <w:r>
        <w:rPr>
          <w:lang w:val="zh-CN"/>
        </w:rPr>
        <w:tab/>
      </w:r>
      <w:r>
        <w:rPr>
          <w:lang w:val="zh-CN"/>
        </w:rPr>
        <w:t>儿童和青年</w:t>
      </w:r>
    </w:p>
    <w:p w14:paraId="4E5EF0D2" w14:textId="77777777" w:rsidR="00662754" w:rsidRPr="001021D1" w:rsidRDefault="00662754" w:rsidP="00662754">
      <w:pPr>
        <w:pStyle w:val="SingleTxt"/>
      </w:pPr>
      <w:r>
        <w:rPr>
          <w:lang w:val="zh-CN"/>
        </w:rPr>
        <w:t xml:space="preserve">257.  </w:t>
      </w:r>
      <w:r>
        <w:rPr>
          <w:lang w:val="zh-CN"/>
        </w:rPr>
        <w:t>塞尔维亚</w:t>
      </w:r>
      <w:r>
        <w:rPr>
          <w:rFonts w:hint="eastAsia"/>
          <w:lang w:val="zh-CN"/>
        </w:rPr>
        <w:t>在</w:t>
      </w:r>
      <w:r>
        <w:rPr>
          <w:lang w:val="zh-CN"/>
        </w:rPr>
        <w:t>改善儿童状况领域建立了体制、规范和战略框架。</w:t>
      </w:r>
    </w:p>
    <w:p w14:paraId="2B4989C6" w14:textId="77777777" w:rsidR="00662754" w:rsidRPr="001021D1" w:rsidRDefault="00662754" w:rsidP="00662754">
      <w:pPr>
        <w:pStyle w:val="SingleTxt"/>
      </w:pPr>
      <w:r>
        <w:rPr>
          <w:lang w:val="zh-CN"/>
        </w:rPr>
        <w:t xml:space="preserve">258.  </w:t>
      </w:r>
      <w:r>
        <w:rPr>
          <w:lang w:val="zh-CN"/>
        </w:rPr>
        <w:t>家庭福利和人口部成立于</w:t>
      </w:r>
      <w:r>
        <w:rPr>
          <w:lang w:val="zh-CN"/>
        </w:rPr>
        <w:t>2020</w:t>
      </w:r>
      <w:r>
        <w:rPr>
          <w:lang w:val="zh-CN"/>
        </w:rPr>
        <w:t>年，其任务是履行与以下方面有关的国家行政任务：家庭法律保护制度；婚姻；人口政策；计划生育、家庭和儿童；</w:t>
      </w:r>
      <w:r>
        <w:rPr>
          <w:rFonts w:hint="eastAsia"/>
          <w:lang w:val="zh-CN"/>
        </w:rPr>
        <w:t>改善</w:t>
      </w:r>
      <w:r>
        <w:rPr>
          <w:lang w:val="zh-CN"/>
        </w:rPr>
        <w:t>和</w:t>
      </w:r>
      <w:r>
        <w:rPr>
          <w:rFonts w:hint="eastAsia"/>
          <w:lang w:val="zh-CN"/>
        </w:rPr>
        <w:t>发展</w:t>
      </w:r>
      <w:r>
        <w:rPr>
          <w:lang w:val="zh-CN"/>
        </w:rPr>
        <w:t>人口政策、出生率政策、生活质量和寿命延长</w:t>
      </w:r>
      <w:r>
        <w:rPr>
          <w:rFonts w:hint="eastAsia"/>
          <w:lang w:val="zh-CN"/>
        </w:rPr>
        <w:t>情况</w:t>
      </w:r>
      <w:r>
        <w:rPr>
          <w:lang w:val="zh-CN"/>
        </w:rPr>
        <w:t>、生殖健康</w:t>
      </w:r>
      <w:r>
        <w:rPr>
          <w:rFonts w:hint="eastAsia"/>
          <w:lang w:val="zh-CN"/>
        </w:rPr>
        <w:t>以及</w:t>
      </w:r>
      <w:r>
        <w:rPr>
          <w:lang w:val="zh-CN"/>
        </w:rPr>
        <w:t>国内人口流动；起草国家文件</w:t>
      </w:r>
      <w:r>
        <w:rPr>
          <w:rFonts w:hint="eastAsia"/>
          <w:lang w:val="zh-CN"/>
        </w:rPr>
        <w:t>与</w:t>
      </w:r>
      <w:r>
        <w:rPr>
          <w:lang w:val="zh-CN"/>
        </w:rPr>
        <w:t>筹备和开展关于人口政策的运动以及法律规定的其他任务。</w:t>
      </w:r>
    </w:p>
    <w:p w14:paraId="3F373078" w14:textId="77777777" w:rsidR="00662754" w:rsidRPr="001021D1" w:rsidRDefault="00662754" w:rsidP="00662754">
      <w:pPr>
        <w:pStyle w:val="SingleTxt"/>
      </w:pPr>
      <w:r>
        <w:rPr>
          <w:lang w:val="zh-CN"/>
        </w:rPr>
        <w:t xml:space="preserve">259.  </w:t>
      </w:r>
      <w:r>
        <w:rPr>
          <w:lang w:val="zh-CN"/>
        </w:rPr>
        <w:t>议会通过</w:t>
      </w:r>
      <w:r>
        <w:rPr>
          <w:rFonts w:hint="eastAsia"/>
          <w:lang w:val="zh-CN"/>
        </w:rPr>
        <w:t>专门的</w:t>
      </w:r>
      <w:r>
        <w:rPr>
          <w:lang w:val="zh-CN"/>
        </w:rPr>
        <w:t>儿童权利委员会</w:t>
      </w:r>
      <w:r>
        <w:rPr>
          <w:lang w:val="zh-CN"/>
        </w:rPr>
        <w:t>(</w:t>
      </w:r>
      <w:r>
        <w:rPr>
          <w:lang w:val="zh-CN"/>
        </w:rPr>
        <w:t>成立于</w:t>
      </w:r>
      <w:r>
        <w:rPr>
          <w:lang w:val="zh-CN"/>
        </w:rPr>
        <w:t>2010</w:t>
      </w:r>
      <w:r>
        <w:rPr>
          <w:lang w:val="zh-CN"/>
        </w:rPr>
        <w:t>年</w:t>
      </w:r>
      <w:r>
        <w:rPr>
          <w:lang w:val="zh-CN"/>
        </w:rPr>
        <w:t>)</w:t>
      </w:r>
      <w:r>
        <w:rPr>
          <w:lang w:val="zh-CN"/>
        </w:rPr>
        <w:t>的工作开展保护儿童权利领域的活动，该委员会从体制上确</w:t>
      </w:r>
      <w:r>
        <w:rPr>
          <w:rFonts w:hint="eastAsia"/>
          <w:lang w:val="zh-CN"/>
        </w:rPr>
        <w:t>认</w:t>
      </w:r>
      <w:r>
        <w:rPr>
          <w:lang w:val="zh-CN"/>
        </w:rPr>
        <w:t>了关注塞尔维亚儿童权利的承诺。儿童权利委员会始终由国民议会议长担任主席，这表明塞尔维亚对儿童权利的重视。与塞尔维亚政府和委员会合作，在儿童权利领域组织了主题为</w:t>
      </w:r>
      <w:r w:rsidRPr="009938A0">
        <w:rPr>
          <w:rFonts w:ascii="宋体" w:hAnsi="宋体"/>
          <w:lang w:val="zh-CN"/>
        </w:rPr>
        <w:t>“</w:t>
      </w:r>
      <w:r>
        <w:rPr>
          <w:lang w:val="zh-CN"/>
        </w:rPr>
        <w:t>介绍儿童权利委员会的结论性意见</w:t>
      </w:r>
      <w:r w:rsidRPr="009938A0">
        <w:rPr>
          <w:rFonts w:ascii="宋体" w:hAnsi="宋体"/>
          <w:lang w:val="zh-CN"/>
        </w:rPr>
        <w:t>”</w:t>
      </w:r>
      <w:r>
        <w:rPr>
          <w:lang w:val="zh-CN"/>
        </w:rPr>
        <w:t>(2018</w:t>
      </w:r>
      <w:r>
        <w:rPr>
          <w:lang w:val="zh-CN"/>
        </w:rPr>
        <w:t>年</w:t>
      </w:r>
      <w:r>
        <w:rPr>
          <w:lang w:val="zh-CN"/>
        </w:rPr>
        <w:t>)</w:t>
      </w:r>
      <w:r>
        <w:rPr>
          <w:lang w:val="zh-CN"/>
        </w:rPr>
        <w:t>和</w:t>
      </w:r>
      <w:r w:rsidRPr="009938A0">
        <w:rPr>
          <w:rFonts w:ascii="宋体" w:hAnsi="宋体"/>
          <w:lang w:val="zh-CN"/>
        </w:rPr>
        <w:t>“</w:t>
      </w:r>
      <w:r>
        <w:rPr>
          <w:lang w:val="zh-CN"/>
        </w:rPr>
        <w:t>保护儿童</w:t>
      </w:r>
      <w:r>
        <w:rPr>
          <w:rFonts w:hint="eastAsia"/>
          <w:lang w:val="zh-CN"/>
        </w:rPr>
        <w:t>免遭</w:t>
      </w:r>
      <w:r>
        <w:rPr>
          <w:lang w:val="zh-CN"/>
        </w:rPr>
        <w:t>暴力侵害</w:t>
      </w:r>
      <w:r w:rsidRPr="009938A0">
        <w:rPr>
          <w:rFonts w:ascii="宋体" w:hAnsi="宋体"/>
          <w:lang w:val="zh-CN"/>
        </w:rPr>
        <w:t>”</w:t>
      </w:r>
      <w:r>
        <w:rPr>
          <w:lang w:val="zh-CN"/>
        </w:rPr>
        <w:t>(2019</w:t>
      </w:r>
      <w:r>
        <w:rPr>
          <w:lang w:val="zh-CN"/>
        </w:rPr>
        <w:t>年</w:t>
      </w:r>
      <w:r>
        <w:rPr>
          <w:lang w:val="zh-CN"/>
        </w:rPr>
        <w:t>)</w:t>
      </w:r>
      <w:r>
        <w:rPr>
          <w:lang w:val="zh-CN"/>
        </w:rPr>
        <w:t>的专题公开听证会。除国民议会代表外，出席公开听证会的还有负责执行联合国《儿童权利公约》的部门代表、公民保护人、保护平等专员、民间社会组织、国际组织和媒体成员。</w:t>
      </w:r>
    </w:p>
    <w:p w14:paraId="434B46A2" w14:textId="77777777" w:rsidR="00662754" w:rsidRPr="001021D1" w:rsidRDefault="00662754" w:rsidP="00662754">
      <w:pPr>
        <w:pStyle w:val="SingleTxt"/>
      </w:pPr>
      <w:r>
        <w:rPr>
          <w:lang w:val="zh-CN"/>
        </w:rPr>
        <w:t xml:space="preserve">260.  </w:t>
      </w:r>
      <w:r>
        <w:rPr>
          <w:lang w:val="zh-CN"/>
        </w:rPr>
        <w:t>儿童权利领域活动的协调由政府儿童权利理事会负责。该理事会工作</w:t>
      </w:r>
      <w:r>
        <w:rPr>
          <w:rFonts w:hint="eastAsia"/>
          <w:lang w:val="zh-CN"/>
        </w:rPr>
        <w:t>的</w:t>
      </w:r>
      <w:r>
        <w:rPr>
          <w:lang w:val="zh-CN"/>
        </w:rPr>
        <w:t>参与</w:t>
      </w:r>
      <w:r>
        <w:rPr>
          <w:rFonts w:hint="eastAsia"/>
          <w:lang w:val="zh-CN"/>
        </w:rPr>
        <w:t>者</w:t>
      </w:r>
      <w:r>
        <w:rPr>
          <w:lang w:val="zh-CN"/>
        </w:rPr>
        <w:t>包括国家、省和地方各级负责行使儿童权利领域活动的主管部委和机构的代表，以及独立国家机构、民间社会组织和儿童的代表。</w:t>
      </w:r>
    </w:p>
    <w:p w14:paraId="39E182ED" w14:textId="77777777" w:rsidR="00662754" w:rsidRPr="001021D1" w:rsidRDefault="00662754" w:rsidP="00662754">
      <w:pPr>
        <w:pStyle w:val="SingleTxt"/>
      </w:pPr>
      <w:r>
        <w:rPr>
          <w:lang w:val="zh-CN"/>
        </w:rPr>
        <w:t xml:space="preserve">261.  </w:t>
      </w:r>
      <w:r>
        <w:rPr>
          <w:lang w:val="zh-CN"/>
        </w:rPr>
        <w:t>在青年理事会中，三分之一的成员是青年代表。与他们一起参</w:t>
      </w:r>
      <w:r>
        <w:rPr>
          <w:rFonts w:hint="eastAsia"/>
          <w:lang w:val="zh-CN"/>
        </w:rPr>
        <w:t>与</w:t>
      </w:r>
      <w:r>
        <w:rPr>
          <w:lang w:val="zh-CN"/>
        </w:rPr>
        <w:t>理事会的</w:t>
      </w:r>
      <w:r>
        <w:rPr>
          <w:rFonts w:hint="eastAsia"/>
          <w:lang w:val="zh-CN"/>
        </w:rPr>
        <w:t>人员</w:t>
      </w:r>
      <w:r>
        <w:rPr>
          <w:lang w:val="zh-CN"/>
        </w:rPr>
        <w:t>还有工作范围</w:t>
      </w:r>
      <w:r>
        <w:rPr>
          <w:rFonts w:hint="eastAsia"/>
          <w:lang w:val="zh-CN"/>
        </w:rPr>
        <w:t>涉及</w:t>
      </w:r>
      <w:r>
        <w:rPr>
          <w:lang w:val="zh-CN"/>
        </w:rPr>
        <w:t>青年的有关国家机构的成员和代表，以及有关专家和少数民族代表。在该国，除了全国青年理事会之外，还成立了大约</w:t>
      </w:r>
      <w:r>
        <w:rPr>
          <w:lang w:val="zh-CN"/>
        </w:rPr>
        <w:t>80</w:t>
      </w:r>
      <w:r>
        <w:rPr>
          <w:lang w:val="zh-CN"/>
        </w:rPr>
        <w:t>个地方青年理事会。</w:t>
      </w:r>
    </w:p>
    <w:p w14:paraId="1B68A248" w14:textId="77777777" w:rsidR="00662754" w:rsidRPr="001021D1" w:rsidRDefault="00662754" w:rsidP="00662754">
      <w:pPr>
        <w:pStyle w:val="SingleTxt"/>
      </w:pPr>
      <w:r>
        <w:rPr>
          <w:lang w:val="zh-CN"/>
        </w:rPr>
        <w:t xml:space="preserve">262.  </w:t>
      </w:r>
      <w:r>
        <w:rPr>
          <w:lang w:val="zh-CN"/>
        </w:rPr>
        <w:t>与执行儿童权利领域活动有关的还有：监督和改进</w:t>
      </w:r>
      <w:r w:rsidRPr="00116F6E">
        <w:rPr>
          <w:rFonts w:hint="eastAsia"/>
          <w:lang w:val="zh-CN"/>
        </w:rPr>
        <w:t>刑事司法程序</w:t>
      </w:r>
      <w:r>
        <w:rPr>
          <w:lang w:val="zh-CN"/>
        </w:rPr>
        <w:t>机构工作和对青少年执行刑事制裁理事会</w:t>
      </w:r>
      <w:r>
        <w:rPr>
          <w:lang w:val="zh-CN"/>
        </w:rPr>
        <w:t>(2009</w:t>
      </w:r>
      <w:r>
        <w:rPr>
          <w:lang w:val="zh-CN"/>
        </w:rPr>
        <w:t>年</w:t>
      </w:r>
      <w:r>
        <w:rPr>
          <w:lang w:val="zh-CN"/>
        </w:rPr>
        <w:t>)</w:t>
      </w:r>
      <w:r>
        <w:rPr>
          <w:rFonts w:hint="eastAsia"/>
          <w:lang w:val="zh-CN"/>
        </w:rPr>
        <w:t>、</w:t>
      </w:r>
      <w:r>
        <w:rPr>
          <w:lang w:val="zh-CN"/>
        </w:rPr>
        <w:t>残疾人理事会</w:t>
      </w:r>
      <w:r>
        <w:rPr>
          <w:lang w:val="zh-CN"/>
        </w:rPr>
        <w:t>(2013</w:t>
      </w:r>
      <w:r>
        <w:rPr>
          <w:lang w:val="zh-CN"/>
        </w:rPr>
        <w:t>年</w:t>
      </w:r>
      <w:r>
        <w:rPr>
          <w:lang w:val="zh-CN"/>
        </w:rPr>
        <w:t>)</w:t>
      </w:r>
      <w:r>
        <w:rPr>
          <w:rFonts w:hint="eastAsia"/>
          <w:lang w:val="zh-CN"/>
        </w:rPr>
        <w:t>、</w:t>
      </w:r>
      <w:r>
        <w:rPr>
          <w:lang w:val="zh-CN"/>
        </w:rPr>
        <w:t>联合国人权建议执行情况</w:t>
      </w:r>
      <w:r>
        <w:rPr>
          <w:rFonts w:hint="eastAsia"/>
          <w:lang w:val="zh-CN"/>
        </w:rPr>
        <w:t>监督</w:t>
      </w:r>
      <w:r>
        <w:rPr>
          <w:lang w:val="zh-CN"/>
        </w:rPr>
        <w:t>理事会</w:t>
      </w:r>
      <w:r>
        <w:rPr>
          <w:lang w:val="zh-CN"/>
        </w:rPr>
        <w:t>(2014</w:t>
      </w:r>
      <w:r>
        <w:rPr>
          <w:lang w:val="zh-CN"/>
        </w:rPr>
        <w:t>年</w:t>
      </w:r>
      <w:r>
        <w:rPr>
          <w:lang w:val="zh-CN"/>
        </w:rPr>
        <w:t>)</w:t>
      </w:r>
      <w:r>
        <w:rPr>
          <w:rFonts w:hint="eastAsia"/>
          <w:lang w:val="zh-CN"/>
        </w:rPr>
        <w:t>以及</w:t>
      </w:r>
      <w:r>
        <w:rPr>
          <w:lang w:val="zh-CN"/>
        </w:rPr>
        <w:t>打击人口贩运行动理事会</w:t>
      </w:r>
      <w:r>
        <w:rPr>
          <w:lang w:val="zh-CN"/>
        </w:rPr>
        <w:t>(2017</w:t>
      </w:r>
      <w:r>
        <w:rPr>
          <w:lang w:val="zh-CN"/>
        </w:rPr>
        <w:t>年</w:t>
      </w:r>
      <w:r>
        <w:rPr>
          <w:lang w:val="zh-CN"/>
        </w:rPr>
        <w:t>)</w:t>
      </w:r>
      <w:r>
        <w:rPr>
          <w:lang w:val="zh-CN"/>
        </w:rPr>
        <w:t>。</w:t>
      </w:r>
    </w:p>
    <w:p w14:paraId="18265204" w14:textId="77777777" w:rsidR="00662754" w:rsidRPr="009938A0" w:rsidRDefault="00662754" w:rsidP="00662754">
      <w:pPr>
        <w:pStyle w:val="SingleTxt"/>
        <w:rPr>
          <w:spacing w:val="4"/>
        </w:rPr>
      </w:pPr>
      <w:r>
        <w:rPr>
          <w:lang w:val="zh-CN"/>
        </w:rPr>
        <w:t xml:space="preserve">263.  </w:t>
      </w:r>
      <w:r>
        <w:rPr>
          <w:lang w:val="zh-CN"/>
        </w:rPr>
        <w:t>在各</w:t>
      </w:r>
      <w:r w:rsidRPr="00116F6E">
        <w:rPr>
          <w:rFonts w:hint="eastAsia"/>
          <w:lang w:val="zh-CN"/>
        </w:rPr>
        <w:t>市镇</w:t>
      </w:r>
      <w:r>
        <w:rPr>
          <w:lang w:val="zh-CN"/>
        </w:rPr>
        <w:t>设有负责监测儿童权利领域情况和促进儿童权利</w:t>
      </w:r>
      <w:r>
        <w:rPr>
          <w:rFonts w:hint="eastAsia"/>
          <w:lang w:val="zh-CN"/>
        </w:rPr>
        <w:t>的</w:t>
      </w:r>
      <w:r>
        <w:rPr>
          <w:lang w:val="zh-CN"/>
        </w:rPr>
        <w:t>地方儿童权利理事会，还设有</w:t>
      </w:r>
      <w:r>
        <w:rPr>
          <w:rFonts w:hint="eastAsia"/>
          <w:lang w:val="zh-CN"/>
        </w:rPr>
        <w:t>旨在</w:t>
      </w:r>
      <w:r>
        <w:rPr>
          <w:lang w:val="zh-CN"/>
        </w:rPr>
        <w:t>促进青年参与和</w:t>
      </w:r>
      <w:r>
        <w:rPr>
          <w:rFonts w:hint="eastAsia"/>
          <w:lang w:val="zh-CN"/>
        </w:rPr>
        <w:t>在</w:t>
      </w:r>
      <w:r>
        <w:rPr>
          <w:lang w:val="zh-CN"/>
        </w:rPr>
        <w:t>地方决策</w:t>
      </w:r>
      <w:r>
        <w:rPr>
          <w:rFonts w:hint="eastAsia"/>
          <w:lang w:val="zh-CN"/>
        </w:rPr>
        <w:t>中的</w:t>
      </w:r>
      <w:r>
        <w:rPr>
          <w:lang w:val="zh-CN"/>
        </w:rPr>
        <w:t>积极参与</w:t>
      </w:r>
      <w:r>
        <w:rPr>
          <w:rFonts w:hint="eastAsia"/>
          <w:lang w:val="zh-CN"/>
        </w:rPr>
        <w:t>的</w:t>
      </w:r>
      <w:r>
        <w:rPr>
          <w:lang w:val="zh-CN"/>
        </w:rPr>
        <w:t>地方青年办事处。</w:t>
      </w:r>
      <w:r w:rsidRPr="009938A0">
        <w:rPr>
          <w:spacing w:val="4"/>
          <w:lang w:val="zh-CN"/>
        </w:rPr>
        <w:lastRenderedPageBreak/>
        <w:t>这些机构的工作效果在很大程度上取决于视需要向</w:t>
      </w:r>
      <w:r w:rsidRPr="009938A0">
        <w:rPr>
          <w:rFonts w:hint="eastAsia"/>
          <w:spacing w:val="4"/>
          <w:lang w:val="zh-CN"/>
        </w:rPr>
        <w:t>其</w:t>
      </w:r>
      <w:r w:rsidRPr="009938A0">
        <w:rPr>
          <w:spacing w:val="4"/>
          <w:lang w:val="zh-CN"/>
        </w:rPr>
        <w:t>提供资源的地方当局的支持。</w:t>
      </w:r>
    </w:p>
    <w:p w14:paraId="11251D3A" w14:textId="77777777" w:rsidR="00662754" w:rsidRPr="001021D1" w:rsidRDefault="00662754" w:rsidP="00662754">
      <w:pPr>
        <w:pStyle w:val="SingleTxt"/>
      </w:pPr>
      <w:r>
        <w:rPr>
          <w:lang w:val="zh-CN"/>
        </w:rPr>
        <w:t xml:space="preserve">264.  </w:t>
      </w:r>
      <w:r>
        <w:rPr>
          <w:lang w:val="zh-CN"/>
        </w:rPr>
        <w:t>《</w:t>
      </w:r>
      <w:r>
        <w:rPr>
          <w:lang w:val="zh-CN"/>
        </w:rPr>
        <w:t>2015-2025</w:t>
      </w:r>
      <w:r>
        <w:rPr>
          <w:lang w:val="zh-CN"/>
        </w:rPr>
        <w:t>年国家青年战略》规定了提高青年社会地位和创造条件实现青年在所有领域的权利和利益的基本原则。</w:t>
      </w:r>
    </w:p>
    <w:p w14:paraId="57DEEF45" w14:textId="77777777" w:rsidR="00662754" w:rsidRPr="001021D1" w:rsidRDefault="00662754" w:rsidP="00662754">
      <w:pPr>
        <w:pStyle w:val="SingleTxt"/>
      </w:pPr>
      <w:r>
        <w:rPr>
          <w:lang w:val="zh-CN"/>
        </w:rPr>
        <w:t xml:space="preserve">265.  </w:t>
      </w:r>
      <w:r>
        <w:rPr>
          <w:lang w:val="zh-CN"/>
        </w:rPr>
        <w:t>《</w:t>
      </w:r>
      <w:r>
        <w:rPr>
          <w:lang w:val="zh-CN"/>
        </w:rPr>
        <w:t>2020-2023</w:t>
      </w:r>
      <w:r>
        <w:rPr>
          <w:lang w:val="zh-CN"/>
        </w:rPr>
        <w:t>年预防和保护儿童免遭暴力侵害战略》</w:t>
      </w:r>
      <w:r w:rsidRPr="008836AF">
        <w:rPr>
          <w:rStyle w:val="a3"/>
          <w:lang w:val="zh-CN"/>
        </w:rPr>
        <w:footnoteReference w:id="235"/>
      </w:r>
      <w:r>
        <w:rPr>
          <w:rFonts w:hint="eastAsia"/>
          <w:lang w:val="zh-CN"/>
        </w:rPr>
        <w:t xml:space="preserve"> </w:t>
      </w:r>
      <w:r>
        <w:rPr>
          <w:lang w:val="zh-CN"/>
        </w:rPr>
        <w:t>的总体目标是，通过改进预防、保护和支助系统，考虑到并跟上挑战、风险和威胁的动态变化，提供社会针对暴力侵害儿童行为的持续全面对策。确定的主要目标之一是：继续努力提高认识，改变社会规范、价值观和对暴力的态度，鼓励非暴力沟通，禁止暴力管教儿童，鼓励性别平等和不歧视。</w:t>
      </w:r>
      <w:r>
        <w:rPr>
          <w:lang w:val="zh-CN"/>
        </w:rPr>
        <w:t>2022</w:t>
      </w:r>
      <w:r>
        <w:rPr>
          <w:lang w:val="zh-CN"/>
        </w:rPr>
        <w:t>年，《保护儿童免遭虐待和忽视总议定书》获得通过。在教育领域，歧视行为案件可通过救助热线向</w:t>
      </w:r>
      <w:r>
        <w:rPr>
          <w:rFonts w:hint="eastAsia"/>
          <w:lang w:val="zh-CN"/>
        </w:rPr>
        <w:t>负责</w:t>
      </w:r>
      <w:r>
        <w:rPr>
          <w:lang w:val="zh-CN"/>
        </w:rPr>
        <w:t>教育</w:t>
      </w:r>
      <w:r>
        <w:rPr>
          <w:rFonts w:hint="eastAsia"/>
          <w:lang w:val="zh-CN"/>
        </w:rPr>
        <w:t>的部委进行</w:t>
      </w:r>
      <w:r>
        <w:rPr>
          <w:lang w:val="zh-CN"/>
        </w:rPr>
        <w:t>举报。</w:t>
      </w:r>
    </w:p>
    <w:p w14:paraId="1E8E028F" w14:textId="77777777" w:rsidR="00662754" w:rsidRPr="001021D1" w:rsidRDefault="00662754" w:rsidP="00662754">
      <w:pPr>
        <w:pStyle w:val="SingleTxt"/>
      </w:pPr>
      <w:r>
        <w:rPr>
          <w:lang w:val="zh-CN"/>
        </w:rPr>
        <w:t>266.  2019</w:t>
      </w:r>
      <w:r>
        <w:rPr>
          <w:lang w:val="zh-CN"/>
        </w:rPr>
        <w:t>年，在性别平等协调机构和儿基会驻塞尔维亚办事处的倡议下，成立了全国取缔童婚联盟。联盟的总体目标是根据联合国《</w:t>
      </w:r>
      <w:r>
        <w:rPr>
          <w:lang w:val="zh-CN"/>
        </w:rPr>
        <w:t>2030</w:t>
      </w:r>
      <w:r>
        <w:rPr>
          <w:lang w:val="zh-CN"/>
        </w:rPr>
        <w:t>年议程》的可持续发展目标，通过相关行为体有针对性和协调一致的行动，促进在塞尔维亚取缔童婚，特别是罗姆人的童婚。</w:t>
      </w:r>
      <w:r>
        <w:rPr>
          <w:lang w:val="zh-CN"/>
        </w:rPr>
        <w:t>2020</w:t>
      </w:r>
      <w:r>
        <w:rPr>
          <w:lang w:val="zh-CN"/>
        </w:rPr>
        <w:t>年，全国联盟继续开展工作，参与了</w:t>
      </w:r>
      <w:r w:rsidRPr="009938A0">
        <w:rPr>
          <w:rFonts w:ascii="宋体" w:hAnsi="宋体"/>
          <w:lang w:val="zh-CN"/>
        </w:rPr>
        <w:t>“</w:t>
      </w:r>
      <w:r>
        <w:rPr>
          <w:lang w:val="zh-CN"/>
        </w:rPr>
        <w:t>反对暴力侵害妇女行为</w:t>
      </w:r>
      <w:r>
        <w:rPr>
          <w:lang w:val="zh-CN"/>
        </w:rPr>
        <w:t>16</w:t>
      </w:r>
      <w:r>
        <w:rPr>
          <w:lang w:val="zh-CN"/>
        </w:rPr>
        <w:t>日</w:t>
      </w:r>
      <w:r>
        <w:rPr>
          <w:rFonts w:hint="eastAsia"/>
          <w:lang w:val="zh-CN"/>
        </w:rPr>
        <w:t>行动</w:t>
      </w:r>
      <w:r w:rsidRPr="009938A0">
        <w:rPr>
          <w:rFonts w:ascii="宋体" w:hAnsi="宋体"/>
          <w:lang w:val="zh-CN"/>
        </w:rPr>
        <w:t>”</w:t>
      </w:r>
      <w:r>
        <w:rPr>
          <w:lang w:val="zh-CN"/>
        </w:rPr>
        <w:t>运动的宣传和庆祝活动，传达了</w:t>
      </w:r>
      <w:r w:rsidRPr="009938A0">
        <w:rPr>
          <w:rFonts w:ascii="宋体" w:hAnsi="宋体"/>
          <w:lang w:val="zh-CN"/>
        </w:rPr>
        <w:t>“</w:t>
      </w:r>
      <w:r>
        <w:rPr>
          <w:lang w:val="zh-CN"/>
        </w:rPr>
        <w:t>童婚不是罗姆人的传统</w:t>
      </w:r>
      <w:r w:rsidRPr="009938A0">
        <w:rPr>
          <w:rFonts w:ascii="宋体" w:hAnsi="宋体"/>
          <w:lang w:val="zh-CN"/>
        </w:rPr>
        <w:t>”</w:t>
      </w:r>
      <w:r>
        <w:rPr>
          <w:lang w:val="zh-CN"/>
        </w:rPr>
        <w:t>的信息。</w:t>
      </w:r>
      <w:r>
        <w:rPr>
          <w:lang w:val="zh-CN"/>
        </w:rPr>
        <w:t>2021</w:t>
      </w:r>
      <w:r>
        <w:rPr>
          <w:lang w:val="zh-CN"/>
        </w:rPr>
        <w:t>年，性别平等协调机构向司法部和家庭法修正案特别工作组提交了关于</w:t>
      </w:r>
      <w:r>
        <w:rPr>
          <w:rFonts w:hint="eastAsia"/>
          <w:lang w:val="zh-CN"/>
        </w:rPr>
        <w:t>修订</w:t>
      </w:r>
      <w:r>
        <w:rPr>
          <w:lang w:val="zh-CN"/>
        </w:rPr>
        <w:t>《家庭法》、《刑法》、《预防家庭暴力法》的建议，其中包括，除其他改革外，承认未成年婚姻是人口贩运的一种形式，废止未满</w:t>
      </w:r>
      <w:r>
        <w:rPr>
          <w:lang w:val="zh-CN"/>
        </w:rPr>
        <w:t>18</w:t>
      </w:r>
      <w:r>
        <w:rPr>
          <w:lang w:val="zh-CN"/>
        </w:rPr>
        <w:t>岁结婚，并且承认青少年婚内和婚外结合是一种家庭暴力。同年，发起</w:t>
      </w:r>
      <w:r w:rsidRPr="009938A0">
        <w:rPr>
          <w:rFonts w:ascii="宋体" w:hAnsi="宋体"/>
          <w:lang w:val="zh-CN"/>
        </w:rPr>
        <w:t>“</w:t>
      </w:r>
      <w:r>
        <w:rPr>
          <w:lang w:val="zh-CN"/>
        </w:rPr>
        <w:t>要童年，不要婚姻</w:t>
      </w:r>
      <w:r w:rsidRPr="009938A0">
        <w:rPr>
          <w:rFonts w:ascii="宋体" w:hAnsi="宋体"/>
          <w:lang w:val="zh-CN"/>
        </w:rPr>
        <w:t>”</w:t>
      </w:r>
      <w:r>
        <w:rPr>
          <w:lang w:val="zh-CN"/>
        </w:rPr>
        <w:t>的媒体宣传运动，目的是</w:t>
      </w:r>
      <w:r>
        <w:rPr>
          <w:rFonts w:hint="eastAsia"/>
          <w:lang w:val="zh-CN"/>
        </w:rPr>
        <w:t>为了</w:t>
      </w:r>
      <w:r>
        <w:rPr>
          <w:lang w:val="zh-CN"/>
        </w:rPr>
        <w:t>提请注意童婚问题及其普遍性</w:t>
      </w:r>
      <w:r>
        <w:rPr>
          <w:rFonts w:hint="eastAsia"/>
          <w:lang w:val="zh-CN"/>
        </w:rPr>
        <w:t>，</w:t>
      </w:r>
      <w:r>
        <w:rPr>
          <w:lang w:val="zh-CN"/>
        </w:rPr>
        <w:t>也</w:t>
      </w:r>
      <w:r>
        <w:rPr>
          <w:rFonts w:hint="eastAsia"/>
          <w:lang w:val="zh-CN"/>
        </w:rPr>
        <w:t>为了</w:t>
      </w:r>
      <w:r>
        <w:rPr>
          <w:lang w:val="zh-CN"/>
        </w:rPr>
        <w:t>展示一些妇女和女童的例子，这些妇女和女童的家人</w:t>
      </w:r>
      <w:r>
        <w:rPr>
          <w:rFonts w:hint="eastAsia"/>
          <w:lang w:val="zh-CN"/>
        </w:rPr>
        <w:t>因为</w:t>
      </w:r>
      <w:r>
        <w:rPr>
          <w:lang w:val="zh-CN"/>
        </w:rPr>
        <w:t>认识到</w:t>
      </w:r>
      <w:r>
        <w:rPr>
          <w:rFonts w:hint="eastAsia"/>
          <w:lang w:val="zh-CN"/>
        </w:rPr>
        <w:t>了</w:t>
      </w:r>
      <w:r>
        <w:rPr>
          <w:lang w:val="zh-CN"/>
        </w:rPr>
        <w:t>女童教育的重要性，</w:t>
      </w:r>
      <w:r>
        <w:rPr>
          <w:rFonts w:hint="eastAsia"/>
          <w:lang w:val="zh-CN"/>
        </w:rPr>
        <w:t>所以</w:t>
      </w:r>
      <w:r>
        <w:rPr>
          <w:lang w:val="zh-CN"/>
        </w:rPr>
        <w:t>支持她们充分成长和发展。向地方政府单位介绍了这一运动以及参加这一运动的指导方针。</w:t>
      </w:r>
    </w:p>
    <w:p w14:paraId="4904EF48" w14:textId="77777777" w:rsidR="00662754" w:rsidRPr="001021D1" w:rsidRDefault="00662754" w:rsidP="00662754">
      <w:pPr>
        <w:pStyle w:val="SingleTxt"/>
      </w:pPr>
      <w:r>
        <w:rPr>
          <w:lang w:val="zh-CN"/>
        </w:rPr>
        <w:t xml:space="preserve">267.  </w:t>
      </w:r>
      <w:r w:rsidRPr="009938A0">
        <w:rPr>
          <w:rFonts w:ascii="宋体" w:hAnsi="宋体"/>
          <w:lang w:val="zh-CN"/>
        </w:rPr>
        <w:t>“</w:t>
      </w:r>
      <w:r>
        <w:rPr>
          <w:lang w:val="zh-CN"/>
        </w:rPr>
        <w:t>宝贝，欢迎来到这个世界</w:t>
      </w:r>
      <w:r w:rsidRPr="009938A0">
        <w:rPr>
          <w:rFonts w:ascii="宋体" w:hAnsi="宋体"/>
          <w:lang w:val="zh-CN"/>
        </w:rPr>
        <w:t>”</w:t>
      </w:r>
      <w:r>
        <w:rPr>
          <w:lang w:val="zh-CN"/>
        </w:rPr>
        <w:t>方案向父母提供</w:t>
      </w:r>
      <w:r>
        <w:rPr>
          <w:rFonts w:hint="eastAsia"/>
          <w:lang w:val="zh-CN"/>
        </w:rPr>
        <w:t>了一项</w:t>
      </w:r>
      <w:r>
        <w:rPr>
          <w:lang w:val="zh-CN"/>
        </w:rPr>
        <w:t>电子服务，允许他们简单、快速地且不用特意从妇产医院跑去登记中心等地方就能在出生</w:t>
      </w:r>
      <w:r>
        <w:rPr>
          <w:rFonts w:hint="eastAsia"/>
          <w:lang w:val="zh-CN"/>
        </w:rPr>
        <w:t>登记簿</w:t>
      </w:r>
      <w:r>
        <w:rPr>
          <w:lang w:val="zh-CN"/>
        </w:rPr>
        <w:t>上登记孩子的出生和孩子的住所，并帮孩子加入健康保险，相关文件会在他们从医疗设施</w:t>
      </w:r>
      <w:r>
        <w:rPr>
          <w:rFonts w:hint="eastAsia"/>
          <w:lang w:val="zh-CN"/>
        </w:rPr>
        <w:t>出院</w:t>
      </w:r>
      <w:r>
        <w:rPr>
          <w:lang w:val="zh-CN"/>
        </w:rPr>
        <w:t>回家后马上</w:t>
      </w:r>
      <w:r>
        <w:rPr>
          <w:rFonts w:hint="eastAsia"/>
          <w:lang w:val="zh-CN"/>
        </w:rPr>
        <w:t>送至</w:t>
      </w:r>
      <w:r>
        <w:rPr>
          <w:lang w:val="zh-CN"/>
        </w:rPr>
        <w:t>他们</w:t>
      </w:r>
      <w:r>
        <w:rPr>
          <w:rFonts w:hint="eastAsia"/>
          <w:lang w:val="zh-CN"/>
        </w:rPr>
        <w:t>家中</w:t>
      </w:r>
      <w:r>
        <w:rPr>
          <w:lang w:val="zh-CN"/>
        </w:rPr>
        <w:t>。这是塞尔维亚首批电子政务项目之一，这项服务使塞尔维亚成为提供如此高水平电子服务的少数欧洲国家之一。从</w:t>
      </w:r>
      <w:r>
        <w:rPr>
          <w:lang w:val="zh-CN"/>
        </w:rPr>
        <w:t>2019</w:t>
      </w:r>
      <w:r>
        <w:rPr>
          <w:lang w:val="zh-CN"/>
        </w:rPr>
        <w:t>年年初开始，这项服务已经扩展到允许以电子方式提交父母津贴和当地现金福利的申请。</w:t>
      </w:r>
    </w:p>
    <w:p w14:paraId="5D5C73FF" w14:textId="77777777" w:rsidR="00662754" w:rsidRPr="001021D1" w:rsidRDefault="00662754" w:rsidP="00662754">
      <w:pPr>
        <w:pStyle w:val="SingleTxt"/>
      </w:pPr>
      <w:r>
        <w:rPr>
          <w:lang w:val="zh-CN"/>
        </w:rPr>
        <w:t xml:space="preserve">268.  </w:t>
      </w:r>
      <w:r>
        <w:rPr>
          <w:lang w:val="zh-CN"/>
        </w:rPr>
        <w:t>各级政府都支持旨在改善儿童状况的方案和项目。</w:t>
      </w:r>
    </w:p>
    <w:p w14:paraId="3EDAEB7B" w14:textId="77777777" w:rsidR="00662754" w:rsidRPr="001021D1" w:rsidRDefault="00662754" w:rsidP="00662754">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Pr>
          <w:rFonts w:ascii="宋体" w:hAnsi="宋体" w:cs="宋体"/>
          <w:lang w:val="zh-CN"/>
        </w:rPr>
        <w:tab/>
      </w:r>
      <w:r>
        <w:rPr>
          <w:rFonts w:ascii="宋体" w:hAnsi="宋体" w:cs="宋体"/>
          <w:lang w:val="zh-CN"/>
        </w:rPr>
        <w:tab/>
      </w:r>
      <w:r>
        <w:rPr>
          <w:rFonts w:ascii="宋体" w:hAnsi="宋体" w:cs="宋体" w:hint="eastAsia"/>
          <w:lang w:val="zh-CN"/>
        </w:rPr>
        <w:t>寻</w:t>
      </w:r>
      <w:r>
        <w:rPr>
          <w:lang w:val="zh-CN"/>
        </w:rPr>
        <w:t>求庇护者、境内流离失所者、难民和移民</w:t>
      </w:r>
    </w:p>
    <w:p w14:paraId="6F88B276" w14:textId="77777777" w:rsidR="00662754" w:rsidRPr="001021D1" w:rsidRDefault="00662754" w:rsidP="00662754">
      <w:pPr>
        <w:pStyle w:val="SingleTxt"/>
      </w:pPr>
      <w:r>
        <w:rPr>
          <w:lang w:val="zh-CN"/>
        </w:rPr>
        <w:t>269.  2018</w:t>
      </w:r>
      <w:r>
        <w:rPr>
          <w:lang w:val="zh-CN"/>
        </w:rPr>
        <w:t>年</w:t>
      </w:r>
      <w:r>
        <w:rPr>
          <w:lang w:val="zh-CN"/>
        </w:rPr>
        <w:t>3</w:t>
      </w:r>
      <w:r>
        <w:rPr>
          <w:lang w:val="zh-CN"/>
        </w:rPr>
        <w:t>月，通过了新的《庇护和临时保护法》，</w:t>
      </w:r>
      <w:r w:rsidRPr="008836AF">
        <w:rPr>
          <w:rStyle w:val="a3"/>
          <w:lang w:val="zh-CN"/>
        </w:rPr>
        <w:footnoteReference w:id="236"/>
      </w:r>
      <w:r>
        <w:rPr>
          <w:rFonts w:hint="eastAsia"/>
          <w:lang w:val="zh-CN"/>
        </w:rPr>
        <w:t xml:space="preserve"> </w:t>
      </w:r>
      <w:r>
        <w:rPr>
          <w:lang w:val="zh-CN"/>
        </w:rPr>
        <w:t>该法符合</w:t>
      </w:r>
      <w:r>
        <w:rPr>
          <w:lang w:val="zh-CN"/>
        </w:rPr>
        <w:t>1951</w:t>
      </w:r>
      <w:r>
        <w:rPr>
          <w:lang w:val="zh-CN"/>
        </w:rPr>
        <w:t>年《关于难民地位的日内瓦公约》和欧洲联盟关于庇护的指令，特别是：第</w:t>
      </w:r>
      <w:r>
        <w:rPr>
          <w:lang w:val="zh-CN"/>
        </w:rPr>
        <w:t>2011/95/EU</w:t>
      </w:r>
      <w:r>
        <w:rPr>
          <w:lang w:val="zh-CN"/>
        </w:rPr>
        <w:lastRenderedPageBreak/>
        <w:t>号指令，规定了第三国国民或无国籍人行使庇护权的资格标准、实现难民或有资格获得辅助保护的人的统一地位的标准，以及与获得保护者的内容</w:t>
      </w:r>
      <w:r>
        <w:rPr>
          <w:lang w:val="zh-CN"/>
        </w:rPr>
        <w:t>(</w:t>
      </w:r>
      <w:r>
        <w:rPr>
          <w:lang w:val="zh-CN"/>
        </w:rPr>
        <w:t>权利和义务</w:t>
      </w:r>
      <w:r>
        <w:rPr>
          <w:lang w:val="zh-CN"/>
        </w:rPr>
        <w:t>)</w:t>
      </w:r>
      <w:r>
        <w:rPr>
          <w:lang w:val="zh-CN"/>
        </w:rPr>
        <w:t>有关的标准；第</w:t>
      </w:r>
      <w:r>
        <w:rPr>
          <w:lang w:val="zh-CN"/>
        </w:rPr>
        <w:t>2013/32/EU</w:t>
      </w:r>
      <w:r>
        <w:rPr>
          <w:lang w:val="zh-CN"/>
        </w:rPr>
        <w:t>号指令，规定了承认和撤销庇护权的程序，强调这些程序在相应的国家立法中必须相同；第</w:t>
      </w:r>
      <w:r>
        <w:rPr>
          <w:lang w:val="zh-CN"/>
        </w:rPr>
        <w:t>2013/33/EU</w:t>
      </w:r>
      <w:r>
        <w:rPr>
          <w:lang w:val="zh-CN"/>
        </w:rPr>
        <w:t>号指令，规定了接收寻求庇护者的标准；以及第</w:t>
      </w:r>
      <w:r>
        <w:rPr>
          <w:lang w:val="zh-CN"/>
        </w:rPr>
        <w:t>2001/55/EC</w:t>
      </w:r>
      <w:r>
        <w:rPr>
          <w:lang w:val="zh-CN"/>
        </w:rPr>
        <w:t>号指令，其中规定了在流离失所者大规模流入的情况下给予临时保护的最低标准、适用于接纳程序的措施、接受国的义务以及获得临时保护者的权利和义务。</w:t>
      </w:r>
    </w:p>
    <w:p w14:paraId="6A333E78" w14:textId="77777777" w:rsidR="00662754" w:rsidRPr="001021D1" w:rsidRDefault="00662754" w:rsidP="00662754">
      <w:pPr>
        <w:pStyle w:val="SingleTxt"/>
      </w:pPr>
      <w:r>
        <w:rPr>
          <w:lang w:val="zh-CN"/>
        </w:rPr>
        <w:t xml:space="preserve">270.  </w:t>
      </w:r>
      <w:r>
        <w:rPr>
          <w:lang w:val="zh-CN"/>
        </w:rPr>
        <w:t>内政部、警察局、边防警察局庇护办公室负责进行庇护程序，对提交的庇护申请作出初审决定，研究原籍国，并为寻求庇护者和庇护已获批准者起草文件。</w:t>
      </w:r>
    </w:p>
    <w:p w14:paraId="4AF0671F" w14:textId="77777777" w:rsidR="00662754" w:rsidRDefault="00662754" w:rsidP="00662754">
      <w:pPr>
        <w:pStyle w:val="SingleTxt"/>
        <w:rPr>
          <w:lang w:val="zh-CN"/>
        </w:rPr>
      </w:pPr>
      <w:r>
        <w:rPr>
          <w:lang w:val="zh-CN"/>
        </w:rPr>
        <w:t>271.  2021</w:t>
      </w:r>
      <w:r>
        <w:rPr>
          <w:lang w:val="zh-CN"/>
        </w:rPr>
        <w:t>年</w:t>
      </w:r>
      <w:r>
        <w:rPr>
          <w:lang w:val="zh-CN"/>
        </w:rPr>
        <w:t>1</w:t>
      </w:r>
      <w:r>
        <w:rPr>
          <w:lang w:val="zh-CN"/>
        </w:rPr>
        <w:t>月</w:t>
      </w:r>
      <w:r>
        <w:rPr>
          <w:lang w:val="zh-CN"/>
        </w:rPr>
        <w:t>1</w:t>
      </w:r>
      <w:r>
        <w:rPr>
          <w:lang w:val="zh-CN"/>
        </w:rPr>
        <w:t>日至</w:t>
      </w:r>
      <w:r>
        <w:rPr>
          <w:lang w:val="zh-CN"/>
        </w:rPr>
        <w:t>2021</w:t>
      </w:r>
      <w:r>
        <w:rPr>
          <w:lang w:val="zh-CN"/>
        </w:rPr>
        <w:t>年</w:t>
      </w:r>
      <w:r>
        <w:rPr>
          <w:lang w:val="zh-CN"/>
        </w:rPr>
        <w:t>12</w:t>
      </w:r>
      <w:r>
        <w:rPr>
          <w:lang w:val="zh-CN"/>
        </w:rPr>
        <w:t>月</w:t>
      </w:r>
      <w:r>
        <w:rPr>
          <w:lang w:val="zh-CN"/>
        </w:rPr>
        <w:t>31</w:t>
      </w:r>
      <w:r>
        <w:rPr>
          <w:lang w:val="zh-CN"/>
        </w:rPr>
        <w:t>日期间，向表示有意在塞尔维亚申请庇护的外国人签发了</w:t>
      </w:r>
      <w:r>
        <w:rPr>
          <w:lang w:val="zh-CN"/>
        </w:rPr>
        <w:t>2 306</w:t>
      </w:r>
      <w:r>
        <w:rPr>
          <w:lang w:val="zh-CN"/>
        </w:rPr>
        <w:t>份登记证书：</w:t>
      </w:r>
    </w:p>
    <w:p w14:paraId="03B0EED3" w14:textId="77777777" w:rsidR="00662754" w:rsidRPr="001021D1" w:rsidRDefault="00662754" w:rsidP="00662754">
      <w:pPr>
        <w:pStyle w:val="SingleTxt"/>
        <w:ind w:left="2126" w:hanging="431"/>
      </w:pPr>
      <w:r>
        <w:rPr>
          <w:lang w:val="zh-CN"/>
        </w:rPr>
        <w:sym w:font="Symbol" w:char="F0B7"/>
      </w:r>
      <w:r>
        <w:rPr>
          <w:lang w:val="zh-CN"/>
        </w:rPr>
        <w:tab/>
      </w:r>
      <w:r>
        <w:rPr>
          <w:rFonts w:ascii="宋体" w:hAnsi="宋体" w:cs="宋体" w:hint="eastAsia"/>
          <w:lang w:val="zh-CN"/>
        </w:rPr>
        <w:t>收到</w:t>
      </w:r>
      <w:r>
        <w:rPr>
          <w:lang w:val="zh-CN"/>
        </w:rPr>
        <w:t>了</w:t>
      </w:r>
      <w:r>
        <w:rPr>
          <w:lang w:val="zh-CN"/>
        </w:rPr>
        <w:t>172</w:t>
      </w:r>
      <w:r>
        <w:rPr>
          <w:lang w:val="zh-CN"/>
        </w:rPr>
        <w:t>份庇护申请；</w:t>
      </w:r>
    </w:p>
    <w:p w14:paraId="35C6D0F8" w14:textId="77777777" w:rsidR="00662754" w:rsidRPr="001021D1" w:rsidRDefault="00662754" w:rsidP="00662754">
      <w:pPr>
        <w:pStyle w:val="SingleTxt"/>
        <w:ind w:left="2126" w:hanging="431"/>
      </w:pPr>
      <w:r>
        <w:rPr>
          <w:lang w:val="zh-CN"/>
        </w:rPr>
        <w:sym w:font="Symbol" w:char="F0B7"/>
      </w:r>
      <w:r>
        <w:rPr>
          <w:lang w:val="zh-CN"/>
        </w:rPr>
        <w:tab/>
      </w:r>
      <w:r>
        <w:rPr>
          <w:rFonts w:ascii="宋体" w:hAnsi="宋体" w:cs="宋体" w:hint="eastAsia"/>
          <w:lang w:val="zh-CN"/>
        </w:rPr>
        <w:t>举行</w:t>
      </w:r>
      <w:r>
        <w:rPr>
          <w:lang w:val="zh-CN"/>
        </w:rPr>
        <w:t>了</w:t>
      </w:r>
      <w:r>
        <w:rPr>
          <w:lang w:val="zh-CN"/>
        </w:rPr>
        <w:t>88</w:t>
      </w:r>
      <w:r>
        <w:rPr>
          <w:lang w:val="zh-CN"/>
        </w:rPr>
        <w:t>次寻求庇护者听证会；</w:t>
      </w:r>
    </w:p>
    <w:p w14:paraId="274B9C67" w14:textId="77777777" w:rsidR="00662754" w:rsidRPr="001021D1" w:rsidRDefault="00662754" w:rsidP="00662754">
      <w:pPr>
        <w:pStyle w:val="SingleTxt"/>
        <w:ind w:left="2126" w:hanging="431"/>
      </w:pPr>
      <w:r>
        <w:rPr>
          <w:lang w:val="zh-CN"/>
        </w:rPr>
        <w:sym w:font="Symbol" w:char="F0B7"/>
      </w:r>
      <w:r>
        <w:rPr>
          <w:lang w:val="zh-CN"/>
        </w:rPr>
        <w:tab/>
      </w:r>
      <w:r>
        <w:rPr>
          <w:lang w:val="zh-CN"/>
        </w:rPr>
        <w:t>另外</w:t>
      </w:r>
      <w:r>
        <w:rPr>
          <w:rFonts w:ascii="宋体" w:hAnsi="宋体" w:cs="宋体" w:hint="eastAsia"/>
          <w:lang w:val="zh-CN"/>
        </w:rPr>
        <w:t>又</w:t>
      </w:r>
      <w:r>
        <w:rPr>
          <w:lang w:val="zh-CN"/>
        </w:rPr>
        <w:t>举行了一次寻求庇护者听证会；</w:t>
      </w:r>
    </w:p>
    <w:p w14:paraId="1ABBDAE3" w14:textId="77777777" w:rsidR="00662754" w:rsidRPr="003F5ACD" w:rsidRDefault="00662754" w:rsidP="00662754">
      <w:pPr>
        <w:pStyle w:val="SingleTxt"/>
        <w:ind w:left="2126" w:hanging="431"/>
      </w:pPr>
      <w:r>
        <w:rPr>
          <w:lang w:val="zh-CN"/>
        </w:rPr>
        <w:sym w:font="Symbol" w:char="F0B7"/>
      </w:r>
      <w:r>
        <w:rPr>
          <w:lang w:val="zh-CN"/>
        </w:rPr>
        <w:tab/>
      </w:r>
      <w:r>
        <w:rPr>
          <w:lang w:val="zh-CN"/>
        </w:rPr>
        <w:t>进行了</w:t>
      </w:r>
      <w:r>
        <w:rPr>
          <w:lang w:val="zh-CN"/>
        </w:rPr>
        <w:t>1</w:t>
      </w:r>
      <w:r>
        <w:rPr>
          <w:lang w:val="zh-CN"/>
        </w:rPr>
        <w:t>次证人</w:t>
      </w:r>
      <w:r>
        <w:rPr>
          <w:rFonts w:ascii="宋体" w:hAnsi="宋体" w:cs="宋体" w:hint="eastAsia"/>
          <w:lang w:val="zh-CN"/>
        </w:rPr>
        <w:t>听证会</w:t>
      </w:r>
      <w:r>
        <w:rPr>
          <w:lang w:val="zh-CN"/>
        </w:rPr>
        <w:t>；</w:t>
      </w:r>
    </w:p>
    <w:p w14:paraId="33C8E42C" w14:textId="77777777" w:rsidR="00662754" w:rsidRPr="001021D1" w:rsidRDefault="00662754" w:rsidP="00662754">
      <w:pPr>
        <w:pStyle w:val="SingleTxt"/>
        <w:ind w:left="2126" w:hanging="431"/>
      </w:pPr>
      <w:r>
        <w:rPr>
          <w:lang w:val="zh-CN"/>
        </w:rPr>
        <w:sym w:font="Symbol" w:char="F0B7"/>
      </w:r>
      <w:r>
        <w:rPr>
          <w:lang w:val="zh-CN"/>
        </w:rPr>
        <w:tab/>
      </w:r>
      <w:r>
        <w:rPr>
          <w:lang w:val="zh-CN"/>
        </w:rPr>
        <w:t>就</w:t>
      </w:r>
      <w:r>
        <w:rPr>
          <w:lang w:val="zh-CN"/>
        </w:rPr>
        <w:t>291</w:t>
      </w:r>
      <w:r>
        <w:rPr>
          <w:lang w:val="zh-CN"/>
        </w:rPr>
        <w:t>人作出了</w:t>
      </w:r>
      <w:r>
        <w:rPr>
          <w:lang w:val="zh-CN"/>
        </w:rPr>
        <w:t>303</w:t>
      </w:r>
      <w:r>
        <w:rPr>
          <w:lang w:val="zh-CN"/>
        </w:rPr>
        <w:t>项决定，</w:t>
      </w:r>
      <w:r>
        <w:rPr>
          <w:rFonts w:ascii="宋体" w:hAnsi="宋体" w:cs="宋体" w:hint="eastAsia"/>
          <w:lang w:val="zh-CN"/>
        </w:rPr>
        <w:t>具体</w:t>
      </w:r>
      <w:r>
        <w:rPr>
          <w:lang w:val="zh-CN"/>
        </w:rPr>
        <w:t>如下：</w:t>
      </w:r>
    </w:p>
    <w:p w14:paraId="3CE63E2E" w14:textId="77777777" w:rsidR="00662754" w:rsidRDefault="00662754" w:rsidP="00662754">
      <w:pPr>
        <w:pStyle w:val="SingleTxt"/>
        <w:ind w:left="2546" w:hanging="431"/>
      </w:pPr>
      <w:r>
        <w:rPr>
          <w:lang w:val="zh-CN"/>
        </w:rPr>
        <w:sym w:font="Symbol" w:char="F0B7"/>
      </w:r>
      <w:r>
        <w:rPr>
          <w:lang w:val="zh-CN"/>
        </w:rPr>
        <w:tab/>
        <w:t>7</w:t>
      </w:r>
      <w:r>
        <w:rPr>
          <w:lang w:val="zh-CN"/>
        </w:rPr>
        <w:t>项关于通过庇护申请和给予</w:t>
      </w:r>
      <w:r>
        <w:rPr>
          <w:lang w:val="zh-CN"/>
        </w:rPr>
        <w:t>7</w:t>
      </w:r>
      <w:r>
        <w:rPr>
          <w:lang w:val="zh-CN"/>
        </w:rPr>
        <w:t>人庇护的决定；</w:t>
      </w:r>
    </w:p>
    <w:p w14:paraId="67EC4E83" w14:textId="77777777" w:rsidR="00662754" w:rsidRPr="001021D1" w:rsidRDefault="00662754" w:rsidP="00662754">
      <w:pPr>
        <w:pStyle w:val="SingleTxt"/>
        <w:ind w:left="2546" w:hanging="431"/>
      </w:pPr>
      <w:r>
        <w:rPr>
          <w:lang w:val="zh-CN"/>
        </w:rPr>
        <w:sym w:font="Symbol" w:char="F0B7"/>
      </w:r>
      <w:r>
        <w:rPr>
          <w:lang w:val="zh-CN"/>
        </w:rPr>
        <w:tab/>
        <w:t>7</w:t>
      </w:r>
      <w:r>
        <w:rPr>
          <w:lang w:val="zh-CN"/>
        </w:rPr>
        <w:t>项关于通过庇护申请和给予</w:t>
      </w:r>
      <w:r>
        <w:rPr>
          <w:lang w:val="zh-CN"/>
        </w:rPr>
        <w:t>7</w:t>
      </w:r>
      <w:r>
        <w:rPr>
          <w:lang w:val="zh-CN"/>
        </w:rPr>
        <w:t>人辅助保护的决定；</w:t>
      </w:r>
    </w:p>
    <w:p w14:paraId="6F8CF5B1" w14:textId="77777777" w:rsidR="00662754" w:rsidRDefault="00662754" w:rsidP="00662754">
      <w:pPr>
        <w:pStyle w:val="SingleTxt"/>
        <w:ind w:left="2546" w:hanging="431"/>
      </w:pPr>
      <w:r>
        <w:rPr>
          <w:lang w:val="zh-CN"/>
        </w:rPr>
        <w:sym w:font="Symbol" w:char="F0B7"/>
      </w:r>
      <w:r>
        <w:rPr>
          <w:lang w:val="zh-CN"/>
        </w:rPr>
        <w:tab/>
      </w:r>
      <w:r>
        <w:rPr>
          <w:rFonts w:ascii="宋体" w:hAnsi="宋体" w:cs="宋体" w:hint="eastAsia"/>
          <w:lang w:val="zh-CN"/>
        </w:rPr>
        <w:t>就</w:t>
      </w:r>
      <w:r>
        <w:rPr>
          <w:lang w:val="zh-CN"/>
        </w:rPr>
        <w:t>驳回</w:t>
      </w:r>
      <w:r>
        <w:rPr>
          <w:lang w:val="zh-CN"/>
        </w:rPr>
        <w:t>4</w:t>
      </w:r>
      <w:r>
        <w:rPr>
          <w:lang w:val="zh-CN"/>
        </w:rPr>
        <w:t>人庇护申请</w:t>
      </w:r>
      <w:r w:rsidRPr="008836AF">
        <w:rPr>
          <w:rFonts w:hint="eastAsia"/>
          <w:lang w:val="zh-CN"/>
        </w:rPr>
        <w:t>作出</w:t>
      </w:r>
      <w:r>
        <w:rPr>
          <w:lang w:val="zh-CN"/>
        </w:rPr>
        <w:t>的</w:t>
      </w:r>
      <w:r>
        <w:rPr>
          <w:lang w:val="zh-CN"/>
        </w:rPr>
        <w:t>4</w:t>
      </w:r>
      <w:r>
        <w:rPr>
          <w:lang w:val="zh-CN"/>
        </w:rPr>
        <w:t>项决定；</w:t>
      </w:r>
    </w:p>
    <w:p w14:paraId="0DBA7C0B" w14:textId="77777777" w:rsidR="00662754" w:rsidRPr="001021D1" w:rsidRDefault="00662754" w:rsidP="00662754">
      <w:pPr>
        <w:pStyle w:val="SingleTxt"/>
        <w:ind w:left="2546" w:hanging="431"/>
      </w:pPr>
      <w:r>
        <w:rPr>
          <w:lang w:val="zh-CN"/>
        </w:rPr>
        <w:sym w:font="Symbol" w:char="F0B7"/>
      </w:r>
      <w:r>
        <w:rPr>
          <w:lang w:val="zh-CN"/>
        </w:rPr>
        <w:tab/>
      </w:r>
      <w:r>
        <w:rPr>
          <w:rFonts w:ascii="宋体" w:hAnsi="宋体" w:cs="宋体" w:hint="eastAsia"/>
          <w:lang w:val="zh-CN"/>
        </w:rPr>
        <w:t>就</w:t>
      </w:r>
      <w:r>
        <w:rPr>
          <w:lang w:val="zh-CN"/>
        </w:rPr>
        <w:t>73</w:t>
      </w:r>
      <w:r>
        <w:rPr>
          <w:lang w:val="zh-CN"/>
        </w:rPr>
        <w:t>人作出</w:t>
      </w:r>
      <w:r>
        <w:rPr>
          <w:lang w:val="zh-CN"/>
        </w:rPr>
        <w:t>73</w:t>
      </w:r>
      <w:r>
        <w:rPr>
          <w:lang w:val="zh-CN"/>
        </w:rPr>
        <w:t>项中止诉讼的决定；</w:t>
      </w:r>
    </w:p>
    <w:p w14:paraId="46356579" w14:textId="77777777" w:rsidR="00662754" w:rsidRPr="001021D1" w:rsidRDefault="00662754" w:rsidP="00662754">
      <w:pPr>
        <w:pStyle w:val="SingleTxt"/>
        <w:ind w:left="2546" w:hanging="431"/>
      </w:pPr>
      <w:r>
        <w:rPr>
          <w:lang w:val="zh-CN"/>
        </w:rPr>
        <w:sym w:font="Symbol" w:char="F0B7"/>
      </w:r>
      <w:r>
        <w:rPr>
          <w:lang w:val="zh-CN"/>
        </w:rPr>
        <w:tab/>
      </w:r>
      <w:r>
        <w:rPr>
          <w:lang w:val="zh-CN"/>
        </w:rPr>
        <w:t>就驳回</w:t>
      </w:r>
      <w:r>
        <w:rPr>
          <w:lang w:val="zh-CN"/>
        </w:rPr>
        <w:t>48</w:t>
      </w:r>
      <w:r>
        <w:rPr>
          <w:lang w:val="zh-CN"/>
        </w:rPr>
        <w:t>人庇护申请作出</w:t>
      </w:r>
      <w:r>
        <w:rPr>
          <w:rFonts w:ascii="宋体" w:hAnsi="宋体" w:cs="宋体" w:hint="eastAsia"/>
          <w:lang w:val="zh-CN"/>
        </w:rPr>
        <w:t>的</w:t>
      </w:r>
      <w:r>
        <w:rPr>
          <w:lang w:val="zh-CN"/>
        </w:rPr>
        <w:t>51</w:t>
      </w:r>
      <w:r>
        <w:rPr>
          <w:lang w:val="zh-CN"/>
        </w:rPr>
        <w:t>项决定；</w:t>
      </w:r>
    </w:p>
    <w:p w14:paraId="0982A4A2" w14:textId="77777777" w:rsidR="00662754" w:rsidRPr="001021D1" w:rsidRDefault="00662754" w:rsidP="00662754">
      <w:pPr>
        <w:pStyle w:val="SingleTxt"/>
        <w:ind w:left="2546" w:hanging="431"/>
      </w:pPr>
      <w:r>
        <w:rPr>
          <w:lang w:val="zh-CN"/>
        </w:rPr>
        <w:sym w:font="Symbol" w:char="F0B7"/>
      </w:r>
      <w:r>
        <w:rPr>
          <w:lang w:val="zh-CN"/>
        </w:rPr>
        <w:tab/>
      </w:r>
      <w:r>
        <w:rPr>
          <w:rFonts w:ascii="宋体" w:hAnsi="宋体" w:cs="宋体" w:hint="eastAsia"/>
          <w:lang w:val="zh-CN"/>
        </w:rPr>
        <w:t>就</w:t>
      </w:r>
      <w:r>
        <w:rPr>
          <w:lang w:val="zh-CN"/>
        </w:rPr>
        <w:t>准许</w:t>
      </w:r>
      <w:r>
        <w:rPr>
          <w:lang w:val="zh-CN"/>
        </w:rPr>
        <w:t>58</w:t>
      </w:r>
      <w:r>
        <w:rPr>
          <w:lang w:val="zh-CN"/>
        </w:rPr>
        <w:t>人在私人地址居住</w:t>
      </w:r>
      <w:r>
        <w:rPr>
          <w:rFonts w:ascii="宋体" w:hAnsi="宋体" w:cs="宋体" w:hint="eastAsia"/>
          <w:lang w:val="zh-CN"/>
        </w:rPr>
        <w:t>作出的</w:t>
      </w:r>
      <w:r>
        <w:rPr>
          <w:lang w:val="zh-CN"/>
        </w:rPr>
        <w:t>67</w:t>
      </w:r>
      <w:r>
        <w:rPr>
          <w:lang w:val="zh-CN"/>
        </w:rPr>
        <w:t>项决定；</w:t>
      </w:r>
    </w:p>
    <w:p w14:paraId="73F28DE0" w14:textId="77777777" w:rsidR="00662754" w:rsidRPr="003F5ACD" w:rsidRDefault="00662754" w:rsidP="00662754">
      <w:pPr>
        <w:pStyle w:val="SingleTxt"/>
        <w:ind w:left="2546" w:hanging="431"/>
      </w:pPr>
      <w:r>
        <w:rPr>
          <w:lang w:val="zh-CN"/>
        </w:rPr>
        <w:sym w:font="Symbol" w:char="F0B7"/>
      </w:r>
      <w:r>
        <w:rPr>
          <w:lang w:val="zh-CN"/>
        </w:rPr>
        <w:tab/>
      </w:r>
      <w:r>
        <w:rPr>
          <w:rFonts w:ascii="宋体" w:hAnsi="宋体" w:cs="宋体" w:hint="eastAsia"/>
          <w:lang w:val="zh-CN"/>
        </w:rPr>
        <w:t>就</w:t>
      </w:r>
      <w:r>
        <w:rPr>
          <w:lang w:val="zh-CN"/>
        </w:rPr>
        <w:t>94</w:t>
      </w:r>
      <w:r>
        <w:rPr>
          <w:lang w:val="zh-CN"/>
        </w:rPr>
        <w:t>人作出</w:t>
      </w:r>
      <w:r>
        <w:rPr>
          <w:lang w:val="zh-CN"/>
        </w:rPr>
        <w:t>94</w:t>
      </w:r>
      <w:r>
        <w:rPr>
          <w:lang w:val="zh-CN"/>
        </w:rPr>
        <w:t>项其他决定。</w:t>
      </w:r>
    </w:p>
    <w:p w14:paraId="3B39BEF7" w14:textId="77777777" w:rsidR="00662754" w:rsidRPr="001021D1" w:rsidRDefault="00662754" w:rsidP="00662754">
      <w:pPr>
        <w:pStyle w:val="SingleTxt"/>
      </w:pPr>
      <w:r>
        <w:rPr>
          <w:lang w:val="zh-CN"/>
        </w:rPr>
        <w:t xml:space="preserve">272.  </w:t>
      </w:r>
      <w:r>
        <w:rPr>
          <w:lang w:val="zh-CN"/>
        </w:rPr>
        <w:t>根据《庇护和临时保护法》，难民和移民事务委员会为接收寻求庇护者提供物质条件，根据移民管理条例为获得庇护者提供临时住所，实施外国人自愿</w:t>
      </w:r>
      <w:r>
        <w:rPr>
          <w:rFonts w:hint="eastAsia"/>
          <w:lang w:val="zh-CN"/>
        </w:rPr>
        <w:t>返回</w:t>
      </w:r>
      <w:r>
        <w:rPr>
          <w:lang w:val="zh-CN"/>
        </w:rPr>
        <w:t>原籍国的方案，并</w:t>
      </w:r>
      <w:r>
        <w:rPr>
          <w:rFonts w:hint="eastAsia"/>
          <w:lang w:val="zh-CN"/>
        </w:rPr>
        <w:t>面向</w:t>
      </w:r>
      <w:r>
        <w:rPr>
          <w:lang w:val="zh-CN"/>
        </w:rPr>
        <w:t>塞尔维亚庇护权获得</w:t>
      </w:r>
      <w:r>
        <w:rPr>
          <w:rFonts w:hint="eastAsia"/>
          <w:lang w:val="zh-CN"/>
        </w:rPr>
        <w:t>者</w:t>
      </w:r>
      <w:r>
        <w:rPr>
          <w:lang w:val="zh-CN"/>
        </w:rPr>
        <w:t>实施融</w:t>
      </w:r>
      <w:r>
        <w:rPr>
          <w:rFonts w:hint="eastAsia"/>
          <w:lang w:val="zh-CN"/>
        </w:rPr>
        <w:t>合</w:t>
      </w:r>
      <w:r>
        <w:rPr>
          <w:lang w:val="zh-CN"/>
        </w:rPr>
        <w:t>方案。</w:t>
      </w:r>
    </w:p>
    <w:p w14:paraId="315FD57C" w14:textId="77777777" w:rsidR="00662754" w:rsidRPr="001021D1" w:rsidRDefault="00662754" w:rsidP="00662754">
      <w:pPr>
        <w:pStyle w:val="SingleTxt"/>
      </w:pPr>
      <w:r>
        <w:rPr>
          <w:lang w:val="zh-CN"/>
        </w:rPr>
        <w:t xml:space="preserve">273.  </w:t>
      </w:r>
      <w:r>
        <w:rPr>
          <w:lang w:val="zh-CN"/>
        </w:rPr>
        <w:t>塞尔维亚选择以人道主义方式处理混合移民</w:t>
      </w:r>
      <w:r>
        <w:rPr>
          <w:rFonts w:hint="eastAsia"/>
          <w:lang w:val="zh-CN"/>
        </w:rPr>
        <w:t>流动</w:t>
      </w:r>
      <w:r>
        <w:rPr>
          <w:lang w:val="zh-CN"/>
        </w:rPr>
        <w:t>问题，包括援助所有移民，不论其法律地位如何。塞尔维亚</w:t>
      </w:r>
      <w:r>
        <w:rPr>
          <w:rFonts w:hint="eastAsia"/>
          <w:lang w:val="zh-CN"/>
        </w:rPr>
        <w:t>这</w:t>
      </w:r>
      <w:r>
        <w:rPr>
          <w:lang w:val="zh-CN"/>
        </w:rPr>
        <w:t>几年来</w:t>
      </w:r>
      <w:r>
        <w:rPr>
          <w:rFonts w:hint="eastAsia"/>
          <w:lang w:val="zh-CN"/>
        </w:rPr>
        <w:t>因经过</w:t>
      </w:r>
      <w:r>
        <w:rPr>
          <w:lang w:val="zh-CN"/>
        </w:rPr>
        <w:t>其领土</w:t>
      </w:r>
      <w:r>
        <w:rPr>
          <w:rFonts w:hint="eastAsia"/>
          <w:lang w:val="zh-CN"/>
        </w:rPr>
        <w:t>的</w:t>
      </w:r>
      <w:r>
        <w:rPr>
          <w:lang w:val="zh-CN"/>
        </w:rPr>
        <w:t>混合移民</w:t>
      </w:r>
      <w:r>
        <w:rPr>
          <w:rFonts w:hint="eastAsia"/>
          <w:lang w:val="zh-CN"/>
        </w:rPr>
        <w:t>流动受到的</w:t>
      </w:r>
      <w:r>
        <w:rPr>
          <w:lang w:val="zh-CN"/>
        </w:rPr>
        <w:t>压力</w:t>
      </w:r>
      <w:r>
        <w:rPr>
          <w:rFonts w:hint="eastAsia"/>
          <w:lang w:val="zh-CN"/>
        </w:rPr>
        <w:t>不断增加</w:t>
      </w:r>
      <w:r>
        <w:rPr>
          <w:lang w:val="zh-CN"/>
        </w:rPr>
        <w:t>。这些人大多数都只为过境，停留时间很短，只有少数人登记了他们的居留意向并启动庇护程序。</w:t>
      </w:r>
    </w:p>
    <w:p w14:paraId="448DC206" w14:textId="77777777" w:rsidR="00662754" w:rsidRPr="001021D1" w:rsidRDefault="00662754" w:rsidP="00662754">
      <w:pPr>
        <w:pStyle w:val="SingleTxt"/>
      </w:pPr>
      <w:r>
        <w:rPr>
          <w:lang w:val="zh-CN"/>
        </w:rPr>
        <w:t xml:space="preserve">274.  </w:t>
      </w:r>
      <w:r>
        <w:rPr>
          <w:lang w:val="zh-CN"/>
        </w:rPr>
        <w:t>塞尔维亚有</w:t>
      </w:r>
      <w:r>
        <w:rPr>
          <w:lang w:val="zh-CN"/>
        </w:rPr>
        <w:t>7</w:t>
      </w:r>
      <w:r>
        <w:rPr>
          <w:lang w:val="zh-CN"/>
        </w:rPr>
        <w:t>个庇护中心和</w:t>
      </w:r>
      <w:r>
        <w:rPr>
          <w:lang w:val="zh-CN"/>
        </w:rPr>
        <w:t>12</w:t>
      </w:r>
      <w:r>
        <w:rPr>
          <w:lang w:val="zh-CN"/>
        </w:rPr>
        <w:t>个接待中心。总容量为</w:t>
      </w:r>
      <w:r>
        <w:rPr>
          <w:lang w:val="zh-CN"/>
        </w:rPr>
        <w:t>6 000</w:t>
      </w:r>
      <w:r>
        <w:rPr>
          <w:lang w:val="zh-CN"/>
        </w:rPr>
        <w:t>张床位，有可能再增加</w:t>
      </w:r>
      <w:r>
        <w:rPr>
          <w:lang w:val="zh-CN"/>
        </w:rPr>
        <w:t>20%(</w:t>
      </w:r>
      <w:r>
        <w:rPr>
          <w:lang w:val="zh-CN"/>
        </w:rPr>
        <w:t>通过在需要时使用短期留宿设施</w:t>
      </w:r>
      <w:r>
        <w:rPr>
          <w:lang w:val="zh-CN"/>
        </w:rPr>
        <w:t>(10%)</w:t>
      </w:r>
      <w:r>
        <w:rPr>
          <w:lang w:val="zh-CN"/>
        </w:rPr>
        <w:t>和通过改造部分公共区域</w:t>
      </w:r>
      <w:r>
        <w:rPr>
          <w:lang w:val="zh-CN"/>
        </w:rPr>
        <w:t>(10%))</w:t>
      </w:r>
      <w:r>
        <w:rPr>
          <w:lang w:val="zh-CN"/>
        </w:rPr>
        <w:t>。除物质条件外，所有收容设施还提供额外的娱乐和教育活动，包括心理</w:t>
      </w:r>
      <w:r>
        <w:rPr>
          <w:lang w:val="zh-CN"/>
        </w:rPr>
        <w:lastRenderedPageBreak/>
        <w:t>社会援助和免费法律援助。</w:t>
      </w:r>
      <w:r>
        <w:rPr>
          <w:lang w:val="zh-CN"/>
        </w:rPr>
        <w:t>2021</w:t>
      </w:r>
      <w:r>
        <w:rPr>
          <w:lang w:val="zh-CN"/>
        </w:rPr>
        <w:t>年期间，共有</w:t>
      </w:r>
      <w:r>
        <w:rPr>
          <w:lang w:val="zh-CN"/>
        </w:rPr>
        <w:t>68 308</w:t>
      </w:r>
      <w:r>
        <w:rPr>
          <w:lang w:val="zh-CN"/>
        </w:rPr>
        <w:t>人在这些中心停留过，其</w:t>
      </w:r>
      <w:r w:rsidRPr="005C0E96">
        <w:rPr>
          <w:spacing w:val="4"/>
          <w:lang w:val="zh-CN"/>
        </w:rPr>
        <w:t>中</w:t>
      </w:r>
      <w:r w:rsidRPr="005C0E96">
        <w:rPr>
          <w:spacing w:val="4"/>
          <w:lang w:val="zh-CN"/>
        </w:rPr>
        <w:t>4 186</w:t>
      </w:r>
      <w:r w:rsidRPr="005C0E96">
        <w:rPr>
          <w:spacing w:val="4"/>
          <w:lang w:val="zh-CN"/>
        </w:rPr>
        <w:t>人</w:t>
      </w:r>
      <w:r>
        <w:rPr>
          <w:spacing w:val="4"/>
          <w:lang w:val="zh-CN"/>
        </w:rPr>
        <w:t>(</w:t>
      </w:r>
      <w:r w:rsidRPr="005C0E96">
        <w:rPr>
          <w:spacing w:val="4"/>
          <w:lang w:val="zh-CN"/>
        </w:rPr>
        <w:t>6%</w:t>
      </w:r>
      <w:r>
        <w:rPr>
          <w:spacing w:val="4"/>
          <w:lang w:val="zh-CN"/>
        </w:rPr>
        <w:t>)</w:t>
      </w:r>
      <w:r w:rsidRPr="005C0E96">
        <w:rPr>
          <w:spacing w:val="4"/>
          <w:lang w:val="zh-CN"/>
        </w:rPr>
        <w:t>是儿童</w:t>
      </w:r>
      <w:r>
        <w:rPr>
          <w:spacing w:val="4"/>
          <w:lang w:val="zh-CN"/>
        </w:rPr>
        <w:t>(</w:t>
      </w:r>
      <w:r w:rsidRPr="005C0E96">
        <w:rPr>
          <w:spacing w:val="4"/>
          <w:lang w:val="zh-CN"/>
        </w:rPr>
        <w:t>包括</w:t>
      </w:r>
      <w:r w:rsidRPr="005C0E96">
        <w:rPr>
          <w:spacing w:val="4"/>
          <w:lang w:val="zh-CN"/>
        </w:rPr>
        <w:t>1 346</w:t>
      </w:r>
      <w:r w:rsidRPr="005C0E96">
        <w:rPr>
          <w:spacing w:val="4"/>
          <w:lang w:val="zh-CN"/>
        </w:rPr>
        <w:t>名孤身儿童</w:t>
      </w:r>
      <w:r>
        <w:rPr>
          <w:spacing w:val="4"/>
          <w:lang w:val="zh-CN"/>
        </w:rPr>
        <w:t>)</w:t>
      </w:r>
      <w:r w:rsidRPr="005C0E96">
        <w:rPr>
          <w:spacing w:val="4"/>
          <w:lang w:val="zh-CN"/>
        </w:rPr>
        <w:t>，而</w:t>
      </w:r>
      <w:r w:rsidRPr="005C0E96">
        <w:rPr>
          <w:spacing w:val="4"/>
          <w:lang w:val="zh-CN"/>
        </w:rPr>
        <w:t>2022</w:t>
      </w:r>
      <w:r w:rsidRPr="005C0E96">
        <w:rPr>
          <w:spacing w:val="4"/>
          <w:lang w:val="zh-CN"/>
        </w:rPr>
        <w:t>年</w:t>
      </w:r>
      <w:r>
        <w:rPr>
          <w:spacing w:val="4"/>
          <w:lang w:val="zh-CN"/>
        </w:rPr>
        <w:t>(</w:t>
      </w:r>
      <w:r w:rsidRPr="005C0E96">
        <w:rPr>
          <w:spacing w:val="4"/>
          <w:lang w:val="zh-CN"/>
        </w:rPr>
        <w:t>截至</w:t>
      </w:r>
      <w:r w:rsidRPr="005C0E96">
        <w:rPr>
          <w:spacing w:val="4"/>
          <w:lang w:val="zh-CN"/>
        </w:rPr>
        <w:t>4</w:t>
      </w:r>
      <w:r w:rsidRPr="005C0E96">
        <w:rPr>
          <w:spacing w:val="4"/>
          <w:lang w:val="zh-CN"/>
        </w:rPr>
        <w:t>月底</w:t>
      </w:r>
      <w:r>
        <w:rPr>
          <w:spacing w:val="4"/>
          <w:lang w:val="zh-CN"/>
        </w:rPr>
        <w:t>)</w:t>
      </w:r>
      <w:r w:rsidRPr="005C0E96">
        <w:rPr>
          <w:spacing w:val="4"/>
          <w:lang w:val="zh-CN"/>
        </w:rPr>
        <w:t>共有</w:t>
      </w:r>
      <w:r w:rsidRPr="005C0E96">
        <w:rPr>
          <w:spacing w:val="4"/>
          <w:lang w:val="zh-CN"/>
        </w:rPr>
        <w:t xml:space="preserve">22 </w:t>
      </w:r>
      <w:r>
        <w:rPr>
          <w:lang w:val="zh-CN"/>
        </w:rPr>
        <w:t>668</w:t>
      </w:r>
      <w:r>
        <w:rPr>
          <w:lang w:val="zh-CN"/>
        </w:rPr>
        <w:t>人在这些中心停留过，其中</w:t>
      </w:r>
      <w:r>
        <w:rPr>
          <w:lang w:val="zh-CN"/>
        </w:rPr>
        <w:t>1 117</w:t>
      </w:r>
      <w:r>
        <w:rPr>
          <w:lang w:val="zh-CN"/>
        </w:rPr>
        <w:t>人</w:t>
      </w:r>
      <w:r>
        <w:rPr>
          <w:lang w:val="zh-CN"/>
        </w:rPr>
        <w:t>(4.9%)</w:t>
      </w:r>
      <w:r>
        <w:rPr>
          <w:lang w:val="zh-CN"/>
        </w:rPr>
        <w:t>是儿童</w:t>
      </w:r>
      <w:r>
        <w:rPr>
          <w:lang w:val="zh-CN"/>
        </w:rPr>
        <w:t>(</w:t>
      </w:r>
      <w:r>
        <w:rPr>
          <w:lang w:val="zh-CN"/>
        </w:rPr>
        <w:t>包括</w:t>
      </w:r>
      <w:r>
        <w:rPr>
          <w:lang w:val="zh-CN"/>
        </w:rPr>
        <w:t>359</w:t>
      </w:r>
      <w:r>
        <w:rPr>
          <w:lang w:val="zh-CN"/>
        </w:rPr>
        <w:t>名孤身儿童</w:t>
      </w:r>
      <w:r>
        <w:rPr>
          <w:lang w:val="zh-CN"/>
        </w:rPr>
        <w:t>)</w:t>
      </w:r>
      <w:r>
        <w:rPr>
          <w:lang w:val="zh-CN"/>
        </w:rPr>
        <w:t>。</w:t>
      </w:r>
    </w:p>
    <w:p w14:paraId="0D594111" w14:textId="77777777" w:rsidR="00662754" w:rsidRPr="001021D1" w:rsidRDefault="00662754" w:rsidP="00662754">
      <w:pPr>
        <w:pStyle w:val="SingleTxt"/>
      </w:pPr>
      <w:r>
        <w:rPr>
          <w:lang w:val="zh-CN"/>
        </w:rPr>
        <w:t xml:space="preserve">275.  </w:t>
      </w:r>
      <w:r>
        <w:rPr>
          <w:lang w:val="zh-CN"/>
        </w:rPr>
        <w:t>为了达到适当的住宿标准，在基础设施方面投入了大量资金</w:t>
      </w:r>
      <w:r>
        <w:rPr>
          <w:lang w:val="zh-CN"/>
        </w:rPr>
        <w:t>(</w:t>
      </w:r>
      <w:r>
        <w:rPr>
          <w:lang w:val="zh-CN"/>
        </w:rPr>
        <w:t>空间的维护、重建和装备</w:t>
      </w:r>
      <w:r>
        <w:rPr>
          <w:lang w:val="zh-CN"/>
        </w:rPr>
        <w:t>)</w:t>
      </w:r>
      <w:r>
        <w:rPr>
          <w:lang w:val="zh-CN"/>
        </w:rPr>
        <w:t>。专门为家庭</w:t>
      </w:r>
      <w:r>
        <w:rPr>
          <w:lang w:val="zh-CN"/>
        </w:rPr>
        <w:t>(5</w:t>
      </w:r>
      <w:r>
        <w:rPr>
          <w:lang w:val="zh-CN"/>
        </w:rPr>
        <w:t>个中心</w:t>
      </w:r>
      <w:r>
        <w:rPr>
          <w:lang w:val="zh-CN"/>
        </w:rPr>
        <w:t>)</w:t>
      </w:r>
      <w:r>
        <w:rPr>
          <w:lang w:val="zh-CN"/>
        </w:rPr>
        <w:t>和孤身儿童</w:t>
      </w:r>
      <w:r>
        <w:rPr>
          <w:lang w:val="zh-CN"/>
        </w:rPr>
        <w:t>(1</w:t>
      </w:r>
      <w:r>
        <w:rPr>
          <w:lang w:val="zh-CN"/>
        </w:rPr>
        <w:t>个中心</w:t>
      </w:r>
      <w:r>
        <w:rPr>
          <w:lang w:val="zh-CN"/>
        </w:rPr>
        <w:t>)</w:t>
      </w:r>
      <w:r>
        <w:rPr>
          <w:lang w:val="zh-CN"/>
        </w:rPr>
        <w:t>设立了住宿中心，成年男子则安排住在其他中心。根据用户的需要，对中心的条件进行了调整。除了</w:t>
      </w:r>
      <w:r>
        <w:rPr>
          <w:rFonts w:hint="eastAsia"/>
          <w:lang w:val="zh-CN"/>
        </w:rPr>
        <w:t>可观的</w:t>
      </w:r>
      <w:r>
        <w:rPr>
          <w:lang w:val="zh-CN"/>
        </w:rPr>
        <w:t>基础设施投资外，还开展了大量活动，以便</w:t>
      </w:r>
      <w:r>
        <w:rPr>
          <w:rFonts w:hint="eastAsia"/>
          <w:lang w:val="zh-CN"/>
        </w:rPr>
        <w:t>使得</w:t>
      </w:r>
      <w:r>
        <w:rPr>
          <w:lang w:val="zh-CN"/>
        </w:rPr>
        <w:t>不同行为体提供的庇护中心服务标准化。根据与国家公共卫生研究所合作制定的菜单提供食品服务，并对食品的充足性和膳食质量进行控制。</w:t>
      </w:r>
    </w:p>
    <w:p w14:paraId="3421D755" w14:textId="77777777" w:rsidR="00662754" w:rsidRPr="001021D1" w:rsidRDefault="00662754" w:rsidP="00662754">
      <w:pPr>
        <w:pStyle w:val="SingleTxt"/>
      </w:pPr>
      <w:r>
        <w:rPr>
          <w:lang w:val="zh-CN"/>
        </w:rPr>
        <w:t xml:space="preserve">276.  </w:t>
      </w:r>
      <w:r>
        <w:rPr>
          <w:lang w:val="zh-CN"/>
        </w:rPr>
        <w:t>所有被安置在这些中心的人都通过主管保健中心获得保健服务，包括入住时的强制性体检。与塞尔维亚所有公民一样，他们会根据医生的指示被转诊</w:t>
      </w:r>
      <w:r>
        <w:rPr>
          <w:rFonts w:hint="eastAsia"/>
          <w:lang w:val="zh-CN"/>
        </w:rPr>
        <w:t>至</w:t>
      </w:r>
      <w:r>
        <w:rPr>
          <w:lang w:val="zh-CN"/>
        </w:rPr>
        <w:t>二级和三级保健机构。塞尔维亚是世界上最早将移民人口纳入常规免疫方案的国家之一。在天花流行期间，没有移民的病例记录，而在</w:t>
      </w:r>
      <w:r>
        <w:rPr>
          <w:lang w:val="zh-CN"/>
        </w:rPr>
        <w:t>2020</w:t>
      </w:r>
      <w:r>
        <w:rPr>
          <w:lang w:val="zh-CN"/>
        </w:rPr>
        <w:t>年的几乎一整年里，也没有移民感染冠状病毒的记录。心理健康保护和心理支助由所有中心的心理学家根据与世界卫生组织合作制定的《保护和改善塞尔维亚难民、寻求庇护者和移民心理健康准则》提供。</w:t>
      </w:r>
    </w:p>
    <w:p w14:paraId="114EAD86" w14:textId="77777777" w:rsidR="00662754" w:rsidRPr="001021D1" w:rsidRDefault="00662754" w:rsidP="00662754">
      <w:pPr>
        <w:pStyle w:val="SingleTxt"/>
      </w:pPr>
      <w:r>
        <w:rPr>
          <w:lang w:val="zh-CN"/>
        </w:rPr>
        <w:t xml:space="preserve">277.   </w:t>
      </w:r>
      <w:r>
        <w:rPr>
          <w:rFonts w:hint="eastAsia"/>
          <w:lang w:val="zh-CN"/>
        </w:rPr>
        <w:t>给予</w:t>
      </w:r>
      <w:r>
        <w:rPr>
          <w:lang w:val="zh-CN"/>
        </w:rPr>
        <w:t>寻求庇护者和有特殊需要的移民</w:t>
      </w:r>
      <w:r>
        <w:rPr>
          <w:rFonts w:hint="eastAsia"/>
          <w:lang w:val="zh-CN"/>
        </w:rPr>
        <w:t>(</w:t>
      </w:r>
      <w:r>
        <w:rPr>
          <w:lang w:val="zh-CN"/>
        </w:rPr>
        <w:t>包括未成年人</w:t>
      </w:r>
      <w:r>
        <w:rPr>
          <w:rFonts w:hint="eastAsia"/>
          <w:lang w:val="zh-CN"/>
        </w:rPr>
        <w:t>)</w:t>
      </w:r>
      <w:r>
        <w:rPr>
          <w:lang w:val="zh-CN"/>
        </w:rPr>
        <w:t>特别照顾。根据儿童最高利益的原则，所有孤身儿童移民均置于监护之下，并与成年移民和寻求庇护者分开安置。根据国家立法和</w:t>
      </w:r>
      <w:r>
        <w:rPr>
          <w:rFonts w:hint="eastAsia"/>
          <w:lang w:val="zh-CN"/>
        </w:rPr>
        <w:t>出于对</w:t>
      </w:r>
      <w:r>
        <w:rPr>
          <w:lang w:val="zh-CN"/>
        </w:rPr>
        <w:t>儿童最高利益原则</w:t>
      </w:r>
      <w:r>
        <w:rPr>
          <w:rFonts w:hint="eastAsia"/>
          <w:lang w:val="zh-CN"/>
        </w:rPr>
        <w:t>的尊重</w:t>
      </w:r>
      <w:r>
        <w:rPr>
          <w:lang w:val="zh-CN"/>
        </w:rPr>
        <w:t>，所有儿童移民，无论其法律地位如何，都有受教育的机会。《庇护和临时保护法》明确规定了未成年寻求庇护者接受教育的机会，接受教育的机会应立即安排，最迟不超过表达庇护意向之日起三个月。难民和移民事务委员会与教育、科学和技术发展部之间的一项协议规定了儿童进入正规教育系统的程序</w:t>
      </w:r>
      <w:r>
        <w:rPr>
          <w:lang w:val="zh-CN"/>
        </w:rPr>
        <w:t>(</w:t>
      </w:r>
      <w:r>
        <w:rPr>
          <w:lang w:val="zh-CN"/>
        </w:rPr>
        <w:t>最迟不超过进入中心之日起一个月</w:t>
      </w:r>
      <w:r>
        <w:rPr>
          <w:lang w:val="zh-CN"/>
        </w:rPr>
        <w:t>)</w:t>
      </w:r>
      <w:r>
        <w:rPr>
          <w:lang w:val="zh-CN"/>
        </w:rPr>
        <w:t>。</w:t>
      </w:r>
    </w:p>
    <w:p w14:paraId="1263B8C3" w14:textId="77777777" w:rsidR="00662754" w:rsidRPr="001021D1" w:rsidRDefault="00662754" w:rsidP="00662754">
      <w:pPr>
        <w:pStyle w:val="SingleTxt"/>
      </w:pPr>
      <w:r>
        <w:rPr>
          <w:lang w:val="zh-CN"/>
        </w:rPr>
        <w:t xml:space="preserve">278.  </w:t>
      </w:r>
      <w:r>
        <w:rPr>
          <w:rFonts w:hint="eastAsia"/>
          <w:lang w:val="zh-CN"/>
        </w:rPr>
        <w:t>塞尔维亚的融合方案</w:t>
      </w:r>
      <w:r>
        <w:rPr>
          <w:lang w:val="zh-CN"/>
        </w:rPr>
        <w:t>为期一年</w:t>
      </w:r>
      <w:r>
        <w:rPr>
          <w:rFonts w:hint="eastAsia"/>
          <w:lang w:val="zh-CN"/>
        </w:rPr>
        <w:t>，</w:t>
      </w:r>
      <w:r>
        <w:rPr>
          <w:lang w:val="zh-CN"/>
        </w:rPr>
        <w:t>面向在塞尔维亚获得庇护权</w:t>
      </w:r>
      <w:r>
        <w:rPr>
          <w:rFonts w:hint="eastAsia"/>
          <w:lang w:val="zh-CN"/>
        </w:rPr>
        <w:t>的人士。该</w:t>
      </w:r>
      <w:r>
        <w:rPr>
          <w:lang w:val="zh-CN"/>
        </w:rPr>
        <w:t>融合方案将持续执行。在融</w:t>
      </w:r>
      <w:r>
        <w:rPr>
          <w:rFonts w:hint="eastAsia"/>
          <w:lang w:val="zh-CN"/>
        </w:rPr>
        <w:t>合</w:t>
      </w:r>
      <w:r>
        <w:rPr>
          <w:lang w:val="zh-CN"/>
        </w:rPr>
        <w:t>框架内，难民和移民事务委员会向享有庇护权的人提供个人融合计划、住宿</w:t>
      </w:r>
      <w:r>
        <w:rPr>
          <w:rFonts w:hint="eastAsia"/>
          <w:lang w:val="zh-CN"/>
        </w:rPr>
        <w:t>(</w:t>
      </w:r>
      <w:r>
        <w:rPr>
          <w:lang w:val="zh-CN"/>
        </w:rPr>
        <w:t>必要时</w:t>
      </w:r>
      <w:r>
        <w:rPr>
          <w:rFonts w:hint="eastAsia"/>
          <w:lang w:val="zh-CN"/>
        </w:rPr>
        <w:t>)</w:t>
      </w:r>
      <w:r>
        <w:rPr>
          <w:lang w:val="zh-CN"/>
        </w:rPr>
        <w:t>、塞尔维亚语言和文字课程以及塞尔维亚文化、历史和宪法秩序课程，同时还实施《融合条例》规定的其他额外措施。与难民署就这些活动建立了重要的合作关系。</w:t>
      </w:r>
      <w:r>
        <w:rPr>
          <w:lang w:val="zh-CN"/>
        </w:rPr>
        <w:t>2018-2021</w:t>
      </w:r>
      <w:r>
        <w:rPr>
          <w:lang w:val="zh-CN"/>
        </w:rPr>
        <w:t>年期间，</w:t>
      </w:r>
      <w:r>
        <w:rPr>
          <w:lang w:val="zh-CN"/>
        </w:rPr>
        <w:t>104</w:t>
      </w:r>
      <w:r>
        <w:rPr>
          <w:lang w:val="zh-CN"/>
        </w:rPr>
        <w:t>人在塞尔维亚获得庇护保护。在同一时期，难民和移民事务委员会制定了</w:t>
      </w:r>
      <w:r>
        <w:rPr>
          <w:lang w:val="zh-CN"/>
        </w:rPr>
        <w:t>97</w:t>
      </w:r>
      <w:r>
        <w:rPr>
          <w:lang w:val="zh-CN"/>
        </w:rPr>
        <w:t>项融合计划，并为所有申请者提供了住宿财政援助</w:t>
      </w:r>
      <w:r>
        <w:rPr>
          <w:lang w:val="zh-CN"/>
        </w:rPr>
        <w:t>(43</w:t>
      </w:r>
      <w:r>
        <w:rPr>
          <w:lang w:val="zh-CN"/>
        </w:rPr>
        <w:t>项解决方案，涉及</w:t>
      </w:r>
      <w:r>
        <w:rPr>
          <w:lang w:val="zh-CN"/>
        </w:rPr>
        <w:t>58</w:t>
      </w:r>
      <w:r>
        <w:rPr>
          <w:lang w:val="zh-CN"/>
        </w:rPr>
        <w:t>人</w:t>
      </w:r>
      <w:r>
        <w:rPr>
          <w:lang w:val="zh-CN"/>
        </w:rPr>
        <w:t>)</w:t>
      </w:r>
      <w:r>
        <w:rPr>
          <w:lang w:val="zh-CN"/>
        </w:rPr>
        <w:t>。在此期间，有</w:t>
      </w:r>
      <w:r>
        <w:rPr>
          <w:lang w:val="zh-CN"/>
        </w:rPr>
        <w:t>60</w:t>
      </w:r>
      <w:r>
        <w:rPr>
          <w:lang w:val="zh-CN"/>
        </w:rPr>
        <w:t>人参加了塞尔维亚</w:t>
      </w:r>
      <w:r>
        <w:rPr>
          <w:rFonts w:hint="eastAsia"/>
          <w:lang w:val="zh-CN"/>
        </w:rPr>
        <w:t>语言</w:t>
      </w:r>
      <w:r>
        <w:rPr>
          <w:lang w:val="zh-CN"/>
        </w:rPr>
        <w:t>和写作班。</w:t>
      </w:r>
    </w:p>
    <w:p w14:paraId="16B3C478" w14:textId="77777777" w:rsidR="00662754" w:rsidRPr="001021D1" w:rsidRDefault="00662754" w:rsidP="00662754">
      <w:pPr>
        <w:pStyle w:val="SingleTxt"/>
      </w:pPr>
      <w:r>
        <w:rPr>
          <w:lang w:val="zh-CN"/>
        </w:rPr>
        <w:t xml:space="preserve">279.  </w:t>
      </w:r>
      <w:r>
        <w:rPr>
          <w:lang w:val="zh-CN"/>
        </w:rPr>
        <w:t>作为协助自愿回返进程的一部分，难民和移民事务委员会与国际移民组织合作，继续开展旨在帮助那些没有获得国际保护的人的宣传运动。</w:t>
      </w:r>
      <w:r>
        <w:rPr>
          <w:lang w:val="zh-CN"/>
        </w:rPr>
        <w:t>2017</w:t>
      </w:r>
      <w:r>
        <w:rPr>
          <w:lang w:val="zh-CN"/>
        </w:rPr>
        <w:t>年至</w:t>
      </w:r>
      <w:r>
        <w:rPr>
          <w:lang w:val="zh-CN"/>
        </w:rPr>
        <w:t>2021</w:t>
      </w:r>
      <w:r>
        <w:rPr>
          <w:lang w:val="zh-CN"/>
        </w:rPr>
        <w:t>年期间，有</w:t>
      </w:r>
      <w:r>
        <w:rPr>
          <w:lang w:val="zh-CN"/>
        </w:rPr>
        <w:t>883</w:t>
      </w:r>
      <w:r>
        <w:rPr>
          <w:lang w:val="zh-CN"/>
        </w:rPr>
        <w:t>人自愿返回原籍国。</w:t>
      </w:r>
    </w:p>
    <w:p w14:paraId="0984E8D8" w14:textId="77777777" w:rsidR="00662754" w:rsidRPr="001021D1" w:rsidRDefault="00662754" w:rsidP="00662754">
      <w:pPr>
        <w:pStyle w:val="SingleTxt"/>
      </w:pPr>
      <w:r>
        <w:rPr>
          <w:lang w:val="zh-CN"/>
        </w:rPr>
        <w:t xml:space="preserve">280.  </w:t>
      </w:r>
      <w:r>
        <w:rPr>
          <w:lang w:val="zh-CN"/>
        </w:rPr>
        <w:t>所有儿童，无论其法律地位如何，都被纳入正规的学前和初等义务教育。</w:t>
      </w:r>
      <w:r>
        <w:rPr>
          <w:rFonts w:hint="eastAsia"/>
          <w:lang w:val="zh-CN"/>
        </w:rPr>
        <w:t>还向其</w:t>
      </w:r>
      <w:r>
        <w:rPr>
          <w:lang w:val="zh-CN"/>
        </w:rPr>
        <w:t>提供前往教育机构的交通。儿童还有权享受免费中等教育。在疫情期间，向儿童提供了平板电脑，并在学习和完成家庭作业方面提供了额外支助。所有移</w:t>
      </w:r>
      <w:r>
        <w:rPr>
          <w:lang w:val="zh-CN"/>
        </w:rPr>
        <w:lastRenderedPageBreak/>
        <w:t>民和难民就读的学校自</w:t>
      </w:r>
      <w:r>
        <w:rPr>
          <w:lang w:val="zh-CN"/>
        </w:rPr>
        <w:t>2017</w:t>
      </w:r>
      <w:r>
        <w:rPr>
          <w:lang w:val="zh-CN"/>
        </w:rPr>
        <w:t>年开始实施《关于将难民学生纳入教育和培养系统的专业指导》。</w:t>
      </w:r>
    </w:p>
    <w:tbl>
      <w:tblPr>
        <w:tblW w:w="7216" w:type="dxa"/>
        <w:tblInd w:w="1288" w:type="dxa"/>
        <w:tblLayout w:type="fixed"/>
        <w:tblCellMar>
          <w:left w:w="0" w:type="dxa"/>
          <w:right w:w="0" w:type="dxa"/>
        </w:tblCellMar>
        <w:tblLook w:val="04A0" w:firstRow="1" w:lastRow="0" w:firstColumn="1" w:lastColumn="0" w:noHBand="0" w:noVBand="1"/>
      </w:tblPr>
      <w:tblGrid>
        <w:gridCol w:w="3108"/>
        <w:gridCol w:w="2421"/>
        <w:gridCol w:w="1687"/>
      </w:tblGrid>
      <w:tr w:rsidR="00662754" w:rsidRPr="001C74DB" w14:paraId="76CEB5CE" w14:textId="77777777" w:rsidTr="000143EC">
        <w:trPr>
          <w:cantSplit/>
          <w:tblHeader/>
        </w:trPr>
        <w:tc>
          <w:tcPr>
            <w:tcW w:w="3108" w:type="dxa"/>
            <w:tcBorders>
              <w:top w:val="single" w:sz="4" w:space="0" w:color="auto"/>
              <w:bottom w:val="single" w:sz="12" w:space="0" w:color="auto"/>
            </w:tcBorders>
            <w:shd w:val="clear" w:color="auto" w:fill="auto"/>
            <w:vAlign w:val="bottom"/>
          </w:tcPr>
          <w:p w14:paraId="4AE55141" w14:textId="77777777" w:rsidR="00662754" w:rsidRPr="001C74DB" w:rsidRDefault="00662754" w:rsidP="000143EC">
            <w:pPr>
              <w:pStyle w:val="SingleTxtG"/>
              <w:keepNext/>
              <w:keepLines/>
              <w:tabs>
                <w:tab w:val="clear" w:pos="1701"/>
                <w:tab w:val="clear" w:pos="2268"/>
              </w:tabs>
              <w:suppressAutoHyphens w:val="0"/>
              <w:spacing w:before="60" w:after="60" w:line="200" w:lineRule="exact"/>
              <w:ind w:left="0" w:right="57"/>
              <w:jc w:val="left"/>
              <w:rPr>
                <w:rFonts w:eastAsia="楷体"/>
                <w:sz w:val="15"/>
              </w:rPr>
            </w:pPr>
            <w:r w:rsidRPr="001C74DB">
              <w:rPr>
                <w:rFonts w:eastAsia="楷体"/>
                <w:iCs/>
                <w:sz w:val="15"/>
                <w:lang w:val="zh-CN"/>
              </w:rPr>
              <w:t>学年</w:t>
            </w:r>
          </w:p>
        </w:tc>
        <w:tc>
          <w:tcPr>
            <w:tcW w:w="2421" w:type="dxa"/>
            <w:tcBorders>
              <w:top w:val="single" w:sz="4" w:space="0" w:color="auto"/>
              <w:bottom w:val="single" w:sz="12" w:space="0" w:color="auto"/>
            </w:tcBorders>
            <w:shd w:val="clear" w:color="auto" w:fill="auto"/>
            <w:vAlign w:val="bottom"/>
          </w:tcPr>
          <w:p w14:paraId="5A6AF996" w14:textId="77777777" w:rsidR="00662754" w:rsidRPr="001C74DB" w:rsidRDefault="00662754" w:rsidP="000143EC">
            <w:pPr>
              <w:pStyle w:val="SingleTxtG"/>
              <w:keepNext/>
              <w:keepLines/>
              <w:tabs>
                <w:tab w:val="clear" w:pos="1701"/>
                <w:tab w:val="clear" w:pos="2268"/>
              </w:tabs>
              <w:suppressAutoHyphens w:val="0"/>
              <w:spacing w:before="60" w:after="60" w:line="200" w:lineRule="exact"/>
              <w:ind w:left="0" w:right="57"/>
              <w:jc w:val="right"/>
              <w:rPr>
                <w:rFonts w:eastAsia="楷体"/>
                <w:sz w:val="15"/>
              </w:rPr>
            </w:pPr>
            <w:r w:rsidRPr="001C74DB">
              <w:rPr>
                <w:rFonts w:eastAsia="楷体"/>
                <w:iCs/>
                <w:sz w:val="15"/>
                <w:lang w:val="zh-CN"/>
              </w:rPr>
              <w:t>参与教育系统的移民学生人数</w:t>
            </w:r>
          </w:p>
        </w:tc>
        <w:tc>
          <w:tcPr>
            <w:tcW w:w="1687" w:type="dxa"/>
            <w:tcBorders>
              <w:top w:val="single" w:sz="4" w:space="0" w:color="auto"/>
              <w:bottom w:val="single" w:sz="12" w:space="0" w:color="auto"/>
            </w:tcBorders>
            <w:shd w:val="clear" w:color="auto" w:fill="auto"/>
            <w:vAlign w:val="bottom"/>
          </w:tcPr>
          <w:p w14:paraId="54F5DA90" w14:textId="77777777" w:rsidR="00662754" w:rsidRPr="001C74DB" w:rsidRDefault="00662754" w:rsidP="000143EC">
            <w:pPr>
              <w:pStyle w:val="SingleTxtG"/>
              <w:keepNext/>
              <w:keepLines/>
              <w:tabs>
                <w:tab w:val="clear" w:pos="1701"/>
                <w:tab w:val="clear" w:pos="2268"/>
              </w:tabs>
              <w:suppressAutoHyphens w:val="0"/>
              <w:spacing w:before="60" w:after="60" w:line="200" w:lineRule="exact"/>
              <w:ind w:left="0" w:right="57"/>
              <w:jc w:val="right"/>
              <w:rPr>
                <w:rFonts w:eastAsia="楷体"/>
                <w:sz w:val="15"/>
              </w:rPr>
            </w:pPr>
            <w:r w:rsidRPr="001C74DB">
              <w:rPr>
                <w:rFonts w:eastAsia="楷体"/>
                <w:iCs/>
                <w:sz w:val="15"/>
                <w:lang w:val="zh-CN"/>
              </w:rPr>
              <w:t>%</w:t>
            </w:r>
          </w:p>
        </w:tc>
      </w:tr>
      <w:tr w:rsidR="00662754" w:rsidRPr="001C74DB" w14:paraId="6BB12AF0" w14:textId="77777777" w:rsidTr="000143EC">
        <w:trPr>
          <w:cantSplit/>
          <w:trHeight w:hRule="exact" w:val="115"/>
          <w:tblHeader/>
        </w:trPr>
        <w:tc>
          <w:tcPr>
            <w:tcW w:w="3108" w:type="dxa"/>
            <w:tcBorders>
              <w:top w:val="single" w:sz="12" w:space="0" w:color="auto"/>
            </w:tcBorders>
            <w:shd w:val="clear" w:color="auto" w:fill="auto"/>
            <w:vAlign w:val="bottom"/>
          </w:tcPr>
          <w:p w14:paraId="73218476" w14:textId="77777777" w:rsidR="00662754" w:rsidRPr="001C74DB" w:rsidRDefault="00662754" w:rsidP="000143EC">
            <w:pPr>
              <w:pStyle w:val="SingleTxtG"/>
              <w:keepNext/>
              <w:keepLines/>
              <w:tabs>
                <w:tab w:val="clear" w:pos="1701"/>
                <w:tab w:val="clear" w:pos="2268"/>
              </w:tabs>
              <w:suppressAutoHyphens w:val="0"/>
              <w:ind w:left="0" w:right="57"/>
              <w:jc w:val="left"/>
              <w:rPr>
                <w:lang w:val="zh-CN"/>
              </w:rPr>
            </w:pPr>
          </w:p>
        </w:tc>
        <w:tc>
          <w:tcPr>
            <w:tcW w:w="2421" w:type="dxa"/>
            <w:tcBorders>
              <w:top w:val="single" w:sz="12" w:space="0" w:color="auto"/>
            </w:tcBorders>
            <w:shd w:val="clear" w:color="auto" w:fill="auto"/>
            <w:vAlign w:val="bottom"/>
          </w:tcPr>
          <w:p w14:paraId="67E3A0F8" w14:textId="77777777" w:rsidR="00662754" w:rsidRPr="001C74DB" w:rsidRDefault="00662754" w:rsidP="000143EC">
            <w:pPr>
              <w:pStyle w:val="SingleTxtG"/>
              <w:keepNext/>
              <w:keepLines/>
              <w:tabs>
                <w:tab w:val="clear" w:pos="1701"/>
                <w:tab w:val="clear" w:pos="2268"/>
              </w:tabs>
              <w:suppressAutoHyphens w:val="0"/>
              <w:ind w:left="0" w:right="57"/>
              <w:jc w:val="right"/>
              <w:rPr>
                <w:lang w:val="zh-CN"/>
              </w:rPr>
            </w:pPr>
          </w:p>
        </w:tc>
        <w:tc>
          <w:tcPr>
            <w:tcW w:w="1687" w:type="dxa"/>
            <w:tcBorders>
              <w:top w:val="single" w:sz="12" w:space="0" w:color="auto"/>
            </w:tcBorders>
            <w:shd w:val="clear" w:color="auto" w:fill="auto"/>
            <w:vAlign w:val="bottom"/>
          </w:tcPr>
          <w:p w14:paraId="22A33EE9" w14:textId="77777777" w:rsidR="00662754" w:rsidRPr="001C74DB" w:rsidRDefault="00662754" w:rsidP="000143EC">
            <w:pPr>
              <w:pStyle w:val="SingleTxtG"/>
              <w:keepNext/>
              <w:keepLines/>
              <w:tabs>
                <w:tab w:val="clear" w:pos="1701"/>
                <w:tab w:val="clear" w:pos="2268"/>
              </w:tabs>
              <w:suppressAutoHyphens w:val="0"/>
              <w:ind w:left="0" w:right="57"/>
              <w:jc w:val="right"/>
              <w:rPr>
                <w:lang w:val="zh-CN"/>
              </w:rPr>
            </w:pPr>
          </w:p>
        </w:tc>
      </w:tr>
      <w:tr w:rsidR="00662754" w:rsidRPr="001C74DB" w14:paraId="164E3D7B" w14:textId="77777777" w:rsidTr="000143EC">
        <w:trPr>
          <w:cantSplit/>
        </w:trPr>
        <w:tc>
          <w:tcPr>
            <w:tcW w:w="3108" w:type="dxa"/>
            <w:shd w:val="clear" w:color="auto" w:fill="auto"/>
          </w:tcPr>
          <w:p w14:paraId="06C91F2B" w14:textId="77777777" w:rsidR="00662754" w:rsidRPr="001C74DB" w:rsidRDefault="00662754" w:rsidP="000143EC">
            <w:pPr>
              <w:pStyle w:val="SingleTxtG"/>
              <w:tabs>
                <w:tab w:val="clear" w:pos="1701"/>
                <w:tab w:val="clear" w:pos="2268"/>
                <w:tab w:val="left" w:pos="334"/>
                <w:tab w:val="left" w:pos="669"/>
                <w:tab w:val="left" w:pos="1003"/>
                <w:tab w:val="left" w:pos="1338"/>
              </w:tabs>
              <w:ind w:left="0" w:right="57"/>
            </w:pPr>
            <w:r w:rsidRPr="001C74DB">
              <w:rPr>
                <w:lang w:val="zh-CN"/>
              </w:rPr>
              <w:t>2017/18</w:t>
            </w:r>
            <w:r w:rsidRPr="001C74DB">
              <w:rPr>
                <w:lang w:val="zh-CN"/>
              </w:rPr>
              <w:t>年度</w:t>
            </w:r>
          </w:p>
        </w:tc>
        <w:tc>
          <w:tcPr>
            <w:tcW w:w="2421" w:type="dxa"/>
            <w:shd w:val="clear" w:color="auto" w:fill="auto"/>
          </w:tcPr>
          <w:p w14:paraId="6CBD7056" w14:textId="77777777" w:rsidR="00662754" w:rsidRPr="001C74DB" w:rsidRDefault="00662754" w:rsidP="000143EC">
            <w:pPr>
              <w:pStyle w:val="SingleTxtG"/>
              <w:tabs>
                <w:tab w:val="clear" w:pos="1701"/>
                <w:tab w:val="clear" w:pos="2268"/>
                <w:tab w:val="left" w:pos="334"/>
                <w:tab w:val="left" w:pos="669"/>
                <w:tab w:val="left" w:pos="1003"/>
                <w:tab w:val="left" w:pos="1338"/>
              </w:tabs>
              <w:ind w:left="0" w:right="57"/>
              <w:jc w:val="right"/>
            </w:pPr>
            <w:r w:rsidRPr="001C74DB">
              <w:rPr>
                <w:lang w:val="zh-CN"/>
              </w:rPr>
              <w:t>574</w:t>
            </w:r>
          </w:p>
        </w:tc>
        <w:tc>
          <w:tcPr>
            <w:tcW w:w="1687" w:type="dxa"/>
            <w:shd w:val="clear" w:color="auto" w:fill="auto"/>
          </w:tcPr>
          <w:p w14:paraId="3A8B8A87" w14:textId="77777777" w:rsidR="00662754" w:rsidRPr="001C74DB" w:rsidRDefault="00662754" w:rsidP="000143EC">
            <w:pPr>
              <w:pStyle w:val="SingleTxtG"/>
              <w:tabs>
                <w:tab w:val="clear" w:pos="1701"/>
                <w:tab w:val="clear" w:pos="2268"/>
                <w:tab w:val="left" w:pos="334"/>
                <w:tab w:val="left" w:pos="669"/>
                <w:tab w:val="left" w:pos="1003"/>
                <w:tab w:val="left" w:pos="1338"/>
              </w:tabs>
              <w:ind w:left="0" w:right="57"/>
              <w:jc w:val="right"/>
            </w:pPr>
            <w:r w:rsidRPr="001C74DB">
              <w:rPr>
                <w:lang w:val="zh-CN"/>
              </w:rPr>
              <w:t>95%</w:t>
            </w:r>
          </w:p>
        </w:tc>
      </w:tr>
      <w:tr w:rsidR="00662754" w:rsidRPr="001C74DB" w14:paraId="12CE13AE" w14:textId="77777777" w:rsidTr="000143EC">
        <w:trPr>
          <w:cantSplit/>
        </w:trPr>
        <w:tc>
          <w:tcPr>
            <w:tcW w:w="3108" w:type="dxa"/>
            <w:shd w:val="clear" w:color="auto" w:fill="auto"/>
          </w:tcPr>
          <w:p w14:paraId="52994264" w14:textId="77777777" w:rsidR="00662754" w:rsidRPr="001C74DB" w:rsidRDefault="00662754" w:rsidP="000143EC">
            <w:pPr>
              <w:pStyle w:val="SingleTxtG"/>
              <w:tabs>
                <w:tab w:val="clear" w:pos="1701"/>
                <w:tab w:val="clear" w:pos="2268"/>
                <w:tab w:val="left" w:pos="334"/>
                <w:tab w:val="left" w:pos="669"/>
                <w:tab w:val="left" w:pos="1003"/>
                <w:tab w:val="left" w:pos="1338"/>
              </w:tabs>
              <w:ind w:left="0" w:right="57"/>
            </w:pPr>
            <w:r w:rsidRPr="001C74DB">
              <w:rPr>
                <w:lang w:val="zh-CN"/>
              </w:rPr>
              <w:t>2018/19</w:t>
            </w:r>
            <w:r w:rsidRPr="001C74DB">
              <w:rPr>
                <w:lang w:val="zh-CN"/>
              </w:rPr>
              <w:t>年度</w:t>
            </w:r>
          </w:p>
        </w:tc>
        <w:tc>
          <w:tcPr>
            <w:tcW w:w="2421" w:type="dxa"/>
            <w:shd w:val="clear" w:color="auto" w:fill="auto"/>
          </w:tcPr>
          <w:p w14:paraId="5C94E4B2" w14:textId="77777777" w:rsidR="00662754" w:rsidRPr="001C74DB" w:rsidRDefault="00662754" w:rsidP="000143EC">
            <w:pPr>
              <w:pStyle w:val="SingleTxtG"/>
              <w:tabs>
                <w:tab w:val="clear" w:pos="1701"/>
                <w:tab w:val="clear" w:pos="2268"/>
                <w:tab w:val="left" w:pos="334"/>
                <w:tab w:val="left" w:pos="669"/>
                <w:tab w:val="left" w:pos="1003"/>
                <w:tab w:val="left" w:pos="1338"/>
              </w:tabs>
              <w:ind w:left="0" w:right="57"/>
              <w:jc w:val="right"/>
            </w:pPr>
            <w:r w:rsidRPr="001C74DB">
              <w:rPr>
                <w:lang w:val="zh-CN"/>
              </w:rPr>
              <w:t>420</w:t>
            </w:r>
          </w:p>
        </w:tc>
        <w:tc>
          <w:tcPr>
            <w:tcW w:w="1687" w:type="dxa"/>
            <w:shd w:val="clear" w:color="auto" w:fill="auto"/>
          </w:tcPr>
          <w:p w14:paraId="57166FDB" w14:textId="77777777" w:rsidR="00662754" w:rsidRPr="001C74DB" w:rsidRDefault="00662754" w:rsidP="000143EC">
            <w:pPr>
              <w:pStyle w:val="SingleTxtG"/>
              <w:tabs>
                <w:tab w:val="clear" w:pos="1701"/>
                <w:tab w:val="clear" w:pos="2268"/>
                <w:tab w:val="left" w:pos="334"/>
                <w:tab w:val="left" w:pos="669"/>
                <w:tab w:val="left" w:pos="1003"/>
                <w:tab w:val="left" w:pos="1338"/>
              </w:tabs>
              <w:ind w:left="0" w:right="57"/>
              <w:jc w:val="right"/>
            </w:pPr>
            <w:r w:rsidRPr="001C74DB">
              <w:rPr>
                <w:lang w:val="zh-CN"/>
              </w:rPr>
              <w:t>95%</w:t>
            </w:r>
          </w:p>
        </w:tc>
      </w:tr>
      <w:tr w:rsidR="00662754" w:rsidRPr="001C74DB" w14:paraId="460AF6C4" w14:textId="77777777" w:rsidTr="000143EC">
        <w:trPr>
          <w:cantSplit/>
        </w:trPr>
        <w:tc>
          <w:tcPr>
            <w:tcW w:w="3108" w:type="dxa"/>
            <w:shd w:val="clear" w:color="auto" w:fill="auto"/>
          </w:tcPr>
          <w:p w14:paraId="06D5BC00" w14:textId="77777777" w:rsidR="00662754" w:rsidRPr="001C74DB" w:rsidRDefault="00662754" w:rsidP="000143EC">
            <w:pPr>
              <w:pStyle w:val="SingleTxtG"/>
              <w:tabs>
                <w:tab w:val="clear" w:pos="1701"/>
                <w:tab w:val="clear" w:pos="2268"/>
                <w:tab w:val="left" w:pos="334"/>
                <w:tab w:val="left" w:pos="669"/>
                <w:tab w:val="left" w:pos="1003"/>
                <w:tab w:val="left" w:pos="1338"/>
              </w:tabs>
              <w:ind w:left="0" w:right="57"/>
            </w:pPr>
            <w:r w:rsidRPr="001C74DB">
              <w:rPr>
                <w:lang w:val="zh-CN"/>
              </w:rPr>
              <w:t>2019/20</w:t>
            </w:r>
            <w:r w:rsidRPr="001C74DB">
              <w:rPr>
                <w:lang w:val="zh-CN"/>
              </w:rPr>
              <w:t>年度</w:t>
            </w:r>
          </w:p>
        </w:tc>
        <w:tc>
          <w:tcPr>
            <w:tcW w:w="2421" w:type="dxa"/>
            <w:shd w:val="clear" w:color="auto" w:fill="auto"/>
          </w:tcPr>
          <w:p w14:paraId="509A11E8" w14:textId="77777777" w:rsidR="00662754" w:rsidRPr="001C74DB" w:rsidRDefault="00662754" w:rsidP="000143EC">
            <w:pPr>
              <w:pStyle w:val="SingleTxtG"/>
              <w:tabs>
                <w:tab w:val="clear" w:pos="1701"/>
                <w:tab w:val="clear" w:pos="2268"/>
                <w:tab w:val="left" w:pos="334"/>
                <w:tab w:val="left" w:pos="669"/>
                <w:tab w:val="left" w:pos="1003"/>
                <w:tab w:val="left" w:pos="1338"/>
              </w:tabs>
              <w:ind w:left="0" w:right="57"/>
              <w:jc w:val="right"/>
            </w:pPr>
            <w:r w:rsidRPr="001C74DB">
              <w:rPr>
                <w:lang w:val="zh-CN"/>
              </w:rPr>
              <w:t>208</w:t>
            </w:r>
          </w:p>
        </w:tc>
        <w:tc>
          <w:tcPr>
            <w:tcW w:w="1687" w:type="dxa"/>
            <w:shd w:val="clear" w:color="auto" w:fill="auto"/>
          </w:tcPr>
          <w:p w14:paraId="41ADDD2E" w14:textId="77777777" w:rsidR="00662754" w:rsidRPr="001C74DB" w:rsidRDefault="00662754" w:rsidP="000143EC">
            <w:pPr>
              <w:pStyle w:val="SingleTxtG"/>
              <w:tabs>
                <w:tab w:val="clear" w:pos="1701"/>
                <w:tab w:val="clear" w:pos="2268"/>
                <w:tab w:val="left" w:pos="334"/>
                <w:tab w:val="left" w:pos="669"/>
                <w:tab w:val="left" w:pos="1003"/>
                <w:tab w:val="left" w:pos="1338"/>
              </w:tabs>
              <w:ind w:left="0" w:right="57"/>
              <w:jc w:val="right"/>
            </w:pPr>
            <w:r w:rsidRPr="001C74DB">
              <w:rPr>
                <w:lang w:val="zh-CN"/>
              </w:rPr>
              <w:t>92%</w:t>
            </w:r>
          </w:p>
        </w:tc>
      </w:tr>
      <w:tr w:rsidR="00662754" w:rsidRPr="001C74DB" w14:paraId="62C2C127" w14:textId="77777777" w:rsidTr="000143EC">
        <w:trPr>
          <w:cantSplit/>
        </w:trPr>
        <w:tc>
          <w:tcPr>
            <w:tcW w:w="3108" w:type="dxa"/>
            <w:shd w:val="clear" w:color="auto" w:fill="auto"/>
          </w:tcPr>
          <w:p w14:paraId="2DA99ADD" w14:textId="77777777" w:rsidR="00662754" w:rsidRPr="001C74DB" w:rsidRDefault="00662754" w:rsidP="000143EC">
            <w:pPr>
              <w:pStyle w:val="SingleTxtG"/>
              <w:tabs>
                <w:tab w:val="clear" w:pos="1701"/>
                <w:tab w:val="clear" w:pos="2268"/>
                <w:tab w:val="left" w:pos="334"/>
                <w:tab w:val="left" w:pos="669"/>
                <w:tab w:val="left" w:pos="1003"/>
                <w:tab w:val="left" w:pos="1338"/>
              </w:tabs>
              <w:ind w:left="0" w:right="57"/>
            </w:pPr>
            <w:r w:rsidRPr="001C74DB">
              <w:rPr>
                <w:lang w:val="zh-CN"/>
              </w:rPr>
              <w:t>2020/21</w:t>
            </w:r>
            <w:r w:rsidRPr="001C74DB">
              <w:rPr>
                <w:lang w:val="zh-CN"/>
              </w:rPr>
              <w:t>年度</w:t>
            </w:r>
          </w:p>
        </w:tc>
        <w:tc>
          <w:tcPr>
            <w:tcW w:w="2421" w:type="dxa"/>
            <w:shd w:val="clear" w:color="auto" w:fill="auto"/>
          </w:tcPr>
          <w:p w14:paraId="5EA6EC12" w14:textId="77777777" w:rsidR="00662754" w:rsidRPr="001C74DB" w:rsidRDefault="00662754" w:rsidP="000143EC">
            <w:pPr>
              <w:pStyle w:val="SingleTxtG"/>
              <w:tabs>
                <w:tab w:val="clear" w:pos="1701"/>
                <w:tab w:val="clear" w:pos="2268"/>
                <w:tab w:val="left" w:pos="334"/>
                <w:tab w:val="left" w:pos="669"/>
                <w:tab w:val="left" w:pos="1003"/>
                <w:tab w:val="left" w:pos="1338"/>
              </w:tabs>
              <w:ind w:left="0" w:right="57"/>
              <w:jc w:val="right"/>
            </w:pPr>
            <w:r w:rsidRPr="001C74DB">
              <w:rPr>
                <w:lang w:val="zh-CN"/>
              </w:rPr>
              <w:t>162</w:t>
            </w:r>
          </w:p>
        </w:tc>
        <w:tc>
          <w:tcPr>
            <w:tcW w:w="1687" w:type="dxa"/>
            <w:shd w:val="clear" w:color="auto" w:fill="auto"/>
          </w:tcPr>
          <w:p w14:paraId="44BB5BEF" w14:textId="77777777" w:rsidR="00662754" w:rsidRPr="001C74DB" w:rsidRDefault="00662754" w:rsidP="000143EC">
            <w:pPr>
              <w:pStyle w:val="SingleTxtG"/>
              <w:tabs>
                <w:tab w:val="clear" w:pos="1701"/>
                <w:tab w:val="clear" w:pos="2268"/>
                <w:tab w:val="left" w:pos="334"/>
                <w:tab w:val="left" w:pos="669"/>
                <w:tab w:val="left" w:pos="1003"/>
                <w:tab w:val="left" w:pos="1338"/>
              </w:tabs>
              <w:ind w:left="0" w:right="57"/>
              <w:jc w:val="right"/>
            </w:pPr>
            <w:r w:rsidRPr="001C74DB">
              <w:rPr>
                <w:lang w:val="zh-CN"/>
              </w:rPr>
              <w:t>85%</w:t>
            </w:r>
          </w:p>
        </w:tc>
      </w:tr>
      <w:tr w:rsidR="00662754" w:rsidRPr="001C74DB" w14:paraId="2B156963" w14:textId="77777777" w:rsidTr="000143EC">
        <w:trPr>
          <w:cantSplit/>
        </w:trPr>
        <w:tc>
          <w:tcPr>
            <w:tcW w:w="3108" w:type="dxa"/>
            <w:tcBorders>
              <w:bottom w:val="single" w:sz="12" w:space="0" w:color="auto"/>
            </w:tcBorders>
            <w:shd w:val="clear" w:color="auto" w:fill="auto"/>
          </w:tcPr>
          <w:p w14:paraId="6478F37F" w14:textId="77777777" w:rsidR="00662754" w:rsidRPr="001C74DB" w:rsidRDefault="00662754" w:rsidP="000143EC">
            <w:pPr>
              <w:pStyle w:val="SingleTxtG"/>
              <w:tabs>
                <w:tab w:val="clear" w:pos="1701"/>
                <w:tab w:val="clear" w:pos="2268"/>
                <w:tab w:val="left" w:pos="334"/>
                <w:tab w:val="left" w:pos="669"/>
                <w:tab w:val="left" w:pos="1003"/>
                <w:tab w:val="left" w:pos="1338"/>
              </w:tabs>
              <w:ind w:left="0" w:right="57"/>
            </w:pPr>
            <w:r w:rsidRPr="001C74DB">
              <w:rPr>
                <w:lang w:val="zh-CN"/>
              </w:rPr>
              <w:t>2021/22</w:t>
            </w:r>
            <w:r w:rsidRPr="001C74DB">
              <w:rPr>
                <w:lang w:val="zh-CN"/>
              </w:rPr>
              <w:t>年度</w:t>
            </w:r>
          </w:p>
        </w:tc>
        <w:tc>
          <w:tcPr>
            <w:tcW w:w="2421" w:type="dxa"/>
            <w:tcBorders>
              <w:bottom w:val="single" w:sz="12" w:space="0" w:color="auto"/>
            </w:tcBorders>
            <w:shd w:val="clear" w:color="auto" w:fill="auto"/>
          </w:tcPr>
          <w:p w14:paraId="0F22326C" w14:textId="77777777" w:rsidR="00662754" w:rsidRPr="001C74DB" w:rsidRDefault="00662754" w:rsidP="000143EC">
            <w:pPr>
              <w:pStyle w:val="SingleTxtG"/>
              <w:tabs>
                <w:tab w:val="clear" w:pos="1701"/>
                <w:tab w:val="clear" w:pos="2268"/>
                <w:tab w:val="left" w:pos="334"/>
                <w:tab w:val="left" w:pos="669"/>
                <w:tab w:val="left" w:pos="1003"/>
                <w:tab w:val="left" w:pos="1338"/>
              </w:tabs>
              <w:ind w:left="0" w:right="57"/>
              <w:jc w:val="right"/>
            </w:pPr>
            <w:r w:rsidRPr="001C74DB">
              <w:rPr>
                <w:lang w:val="zh-CN"/>
              </w:rPr>
              <w:t>127</w:t>
            </w:r>
          </w:p>
        </w:tc>
        <w:tc>
          <w:tcPr>
            <w:tcW w:w="1687" w:type="dxa"/>
            <w:tcBorders>
              <w:bottom w:val="single" w:sz="12" w:space="0" w:color="auto"/>
            </w:tcBorders>
            <w:shd w:val="clear" w:color="auto" w:fill="auto"/>
          </w:tcPr>
          <w:p w14:paraId="2DF50033" w14:textId="77777777" w:rsidR="00662754" w:rsidRPr="001C74DB" w:rsidRDefault="00662754" w:rsidP="000143EC">
            <w:pPr>
              <w:pStyle w:val="SingleTxtG"/>
              <w:tabs>
                <w:tab w:val="clear" w:pos="1701"/>
                <w:tab w:val="clear" w:pos="2268"/>
                <w:tab w:val="left" w:pos="334"/>
                <w:tab w:val="left" w:pos="669"/>
                <w:tab w:val="left" w:pos="1003"/>
                <w:tab w:val="left" w:pos="1338"/>
              </w:tabs>
              <w:ind w:left="0" w:right="57"/>
              <w:jc w:val="right"/>
            </w:pPr>
            <w:r w:rsidRPr="001C74DB">
              <w:rPr>
                <w:lang w:val="zh-CN"/>
              </w:rPr>
              <w:t>87%</w:t>
            </w:r>
          </w:p>
        </w:tc>
      </w:tr>
    </w:tbl>
    <w:p w14:paraId="6F78D207" w14:textId="77777777" w:rsidR="00662754" w:rsidRPr="00E45B44" w:rsidRDefault="00662754" w:rsidP="00B56F4D">
      <w:pPr>
        <w:pStyle w:val="a5"/>
        <w:tabs>
          <w:tab w:val="clear" w:pos="418"/>
          <w:tab w:val="right" w:pos="1476"/>
          <w:tab w:val="left" w:pos="1548"/>
          <w:tab w:val="right" w:pos="1836"/>
          <w:tab w:val="left" w:pos="1908"/>
        </w:tabs>
        <w:spacing w:before="120"/>
        <w:ind w:left="1548" w:right="1267" w:hanging="288"/>
      </w:pPr>
      <w:r w:rsidRPr="001C74DB">
        <w:rPr>
          <w:rFonts w:ascii="楷体" w:eastAsia="楷体" w:hAnsi="楷体"/>
          <w:lang w:val="zh-CN"/>
        </w:rPr>
        <w:t>资料来源</w:t>
      </w:r>
      <w:r>
        <w:rPr>
          <w:lang w:val="zh-CN"/>
        </w:rPr>
        <w:t>：教育、科学和技术发展部。</w:t>
      </w:r>
    </w:p>
    <w:p w14:paraId="091E594C" w14:textId="77777777" w:rsidR="00662754" w:rsidRPr="003F5ACD" w:rsidRDefault="00662754" w:rsidP="00143EF4">
      <w:pPr>
        <w:pStyle w:val="H4"/>
        <w:tabs>
          <w:tab w:val="clear" w:pos="431"/>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before="240" w:after="120"/>
        <w:ind w:right="1259"/>
      </w:pPr>
      <w:r>
        <w:rPr>
          <w:lang w:val="zh-CN"/>
        </w:rPr>
        <w:tab/>
      </w:r>
      <w:r>
        <w:rPr>
          <w:lang w:val="zh-CN"/>
        </w:rPr>
        <w:tab/>
      </w:r>
      <w:r>
        <w:rPr>
          <w:lang w:val="zh-CN"/>
        </w:rPr>
        <w:t>难民和境内流离失所者</w:t>
      </w:r>
    </w:p>
    <w:p w14:paraId="6C546ABC" w14:textId="77777777" w:rsidR="00662754" w:rsidRPr="001021D1" w:rsidRDefault="00662754" w:rsidP="00662754">
      <w:pPr>
        <w:pStyle w:val="SingleTxt"/>
      </w:pPr>
      <w:r>
        <w:rPr>
          <w:lang w:val="zh-CN"/>
        </w:rPr>
        <w:t xml:space="preserve">281.  </w:t>
      </w:r>
      <w:r>
        <w:rPr>
          <w:lang w:val="zh-CN"/>
        </w:rPr>
        <w:t>虽然难民人数正在减少</w:t>
      </w:r>
      <w:r w:rsidRPr="00C30027">
        <w:rPr>
          <w:rFonts w:ascii="宋体" w:hAnsi="宋体" w:hint="eastAsia"/>
          <w:lang w:val="zh-CN"/>
        </w:rPr>
        <w:t>——</w:t>
      </w:r>
      <w:r>
        <w:rPr>
          <w:lang w:val="zh-CN"/>
        </w:rPr>
        <w:t>主要是因为他们已融入塞尔维亚，但目前在塞尔维亚</w:t>
      </w:r>
      <w:r>
        <w:rPr>
          <w:rFonts w:hint="eastAsia"/>
          <w:lang w:val="zh-CN"/>
        </w:rPr>
        <w:t>还</w:t>
      </w:r>
      <w:r>
        <w:rPr>
          <w:lang w:val="zh-CN"/>
        </w:rPr>
        <w:t>有</w:t>
      </w:r>
      <w:r>
        <w:rPr>
          <w:lang w:val="zh-CN"/>
        </w:rPr>
        <w:t>25 330</w:t>
      </w:r>
      <w:r>
        <w:rPr>
          <w:lang w:val="zh-CN"/>
        </w:rPr>
        <w:t>名难民</w:t>
      </w:r>
      <w:r>
        <w:rPr>
          <w:lang w:val="zh-CN"/>
        </w:rPr>
        <w:t>(17 334</w:t>
      </w:r>
      <w:r>
        <w:rPr>
          <w:lang w:val="zh-CN"/>
        </w:rPr>
        <w:t>名来自克罗地亚，另外</w:t>
      </w:r>
      <w:r>
        <w:rPr>
          <w:lang w:val="zh-CN"/>
        </w:rPr>
        <w:t>7 996</w:t>
      </w:r>
      <w:r>
        <w:rPr>
          <w:lang w:val="zh-CN"/>
        </w:rPr>
        <w:t>名来自波斯尼亚和黑塞哥维那</w:t>
      </w:r>
      <w:r>
        <w:rPr>
          <w:lang w:val="zh-CN"/>
        </w:rPr>
        <w:t>)</w:t>
      </w:r>
      <w:r>
        <w:rPr>
          <w:lang w:val="zh-CN"/>
        </w:rPr>
        <w:t>和</w:t>
      </w:r>
      <w:r>
        <w:rPr>
          <w:lang w:val="zh-CN"/>
        </w:rPr>
        <w:t>196 140</w:t>
      </w:r>
      <w:r>
        <w:rPr>
          <w:lang w:val="zh-CN"/>
        </w:rPr>
        <w:t>名来自科索沃和梅托希亚自治省的</w:t>
      </w:r>
      <w:r>
        <w:rPr>
          <w:rFonts w:hint="eastAsia"/>
          <w:lang w:val="zh-CN"/>
        </w:rPr>
        <w:t>境</w:t>
      </w:r>
      <w:r>
        <w:rPr>
          <w:lang w:val="zh-CN"/>
        </w:rPr>
        <w:t>内流离失所者。在布亚诺瓦茨，有</w:t>
      </w:r>
      <w:r>
        <w:rPr>
          <w:rFonts w:hint="eastAsia"/>
          <w:lang w:val="zh-CN"/>
        </w:rPr>
        <w:t>一</w:t>
      </w:r>
      <w:r>
        <w:rPr>
          <w:lang w:val="zh-CN"/>
        </w:rPr>
        <w:t>个集体中心</w:t>
      </w:r>
      <w:r w:rsidRPr="00C30027">
        <w:rPr>
          <w:rFonts w:ascii="宋体" w:hAnsi="宋体"/>
          <w:lang w:val="zh-CN"/>
        </w:rPr>
        <w:t>——</w:t>
      </w:r>
      <w:r>
        <w:rPr>
          <w:lang w:val="zh-CN"/>
        </w:rPr>
        <w:t>萨尔瓦托尔集体中心仍在运作</w:t>
      </w:r>
      <w:r>
        <w:rPr>
          <w:lang w:val="zh-CN"/>
        </w:rPr>
        <w:t>(</w:t>
      </w:r>
      <w:r>
        <w:rPr>
          <w:lang w:val="zh-CN"/>
        </w:rPr>
        <w:t>这不包括科索沃和梅托希亚自治省境内的</w:t>
      </w:r>
      <w:r>
        <w:rPr>
          <w:lang w:val="zh-CN"/>
        </w:rPr>
        <w:t>4</w:t>
      </w:r>
      <w:r>
        <w:rPr>
          <w:lang w:val="zh-CN"/>
        </w:rPr>
        <w:t>个中心，那里有</w:t>
      </w:r>
      <w:r>
        <w:rPr>
          <w:lang w:val="zh-CN"/>
        </w:rPr>
        <w:t>99</w:t>
      </w:r>
      <w:r>
        <w:rPr>
          <w:lang w:val="zh-CN"/>
        </w:rPr>
        <w:t>名境内流离失所者和</w:t>
      </w:r>
      <w:r>
        <w:rPr>
          <w:lang w:val="zh-CN"/>
        </w:rPr>
        <w:t>18</w:t>
      </w:r>
      <w:r>
        <w:rPr>
          <w:lang w:val="zh-CN"/>
        </w:rPr>
        <w:t>名难民</w:t>
      </w:r>
      <w:r>
        <w:rPr>
          <w:lang w:val="zh-CN"/>
        </w:rPr>
        <w:t>)</w:t>
      </w:r>
      <w:r>
        <w:rPr>
          <w:lang w:val="zh-CN"/>
        </w:rPr>
        <w:t>，共安置了</w:t>
      </w:r>
      <w:r>
        <w:rPr>
          <w:lang w:val="zh-CN"/>
        </w:rPr>
        <w:t>69</w:t>
      </w:r>
      <w:r>
        <w:rPr>
          <w:lang w:val="zh-CN"/>
        </w:rPr>
        <w:t>人，都是境内流离失所者。其余仍住在布亚诺瓦茨的萨尔瓦托尔集体中心的人表示，他们希望就在布亚诺瓦茨解决他们的问题。因此，在克服了建</w:t>
      </w:r>
      <w:r>
        <w:rPr>
          <w:rFonts w:hint="eastAsia"/>
          <w:lang w:val="zh-CN"/>
        </w:rPr>
        <w:t>造</w:t>
      </w:r>
      <w:r>
        <w:rPr>
          <w:lang w:val="zh-CN"/>
        </w:rPr>
        <w:t>和城市行政障碍之后才达成了一些解决方案。难民和移民事务委员会和难民署设法确保将布亚诺瓦茨市纳入住房建设项目，以便为集体中心的其余人员提供新建大楼里的公寓。</w:t>
      </w:r>
    </w:p>
    <w:p w14:paraId="7D8F9BFD" w14:textId="77777777" w:rsidR="00662754" w:rsidRPr="001021D1" w:rsidRDefault="00662754" w:rsidP="00662754">
      <w:pPr>
        <w:pStyle w:val="SingleTxt"/>
      </w:pPr>
      <w:r>
        <w:rPr>
          <w:lang w:val="zh-CN"/>
        </w:rPr>
        <w:t xml:space="preserve">282.  </w:t>
      </w:r>
      <w:r>
        <w:rPr>
          <w:lang w:val="zh-CN"/>
        </w:rPr>
        <w:t>塞尔维亚为难民和</w:t>
      </w:r>
      <w:r>
        <w:rPr>
          <w:rFonts w:hint="eastAsia"/>
          <w:lang w:val="zh-CN"/>
        </w:rPr>
        <w:t>境</w:t>
      </w:r>
      <w:r>
        <w:rPr>
          <w:lang w:val="zh-CN"/>
        </w:rPr>
        <w:t>内流离失所者提供适当生活条件并找到永久解决方案</w:t>
      </w:r>
      <w:r>
        <w:rPr>
          <w:rFonts w:hint="eastAsia"/>
          <w:lang w:val="zh-CN"/>
        </w:rPr>
        <w:t>的决心</w:t>
      </w:r>
      <w:r>
        <w:rPr>
          <w:lang w:val="zh-CN"/>
        </w:rPr>
        <w:t>，体现在塞尔维亚从国家预算中为此目的</w:t>
      </w:r>
      <w:r>
        <w:rPr>
          <w:rFonts w:hint="eastAsia"/>
          <w:lang w:val="zh-CN"/>
        </w:rPr>
        <w:t>分拨了</w:t>
      </w:r>
      <w:r>
        <w:rPr>
          <w:lang w:val="zh-CN"/>
        </w:rPr>
        <w:t>大量资金。但与此同时，发展援助为这些目的提供的大量财政支助却急剧减少。</w:t>
      </w:r>
    </w:p>
    <w:p w14:paraId="0960361E" w14:textId="77777777" w:rsidR="00662754" w:rsidRPr="001021D1" w:rsidRDefault="00662754" w:rsidP="00662754">
      <w:pPr>
        <w:pStyle w:val="SingleTxt"/>
      </w:pPr>
      <w:r>
        <w:rPr>
          <w:lang w:val="zh-CN"/>
        </w:rPr>
        <w:t xml:space="preserve">283.  </w:t>
      </w:r>
      <w:r>
        <w:rPr>
          <w:lang w:val="zh-CN"/>
        </w:rPr>
        <w:t>难民和移民事务委员会每年发布条例，为难民融入社会、改善境内流离失所者的生活条件以及根据重新接纳协定让回返者重返社会制定方案。奖励、措施和活动涉及</w:t>
      </w:r>
      <w:r>
        <w:rPr>
          <w:rFonts w:hint="eastAsia"/>
          <w:lang w:val="zh-CN"/>
        </w:rPr>
        <w:t>提供</w:t>
      </w:r>
      <w:r>
        <w:rPr>
          <w:lang w:val="zh-CN"/>
        </w:rPr>
        <w:t>建筑和其他材料援助、为购买农村住房或预制房屋提供援助、为增强经济权能提供一揽子援助以及提供一次性财政援助。</w:t>
      </w:r>
    </w:p>
    <w:p w14:paraId="4B08E474" w14:textId="77777777" w:rsidR="00662754" w:rsidRPr="001021D1" w:rsidRDefault="00662754" w:rsidP="00662754">
      <w:pPr>
        <w:pStyle w:val="SingleTxt"/>
      </w:pPr>
      <w:r>
        <w:rPr>
          <w:lang w:val="zh-CN"/>
        </w:rPr>
        <w:t>284.  2017-2020</w:t>
      </w:r>
      <w:r>
        <w:rPr>
          <w:lang w:val="zh-CN"/>
        </w:rPr>
        <w:t>年期间，塞尔维亚预算拨款超过</w:t>
      </w:r>
      <w:r>
        <w:rPr>
          <w:lang w:val="zh-CN"/>
        </w:rPr>
        <w:t>8.22</w:t>
      </w:r>
      <w:r>
        <w:rPr>
          <w:lang w:val="zh-CN"/>
        </w:rPr>
        <w:t>亿塞尔维亚第纳尔，用于为难民提供永久性住房解决方案和增强</w:t>
      </w:r>
      <w:r>
        <w:rPr>
          <w:rFonts w:hint="eastAsia"/>
          <w:lang w:val="zh-CN"/>
        </w:rPr>
        <w:t>其</w:t>
      </w:r>
      <w:r>
        <w:rPr>
          <w:lang w:val="zh-CN"/>
        </w:rPr>
        <w:t>经济权能。通过这种方式，</w:t>
      </w:r>
      <w:r>
        <w:rPr>
          <w:lang w:val="zh-CN"/>
        </w:rPr>
        <w:t>2 211</w:t>
      </w:r>
      <w:r>
        <w:rPr>
          <w:lang w:val="zh-CN"/>
        </w:rPr>
        <w:t>个家庭得到了支助，具体如下：向</w:t>
      </w:r>
      <w:r>
        <w:rPr>
          <w:lang w:val="zh-CN"/>
        </w:rPr>
        <w:t>1 132</w:t>
      </w:r>
      <w:r>
        <w:rPr>
          <w:lang w:val="zh-CN"/>
        </w:rPr>
        <w:t>人发放成套建筑材料用于</w:t>
      </w:r>
      <w:r>
        <w:rPr>
          <w:rFonts w:hint="eastAsia"/>
          <w:lang w:val="zh-CN"/>
        </w:rPr>
        <w:t>建成</w:t>
      </w:r>
      <w:r>
        <w:rPr>
          <w:lang w:val="zh-CN"/>
        </w:rPr>
        <w:t>和改造房屋，帮助</w:t>
      </w:r>
      <w:r>
        <w:rPr>
          <w:lang w:val="zh-CN"/>
        </w:rPr>
        <w:t>288</w:t>
      </w:r>
      <w:r>
        <w:rPr>
          <w:lang w:val="zh-CN"/>
        </w:rPr>
        <w:t>人购买带花园的房屋，并向</w:t>
      </w:r>
      <w:r>
        <w:rPr>
          <w:lang w:val="zh-CN"/>
        </w:rPr>
        <w:t>791</w:t>
      </w:r>
      <w:r>
        <w:rPr>
          <w:lang w:val="zh-CN"/>
        </w:rPr>
        <w:t>人提供用于开始或扩大创收活动的一揽子援助。</w:t>
      </w:r>
    </w:p>
    <w:p w14:paraId="2F3121E4" w14:textId="77777777" w:rsidR="00662754" w:rsidRPr="001021D1" w:rsidRDefault="00662754" w:rsidP="00662754">
      <w:pPr>
        <w:pStyle w:val="SingleTxt"/>
      </w:pPr>
      <w:r>
        <w:rPr>
          <w:lang w:val="zh-CN"/>
        </w:rPr>
        <w:t xml:space="preserve">285.  </w:t>
      </w:r>
      <w:r>
        <w:rPr>
          <w:lang w:val="zh-CN"/>
        </w:rPr>
        <w:t>塞尔维亚继续执行区域住房方案</w:t>
      </w:r>
      <w:r>
        <w:rPr>
          <w:rFonts w:hint="eastAsia"/>
          <w:lang w:val="zh-CN"/>
        </w:rPr>
        <w:t>下</w:t>
      </w:r>
      <w:r>
        <w:rPr>
          <w:lang w:val="zh-CN"/>
        </w:rPr>
        <w:t>已核准的次级项目，该方案</w:t>
      </w:r>
      <w:r>
        <w:rPr>
          <w:rFonts w:hint="eastAsia"/>
          <w:lang w:val="zh-CN"/>
        </w:rPr>
        <w:t>将</w:t>
      </w:r>
      <w:r>
        <w:rPr>
          <w:lang w:val="zh-CN"/>
        </w:rPr>
        <w:t>为难民提供多达</w:t>
      </w:r>
      <w:r>
        <w:rPr>
          <w:lang w:val="zh-CN"/>
        </w:rPr>
        <w:t>7 550</w:t>
      </w:r>
      <w:r>
        <w:rPr>
          <w:lang w:val="zh-CN"/>
        </w:rPr>
        <w:t>个住房解决方案。到目前为止，在区域住房方案</w:t>
      </w:r>
      <w:r>
        <w:rPr>
          <w:rFonts w:hint="eastAsia"/>
          <w:lang w:val="zh-CN"/>
        </w:rPr>
        <w:t>下</w:t>
      </w:r>
      <w:r>
        <w:rPr>
          <w:lang w:val="zh-CN"/>
        </w:rPr>
        <w:t>共提供了</w:t>
      </w:r>
      <w:r>
        <w:rPr>
          <w:lang w:val="zh-CN"/>
        </w:rPr>
        <w:t>6 231</w:t>
      </w:r>
      <w:r>
        <w:rPr>
          <w:lang w:val="zh-CN"/>
        </w:rPr>
        <w:t>个住房解决方案。</w:t>
      </w:r>
    </w:p>
    <w:p w14:paraId="0AEDE2F3" w14:textId="77777777" w:rsidR="00662754" w:rsidRPr="00805F78" w:rsidRDefault="00662754" w:rsidP="00662754">
      <w:pPr>
        <w:pStyle w:val="SingleTxt"/>
        <w:rPr>
          <w:spacing w:val="2"/>
        </w:rPr>
      </w:pPr>
      <w:r>
        <w:rPr>
          <w:lang w:val="zh-CN"/>
        </w:rPr>
        <w:lastRenderedPageBreak/>
        <w:t>286.  2017-2020</w:t>
      </w:r>
      <w:r>
        <w:rPr>
          <w:lang w:val="zh-CN"/>
        </w:rPr>
        <w:t>年期间，塞尔维亚预算拨款超过</w:t>
      </w:r>
      <w:r>
        <w:rPr>
          <w:lang w:val="zh-CN"/>
        </w:rPr>
        <w:t>20</w:t>
      </w:r>
      <w:r>
        <w:rPr>
          <w:lang w:val="zh-CN"/>
        </w:rPr>
        <w:t>亿第纳尔，用于为境内流离失所者提供永久性住房解决方案和增强</w:t>
      </w:r>
      <w:r>
        <w:rPr>
          <w:rFonts w:hint="eastAsia"/>
          <w:lang w:val="zh-CN"/>
        </w:rPr>
        <w:t>其</w:t>
      </w:r>
      <w:r>
        <w:rPr>
          <w:lang w:val="zh-CN"/>
        </w:rPr>
        <w:t>经济权能。通过这种方式，</w:t>
      </w:r>
      <w:r>
        <w:rPr>
          <w:lang w:val="zh-CN"/>
        </w:rPr>
        <w:t>2 397</w:t>
      </w:r>
      <w:r>
        <w:rPr>
          <w:lang w:val="zh-CN"/>
        </w:rPr>
        <w:t>个家庭得到了支助，具体如下：向</w:t>
      </w:r>
      <w:r>
        <w:rPr>
          <w:lang w:val="zh-CN"/>
        </w:rPr>
        <w:t>1 025</w:t>
      </w:r>
      <w:r>
        <w:rPr>
          <w:lang w:val="zh-CN"/>
        </w:rPr>
        <w:t>人发放成套建筑材料用于</w:t>
      </w:r>
      <w:r>
        <w:rPr>
          <w:rFonts w:hint="eastAsia"/>
          <w:lang w:val="zh-CN"/>
        </w:rPr>
        <w:t>建成</w:t>
      </w:r>
      <w:r>
        <w:rPr>
          <w:lang w:val="zh-CN"/>
        </w:rPr>
        <w:t>和改造房屋，帮助</w:t>
      </w:r>
      <w:r>
        <w:rPr>
          <w:lang w:val="zh-CN"/>
        </w:rPr>
        <w:t>547</w:t>
      </w:r>
      <w:r>
        <w:rPr>
          <w:lang w:val="zh-CN"/>
        </w:rPr>
        <w:t>人购买带花园的房屋，并向</w:t>
      </w:r>
      <w:r>
        <w:rPr>
          <w:lang w:val="zh-CN"/>
        </w:rPr>
        <w:t>825</w:t>
      </w:r>
      <w:r>
        <w:rPr>
          <w:lang w:val="zh-CN"/>
        </w:rPr>
        <w:t>人提供用于开始或扩大创收活动的一揽子援助。除了国家预算提供的资金外，解决</w:t>
      </w:r>
      <w:r>
        <w:rPr>
          <w:rFonts w:hint="eastAsia"/>
          <w:lang w:val="zh-CN"/>
        </w:rPr>
        <w:t>境</w:t>
      </w:r>
      <w:r>
        <w:rPr>
          <w:lang w:val="zh-CN"/>
        </w:rPr>
        <w:t>内流离失所者住房问题的项目也经常被提议由发展援助供资。因此，在欧盟</w:t>
      </w:r>
      <w:r>
        <w:rPr>
          <w:rFonts w:hint="eastAsia"/>
          <w:lang w:val="zh-CN"/>
        </w:rPr>
        <w:t>资金</w:t>
      </w:r>
      <w:r>
        <w:rPr>
          <w:lang w:val="zh-CN"/>
        </w:rPr>
        <w:t>(</w:t>
      </w:r>
      <w:r w:rsidRPr="006872F3">
        <w:rPr>
          <w:rFonts w:hint="eastAsia"/>
          <w:lang w:val="zh-CN"/>
        </w:rPr>
        <w:t>入盟前援助工具</w:t>
      </w:r>
      <w:r>
        <w:rPr>
          <w:lang w:val="zh-CN"/>
        </w:rPr>
        <w:t>)</w:t>
      </w:r>
      <w:r>
        <w:rPr>
          <w:lang w:val="zh-CN"/>
        </w:rPr>
        <w:t>资助的项目内，</w:t>
      </w:r>
      <w:r w:rsidRPr="00805F78">
        <w:rPr>
          <w:spacing w:val="2"/>
          <w:lang w:val="zh-CN"/>
        </w:rPr>
        <w:t>又为境内流离失所者提供了</w:t>
      </w:r>
      <w:r w:rsidRPr="00805F78">
        <w:rPr>
          <w:spacing w:val="2"/>
          <w:lang w:val="zh-CN"/>
        </w:rPr>
        <w:t>234</w:t>
      </w:r>
      <w:r w:rsidRPr="00805F78">
        <w:rPr>
          <w:spacing w:val="2"/>
          <w:lang w:val="zh-CN"/>
        </w:rPr>
        <w:t>个住房解决方案，并增强了</w:t>
      </w:r>
      <w:r w:rsidRPr="00805F78">
        <w:rPr>
          <w:spacing w:val="2"/>
          <w:lang w:val="zh-CN"/>
        </w:rPr>
        <w:t>168</w:t>
      </w:r>
      <w:r w:rsidRPr="00805F78">
        <w:rPr>
          <w:spacing w:val="2"/>
          <w:lang w:val="zh-CN"/>
        </w:rPr>
        <w:t>个家庭的经济权能。</w:t>
      </w:r>
    </w:p>
    <w:p w14:paraId="632843D1" w14:textId="77777777" w:rsidR="00662754" w:rsidRPr="001021D1" w:rsidRDefault="00662754" w:rsidP="00662754">
      <w:pPr>
        <w:pStyle w:val="SingleTxt"/>
      </w:pPr>
      <w:r>
        <w:rPr>
          <w:lang w:val="zh-CN"/>
        </w:rPr>
        <w:t xml:space="preserve">287.  </w:t>
      </w:r>
      <w:r>
        <w:rPr>
          <w:lang w:val="zh-CN"/>
        </w:rPr>
        <w:t>委员会继续支持难民自愿返回原籍国</w:t>
      </w:r>
      <w:r w:rsidRPr="00C30027">
        <w:rPr>
          <w:rFonts w:ascii="宋体" w:hAnsi="宋体"/>
          <w:lang w:val="zh-CN"/>
        </w:rPr>
        <w:t>——</w:t>
      </w:r>
      <w:r>
        <w:rPr>
          <w:lang w:val="zh-CN"/>
        </w:rPr>
        <w:t>虽然自愿</w:t>
      </w:r>
      <w:r>
        <w:rPr>
          <w:rFonts w:hint="eastAsia"/>
          <w:lang w:val="zh-CN"/>
        </w:rPr>
        <w:t>返回</w:t>
      </w:r>
      <w:r>
        <w:rPr>
          <w:lang w:val="zh-CN"/>
        </w:rPr>
        <w:t>的人数不多，并以行政程序、交通运输和重返社会的形式提供支助。该委员会每年协助大约</w:t>
      </w:r>
      <w:r>
        <w:rPr>
          <w:lang w:val="zh-CN"/>
        </w:rPr>
        <w:t>12</w:t>
      </w:r>
      <w:r>
        <w:rPr>
          <w:lang w:val="zh-CN"/>
        </w:rPr>
        <w:t>个家庭返回克罗地亚与波斯尼亚和黑塞哥维那。返回科索沃和梅托希亚自治省的人数极少，原因是有关机构尚未就可持续的</w:t>
      </w:r>
      <w:r>
        <w:rPr>
          <w:rFonts w:hint="eastAsia"/>
          <w:lang w:val="zh-CN"/>
        </w:rPr>
        <w:t>回返</w:t>
      </w:r>
      <w:r>
        <w:rPr>
          <w:lang w:val="zh-CN"/>
        </w:rPr>
        <w:t>、保护和权利恢复作出规定。</w:t>
      </w:r>
    </w:p>
    <w:p w14:paraId="1ABE83F7" w14:textId="77777777" w:rsidR="00662754" w:rsidRPr="001021D1" w:rsidRDefault="00662754" w:rsidP="00662754">
      <w:pPr>
        <w:pStyle w:val="SingleTxt"/>
      </w:pPr>
      <w:r>
        <w:rPr>
          <w:lang w:val="zh-CN"/>
        </w:rPr>
        <w:t xml:space="preserve">288.  </w:t>
      </w:r>
      <w:r>
        <w:rPr>
          <w:lang w:val="zh-CN"/>
        </w:rPr>
        <w:t>难民和移民事务委员会与难民署合作，定期监测塞尔维亚境内流离失所者的状况和需求。根据最新数据，塞尔维亚目前有</w:t>
      </w:r>
      <w:r>
        <w:rPr>
          <w:lang w:val="zh-CN"/>
        </w:rPr>
        <w:t>15 875</w:t>
      </w:r>
      <w:r>
        <w:rPr>
          <w:lang w:val="zh-CN"/>
        </w:rPr>
        <w:t>户需要帮助的</w:t>
      </w:r>
      <w:r>
        <w:rPr>
          <w:rFonts w:hint="eastAsia"/>
          <w:lang w:val="zh-CN"/>
        </w:rPr>
        <w:t>境</w:t>
      </w:r>
      <w:r>
        <w:rPr>
          <w:lang w:val="zh-CN"/>
        </w:rPr>
        <w:t>内流离失所家庭</w:t>
      </w:r>
      <w:r>
        <w:rPr>
          <w:lang w:val="zh-CN"/>
        </w:rPr>
        <w:t>(</w:t>
      </w:r>
      <w:r>
        <w:rPr>
          <w:lang w:val="zh-CN"/>
        </w:rPr>
        <w:t>尚未解决住宿问题且无法自己解决的家庭</w:t>
      </w:r>
      <w:r>
        <w:rPr>
          <w:lang w:val="zh-CN"/>
        </w:rPr>
        <w:t>)</w:t>
      </w:r>
      <w:r>
        <w:rPr>
          <w:lang w:val="zh-CN"/>
        </w:rPr>
        <w:t>。</w:t>
      </w:r>
    </w:p>
    <w:p w14:paraId="19D968CF" w14:textId="77777777" w:rsidR="00662754" w:rsidRPr="003F5ACD" w:rsidRDefault="00662754" w:rsidP="00662754">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Pr>
          <w:lang w:val="zh-CN"/>
        </w:rPr>
        <w:tab/>
      </w:r>
      <w:r>
        <w:rPr>
          <w:lang w:val="zh-CN"/>
        </w:rPr>
        <w:tab/>
      </w:r>
      <w:r>
        <w:rPr>
          <w:lang w:val="zh-CN"/>
        </w:rPr>
        <w:tab/>
      </w:r>
      <w:r>
        <w:rPr>
          <w:lang w:val="zh-CN"/>
        </w:rPr>
        <w:t>男女同性恋、双性恋、跨性别者和间性者</w:t>
      </w:r>
      <w:r w:rsidRPr="00A62394">
        <w:rPr>
          <w:lang w:val="zh-CN"/>
        </w:rPr>
        <w:t>(</w:t>
      </w:r>
      <w:r w:rsidRPr="00B56F4D">
        <w:rPr>
          <w:lang w:val="zh-CN"/>
        </w:rPr>
        <w:t>LGBTI</w:t>
      </w:r>
      <w:r w:rsidRPr="00A62394">
        <w:rPr>
          <w:lang w:val="zh-CN"/>
        </w:rPr>
        <w:t>)</w:t>
      </w:r>
    </w:p>
    <w:p w14:paraId="44968B04" w14:textId="77777777" w:rsidR="00662754" w:rsidRPr="001021D1" w:rsidRDefault="00662754" w:rsidP="00662754">
      <w:pPr>
        <w:pStyle w:val="SingleTxt"/>
      </w:pPr>
      <w:r>
        <w:rPr>
          <w:lang w:val="zh-CN"/>
        </w:rPr>
        <w:t>289.  2021</w:t>
      </w:r>
      <w:r>
        <w:rPr>
          <w:lang w:val="zh-CN"/>
        </w:rPr>
        <w:t>年</w:t>
      </w:r>
      <w:r>
        <w:rPr>
          <w:lang w:val="zh-CN"/>
        </w:rPr>
        <w:t>2</w:t>
      </w:r>
      <w:r>
        <w:rPr>
          <w:lang w:val="zh-CN"/>
        </w:rPr>
        <w:t>月，人权和少数</w:t>
      </w:r>
      <w:r>
        <w:rPr>
          <w:rFonts w:hint="eastAsia"/>
          <w:lang w:val="zh-CN"/>
        </w:rPr>
        <w:t>群体</w:t>
      </w:r>
      <w:r>
        <w:rPr>
          <w:lang w:val="zh-CN"/>
        </w:rPr>
        <w:t>权利与社会对话部启动了起草同性结合法的进程。</w:t>
      </w:r>
      <w:r>
        <w:rPr>
          <w:lang w:val="zh-CN"/>
        </w:rPr>
        <w:t>2021</w:t>
      </w:r>
      <w:r>
        <w:rPr>
          <w:lang w:val="zh-CN"/>
        </w:rPr>
        <w:t>年</w:t>
      </w:r>
      <w:r>
        <w:rPr>
          <w:lang w:val="zh-CN"/>
        </w:rPr>
        <w:t>4</w:t>
      </w:r>
      <w:r>
        <w:rPr>
          <w:lang w:val="zh-CN"/>
        </w:rPr>
        <w:t>月，由行政、立法和司法机关、独立国家机构以及民间社会组织代表组成的法律起草工作组起草了《同性群体法》，并提交政府</w:t>
      </w:r>
      <w:r>
        <w:rPr>
          <w:rFonts w:hint="eastAsia"/>
          <w:lang w:val="zh-CN"/>
        </w:rPr>
        <w:t>供其</w:t>
      </w:r>
      <w:r>
        <w:rPr>
          <w:lang w:val="zh-CN"/>
        </w:rPr>
        <w:t>审议</w:t>
      </w:r>
      <w:r>
        <w:rPr>
          <w:rFonts w:hint="eastAsia"/>
          <w:lang w:val="zh-CN"/>
        </w:rPr>
        <w:t>和</w:t>
      </w:r>
      <w:r>
        <w:rPr>
          <w:lang w:val="zh-CN"/>
        </w:rPr>
        <w:t>通过。</w:t>
      </w:r>
    </w:p>
    <w:p w14:paraId="5E5FECAC" w14:textId="77777777" w:rsidR="00662754" w:rsidRPr="001021D1" w:rsidRDefault="00662754" w:rsidP="00662754">
      <w:pPr>
        <w:pStyle w:val="SingleTxt"/>
      </w:pPr>
      <w:r>
        <w:rPr>
          <w:lang w:val="zh-CN"/>
        </w:rPr>
        <w:t xml:space="preserve">290.  </w:t>
      </w:r>
      <w:r>
        <w:rPr>
          <w:lang w:val="zh-CN"/>
        </w:rPr>
        <w:t>在</w:t>
      </w:r>
      <w:r>
        <w:rPr>
          <w:rFonts w:hint="eastAsia"/>
          <w:lang w:val="zh-CN"/>
        </w:rPr>
        <w:t>保护免遭</w:t>
      </w:r>
      <w:r>
        <w:rPr>
          <w:lang w:val="zh-CN"/>
        </w:rPr>
        <w:t>歧视领域，</w:t>
      </w:r>
      <w:r>
        <w:rPr>
          <w:lang w:val="zh-CN"/>
        </w:rPr>
        <w:t>2021</w:t>
      </w:r>
      <w:r>
        <w:rPr>
          <w:lang w:val="zh-CN"/>
        </w:rPr>
        <w:t>年通过了《禁止歧视法修正案法》和《性别平等法》，通过完善法律框架</w:t>
      </w:r>
      <w:r>
        <w:rPr>
          <w:lang w:val="zh-CN"/>
        </w:rPr>
        <w:t>(</w:t>
      </w:r>
      <w:r>
        <w:rPr>
          <w:lang w:val="zh-CN"/>
        </w:rPr>
        <w:t>即《登记簿法修正案法》</w:t>
      </w:r>
      <w:r>
        <w:rPr>
          <w:lang w:val="zh-CN"/>
        </w:rPr>
        <w:t>)</w:t>
      </w:r>
      <w:r>
        <w:rPr>
          <w:lang w:val="zh-CN"/>
        </w:rPr>
        <w:t>影响了</w:t>
      </w:r>
      <w:r>
        <w:rPr>
          <w:lang w:val="zh-CN"/>
        </w:rPr>
        <w:t>LGBTI</w:t>
      </w:r>
      <w:r>
        <w:rPr>
          <w:rFonts w:hint="eastAsia"/>
          <w:lang w:val="zh-CN"/>
        </w:rPr>
        <w:t>人士</w:t>
      </w:r>
      <w:r>
        <w:rPr>
          <w:lang w:val="zh-CN"/>
        </w:rPr>
        <w:t>地位的改善。</w:t>
      </w:r>
      <w:r w:rsidRPr="008836AF">
        <w:rPr>
          <w:rStyle w:val="a3"/>
          <w:lang w:val="zh-CN"/>
        </w:rPr>
        <w:footnoteReference w:id="237"/>
      </w:r>
      <w:r>
        <w:rPr>
          <w:lang w:val="zh-CN"/>
        </w:rPr>
        <w:t>《登记簿法修正案法》于</w:t>
      </w:r>
      <w:r>
        <w:rPr>
          <w:lang w:val="zh-CN"/>
        </w:rPr>
        <w:t>2019</w:t>
      </w:r>
      <w:r>
        <w:rPr>
          <w:lang w:val="zh-CN"/>
        </w:rPr>
        <w:t>年</w:t>
      </w:r>
      <w:r>
        <w:rPr>
          <w:lang w:val="zh-CN"/>
        </w:rPr>
        <w:t>1</w:t>
      </w:r>
      <w:r>
        <w:rPr>
          <w:lang w:val="zh-CN"/>
        </w:rPr>
        <w:t>月</w:t>
      </w:r>
      <w:r>
        <w:rPr>
          <w:lang w:val="zh-CN"/>
        </w:rPr>
        <w:t>1</w:t>
      </w:r>
      <w:r>
        <w:rPr>
          <w:lang w:val="zh-CN"/>
        </w:rPr>
        <w:t>日开始实施，</w:t>
      </w:r>
      <w:r>
        <w:rPr>
          <w:rFonts w:hint="eastAsia"/>
          <w:lang w:val="zh-CN"/>
        </w:rPr>
        <w:t>自此可以</w:t>
      </w:r>
      <w:r>
        <w:rPr>
          <w:lang w:val="zh-CN"/>
        </w:rPr>
        <w:t>根据《关于主管卫生机构变性证明的发放方式和形式的规则手册》在出生</w:t>
      </w:r>
      <w:r>
        <w:rPr>
          <w:rFonts w:hint="eastAsia"/>
          <w:lang w:val="zh-CN"/>
        </w:rPr>
        <w:t>登记簿</w:t>
      </w:r>
      <w:r>
        <w:rPr>
          <w:lang w:val="zh-CN"/>
        </w:rPr>
        <w:t>中登记变性数据，这是行使</w:t>
      </w:r>
      <w:r>
        <w:rPr>
          <w:rFonts w:hint="eastAsia"/>
          <w:lang w:val="zh-CN"/>
        </w:rPr>
        <w:t>众多</w:t>
      </w:r>
      <w:r>
        <w:rPr>
          <w:lang w:val="zh-CN"/>
        </w:rPr>
        <w:t>其他权利的前提条件。法律限制了有权查阅变性人</w:t>
      </w:r>
      <w:r>
        <w:rPr>
          <w:rFonts w:hint="eastAsia"/>
          <w:lang w:val="zh-CN"/>
        </w:rPr>
        <w:t>登记簿</w:t>
      </w:r>
      <w:r>
        <w:rPr>
          <w:lang w:val="zh-CN"/>
        </w:rPr>
        <w:t>、档案以及</w:t>
      </w:r>
      <w:r>
        <w:rPr>
          <w:rFonts w:hint="eastAsia"/>
          <w:lang w:val="zh-CN"/>
        </w:rPr>
        <w:t>从登记簿</w:t>
      </w:r>
      <w:r>
        <w:rPr>
          <w:lang w:val="zh-CN"/>
        </w:rPr>
        <w:t>签发的文件的人员范围。</w:t>
      </w:r>
      <w:r>
        <w:rPr>
          <w:rFonts w:hint="eastAsia"/>
          <w:lang w:val="zh-CN"/>
        </w:rPr>
        <w:t>变性</w:t>
      </w:r>
      <w:r>
        <w:rPr>
          <w:lang w:val="zh-CN"/>
        </w:rPr>
        <w:t>是共和国医疗保险基金自</w:t>
      </w:r>
      <w:r>
        <w:rPr>
          <w:lang w:val="zh-CN"/>
        </w:rPr>
        <w:t>2013</w:t>
      </w:r>
      <w:r>
        <w:rPr>
          <w:lang w:val="zh-CN"/>
        </w:rPr>
        <w:t>年以来一直</w:t>
      </w:r>
      <w:r>
        <w:rPr>
          <w:rFonts w:hint="eastAsia"/>
          <w:lang w:val="zh-CN"/>
        </w:rPr>
        <w:t>涵</w:t>
      </w:r>
      <w:r>
        <w:rPr>
          <w:lang w:val="zh-CN"/>
        </w:rPr>
        <w:t>盖的一项手术，截至</w:t>
      </w:r>
      <w:r>
        <w:rPr>
          <w:lang w:val="zh-CN"/>
        </w:rPr>
        <w:t>2020</w:t>
      </w:r>
      <w:r>
        <w:rPr>
          <w:lang w:val="zh-CN"/>
        </w:rPr>
        <w:t>年，共有</w:t>
      </w:r>
      <w:r>
        <w:rPr>
          <w:lang w:val="zh-CN"/>
        </w:rPr>
        <w:t>60</w:t>
      </w:r>
      <w:r>
        <w:rPr>
          <w:lang w:val="zh-CN"/>
        </w:rPr>
        <w:t>人</w:t>
      </w:r>
      <w:r>
        <w:rPr>
          <w:rFonts w:hint="eastAsia"/>
          <w:lang w:val="zh-CN"/>
        </w:rPr>
        <w:t>通过这种方式</w:t>
      </w:r>
      <w:r>
        <w:rPr>
          <w:lang w:val="zh-CN"/>
        </w:rPr>
        <w:t>改变了性别。</w:t>
      </w:r>
    </w:p>
    <w:p w14:paraId="2107629F" w14:textId="77777777" w:rsidR="00662754" w:rsidRPr="001021D1" w:rsidRDefault="00662754" w:rsidP="00662754">
      <w:pPr>
        <w:pStyle w:val="SingleTxt"/>
      </w:pPr>
      <w:r>
        <w:rPr>
          <w:lang w:val="zh-CN"/>
        </w:rPr>
        <w:t>291.  2016</w:t>
      </w:r>
      <w:r>
        <w:rPr>
          <w:lang w:val="zh-CN"/>
        </w:rPr>
        <w:t>年对《刑法典》的修正案</w:t>
      </w:r>
      <w:r w:rsidRPr="008836AF">
        <w:rPr>
          <w:rStyle w:val="a3"/>
          <w:lang w:val="zh-CN"/>
        </w:rPr>
        <w:footnoteReference w:id="238"/>
      </w:r>
      <w:r>
        <w:rPr>
          <w:rFonts w:hint="eastAsia"/>
          <w:lang w:val="zh-CN"/>
        </w:rPr>
        <w:t xml:space="preserve"> </w:t>
      </w:r>
      <w:r>
        <w:rPr>
          <w:lang w:val="zh-CN"/>
        </w:rPr>
        <w:t>进行了修订，</w:t>
      </w:r>
      <w:r>
        <w:rPr>
          <w:rFonts w:hint="eastAsia"/>
          <w:lang w:val="zh-CN"/>
        </w:rPr>
        <w:t>因此现已将以下内容纳入</w:t>
      </w:r>
      <w:r>
        <w:rPr>
          <w:lang w:val="zh-CN"/>
        </w:rPr>
        <w:t>侵犯平等的刑事犯罪</w:t>
      </w:r>
      <w:r>
        <w:rPr>
          <w:rFonts w:hint="eastAsia"/>
          <w:lang w:val="zh-CN"/>
        </w:rPr>
        <w:t>的</w:t>
      </w:r>
      <w:r>
        <w:rPr>
          <w:lang w:val="zh-CN"/>
        </w:rPr>
        <w:t>定义</w:t>
      </w:r>
      <w:r>
        <w:rPr>
          <w:rFonts w:hint="eastAsia"/>
          <w:lang w:val="zh-CN"/>
        </w:rPr>
        <w:t>：</w:t>
      </w:r>
      <w:r>
        <w:rPr>
          <w:lang w:val="zh-CN"/>
        </w:rPr>
        <w:t>如果一个人因性取向或性别认同而被限制或剥夺</w:t>
      </w:r>
      <w:r>
        <w:rPr>
          <w:rFonts w:hint="eastAsia"/>
          <w:lang w:val="zh-CN"/>
        </w:rPr>
        <w:t>人权</w:t>
      </w:r>
      <w:r>
        <w:rPr>
          <w:lang w:val="zh-CN"/>
        </w:rPr>
        <w:t>和公民权利，这也构成实施这种刑事犯罪</w:t>
      </w:r>
      <w:r>
        <w:rPr>
          <w:lang w:val="zh-CN"/>
        </w:rPr>
        <w:t>(</w:t>
      </w:r>
      <w:r>
        <w:rPr>
          <w:lang w:val="zh-CN"/>
        </w:rPr>
        <w:t>第</w:t>
      </w:r>
      <w:r>
        <w:rPr>
          <w:lang w:val="zh-CN"/>
        </w:rPr>
        <w:t>128</w:t>
      </w:r>
      <w:r>
        <w:rPr>
          <w:lang w:val="zh-CN"/>
        </w:rPr>
        <w:t>条</w:t>
      </w:r>
      <w:r>
        <w:rPr>
          <w:lang w:val="zh-CN"/>
        </w:rPr>
        <w:t>)</w:t>
      </w:r>
      <w:r>
        <w:rPr>
          <w:lang w:val="zh-CN"/>
        </w:rPr>
        <w:t>。</w:t>
      </w:r>
    </w:p>
    <w:p w14:paraId="335F22F6" w14:textId="77777777" w:rsidR="00662754" w:rsidRPr="001021D1" w:rsidRDefault="00662754" w:rsidP="00662754">
      <w:pPr>
        <w:pStyle w:val="SingleTxt"/>
      </w:pPr>
      <w:r>
        <w:rPr>
          <w:lang w:val="zh-CN"/>
        </w:rPr>
        <w:t xml:space="preserve">292.  </w:t>
      </w:r>
      <w:r>
        <w:rPr>
          <w:lang w:val="zh-CN"/>
        </w:rPr>
        <w:t>关于仇恨犯罪的起诉，</w:t>
      </w:r>
      <w:r>
        <w:rPr>
          <w:lang w:val="zh-CN"/>
        </w:rPr>
        <w:t>2018</w:t>
      </w:r>
      <w:r>
        <w:rPr>
          <w:lang w:val="zh-CN"/>
        </w:rPr>
        <w:t>年</w:t>
      </w:r>
      <w:r>
        <w:rPr>
          <w:lang w:val="zh-CN"/>
        </w:rPr>
        <w:t>10</w:t>
      </w:r>
      <w:r>
        <w:rPr>
          <w:lang w:val="zh-CN"/>
        </w:rPr>
        <w:t>月通过了适用《刑法典》第</w:t>
      </w:r>
      <w:r>
        <w:rPr>
          <w:lang w:val="zh-CN"/>
        </w:rPr>
        <w:t>54</w:t>
      </w:r>
      <w:r>
        <w:rPr>
          <w:lang w:val="zh-CN"/>
        </w:rPr>
        <w:t>条的第一个判决，该案中犯罪者的仇恨动机是受害者的性取向。犯罪者被处以缓刑</w:t>
      </w:r>
      <w:r>
        <w:rPr>
          <w:lang w:val="zh-CN"/>
        </w:rPr>
        <w:t>(</w:t>
      </w:r>
      <w:r>
        <w:rPr>
          <w:lang w:val="zh-CN"/>
        </w:rPr>
        <w:t>有期徒刑一年，缓刑三年</w:t>
      </w:r>
      <w:r>
        <w:rPr>
          <w:lang w:val="zh-CN"/>
        </w:rPr>
        <w:t>)</w:t>
      </w:r>
      <w:r>
        <w:rPr>
          <w:lang w:val="zh-CN"/>
        </w:rPr>
        <w:t>，并采取安全措施，禁止其与受害者接近和交流。</w:t>
      </w:r>
    </w:p>
    <w:p w14:paraId="63CD0FDB" w14:textId="77777777" w:rsidR="00662754" w:rsidRPr="001021D1" w:rsidRDefault="00662754" w:rsidP="00662754">
      <w:pPr>
        <w:pStyle w:val="SingleTxt"/>
      </w:pPr>
      <w:r>
        <w:rPr>
          <w:lang w:val="zh-CN"/>
        </w:rPr>
        <w:lastRenderedPageBreak/>
        <w:t xml:space="preserve">293.  </w:t>
      </w:r>
      <w:r>
        <w:rPr>
          <w:lang w:val="zh-CN"/>
        </w:rPr>
        <w:t>应</w:t>
      </w:r>
      <w:r>
        <w:rPr>
          <w:rFonts w:hint="eastAsia"/>
          <w:lang w:val="zh-CN"/>
        </w:rPr>
        <w:t>女同性恋人权</w:t>
      </w:r>
      <w:r>
        <w:rPr>
          <w:lang w:val="zh-CN"/>
        </w:rPr>
        <w:t>组织的请求，促进教育和成长研究所开始审查已获批的高中教科书的内容，目的是确定是否存在与性取向有关的歧视性内容。经审查的</w:t>
      </w:r>
      <w:r>
        <w:rPr>
          <w:lang w:val="zh-CN"/>
        </w:rPr>
        <w:t>8</w:t>
      </w:r>
      <w:r>
        <w:rPr>
          <w:lang w:val="zh-CN"/>
        </w:rPr>
        <w:t>本教科书中有</w:t>
      </w:r>
      <w:r>
        <w:rPr>
          <w:lang w:val="zh-CN"/>
        </w:rPr>
        <w:t>7</w:t>
      </w:r>
      <w:r>
        <w:rPr>
          <w:lang w:val="zh-CN"/>
        </w:rPr>
        <w:t>本被发现存在不足，因此从正式目录中删除。</w:t>
      </w:r>
    </w:p>
    <w:p w14:paraId="4CE63241" w14:textId="77777777" w:rsidR="00662754" w:rsidRPr="001021D1" w:rsidRDefault="00662754" w:rsidP="00662754">
      <w:pPr>
        <w:pStyle w:val="SingleTxt"/>
      </w:pPr>
      <w:r>
        <w:rPr>
          <w:lang w:val="zh-CN"/>
        </w:rPr>
        <w:t xml:space="preserve">294.  </w:t>
      </w:r>
      <w:r>
        <w:rPr>
          <w:lang w:val="zh-CN"/>
        </w:rPr>
        <w:t>内政部内有经过专门培训的联络官负责处理涉及</w:t>
      </w:r>
      <w:r>
        <w:rPr>
          <w:lang w:val="zh-CN"/>
        </w:rPr>
        <w:t>LGBTI</w:t>
      </w:r>
      <w:r>
        <w:rPr>
          <w:lang w:val="zh-CN"/>
        </w:rPr>
        <w:t>人士的问题。</w:t>
      </w:r>
    </w:p>
    <w:p w14:paraId="3622BE75" w14:textId="77777777" w:rsidR="00662754" w:rsidRPr="001021D1" w:rsidRDefault="00662754" w:rsidP="00662754">
      <w:pPr>
        <w:pStyle w:val="SingleTxt"/>
      </w:pPr>
      <w:r>
        <w:rPr>
          <w:lang w:val="zh-CN"/>
        </w:rPr>
        <w:t xml:space="preserve">295.  </w:t>
      </w:r>
      <w:r>
        <w:rPr>
          <w:lang w:val="zh-CN"/>
        </w:rPr>
        <w:t>文化和信息部</w:t>
      </w:r>
      <w:r>
        <w:rPr>
          <w:rFonts w:hint="eastAsia"/>
          <w:lang w:val="zh-CN"/>
        </w:rPr>
        <w:t>进行大量拨款</w:t>
      </w:r>
      <w:r>
        <w:rPr>
          <w:lang w:val="zh-CN"/>
        </w:rPr>
        <w:t>，通过公共信息领域的</w:t>
      </w:r>
      <w:r>
        <w:rPr>
          <w:rFonts w:hint="eastAsia"/>
          <w:lang w:val="zh-CN"/>
        </w:rPr>
        <w:t>比赛</w:t>
      </w:r>
      <w:r>
        <w:rPr>
          <w:lang w:val="zh-CN"/>
        </w:rPr>
        <w:t>和个人赠款共同资助项目，</w:t>
      </w:r>
      <w:r>
        <w:rPr>
          <w:rFonts w:hint="eastAsia"/>
          <w:lang w:val="zh-CN"/>
        </w:rPr>
        <w:t>为</w:t>
      </w:r>
      <w:r>
        <w:rPr>
          <w:lang w:val="zh-CN"/>
        </w:rPr>
        <w:t>针对电视、广播、互联网媒体、印刷媒体和新闻机构服务的项目提供支持，这些项目有助于提高公众对包括</w:t>
      </w:r>
      <w:r>
        <w:rPr>
          <w:lang w:val="zh-CN"/>
        </w:rPr>
        <w:t>LGBTI</w:t>
      </w:r>
      <w:r>
        <w:rPr>
          <w:lang w:val="zh-CN"/>
        </w:rPr>
        <w:t>群体在内的少数</w:t>
      </w:r>
      <w:r>
        <w:rPr>
          <w:rFonts w:hint="eastAsia"/>
          <w:lang w:val="zh-CN"/>
        </w:rPr>
        <w:t>群体</w:t>
      </w:r>
      <w:r>
        <w:rPr>
          <w:lang w:val="zh-CN"/>
        </w:rPr>
        <w:t>权利的认识，并</w:t>
      </w:r>
      <w:r>
        <w:rPr>
          <w:rFonts w:hint="eastAsia"/>
          <w:lang w:val="zh-CN"/>
        </w:rPr>
        <w:t>促进</w:t>
      </w:r>
      <w:r>
        <w:rPr>
          <w:lang w:val="zh-CN"/>
        </w:rPr>
        <w:t>尊重多样性以及</w:t>
      </w:r>
      <w:r>
        <w:rPr>
          <w:rFonts w:hint="eastAsia"/>
          <w:lang w:val="zh-CN"/>
        </w:rPr>
        <w:t>尊重</w:t>
      </w:r>
      <w:r>
        <w:rPr>
          <w:lang w:val="zh-CN"/>
        </w:rPr>
        <w:t>发展对话</w:t>
      </w:r>
      <w:r>
        <w:rPr>
          <w:rFonts w:hint="eastAsia"/>
          <w:lang w:val="zh-CN"/>
        </w:rPr>
        <w:t>和进一步增进</w:t>
      </w:r>
      <w:r>
        <w:rPr>
          <w:lang w:val="zh-CN"/>
        </w:rPr>
        <w:t>少数</w:t>
      </w:r>
      <w:r>
        <w:rPr>
          <w:rFonts w:hint="eastAsia"/>
          <w:lang w:val="zh-CN"/>
        </w:rPr>
        <w:t>群体</w:t>
      </w:r>
      <w:r>
        <w:rPr>
          <w:lang w:val="zh-CN"/>
        </w:rPr>
        <w:t>成员和多数人口</w:t>
      </w:r>
      <w:r>
        <w:rPr>
          <w:rFonts w:hint="eastAsia"/>
          <w:lang w:val="zh-CN"/>
        </w:rPr>
        <w:t>对彼此的了解</w:t>
      </w:r>
      <w:r>
        <w:rPr>
          <w:lang w:val="zh-CN"/>
        </w:rPr>
        <w:t>和理解。共同供资项目的优先主题之一是通过媒体防止歧视。国际电影节</w:t>
      </w:r>
      <w:r>
        <w:rPr>
          <w:lang w:val="zh-CN"/>
        </w:rPr>
        <w:t>Merlinka</w:t>
      </w:r>
      <w:r>
        <w:rPr>
          <w:lang w:val="zh-CN"/>
        </w:rPr>
        <w:t>的</w:t>
      </w:r>
      <w:r>
        <w:rPr>
          <w:rFonts w:hint="eastAsia"/>
          <w:lang w:val="zh-CN"/>
        </w:rPr>
        <w:t>举行</w:t>
      </w:r>
      <w:r>
        <w:rPr>
          <w:lang w:val="zh-CN"/>
        </w:rPr>
        <w:t>也得到了持续的支持</w:t>
      </w:r>
      <w:r>
        <w:rPr>
          <w:rFonts w:hint="eastAsia"/>
          <w:lang w:val="zh-CN"/>
        </w:rPr>
        <w:t>，该电影节</w:t>
      </w:r>
      <w:r>
        <w:rPr>
          <w:lang w:val="zh-CN"/>
        </w:rPr>
        <w:t>12</w:t>
      </w:r>
      <w:r>
        <w:rPr>
          <w:lang w:val="zh-CN"/>
        </w:rPr>
        <w:t>年来一直试图</w:t>
      </w:r>
      <w:r w:rsidRPr="008E77E9">
        <w:rPr>
          <w:rFonts w:hint="eastAsia"/>
          <w:lang w:val="zh-CN"/>
        </w:rPr>
        <w:t>扩大</w:t>
      </w:r>
      <w:r w:rsidRPr="008E77E9">
        <w:rPr>
          <w:lang w:val="zh-CN"/>
        </w:rPr>
        <w:t>LGBTI</w:t>
      </w:r>
      <w:r w:rsidRPr="008E77E9">
        <w:rPr>
          <w:lang w:val="zh-CN"/>
        </w:rPr>
        <w:t>主题电影的</w:t>
      </w:r>
      <w:r w:rsidRPr="008E77E9">
        <w:rPr>
          <w:rFonts w:hint="eastAsia"/>
          <w:lang w:val="zh-CN"/>
        </w:rPr>
        <w:t>观众群</w:t>
      </w:r>
      <w:r w:rsidRPr="008E77E9">
        <w:rPr>
          <w:lang w:val="zh-CN"/>
        </w:rPr>
        <w:t>。</w:t>
      </w:r>
    </w:p>
    <w:p w14:paraId="6DF155FC" w14:textId="77777777" w:rsidR="00662754" w:rsidRPr="001021D1" w:rsidRDefault="00662754" w:rsidP="00662754">
      <w:pPr>
        <w:pStyle w:val="SingleTxt"/>
      </w:pPr>
      <w:r>
        <w:rPr>
          <w:lang w:val="zh-CN"/>
        </w:rPr>
        <w:t xml:space="preserve">296.  </w:t>
      </w:r>
      <w:r>
        <w:rPr>
          <w:lang w:val="zh-CN"/>
        </w:rPr>
        <w:t>在最近一次报告所述期间，举行了骄傲游行和所有</w:t>
      </w:r>
      <w:r>
        <w:rPr>
          <w:rFonts w:hint="eastAsia"/>
          <w:lang w:val="zh-CN"/>
        </w:rPr>
        <w:t>相关</w:t>
      </w:r>
      <w:r>
        <w:rPr>
          <w:lang w:val="zh-CN"/>
        </w:rPr>
        <w:t>活动，没有发生任何事件。不仅在贝尔格莱德，而且在尼什、诺维萨德、新帕扎尔、苏博蒂察、潘切沃、克拉古耶瓦茨、克拉列沃、兹雷尼亚宁、苏博蒂察、沙巴茨和弗拉涅，每年都成功地庆祝其他相关活动和国际不再恐同日。由于</w:t>
      </w:r>
      <w:r>
        <w:rPr>
          <w:lang w:val="zh-CN"/>
        </w:rPr>
        <w:t>2020</w:t>
      </w:r>
      <w:r>
        <w:rPr>
          <w:lang w:val="zh-CN"/>
        </w:rPr>
        <w:t>年冠状病毒大流行疫情，这些活动的举办根据</w:t>
      </w:r>
      <w:r>
        <w:rPr>
          <w:rFonts w:hint="eastAsia"/>
          <w:lang w:val="zh-CN"/>
        </w:rPr>
        <w:t>情况</w:t>
      </w:r>
      <w:r>
        <w:rPr>
          <w:lang w:val="zh-CN"/>
        </w:rPr>
        <w:t>进行了调整，改为在线举行。</w:t>
      </w:r>
    </w:p>
    <w:p w14:paraId="5E7C8953" w14:textId="77777777" w:rsidR="00662754" w:rsidRPr="001021D1" w:rsidRDefault="00662754" w:rsidP="00662754">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Pr>
          <w:lang w:val="zh-CN"/>
        </w:rPr>
        <w:tab/>
      </w:r>
      <w:r>
        <w:rPr>
          <w:lang w:val="zh-CN"/>
        </w:rPr>
        <w:tab/>
      </w:r>
      <w:r>
        <w:rPr>
          <w:lang w:val="zh-CN"/>
        </w:rPr>
        <w:tab/>
      </w:r>
      <w:r>
        <w:rPr>
          <w:lang w:val="zh-CN"/>
        </w:rPr>
        <w:t>少数民族</w:t>
      </w:r>
      <w:r>
        <w:rPr>
          <w:lang w:val="zh-CN"/>
        </w:rPr>
        <w:t>(</w:t>
      </w:r>
      <w:r>
        <w:rPr>
          <w:lang w:val="zh-CN"/>
        </w:rPr>
        <w:t>包括罗姆人的地位</w:t>
      </w:r>
      <w:r>
        <w:rPr>
          <w:lang w:val="zh-CN"/>
        </w:rPr>
        <w:t>)</w:t>
      </w:r>
    </w:p>
    <w:p w14:paraId="6AAD1AD4" w14:textId="77777777" w:rsidR="00662754" w:rsidRPr="001021D1" w:rsidRDefault="00662754" w:rsidP="00662754">
      <w:pPr>
        <w:pStyle w:val="SingleTxt"/>
      </w:pPr>
      <w:r>
        <w:rPr>
          <w:lang w:val="zh-CN"/>
        </w:rPr>
        <w:t xml:space="preserve">297.  </w:t>
      </w:r>
      <w:r>
        <w:rPr>
          <w:lang w:val="zh-CN"/>
        </w:rPr>
        <w:t>塞尔维亚是一个多民族、多文化的国家，除了多数民族塞尔维亚人外，还有许多少数民族的成员生活在其中。该国的主要重点之一是鼓励容忍和文化间对话，并采取措施促进居住在塞尔维亚的所有人相互尊重、理解与合作，不论其民族、文化、语言或宗教身份如何。</w:t>
      </w:r>
    </w:p>
    <w:p w14:paraId="0DEB2384" w14:textId="77777777" w:rsidR="00662754" w:rsidRDefault="00662754" w:rsidP="00662754">
      <w:pPr>
        <w:pStyle w:val="SingleTxt"/>
      </w:pPr>
      <w:r>
        <w:rPr>
          <w:lang w:val="zh-CN"/>
        </w:rPr>
        <w:t xml:space="preserve">298.  </w:t>
      </w:r>
      <w:r>
        <w:rPr>
          <w:lang w:val="zh-CN"/>
        </w:rPr>
        <w:t>随着</w:t>
      </w:r>
      <w:r>
        <w:rPr>
          <w:lang w:val="zh-CN"/>
        </w:rPr>
        <w:t>2016</w:t>
      </w:r>
      <w:r>
        <w:rPr>
          <w:lang w:val="zh-CN"/>
        </w:rPr>
        <w:t>年《行使少数民族权利行动计划》的通过，为全面落实立法框架以及衡量该文件所设想的活动的实施情况建立了一个机制。通过起草这份文件的包容性进程，少数民族</w:t>
      </w:r>
      <w:r>
        <w:rPr>
          <w:rFonts w:hint="eastAsia"/>
          <w:lang w:val="zh-CN"/>
        </w:rPr>
        <w:t>得以参与其中</w:t>
      </w:r>
      <w:r>
        <w:rPr>
          <w:lang w:val="zh-CN"/>
        </w:rPr>
        <w:t>，并有机会通过其代表在</w:t>
      </w:r>
      <w:r>
        <w:rPr>
          <w:rFonts w:hint="eastAsia"/>
          <w:lang w:val="zh-CN"/>
        </w:rPr>
        <w:t>塞尔维亚</w:t>
      </w:r>
      <w:r>
        <w:rPr>
          <w:lang w:val="zh-CN"/>
        </w:rPr>
        <w:t>最高级别参与起草工作。在法律规范领域采取的最重要步骤是通过了《保护少数民族权利和自由法》，该法统一规范了与保护和发展少数民族</w:t>
      </w:r>
      <w:r>
        <w:rPr>
          <w:rFonts w:hint="eastAsia"/>
          <w:lang w:val="zh-CN"/>
        </w:rPr>
        <w:t>身份</w:t>
      </w:r>
      <w:r>
        <w:rPr>
          <w:lang w:val="zh-CN"/>
        </w:rPr>
        <w:t>有关的最重要问题。该法设想了规范少数民族行使个人和集体权利方式的解决方案。</w:t>
      </w:r>
      <w:r>
        <w:rPr>
          <w:lang w:val="zh-CN"/>
        </w:rPr>
        <w:t>2018</w:t>
      </w:r>
      <w:r>
        <w:rPr>
          <w:lang w:val="zh-CN"/>
        </w:rPr>
        <w:t>年，相关法规</w:t>
      </w:r>
      <w:r w:rsidRPr="00805F78">
        <w:rPr>
          <w:spacing w:val="2"/>
          <w:lang w:val="zh-CN"/>
        </w:rPr>
        <w:t>的修订</w:t>
      </w:r>
      <w:r w:rsidRPr="00805F78">
        <w:rPr>
          <w:rFonts w:hint="eastAsia"/>
          <w:spacing w:val="2"/>
          <w:lang w:val="zh-CN"/>
        </w:rPr>
        <w:t>促进了</w:t>
      </w:r>
      <w:r w:rsidRPr="00805F78">
        <w:rPr>
          <w:spacing w:val="2"/>
          <w:lang w:val="zh-CN"/>
        </w:rPr>
        <w:t>改善少数民族权利。这些法规主要是《少数民族权利和自由保护法》、</w:t>
      </w:r>
      <w:r w:rsidRPr="008836AF">
        <w:rPr>
          <w:rStyle w:val="a3"/>
          <w:lang w:val="zh-CN"/>
        </w:rPr>
        <w:footnoteReference w:id="239"/>
      </w:r>
      <w:r>
        <w:rPr>
          <w:lang w:val="zh-CN"/>
        </w:rPr>
        <w:t>《少数民族全国委员会法》</w:t>
      </w:r>
      <w:r w:rsidRPr="008836AF">
        <w:rPr>
          <w:rStyle w:val="a3"/>
          <w:lang w:val="zh-CN"/>
        </w:rPr>
        <w:footnoteReference w:id="240"/>
      </w:r>
      <w:r>
        <w:rPr>
          <w:rFonts w:hint="eastAsia"/>
          <w:lang w:val="zh-CN"/>
        </w:rPr>
        <w:t xml:space="preserve"> </w:t>
      </w:r>
      <w:r>
        <w:rPr>
          <w:lang w:val="zh-CN"/>
        </w:rPr>
        <w:t>(</w:t>
      </w:r>
      <w:r>
        <w:rPr>
          <w:lang w:val="zh-CN"/>
        </w:rPr>
        <w:t>该法更明确地界定了全国委员会的权力，</w:t>
      </w:r>
      <w:r w:rsidRPr="00805F78">
        <w:rPr>
          <w:spacing w:val="4"/>
          <w:lang w:val="zh-CN"/>
        </w:rPr>
        <w:lastRenderedPageBreak/>
        <w:t>减少了过度政治化，并规定加强工作的透明度</w:t>
      </w:r>
      <w:r w:rsidRPr="00805F78">
        <w:rPr>
          <w:spacing w:val="4"/>
          <w:lang w:val="zh-CN"/>
        </w:rPr>
        <w:t>)</w:t>
      </w:r>
      <w:r w:rsidRPr="00805F78">
        <w:rPr>
          <w:spacing w:val="4"/>
          <w:lang w:val="zh-CN"/>
        </w:rPr>
        <w:t>，以及《语言</w:t>
      </w:r>
      <w:r w:rsidRPr="00805F78">
        <w:rPr>
          <w:rFonts w:hint="eastAsia"/>
          <w:spacing w:val="4"/>
          <w:lang w:val="zh-CN"/>
        </w:rPr>
        <w:t>和</w:t>
      </w:r>
      <w:r w:rsidRPr="00805F78">
        <w:rPr>
          <w:spacing w:val="4"/>
          <w:lang w:val="zh-CN"/>
        </w:rPr>
        <w:t>文字官方使用法》</w:t>
      </w:r>
      <w:r>
        <w:rPr>
          <w:lang w:val="zh-CN"/>
        </w:rPr>
        <w:t>、</w:t>
      </w:r>
      <w:r w:rsidRPr="008836AF">
        <w:rPr>
          <w:rStyle w:val="a3"/>
          <w:lang w:val="zh-CN"/>
        </w:rPr>
        <w:footnoteReference w:id="241"/>
      </w:r>
      <w:r>
        <w:rPr>
          <w:lang w:val="zh-CN"/>
        </w:rPr>
        <w:t>《登记簿法》</w:t>
      </w:r>
      <w:r w:rsidRPr="008836AF">
        <w:rPr>
          <w:rStyle w:val="a3"/>
          <w:lang w:val="zh-CN"/>
        </w:rPr>
        <w:footnoteReference w:id="242"/>
      </w:r>
      <w:r>
        <w:rPr>
          <w:rFonts w:hint="eastAsia"/>
          <w:lang w:val="zh-CN"/>
        </w:rPr>
        <w:t xml:space="preserve"> </w:t>
      </w:r>
      <w:r>
        <w:rPr>
          <w:lang w:val="zh-CN"/>
        </w:rPr>
        <w:t>和《地方自治</w:t>
      </w:r>
      <w:r>
        <w:rPr>
          <w:rFonts w:hint="eastAsia"/>
          <w:lang w:val="zh-CN"/>
        </w:rPr>
        <w:t>政府</w:t>
      </w:r>
      <w:r>
        <w:rPr>
          <w:lang w:val="zh-CN"/>
        </w:rPr>
        <w:t>法》。</w:t>
      </w:r>
      <w:r w:rsidRPr="008836AF">
        <w:rPr>
          <w:rStyle w:val="a3"/>
          <w:lang w:val="zh-CN"/>
        </w:rPr>
        <w:footnoteReference w:id="243"/>
      </w:r>
    </w:p>
    <w:p w14:paraId="10BE3308" w14:textId="77777777" w:rsidR="00662754" w:rsidRPr="00A16B35" w:rsidRDefault="00662754" w:rsidP="00662754">
      <w:pPr>
        <w:pStyle w:val="SingleTxt"/>
      </w:pPr>
      <w:r>
        <w:rPr>
          <w:lang w:val="zh-CN"/>
        </w:rPr>
        <w:t xml:space="preserve">299.  </w:t>
      </w:r>
      <w:r>
        <w:rPr>
          <w:lang w:val="zh-CN"/>
        </w:rPr>
        <w:t>《塞尔维亚宪法》规定，少数民族成员可选举其民族委员会，以便在教育、文化、信息以及语言和文字</w:t>
      </w:r>
      <w:r>
        <w:rPr>
          <w:rFonts w:hint="eastAsia"/>
          <w:lang w:val="zh-CN"/>
        </w:rPr>
        <w:t>的官方</w:t>
      </w:r>
      <w:r>
        <w:rPr>
          <w:lang w:val="zh-CN"/>
        </w:rPr>
        <w:t>使用等领域行使自治权。</w:t>
      </w:r>
    </w:p>
    <w:p w14:paraId="0731952A" w14:textId="77777777" w:rsidR="00B56F4D" w:rsidRPr="00773CCC" w:rsidRDefault="00B56F4D" w:rsidP="00B56F4D">
      <w:pPr>
        <w:pStyle w:val="SingleTxt"/>
        <w:rPr>
          <w:szCs w:val="21"/>
        </w:rPr>
      </w:pPr>
      <w:r w:rsidRPr="00773CCC">
        <w:rPr>
          <w:szCs w:val="21"/>
          <w:lang w:val="zh-CN"/>
        </w:rPr>
        <w:t xml:space="preserve">300.  </w:t>
      </w:r>
      <w:r w:rsidRPr="00773CCC">
        <w:rPr>
          <w:szCs w:val="21"/>
          <w:lang w:val="zh-CN"/>
        </w:rPr>
        <w:t>少数民族全国委员会是一种非领土自治形式，通过直接选举产生，这使委员会具有民主合法性。《少数民族全国委员会法》规定了少数民族全国委员会的法律地位和权力。</w:t>
      </w:r>
      <w:r w:rsidRPr="00773CCC">
        <w:rPr>
          <w:szCs w:val="21"/>
          <w:lang w:val="zh-CN"/>
        </w:rPr>
        <w:t>23</w:t>
      </w:r>
      <w:r w:rsidRPr="00773CCC">
        <w:rPr>
          <w:szCs w:val="21"/>
          <w:lang w:val="zh-CN"/>
        </w:rPr>
        <w:t>个少数民族在少数民族全国委员会登记册中登记。</w:t>
      </w:r>
      <w:r w:rsidRPr="00773CCC">
        <w:rPr>
          <w:szCs w:val="21"/>
          <w:lang w:val="zh-CN"/>
        </w:rPr>
        <w:t>22</w:t>
      </w:r>
      <w:r w:rsidRPr="00773CCC">
        <w:rPr>
          <w:szCs w:val="21"/>
          <w:lang w:val="zh-CN"/>
        </w:rPr>
        <w:t>个少数族群的成员组成了他们的全国委员会：本耶夫奇族，保加利亚族，波什尼亚克族，匈牙利族，罗姆族，罗马尼亚族，鲁塞尼亚族，斯洛伐克族，乌克兰族，克罗地亚族，阿尔巴尼亚族，阿什卡利族，瓦拉几族，希腊族，埃及族，日耳曼族，斯洛文尼亚族，捷克族，马其顿族，黑山族，俄罗斯族和波兰族。根据法律，塞尔维亚犹太市政协会执行局行使一个全国委员会的职能。全国委员会的工作是公开的。全国委员会工作的经费来自塞尔维亚共和国预算、自治省预算、地方自治单位预算以及捐款和其他收入来源。资金根据以下制度分配：</w:t>
      </w:r>
      <w:r w:rsidRPr="00773CCC">
        <w:rPr>
          <w:szCs w:val="21"/>
          <w:lang w:val="zh-CN"/>
        </w:rPr>
        <w:t>30%</w:t>
      </w:r>
      <w:r w:rsidRPr="00773CCC">
        <w:rPr>
          <w:szCs w:val="21"/>
          <w:lang w:val="zh-CN"/>
        </w:rPr>
        <w:t>的资金来自共和国预算，</w:t>
      </w:r>
      <w:r w:rsidRPr="00773CCC">
        <w:rPr>
          <w:szCs w:val="21"/>
          <w:lang w:val="zh-CN"/>
        </w:rPr>
        <w:t>25%</w:t>
      </w:r>
      <w:r w:rsidRPr="00773CCC">
        <w:rPr>
          <w:szCs w:val="21"/>
          <w:lang w:val="zh-CN"/>
        </w:rPr>
        <w:t>来自省预算，等额分配给所有注册的全国委员会，其余的资金则根据全国委员会在国家或省所代表的少数民族成员的数量，以及这些少数民族在文化、教育、信息、正式使用语言和文字领域的机构总数的比例，并根据这些机构的相对活动范围来分配。</w:t>
      </w:r>
      <w:r w:rsidRPr="00773CCC">
        <w:rPr>
          <w:szCs w:val="21"/>
          <w:lang w:val="zh-CN"/>
        </w:rPr>
        <w:t>2018</w:t>
      </w:r>
      <w:r w:rsidRPr="00773CCC">
        <w:rPr>
          <w:szCs w:val="21"/>
          <w:lang w:val="zh-CN"/>
        </w:rPr>
        <w:t>年，塞尔维亚预算为少数民族全国委员会的工作拨款</w:t>
      </w:r>
      <w:r w:rsidRPr="00773CCC">
        <w:rPr>
          <w:szCs w:val="21"/>
          <w:lang w:val="zh-CN"/>
        </w:rPr>
        <w:t>2.479</w:t>
      </w:r>
      <w:r w:rsidRPr="00773CCC">
        <w:rPr>
          <w:szCs w:val="21"/>
          <w:lang w:val="zh-CN"/>
        </w:rPr>
        <w:t>亿第纳尔，</w:t>
      </w:r>
      <w:r w:rsidRPr="00773CCC">
        <w:rPr>
          <w:szCs w:val="21"/>
          <w:lang w:val="zh-CN"/>
        </w:rPr>
        <w:t>2019</w:t>
      </w:r>
      <w:r w:rsidRPr="00773CCC">
        <w:rPr>
          <w:szCs w:val="21"/>
          <w:lang w:val="zh-CN"/>
        </w:rPr>
        <w:t>年拨款</w:t>
      </w:r>
      <w:r w:rsidRPr="00773CCC">
        <w:rPr>
          <w:szCs w:val="21"/>
          <w:lang w:val="zh-CN"/>
        </w:rPr>
        <w:t>2.55</w:t>
      </w:r>
      <w:r w:rsidRPr="00773CCC">
        <w:rPr>
          <w:szCs w:val="21"/>
          <w:lang w:val="zh-CN"/>
        </w:rPr>
        <w:t>亿第纳尔，</w:t>
      </w:r>
      <w:r w:rsidRPr="00773CCC">
        <w:rPr>
          <w:szCs w:val="21"/>
          <w:lang w:val="zh-CN"/>
        </w:rPr>
        <w:t>2020</w:t>
      </w:r>
      <w:r w:rsidRPr="00773CCC">
        <w:rPr>
          <w:szCs w:val="21"/>
          <w:lang w:val="zh-CN"/>
        </w:rPr>
        <w:t>年拨款</w:t>
      </w:r>
      <w:r w:rsidRPr="00773CCC">
        <w:rPr>
          <w:szCs w:val="21"/>
          <w:lang w:val="zh-CN"/>
        </w:rPr>
        <w:t>2.273</w:t>
      </w:r>
      <w:r w:rsidRPr="00773CCC">
        <w:rPr>
          <w:szCs w:val="21"/>
          <w:lang w:val="zh-CN"/>
        </w:rPr>
        <w:t>亿第纳尔。</w:t>
      </w:r>
    </w:p>
    <w:p w14:paraId="14340E47" w14:textId="77777777" w:rsidR="00B56F4D" w:rsidRPr="00773CCC" w:rsidRDefault="00B56F4D" w:rsidP="00B56F4D">
      <w:pPr>
        <w:pStyle w:val="SingleTxt"/>
        <w:rPr>
          <w:szCs w:val="21"/>
        </w:rPr>
      </w:pPr>
      <w:r w:rsidRPr="00773CCC">
        <w:rPr>
          <w:szCs w:val="21"/>
          <w:lang w:val="zh-CN"/>
        </w:rPr>
        <w:t xml:space="preserve">301.  </w:t>
      </w:r>
      <w:r w:rsidRPr="00773CCC">
        <w:rPr>
          <w:szCs w:val="21"/>
          <w:lang w:val="zh-CN"/>
        </w:rPr>
        <w:t>为了实现将少数民族充分纳入监测进程，并最大程度地促进国家机构的充分协调，确保为计划活动的实施提供最高水平的支持，将监测《行动计划》活动实施情况的工作委托给少数民族理事会。少数民族理事会的工作由总理主持，负责行使少数民族权利的职能部长和所有全国委员会的主席参与理事会的工作。因此，该理事会是政府与少数民族全国委员会就少数民族成员感兴趣的所有问题和提高其地位问题进行最高级别对话的机构。这样，少数民族全国委员会就能够积极参与制定少数民族政策和所有影响他们问题的决策。</w:t>
      </w:r>
    </w:p>
    <w:p w14:paraId="2C147F1A" w14:textId="77777777" w:rsidR="00B56F4D" w:rsidRPr="00773CCC" w:rsidRDefault="00B56F4D" w:rsidP="00B56F4D">
      <w:pPr>
        <w:pStyle w:val="SingleTxt"/>
        <w:rPr>
          <w:szCs w:val="21"/>
        </w:rPr>
      </w:pPr>
      <w:r w:rsidRPr="00773CCC">
        <w:rPr>
          <w:szCs w:val="21"/>
          <w:lang w:val="zh-CN"/>
        </w:rPr>
        <w:t xml:space="preserve">302.  </w:t>
      </w:r>
      <w:r w:rsidRPr="00773CCC">
        <w:rPr>
          <w:szCs w:val="21"/>
          <w:lang w:val="zh-CN"/>
        </w:rPr>
        <w:t>在</w:t>
      </w:r>
      <w:r w:rsidRPr="00773CCC">
        <w:rPr>
          <w:szCs w:val="21"/>
          <w:lang w:val="zh-CN"/>
        </w:rPr>
        <w:t>2010</w:t>
      </w:r>
      <w:r w:rsidRPr="00773CCC">
        <w:rPr>
          <w:szCs w:val="21"/>
          <w:lang w:val="zh-CN"/>
        </w:rPr>
        <w:t>年和</w:t>
      </w:r>
      <w:r w:rsidRPr="00773CCC">
        <w:rPr>
          <w:szCs w:val="21"/>
          <w:lang w:val="zh-CN"/>
        </w:rPr>
        <w:t>2014</w:t>
      </w:r>
      <w:r w:rsidRPr="00773CCC">
        <w:rPr>
          <w:szCs w:val="21"/>
          <w:lang w:val="zh-CN"/>
        </w:rPr>
        <w:t>年的选举周期中，全国委员会通过直接选举产生，这使塞尔维亚成为少数几个以这种方式为少数民族选举其代表提供条件的国家之一。全国委员会的直接选举与议会选举采用同样的模式。</w:t>
      </w:r>
      <w:r w:rsidRPr="00773CCC">
        <w:rPr>
          <w:szCs w:val="21"/>
          <w:lang w:val="zh-CN"/>
        </w:rPr>
        <w:t>2022</w:t>
      </w:r>
      <w:r w:rsidRPr="00773CCC">
        <w:rPr>
          <w:szCs w:val="21"/>
          <w:lang w:val="zh-CN"/>
        </w:rPr>
        <w:t>年</w:t>
      </w:r>
      <w:r w:rsidRPr="00773CCC">
        <w:rPr>
          <w:szCs w:val="21"/>
          <w:lang w:val="zh-CN"/>
        </w:rPr>
        <w:t>2</w:t>
      </w:r>
      <w:r w:rsidRPr="00773CCC">
        <w:rPr>
          <w:szCs w:val="21"/>
          <w:lang w:val="zh-CN"/>
        </w:rPr>
        <w:t>月起的立法修改将支持公布少数民族选举名单的签名人数从</w:t>
      </w:r>
      <w:r w:rsidRPr="00773CCC">
        <w:rPr>
          <w:szCs w:val="21"/>
          <w:lang w:val="zh-CN"/>
        </w:rPr>
        <w:t>1</w:t>
      </w:r>
      <w:r w:rsidRPr="00773CCC">
        <w:rPr>
          <w:szCs w:val="21"/>
          <w:lang w:val="zh-CN"/>
        </w:rPr>
        <w:t>万人减至</w:t>
      </w:r>
      <w:r w:rsidRPr="00773CCC">
        <w:rPr>
          <w:szCs w:val="21"/>
          <w:lang w:val="zh-CN"/>
        </w:rPr>
        <w:t>5 000</w:t>
      </w:r>
      <w:r w:rsidRPr="00773CCC">
        <w:rPr>
          <w:szCs w:val="21"/>
          <w:lang w:val="zh-CN"/>
        </w:rPr>
        <w:t>人，并制定了明确的标准，共和国选举委员会将根据这些标准确定该名单是否符合少数民族名单的身份要求。四个政党和两个联盟为</w:t>
      </w:r>
      <w:r w:rsidRPr="00773CCC">
        <w:rPr>
          <w:szCs w:val="21"/>
          <w:lang w:val="zh-CN"/>
        </w:rPr>
        <w:t>2022</w:t>
      </w:r>
      <w:r w:rsidRPr="00773CCC">
        <w:rPr>
          <w:szCs w:val="21"/>
          <w:lang w:val="zh-CN"/>
        </w:rPr>
        <w:t>年</w:t>
      </w:r>
      <w:r w:rsidRPr="00773CCC">
        <w:rPr>
          <w:szCs w:val="21"/>
          <w:lang w:val="zh-CN"/>
        </w:rPr>
        <w:t>4</w:t>
      </w:r>
      <w:r w:rsidRPr="00773CCC">
        <w:rPr>
          <w:szCs w:val="21"/>
          <w:lang w:val="zh-CN"/>
        </w:rPr>
        <w:t>月的早期议会选举登记了具有少数民族身份的候选人名单，其中两人代表阿尔巴尼亚族，两人代表波什尼亚克族，</w:t>
      </w:r>
      <w:r w:rsidRPr="00773CCC">
        <w:rPr>
          <w:szCs w:val="21"/>
          <w:lang w:val="zh-CN"/>
        </w:rPr>
        <w:lastRenderedPageBreak/>
        <w:t>一人代表匈牙利族，一人代表克罗地亚族和鲁塞尼亚族。共和国选举委员会拒绝接受声称代表俄罗斯族、</w:t>
      </w:r>
      <w:r w:rsidRPr="00585D54">
        <w:rPr>
          <w:spacing w:val="-2"/>
          <w:szCs w:val="21"/>
          <w:lang w:val="zh-CN"/>
        </w:rPr>
        <w:t>斯洛伐克族和瓦拉几族的四份选举名单的少数民族身份，</w:t>
      </w:r>
      <w:r w:rsidRPr="00773CCC">
        <w:rPr>
          <w:szCs w:val="21"/>
          <w:lang w:val="zh-CN"/>
        </w:rPr>
        <w:t>认为申请人无法充分证明名单上的所有候选人都属于少数民族。</w:t>
      </w:r>
    </w:p>
    <w:p w14:paraId="295CE2F6" w14:textId="77777777" w:rsidR="00B56F4D" w:rsidRPr="00773CCC" w:rsidRDefault="00B56F4D" w:rsidP="00B56F4D">
      <w:pPr>
        <w:pStyle w:val="SingleTxt"/>
        <w:rPr>
          <w:szCs w:val="21"/>
        </w:rPr>
      </w:pPr>
      <w:r w:rsidRPr="00773CCC">
        <w:rPr>
          <w:szCs w:val="21"/>
          <w:lang w:val="zh-CN"/>
        </w:rPr>
        <w:t xml:space="preserve">303.  </w:t>
      </w:r>
      <w:r w:rsidRPr="00773CCC">
        <w:rPr>
          <w:szCs w:val="21"/>
          <w:lang w:val="zh-CN"/>
        </w:rPr>
        <w:t>《自治省和地方自治单位雇员法》、</w:t>
      </w:r>
      <w:r w:rsidRPr="00773CCC">
        <w:rPr>
          <w:color w:val="000000"/>
          <w:szCs w:val="21"/>
          <w:vertAlign w:val="superscript"/>
          <w:lang w:val="zh-CN"/>
        </w:rPr>
        <w:footnoteReference w:id="244"/>
      </w:r>
      <w:r>
        <w:rPr>
          <w:rFonts w:hint="eastAsia"/>
          <w:szCs w:val="21"/>
          <w:lang w:val="zh-CN"/>
        </w:rPr>
        <w:t xml:space="preserve"> </w:t>
      </w:r>
      <w:r w:rsidRPr="00773CCC">
        <w:rPr>
          <w:szCs w:val="21"/>
          <w:lang w:val="zh-CN"/>
        </w:rPr>
        <w:t>《公共机构法修正法》</w:t>
      </w:r>
      <w:r w:rsidRPr="00773CCC">
        <w:rPr>
          <w:color w:val="000000"/>
          <w:szCs w:val="21"/>
          <w:vertAlign w:val="superscript"/>
          <w:lang w:val="zh-CN"/>
        </w:rPr>
        <w:footnoteReference w:id="245"/>
      </w:r>
      <w:r>
        <w:rPr>
          <w:rFonts w:hint="eastAsia"/>
          <w:szCs w:val="21"/>
          <w:lang w:val="zh-CN"/>
        </w:rPr>
        <w:t xml:space="preserve"> </w:t>
      </w:r>
      <w:r w:rsidRPr="00773CCC">
        <w:rPr>
          <w:szCs w:val="21"/>
          <w:lang w:val="zh-CN"/>
        </w:rPr>
        <w:t>和《公务员法修正法》</w:t>
      </w:r>
      <w:r w:rsidRPr="00773CCC">
        <w:rPr>
          <w:color w:val="000000"/>
          <w:szCs w:val="21"/>
          <w:vertAlign w:val="superscript"/>
          <w:lang w:val="zh-CN"/>
        </w:rPr>
        <w:footnoteReference w:id="246"/>
      </w:r>
      <w:r>
        <w:rPr>
          <w:rFonts w:hint="eastAsia"/>
          <w:szCs w:val="21"/>
          <w:lang w:val="zh-CN"/>
        </w:rPr>
        <w:t xml:space="preserve"> </w:t>
      </w:r>
      <w:r w:rsidRPr="00773CCC">
        <w:rPr>
          <w:szCs w:val="21"/>
          <w:lang w:val="zh-CN"/>
        </w:rPr>
        <w:t>为采取扶持措施鼓励所有少数民族在自治省、地方自治单位、公共机构和国家机关就业提供了法律依据。此外，</w:t>
      </w:r>
      <w:r w:rsidRPr="00773CCC">
        <w:rPr>
          <w:szCs w:val="21"/>
          <w:lang w:val="zh-CN"/>
        </w:rPr>
        <w:t>2018</w:t>
      </w:r>
      <w:r w:rsidRPr="00773CCC">
        <w:rPr>
          <w:szCs w:val="21"/>
          <w:lang w:val="zh-CN"/>
        </w:rPr>
        <w:t>年，塞尔维亚政府通过了关于填补国家机构空缺的内部和公开竞争的法令，其中更详细地规定了在所有国家机构的竞争程序中优先考虑少数民族成员的方式。</w:t>
      </w:r>
    </w:p>
    <w:p w14:paraId="6B7BBB06" w14:textId="77777777" w:rsidR="00B56F4D" w:rsidRPr="00773CCC" w:rsidRDefault="00B56F4D" w:rsidP="00B56F4D">
      <w:pPr>
        <w:pStyle w:val="SingleTxt"/>
        <w:rPr>
          <w:szCs w:val="21"/>
        </w:rPr>
      </w:pPr>
      <w:r w:rsidRPr="00773CCC">
        <w:rPr>
          <w:szCs w:val="21"/>
          <w:lang w:val="zh-CN"/>
        </w:rPr>
        <w:t xml:space="preserve">304.  </w:t>
      </w:r>
      <w:r w:rsidRPr="00773CCC">
        <w:rPr>
          <w:szCs w:val="21"/>
          <w:lang w:val="zh-CN"/>
        </w:rPr>
        <w:t>在小学或中学，向少数民族儿童提供三种教育模式：母语教学以八种语言进行</w:t>
      </w:r>
      <w:r w:rsidRPr="00773CCC">
        <w:rPr>
          <w:szCs w:val="21"/>
          <w:lang w:val="zh-CN"/>
        </w:rPr>
        <w:t>(</w:t>
      </w:r>
      <w:r w:rsidRPr="00773CCC">
        <w:rPr>
          <w:szCs w:val="21"/>
          <w:lang w:val="zh-CN"/>
        </w:rPr>
        <w:t>阿尔巴尼亚语、波斯尼亚语、保加利亚语、匈牙利语、鲁塞尼亚语、罗马尼亚语、斯洛伐克语和克罗地亚语</w:t>
      </w:r>
      <w:r w:rsidRPr="00773CCC">
        <w:rPr>
          <w:szCs w:val="21"/>
          <w:lang w:val="zh-CN"/>
        </w:rPr>
        <w:t>)</w:t>
      </w:r>
      <w:r w:rsidRPr="00773CCC">
        <w:rPr>
          <w:szCs w:val="21"/>
          <w:lang w:val="zh-CN"/>
        </w:rPr>
        <w:t>；双语班</w:t>
      </w:r>
      <w:r w:rsidRPr="00C30027">
        <w:rPr>
          <w:rFonts w:ascii="宋体" w:hAnsi="宋体"/>
          <w:szCs w:val="21"/>
          <w:lang w:val="zh-CN"/>
        </w:rPr>
        <w:t>——</w:t>
      </w:r>
      <w:r w:rsidRPr="00773CCC">
        <w:rPr>
          <w:szCs w:val="21"/>
          <w:lang w:val="zh-CN"/>
        </w:rPr>
        <w:t>用学生的母语和塞尔维亚语授课</w:t>
      </w:r>
      <w:r w:rsidRPr="00773CCC">
        <w:rPr>
          <w:szCs w:val="21"/>
          <w:lang w:val="zh-CN"/>
        </w:rPr>
        <w:t>(</w:t>
      </w:r>
      <w:r w:rsidRPr="00773CCC">
        <w:rPr>
          <w:szCs w:val="21"/>
          <w:lang w:val="zh-CN"/>
        </w:rPr>
        <w:t>小学以保加利亚语和塞尔维亚语授课</w:t>
      </w:r>
      <w:r w:rsidRPr="00773CCC">
        <w:rPr>
          <w:szCs w:val="21"/>
          <w:lang w:val="zh-CN"/>
        </w:rPr>
        <w:t>)</w:t>
      </w:r>
      <w:r w:rsidRPr="00773CCC">
        <w:rPr>
          <w:szCs w:val="21"/>
          <w:lang w:val="zh-CN"/>
        </w:rPr>
        <w:t>；塞尔维亚语课程，选修科目为母语</w:t>
      </w:r>
      <w:r w:rsidRPr="00773CCC">
        <w:rPr>
          <w:szCs w:val="21"/>
          <w:lang w:val="zh-CN"/>
        </w:rPr>
        <w:t>/</w:t>
      </w:r>
      <w:r w:rsidRPr="00773CCC">
        <w:rPr>
          <w:szCs w:val="21"/>
          <w:lang w:val="zh-CN"/>
        </w:rPr>
        <w:t>含有民族文化元素的演讲。参加以少数民族八种语言中的一种语言讲授的课程的学生，以及参加</w:t>
      </w:r>
      <w:r w:rsidRPr="00AA081B">
        <w:rPr>
          <w:rFonts w:ascii="宋体" w:hAnsi="宋体"/>
          <w:szCs w:val="21"/>
          <w:lang w:val="zh-CN"/>
        </w:rPr>
        <w:t>“</w:t>
      </w:r>
      <w:r w:rsidRPr="00773CCC">
        <w:rPr>
          <w:szCs w:val="21"/>
          <w:lang w:val="zh-CN"/>
        </w:rPr>
        <w:t>母语</w:t>
      </w:r>
      <w:r w:rsidRPr="00773CCC">
        <w:rPr>
          <w:szCs w:val="21"/>
          <w:lang w:val="zh-CN"/>
        </w:rPr>
        <w:t>/</w:t>
      </w:r>
      <w:r w:rsidRPr="00773CCC">
        <w:rPr>
          <w:szCs w:val="21"/>
          <w:lang w:val="zh-CN"/>
        </w:rPr>
        <w:t>含有民族文化语言元素的演讲</w:t>
      </w:r>
      <w:r w:rsidRPr="00AA081B">
        <w:rPr>
          <w:rFonts w:ascii="宋体" w:hAnsi="宋体"/>
          <w:szCs w:val="21"/>
          <w:lang w:val="zh-CN"/>
        </w:rPr>
        <w:t>”</w:t>
      </w:r>
      <w:r w:rsidRPr="00773CCC">
        <w:rPr>
          <w:szCs w:val="21"/>
          <w:lang w:val="zh-CN"/>
        </w:rPr>
        <w:t>这一选修课程的学生，总共有</w:t>
      </w:r>
      <w:r w:rsidRPr="00773CCC">
        <w:rPr>
          <w:szCs w:val="21"/>
          <w:lang w:val="zh-CN"/>
        </w:rPr>
        <w:t>946</w:t>
      </w:r>
      <w:r w:rsidRPr="00773CCC">
        <w:rPr>
          <w:szCs w:val="21"/>
          <w:lang w:val="zh-CN"/>
        </w:rPr>
        <w:t>册教科书可供使用，其中</w:t>
      </w:r>
      <w:r w:rsidRPr="00773CCC">
        <w:rPr>
          <w:szCs w:val="21"/>
          <w:lang w:val="zh-CN"/>
        </w:rPr>
        <w:t>483</w:t>
      </w:r>
      <w:r w:rsidRPr="00773CCC">
        <w:rPr>
          <w:szCs w:val="21"/>
          <w:lang w:val="zh-CN"/>
        </w:rPr>
        <w:t>册是根据经过调整和改革的课程表出版的。此外，在</w:t>
      </w:r>
      <w:r w:rsidRPr="00773CCC">
        <w:rPr>
          <w:szCs w:val="21"/>
          <w:lang w:val="zh-CN"/>
        </w:rPr>
        <w:t>2020/21</w:t>
      </w:r>
      <w:r w:rsidRPr="00773CCC">
        <w:rPr>
          <w:szCs w:val="21"/>
          <w:lang w:val="zh-CN"/>
        </w:rPr>
        <w:t>学年，考虑到普及教育的重要性，教育部免费提供少数民族语文的教科书，作为免费教科书方案的一部分。该方案还为来自社会</w:t>
      </w:r>
      <w:r w:rsidRPr="00773CCC">
        <w:rPr>
          <w:szCs w:val="21"/>
          <w:lang w:val="zh-CN"/>
        </w:rPr>
        <w:t>/</w:t>
      </w:r>
      <w:r w:rsidRPr="00773CCC">
        <w:rPr>
          <w:szCs w:val="21"/>
          <w:lang w:val="zh-CN"/>
        </w:rPr>
        <w:t>经济处境不利家庭的学生提供支助。</w:t>
      </w:r>
    </w:p>
    <w:p w14:paraId="04C2D636" w14:textId="77777777" w:rsidR="00B56F4D" w:rsidRPr="00773CCC" w:rsidRDefault="00B56F4D" w:rsidP="00B56F4D">
      <w:pPr>
        <w:pStyle w:val="SingleTxt"/>
        <w:rPr>
          <w:szCs w:val="21"/>
        </w:rPr>
      </w:pPr>
      <w:r w:rsidRPr="00773CCC">
        <w:rPr>
          <w:szCs w:val="21"/>
          <w:lang w:val="zh-CN"/>
        </w:rPr>
        <w:t>305.  42</w:t>
      </w:r>
      <w:r w:rsidRPr="00773CCC">
        <w:rPr>
          <w:szCs w:val="21"/>
          <w:lang w:val="zh-CN"/>
        </w:rPr>
        <w:t>个地方政府正式使用</w:t>
      </w:r>
      <w:r w:rsidRPr="00773CCC">
        <w:rPr>
          <w:szCs w:val="21"/>
          <w:lang w:val="zh-CN"/>
        </w:rPr>
        <w:t>11</w:t>
      </w:r>
      <w:r w:rsidRPr="00773CCC">
        <w:rPr>
          <w:szCs w:val="21"/>
          <w:lang w:val="zh-CN"/>
        </w:rPr>
        <w:t>种少数民族语言。每月以</w:t>
      </w:r>
      <w:r w:rsidRPr="00773CCC">
        <w:rPr>
          <w:szCs w:val="21"/>
          <w:lang w:val="zh-CN"/>
        </w:rPr>
        <w:t>16</w:t>
      </w:r>
      <w:r w:rsidRPr="00773CCC">
        <w:rPr>
          <w:szCs w:val="21"/>
          <w:lang w:val="zh-CN"/>
        </w:rPr>
        <w:t>种语言播放</w:t>
      </w:r>
      <w:r w:rsidRPr="00773CCC">
        <w:rPr>
          <w:szCs w:val="21"/>
          <w:lang w:val="zh-CN"/>
        </w:rPr>
        <w:t>18 000</w:t>
      </w:r>
      <w:r w:rsidRPr="00773CCC">
        <w:rPr>
          <w:szCs w:val="21"/>
          <w:lang w:val="zh-CN"/>
        </w:rPr>
        <w:t>多个针对少数民族的广播和电视节目，并有</w:t>
      </w:r>
      <w:r w:rsidRPr="00773CCC">
        <w:rPr>
          <w:szCs w:val="21"/>
          <w:lang w:val="zh-CN"/>
        </w:rPr>
        <w:t>100</w:t>
      </w:r>
      <w:r w:rsidRPr="00773CCC">
        <w:rPr>
          <w:szCs w:val="21"/>
          <w:lang w:val="zh-CN"/>
        </w:rPr>
        <w:t>多种出版发行的印刷媒体。</w:t>
      </w:r>
    </w:p>
    <w:p w14:paraId="41A08100" w14:textId="77777777" w:rsidR="00B56F4D" w:rsidRPr="00773CCC" w:rsidRDefault="00B56F4D" w:rsidP="00B56F4D">
      <w:pPr>
        <w:pStyle w:val="SingleTxt"/>
        <w:rPr>
          <w:szCs w:val="21"/>
        </w:rPr>
      </w:pPr>
      <w:r w:rsidRPr="00773CCC">
        <w:rPr>
          <w:szCs w:val="21"/>
          <w:lang w:val="zh-CN"/>
        </w:rPr>
        <w:t xml:space="preserve">306.  </w:t>
      </w:r>
      <w:r w:rsidRPr="00773CCC">
        <w:rPr>
          <w:szCs w:val="21"/>
          <w:lang w:val="zh-CN"/>
        </w:rPr>
        <w:t>各级政府支持各种方案和项目，以改善少数民族的地位，促进宽容和少数民族享有权利。</w:t>
      </w:r>
    </w:p>
    <w:p w14:paraId="4581BD5C" w14:textId="77777777" w:rsidR="00B56F4D" w:rsidRPr="00773CCC" w:rsidRDefault="00B56F4D" w:rsidP="00B56F4D">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773CCC">
        <w:rPr>
          <w:lang w:val="zh-CN"/>
        </w:rPr>
        <w:tab/>
      </w:r>
      <w:r w:rsidRPr="00773CCC">
        <w:rPr>
          <w:lang w:val="zh-CN"/>
        </w:rPr>
        <w:tab/>
      </w:r>
      <w:r w:rsidRPr="00773CCC">
        <w:rPr>
          <w:lang w:val="zh-CN"/>
        </w:rPr>
        <w:t>罗姆人</w:t>
      </w:r>
      <w:r w:rsidRPr="00773CCC">
        <w:rPr>
          <w:lang w:val="zh-CN"/>
        </w:rPr>
        <w:t>/</w:t>
      </w:r>
      <w:r w:rsidRPr="00773CCC">
        <w:rPr>
          <w:lang w:val="zh-CN"/>
        </w:rPr>
        <w:t>罗姆妇女</w:t>
      </w:r>
    </w:p>
    <w:p w14:paraId="1D4A3C87" w14:textId="77777777" w:rsidR="00B56F4D" w:rsidRPr="00773CCC" w:rsidRDefault="00B56F4D" w:rsidP="00B56F4D">
      <w:pPr>
        <w:pStyle w:val="SingleTxt"/>
        <w:rPr>
          <w:szCs w:val="21"/>
        </w:rPr>
      </w:pPr>
      <w:r w:rsidRPr="00773CCC">
        <w:rPr>
          <w:szCs w:val="21"/>
          <w:lang w:val="zh-CN"/>
        </w:rPr>
        <w:t xml:space="preserve">307.  </w:t>
      </w:r>
      <w:r w:rsidRPr="00773CCC">
        <w:rPr>
          <w:szCs w:val="21"/>
          <w:lang w:val="zh-CN"/>
        </w:rPr>
        <w:t>自</w:t>
      </w:r>
      <w:r w:rsidRPr="00773CCC">
        <w:rPr>
          <w:szCs w:val="21"/>
          <w:lang w:val="zh-CN"/>
        </w:rPr>
        <w:t>2011</w:t>
      </w:r>
      <w:r w:rsidRPr="00773CCC">
        <w:rPr>
          <w:szCs w:val="21"/>
          <w:lang w:val="zh-CN"/>
        </w:rPr>
        <w:t>年以来，政府与欧洲联盟委员会合作，每两年组织一次关于罗姆人男女融入社会问题的研讨会，以监测这一少数民族地位的改善情况，并以可操作结论的形式确定下一阶段的优先事项。每年向欧洲联盟委员会提交关于其执行情况的报告。</w:t>
      </w:r>
    </w:p>
    <w:p w14:paraId="4400D32C" w14:textId="77777777" w:rsidR="00B56F4D" w:rsidRPr="00773CCC" w:rsidRDefault="00B56F4D" w:rsidP="00B56F4D">
      <w:pPr>
        <w:pStyle w:val="SingleTxt"/>
        <w:rPr>
          <w:szCs w:val="21"/>
        </w:rPr>
      </w:pPr>
      <w:r w:rsidRPr="00773CCC">
        <w:rPr>
          <w:szCs w:val="21"/>
          <w:lang w:val="zh-CN"/>
        </w:rPr>
        <w:t xml:space="preserve">308.  </w:t>
      </w:r>
      <w:r w:rsidRPr="00CB1DD2">
        <w:rPr>
          <w:spacing w:val="-4"/>
          <w:szCs w:val="21"/>
          <w:lang w:val="zh-CN"/>
        </w:rPr>
        <w:t>监测罗姆人融入进程的数据库自</w:t>
      </w:r>
      <w:r w:rsidRPr="00CB1DD2">
        <w:rPr>
          <w:spacing w:val="-4"/>
          <w:szCs w:val="21"/>
          <w:lang w:val="zh-CN"/>
        </w:rPr>
        <w:t>2016</w:t>
      </w:r>
      <w:r w:rsidRPr="00CB1DD2">
        <w:rPr>
          <w:spacing w:val="-4"/>
          <w:szCs w:val="21"/>
          <w:lang w:val="zh-CN"/>
        </w:rPr>
        <w:t>年以来一直在运行，并不断充实数据。</w:t>
      </w:r>
    </w:p>
    <w:p w14:paraId="6EB20770" w14:textId="77777777" w:rsidR="00B56F4D" w:rsidRPr="00773CCC" w:rsidRDefault="00B56F4D" w:rsidP="00B56F4D">
      <w:pPr>
        <w:pStyle w:val="SingleTxt"/>
        <w:rPr>
          <w:szCs w:val="21"/>
        </w:rPr>
      </w:pPr>
      <w:r w:rsidRPr="00773CCC">
        <w:rPr>
          <w:szCs w:val="21"/>
          <w:lang w:val="zh-CN"/>
        </w:rPr>
        <w:t xml:space="preserve">309.  </w:t>
      </w:r>
      <w:r w:rsidRPr="00773CCC">
        <w:rPr>
          <w:szCs w:val="21"/>
          <w:lang w:val="zh-CN"/>
        </w:rPr>
        <w:t>经修订的《</w:t>
      </w:r>
      <w:r w:rsidRPr="00773CCC">
        <w:rPr>
          <w:szCs w:val="21"/>
          <w:lang w:val="zh-CN"/>
        </w:rPr>
        <w:t>2022-2026</w:t>
      </w:r>
      <w:r w:rsidRPr="00773CCC">
        <w:rPr>
          <w:szCs w:val="21"/>
          <w:lang w:val="zh-CN"/>
        </w:rPr>
        <w:t>年塞尔维亚罗姆人男女社会包容战略》已获通过，其中载有提高罗姆人地位方面的具体措施和活动。</w:t>
      </w:r>
    </w:p>
    <w:p w14:paraId="3ED44654" w14:textId="77777777" w:rsidR="00B56F4D" w:rsidRPr="00773CCC" w:rsidRDefault="00B56F4D" w:rsidP="00B56F4D">
      <w:pPr>
        <w:pStyle w:val="SingleTxt"/>
        <w:rPr>
          <w:szCs w:val="21"/>
        </w:rPr>
      </w:pPr>
      <w:r w:rsidRPr="00773CCC">
        <w:rPr>
          <w:szCs w:val="21"/>
          <w:lang w:val="zh-CN"/>
        </w:rPr>
        <w:t xml:space="preserve">310.  </w:t>
      </w:r>
      <w:r w:rsidRPr="00773CCC">
        <w:rPr>
          <w:szCs w:val="21"/>
          <w:lang w:val="zh-CN"/>
        </w:rPr>
        <w:t>在地方自治政府一级，有罗姆人融入问题流动小组，由罗姆人问题协调员、</w:t>
      </w:r>
      <w:r w:rsidRPr="00CB1DD2">
        <w:rPr>
          <w:spacing w:val="-4"/>
          <w:szCs w:val="21"/>
          <w:lang w:val="zh-CN"/>
        </w:rPr>
        <w:t>教学助理、卫生调解员、社会工作中心代表、国家就业服务局代表以及</w:t>
      </w:r>
      <w:r w:rsidRPr="00CB1DD2">
        <w:rPr>
          <w:spacing w:val="-4"/>
          <w:szCs w:val="21"/>
          <w:lang w:val="zh-CN"/>
        </w:rPr>
        <w:t>(</w:t>
      </w:r>
      <w:r w:rsidRPr="00CB1DD2">
        <w:rPr>
          <w:spacing w:val="-4"/>
          <w:szCs w:val="21"/>
          <w:lang w:val="zh-CN"/>
        </w:rPr>
        <w:t>在必要时</w:t>
      </w:r>
      <w:r w:rsidRPr="00CB1DD2">
        <w:rPr>
          <w:spacing w:val="-4"/>
          <w:szCs w:val="21"/>
          <w:lang w:val="zh-CN"/>
        </w:rPr>
        <w:t>)</w:t>
      </w:r>
      <w:r w:rsidRPr="00773CCC">
        <w:rPr>
          <w:szCs w:val="21"/>
          <w:lang w:val="zh-CN"/>
        </w:rPr>
        <w:t>地</w:t>
      </w:r>
      <w:r w:rsidRPr="00773CCC">
        <w:rPr>
          <w:szCs w:val="21"/>
          <w:lang w:val="zh-CN"/>
        </w:rPr>
        <w:lastRenderedPageBreak/>
        <w:t>方自治政府的其他代表组成。到目前为止，在</w:t>
      </w:r>
      <w:r w:rsidRPr="00773CCC">
        <w:rPr>
          <w:szCs w:val="21"/>
          <w:lang w:val="zh-CN"/>
        </w:rPr>
        <w:t>56</w:t>
      </w:r>
      <w:r w:rsidRPr="00773CCC">
        <w:rPr>
          <w:szCs w:val="21"/>
          <w:lang w:val="zh-CN"/>
        </w:rPr>
        <w:t>个地方自治政府单位成立了</w:t>
      </w:r>
      <w:r w:rsidRPr="00773CCC">
        <w:rPr>
          <w:szCs w:val="21"/>
          <w:lang w:val="zh-CN"/>
        </w:rPr>
        <w:t>56</w:t>
      </w:r>
      <w:r w:rsidRPr="00773CCC">
        <w:rPr>
          <w:szCs w:val="21"/>
          <w:lang w:val="zh-CN"/>
        </w:rPr>
        <w:t>个流动小组，目的是便利罗姆人公民获得服务和更好地行使权利。</w:t>
      </w:r>
    </w:p>
    <w:p w14:paraId="709ADB0E" w14:textId="77777777" w:rsidR="00B56F4D" w:rsidRPr="002E65C6" w:rsidRDefault="00B56F4D" w:rsidP="00B56F4D">
      <w:pPr>
        <w:pStyle w:val="SingleTxt"/>
        <w:rPr>
          <w:spacing w:val="4"/>
          <w:szCs w:val="21"/>
        </w:rPr>
      </w:pPr>
      <w:r w:rsidRPr="00773CCC">
        <w:rPr>
          <w:szCs w:val="21"/>
          <w:lang w:val="zh-CN"/>
        </w:rPr>
        <w:t xml:space="preserve">311.  </w:t>
      </w:r>
      <w:r w:rsidRPr="002E65C6">
        <w:rPr>
          <w:spacing w:val="4"/>
          <w:szCs w:val="21"/>
          <w:lang w:val="zh-CN"/>
        </w:rPr>
        <w:t>通过执行国家行政和地方自治部、公民保护者组织和联合国难民事务高级专员公署驻塞尔维亚代表处之间的谅解协议</w:t>
      </w:r>
      <w:r w:rsidRPr="002E65C6">
        <w:rPr>
          <w:spacing w:val="4"/>
          <w:szCs w:val="21"/>
          <w:lang w:val="zh-CN"/>
        </w:rPr>
        <w:t>(2012-2016</w:t>
      </w:r>
      <w:r w:rsidRPr="002E65C6">
        <w:rPr>
          <w:spacing w:val="4"/>
          <w:szCs w:val="21"/>
          <w:lang w:val="zh-CN"/>
        </w:rPr>
        <w:t>年</w:t>
      </w:r>
      <w:r w:rsidRPr="002E65C6">
        <w:rPr>
          <w:spacing w:val="4"/>
          <w:szCs w:val="21"/>
          <w:lang w:val="zh-CN"/>
        </w:rPr>
        <w:t>)</w:t>
      </w:r>
      <w:r w:rsidRPr="002E65C6">
        <w:rPr>
          <w:spacing w:val="4"/>
          <w:szCs w:val="21"/>
          <w:lang w:val="zh-CN"/>
        </w:rPr>
        <w:t>，改善了法律框架，在解决所谓的法律</w:t>
      </w:r>
      <w:r w:rsidRPr="002E65C6">
        <w:rPr>
          <w:rFonts w:ascii="宋体" w:hAnsi="宋体"/>
          <w:spacing w:val="4"/>
          <w:szCs w:val="21"/>
          <w:lang w:val="zh-CN"/>
        </w:rPr>
        <w:t>“</w:t>
      </w:r>
      <w:r w:rsidRPr="002E65C6">
        <w:rPr>
          <w:spacing w:val="4"/>
          <w:szCs w:val="21"/>
          <w:lang w:val="zh-CN"/>
        </w:rPr>
        <w:t>隐形</w:t>
      </w:r>
      <w:r w:rsidRPr="002E65C6">
        <w:rPr>
          <w:rFonts w:ascii="宋体" w:hAnsi="宋体"/>
          <w:spacing w:val="4"/>
          <w:szCs w:val="21"/>
          <w:lang w:val="zh-CN"/>
        </w:rPr>
        <w:t>”</w:t>
      </w:r>
      <w:r w:rsidRPr="002E65C6">
        <w:rPr>
          <w:spacing w:val="4"/>
          <w:szCs w:val="21"/>
          <w:lang w:val="zh-CN"/>
        </w:rPr>
        <w:t>问题方面取得了重大进展。</w:t>
      </w:r>
      <w:r w:rsidRPr="002E65C6">
        <w:rPr>
          <w:spacing w:val="4"/>
          <w:szCs w:val="21"/>
          <w:lang w:val="zh-CN"/>
        </w:rPr>
        <w:t>2019</w:t>
      </w:r>
      <w:r w:rsidRPr="002E65C6">
        <w:rPr>
          <w:spacing w:val="4"/>
          <w:szCs w:val="21"/>
          <w:lang w:val="zh-CN"/>
        </w:rPr>
        <w:t>年</w:t>
      </w:r>
      <w:r w:rsidRPr="002E65C6">
        <w:rPr>
          <w:spacing w:val="4"/>
          <w:szCs w:val="21"/>
          <w:lang w:val="zh-CN"/>
        </w:rPr>
        <w:t>10</w:t>
      </w:r>
      <w:r w:rsidRPr="002E65C6">
        <w:rPr>
          <w:spacing w:val="4"/>
          <w:szCs w:val="21"/>
          <w:lang w:val="zh-CN"/>
        </w:rPr>
        <w:t>月，这些行为体之间达成了新的《谅解协议》。在实施过程中，据估计，居住在非正规住区但未在出生登记册上登记的人数减至</w:t>
      </w:r>
      <w:r w:rsidRPr="002E65C6">
        <w:rPr>
          <w:spacing w:val="4"/>
          <w:szCs w:val="21"/>
          <w:lang w:val="zh-CN"/>
        </w:rPr>
        <w:t>0.45%</w:t>
      </w:r>
      <w:r w:rsidRPr="002E65C6">
        <w:rPr>
          <w:spacing w:val="4"/>
          <w:szCs w:val="21"/>
          <w:lang w:val="zh-CN"/>
        </w:rPr>
        <w:t>，而</w:t>
      </w:r>
      <w:r w:rsidRPr="002E65C6">
        <w:rPr>
          <w:spacing w:val="4"/>
          <w:szCs w:val="21"/>
          <w:lang w:val="zh-CN"/>
        </w:rPr>
        <w:t>2010</w:t>
      </w:r>
      <w:r w:rsidRPr="002E65C6">
        <w:rPr>
          <w:spacing w:val="4"/>
          <w:szCs w:val="21"/>
          <w:lang w:val="zh-CN"/>
        </w:rPr>
        <w:t>年和</w:t>
      </w:r>
      <w:r w:rsidRPr="002E65C6">
        <w:rPr>
          <w:spacing w:val="4"/>
          <w:szCs w:val="21"/>
          <w:lang w:val="zh-CN"/>
        </w:rPr>
        <w:t>2015</w:t>
      </w:r>
      <w:r w:rsidRPr="002E65C6">
        <w:rPr>
          <w:spacing w:val="4"/>
          <w:szCs w:val="21"/>
          <w:lang w:val="zh-CN"/>
        </w:rPr>
        <w:t>年这一比例分别为</w:t>
      </w:r>
      <w:r w:rsidRPr="002E65C6">
        <w:rPr>
          <w:spacing w:val="4"/>
          <w:szCs w:val="21"/>
          <w:lang w:val="zh-CN"/>
        </w:rPr>
        <w:t>1.8%</w:t>
      </w:r>
      <w:r w:rsidRPr="002E65C6">
        <w:rPr>
          <w:spacing w:val="4"/>
          <w:szCs w:val="21"/>
          <w:lang w:val="zh-CN"/>
        </w:rPr>
        <w:t>和</w:t>
      </w:r>
      <w:r w:rsidRPr="002E65C6">
        <w:rPr>
          <w:spacing w:val="4"/>
          <w:szCs w:val="21"/>
          <w:lang w:val="zh-CN"/>
        </w:rPr>
        <w:t>1%</w:t>
      </w:r>
      <w:r w:rsidRPr="002E65C6">
        <w:rPr>
          <w:spacing w:val="4"/>
          <w:szCs w:val="21"/>
          <w:lang w:val="zh-CN"/>
        </w:rPr>
        <w:t>。</w:t>
      </w:r>
    </w:p>
    <w:p w14:paraId="7FD2A06B" w14:textId="77777777" w:rsidR="00B56F4D" w:rsidRPr="00773CCC" w:rsidRDefault="00B56F4D" w:rsidP="00B56F4D">
      <w:pPr>
        <w:pStyle w:val="SingleTxt"/>
        <w:rPr>
          <w:szCs w:val="21"/>
        </w:rPr>
      </w:pPr>
      <w:r w:rsidRPr="00773CCC">
        <w:rPr>
          <w:szCs w:val="21"/>
          <w:lang w:val="zh-CN"/>
        </w:rPr>
        <w:t xml:space="preserve">312.  </w:t>
      </w:r>
      <w:r w:rsidRPr="00773CCC">
        <w:rPr>
          <w:szCs w:val="21"/>
          <w:lang w:val="zh-CN"/>
        </w:rPr>
        <w:t>保健调解员的工作成果带来了罗姆男女保健领域的重大转变。欧洲联盟委员会认为，他们的工作是包容罗姆人男女的公共政策中最成功的措施。</w:t>
      </w:r>
      <w:r w:rsidRPr="00773CCC">
        <w:rPr>
          <w:szCs w:val="21"/>
          <w:lang w:val="zh-CN"/>
        </w:rPr>
        <w:t>2019</w:t>
      </w:r>
      <w:r w:rsidRPr="00773CCC">
        <w:rPr>
          <w:szCs w:val="21"/>
          <w:lang w:val="zh-CN"/>
        </w:rPr>
        <w:t>年期间，保健系统内聘用了</w:t>
      </w:r>
      <w:r w:rsidRPr="00773CCC">
        <w:rPr>
          <w:szCs w:val="21"/>
          <w:lang w:val="zh-CN"/>
        </w:rPr>
        <w:t>85</w:t>
      </w:r>
      <w:r w:rsidRPr="00773CCC">
        <w:rPr>
          <w:szCs w:val="21"/>
          <w:lang w:val="zh-CN"/>
        </w:rPr>
        <w:t>名经过培训的保健调解员，与</w:t>
      </w:r>
      <w:r w:rsidRPr="00773CCC">
        <w:rPr>
          <w:szCs w:val="21"/>
          <w:lang w:val="zh-CN"/>
        </w:rPr>
        <w:t>2017</w:t>
      </w:r>
      <w:r w:rsidRPr="00773CCC">
        <w:rPr>
          <w:szCs w:val="21"/>
          <w:lang w:val="zh-CN"/>
        </w:rPr>
        <w:t>年雇用的</w:t>
      </w:r>
      <w:r w:rsidRPr="00773CCC">
        <w:rPr>
          <w:szCs w:val="21"/>
          <w:lang w:val="zh-CN"/>
        </w:rPr>
        <w:t>60</w:t>
      </w:r>
      <w:r w:rsidRPr="00773CCC">
        <w:rPr>
          <w:szCs w:val="21"/>
          <w:lang w:val="zh-CN"/>
        </w:rPr>
        <w:t>人相比，这是一个显著的人数增长。由于雇用了这些保健调解员，罗姆妇女现在更容易获得保健服务，</w:t>
      </w:r>
      <w:r w:rsidRPr="002E65C6">
        <w:rPr>
          <w:spacing w:val="-2"/>
          <w:szCs w:val="21"/>
          <w:lang w:val="zh-CN"/>
        </w:rPr>
        <w:t>同时在这一背景下进行系统的妇科检查的趋势仍在继续和扩大。</w:t>
      </w:r>
      <w:r w:rsidRPr="00773CCC">
        <w:rPr>
          <w:szCs w:val="21"/>
          <w:lang w:val="zh-CN"/>
        </w:rPr>
        <w:t>对孕妇和刚分娩的妇女的健康控制也有所加强，接种疫苗的妇女和儿童人数也有所增加。在过去十年中，罗姆儿童的死亡率下降了</w:t>
      </w:r>
      <w:r w:rsidRPr="00773CCC">
        <w:rPr>
          <w:szCs w:val="21"/>
          <w:lang w:val="zh-CN"/>
        </w:rPr>
        <w:t>50%</w:t>
      </w:r>
      <w:r w:rsidRPr="00773CCC">
        <w:rPr>
          <w:szCs w:val="21"/>
          <w:lang w:val="zh-CN"/>
        </w:rPr>
        <w:t>以上。</w:t>
      </w:r>
    </w:p>
    <w:p w14:paraId="4E611E48" w14:textId="77777777" w:rsidR="00B56F4D" w:rsidRPr="00773CCC" w:rsidRDefault="00B56F4D" w:rsidP="00B56F4D">
      <w:pPr>
        <w:pStyle w:val="SingleTxt"/>
        <w:rPr>
          <w:szCs w:val="21"/>
        </w:rPr>
      </w:pPr>
      <w:r w:rsidRPr="00773CCC">
        <w:rPr>
          <w:szCs w:val="21"/>
          <w:lang w:val="zh-CN"/>
        </w:rPr>
        <w:t xml:space="preserve">313.  </w:t>
      </w:r>
      <w:r w:rsidRPr="00773CCC">
        <w:rPr>
          <w:szCs w:val="21"/>
          <w:lang w:val="zh-CN"/>
        </w:rPr>
        <w:t>为了彻底消除小学辍学现象，创建了一个识别有可能提前辍学学生的工具，目前正在教育机构中应用。</w:t>
      </w:r>
    </w:p>
    <w:p w14:paraId="7ED3A245" w14:textId="77777777" w:rsidR="00B56F4D" w:rsidRPr="00773CCC" w:rsidRDefault="00B56F4D" w:rsidP="00B56F4D">
      <w:pPr>
        <w:pStyle w:val="SingleTxt"/>
        <w:rPr>
          <w:szCs w:val="21"/>
        </w:rPr>
      </w:pPr>
      <w:r w:rsidRPr="00773CCC">
        <w:rPr>
          <w:szCs w:val="21"/>
          <w:lang w:val="zh-CN"/>
        </w:rPr>
        <w:t xml:space="preserve">314.  </w:t>
      </w:r>
      <w:r w:rsidRPr="002E65C6">
        <w:rPr>
          <w:spacing w:val="2"/>
          <w:szCs w:val="21"/>
          <w:lang w:val="zh-CN"/>
        </w:rPr>
        <w:t>自</w:t>
      </w:r>
      <w:r w:rsidRPr="002E65C6">
        <w:rPr>
          <w:spacing w:val="2"/>
          <w:szCs w:val="21"/>
          <w:lang w:val="zh-CN"/>
        </w:rPr>
        <w:t>2003</w:t>
      </w:r>
      <w:r w:rsidRPr="002E65C6">
        <w:rPr>
          <w:spacing w:val="2"/>
          <w:szCs w:val="21"/>
          <w:lang w:val="zh-CN"/>
        </w:rPr>
        <w:t>年以来，通过平权行动措施，</w:t>
      </w:r>
      <w:r w:rsidRPr="002E65C6">
        <w:rPr>
          <w:spacing w:val="2"/>
          <w:szCs w:val="21"/>
          <w:lang w:val="zh-CN"/>
        </w:rPr>
        <w:t>12 427</w:t>
      </w:r>
      <w:r w:rsidRPr="002E65C6">
        <w:rPr>
          <w:spacing w:val="2"/>
          <w:szCs w:val="21"/>
          <w:lang w:val="zh-CN"/>
        </w:rPr>
        <w:t>名罗姆学生</w:t>
      </w:r>
      <w:r w:rsidRPr="002E65C6">
        <w:rPr>
          <w:spacing w:val="2"/>
          <w:szCs w:val="21"/>
          <w:lang w:val="zh-CN"/>
        </w:rPr>
        <w:t>(56%</w:t>
      </w:r>
      <w:r w:rsidRPr="002E65C6">
        <w:rPr>
          <w:spacing w:val="2"/>
          <w:szCs w:val="21"/>
          <w:lang w:val="zh-CN"/>
        </w:rPr>
        <w:t>为女童</w:t>
      </w:r>
      <w:r w:rsidRPr="002E65C6">
        <w:rPr>
          <w:spacing w:val="2"/>
          <w:szCs w:val="21"/>
          <w:lang w:val="zh-CN"/>
        </w:rPr>
        <w:t>)</w:t>
      </w:r>
      <w:r w:rsidRPr="002E65C6">
        <w:rPr>
          <w:spacing w:val="2"/>
          <w:szCs w:val="21"/>
          <w:lang w:val="zh-CN"/>
        </w:rPr>
        <w:t>进入中学，</w:t>
      </w:r>
      <w:r w:rsidRPr="002E65C6">
        <w:rPr>
          <w:spacing w:val="2"/>
          <w:szCs w:val="21"/>
          <w:lang w:val="zh-CN"/>
        </w:rPr>
        <w:t>1 743</w:t>
      </w:r>
      <w:r w:rsidRPr="002E65C6">
        <w:rPr>
          <w:spacing w:val="2"/>
          <w:szCs w:val="21"/>
          <w:lang w:val="zh-CN"/>
        </w:rPr>
        <w:t>名罗姆学生</w:t>
      </w:r>
      <w:r w:rsidRPr="002E65C6">
        <w:rPr>
          <w:spacing w:val="2"/>
          <w:szCs w:val="21"/>
          <w:lang w:val="zh-CN"/>
        </w:rPr>
        <w:t>(51%</w:t>
      </w:r>
      <w:r w:rsidRPr="002E65C6">
        <w:rPr>
          <w:spacing w:val="2"/>
          <w:szCs w:val="21"/>
          <w:lang w:val="zh-CN"/>
        </w:rPr>
        <w:t>为女童</w:t>
      </w:r>
      <w:r w:rsidRPr="002E65C6">
        <w:rPr>
          <w:spacing w:val="2"/>
          <w:szCs w:val="21"/>
          <w:lang w:val="zh-CN"/>
        </w:rPr>
        <w:t>)</w:t>
      </w:r>
      <w:r w:rsidRPr="002E65C6">
        <w:rPr>
          <w:spacing w:val="2"/>
          <w:szCs w:val="21"/>
          <w:lang w:val="zh-CN"/>
        </w:rPr>
        <w:t>进入大专院校。建立了一个监测学生出勤率和成绩的系统。</w:t>
      </w:r>
      <w:r w:rsidRPr="002E65C6">
        <w:rPr>
          <w:spacing w:val="4"/>
          <w:szCs w:val="21"/>
          <w:lang w:val="zh-CN"/>
        </w:rPr>
        <w:t>2019/2020</w:t>
      </w:r>
      <w:r w:rsidRPr="002E65C6">
        <w:rPr>
          <w:spacing w:val="4"/>
          <w:szCs w:val="21"/>
          <w:lang w:val="zh-CN"/>
        </w:rPr>
        <w:t>学年，</w:t>
      </w:r>
      <w:r w:rsidRPr="002E65C6">
        <w:rPr>
          <w:spacing w:val="4"/>
          <w:szCs w:val="21"/>
          <w:lang w:val="zh-CN"/>
        </w:rPr>
        <w:t>68</w:t>
      </w:r>
      <w:r w:rsidRPr="002E65C6">
        <w:rPr>
          <w:spacing w:val="4"/>
          <w:szCs w:val="21"/>
          <w:lang w:val="zh-CN"/>
        </w:rPr>
        <w:t>所学校的</w:t>
      </w:r>
      <w:r w:rsidRPr="002E65C6">
        <w:rPr>
          <w:spacing w:val="4"/>
          <w:szCs w:val="21"/>
          <w:lang w:val="zh-CN"/>
        </w:rPr>
        <w:t>2 467</w:t>
      </w:r>
      <w:r w:rsidRPr="002E65C6">
        <w:rPr>
          <w:spacing w:val="4"/>
          <w:szCs w:val="21"/>
          <w:lang w:val="zh-CN"/>
        </w:rPr>
        <w:t>名学生</w:t>
      </w:r>
      <w:r w:rsidRPr="002E65C6">
        <w:rPr>
          <w:spacing w:val="4"/>
          <w:szCs w:val="21"/>
          <w:lang w:val="zh-CN"/>
        </w:rPr>
        <w:t>(1 163</w:t>
      </w:r>
      <w:r w:rsidRPr="002E65C6">
        <w:rPr>
          <w:spacing w:val="4"/>
          <w:szCs w:val="21"/>
          <w:lang w:val="zh-CN"/>
        </w:rPr>
        <w:t>名女生和</w:t>
      </w:r>
      <w:r w:rsidRPr="002E65C6">
        <w:rPr>
          <w:spacing w:val="4"/>
          <w:szCs w:val="21"/>
          <w:lang w:val="zh-CN"/>
        </w:rPr>
        <w:t>1 304</w:t>
      </w:r>
      <w:r w:rsidRPr="002E65C6">
        <w:rPr>
          <w:spacing w:val="4"/>
          <w:szCs w:val="21"/>
          <w:lang w:val="zh-CN"/>
        </w:rPr>
        <w:t>名男生</w:t>
      </w:r>
      <w:r w:rsidRPr="002E65C6">
        <w:rPr>
          <w:spacing w:val="4"/>
          <w:szCs w:val="21"/>
          <w:lang w:val="zh-CN"/>
        </w:rPr>
        <w:t>)</w:t>
      </w:r>
      <w:r w:rsidRPr="002E65C6">
        <w:rPr>
          <w:spacing w:val="4"/>
          <w:szCs w:val="21"/>
          <w:lang w:val="zh-CN"/>
        </w:rPr>
        <w:t>学习了</w:t>
      </w:r>
      <w:r w:rsidRPr="002E65C6">
        <w:rPr>
          <w:rFonts w:ascii="宋体" w:hAnsi="宋体"/>
          <w:spacing w:val="2"/>
          <w:szCs w:val="21"/>
          <w:lang w:val="zh-CN"/>
        </w:rPr>
        <w:t>“</w:t>
      </w:r>
      <w:r w:rsidRPr="002E65C6">
        <w:rPr>
          <w:spacing w:val="2"/>
          <w:szCs w:val="21"/>
          <w:lang w:val="zh-CN"/>
        </w:rPr>
        <w:t>带有民族文化元素的罗姆语</w:t>
      </w:r>
      <w:r w:rsidRPr="002E65C6">
        <w:rPr>
          <w:rFonts w:ascii="宋体" w:hAnsi="宋体"/>
          <w:spacing w:val="2"/>
          <w:szCs w:val="21"/>
          <w:lang w:val="zh-CN"/>
        </w:rPr>
        <w:t>”</w:t>
      </w:r>
      <w:r w:rsidRPr="002E65C6">
        <w:rPr>
          <w:spacing w:val="2"/>
          <w:szCs w:val="21"/>
          <w:lang w:val="zh-CN"/>
        </w:rPr>
        <w:t>课程。为了使有辍学风险的学生能够继续接受教育，为参加平权行动措施的学生提供奖学金和辅导体系。在过去五个学年中，相关预算和捐助资金为就读中学的罗姆学生</w:t>
      </w:r>
      <w:r w:rsidRPr="002E65C6">
        <w:rPr>
          <w:spacing w:val="2"/>
          <w:szCs w:val="21"/>
          <w:lang w:val="zh-CN"/>
        </w:rPr>
        <w:t>(65%</w:t>
      </w:r>
      <w:r w:rsidRPr="002E65C6">
        <w:rPr>
          <w:spacing w:val="2"/>
          <w:szCs w:val="21"/>
          <w:lang w:val="zh-CN"/>
        </w:rPr>
        <w:t>为女生</w:t>
      </w:r>
      <w:r w:rsidRPr="002E65C6">
        <w:rPr>
          <w:spacing w:val="2"/>
          <w:szCs w:val="21"/>
          <w:lang w:val="zh-CN"/>
        </w:rPr>
        <w:t>)</w:t>
      </w:r>
      <w:r w:rsidRPr="002E65C6">
        <w:rPr>
          <w:spacing w:val="2"/>
          <w:szCs w:val="21"/>
          <w:lang w:val="zh-CN"/>
        </w:rPr>
        <w:t>提供了</w:t>
      </w:r>
      <w:r w:rsidRPr="002E65C6">
        <w:rPr>
          <w:spacing w:val="2"/>
          <w:szCs w:val="21"/>
          <w:lang w:val="zh-CN"/>
        </w:rPr>
        <w:t>5 419</w:t>
      </w:r>
      <w:r w:rsidRPr="002E65C6">
        <w:rPr>
          <w:spacing w:val="2"/>
          <w:szCs w:val="21"/>
          <w:lang w:val="zh-CN"/>
        </w:rPr>
        <w:t>份奖学金。自</w:t>
      </w:r>
      <w:r w:rsidRPr="002E65C6">
        <w:rPr>
          <w:spacing w:val="2"/>
          <w:szCs w:val="21"/>
          <w:lang w:val="zh-CN"/>
        </w:rPr>
        <w:t>20</w:t>
      </w:r>
      <w:r w:rsidRPr="00773CCC">
        <w:rPr>
          <w:szCs w:val="21"/>
          <w:lang w:val="zh-CN"/>
        </w:rPr>
        <w:t>17</w:t>
      </w:r>
      <w:r w:rsidRPr="00773CCC">
        <w:rPr>
          <w:szCs w:val="21"/>
          <w:lang w:val="zh-CN"/>
        </w:rPr>
        <w:t>年起，除了残疾学生和没有双亲的学生，《学生贷款和奖学金规则手册》修正案使罗姆学生有权获得贷款和奖学金，而无需符合成效标准。聘用了</w:t>
      </w:r>
      <w:r w:rsidRPr="00773CCC">
        <w:rPr>
          <w:szCs w:val="21"/>
          <w:lang w:val="zh-CN"/>
        </w:rPr>
        <w:t>200</w:t>
      </w:r>
      <w:r w:rsidRPr="00773CCC">
        <w:rPr>
          <w:szCs w:val="21"/>
          <w:lang w:val="zh-CN"/>
        </w:rPr>
        <w:t>名辅导员，为罗姆少数民族学生提供支助。在</w:t>
      </w:r>
      <w:r w:rsidRPr="00773CCC">
        <w:rPr>
          <w:szCs w:val="21"/>
          <w:lang w:val="zh-CN"/>
        </w:rPr>
        <w:t>2020/21</w:t>
      </w:r>
      <w:r w:rsidRPr="00773CCC">
        <w:rPr>
          <w:szCs w:val="21"/>
          <w:lang w:val="zh-CN"/>
        </w:rPr>
        <w:t>学年，共聘用了</w:t>
      </w:r>
      <w:r w:rsidRPr="00773CCC">
        <w:rPr>
          <w:szCs w:val="21"/>
          <w:lang w:val="zh-CN"/>
        </w:rPr>
        <w:t>281</w:t>
      </w:r>
      <w:r w:rsidRPr="00773CCC">
        <w:rPr>
          <w:szCs w:val="21"/>
          <w:lang w:val="zh-CN"/>
        </w:rPr>
        <w:t>名教学助理，其中小学</w:t>
      </w:r>
      <w:r w:rsidRPr="00773CCC">
        <w:rPr>
          <w:szCs w:val="21"/>
          <w:lang w:val="zh-CN"/>
        </w:rPr>
        <w:t>250</w:t>
      </w:r>
      <w:r w:rsidRPr="00773CCC">
        <w:rPr>
          <w:szCs w:val="21"/>
          <w:lang w:val="zh-CN"/>
        </w:rPr>
        <w:t>名，学前机构</w:t>
      </w:r>
      <w:r w:rsidRPr="00773CCC">
        <w:rPr>
          <w:szCs w:val="21"/>
          <w:lang w:val="zh-CN"/>
        </w:rPr>
        <w:t>30</w:t>
      </w:r>
      <w:r w:rsidRPr="00773CCC">
        <w:rPr>
          <w:szCs w:val="21"/>
          <w:lang w:val="zh-CN"/>
        </w:rPr>
        <w:t>名，中学</w:t>
      </w:r>
      <w:r w:rsidRPr="00773CCC">
        <w:rPr>
          <w:szCs w:val="21"/>
          <w:lang w:val="zh-CN"/>
        </w:rPr>
        <w:t>1</w:t>
      </w:r>
      <w:r w:rsidRPr="00773CCC">
        <w:rPr>
          <w:szCs w:val="21"/>
          <w:lang w:val="zh-CN"/>
        </w:rPr>
        <w:t>名。其目的是在教育方面促进罗姆学生融入并取得更好的成绩。《教学和成人教学助理规则手册》也为继续扩大教学助理网络的工作创造了条件。目前正在制定一项解决办法，为另外</w:t>
      </w:r>
      <w:r w:rsidRPr="00773CCC">
        <w:rPr>
          <w:szCs w:val="21"/>
          <w:lang w:val="zh-CN"/>
        </w:rPr>
        <w:t>17</w:t>
      </w:r>
      <w:r w:rsidRPr="00773CCC">
        <w:rPr>
          <w:szCs w:val="21"/>
          <w:lang w:val="zh-CN"/>
        </w:rPr>
        <w:t>所小学聘用</w:t>
      </w:r>
      <w:r w:rsidRPr="00773CCC">
        <w:rPr>
          <w:szCs w:val="21"/>
          <w:lang w:val="zh-CN"/>
        </w:rPr>
        <w:t>15</w:t>
      </w:r>
      <w:r w:rsidRPr="00773CCC">
        <w:rPr>
          <w:szCs w:val="21"/>
          <w:lang w:val="zh-CN"/>
        </w:rPr>
        <w:t>名新的教学助理，向罗姆儿童和学生群体提供援助和额外支助。</w:t>
      </w:r>
    </w:p>
    <w:p w14:paraId="18052369" w14:textId="77777777" w:rsidR="00B56F4D" w:rsidRPr="00773CCC" w:rsidRDefault="00B56F4D" w:rsidP="00B56F4D">
      <w:pPr>
        <w:pStyle w:val="SingleTxt"/>
        <w:rPr>
          <w:szCs w:val="21"/>
        </w:rPr>
      </w:pPr>
      <w:r w:rsidRPr="00773CCC">
        <w:rPr>
          <w:szCs w:val="21"/>
          <w:lang w:val="zh-CN"/>
        </w:rPr>
        <w:t xml:space="preserve">315.  </w:t>
      </w:r>
      <w:r w:rsidRPr="00773CCC">
        <w:rPr>
          <w:szCs w:val="21"/>
          <w:lang w:val="zh-CN"/>
        </w:rPr>
        <w:t>一直在继续执行支助措施，帮助根据重新接纳协定从西欧国家返回的儿童。在</w:t>
      </w:r>
      <w:r w:rsidRPr="00773CCC">
        <w:rPr>
          <w:szCs w:val="21"/>
          <w:lang w:val="zh-CN"/>
        </w:rPr>
        <w:t>2019/20</w:t>
      </w:r>
      <w:r w:rsidRPr="00773CCC">
        <w:rPr>
          <w:szCs w:val="21"/>
          <w:lang w:val="zh-CN"/>
        </w:rPr>
        <w:t>学年，共有</w:t>
      </w:r>
      <w:r w:rsidRPr="00773CCC">
        <w:rPr>
          <w:szCs w:val="21"/>
          <w:lang w:val="zh-CN"/>
        </w:rPr>
        <w:t>77</w:t>
      </w:r>
      <w:r w:rsidRPr="00773CCC">
        <w:rPr>
          <w:szCs w:val="21"/>
          <w:lang w:val="zh-CN"/>
        </w:rPr>
        <w:t>名学生在得到重新接纳后作为回返者在塞尔维亚领土上的小学入学</w:t>
      </w:r>
      <w:r w:rsidRPr="00773CCC">
        <w:rPr>
          <w:szCs w:val="21"/>
          <w:lang w:val="zh-CN"/>
        </w:rPr>
        <w:t>(32</w:t>
      </w:r>
      <w:r w:rsidRPr="00773CCC">
        <w:rPr>
          <w:szCs w:val="21"/>
          <w:lang w:val="zh-CN"/>
        </w:rPr>
        <w:t>名女生和</w:t>
      </w:r>
      <w:r w:rsidRPr="00773CCC">
        <w:rPr>
          <w:szCs w:val="21"/>
          <w:lang w:val="zh-CN"/>
        </w:rPr>
        <w:t>45</w:t>
      </w:r>
      <w:r w:rsidRPr="00773CCC">
        <w:rPr>
          <w:szCs w:val="21"/>
          <w:lang w:val="zh-CN"/>
        </w:rPr>
        <w:t>名男生</w:t>
      </w:r>
      <w:r w:rsidRPr="00773CCC">
        <w:rPr>
          <w:szCs w:val="21"/>
          <w:lang w:val="zh-CN"/>
        </w:rPr>
        <w:t>)</w:t>
      </w:r>
      <w:r w:rsidRPr="00773CCC">
        <w:rPr>
          <w:szCs w:val="21"/>
          <w:lang w:val="zh-CN"/>
        </w:rPr>
        <w:t>。鉴于小学积极处理重新接纳后的回返者问题，在大多数情况下这些学生不单独登记，而是对他们的入学和</w:t>
      </w:r>
      <w:r w:rsidRPr="00773CCC">
        <w:rPr>
          <w:szCs w:val="21"/>
          <w:lang w:val="zh-CN"/>
        </w:rPr>
        <w:t>/</w:t>
      </w:r>
      <w:r w:rsidRPr="00773CCC">
        <w:rPr>
          <w:szCs w:val="21"/>
          <w:lang w:val="zh-CN"/>
        </w:rPr>
        <w:t>或返回学校适用简化程序，同时聘用一个小组进行事先测试，并监测这些学生纳入正规教学的情况。此外，如果学生在同一学年返回，学校不将他</w:t>
      </w:r>
      <w:r w:rsidRPr="00773CCC">
        <w:rPr>
          <w:szCs w:val="21"/>
          <w:lang w:val="zh-CN"/>
        </w:rPr>
        <w:t>/</w:t>
      </w:r>
      <w:r w:rsidRPr="00773CCC">
        <w:rPr>
          <w:szCs w:val="21"/>
          <w:lang w:val="zh-CN"/>
        </w:rPr>
        <w:t>她视为新入学的学生，而是将他们安排在同一班级</w:t>
      </w:r>
      <w:r w:rsidRPr="00773CCC">
        <w:rPr>
          <w:szCs w:val="21"/>
          <w:lang w:val="zh-CN"/>
        </w:rPr>
        <w:t>/</w:t>
      </w:r>
      <w:r w:rsidRPr="00773CCC">
        <w:rPr>
          <w:szCs w:val="21"/>
          <w:lang w:val="zh-CN"/>
        </w:rPr>
        <w:t>年级。</w:t>
      </w:r>
    </w:p>
    <w:p w14:paraId="182C2DD1" w14:textId="5F1328AD" w:rsidR="00B56F4D" w:rsidRPr="00773CCC" w:rsidRDefault="00B56F4D" w:rsidP="00B56F4D">
      <w:pPr>
        <w:pStyle w:val="SingleTxt"/>
        <w:rPr>
          <w:szCs w:val="21"/>
        </w:rPr>
      </w:pPr>
      <w:r w:rsidRPr="00773CCC">
        <w:rPr>
          <w:szCs w:val="21"/>
          <w:lang w:val="zh-CN"/>
        </w:rPr>
        <w:lastRenderedPageBreak/>
        <w:t xml:space="preserve">316.  </w:t>
      </w:r>
      <w:r w:rsidRPr="00773CCC">
        <w:rPr>
          <w:szCs w:val="21"/>
          <w:lang w:val="zh-CN"/>
        </w:rPr>
        <w:t>从资格水平来看，有</w:t>
      </w:r>
      <w:r w:rsidRPr="00773CCC">
        <w:rPr>
          <w:szCs w:val="21"/>
          <w:lang w:val="zh-CN"/>
        </w:rPr>
        <w:t>24 973</w:t>
      </w:r>
      <w:r w:rsidRPr="00773CCC">
        <w:rPr>
          <w:szCs w:val="21"/>
          <w:lang w:val="zh-CN"/>
        </w:rPr>
        <w:t>名罗姆人被记录为无资格或低级资格</w:t>
      </w:r>
      <w:r w:rsidRPr="00773CCC">
        <w:rPr>
          <w:szCs w:val="21"/>
          <w:lang w:val="zh-CN"/>
        </w:rPr>
        <w:t>(</w:t>
      </w:r>
      <w:r w:rsidRPr="00773CCC">
        <w:rPr>
          <w:szCs w:val="21"/>
          <w:lang w:val="zh-CN"/>
        </w:rPr>
        <w:t>这占登记为失业的罗姆男女总人数的</w:t>
      </w:r>
      <w:r w:rsidRPr="00773CCC">
        <w:rPr>
          <w:szCs w:val="21"/>
          <w:lang w:val="zh-CN"/>
        </w:rPr>
        <w:t>89.3%</w:t>
      </w:r>
      <w:r w:rsidRPr="00773CCC">
        <w:rPr>
          <w:szCs w:val="21"/>
          <w:lang w:val="zh-CN"/>
        </w:rPr>
        <w:t>，与总人口中无资格或低级资格的失业者比例</w:t>
      </w:r>
      <w:r w:rsidRPr="00773CCC">
        <w:rPr>
          <w:szCs w:val="21"/>
          <w:lang w:val="zh-CN"/>
        </w:rPr>
        <w:t>(33.5%)</w:t>
      </w:r>
      <w:r w:rsidRPr="00773CCC">
        <w:rPr>
          <w:szCs w:val="21"/>
          <w:lang w:val="zh-CN"/>
        </w:rPr>
        <w:t>相比，这一比例明显更为不利</w:t>
      </w:r>
      <w:r w:rsidRPr="00773CCC">
        <w:rPr>
          <w:szCs w:val="21"/>
          <w:lang w:val="zh-CN"/>
        </w:rPr>
        <w:t>)</w:t>
      </w:r>
      <w:r w:rsidRPr="00773CCC">
        <w:rPr>
          <w:szCs w:val="21"/>
          <w:lang w:val="zh-CN"/>
        </w:rPr>
        <w:t>。在登记为失业的人中，有</w:t>
      </w:r>
      <w:r w:rsidRPr="00773CCC">
        <w:rPr>
          <w:szCs w:val="21"/>
          <w:lang w:val="zh-CN"/>
        </w:rPr>
        <w:t>2 833</w:t>
      </w:r>
      <w:r w:rsidRPr="00773CCC">
        <w:rPr>
          <w:szCs w:val="21"/>
          <w:lang w:val="zh-CN"/>
        </w:rPr>
        <w:t>名失业罗姆男子被记录为具有中级资格</w:t>
      </w:r>
      <w:r w:rsidRPr="00773CCC">
        <w:rPr>
          <w:szCs w:val="21"/>
          <w:lang w:val="zh-CN"/>
        </w:rPr>
        <w:t>(</w:t>
      </w:r>
      <w:r w:rsidRPr="00773CCC">
        <w:rPr>
          <w:szCs w:val="21"/>
          <w:lang w:val="zh-CN"/>
        </w:rPr>
        <w:t>占登记为失业的罗姆男女总人数的</w:t>
      </w:r>
      <w:r w:rsidRPr="00773CCC">
        <w:rPr>
          <w:szCs w:val="21"/>
          <w:lang w:val="zh-CN"/>
        </w:rPr>
        <w:t>10.1%)</w:t>
      </w:r>
      <w:r w:rsidRPr="00773CCC">
        <w:rPr>
          <w:szCs w:val="21"/>
          <w:lang w:val="zh-CN"/>
        </w:rPr>
        <w:t>，而记录为拥有高级资格的罗姆男女所占比例仅为</w:t>
      </w:r>
      <w:r w:rsidRPr="00773CCC">
        <w:rPr>
          <w:szCs w:val="21"/>
          <w:lang w:val="zh-CN"/>
        </w:rPr>
        <w:t>0.6%(160</w:t>
      </w:r>
      <w:r w:rsidRPr="00773CCC">
        <w:rPr>
          <w:szCs w:val="21"/>
          <w:lang w:val="zh-CN"/>
        </w:rPr>
        <w:t>人</w:t>
      </w:r>
      <w:r w:rsidRPr="00773CCC">
        <w:rPr>
          <w:szCs w:val="21"/>
          <w:lang w:val="zh-CN"/>
        </w:rPr>
        <w:t>)</w:t>
      </w:r>
      <w:r w:rsidRPr="00773CCC">
        <w:rPr>
          <w:szCs w:val="21"/>
          <w:lang w:val="zh-CN"/>
        </w:rPr>
        <w:t>，与具有这一资格水平的总人口所占比例</w:t>
      </w:r>
      <w:r w:rsidRPr="00773CCC">
        <w:rPr>
          <w:szCs w:val="21"/>
          <w:lang w:val="zh-CN"/>
        </w:rPr>
        <w:t>(15.1%)</w:t>
      </w:r>
      <w:r w:rsidRPr="00773CCC">
        <w:rPr>
          <w:szCs w:val="21"/>
          <w:lang w:val="zh-CN"/>
        </w:rPr>
        <w:t>相比，这一比例明显更为不利。登记为失业的罗姆男女的不良教育结构是阻碍这类失业人员有效和可持续地融入劳动力市场的关键因素之一。</w:t>
      </w:r>
      <w:r w:rsidRPr="00633697">
        <w:rPr>
          <w:spacing w:val="-2"/>
          <w:szCs w:val="21"/>
          <w:lang w:val="zh-CN"/>
        </w:rPr>
        <w:t>多指标类集调查</w:t>
      </w:r>
      <w:r w:rsidRPr="00633697">
        <w:rPr>
          <w:color w:val="000000"/>
          <w:spacing w:val="-2"/>
          <w:szCs w:val="21"/>
          <w:vertAlign w:val="superscript"/>
          <w:lang w:val="zh-CN"/>
        </w:rPr>
        <w:footnoteReference w:id="247"/>
      </w:r>
      <w:r w:rsidRPr="00633697">
        <w:rPr>
          <w:rFonts w:hint="eastAsia"/>
          <w:spacing w:val="-2"/>
          <w:szCs w:val="21"/>
          <w:lang w:val="zh-CN"/>
        </w:rPr>
        <w:t xml:space="preserve"> </w:t>
      </w:r>
      <w:r w:rsidRPr="00633697">
        <w:rPr>
          <w:spacing w:val="-2"/>
          <w:szCs w:val="21"/>
          <w:lang w:val="zh-CN"/>
        </w:rPr>
        <w:t>的数据显示，</w:t>
      </w:r>
      <w:r w:rsidRPr="00633697">
        <w:rPr>
          <w:spacing w:val="-2"/>
          <w:szCs w:val="21"/>
          <w:lang w:val="zh-CN"/>
        </w:rPr>
        <w:t>27%</w:t>
      </w:r>
      <w:r w:rsidRPr="00633697">
        <w:rPr>
          <w:spacing w:val="-2"/>
          <w:szCs w:val="21"/>
          <w:lang w:val="zh-CN"/>
        </w:rPr>
        <w:t>的罗姆女童接受中等教育，而</w:t>
      </w:r>
      <w:r w:rsidRPr="00633697">
        <w:rPr>
          <w:spacing w:val="-2"/>
          <w:szCs w:val="21"/>
          <w:lang w:val="zh-CN"/>
        </w:rPr>
        <w:t>50%</w:t>
      </w:r>
      <w:r w:rsidRPr="00773CCC">
        <w:rPr>
          <w:szCs w:val="21"/>
          <w:lang w:val="zh-CN"/>
        </w:rPr>
        <w:t>的罗姆学生接受中等教育，这与</w:t>
      </w:r>
      <w:r w:rsidRPr="00773CCC">
        <w:rPr>
          <w:szCs w:val="21"/>
          <w:lang w:val="zh-CN"/>
        </w:rPr>
        <w:t>2015</w:t>
      </w:r>
      <w:r w:rsidRPr="00773CCC">
        <w:rPr>
          <w:szCs w:val="21"/>
          <w:lang w:val="zh-CN"/>
        </w:rPr>
        <w:t>年相比有所增长，当时的记录显示只有</w:t>
      </w:r>
      <w:r w:rsidRPr="00773CCC">
        <w:rPr>
          <w:szCs w:val="21"/>
          <w:lang w:val="zh-CN"/>
        </w:rPr>
        <w:t>15%</w:t>
      </w:r>
      <w:r w:rsidRPr="00773CCC">
        <w:rPr>
          <w:szCs w:val="21"/>
          <w:lang w:val="zh-CN"/>
        </w:rPr>
        <w:t>的罗姆女童在接受中等教育。</w:t>
      </w:r>
      <w:r w:rsidRPr="00773CCC">
        <w:rPr>
          <w:szCs w:val="21"/>
          <w:lang w:val="zh-CN"/>
        </w:rPr>
        <w:t>2019/20</w:t>
      </w:r>
      <w:r w:rsidRPr="00773CCC">
        <w:rPr>
          <w:szCs w:val="21"/>
          <w:lang w:val="zh-CN"/>
        </w:rPr>
        <w:t>学年，根据教育主管部委的数据，小学适龄罗姆儿童接受初等教育的覆盖率为</w:t>
      </w:r>
      <w:r w:rsidRPr="00773CCC">
        <w:rPr>
          <w:szCs w:val="21"/>
          <w:lang w:val="zh-CN"/>
        </w:rPr>
        <w:t>77%(</w:t>
      </w:r>
      <w:r w:rsidRPr="00773CCC">
        <w:rPr>
          <w:szCs w:val="21"/>
          <w:lang w:val="zh-CN"/>
        </w:rPr>
        <w:t>女童为</w:t>
      </w:r>
      <w:r w:rsidRPr="00773CCC">
        <w:rPr>
          <w:szCs w:val="21"/>
          <w:lang w:val="zh-CN"/>
        </w:rPr>
        <w:t>80%</w:t>
      </w:r>
      <w:r w:rsidRPr="00773CCC">
        <w:rPr>
          <w:szCs w:val="21"/>
          <w:lang w:val="zh-CN"/>
        </w:rPr>
        <w:t>，男童为</w:t>
      </w:r>
      <w:r w:rsidRPr="00773CCC">
        <w:rPr>
          <w:szCs w:val="21"/>
          <w:lang w:val="zh-CN"/>
        </w:rPr>
        <w:t>73%)</w:t>
      </w:r>
      <w:r w:rsidRPr="00773CCC">
        <w:rPr>
          <w:szCs w:val="21"/>
          <w:lang w:val="zh-CN"/>
        </w:rPr>
        <w:t>，而辍学率在最近一个报告周期内下降了</w:t>
      </w:r>
      <w:r w:rsidRPr="00773CCC">
        <w:rPr>
          <w:szCs w:val="21"/>
          <w:lang w:val="zh-CN"/>
        </w:rPr>
        <w:t>7%</w:t>
      </w:r>
      <w:r w:rsidRPr="00773CCC">
        <w:rPr>
          <w:szCs w:val="21"/>
          <w:lang w:val="zh-CN"/>
        </w:rPr>
        <w:t>。为了彻底消除小学辍学现象，创建了一个识别有可能提前辍学学生的工具，目前正在教育机构中应用。除了学前教育机构的平权入学和小学的无证件入学外，主管教育部继续坚定地采取措施，通过塞尔维亚创办的中学和高等教育机构的奖学金和平权入学，支持罗姆人社区。</w:t>
      </w:r>
    </w:p>
    <w:p w14:paraId="71E66704" w14:textId="77777777" w:rsidR="00B56F4D" w:rsidRPr="00773CCC" w:rsidRDefault="00B56F4D" w:rsidP="00B56F4D">
      <w:pPr>
        <w:pStyle w:val="SingleTxt"/>
        <w:rPr>
          <w:szCs w:val="21"/>
        </w:rPr>
      </w:pPr>
      <w:r w:rsidRPr="00773CCC">
        <w:rPr>
          <w:szCs w:val="21"/>
          <w:lang w:val="zh-CN"/>
        </w:rPr>
        <w:t>317.  2020/21</w:t>
      </w:r>
      <w:r w:rsidRPr="00773CCC">
        <w:rPr>
          <w:szCs w:val="21"/>
          <w:lang w:val="zh-CN"/>
        </w:rPr>
        <w:t>学年，</w:t>
      </w:r>
      <w:r w:rsidRPr="00773CCC">
        <w:rPr>
          <w:szCs w:val="21"/>
          <w:lang w:val="zh-CN"/>
        </w:rPr>
        <w:t>40</w:t>
      </w:r>
      <w:r w:rsidRPr="00773CCC">
        <w:rPr>
          <w:szCs w:val="21"/>
          <w:lang w:val="zh-CN"/>
        </w:rPr>
        <w:t>个地方自治单位中</w:t>
      </w:r>
      <w:r w:rsidRPr="00773CCC">
        <w:rPr>
          <w:szCs w:val="21"/>
          <w:lang w:val="zh-CN"/>
        </w:rPr>
        <w:t>68</w:t>
      </w:r>
      <w:r w:rsidRPr="00773CCC">
        <w:rPr>
          <w:szCs w:val="21"/>
          <w:lang w:val="zh-CN"/>
        </w:rPr>
        <w:t>所小学的</w:t>
      </w:r>
      <w:r w:rsidRPr="00773CCC">
        <w:rPr>
          <w:szCs w:val="21"/>
          <w:lang w:val="zh-CN"/>
        </w:rPr>
        <w:t>2 467</w:t>
      </w:r>
      <w:r w:rsidRPr="00773CCC">
        <w:rPr>
          <w:szCs w:val="21"/>
          <w:lang w:val="zh-CN"/>
        </w:rPr>
        <w:t>名学生选修了</w:t>
      </w:r>
      <w:r w:rsidRPr="00AA081B">
        <w:rPr>
          <w:rFonts w:ascii="宋体" w:hAnsi="宋体"/>
          <w:szCs w:val="21"/>
          <w:lang w:val="zh-CN"/>
        </w:rPr>
        <w:t>“</w:t>
      </w:r>
      <w:r w:rsidRPr="00773CCC">
        <w:rPr>
          <w:szCs w:val="21"/>
          <w:lang w:val="zh-CN"/>
        </w:rPr>
        <w:t>带有民族文化元素的罗姆语</w:t>
      </w:r>
      <w:r w:rsidRPr="00AA081B">
        <w:rPr>
          <w:rFonts w:ascii="宋体" w:hAnsi="宋体"/>
          <w:szCs w:val="21"/>
          <w:lang w:val="zh-CN"/>
        </w:rPr>
        <w:t>”</w:t>
      </w:r>
      <w:r w:rsidRPr="00773CCC">
        <w:rPr>
          <w:szCs w:val="21"/>
          <w:lang w:val="zh-CN"/>
        </w:rPr>
        <w:t>课程。</w:t>
      </w:r>
    </w:p>
    <w:tbl>
      <w:tblPr>
        <w:tblW w:w="7320" w:type="dxa"/>
        <w:tblInd w:w="1264" w:type="dxa"/>
        <w:tblLayout w:type="fixed"/>
        <w:tblCellMar>
          <w:left w:w="0" w:type="dxa"/>
          <w:right w:w="0" w:type="dxa"/>
        </w:tblCellMar>
        <w:tblLook w:val="04A0" w:firstRow="1" w:lastRow="0" w:firstColumn="1" w:lastColumn="0" w:noHBand="0" w:noVBand="1"/>
      </w:tblPr>
      <w:tblGrid>
        <w:gridCol w:w="2705"/>
        <w:gridCol w:w="1538"/>
        <w:gridCol w:w="1538"/>
        <w:gridCol w:w="1539"/>
      </w:tblGrid>
      <w:tr w:rsidR="00B56F4D" w:rsidRPr="003F5887" w14:paraId="57335CCD" w14:textId="77777777" w:rsidTr="000143EC">
        <w:trPr>
          <w:cantSplit/>
          <w:tblHeader/>
        </w:trPr>
        <w:tc>
          <w:tcPr>
            <w:tcW w:w="2705" w:type="dxa"/>
            <w:tcBorders>
              <w:top w:val="single" w:sz="4" w:space="0" w:color="auto"/>
              <w:bottom w:val="single" w:sz="12" w:space="0" w:color="auto"/>
            </w:tcBorders>
            <w:shd w:val="clear" w:color="auto" w:fill="auto"/>
            <w:vAlign w:val="bottom"/>
          </w:tcPr>
          <w:p w14:paraId="2F0AF838" w14:textId="77777777" w:rsidR="00B56F4D" w:rsidRPr="003F5887" w:rsidRDefault="00B56F4D" w:rsidP="000143EC">
            <w:pPr>
              <w:suppressAutoHyphens/>
              <w:spacing w:before="60" w:after="60" w:line="200" w:lineRule="exact"/>
              <w:ind w:right="57"/>
              <w:jc w:val="left"/>
              <w:rPr>
                <w:rFonts w:eastAsia="楷体"/>
                <w:kern w:val="0"/>
                <w:sz w:val="15"/>
                <w:lang w:val="en-GB"/>
              </w:rPr>
            </w:pPr>
          </w:p>
        </w:tc>
        <w:tc>
          <w:tcPr>
            <w:tcW w:w="1538" w:type="dxa"/>
            <w:tcBorders>
              <w:top w:val="single" w:sz="4" w:space="0" w:color="auto"/>
              <w:bottom w:val="single" w:sz="12" w:space="0" w:color="auto"/>
            </w:tcBorders>
            <w:shd w:val="clear" w:color="auto" w:fill="auto"/>
            <w:vAlign w:val="bottom"/>
          </w:tcPr>
          <w:p w14:paraId="52E1483F" w14:textId="77777777" w:rsidR="00B56F4D" w:rsidRPr="003F5887" w:rsidRDefault="00B56F4D" w:rsidP="000143EC">
            <w:pPr>
              <w:suppressAutoHyphens/>
              <w:spacing w:before="60" w:after="60" w:line="200" w:lineRule="exact"/>
              <w:ind w:right="57"/>
              <w:jc w:val="right"/>
              <w:rPr>
                <w:rFonts w:eastAsia="楷体"/>
                <w:kern w:val="0"/>
                <w:sz w:val="15"/>
                <w:lang w:val="ru-RU"/>
              </w:rPr>
            </w:pPr>
            <w:r w:rsidRPr="003F5887">
              <w:rPr>
                <w:rFonts w:eastAsia="楷体"/>
                <w:iCs/>
                <w:sz w:val="15"/>
                <w:lang w:val="zh-CN"/>
              </w:rPr>
              <w:t>2018</w:t>
            </w:r>
            <w:r w:rsidRPr="003F5887">
              <w:rPr>
                <w:rFonts w:eastAsia="楷体"/>
                <w:iCs/>
                <w:sz w:val="15"/>
                <w:lang w:val="zh-CN"/>
              </w:rPr>
              <w:t>年</w:t>
            </w:r>
          </w:p>
        </w:tc>
        <w:tc>
          <w:tcPr>
            <w:tcW w:w="1538" w:type="dxa"/>
            <w:tcBorders>
              <w:top w:val="single" w:sz="4" w:space="0" w:color="auto"/>
              <w:bottom w:val="single" w:sz="12" w:space="0" w:color="auto"/>
            </w:tcBorders>
            <w:shd w:val="clear" w:color="auto" w:fill="auto"/>
            <w:vAlign w:val="bottom"/>
          </w:tcPr>
          <w:p w14:paraId="279D72CD" w14:textId="77777777" w:rsidR="00B56F4D" w:rsidRPr="003F5887" w:rsidRDefault="00B56F4D" w:rsidP="000143EC">
            <w:pPr>
              <w:suppressAutoHyphens/>
              <w:spacing w:before="60" w:after="60" w:line="200" w:lineRule="exact"/>
              <w:ind w:right="57"/>
              <w:jc w:val="right"/>
              <w:rPr>
                <w:rFonts w:eastAsia="楷体"/>
                <w:kern w:val="0"/>
                <w:sz w:val="15"/>
                <w:lang w:val="ru-RU"/>
              </w:rPr>
            </w:pPr>
            <w:r w:rsidRPr="003F5887">
              <w:rPr>
                <w:rFonts w:eastAsia="楷体"/>
                <w:iCs/>
                <w:sz w:val="15"/>
                <w:lang w:val="zh-CN"/>
              </w:rPr>
              <w:t>2019</w:t>
            </w:r>
            <w:r w:rsidRPr="003F5887">
              <w:rPr>
                <w:rFonts w:eastAsia="楷体"/>
                <w:iCs/>
                <w:sz w:val="15"/>
                <w:lang w:val="zh-CN"/>
              </w:rPr>
              <w:t>年</w:t>
            </w:r>
          </w:p>
        </w:tc>
        <w:tc>
          <w:tcPr>
            <w:tcW w:w="1539" w:type="dxa"/>
            <w:tcBorders>
              <w:top w:val="single" w:sz="4" w:space="0" w:color="auto"/>
              <w:bottom w:val="single" w:sz="12" w:space="0" w:color="auto"/>
            </w:tcBorders>
            <w:shd w:val="clear" w:color="auto" w:fill="auto"/>
            <w:vAlign w:val="bottom"/>
          </w:tcPr>
          <w:p w14:paraId="5E49FB1C" w14:textId="77777777" w:rsidR="00B56F4D" w:rsidRPr="003F5887" w:rsidRDefault="00B56F4D" w:rsidP="000143EC">
            <w:pPr>
              <w:suppressAutoHyphens/>
              <w:spacing w:before="60" w:after="60" w:line="200" w:lineRule="exact"/>
              <w:ind w:right="57"/>
              <w:jc w:val="right"/>
              <w:rPr>
                <w:rFonts w:eastAsia="楷体"/>
                <w:kern w:val="0"/>
                <w:sz w:val="15"/>
                <w:lang w:val="ru-RU"/>
              </w:rPr>
            </w:pPr>
            <w:r w:rsidRPr="003F5887">
              <w:rPr>
                <w:rFonts w:eastAsia="楷体"/>
                <w:iCs/>
                <w:sz w:val="15"/>
                <w:lang w:val="zh-CN"/>
              </w:rPr>
              <w:t>2020</w:t>
            </w:r>
            <w:r w:rsidRPr="003F5887">
              <w:rPr>
                <w:rFonts w:eastAsia="楷体"/>
                <w:iCs/>
                <w:sz w:val="15"/>
                <w:lang w:val="zh-CN"/>
              </w:rPr>
              <w:t>年</w:t>
            </w:r>
            <w:r w:rsidRPr="003F5887">
              <w:rPr>
                <w:rFonts w:eastAsia="楷体"/>
                <w:iCs/>
                <w:sz w:val="15"/>
                <w:lang w:val="zh-CN"/>
              </w:rPr>
              <w:t>(</w:t>
            </w:r>
            <w:r w:rsidRPr="003F5887">
              <w:rPr>
                <w:rFonts w:eastAsia="楷体"/>
                <w:iCs/>
                <w:sz w:val="15"/>
                <w:lang w:val="zh-CN"/>
              </w:rPr>
              <w:t>至</w:t>
            </w:r>
            <w:r w:rsidRPr="003F5887">
              <w:rPr>
                <w:rFonts w:eastAsia="楷体"/>
                <w:iCs/>
                <w:sz w:val="15"/>
                <w:lang w:val="zh-CN"/>
              </w:rPr>
              <w:t>9</w:t>
            </w:r>
            <w:r w:rsidRPr="003F5887">
              <w:rPr>
                <w:rFonts w:eastAsia="楷体"/>
                <w:iCs/>
                <w:sz w:val="15"/>
                <w:lang w:val="zh-CN"/>
              </w:rPr>
              <w:t>月</w:t>
            </w:r>
            <w:r w:rsidRPr="003F5887">
              <w:rPr>
                <w:rFonts w:eastAsia="楷体"/>
                <w:iCs/>
                <w:sz w:val="15"/>
                <w:lang w:val="zh-CN"/>
              </w:rPr>
              <w:t>)</w:t>
            </w:r>
          </w:p>
        </w:tc>
      </w:tr>
      <w:tr w:rsidR="00B56F4D" w:rsidRPr="003F5887" w14:paraId="22548976" w14:textId="77777777" w:rsidTr="000143EC">
        <w:trPr>
          <w:cantSplit/>
          <w:trHeight w:hRule="exact" w:val="115"/>
          <w:tblHeader/>
        </w:trPr>
        <w:tc>
          <w:tcPr>
            <w:tcW w:w="2705" w:type="dxa"/>
            <w:tcBorders>
              <w:top w:val="single" w:sz="12" w:space="0" w:color="auto"/>
            </w:tcBorders>
            <w:shd w:val="clear" w:color="auto" w:fill="auto"/>
            <w:vAlign w:val="bottom"/>
          </w:tcPr>
          <w:p w14:paraId="687C196F" w14:textId="77777777" w:rsidR="00B56F4D" w:rsidRPr="003F5887" w:rsidRDefault="00B56F4D" w:rsidP="000143EC">
            <w:pPr>
              <w:suppressAutoHyphens/>
              <w:spacing w:after="60" w:line="280" w:lineRule="exact"/>
              <w:ind w:right="57"/>
              <w:jc w:val="left"/>
              <w:rPr>
                <w:sz w:val="17"/>
                <w:lang w:val="zh-CN"/>
              </w:rPr>
            </w:pPr>
          </w:p>
        </w:tc>
        <w:tc>
          <w:tcPr>
            <w:tcW w:w="1538" w:type="dxa"/>
            <w:tcBorders>
              <w:top w:val="single" w:sz="12" w:space="0" w:color="auto"/>
            </w:tcBorders>
            <w:shd w:val="clear" w:color="auto" w:fill="auto"/>
            <w:vAlign w:val="bottom"/>
          </w:tcPr>
          <w:p w14:paraId="7BE8A5EA" w14:textId="77777777" w:rsidR="00B56F4D" w:rsidRPr="003F5887" w:rsidRDefault="00B56F4D" w:rsidP="000143EC">
            <w:pPr>
              <w:pStyle w:val="SingleTxtG"/>
              <w:tabs>
                <w:tab w:val="clear" w:pos="1701"/>
                <w:tab w:val="clear" w:pos="2268"/>
              </w:tabs>
              <w:spacing w:after="60"/>
              <w:ind w:left="0" w:right="57"/>
              <w:jc w:val="right"/>
              <w:rPr>
                <w:sz w:val="17"/>
                <w:lang w:val="zh-CN"/>
              </w:rPr>
            </w:pPr>
          </w:p>
        </w:tc>
        <w:tc>
          <w:tcPr>
            <w:tcW w:w="1538" w:type="dxa"/>
            <w:tcBorders>
              <w:top w:val="single" w:sz="12" w:space="0" w:color="auto"/>
            </w:tcBorders>
            <w:shd w:val="clear" w:color="auto" w:fill="auto"/>
            <w:vAlign w:val="bottom"/>
          </w:tcPr>
          <w:p w14:paraId="2732061C" w14:textId="77777777" w:rsidR="00B56F4D" w:rsidRPr="003F5887" w:rsidRDefault="00B56F4D" w:rsidP="000143EC">
            <w:pPr>
              <w:pStyle w:val="SingleTxtG"/>
              <w:tabs>
                <w:tab w:val="clear" w:pos="1701"/>
                <w:tab w:val="clear" w:pos="2268"/>
              </w:tabs>
              <w:spacing w:after="60"/>
              <w:ind w:left="0" w:right="57"/>
              <w:jc w:val="right"/>
              <w:rPr>
                <w:sz w:val="17"/>
                <w:lang w:val="zh-CN"/>
              </w:rPr>
            </w:pPr>
          </w:p>
        </w:tc>
        <w:tc>
          <w:tcPr>
            <w:tcW w:w="1539" w:type="dxa"/>
            <w:tcBorders>
              <w:top w:val="single" w:sz="12" w:space="0" w:color="auto"/>
            </w:tcBorders>
            <w:shd w:val="clear" w:color="auto" w:fill="auto"/>
            <w:vAlign w:val="bottom"/>
          </w:tcPr>
          <w:p w14:paraId="45211CA4" w14:textId="77777777" w:rsidR="00B56F4D" w:rsidRPr="003F5887" w:rsidRDefault="00B56F4D" w:rsidP="000143EC">
            <w:pPr>
              <w:pStyle w:val="SingleTxtG"/>
              <w:tabs>
                <w:tab w:val="clear" w:pos="1701"/>
                <w:tab w:val="clear" w:pos="2268"/>
              </w:tabs>
              <w:spacing w:after="60"/>
              <w:ind w:left="0" w:right="57"/>
              <w:jc w:val="right"/>
              <w:rPr>
                <w:sz w:val="17"/>
                <w:lang w:val="zh-CN"/>
              </w:rPr>
            </w:pPr>
          </w:p>
        </w:tc>
      </w:tr>
      <w:tr w:rsidR="00B56F4D" w:rsidRPr="003F5887" w14:paraId="7AFCE5FD" w14:textId="77777777" w:rsidTr="000143EC">
        <w:trPr>
          <w:cantSplit/>
        </w:trPr>
        <w:tc>
          <w:tcPr>
            <w:tcW w:w="2705" w:type="dxa"/>
            <w:shd w:val="clear" w:color="auto" w:fill="auto"/>
          </w:tcPr>
          <w:p w14:paraId="202A2B17" w14:textId="77777777" w:rsidR="00B56F4D" w:rsidRPr="003F5887" w:rsidRDefault="00B56F4D" w:rsidP="000143EC">
            <w:pPr>
              <w:tabs>
                <w:tab w:val="left" w:pos="334"/>
                <w:tab w:val="left" w:pos="669"/>
                <w:tab w:val="left" w:pos="1003"/>
                <w:tab w:val="left" w:pos="1338"/>
              </w:tabs>
              <w:suppressAutoHyphens/>
              <w:spacing w:after="60" w:line="280" w:lineRule="exact"/>
              <w:ind w:right="57"/>
              <w:rPr>
                <w:kern w:val="0"/>
                <w:sz w:val="17"/>
                <w:lang w:val="en-GB"/>
              </w:rPr>
            </w:pPr>
            <w:r w:rsidRPr="003F5887">
              <w:rPr>
                <w:sz w:val="17"/>
                <w:lang w:val="zh-CN"/>
              </w:rPr>
              <w:t>参与积极求职措施的</w:t>
            </w:r>
            <w:r>
              <w:rPr>
                <w:sz w:val="17"/>
                <w:lang w:val="zh-CN"/>
              </w:rPr>
              <w:br/>
            </w:r>
            <w:r w:rsidRPr="003F5887">
              <w:rPr>
                <w:sz w:val="17"/>
                <w:lang w:val="zh-CN"/>
              </w:rPr>
              <w:t>失业罗姆人人数</w:t>
            </w:r>
          </w:p>
        </w:tc>
        <w:tc>
          <w:tcPr>
            <w:tcW w:w="1538" w:type="dxa"/>
            <w:shd w:val="clear" w:color="auto" w:fill="auto"/>
            <w:vAlign w:val="bottom"/>
          </w:tcPr>
          <w:p w14:paraId="0CC3E62E" w14:textId="77777777" w:rsidR="00B56F4D" w:rsidRPr="003F5887" w:rsidRDefault="00B56F4D" w:rsidP="000143EC">
            <w:pPr>
              <w:pStyle w:val="SingleTxtG"/>
              <w:tabs>
                <w:tab w:val="clear" w:pos="1701"/>
                <w:tab w:val="clear" w:pos="2268"/>
                <w:tab w:val="left" w:pos="334"/>
                <w:tab w:val="left" w:pos="669"/>
                <w:tab w:val="left" w:pos="1003"/>
                <w:tab w:val="left" w:pos="1338"/>
              </w:tabs>
              <w:spacing w:after="60"/>
              <w:ind w:left="0" w:right="57"/>
              <w:jc w:val="right"/>
              <w:rPr>
                <w:sz w:val="17"/>
                <w:lang w:val="ru-RU"/>
              </w:rPr>
            </w:pPr>
            <w:r w:rsidRPr="003F5887">
              <w:rPr>
                <w:sz w:val="17"/>
                <w:lang w:val="zh-CN"/>
              </w:rPr>
              <w:t>4 188</w:t>
            </w:r>
            <w:r>
              <w:rPr>
                <w:sz w:val="17"/>
                <w:lang w:val="zh-CN"/>
              </w:rPr>
              <w:br/>
            </w:r>
            <w:r w:rsidRPr="003F5887">
              <w:rPr>
                <w:sz w:val="17"/>
                <w:lang w:val="zh-CN"/>
              </w:rPr>
              <w:t>(1 797</w:t>
            </w:r>
            <w:r w:rsidRPr="003F5887">
              <w:rPr>
                <w:sz w:val="17"/>
                <w:lang w:val="zh-CN"/>
              </w:rPr>
              <w:t>名女性</w:t>
            </w:r>
            <w:r w:rsidRPr="003F5887">
              <w:rPr>
                <w:sz w:val="17"/>
                <w:lang w:val="zh-CN"/>
              </w:rPr>
              <w:t>)</w:t>
            </w:r>
          </w:p>
        </w:tc>
        <w:tc>
          <w:tcPr>
            <w:tcW w:w="1538" w:type="dxa"/>
            <w:shd w:val="clear" w:color="auto" w:fill="auto"/>
            <w:vAlign w:val="bottom"/>
          </w:tcPr>
          <w:p w14:paraId="52621780" w14:textId="77777777" w:rsidR="00B56F4D" w:rsidRPr="003F5887" w:rsidRDefault="00B56F4D" w:rsidP="000143EC">
            <w:pPr>
              <w:pStyle w:val="SingleTxtG"/>
              <w:tabs>
                <w:tab w:val="clear" w:pos="1701"/>
                <w:tab w:val="clear" w:pos="2268"/>
                <w:tab w:val="left" w:pos="334"/>
                <w:tab w:val="left" w:pos="669"/>
                <w:tab w:val="left" w:pos="1003"/>
                <w:tab w:val="left" w:pos="1338"/>
              </w:tabs>
              <w:spacing w:after="60"/>
              <w:ind w:left="0" w:right="57"/>
              <w:jc w:val="right"/>
              <w:rPr>
                <w:sz w:val="17"/>
              </w:rPr>
            </w:pPr>
            <w:r w:rsidRPr="003F5887">
              <w:rPr>
                <w:sz w:val="17"/>
                <w:lang w:val="zh-CN"/>
              </w:rPr>
              <w:t>4 685</w:t>
            </w:r>
            <w:r>
              <w:rPr>
                <w:sz w:val="17"/>
                <w:lang w:val="zh-CN"/>
              </w:rPr>
              <w:br/>
            </w:r>
            <w:r w:rsidRPr="003F5887">
              <w:rPr>
                <w:sz w:val="17"/>
                <w:lang w:val="zh-CN"/>
              </w:rPr>
              <w:t>(2 137</w:t>
            </w:r>
            <w:r w:rsidRPr="003F5887">
              <w:rPr>
                <w:sz w:val="17"/>
                <w:lang w:val="zh-CN"/>
              </w:rPr>
              <w:t>名女性</w:t>
            </w:r>
            <w:r w:rsidRPr="003F5887">
              <w:rPr>
                <w:sz w:val="17"/>
                <w:lang w:val="zh-CN"/>
              </w:rPr>
              <w:t>)</w:t>
            </w:r>
          </w:p>
        </w:tc>
        <w:tc>
          <w:tcPr>
            <w:tcW w:w="1539" w:type="dxa"/>
            <w:shd w:val="clear" w:color="auto" w:fill="auto"/>
            <w:vAlign w:val="bottom"/>
          </w:tcPr>
          <w:p w14:paraId="182C6A76" w14:textId="77777777" w:rsidR="00B56F4D" w:rsidRPr="003F5887" w:rsidRDefault="00B56F4D" w:rsidP="000143EC">
            <w:pPr>
              <w:pStyle w:val="SingleTxtG"/>
              <w:tabs>
                <w:tab w:val="clear" w:pos="1701"/>
                <w:tab w:val="clear" w:pos="2268"/>
                <w:tab w:val="left" w:pos="334"/>
                <w:tab w:val="left" w:pos="669"/>
                <w:tab w:val="left" w:pos="1003"/>
                <w:tab w:val="left" w:pos="1338"/>
              </w:tabs>
              <w:spacing w:after="60"/>
              <w:ind w:left="0" w:right="57"/>
              <w:jc w:val="right"/>
              <w:rPr>
                <w:sz w:val="17"/>
              </w:rPr>
            </w:pPr>
            <w:r w:rsidRPr="003F5887">
              <w:rPr>
                <w:sz w:val="17"/>
                <w:lang w:val="zh-CN"/>
              </w:rPr>
              <w:t>1 312</w:t>
            </w:r>
            <w:r>
              <w:rPr>
                <w:sz w:val="17"/>
                <w:lang w:val="zh-CN"/>
              </w:rPr>
              <w:br/>
            </w:r>
            <w:r w:rsidRPr="003F5887">
              <w:rPr>
                <w:sz w:val="17"/>
                <w:lang w:val="zh-CN"/>
              </w:rPr>
              <w:t>(596</w:t>
            </w:r>
            <w:r w:rsidRPr="003F5887">
              <w:rPr>
                <w:sz w:val="17"/>
                <w:lang w:val="zh-CN"/>
              </w:rPr>
              <w:t>名女性</w:t>
            </w:r>
            <w:r w:rsidRPr="003F5887">
              <w:rPr>
                <w:sz w:val="17"/>
                <w:lang w:val="zh-CN"/>
              </w:rPr>
              <w:t>)</w:t>
            </w:r>
          </w:p>
        </w:tc>
      </w:tr>
      <w:tr w:rsidR="00B56F4D" w:rsidRPr="003F5887" w14:paraId="35C5BA7E" w14:textId="77777777" w:rsidTr="000143EC">
        <w:trPr>
          <w:cantSplit/>
        </w:trPr>
        <w:tc>
          <w:tcPr>
            <w:tcW w:w="2705" w:type="dxa"/>
            <w:shd w:val="clear" w:color="auto" w:fill="auto"/>
          </w:tcPr>
          <w:p w14:paraId="531012CB" w14:textId="77777777" w:rsidR="00B56F4D" w:rsidRPr="003F5887" w:rsidRDefault="00B56F4D" w:rsidP="000143EC">
            <w:pPr>
              <w:tabs>
                <w:tab w:val="left" w:pos="334"/>
                <w:tab w:val="left" w:pos="669"/>
                <w:tab w:val="left" w:pos="1003"/>
                <w:tab w:val="left" w:pos="1338"/>
              </w:tabs>
              <w:suppressAutoHyphens/>
              <w:spacing w:after="60" w:line="280" w:lineRule="exact"/>
              <w:ind w:right="57"/>
              <w:rPr>
                <w:kern w:val="0"/>
                <w:sz w:val="17"/>
                <w:lang w:val="en-GB"/>
              </w:rPr>
            </w:pPr>
            <w:r w:rsidRPr="003F5887">
              <w:rPr>
                <w:sz w:val="17"/>
                <w:lang w:val="zh-CN"/>
              </w:rPr>
              <w:t>被纳入新设教育和培训方案的</w:t>
            </w:r>
            <w:r>
              <w:rPr>
                <w:sz w:val="17"/>
                <w:lang w:val="zh-CN"/>
              </w:rPr>
              <w:br/>
            </w:r>
            <w:r w:rsidRPr="003F5887">
              <w:rPr>
                <w:sz w:val="17"/>
                <w:lang w:val="zh-CN"/>
              </w:rPr>
              <w:t>失业罗姆人人数</w:t>
            </w:r>
          </w:p>
        </w:tc>
        <w:tc>
          <w:tcPr>
            <w:tcW w:w="1538" w:type="dxa"/>
            <w:shd w:val="clear" w:color="auto" w:fill="auto"/>
            <w:vAlign w:val="bottom"/>
          </w:tcPr>
          <w:p w14:paraId="2AADE790" w14:textId="77777777" w:rsidR="00B56F4D" w:rsidRPr="003F5887" w:rsidRDefault="00B56F4D" w:rsidP="000143EC">
            <w:pPr>
              <w:pStyle w:val="SingleTxtG"/>
              <w:tabs>
                <w:tab w:val="clear" w:pos="1701"/>
                <w:tab w:val="clear" w:pos="2268"/>
                <w:tab w:val="left" w:pos="334"/>
                <w:tab w:val="left" w:pos="669"/>
                <w:tab w:val="left" w:pos="1003"/>
                <w:tab w:val="left" w:pos="1338"/>
              </w:tabs>
              <w:spacing w:after="60"/>
              <w:ind w:left="0" w:right="57"/>
              <w:jc w:val="right"/>
              <w:rPr>
                <w:sz w:val="17"/>
              </w:rPr>
            </w:pPr>
            <w:r w:rsidRPr="003F5887">
              <w:rPr>
                <w:sz w:val="17"/>
                <w:lang w:val="zh-CN"/>
              </w:rPr>
              <w:t>775</w:t>
            </w:r>
            <w:r>
              <w:rPr>
                <w:sz w:val="17"/>
                <w:lang w:val="zh-CN"/>
              </w:rPr>
              <w:br/>
            </w:r>
            <w:r w:rsidRPr="003F5887">
              <w:rPr>
                <w:sz w:val="17"/>
                <w:lang w:val="zh-CN"/>
              </w:rPr>
              <w:t>(464</w:t>
            </w:r>
            <w:r w:rsidRPr="003F5887">
              <w:rPr>
                <w:sz w:val="17"/>
                <w:lang w:val="zh-CN"/>
              </w:rPr>
              <w:t>名女性</w:t>
            </w:r>
            <w:r w:rsidRPr="003F5887">
              <w:rPr>
                <w:sz w:val="17"/>
                <w:lang w:val="zh-CN"/>
              </w:rPr>
              <w:t>)</w:t>
            </w:r>
          </w:p>
        </w:tc>
        <w:tc>
          <w:tcPr>
            <w:tcW w:w="1538" w:type="dxa"/>
            <w:shd w:val="clear" w:color="auto" w:fill="auto"/>
            <w:vAlign w:val="bottom"/>
          </w:tcPr>
          <w:p w14:paraId="6C9955C7" w14:textId="77777777" w:rsidR="00B56F4D" w:rsidRPr="003F5887" w:rsidRDefault="00B56F4D" w:rsidP="000143EC">
            <w:pPr>
              <w:pStyle w:val="SingleTxtG"/>
              <w:tabs>
                <w:tab w:val="clear" w:pos="1701"/>
                <w:tab w:val="clear" w:pos="2268"/>
                <w:tab w:val="left" w:pos="334"/>
                <w:tab w:val="left" w:pos="669"/>
                <w:tab w:val="left" w:pos="1003"/>
                <w:tab w:val="left" w:pos="1338"/>
              </w:tabs>
              <w:spacing w:after="60"/>
              <w:ind w:left="0" w:right="57"/>
              <w:jc w:val="right"/>
              <w:rPr>
                <w:sz w:val="17"/>
              </w:rPr>
            </w:pPr>
            <w:r w:rsidRPr="003F5887">
              <w:rPr>
                <w:sz w:val="17"/>
                <w:lang w:val="zh-CN"/>
              </w:rPr>
              <w:t>845</w:t>
            </w:r>
            <w:r>
              <w:rPr>
                <w:sz w:val="17"/>
                <w:lang w:val="zh-CN"/>
              </w:rPr>
              <w:br/>
            </w:r>
            <w:r w:rsidRPr="003F5887">
              <w:rPr>
                <w:sz w:val="17"/>
                <w:lang w:val="zh-CN"/>
              </w:rPr>
              <w:t>(498</w:t>
            </w:r>
            <w:r w:rsidRPr="003F5887">
              <w:rPr>
                <w:sz w:val="17"/>
                <w:lang w:val="zh-CN"/>
              </w:rPr>
              <w:t>名女性</w:t>
            </w:r>
            <w:r w:rsidRPr="003F5887">
              <w:rPr>
                <w:sz w:val="17"/>
                <w:lang w:val="zh-CN"/>
              </w:rPr>
              <w:t>)</w:t>
            </w:r>
          </w:p>
        </w:tc>
        <w:tc>
          <w:tcPr>
            <w:tcW w:w="1539" w:type="dxa"/>
            <w:shd w:val="clear" w:color="auto" w:fill="auto"/>
            <w:vAlign w:val="bottom"/>
          </w:tcPr>
          <w:p w14:paraId="517CA4A9" w14:textId="77777777" w:rsidR="00B56F4D" w:rsidRPr="003F5887" w:rsidRDefault="00B56F4D" w:rsidP="000143EC">
            <w:pPr>
              <w:pStyle w:val="SingleTxtG"/>
              <w:tabs>
                <w:tab w:val="clear" w:pos="1701"/>
                <w:tab w:val="clear" w:pos="2268"/>
                <w:tab w:val="left" w:pos="334"/>
                <w:tab w:val="left" w:pos="669"/>
                <w:tab w:val="left" w:pos="1003"/>
                <w:tab w:val="left" w:pos="1338"/>
              </w:tabs>
              <w:spacing w:after="60"/>
              <w:ind w:left="0" w:right="57"/>
              <w:jc w:val="right"/>
              <w:rPr>
                <w:sz w:val="17"/>
                <w:lang w:val="ru-RU"/>
              </w:rPr>
            </w:pPr>
            <w:r w:rsidRPr="003F5887">
              <w:rPr>
                <w:sz w:val="17"/>
                <w:lang w:val="zh-CN"/>
              </w:rPr>
              <w:t>101</w:t>
            </w:r>
            <w:r>
              <w:rPr>
                <w:sz w:val="17"/>
                <w:lang w:val="zh-CN"/>
              </w:rPr>
              <w:br/>
            </w:r>
            <w:r w:rsidRPr="003F5887">
              <w:rPr>
                <w:sz w:val="17"/>
                <w:lang w:val="zh-CN"/>
              </w:rPr>
              <w:t>(50</w:t>
            </w:r>
            <w:r w:rsidRPr="003F5887">
              <w:rPr>
                <w:sz w:val="17"/>
                <w:lang w:val="zh-CN"/>
              </w:rPr>
              <w:t>名女性</w:t>
            </w:r>
            <w:r w:rsidRPr="003F5887">
              <w:rPr>
                <w:sz w:val="17"/>
                <w:lang w:val="zh-CN"/>
              </w:rPr>
              <w:t>)</w:t>
            </w:r>
          </w:p>
        </w:tc>
      </w:tr>
      <w:tr w:rsidR="00B56F4D" w:rsidRPr="003F5887" w14:paraId="6C72CDDC" w14:textId="77777777" w:rsidTr="000143EC">
        <w:trPr>
          <w:cantSplit/>
        </w:trPr>
        <w:tc>
          <w:tcPr>
            <w:tcW w:w="2705" w:type="dxa"/>
            <w:shd w:val="clear" w:color="auto" w:fill="auto"/>
          </w:tcPr>
          <w:p w14:paraId="7D90381B" w14:textId="77777777" w:rsidR="00B56F4D" w:rsidRPr="003F5887" w:rsidRDefault="00B56F4D" w:rsidP="000143EC">
            <w:pPr>
              <w:tabs>
                <w:tab w:val="left" w:pos="334"/>
                <w:tab w:val="left" w:pos="669"/>
                <w:tab w:val="left" w:pos="1003"/>
                <w:tab w:val="left" w:pos="1338"/>
              </w:tabs>
              <w:suppressAutoHyphens/>
              <w:spacing w:after="60" w:line="280" w:lineRule="exact"/>
              <w:ind w:right="57"/>
              <w:rPr>
                <w:kern w:val="0"/>
                <w:sz w:val="17"/>
                <w:lang w:val="en-GB"/>
              </w:rPr>
            </w:pPr>
            <w:r w:rsidRPr="003F5887">
              <w:rPr>
                <w:sz w:val="17"/>
                <w:lang w:val="zh-CN"/>
              </w:rPr>
              <w:t>被纳入新设教育和培训方案的</w:t>
            </w:r>
            <w:r>
              <w:rPr>
                <w:sz w:val="17"/>
                <w:lang w:val="zh-CN"/>
              </w:rPr>
              <w:br/>
            </w:r>
            <w:r w:rsidRPr="003F5887">
              <w:rPr>
                <w:sz w:val="17"/>
                <w:lang w:val="zh-CN"/>
              </w:rPr>
              <w:t>失业罗姆人人数</w:t>
            </w:r>
          </w:p>
        </w:tc>
        <w:tc>
          <w:tcPr>
            <w:tcW w:w="1538" w:type="dxa"/>
            <w:shd w:val="clear" w:color="auto" w:fill="auto"/>
            <w:vAlign w:val="bottom"/>
          </w:tcPr>
          <w:p w14:paraId="20C556D3" w14:textId="77777777" w:rsidR="00B56F4D" w:rsidRPr="003F5887" w:rsidRDefault="00B56F4D" w:rsidP="000143EC">
            <w:pPr>
              <w:pStyle w:val="SingleTxtG"/>
              <w:tabs>
                <w:tab w:val="clear" w:pos="1701"/>
                <w:tab w:val="clear" w:pos="2268"/>
                <w:tab w:val="left" w:pos="334"/>
                <w:tab w:val="left" w:pos="669"/>
                <w:tab w:val="left" w:pos="1003"/>
                <w:tab w:val="left" w:pos="1338"/>
              </w:tabs>
              <w:spacing w:after="60"/>
              <w:ind w:left="0" w:right="57"/>
              <w:jc w:val="right"/>
              <w:rPr>
                <w:sz w:val="17"/>
              </w:rPr>
            </w:pPr>
            <w:r w:rsidRPr="003F5887">
              <w:rPr>
                <w:sz w:val="17"/>
                <w:lang w:val="zh-CN"/>
              </w:rPr>
              <w:t>527</w:t>
            </w:r>
            <w:r>
              <w:rPr>
                <w:sz w:val="17"/>
                <w:lang w:val="zh-CN"/>
              </w:rPr>
              <w:br/>
            </w:r>
            <w:r w:rsidRPr="003F5887">
              <w:rPr>
                <w:sz w:val="17"/>
                <w:lang w:val="zh-CN"/>
              </w:rPr>
              <w:t>(234</w:t>
            </w:r>
            <w:r w:rsidRPr="003F5887">
              <w:rPr>
                <w:sz w:val="17"/>
                <w:lang w:val="zh-CN"/>
              </w:rPr>
              <w:t>名女性</w:t>
            </w:r>
            <w:r w:rsidRPr="003F5887">
              <w:rPr>
                <w:sz w:val="17"/>
                <w:lang w:val="zh-CN"/>
              </w:rPr>
              <w:t>)</w:t>
            </w:r>
          </w:p>
        </w:tc>
        <w:tc>
          <w:tcPr>
            <w:tcW w:w="1538" w:type="dxa"/>
            <w:shd w:val="clear" w:color="auto" w:fill="auto"/>
            <w:vAlign w:val="bottom"/>
          </w:tcPr>
          <w:p w14:paraId="4DA0AF99" w14:textId="77777777" w:rsidR="00B56F4D" w:rsidRPr="003F5887" w:rsidRDefault="00B56F4D" w:rsidP="000143EC">
            <w:pPr>
              <w:pStyle w:val="SingleTxtG"/>
              <w:tabs>
                <w:tab w:val="clear" w:pos="1701"/>
                <w:tab w:val="clear" w:pos="2268"/>
                <w:tab w:val="left" w:pos="334"/>
                <w:tab w:val="left" w:pos="669"/>
                <w:tab w:val="left" w:pos="1003"/>
                <w:tab w:val="left" w:pos="1338"/>
              </w:tabs>
              <w:spacing w:after="60"/>
              <w:ind w:left="0" w:right="57"/>
              <w:jc w:val="right"/>
              <w:rPr>
                <w:sz w:val="17"/>
              </w:rPr>
            </w:pPr>
            <w:r w:rsidRPr="003F5887">
              <w:rPr>
                <w:sz w:val="17"/>
                <w:lang w:val="zh-CN"/>
              </w:rPr>
              <w:t>732</w:t>
            </w:r>
            <w:r>
              <w:rPr>
                <w:sz w:val="17"/>
                <w:lang w:val="zh-CN"/>
              </w:rPr>
              <w:br/>
            </w:r>
            <w:r w:rsidRPr="003F5887">
              <w:rPr>
                <w:sz w:val="17"/>
                <w:lang w:val="zh-CN"/>
              </w:rPr>
              <w:t>(307</w:t>
            </w:r>
            <w:r w:rsidRPr="003F5887">
              <w:rPr>
                <w:sz w:val="17"/>
                <w:lang w:val="zh-CN"/>
              </w:rPr>
              <w:t>名女性</w:t>
            </w:r>
            <w:r w:rsidRPr="003F5887">
              <w:rPr>
                <w:sz w:val="17"/>
                <w:lang w:val="zh-CN"/>
              </w:rPr>
              <w:t>)</w:t>
            </w:r>
          </w:p>
        </w:tc>
        <w:tc>
          <w:tcPr>
            <w:tcW w:w="1539" w:type="dxa"/>
            <w:shd w:val="clear" w:color="auto" w:fill="auto"/>
            <w:vAlign w:val="bottom"/>
          </w:tcPr>
          <w:p w14:paraId="287D5D58" w14:textId="77777777" w:rsidR="00B56F4D" w:rsidRPr="003F5887" w:rsidRDefault="00B56F4D" w:rsidP="000143EC">
            <w:pPr>
              <w:pStyle w:val="SingleTxtG"/>
              <w:tabs>
                <w:tab w:val="clear" w:pos="1701"/>
                <w:tab w:val="clear" w:pos="2268"/>
                <w:tab w:val="left" w:pos="334"/>
                <w:tab w:val="left" w:pos="669"/>
                <w:tab w:val="left" w:pos="1003"/>
                <w:tab w:val="left" w:pos="1338"/>
              </w:tabs>
              <w:spacing w:after="60"/>
              <w:ind w:left="0" w:right="57"/>
              <w:jc w:val="right"/>
              <w:rPr>
                <w:sz w:val="17"/>
                <w:lang w:val="ru-RU"/>
              </w:rPr>
            </w:pPr>
            <w:r w:rsidRPr="003F5887">
              <w:rPr>
                <w:sz w:val="17"/>
                <w:lang w:val="zh-CN"/>
              </w:rPr>
              <w:t>463</w:t>
            </w:r>
            <w:r>
              <w:rPr>
                <w:sz w:val="17"/>
                <w:lang w:val="zh-CN"/>
              </w:rPr>
              <w:br/>
            </w:r>
            <w:r w:rsidRPr="003F5887">
              <w:rPr>
                <w:sz w:val="17"/>
                <w:lang w:val="zh-CN"/>
              </w:rPr>
              <w:t>(180</w:t>
            </w:r>
            <w:r w:rsidRPr="003F5887">
              <w:rPr>
                <w:sz w:val="17"/>
                <w:lang w:val="zh-CN"/>
              </w:rPr>
              <w:t>名女性</w:t>
            </w:r>
            <w:r w:rsidRPr="003F5887">
              <w:rPr>
                <w:sz w:val="17"/>
                <w:lang w:val="zh-CN"/>
              </w:rPr>
              <w:t>)</w:t>
            </w:r>
          </w:p>
        </w:tc>
      </w:tr>
      <w:tr w:rsidR="00B56F4D" w:rsidRPr="003F5887" w14:paraId="43CDE2D1" w14:textId="77777777" w:rsidTr="000143EC">
        <w:trPr>
          <w:cantSplit/>
        </w:trPr>
        <w:tc>
          <w:tcPr>
            <w:tcW w:w="2705" w:type="dxa"/>
            <w:tcBorders>
              <w:bottom w:val="single" w:sz="4" w:space="0" w:color="auto"/>
            </w:tcBorders>
            <w:shd w:val="clear" w:color="auto" w:fill="auto"/>
          </w:tcPr>
          <w:p w14:paraId="0B506969" w14:textId="77777777" w:rsidR="00B56F4D" w:rsidRPr="003F5887" w:rsidRDefault="00B56F4D" w:rsidP="000143EC">
            <w:pPr>
              <w:tabs>
                <w:tab w:val="left" w:pos="334"/>
                <w:tab w:val="left" w:pos="669"/>
                <w:tab w:val="left" w:pos="1003"/>
                <w:tab w:val="left" w:pos="1338"/>
              </w:tabs>
              <w:suppressAutoHyphens/>
              <w:spacing w:after="60" w:line="280" w:lineRule="exact"/>
              <w:ind w:right="57"/>
              <w:rPr>
                <w:kern w:val="0"/>
                <w:sz w:val="17"/>
                <w:lang w:val="en-GB"/>
              </w:rPr>
            </w:pPr>
            <w:r w:rsidRPr="003F5887">
              <w:rPr>
                <w:sz w:val="17"/>
                <w:lang w:val="zh-CN"/>
              </w:rPr>
              <w:t>公共工程方案覆盖的</w:t>
            </w:r>
            <w:r>
              <w:rPr>
                <w:sz w:val="17"/>
                <w:lang w:val="zh-CN"/>
              </w:rPr>
              <w:br/>
            </w:r>
            <w:r w:rsidRPr="003F5887">
              <w:rPr>
                <w:sz w:val="17"/>
                <w:lang w:val="zh-CN"/>
              </w:rPr>
              <w:t>失业罗姆人人数</w:t>
            </w:r>
          </w:p>
        </w:tc>
        <w:tc>
          <w:tcPr>
            <w:tcW w:w="1538" w:type="dxa"/>
            <w:tcBorders>
              <w:bottom w:val="single" w:sz="4" w:space="0" w:color="auto"/>
            </w:tcBorders>
            <w:shd w:val="clear" w:color="auto" w:fill="auto"/>
            <w:vAlign w:val="bottom"/>
          </w:tcPr>
          <w:p w14:paraId="26E8979F" w14:textId="77777777" w:rsidR="00B56F4D" w:rsidRPr="003F5887" w:rsidRDefault="00B56F4D" w:rsidP="000143EC">
            <w:pPr>
              <w:pStyle w:val="SingleTxtG"/>
              <w:tabs>
                <w:tab w:val="clear" w:pos="1701"/>
                <w:tab w:val="clear" w:pos="2268"/>
                <w:tab w:val="left" w:pos="334"/>
                <w:tab w:val="left" w:pos="669"/>
                <w:tab w:val="left" w:pos="1003"/>
                <w:tab w:val="left" w:pos="1338"/>
              </w:tabs>
              <w:spacing w:after="60"/>
              <w:ind w:left="0" w:right="57"/>
              <w:jc w:val="right"/>
              <w:rPr>
                <w:sz w:val="17"/>
              </w:rPr>
            </w:pPr>
            <w:r w:rsidRPr="003F5887">
              <w:rPr>
                <w:sz w:val="17"/>
                <w:lang w:val="zh-CN"/>
              </w:rPr>
              <w:t>649</w:t>
            </w:r>
            <w:r>
              <w:rPr>
                <w:sz w:val="17"/>
                <w:lang w:val="zh-CN"/>
              </w:rPr>
              <w:br/>
            </w:r>
            <w:r w:rsidRPr="003F5887">
              <w:rPr>
                <w:sz w:val="17"/>
                <w:lang w:val="zh-CN"/>
              </w:rPr>
              <w:t>(266</w:t>
            </w:r>
            <w:r w:rsidRPr="003F5887">
              <w:rPr>
                <w:sz w:val="17"/>
                <w:lang w:val="zh-CN"/>
              </w:rPr>
              <w:t>名女性</w:t>
            </w:r>
            <w:r w:rsidRPr="003F5887">
              <w:rPr>
                <w:sz w:val="17"/>
                <w:lang w:val="zh-CN"/>
              </w:rPr>
              <w:t>)</w:t>
            </w:r>
          </w:p>
        </w:tc>
        <w:tc>
          <w:tcPr>
            <w:tcW w:w="1538" w:type="dxa"/>
            <w:tcBorders>
              <w:bottom w:val="single" w:sz="4" w:space="0" w:color="auto"/>
            </w:tcBorders>
            <w:shd w:val="clear" w:color="auto" w:fill="auto"/>
            <w:vAlign w:val="bottom"/>
          </w:tcPr>
          <w:p w14:paraId="440D6443" w14:textId="77777777" w:rsidR="00B56F4D" w:rsidRPr="003F5887" w:rsidRDefault="00B56F4D" w:rsidP="000143EC">
            <w:pPr>
              <w:pStyle w:val="SingleTxtG"/>
              <w:tabs>
                <w:tab w:val="clear" w:pos="1701"/>
                <w:tab w:val="clear" w:pos="2268"/>
                <w:tab w:val="left" w:pos="334"/>
                <w:tab w:val="left" w:pos="669"/>
                <w:tab w:val="left" w:pos="1003"/>
                <w:tab w:val="left" w:pos="1338"/>
              </w:tabs>
              <w:spacing w:after="60"/>
              <w:ind w:left="0" w:right="57"/>
              <w:jc w:val="right"/>
              <w:rPr>
                <w:sz w:val="17"/>
              </w:rPr>
            </w:pPr>
            <w:r w:rsidRPr="003F5887">
              <w:rPr>
                <w:sz w:val="17"/>
                <w:lang w:val="zh-CN"/>
              </w:rPr>
              <w:t>340</w:t>
            </w:r>
            <w:r>
              <w:rPr>
                <w:sz w:val="17"/>
                <w:lang w:val="zh-CN"/>
              </w:rPr>
              <w:br/>
            </w:r>
            <w:r w:rsidRPr="003F5887">
              <w:rPr>
                <w:sz w:val="17"/>
                <w:lang w:val="zh-CN"/>
              </w:rPr>
              <w:t>(111</w:t>
            </w:r>
            <w:r w:rsidRPr="003F5887">
              <w:rPr>
                <w:sz w:val="17"/>
                <w:lang w:val="zh-CN"/>
              </w:rPr>
              <w:t>名女性</w:t>
            </w:r>
            <w:r w:rsidRPr="003F5887">
              <w:rPr>
                <w:sz w:val="17"/>
                <w:lang w:val="zh-CN"/>
              </w:rPr>
              <w:t>)</w:t>
            </w:r>
          </w:p>
        </w:tc>
        <w:tc>
          <w:tcPr>
            <w:tcW w:w="1539" w:type="dxa"/>
            <w:tcBorders>
              <w:bottom w:val="single" w:sz="4" w:space="0" w:color="auto"/>
            </w:tcBorders>
            <w:shd w:val="clear" w:color="auto" w:fill="auto"/>
            <w:vAlign w:val="bottom"/>
          </w:tcPr>
          <w:p w14:paraId="50CC2C57" w14:textId="77777777" w:rsidR="00B56F4D" w:rsidRPr="003F5887" w:rsidRDefault="00B56F4D" w:rsidP="000143EC">
            <w:pPr>
              <w:pStyle w:val="SingleTxtG"/>
              <w:tabs>
                <w:tab w:val="clear" w:pos="1701"/>
                <w:tab w:val="clear" w:pos="2268"/>
                <w:tab w:val="left" w:pos="334"/>
                <w:tab w:val="left" w:pos="669"/>
                <w:tab w:val="left" w:pos="1003"/>
                <w:tab w:val="left" w:pos="1338"/>
              </w:tabs>
              <w:spacing w:after="60"/>
              <w:ind w:left="0" w:right="57"/>
              <w:jc w:val="right"/>
              <w:rPr>
                <w:sz w:val="17"/>
              </w:rPr>
            </w:pPr>
            <w:r w:rsidRPr="003F5887">
              <w:rPr>
                <w:sz w:val="17"/>
                <w:lang w:val="zh-CN"/>
              </w:rPr>
              <w:t>330</w:t>
            </w:r>
            <w:r>
              <w:rPr>
                <w:sz w:val="17"/>
                <w:lang w:val="zh-CN"/>
              </w:rPr>
              <w:br/>
            </w:r>
            <w:r w:rsidRPr="003F5887">
              <w:rPr>
                <w:sz w:val="17"/>
                <w:lang w:val="zh-CN"/>
              </w:rPr>
              <w:t>(105</w:t>
            </w:r>
            <w:r w:rsidRPr="003F5887">
              <w:rPr>
                <w:sz w:val="17"/>
                <w:lang w:val="zh-CN"/>
              </w:rPr>
              <w:t>名女性</w:t>
            </w:r>
            <w:r w:rsidRPr="003F5887">
              <w:rPr>
                <w:sz w:val="17"/>
                <w:lang w:val="zh-CN"/>
              </w:rPr>
              <w:t>)</w:t>
            </w:r>
          </w:p>
        </w:tc>
      </w:tr>
      <w:tr w:rsidR="00B56F4D" w:rsidRPr="003F5887" w14:paraId="5E814C55" w14:textId="77777777" w:rsidTr="000143EC">
        <w:trPr>
          <w:cantSplit/>
        </w:trPr>
        <w:tc>
          <w:tcPr>
            <w:tcW w:w="2705" w:type="dxa"/>
            <w:tcBorders>
              <w:top w:val="single" w:sz="4" w:space="0" w:color="auto"/>
              <w:bottom w:val="single" w:sz="12" w:space="0" w:color="auto"/>
            </w:tcBorders>
            <w:shd w:val="clear" w:color="auto" w:fill="auto"/>
          </w:tcPr>
          <w:p w14:paraId="4C834444" w14:textId="77777777" w:rsidR="00B56F4D" w:rsidRPr="003F5887" w:rsidRDefault="00B56F4D" w:rsidP="000143EC">
            <w:pPr>
              <w:tabs>
                <w:tab w:val="left" w:pos="334"/>
                <w:tab w:val="left" w:pos="669"/>
                <w:tab w:val="left" w:pos="1003"/>
                <w:tab w:val="left" w:pos="1338"/>
              </w:tabs>
              <w:suppressAutoHyphens/>
              <w:spacing w:before="80" w:after="80" w:line="280" w:lineRule="exact"/>
              <w:ind w:left="335" w:right="57" w:hanging="335"/>
              <w:rPr>
                <w:rFonts w:eastAsia="黑体"/>
                <w:b/>
                <w:kern w:val="0"/>
                <w:sz w:val="17"/>
                <w:lang w:val="en-GB"/>
              </w:rPr>
            </w:pPr>
            <w:r w:rsidRPr="003F5887">
              <w:rPr>
                <w:rFonts w:eastAsia="黑体"/>
                <w:b/>
                <w:bCs/>
                <w:sz w:val="17"/>
                <w:lang w:val="zh-CN"/>
              </w:rPr>
              <w:tab/>
            </w:r>
            <w:r w:rsidRPr="003F5887">
              <w:rPr>
                <w:rFonts w:eastAsia="黑体"/>
                <w:b/>
                <w:bCs/>
                <w:sz w:val="17"/>
                <w:lang w:val="zh-CN"/>
              </w:rPr>
              <w:t>参与积极就业政策措施的</w:t>
            </w:r>
            <w:r>
              <w:rPr>
                <w:rFonts w:eastAsia="黑体"/>
                <w:b/>
                <w:bCs/>
                <w:sz w:val="17"/>
                <w:lang w:val="zh-CN"/>
              </w:rPr>
              <w:br/>
            </w:r>
            <w:r w:rsidRPr="003F5887">
              <w:rPr>
                <w:rFonts w:eastAsia="黑体"/>
                <w:b/>
                <w:bCs/>
                <w:sz w:val="17"/>
                <w:lang w:val="zh-CN"/>
              </w:rPr>
              <w:t>失业罗姆人总人数</w:t>
            </w:r>
          </w:p>
        </w:tc>
        <w:tc>
          <w:tcPr>
            <w:tcW w:w="1538" w:type="dxa"/>
            <w:tcBorders>
              <w:top w:val="single" w:sz="4" w:space="0" w:color="auto"/>
              <w:bottom w:val="single" w:sz="12" w:space="0" w:color="auto"/>
            </w:tcBorders>
            <w:shd w:val="clear" w:color="auto" w:fill="auto"/>
            <w:vAlign w:val="bottom"/>
          </w:tcPr>
          <w:p w14:paraId="62DEC476" w14:textId="77777777" w:rsidR="00B56F4D" w:rsidRPr="003F5887" w:rsidRDefault="00B56F4D" w:rsidP="000143EC">
            <w:pPr>
              <w:pStyle w:val="SingleTxtG"/>
              <w:tabs>
                <w:tab w:val="clear" w:pos="1701"/>
                <w:tab w:val="clear" w:pos="2268"/>
                <w:tab w:val="left" w:pos="334"/>
                <w:tab w:val="left" w:pos="669"/>
                <w:tab w:val="left" w:pos="1003"/>
                <w:tab w:val="left" w:pos="1338"/>
              </w:tabs>
              <w:spacing w:before="80" w:after="80"/>
              <w:ind w:left="0" w:right="57"/>
              <w:jc w:val="right"/>
              <w:rPr>
                <w:rFonts w:eastAsia="黑体"/>
                <w:b/>
                <w:sz w:val="17"/>
              </w:rPr>
            </w:pPr>
            <w:r w:rsidRPr="003F5887">
              <w:rPr>
                <w:rFonts w:eastAsia="黑体"/>
                <w:b/>
                <w:bCs/>
                <w:sz w:val="17"/>
                <w:lang w:val="zh-CN"/>
              </w:rPr>
              <w:t>6 139</w:t>
            </w:r>
            <w:r>
              <w:rPr>
                <w:rFonts w:eastAsia="黑体"/>
                <w:b/>
                <w:bCs/>
                <w:sz w:val="17"/>
                <w:lang w:val="zh-CN"/>
              </w:rPr>
              <w:br/>
            </w:r>
            <w:r w:rsidRPr="003F5887">
              <w:rPr>
                <w:rFonts w:eastAsia="黑体"/>
                <w:b/>
                <w:bCs/>
                <w:sz w:val="17"/>
                <w:lang w:val="zh-CN"/>
              </w:rPr>
              <w:t>(2 761</w:t>
            </w:r>
            <w:r w:rsidRPr="003F5887">
              <w:rPr>
                <w:rFonts w:eastAsia="黑体"/>
                <w:b/>
                <w:bCs/>
                <w:sz w:val="17"/>
                <w:lang w:val="zh-CN"/>
              </w:rPr>
              <w:t>名女性</w:t>
            </w:r>
            <w:r w:rsidRPr="003F5887">
              <w:rPr>
                <w:rFonts w:eastAsia="黑体"/>
                <w:b/>
                <w:bCs/>
                <w:sz w:val="17"/>
                <w:lang w:val="zh-CN"/>
              </w:rPr>
              <w:t>)</w:t>
            </w:r>
          </w:p>
        </w:tc>
        <w:tc>
          <w:tcPr>
            <w:tcW w:w="1538" w:type="dxa"/>
            <w:tcBorders>
              <w:top w:val="single" w:sz="4" w:space="0" w:color="auto"/>
              <w:bottom w:val="single" w:sz="12" w:space="0" w:color="auto"/>
            </w:tcBorders>
            <w:shd w:val="clear" w:color="auto" w:fill="auto"/>
            <w:vAlign w:val="bottom"/>
          </w:tcPr>
          <w:p w14:paraId="1723C1F4" w14:textId="77777777" w:rsidR="00B56F4D" w:rsidRPr="003F5887" w:rsidRDefault="00B56F4D" w:rsidP="000143EC">
            <w:pPr>
              <w:pStyle w:val="SingleTxtG"/>
              <w:tabs>
                <w:tab w:val="clear" w:pos="1701"/>
                <w:tab w:val="clear" w:pos="2268"/>
                <w:tab w:val="left" w:pos="334"/>
                <w:tab w:val="left" w:pos="669"/>
                <w:tab w:val="left" w:pos="1003"/>
                <w:tab w:val="left" w:pos="1338"/>
              </w:tabs>
              <w:spacing w:before="80" w:after="80"/>
              <w:ind w:left="0" w:right="57"/>
              <w:jc w:val="right"/>
              <w:rPr>
                <w:rFonts w:eastAsia="黑体"/>
                <w:b/>
                <w:sz w:val="17"/>
              </w:rPr>
            </w:pPr>
            <w:r w:rsidRPr="003F5887">
              <w:rPr>
                <w:rFonts w:eastAsia="黑体"/>
                <w:b/>
                <w:bCs/>
                <w:sz w:val="17"/>
                <w:lang w:val="zh-CN"/>
              </w:rPr>
              <w:t>6 602</w:t>
            </w:r>
            <w:r>
              <w:rPr>
                <w:rFonts w:eastAsia="黑体"/>
                <w:b/>
                <w:bCs/>
                <w:sz w:val="17"/>
                <w:lang w:val="zh-CN"/>
              </w:rPr>
              <w:br/>
            </w:r>
            <w:r w:rsidRPr="003F5887">
              <w:rPr>
                <w:rFonts w:eastAsia="黑体"/>
                <w:b/>
                <w:bCs/>
                <w:sz w:val="17"/>
                <w:lang w:val="zh-CN"/>
              </w:rPr>
              <w:t>(3 053</w:t>
            </w:r>
            <w:r w:rsidRPr="003F5887">
              <w:rPr>
                <w:rFonts w:eastAsia="黑体"/>
                <w:b/>
                <w:bCs/>
                <w:sz w:val="17"/>
                <w:lang w:val="zh-CN"/>
              </w:rPr>
              <w:t>名女性</w:t>
            </w:r>
            <w:r w:rsidRPr="003F5887">
              <w:rPr>
                <w:rFonts w:eastAsia="黑体"/>
                <w:b/>
                <w:bCs/>
                <w:sz w:val="17"/>
                <w:lang w:val="zh-CN"/>
              </w:rPr>
              <w:t>)</w:t>
            </w:r>
          </w:p>
        </w:tc>
        <w:tc>
          <w:tcPr>
            <w:tcW w:w="1539" w:type="dxa"/>
            <w:tcBorders>
              <w:top w:val="single" w:sz="4" w:space="0" w:color="auto"/>
              <w:bottom w:val="single" w:sz="12" w:space="0" w:color="auto"/>
            </w:tcBorders>
            <w:shd w:val="clear" w:color="auto" w:fill="auto"/>
            <w:vAlign w:val="bottom"/>
          </w:tcPr>
          <w:p w14:paraId="51D4745F" w14:textId="77777777" w:rsidR="00B56F4D" w:rsidRPr="003F5887" w:rsidRDefault="00B56F4D" w:rsidP="000143EC">
            <w:pPr>
              <w:pStyle w:val="SingleTxtG"/>
              <w:tabs>
                <w:tab w:val="clear" w:pos="1701"/>
                <w:tab w:val="clear" w:pos="2268"/>
                <w:tab w:val="left" w:pos="334"/>
                <w:tab w:val="left" w:pos="669"/>
                <w:tab w:val="left" w:pos="1003"/>
                <w:tab w:val="left" w:pos="1338"/>
              </w:tabs>
              <w:spacing w:before="80" w:after="80"/>
              <w:ind w:left="0" w:right="57"/>
              <w:jc w:val="right"/>
              <w:rPr>
                <w:rFonts w:eastAsia="黑体"/>
                <w:b/>
                <w:sz w:val="17"/>
                <w:lang w:val="ru-RU"/>
              </w:rPr>
            </w:pPr>
            <w:r w:rsidRPr="003F5887">
              <w:rPr>
                <w:rFonts w:eastAsia="黑体"/>
                <w:b/>
                <w:bCs/>
                <w:sz w:val="17"/>
                <w:lang w:val="zh-CN"/>
              </w:rPr>
              <w:t>2 206</w:t>
            </w:r>
            <w:r>
              <w:rPr>
                <w:rFonts w:eastAsia="黑体"/>
                <w:b/>
                <w:bCs/>
                <w:sz w:val="17"/>
                <w:lang w:val="zh-CN"/>
              </w:rPr>
              <w:br/>
            </w:r>
            <w:r w:rsidRPr="003F5887">
              <w:rPr>
                <w:rFonts w:eastAsia="黑体"/>
                <w:b/>
                <w:bCs/>
                <w:sz w:val="17"/>
                <w:lang w:val="zh-CN"/>
              </w:rPr>
              <w:t>(940</w:t>
            </w:r>
            <w:r w:rsidRPr="003F5887">
              <w:rPr>
                <w:rFonts w:eastAsia="黑体"/>
                <w:b/>
                <w:bCs/>
                <w:sz w:val="17"/>
                <w:lang w:val="zh-CN"/>
              </w:rPr>
              <w:t>名女性</w:t>
            </w:r>
            <w:r w:rsidRPr="003F5887">
              <w:rPr>
                <w:rFonts w:eastAsia="黑体"/>
                <w:b/>
                <w:bCs/>
                <w:sz w:val="17"/>
                <w:lang w:val="zh-CN"/>
              </w:rPr>
              <w:t>)</w:t>
            </w:r>
          </w:p>
        </w:tc>
      </w:tr>
    </w:tbl>
    <w:p w14:paraId="215A4155" w14:textId="77777777" w:rsidR="00B56F4D" w:rsidRPr="00773CCC" w:rsidRDefault="00B56F4D" w:rsidP="00B56F4D">
      <w:pPr>
        <w:pStyle w:val="a5"/>
        <w:tabs>
          <w:tab w:val="clear" w:pos="418"/>
          <w:tab w:val="right" w:pos="1476"/>
          <w:tab w:val="left" w:pos="1548"/>
          <w:tab w:val="right" w:pos="1836"/>
          <w:tab w:val="left" w:pos="1908"/>
        </w:tabs>
        <w:spacing w:before="120" w:after="240"/>
        <w:ind w:left="1548" w:right="1267" w:hanging="288"/>
      </w:pPr>
      <w:r w:rsidRPr="00EA3B29">
        <w:rPr>
          <w:rFonts w:ascii="楷体" w:eastAsia="楷体" w:hAnsi="楷体"/>
          <w:lang w:val="zh-CN"/>
        </w:rPr>
        <w:t>资料来源</w:t>
      </w:r>
      <w:r w:rsidRPr="00773CCC">
        <w:rPr>
          <w:lang w:val="zh-CN"/>
        </w:rPr>
        <w:t>：劳动、就业、退伍军人和社会事务部；国家就业服务局。</w:t>
      </w:r>
    </w:p>
    <w:p w14:paraId="1E89154D" w14:textId="77777777" w:rsidR="00B56F4D" w:rsidRPr="00773CCC" w:rsidRDefault="00B56F4D" w:rsidP="00B56F4D">
      <w:pPr>
        <w:pStyle w:val="SingleTxt"/>
        <w:rPr>
          <w:szCs w:val="21"/>
        </w:rPr>
      </w:pPr>
      <w:r w:rsidRPr="00773CCC">
        <w:rPr>
          <w:szCs w:val="21"/>
          <w:lang w:val="zh-CN"/>
        </w:rPr>
        <w:t xml:space="preserve">318.  </w:t>
      </w:r>
      <w:r w:rsidRPr="00773CCC">
        <w:rPr>
          <w:szCs w:val="21"/>
          <w:lang w:val="zh-CN"/>
        </w:rPr>
        <w:t>根据《</w:t>
      </w:r>
      <w:r w:rsidRPr="00773CCC">
        <w:rPr>
          <w:szCs w:val="21"/>
          <w:lang w:val="zh-CN"/>
        </w:rPr>
        <w:t>2011-2020</w:t>
      </w:r>
      <w:r w:rsidRPr="00773CCC">
        <w:rPr>
          <w:szCs w:val="21"/>
          <w:lang w:val="zh-CN"/>
        </w:rPr>
        <w:t>年国家就业战略追溯既往分析》的调查结果，罗姆人参与积极就业政策措施的总人数比</w:t>
      </w:r>
      <w:r w:rsidRPr="00773CCC">
        <w:rPr>
          <w:szCs w:val="21"/>
          <w:lang w:val="zh-CN"/>
        </w:rPr>
        <w:t>2011</w:t>
      </w:r>
      <w:r w:rsidRPr="00773CCC">
        <w:rPr>
          <w:szCs w:val="21"/>
          <w:lang w:val="zh-CN"/>
        </w:rPr>
        <w:t>年增加了</w:t>
      </w:r>
      <w:r w:rsidRPr="00773CCC">
        <w:rPr>
          <w:szCs w:val="21"/>
          <w:lang w:val="zh-CN"/>
        </w:rPr>
        <w:t>6%</w:t>
      </w:r>
      <w:r w:rsidRPr="00773CCC">
        <w:rPr>
          <w:szCs w:val="21"/>
          <w:lang w:val="zh-CN"/>
        </w:rPr>
        <w:t>。</w:t>
      </w:r>
    </w:p>
    <w:p w14:paraId="0C02E006" w14:textId="77777777" w:rsidR="00B56F4D" w:rsidRPr="00773CCC" w:rsidRDefault="00B56F4D" w:rsidP="00B56F4D">
      <w:pPr>
        <w:pStyle w:val="SingleTxt"/>
        <w:rPr>
          <w:szCs w:val="21"/>
        </w:rPr>
      </w:pPr>
      <w:r w:rsidRPr="00773CCC">
        <w:rPr>
          <w:szCs w:val="21"/>
          <w:lang w:val="zh-CN"/>
        </w:rPr>
        <w:t xml:space="preserve">319.  </w:t>
      </w:r>
      <w:r w:rsidRPr="00A75DDF">
        <w:rPr>
          <w:spacing w:val="-6"/>
          <w:szCs w:val="21"/>
          <w:lang w:val="zh-CN"/>
        </w:rPr>
        <w:t>从非正规住区迁出是按照最高国际人权标准进行的。《住房和建筑物维护法》</w:t>
      </w:r>
      <w:r w:rsidRPr="00A75DDF">
        <w:rPr>
          <w:color w:val="000000"/>
          <w:spacing w:val="-6"/>
          <w:szCs w:val="21"/>
          <w:vertAlign w:val="superscript"/>
          <w:lang w:val="zh-CN"/>
        </w:rPr>
        <w:footnoteReference w:id="248"/>
      </w:r>
      <w:r w:rsidRPr="00A75DDF">
        <w:rPr>
          <w:rFonts w:hint="eastAsia"/>
          <w:spacing w:val="-6"/>
          <w:szCs w:val="21"/>
          <w:lang w:val="zh-CN"/>
        </w:rPr>
        <w:t xml:space="preserve"> </w:t>
      </w:r>
      <w:r w:rsidRPr="00A75DDF">
        <w:rPr>
          <w:spacing w:val="-6"/>
          <w:szCs w:val="21"/>
          <w:lang w:val="zh-CN"/>
        </w:rPr>
        <w:t>规定了何时以及在何种条件下执行</w:t>
      </w:r>
      <w:r w:rsidRPr="00773CCC">
        <w:rPr>
          <w:szCs w:val="21"/>
          <w:lang w:val="zh-CN"/>
        </w:rPr>
        <w:t>迁出程序、这一程序中的法律保护以及将受影响者转移到适当住所的可能性。在这方面，为了改善罗姆公民搬迁后的总体生活质量，提供了保健、社会保障、教育、享有基本权利等领域的服务。城市公用事业</w:t>
      </w:r>
      <w:r w:rsidRPr="00773CCC">
        <w:rPr>
          <w:szCs w:val="21"/>
          <w:lang w:val="zh-CN"/>
        </w:rPr>
        <w:lastRenderedPageBreak/>
        <w:t>公司和私营企业已经向社会住房和新形成的住区中身体健全的租户提供了一定数量的工作。还为这些人举办了激励讲习班。</w:t>
      </w:r>
    </w:p>
    <w:p w14:paraId="655910BB" w14:textId="77777777" w:rsidR="00B56F4D" w:rsidRPr="00773CCC" w:rsidRDefault="00B56F4D" w:rsidP="00B56F4D">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773CCC">
        <w:rPr>
          <w:lang w:val="zh-CN"/>
        </w:rPr>
        <w:tab/>
      </w:r>
      <w:r w:rsidRPr="00773CCC">
        <w:rPr>
          <w:lang w:val="zh-CN"/>
        </w:rPr>
        <w:tab/>
      </w:r>
      <w:r w:rsidRPr="00773CCC">
        <w:rPr>
          <w:lang w:val="zh-CN"/>
        </w:rPr>
        <w:t>法律补救措施</w:t>
      </w:r>
    </w:p>
    <w:p w14:paraId="24E3CBDF" w14:textId="77777777" w:rsidR="00B56F4D" w:rsidRPr="00773CCC" w:rsidRDefault="00B56F4D" w:rsidP="00B56F4D">
      <w:pPr>
        <w:pStyle w:val="SingleTxt"/>
        <w:rPr>
          <w:szCs w:val="21"/>
        </w:rPr>
      </w:pPr>
      <w:r w:rsidRPr="00773CCC">
        <w:rPr>
          <w:szCs w:val="21"/>
          <w:lang w:val="zh-CN"/>
        </w:rPr>
        <w:t xml:space="preserve">320.  </w:t>
      </w:r>
      <w:r w:rsidRPr="00773CCC">
        <w:rPr>
          <w:szCs w:val="21"/>
          <w:lang w:val="zh-CN"/>
        </w:rPr>
        <w:t>《塞尔维亚宪法》保障，如果某人受《宪法》保障的人权或少数群体权利受到侵犯或被剥夺，他有权得到司法保护，并有权纠正这种侵犯行为的后果。</w:t>
      </w:r>
      <w:r w:rsidRPr="00773CCC">
        <w:rPr>
          <w:color w:val="000000"/>
          <w:szCs w:val="21"/>
          <w:vertAlign w:val="superscript"/>
          <w:lang w:val="zh-CN"/>
        </w:rPr>
        <w:footnoteReference w:id="249"/>
      </w:r>
      <w:r>
        <w:rPr>
          <w:rFonts w:hint="eastAsia"/>
          <w:szCs w:val="21"/>
          <w:lang w:val="zh-CN"/>
        </w:rPr>
        <w:t xml:space="preserve"> </w:t>
      </w:r>
      <w:r w:rsidRPr="00773CCC">
        <w:rPr>
          <w:szCs w:val="21"/>
          <w:lang w:val="zh-CN"/>
        </w:rPr>
        <w:t>人人有权在法院和其他国家机构面前得到平等保护，人人有权对涉及其权利、义务或合法利益的裁决提出上诉或寻求其他法律补救。</w:t>
      </w:r>
      <w:r w:rsidRPr="00773CCC">
        <w:rPr>
          <w:color w:val="000000"/>
          <w:szCs w:val="21"/>
          <w:vertAlign w:val="superscript"/>
          <w:lang w:val="zh-CN"/>
        </w:rPr>
        <w:footnoteReference w:id="250"/>
      </w:r>
    </w:p>
    <w:p w14:paraId="5211001B" w14:textId="77777777" w:rsidR="00B56F4D" w:rsidRPr="00773CCC" w:rsidRDefault="00B56F4D" w:rsidP="00B56F4D">
      <w:pPr>
        <w:pStyle w:val="SingleTxt"/>
        <w:rPr>
          <w:szCs w:val="21"/>
        </w:rPr>
      </w:pPr>
      <w:r w:rsidRPr="00773CCC">
        <w:rPr>
          <w:szCs w:val="21"/>
          <w:lang w:val="zh-CN"/>
        </w:rPr>
        <w:t xml:space="preserve">321.  </w:t>
      </w:r>
      <w:r w:rsidRPr="00773CCC">
        <w:rPr>
          <w:szCs w:val="21"/>
          <w:lang w:val="zh-CN"/>
        </w:rPr>
        <w:t>《刑法典》</w:t>
      </w:r>
      <w:r w:rsidRPr="00773CCC">
        <w:rPr>
          <w:color w:val="000000"/>
          <w:szCs w:val="21"/>
          <w:vertAlign w:val="superscript"/>
          <w:lang w:val="zh-CN"/>
        </w:rPr>
        <w:footnoteReference w:id="251"/>
      </w:r>
      <w:r>
        <w:rPr>
          <w:rFonts w:hint="eastAsia"/>
          <w:szCs w:val="21"/>
          <w:lang w:val="zh-CN"/>
        </w:rPr>
        <w:t xml:space="preserve"> </w:t>
      </w:r>
      <w:r w:rsidRPr="00773CCC">
        <w:rPr>
          <w:szCs w:val="21"/>
          <w:lang w:val="zh-CN"/>
        </w:rPr>
        <w:t>将侵犯提出法律补救权利的行为定为刑事犯罪，规定任何人如果阻止他人行使提出请愿、申请、诉讼、上诉、异议或其他法律补救以及其他相关呈件的权利，将被处以罚款或一年以下监禁，而官员实施的此类行为将被处以三个月至三年的监禁。</w:t>
      </w:r>
      <w:r w:rsidRPr="00773CCC">
        <w:rPr>
          <w:color w:val="000000"/>
          <w:szCs w:val="21"/>
          <w:vertAlign w:val="superscript"/>
          <w:lang w:val="zh-CN"/>
        </w:rPr>
        <w:footnoteReference w:id="252"/>
      </w:r>
    </w:p>
    <w:p w14:paraId="713DDA55" w14:textId="77777777" w:rsidR="00B56F4D" w:rsidRPr="00773CCC" w:rsidRDefault="00B56F4D" w:rsidP="00B56F4D">
      <w:pPr>
        <w:pStyle w:val="SingleTxt"/>
        <w:rPr>
          <w:szCs w:val="21"/>
        </w:rPr>
      </w:pPr>
      <w:r w:rsidRPr="00773CCC">
        <w:rPr>
          <w:szCs w:val="21"/>
          <w:lang w:val="zh-CN"/>
        </w:rPr>
        <w:t xml:space="preserve">322.  </w:t>
      </w:r>
      <w:r w:rsidRPr="00773CCC">
        <w:rPr>
          <w:szCs w:val="21"/>
          <w:lang w:val="zh-CN"/>
        </w:rPr>
        <w:t>在刑事诉讼中，可利用的常规法律补救方法有：对一审判决的上诉；对二审判决的上诉；以及对程序机构在一审中作出的裁决提出上诉。获得授权人员可在判决书送达之日起</w:t>
      </w:r>
      <w:r w:rsidRPr="00773CCC">
        <w:rPr>
          <w:szCs w:val="21"/>
          <w:lang w:val="zh-CN"/>
        </w:rPr>
        <w:t>15</w:t>
      </w:r>
      <w:r w:rsidRPr="00773CCC">
        <w:rPr>
          <w:szCs w:val="21"/>
          <w:lang w:val="zh-CN"/>
        </w:rPr>
        <w:t>天内对一审判决提出上诉。对于特别复杂的案件，判决宣布后，当事人和辩护律师可以立即请求延长上诉期限。如果对判决提出及时和获准许的上诉，可推迟判决的执行时间。</w:t>
      </w:r>
      <w:r w:rsidRPr="00773CCC">
        <w:rPr>
          <w:color w:val="000000"/>
          <w:szCs w:val="21"/>
          <w:vertAlign w:val="superscript"/>
          <w:lang w:val="zh-CN"/>
        </w:rPr>
        <w:footnoteReference w:id="253"/>
      </w:r>
      <w:r>
        <w:rPr>
          <w:rFonts w:hint="eastAsia"/>
          <w:szCs w:val="21"/>
          <w:lang w:val="zh-CN"/>
        </w:rPr>
        <w:t xml:space="preserve"> </w:t>
      </w:r>
      <w:r w:rsidRPr="00773CCC">
        <w:rPr>
          <w:szCs w:val="21"/>
          <w:lang w:val="zh-CN"/>
        </w:rPr>
        <w:t>对二审判决的上诉由上诉法院裁决。这种上诉只能针对二审法院推翻宣告被告无罪的一审判决、从而宣布被告有罪的判决提出。</w:t>
      </w:r>
      <w:r w:rsidRPr="00773CCC">
        <w:rPr>
          <w:color w:val="000000"/>
          <w:szCs w:val="21"/>
          <w:vertAlign w:val="superscript"/>
          <w:lang w:val="zh-CN"/>
        </w:rPr>
        <w:footnoteReference w:id="254"/>
      </w:r>
      <w:r>
        <w:rPr>
          <w:rFonts w:hint="eastAsia"/>
          <w:szCs w:val="21"/>
          <w:lang w:val="zh-CN"/>
        </w:rPr>
        <w:t xml:space="preserve"> </w:t>
      </w:r>
      <w:r w:rsidRPr="00773CCC">
        <w:rPr>
          <w:szCs w:val="21"/>
          <w:lang w:val="zh-CN"/>
        </w:rPr>
        <w:t>刑事诉讼程序中可利用的其他特别法律补救方法是要求重新启动刑事诉讼程序和要求保护合法性。</w:t>
      </w:r>
    </w:p>
    <w:p w14:paraId="6CEDD681" w14:textId="77777777" w:rsidR="00B56F4D" w:rsidRPr="00773CCC" w:rsidRDefault="00B56F4D" w:rsidP="00B56F4D">
      <w:pPr>
        <w:pStyle w:val="SingleTxt"/>
        <w:rPr>
          <w:szCs w:val="21"/>
        </w:rPr>
      </w:pPr>
      <w:r w:rsidRPr="00773CCC">
        <w:rPr>
          <w:szCs w:val="21"/>
          <w:lang w:val="zh-CN"/>
        </w:rPr>
        <w:t xml:space="preserve">323.  </w:t>
      </w:r>
      <w:r w:rsidRPr="00773CCC">
        <w:rPr>
          <w:szCs w:val="21"/>
          <w:lang w:val="zh-CN"/>
        </w:rPr>
        <w:t>民事诉讼中，对于一审判决，当事人可以在判决书送达之日起十五日内提出上诉。及时上诉可防止上诉所质疑的部分成为最终判决，随后二审法院对上诉作出裁决。</w:t>
      </w:r>
      <w:r w:rsidRPr="00773CCC">
        <w:rPr>
          <w:color w:val="000000"/>
          <w:szCs w:val="21"/>
          <w:vertAlign w:val="superscript"/>
          <w:lang w:val="zh-CN"/>
        </w:rPr>
        <w:footnoteReference w:id="255"/>
      </w:r>
      <w:r>
        <w:rPr>
          <w:rFonts w:hint="eastAsia"/>
          <w:szCs w:val="21"/>
          <w:lang w:val="zh-CN"/>
        </w:rPr>
        <w:t xml:space="preserve"> </w:t>
      </w:r>
      <w:r w:rsidRPr="00773CCC">
        <w:rPr>
          <w:szCs w:val="21"/>
          <w:lang w:val="zh-CN"/>
        </w:rPr>
        <w:t>民事诉讼程序中可利用的特别补救方法是复审、要求复审最后判决和重审。</w:t>
      </w:r>
      <w:r w:rsidRPr="00773CCC">
        <w:rPr>
          <w:color w:val="000000"/>
          <w:szCs w:val="21"/>
          <w:vertAlign w:val="superscript"/>
          <w:lang w:val="zh-CN"/>
        </w:rPr>
        <w:footnoteReference w:id="256"/>
      </w:r>
    </w:p>
    <w:p w14:paraId="7B4AF4CB" w14:textId="77777777" w:rsidR="00B56F4D" w:rsidRPr="00773CCC" w:rsidRDefault="00B56F4D" w:rsidP="00B56F4D">
      <w:pPr>
        <w:pStyle w:val="SingleTxt"/>
        <w:rPr>
          <w:szCs w:val="21"/>
        </w:rPr>
      </w:pPr>
      <w:r w:rsidRPr="00773CCC">
        <w:rPr>
          <w:szCs w:val="21"/>
          <w:lang w:val="zh-CN"/>
        </w:rPr>
        <w:t xml:space="preserve">324.  </w:t>
      </w:r>
      <w:r w:rsidRPr="00773CCC">
        <w:rPr>
          <w:szCs w:val="21"/>
          <w:lang w:val="zh-CN"/>
        </w:rPr>
        <w:t>在庭外诉讼中，除非本法或其他法律另有规定，可在判决书送达之日起</w:t>
      </w:r>
      <w:r w:rsidRPr="00773CCC">
        <w:rPr>
          <w:szCs w:val="21"/>
          <w:lang w:val="zh-CN"/>
        </w:rPr>
        <w:t>15</w:t>
      </w:r>
      <w:r w:rsidRPr="00773CCC">
        <w:rPr>
          <w:szCs w:val="21"/>
          <w:lang w:val="zh-CN"/>
        </w:rPr>
        <w:t>天内对一审判决提出上诉。</w:t>
      </w:r>
      <w:r w:rsidRPr="00773CCC">
        <w:rPr>
          <w:color w:val="000000"/>
          <w:szCs w:val="21"/>
          <w:vertAlign w:val="superscript"/>
          <w:lang w:val="zh-CN"/>
        </w:rPr>
        <w:footnoteReference w:id="257"/>
      </w:r>
      <w:r>
        <w:rPr>
          <w:rFonts w:hint="eastAsia"/>
          <w:szCs w:val="21"/>
          <w:lang w:val="zh-CN"/>
        </w:rPr>
        <w:t xml:space="preserve"> </w:t>
      </w:r>
      <w:r w:rsidRPr="00773CCC">
        <w:rPr>
          <w:szCs w:val="21"/>
          <w:lang w:val="zh-CN"/>
        </w:rPr>
        <w:t>上诉通常不具有暂停执行性质，除非《庭外诉讼法》或其他法律另有规定，或除非法院另有裁决。</w:t>
      </w:r>
      <w:r w:rsidRPr="00773CCC">
        <w:rPr>
          <w:color w:val="000000"/>
          <w:szCs w:val="21"/>
          <w:vertAlign w:val="superscript"/>
          <w:lang w:val="zh-CN"/>
        </w:rPr>
        <w:footnoteReference w:id="258"/>
      </w:r>
    </w:p>
    <w:p w14:paraId="059DF92D" w14:textId="77777777" w:rsidR="00B56F4D" w:rsidRPr="00773CCC" w:rsidRDefault="00B56F4D" w:rsidP="00B56F4D">
      <w:pPr>
        <w:pStyle w:val="SingleTxt"/>
        <w:rPr>
          <w:szCs w:val="21"/>
        </w:rPr>
      </w:pPr>
      <w:r w:rsidRPr="00773CCC">
        <w:rPr>
          <w:szCs w:val="21"/>
          <w:lang w:val="zh-CN"/>
        </w:rPr>
        <w:lastRenderedPageBreak/>
        <w:t xml:space="preserve">325.  </w:t>
      </w:r>
      <w:r w:rsidRPr="00773CCC">
        <w:rPr>
          <w:szCs w:val="21"/>
          <w:lang w:val="zh-CN"/>
        </w:rPr>
        <w:t>在行政诉讼中，当事人有权对一审机构的裁决提出上诉，只要法律不排除上诉的可能性。</w:t>
      </w:r>
      <w:r w:rsidRPr="00773CCC">
        <w:rPr>
          <w:color w:val="000000"/>
          <w:szCs w:val="21"/>
          <w:vertAlign w:val="superscript"/>
          <w:lang w:val="zh-CN"/>
        </w:rPr>
        <w:footnoteReference w:id="259"/>
      </w:r>
      <w:r>
        <w:rPr>
          <w:rFonts w:hint="eastAsia"/>
          <w:szCs w:val="21"/>
          <w:lang w:val="zh-CN"/>
        </w:rPr>
        <w:t xml:space="preserve"> </w:t>
      </w:r>
      <w:r w:rsidRPr="00773CCC">
        <w:rPr>
          <w:szCs w:val="21"/>
          <w:lang w:val="zh-CN"/>
        </w:rPr>
        <w:t>一般来说，上诉应在当事方收到裁决通知后</w:t>
      </w:r>
      <w:r w:rsidRPr="00773CCC">
        <w:rPr>
          <w:szCs w:val="21"/>
          <w:lang w:val="zh-CN"/>
        </w:rPr>
        <w:t>15</w:t>
      </w:r>
      <w:r w:rsidRPr="00773CCC">
        <w:rPr>
          <w:szCs w:val="21"/>
          <w:lang w:val="zh-CN"/>
        </w:rPr>
        <w:t>天内提出。</w:t>
      </w:r>
      <w:r w:rsidRPr="00773CCC">
        <w:rPr>
          <w:color w:val="000000"/>
          <w:szCs w:val="21"/>
          <w:vertAlign w:val="superscript"/>
          <w:lang w:val="zh-CN"/>
        </w:rPr>
        <w:footnoteReference w:id="260"/>
      </w:r>
      <w:r>
        <w:rPr>
          <w:rFonts w:hint="eastAsia"/>
          <w:szCs w:val="21"/>
          <w:lang w:val="zh-CN"/>
        </w:rPr>
        <w:t xml:space="preserve"> </w:t>
      </w:r>
      <w:r w:rsidRPr="00773CCC">
        <w:rPr>
          <w:szCs w:val="21"/>
          <w:lang w:val="zh-CN"/>
        </w:rPr>
        <w:t>除非法律另有规定，否则在上诉期限到期之前，在上诉推迟执行裁决之前，以及在上诉人被告知有关上诉的裁决之前，不得执行裁决。</w:t>
      </w:r>
      <w:r w:rsidRPr="00773CCC">
        <w:rPr>
          <w:color w:val="000000"/>
          <w:szCs w:val="21"/>
          <w:vertAlign w:val="superscript"/>
          <w:lang w:val="zh-CN"/>
        </w:rPr>
        <w:footnoteReference w:id="261"/>
      </w:r>
      <w:r>
        <w:rPr>
          <w:rFonts w:hint="eastAsia"/>
          <w:szCs w:val="21"/>
          <w:lang w:val="zh-CN"/>
        </w:rPr>
        <w:t xml:space="preserve"> </w:t>
      </w:r>
      <w:r w:rsidRPr="00773CCC">
        <w:rPr>
          <w:szCs w:val="21"/>
          <w:lang w:val="zh-CN"/>
        </w:rPr>
        <w:t>如果一审机构没有拒绝受理上诉，不以法律规定的理由撤销受到质疑的裁决，也不满足上诉请求，则应将上诉转交二审机构。</w:t>
      </w:r>
      <w:r w:rsidRPr="00773CCC">
        <w:rPr>
          <w:color w:val="000000"/>
          <w:szCs w:val="21"/>
          <w:vertAlign w:val="superscript"/>
          <w:lang w:val="zh-CN"/>
        </w:rPr>
        <w:footnoteReference w:id="262"/>
      </w:r>
      <w:r>
        <w:rPr>
          <w:rFonts w:hint="eastAsia"/>
          <w:szCs w:val="21"/>
          <w:lang w:val="zh-CN"/>
        </w:rPr>
        <w:t xml:space="preserve"> </w:t>
      </w:r>
      <w:r w:rsidRPr="00773CCC">
        <w:rPr>
          <w:szCs w:val="21"/>
          <w:lang w:val="zh-CN"/>
        </w:rPr>
        <w:t>如果二审机构没有拒绝受理上诉，它可以驳回上诉，全部或部分撤销裁决，并自己就行政事项作出裁决，撤销裁决并将案件退回一审机构重审，或改判。</w:t>
      </w:r>
      <w:r w:rsidRPr="00773CCC">
        <w:rPr>
          <w:color w:val="000000"/>
          <w:szCs w:val="21"/>
          <w:vertAlign w:val="superscript"/>
          <w:lang w:val="zh-CN"/>
        </w:rPr>
        <w:footnoteReference w:id="263"/>
      </w:r>
      <w:r>
        <w:rPr>
          <w:rFonts w:hint="eastAsia"/>
          <w:szCs w:val="21"/>
          <w:lang w:val="zh-CN"/>
        </w:rPr>
        <w:t xml:space="preserve"> </w:t>
      </w:r>
      <w:r w:rsidRPr="00773CCC">
        <w:rPr>
          <w:szCs w:val="21"/>
          <w:lang w:val="zh-CN"/>
        </w:rPr>
        <w:t>通过对二审通过的行政行为提起诉讼，可以启动行政争议程序。行政争议的主题可以是最后行政行为、行政部门不发表意见或不作答复、或被没收物品的返还和损害赔偿。</w:t>
      </w:r>
      <w:r w:rsidRPr="00773CCC">
        <w:rPr>
          <w:color w:val="000000"/>
          <w:szCs w:val="21"/>
          <w:vertAlign w:val="superscript"/>
          <w:lang w:val="zh-CN"/>
        </w:rPr>
        <w:footnoteReference w:id="264"/>
      </w:r>
      <w:r>
        <w:rPr>
          <w:rFonts w:hint="eastAsia"/>
          <w:szCs w:val="21"/>
          <w:lang w:val="zh-CN"/>
        </w:rPr>
        <w:t xml:space="preserve"> </w:t>
      </w:r>
      <w:r w:rsidRPr="00773CCC">
        <w:rPr>
          <w:szCs w:val="21"/>
          <w:lang w:val="zh-CN"/>
        </w:rPr>
        <w:t>作为一项规则，诉讼并不延迟被起诉的行政行为的执行。</w:t>
      </w:r>
      <w:r w:rsidRPr="00773CCC">
        <w:rPr>
          <w:color w:val="000000"/>
          <w:szCs w:val="21"/>
          <w:vertAlign w:val="superscript"/>
          <w:lang w:val="zh-CN"/>
        </w:rPr>
        <w:footnoteReference w:id="265"/>
      </w:r>
      <w:r>
        <w:rPr>
          <w:rFonts w:hint="eastAsia"/>
          <w:szCs w:val="21"/>
          <w:lang w:val="zh-CN"/>
        </w:rPr>
        <w:t xml:space="preserve"> </w:t>
      </w:r>
      <w:r w:rsidRPr="00773CCC">
        <w:rPr>
          <w:szCs w:val="21"/>
          <w:lang w:val="zh-CN"/>
        </w:rPr>
        <w:t>在作出维持原裁决或认定诉讼没有根据的判决之后，行政争议得以解决。</w:t>
      </w:r>
      <w:r w:rsidRPr="00773CCC">
        <w:rPr>
          <w:color w:val="000000"/>
          <w:szCs w:val="21"/>
          <w:vertAlign w:val="superscript"/>
          <w:lang w:val="zh-CN"/>
        </w:rPr>
        <w:footnoteReference w:id="266"/>
      </w:r>
      <w:r>
        <w:rPr>
          <w:rFonts w:hint="eastAsia"/>
          <w:szCs w:val="21"/>
          <w:lang w:val="zh-CN"/>
        </w:rPr>
        <w:t xml:space="preserve"> </w:t>
      </w:r>
      <w:r w:rsidRPr="00773CCC">
        <w:rPr>
          <w:szCs w:val="21"/>
          <w:lang w:val="zh-CN"/>
        </w:rPr>
        <w:t>针对行政法院的最后裁决，可采取下列特别法律补救方法：向最高上诉法院提出复审法院裁决的请求和重审。</w:t>
      </w:r>
      <w:r w:rsidRPr="00773CCC">
        <w:rPr>
          <w:color w:val="000000"/>
          <w:szCs w:val="21"/>
          <w:vertAlign w:val="superscript"/>
          <w:lang w:val="zh-CN"/>
        </w:rPr>
        <w:footnoteReference w:id="267"/>
      </w:r>
    </w:p>
    <w:p w14:paraId="186CD658" w14:textId="72FC9919" w:rsidR="00526A89" w:rsidRDefault="00B56F4D" w:rsidP="00B56F4D">
      <w:pPr>
        <w:pStyle w:val="SingleTxt"/>
        <w:rPr>
          <w:szCs w:val="21"/>
          <w:lang w:val="zh-CN"/>
        </w:rPr>
      </w:pPr>
      <w:r w:rsidRPr="00773CCC">
        <w:rPr>
          <w:szCs w:val="21"/>
          <w:lang w:val="zh-CN"/>
        </w:rPr>
        <w:t xml:space="preserve">326.  </w:t>
      </w:r>
      <w:r w:rsidRPr="00AF1C04">
        <w:rPr>
          <w:spacing w:val="-2"/>
          <w:szCs w:val="21"/>
          <w:lang w:val="zh-CN"/>
        </w:rPr>
        <w:t>根据宪法提出的上诉是保护人权的一种特殊法律补救方法。《塞尔维亚宪法》</w:t>
      </w:r>
      <w:r w:rsidRPr="00773CCC">
        <w:rPr>
          <w:szCs w:val="21"/>
          <w:lang w:val="zh-CN"/>
        </w:rPr>
        <w:t>规定，如果个别法案或国家机构或受公共权力委托的组织的行为侵犯或剥夺了《宪法》保障的人权和自由</w:t>
      </w:r>
      <w:r w:rsidRPr="00773CCC">
        <w:rPr>
          <w:szCs w:val="21"/>
          <w:lang w:val="zh-CN"/>
        </w:rPr>
        <w:t>(</w:t>
      </w:r>
      <w:r w:rsidRPr="00773CCC">
        <w:rPr>
          <w:szCs w:val="21"/>
          <w:lang w:val="zh-CN"/>
        </w:rPr>
        <w:t>或少数群体的权利和自由</w:t>
      </w:r>
      <w:r w:rsidRPr="00773CCC">
        <w:rPr>
          <w:szCs w:val="21"/>
          <w:lang w:val="zh-CN"/>
        </w:rPr>
        <w:t>)</w:t>
      </w:r>
      <w:r w:rsidRPr="00773CCC">
        <w:rPr>
          <w:szCs w:val="21"/>
          <w:lang w:val="zh-CN"/>
        </w:rPr>
        <w:t>，而其他法律补救方法已经用尽或没有提供保护，则可以根据宪法提出上诉。</w:t>
      </w:r>
      <w:r w:rsidRPr="00773CCC">
        <w:rPr>
          <w:color w:val="000000"/>
          <w:szCs w:val="21"/>
          <w:vertAlign w:val="superscript"/>
          <w:lang w:val="zh-CN"/>
        </w:rPr>
        <w:footnoteReference w:id="268"/>
      </w:r>
      <w:r>
        <w:rPr>
          <w:rFonts w:hint="eastAsia"/>
          <w:szCs w:val="21"/>
          <w:lang w:val="zh-CN"/>
        </w:rPr>
        <w:t xml:space="preserve"> </w:t>
      </w:r>
      <w:r w:rsidRPr="00773CCC">
        <w:rPr>
          <w:szCs w:val="21"/>
          <w:lang w:val="zh-CN"/>
        </w:rPr>
        <w:t>这样，就确保了对侵犯人权行为的决策集中化，宪法法院有可能代表在向国际机构申诉之前必须尝试的最后机构。《宪法法院法》规定了根据宪法提出上诉的程序。根据宪法提出的上诉可在个别法案实施之日，即，自采取行动侵犯或剥夺《宪法》保障的人权和自由</w:t>
      </w:r>
      <w:r w:rsidRPr="00773CCC">
        <w:rPr>
          <w:szCs w:val="21"/>
          <w:lang w:val="zh-CN"/>
        </w:rPr>
        <w:t>(</w:t>
      </w:r>
      <w:r w:rsidRPr="00773CCC">
        <w:rPr>
          <w:szCs w:val="21"/>
          <w:lang w:val="zh-CN"/>
        </w:rPr>
        <w:t>或少数群体权利和自由</w:t>
      </w:r>
      <w:r w:rsidRPr="00773CCC">
        <w:rPr>
          <w:szCs w:val="21"/>
          <w:lang w:val="zh-CN"/>
        </w:rPr>
        <w:t>)</w:t>
      </w:r>
      <w:r w:rsidRPr="00773CCC">
        <w:rPr>
          <w:szCs w:val="21"/>
          <w:lang w:val="zh-CN"/>
        </w:rPr>
        <w:t>之日起</w:t>
      </w:r>
      <w:r w:rsidRPr="00773CCC">
        <w:rPr>
          <w:szCs w:val="21"/>
          <w:lang w:val="zh-CN"/>
        </w:rPr>
        <w:t>30</w:t>
      </w:r>
      <w:r w:rsidRPr="00773CCC">
        <w:rPr>
          <w:szCs w:val="21"/>
          <w:lang w:val="zh-CN"/>
        </w:rPr>
        <w:t>天内提出。</w:t>
      </w:r>
      <w:r w:rsidRPr="00773CCC">
        <w:rPr>
          <w:color w:val="000000"/>
          <w:szCs w:val="21"/>
          <w:vertAlign w:val="superscript"/>
          <w:lang w:val="zh-CN"/>
        </w:rPr>
        <w:footnoteReference w:id="269"/>
      </w:r>
      <w:r>
        <w:rPr>
          <w:rFonts w:hint="eastAsia"/>
          <w:szCs w:val="21"/>
          <w:lang w:val="zh-CN"/>
        </w:rPr>
        <w:t xml:space="preserve"> </w:t>
      </w:r>
      <w:r w:rsidRPr="00773CCC">
        <w:rPr>
          <w:szCs w:val="21"/>
          <w:lang w:val="zh-CN"/>
        </w:rPr>
        <w:t>根据宪法提出的上诉一般不妨碍个别法案的适用或所宣称反对的行动的实施。</w:t>
      </w:r>
      <w:r w:rsidRPr="00773CCC">
        <w:rPr>
          <w:color w:val="000000"/>
          <w:szCs w:val="21"/>
          <w:vertAlign w:val="superscript"/>
          <w:lang w:val="zh-CN"/>
        </w:rPr>
        <w:footnoteReference w:id="270"/>
      </w:r>
    </w:p>
    <w:p w14:paraId="5F8A43B9" w14:textId="77777777" w:rsidR="00526A89" w:rsidRDefault="00526A89">
      <w:pPr>
        <w:spacing w:line="240" w:lineRule="auto"/>
        <w:jc w:val="left"/>
        <w:rPr>
          <w:szCs w:val="21"/>
          <w:lang w:val="zh-CN"/>
        </w:rPr>
      </w:pPr>
      <w:r>
        <w:rPr>
          <w:szCs w:val="21"/>
          <w:lang w:val="zh-CN"/>
        </w:rPr>
        <w:br w:type="page"/>
      </w:r>
    </w:p>
    <w:p w14:paraId="22679AC7" w14:textId="77777777" w:rsidR="00B56F4D" w:rsidRPr="00773CCC" w:rsidRDefault="00B56F4D" w:rsidP="00B56F4D">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Pr>
          <w:lang w:val="zh-CN"/>
        </w:rPr>
        <w:lastRenderedPageBreak/>
        <w:tab/>
      </w:r>
      <w:r w:rsidRPr="00773CCC">
        <w:rPr>
          <w:lang w:val="zh-CN"/>
        </w:rPr>
        <w:t>G.</w:t>
      </w:r>
      <w:r w:rsidRPr="00773CCC">
        <w:rPr>
          <w:lang w:val="zh-CN"/>
        </w:rPr>
        <w:tab/>
      </w:r>
      <w:r w:rsidRPr="00773CCC">
        <w:rPr>
          <w:lang w:val="zh-CN"/>
        </w:rPr>
        <w:t>其他有关的人权资料</w:t>
      </w:r>
    </w:p>
    <w:p w14:paraId="7BA98F98" w14:textId="77777777" w:rsidR="00B56F4D" w:rsidRPr="00773CCC" w:rsidRDefault="00B56F4D" w:rsidP="00B56F4D">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773CCC">
        <w:rPr>
          <w:lang w:val="zh-CN"/>
        </w:rPr>
        <w:tab/>
      </w:r>
      <w:r w:rsidRPr="00773CCC">
        <w:rPr>
          <w:lang w:val="zh-CN"/>
        </w:rPr>
        <w:tab/>
      </w:r>
      <w:r w:rsidRPr="00773CCC">
        <w:rPr>
          <w:lang w:val="zh-CN"/>
        </w:rPr>
        <w:t>科索沃和梅托希亚自治省</w:t>
      </w:r>
    </w:p>
    <w:p w14:paraId="32F6A91D" w14:textId="77777777" w:rsidR="00B56F4D" w:rsidRPr="00773CCC" w:rsidRDefault="00B56F4D" w:rsidP="00B56F4D">
      <w:pPr>
        <w:pStyle w:val="SingleTxt"/>
        <w:rPr>
          <w:szCs w:val="21"/>
        </w:rPr>
      </w:pPr>
      <w:r w:rsidRPr="00773CCC">
        <w:rPr>
          <w:szCs w:val="21"/>
          <w:lang w:val="zh-CN"/>
        </w:rPr>
        <w:t xml:space="preserve">327.  </w:t>
      </w:r>
      <w:r w:rsidRPr="00773CCC">
        <w:rPr>
          <w:szCs w:val="21"/>
          <w:lang w:val="zh-CN"/>
        </w:rPr>
        <w:t>根据联合国安全理事会第</w:t>
      </w:r>
      <w:r w:rsidRPr="00773CCC">
        <w:rPr>
          <w:szCs w:val="21"/>
          <w:lang w:val="zh-CN"/>
        </w:rPr>
        <w:t>1244</w:t>
      </w:r>
      <w:r w:rsidRPr="00773CCC">
        <w:rPr>
          <w:szCs w:val="21"/>
          <w:lang w:val="zh-CN"/>
        </w:rPr>
        <w:t>号决议，</w:t>
      </w:r>
      <w:r w:rsidRPr="00773CCC">
        <w:rPr>
          <w:szCs w:val="21"/>
          <w:lang w:val="zh-CN"/>
        </w:rPr>
        <w:t>1999</w:t>
      </w:r>
      <w:r w:rsidRPr="00773CCC">
        <w:rPr>
          <w:szCs w:val="21"/>
          <w:lang w:val="zh-CN"/>
        </w:rPr>
        <w:t>年科索沃和梅托希亚自治省的权力移交给联合国科索沃临时行政当局特派团</w:t>
      </w:r>
      <w:r w:rsidRPr="00773CCC">
        <w:rPr>
          <w:szCs w:val="21"/>
          <w:lang w:val="zh-CN"/>
        </w:rPr>
        <w:t>(</w:t>
      </w:r>
      <w:r w:rsidRPr="00773CCC">
        <w:rPr>
          <w:szCs w:val="21"/>
          <w:lang w:val="zh-CN"/>
        </w:rPr>
        <w:t>科索沃特派团</w:t>
      </w:r>
      <w:r w:rsidRPr="00773CCC">
        <w:rPr>
          <w:szCs w:val="21"/>
          <w:lang w:val="zh-CN"/>
        </w:rPr>
        <w:t>)</w:t>
      </w:r>
      <w:r w:rsidRPr="00773CCC">
        <w:rPr>
          <w:szCs w:val="21"/>
          <w:lang w:val="zh-CN"/>
        </w:rPr>
        <w:t>。随后，科索沃阿族于</w:t>
      </w:r>
      <w:r w:rsidRPr="00773CCC">
        <w:rPr>
          <w:szCs w:val="21"/>
          <w:lang w:val="zh-CN"/>
        </w:rPr>
        <w:t>2008</w:t>
      </w:r>
      <w:r w:rsidRPr="00773CCC">
        <w:rPr>
          <w:szCs w:val="21"/>
          <w:lang w:val="zh-CN"/>
        </w:rPr>
        <w:t>年单方面宣布脱离。在这方面，应塞尔维亚的请求，国际法院在其关于科索沃单方面宣布独立的咨询意见中重申第</w:t>
      </w:r>
      <w:r w:rsidRPr="00773CCC">
        <w:rPr>
          <w:szCs w:val="21"/>
          <w:lang w:val="zh-CN"/>
        </w:rPr>
        <w:t>1244</w:t>
      </w:r>
      <w:r w:rsidRPr="00773CCC">
        <w:rPr>
          <w:szCs w:val="21"/>
          <w:lang w:val="zh-CN"/>
        </w:rPr>
        <w:t>号决议以及科索沃和梅托希亚国际行政管理制度的有效性；关于宣布独立，作为一种法律行为，法院认为它不违反国际法，而且它是确定最终地位的一种尝试，由此证实宣布独立没有确定最终地位。</w:t>
      </w:r>
    </w:p>
    <w:p w14:paraId="3BC290C8" w14:textId="77777777" w:rsidR="00B56F4D" w:rsidRPr="00773CCC" w:rsidRDefault="00B56F4D" w:rsidP="00B56F4D">
      <w:pPr>
        <w:pStyle w:val="SingleTxt"/>
        <w:rPr>
          <w:szCs w:val="21"/>
        </w:rPr>
      </w:pPr>
      <w:r w:rsidRPr="00773CCC">
        <w:rPr>
          <w:szCs w:val="21"/>
          <w:lang w:val="zh-CN"/>
        </w:rPr>
        <w:t xml:space="preserve">328.  </w:t>
      </w:r>
      <w:r w:rsidRPr="00773CCC">
        <w:rPr>
          <w:szCs w:val="21"/>
          <w:lang w:val="zh-CN"/>
        </w:rPr>
        <w:t>由于上述情况，塞尔维亚无法全面报告该省的情况，也无法根据直接收集的数据提出报告。但教育、卫生和社会保护领域是个例外，在这些领域中，塞尔维亚政府的机构和法律都在运作。此外，根据公民、律师和向该省塞族人提供免费法律援助的律师、非政府组织、驻科索沃和梅托希亚自治省国际特派团的各种专题报告和定期报告以及各国际机构和组织的记者提供的资料，人们对科索沃和梅托希亚省的情况有了一些间接的了解。这一数据描绘的图景是暗淡的。</w:t>
      </w:r>
    </w:p>
    <w:p w14:paraId="32391AEE" w14:textId="77777777" w:rsidR="00B56F4D" w:rsidRPr="00773CCC" w:rsidRDefault="00B56F4D" w:rsidP="00B56F4D">
      <w:pPr>
        <w:pStyle w:val="SingleTxt"/>
        <w:rPr>
          <w:szCs w:val="21"/>
        </w:rPr>
      </w:pPr>
      <w:r w:rsidRPr="00773CCC">
        <w:rPr>
          <w:szCs w:val="21"/>
          <w:lang w:val="zh-CN"/>
        </w:rPr>
        <w:t xml:space="preserve">329.  </w:t>
      </w:r>
      <w:r w:rsidRPr="00773CCC">
        <w:rPr>
          <w:szCs w:val="21"/>
          <w:lang w:val="zh-CN"/>
        </w:rPr>
        <w:t>非多数族群</w:t>
      </w:r>
      <w:r w:rsidRPr="00773CCC">
        <w:rPr>
          <w:szCs w:val="21"/>
          <w:lang w:val="zh-CN"/>
        </w:rPr>
        <w:t>(</w:t>
      </w:r>
      <w:r w:rsidRPr="00773CCC">
        <w:rPr>
          <w:szCs w:val="21"/>
          <w:lang w:val="zh-CN"/>
        </w:rPr>
        <w:t>阿族族群代表多数族群</w:t>
      </w:r>
      <w:r w:rsidRPr="00773CCC">
        <w:rPr>
          <w:szCs w:val="21"/>
          <w:lang w:val="zh-CN"/>
        </w:rPr>
        <w:t>)</w:t>
      </w:r>
      <w:r w:rsidRPr="00773CCC">
        <w:rPr>
          <w:szCs w:val="21"/>
          <w:lang w:val="zh-CN"/>
        </w:rPr>
        <w:t>的所有成员，大多数是塞族人，都面临着系统性的人身和法律不安全。</w:t>
      </w:r>
      <w:r w:rsidRPr="00773CCC">
        <w:rPr>
          <w:szCs w:val="21"/>
          <w:lang w:val="zh-CN"/>
        </w:rPr>
        <w:t>1999</w:t>
      </w:r>
      <w:r w:rsidRPr="00773CCC">
        <w:rPr>
          <w:szCs w:val="21"/>
          <w:lang w:val="zh-CN"/>
        </w:rPr>
        <w:t>年</w:t>
      </w:r>
      <w:r w:rsidRPr="00773CCC">
        <w:rPr>
          <w:szCs w:val="21"/>
          <w:lang w:val="zh-CN"/>
        </w:rPr>
        <w:t>6</w:t>
      </w:r>
      <w:r w:rsidRPr="00773CCC">
        <w:rPr>
          <w:szCs w:val="21"/>
          <w:lang w:val="zh-CN"/>
        </w:rPr>
        <w:t>月至</w:t>
      </w:r>
      <w:r w:rsidRPr="00773CCC">
        <w:rPr>
          <w:szCs w:val="21"/>
          <w:lang w:val="zh-CN"/>
        </w:rPr>
        <w:t>2022</w:t>
      </w:r>
      <w:r w:rsidRPr="00773CCC">
        <w:rPr>
          <w:szCs w:val="21"/>
          <w:lang w:val="zh-CN"/>
        </w:rPr>
        <w:t>年</w:t>
      </w:r>
      <w:r w:rsidRPr="00773CCC">
        <w:rPr>
          <w:szCs w:val="21"/>
          <w:lang w:val="zh-CN"/>
        </w:rPr>
        <w:t>5</w:t>
      </w:r>
      <w:r w:rsidRPr="00773CCC">
        <w:rPr>
          <w:szCs w:val="21"/>
          <w:lang w:val="zh-CN"/>
        </w:rPr>
        <w:t>月，塞族人、其他族群成员以及塞尔维亚东正教神职人员和设施的生命、人身安全和财产遭到约</w:t>
      </w:r>
      <w:r w:rsidRPr="00773CCC">
        <w:rPr>
          <w:szCs w:val="21"/>
          <w:lang w:val="zh-CN"/>
        </w:rPr>
        <w:t>9 200</w:t>
      </w:r>
      <w:r w:rsidRPr="00773CCC">
        <w:rPr>
          <w:szCs w:val="21"/>
          <w:lang w:val="zh-CN"/>
        </w:rPr>
        <w:t>次袭击，证实了这种不安全状况。通常，施害者是身份不明的阿族人，只有在极少数案件中他们被查明身份，而他们在其中被定罪并被判服刑的案件更少。</w:t>
      </w:r>
    </w:p>
    <w:p w14:paraId="53CAE0DF" w14:textId="77777777" w:rsidR="00B56F4D" w:rsidRPr="00773CCC" w:rsidRDefault="00B56F4D" w:rsidP="00B56F4D">
      <w:pPr>
        <w:pStyle w:val="SingleTxt"/>
        <w:rPr>
          <w:szCs w:val="21"/>
        </w:rPr>
      </w:pPr>
      <w:r w:rsidRPr="00773CCC">
        <w:rPr>
          <w:szCs w:val="21"/>
          <w:lang w:val="zh-CN"/>
        </w:rPr>
        <w:t xml:space="preserve">330.  </w:t>
      </w:r>
      <w:r w:rsidRPr="00773CCC">
        <w:rPr>
          <w:szCs w:val="21"/>
          <w:lang w:val="zh-CN"/>
        </w:rPr>
        <w:t>仅在</w:t>
      </w:r>
      <w:r w:rsidRPr="00773CCC">
        <w:rPr>
          <w:szCs w:val="21"/>
          <w:lang w:val="zh-CN"/>
        </w:rPr>
        <w:t>2004</w:t>
      </w:r>
      <w:r w:rsidRPr="00773CCC">
        <w:rPr>
          <w:szCs w:val="21"/>
          <w:lang w:val="zh-CN"/>
        </w:rPr>
        <w:t>年</w:t>
      </w:r>
      <w:r w:rsidRPr="00773CCC">
        <w:rPr>
          <w:szCs w:val="21"/>
          <w:lang w:val="zh-CN"/>
        </w:rPr>
        <w:t>3</w:t>
      </w:r>
      <w:r w:rsidRPr="00773CCC">
        <w:rPr>
          <w:szCs w:val="21"/>
          <w:lang w:val="zh-CN"/>
        </w:rPr>
        <w:t>月</w:t>
      </w:r>
      <w:r w:rsidRPr="00773CCC">
        <w:rPr>
          <w:szCs w:val="21"/>
          <w:lang w:val="zh-CN"/>
        </w:rPr>
        <w:t>17</w:t>
      </w:r>
      <w:r w:rsidRPr="00773CCC">
        <w:rPr>
          <w:szCs w:val="21"/>
          <w:lang w:val="zh-CN"/>
        </w:rPr>
        <w:t>日至</w:t>
      </w:r>
      <w:r w:rsidRPr="00773CCC">
        <w:rPr>
          <w:szCs w:val="21"/>
          <w:lang w:val="zh-CN"/>
        </w:rPr>
        <w:t>19</w:t>
      </w:r>
      <w:r w:rsidRPr="00773CCC">
        <w:rPr>
          <w:szCs w:val="21"/>
          <w:lang w:val="zh-CN"/>
        </w:rPr>
        <w:t>日，科索沃自治省的阿族人对塞族人、罗姆人和阿什卡利人实施的出于族裔动机的暴力行为中，就有</w:t>
      </w:r>
      <w:r w:rsidRPr="00773CCC">
        <w:rPr>
          <w:szCs w:val="21"/>
          <w:lang w:val="zh-CN"/>
        </w:rPr>
        <w:t>23</w:t>
      </w:r>
      <w:r w:rsidRPr="00773CCC">
        <w:rPr>
          <w:szCs w:val="21"/>
          <w:lang w:val="zh-CN"/>
        </w:rPr>
        <w:t>人被杀，</w:t>
      </w:r>
      <w:r w:rsidRPr="00773CCC">
        <w:rPr>
          <w:szCs w:val="21"/>
          <w:lang w:val="zh-CN"/>
        </w:rPr>
        <w:t>954</w:t>
      </w:r>
      <w:r w:rsidRPr="00773CCC">
        <w:rPr>
          <w:szCs w:val="21"/>
          <w:lang w:val="zh-CN"/>
        </w:rPr>
        <w:t>人受伤，至少</w:t>
      </w:r>
      <w:r w:rsidRPr="00773CCC">
        <w:rPr>
          <w:szCs w:val="21"/>
          <w:lang w:val="zh-CN"/>
        </w:rPr>
        <w:t>930</w:t>
      </w:r>
      <w:r w:rsidRPr="00773CCC">
        <w:rPr>
          <w:szCs w:val="21"/>
          <w:lang w:val="zh-CN"/>
        </w:rPr>
        <w:t>所房屋被毁，</w:t>
      </w:r>
      <w:r w:rsidRPr="00773CCC">
        <w:rPr>
          <w:szCs w:val="21"/>
          <w:lang w:val="zh-CN"/>
        </w:rPr>
        <w:t>4 000</w:t>
      </w:r>
      <w:r w:rsidRPr="00773CCC">
        <w:rPr>
          <w:szCs w:val="21"/>
          <w:lang w:val="zh-CN"/>
        </w:rPr>
        <w:t>人流离失所，</w:t>
      </w:r>
      <w:r w:rsidRPr="00773CCC">
        <w:rPr>
          <w:szCs w:val="21"/>
          <w:lang w:val="zh-CN"/>
        </w:rPr>
        <w:t>36</w:t>
      </w:r>
      <w:r w:rsidRPr="00773CCC">
        <w:rPr>
          <w:szCs w:val="21"/>
          <w:lang w:val="zh-CN"/>
        </w:rPr>
        <w:t>座东正教教堂被抢占和摧毁，数十座东正教墓地被亵渎。</w:t>
      </w:r>
    </w:p>
    <w:p w14:paraId="29219EA2" w14:textId="77777777" w:rsidR="00B56F4D" w:rsidRPr="00773CCC" w:rsidRDefault="00B56F4D" w:rsidP="00B56F4D">
      <w:pPr>
        <w:pStyle w:val="SingleTxt"/>
        <w:rPr>
          <w:szCs w:val="21"/>
        </w:rPr>
      </w:pPr>
      <w:r w:rsidRPr="00773CCC">
        <w:rPr>
          <w:szCs w:val="21"/>
          <w:lang w:val="zh-CN"/>
        </w:rPr>
        <w:t xml:space="preserve">331.  </w:t>
      </w:r>
      <w:r w:rsidRPr="005D5275">
        <w:rPr>
          <w:spacing w:val="2"/>
          <w:szCs w:val="21"/>
          <w:lang w:val="zh-CN"/>
        </w:rPr>
        <w:t>自</w:t>
      </w:r>
      <w:r w:rsidRPr="005D5275">
        <w:rPr>
          <w:spacing w:val="2"/>
          <w:szCs w:val="21"/>
          <w:lang w:val="zh-CN"/>
        </w:rPr>
        <w:t>1999</w:t>
      </w:r>
      <w:r w:rsidRPr="005D5275">
        <w:rPr>
          <w:spacing w:val="2"/>
          <w:szCs w:val="21"/>
          <w:lang w:val="zh-CN"/>
        </w:rPr>
        <w:t>年</w:t>
      </w:r>
      <w:r w:rsidRPr="005D5275">
        <w:rPr>
          <w:spacing w:val="2"/>
          <w:szCs w:val="21"/>
          <w:lang w:val="zh-CN"/>
        </w:rPr>
        <w:t>6</w:t>
      </w:r>
      <w:r w:rsidRPr="005D5275">
        <w:rPr>
          <w:spacing w:val="2"/>
          <w:szCs w:val="21"/>
          <w:lang w:val="zh-CN"/>
        </w:rPr>
        <w:t>月以来，约有</w:t>
      </w:r>
      <w:r w:rsidRPr="005D5275">
        <w:rPr>
          <w:spacing w:val="2"/>
          <w:szCs w:val="21"/>
          <w:lang w:val="zh-CN"/>
        </w:rPr>
        <w:t>240 000</w:t>
      </w:r>
      <w:r w:rsidRPr="005D5275">
        <w:rPr>
          <w:spacing w:val="2"/>
          <w:szCs w:val="21"/>
          <w:lang w:val="zh-CN"/>
        </w:rPr>
        <w:t>名塞族人和其他族群的成员由于极度不安全和生命受到威胁而被迫逃离他们在科索沃和梅托希亚自治省的家园。据难民署称，</w:t>
      </w:r>
      <w:r w:rsidRPr="005D5275">
        <w:rPr>
          <w:spacing w:val="2"/>
          <w:szCs w:val="21"/>
          <w:lang w:val="zh-CN"/>
        </w:rPr>
        <w:t>2000</w:t>
      </w:r>
      <w:r w:rsidRPr="005D5275">
        <w:rPr>
          <w:spacing w:val="2"/>
          <w:szCs w:val="21"/>
          <w:lang w:val="zh-CN"/>
        </w:rPr>
        <w:t>年在塞尔维亚中部登记期间，境内流离失所者报告说，该地区有</w:t>
      </w:r>
      <w:r w:rsidRPr="005D5275">
        <w:rPr>
          <w:spacing w:val="2"/>
          <w:szCs w:val="21"/>
          <w:lang w:val="zh-CN"/>
        </w:rPr>
        <w:t>33 411</w:t>
      </w:r>
      <w:r w:rsidRPr="005D5275">
        <w:rPr>
          <w:spacing w:val="2"/>
          <w:szCs w:val="21"/>
          <w:lang w:val="zh-CN"/>
        </w:rPr>
        <w:t>个住房单元被摧毁和损坏。</w:t>
      </w:r>
    </w:p>
    <w:p w14:paraId="09CF7B9B" w14:textId="77777777" w:rsidR="00B56F4D" w:rsidRPr="00773CCC" w:rsidRDefault="00B56F4D" w:rsidP="00B56F4D">
      <w:pPr>
        <w:pStyle w:val="SingleTxt"/>
        <w:rPr>
          <w:szCs w:val="21"/>
        </w:rPr>
      </w:pPr>
      <w:r w:rsidRPr="00773CCC">
        <w:rPr>
          <w:szCs w:val="21"/>
          <w:lang w:val="zh-CN"/>
        </w:rPr>
        <w:t>332.  1999</w:t>
      </w:r>
      <w:r w:rsidRPr="00773CCC">
        <w:rPr>
          <w:szCs w:val="21"/>
          <w:lang w:val="zh-CN"/>
        </w:rPr>
        <w:t>年</w:t>
      </w:r>
      <w:r w:rsidRPr="00773CCC">
        <w:rPr>
          <w:szCs w:val="21"/>
          <w:lang w:val="zh-CN"/>
        </w:rPr>
        <w:t>6</w:t>
      </w:r>
      <w:r w:rsidRPr="00773CCC">
        <w:rPr>
          <w:szCs w:val="21"/>
          <w:lang w:val="zh-CN"/>
        </w:rPr>
        <w:t>月，据记录，塞族人居住在科索沃和梅托希亚自治省总共</w:t>
      </w:r>
      <w:r w:rsidRPr="00773CCC">
        <w:rPr>
          <w:szCs w:val="21"/>
          <w:lang w:val="zh-CN"/>
        </w:rPr>
        <w:t>427</w:t>
      </w:r>
      <w:r w:rsidRPr="00773CCC">
        <w:rPr>
          <w:szCs w:val="21"/>
          <w:lang w:val="zh-CN"/>
        </w:rPr>
        <w:t>个住区，而今天只有</w:t>
      </w:r>
      <w:r w:rsidRPr="00773CCC">
        <w:rPr>
          <w:szCs w:val="21"/>
          <w:lang w:val="zh-CN"/>
        </w:rPr>
        <w:t>116</w:t>
      </w:r>
      <w:r w:rsidRPr="00773CCC">
        <w:rPr>
          <w:szCs w:val="21"/>
          <w:lang w:val="zh-CN"/>
        </w:rPr>
        <w:t>个，这意味着</w:t>
      </w:r>
      <w:r w:rsidRPr="00773CCC">
        <w:rPr>
          <w:szCs w:val="21"/>
          <w:lang w:val="zh-CN"/>
        </w:rPr>
        <w:t>311</w:t>
      </w:r>
      <w:r w:rsidRPr="00773CCC">
        <w:rPr>
          <w:szCs w:val="21"/>
          <w:lang w:val="zh-CN"/>
        </w:rPr>
        <w:t>个住区的塞族人已被</w:t>
      </w:r>
      <w:r w:rsidRPr="00AA081B">
        <w:rPr>
          <w:rFonts w:ascii="宋体" w:hAnsi="宋体"/>
          <w:szCs w:val="21"/>
          <w:lang w:val="zh-CN"/>
        </w:rPr>
        <w:t>“</w:t>
      </w:r>
      <w:r w:rsidRPr="00773CCC">
        <w:rPr>
          <w:szCs w:val="21"/>
          <w:lang w:val="zh-CN"/>
        </w:rPr>
        <w:t>种族清洗</w:t>
      </w:r>
      <w:r w:rsidRPr="00AA081B">
        <w:rPr>
          <w:rFonts w:ascii="宋体" w:hAnsi="宋体"/>
          <w:szCs w:val="21"/>
          <w:lang w:val="zh-CN"/>
        </w:rPr>
        <w:t>”</w:t>
      </w:r>
      <w:r w:rsidRPr="00773CCC">
        <w:rPr>
          <w:szCs w:val="21"/>
          <w:lang w:val="zh-CN"/>
        </w:rPr>
        <w:t>。科索沃和梅托希亚自治省唯一的多民族城市是科索夫斯卡</w:t>
      </w:r>
      <w:r w:rsidRPr="00773CCC">
        <w:rPr>
          <w:szCs w:val="21"/>
          <w:lang w:val="zh-CN"/>
        </w:rPr>
        <w:t>-</w:t>
      </w:r>
      <w:r w:rsidRPr="00773CCC">
        <w:rPr>
          <w:szCs w:val="21"/>
          <w:lang w:val="zh-CN"/>
        </w:rPr>
        <w:t>米特罗维察北部，那里的大多数人口是塞尔维亚族人，波什尼亚克族人、土耳其族人、罗姆族人、阿什卡利族人和埃及族人与他们相对和平地生活在一起。</w:t>
      </w:r>
    </w:p>
    <w:p w14:paraId="77C5991C" w14:textId="77777777" w:rsidR="00B56F4D" w:rsidRPr="00773CCC" w:rsidRDefault="00B56F4D" w:rsidP="00B56F4D">
      <w:pPr>
        <w:pStyle w:val="SingleTxt"/>
        <w:rPr>
          <w:szCs w:val="21"/>
        </w:rPr>
      </w:pPr>
      <w:r w:rsidRPr="00773CCC">
        <w:rPr>
          <w:szCs w:val="21"/>
          <w:lang w:val="zh-CN"/>
        </w:rPr>
        <w:t xml:space="preserve">333.  </w:t>
      </w:r>
      <w:r w:rsidRPr="00773CCC">
        <w:rPr>
          <w:szCs w:val="21"/>
          <w:lang w:val="zh-CN"/>
        </w:rPr>
        <w:t>据人权高专办称，迄今只有不到</w:t>
      </w:r>
      <w:r w:rsidRPr="00773CCC">
        <w:rPr>
          <w:szCs w:val="21"/>
          <w:lang w:val="zh-CN"/>
        </w:rPr>
        <w:t>5%</w:t>
      </w:r>
      <w:r w:rsidRPr="00773CCC">
        <w:rPr>
          <w:szCs w:val="21"/>
          <w:lang w:val="zh-CN"/>
        </w:rPr>
        <w:t>的境内流离失所者返回科索沃和梅托希亚自治省。除其他外，这一比例如此之小可解释为以下原因：人身和法律不安全；对侵犯塞族人生命和财产的罪行缺乏反应或机构性对策不足；促进保护和实</w:t>
      </w:r>
      <w:r w:rsidRPr="00773CCC">
        <w:rPr>
          <w:szCs w:val="21"/>
          <w:lang w:val="zh-CN"/>
        </w:rPr>
        <w:lastRenderedPageBreak/>
        <w:t>现权利</w:t>
      </w:r>
      <w:r w:rsidRPr="00773CCC">
        <w:rPr>
          <w:szCs w:val="21"/>
          <w:lang w:val="zh-CN"/>
        </w:rPr>
        <w:t>(</w:t>
      </w:r>
      <w:r w:rsidRPr="00773CCC">
        <w:rPr>
          <w:szCs w:val="21"/>
          <w:lang w:val="zh-CN"/>
        </w:rPr>
        <w:t>包括自由享有财产权和就业方面的权利</w:t>
      </w:r>
      <w:r w:rsidRPr="00773CCC">
        <w:rPr>
          <w:szCs w:val="21"/>
          <w:lang w:val="zh-CN"/>
        </w:rPr>
        <w:t>)</w:t>
      </w:r>
      <w:r w:rsidRPr="00773CCC">
        <w:rPr>
          <w:szCs w:val="21"/>
          <w:lang w:val="zh-CN"/>
        </w:rPr>
        <w:t>机制的工作中存在双重标准；难以获得公共服务，使用母语获得这些服务的机会有限等。</w:t>
      </w:r>
    </w:p>
    <w:p w14:paraId="728FC307" w14:textId="77777777" w:rsidR="00B56F4D" w:rsidRPr="00773CCC" w:rsidRDefault="00B56F4D" w:rsidP="00B56F4D">
      <w:pPr>
        <w:pStyle w:val="SingleTxt"/>
        <w:rPr>
          <w:szCs w:val="21"/>
        </w:rPr>
      </w:pPr>
      <w:r w:rsidRPr="00773CCC">
        <w:rPr>
          <w:szCs w:val="21"/>
          <w:lang w:val="zh-CN"/>
        </w:rPr>
        <w:t xml:space="preserve">334.  </w:t>
      </w:r>
      <w:r w:rsidRPr="00773CCC">
        <w:rPr>
          <w:szCs w:val="21"/>
          <w:lang w:val="zh-CN"/>
        </w:rPr>
        <w:t>通过一再曲解或无视国际人权文书的规定、科索沃特派团行政当局颁布的条例、甚至普里什蒂纳地方当局颁布的条例，使塞族人和其他族群成员受到系统性体制歧视，这体现了所有非多数族群成员在法律上的不安全。</w:t>
      </w:r>
    </w:p>
    <w:p w14:paraId="1039C720" w14:textId="77777777" w:rsidR="00B56F4D" w:rsidRPr="00773CCC" w:rsidRDefault="00B56F4D" w:rsidP="00B56F4D">
      <w:pPr>
        <w:pStyle w:val="SingleTxt"/>
        <w:rPr>
          <w:szCs w:val="21"/>
        </w:rPr>
      </w:pPr>
      <w:r w:rsidRPr="00773CCC">
        <w:rPr>
          <w:szCs w:val="21"/>
          <w:lang w:val="zh-CN"/>
        </w:rPr>
        <w:t xml:space="preserve">335.  </w:t>
      </w:r>
      <w:r w:rsidRPr="00773CCC">
        <w:rPr>
          <w:szCs w:val="21"/>
          <w:lang w:val="zh-CN"/>
        </w:rPr>
        <w:t>种族歧视在以下领域存在：在法律中</w:t>
      </w:r>
      <w:r w:rsidRPr="00773CCC">
        <w:rPr>
          <w:szCs w:val="21"/>
          <w:lang w:val="zh-CN"/>
        </w:rPr>
        <w:t>(</w:t>
      </w:r>
      <w:r w:rsidRPr="00773CCC">
        <w:rPr>
          <w:szCs w:val="21"/>
          <w:lang w:val="zh-CN"/>
        </w:rPr>
        <w:t>例如，通过直接影响塞族和其他少数民族族群的法律，而没有与这些族群进行必要的协商</w:t>
      </w:r>
      <w:r w:rsidRPr="00773CCC">
        <w:rPr>
          <w:szCs w:val="21"/>
          <w:lang w:val="zh-CN"/>
        </w:rPr>
        <w:t>)</w:t>
      </w:r>
      <w:r w:rsidRPr="00773CCC">
        <w:rPr>
          <w:szCs w:val="21"/>
          <w:lang w:val="zh-CN"/>
        </w:rPr>
        <w:t>；在起诉程序中</w:t>
      </w:r>
      <w:r w:rsidRPr="00773CCC">
        <w:rPr>
          <w:szCs w:val="21"/>
          <w:lang w:val="zh-CN"/>
        </w:rPr>
        <w:t>(</w:t>
      </w:r>
      <w:r w:rsidRPr="00773CCC">
        <w:rPr>
          <w:szCs w:val="21"/>
          <w:lang w:val="zh-CN"/>
        </w:rPr>
        <w:t>例如，仅根据阿族人的陈述对塞族人提出战争罪起诉，而与此同时阿族人非法夺取了他们所指控的塞族人的财产</w:t>
      </w:r>
      <w:r w:rsidRPr="00773CCC">
        <w:rPr>
          <w:szCs w:val="21"/>
          <w:lang w:val="zh-CN"/>
        </w:rPr>
        <w:t>)</w:t>
      </w:r>
      <w:r w:rsidRPr="00773CCC">
        <w:rPr>
          <w:szCs w:val="21"/>
          <w:lang w:val="zh-CN"/>
        </w:rPr>
        <w:t>；在司法机构中</w:t>
      </w:r>
      <w:r w:rsidRPr="00773CCC">
        <w:rPr>
          <w:szCs w:val="21"/>
          <w:lang w:val="zh-CN"/>
        </w:rPr>
        <w:t>(</w:t>
      </w:r>
      <w:r w:rsidRPr="00773CCC">
        <w:rPr>
          <w:szCs w:val="21"/>
          <w:lang w:val="zh-CN"/>
        </w:rPr>
        <w:t>例如，被控对塞族人进行人身攻击的阿族人在轻罪诉讼而不是刑事诉讼中被定罪</w:t>
      </w:r>
      <w:r w:rsidRPr="00773CCC">
        <w:rPr>
          <w:szCs w:val="21"/>
          <w:lang w:val="zh-CN"/>
        </w:rPr>
        <w:t>)</w:t>
      </w:r>
      <w:r w:rsidRPr="00773CCC">
        <w:rPr>
          <w:szCs w:val="21"/>
          <w:lang w:val="zh-CN"/>
        </w:rPr>
        <w:t>；在行政部门中</w:t>
      </w:r>
      <w:r w:rsidRPr="00773CCC">
        <w:rPr>
          <w:szCs w:val="21"/>
          <w:lang w:val="zh-CN"/>
        </w:rPr>
        <w:t>(</w:t>
      </w:r>
      <w:r w:rsidRPr="00773CCC">
        <w:rPr>
          <w:szCs w:val="21"/>
          <w:lang w:val="zh-CN"/>
        </w:rPr>
        <w:t>例如，禁止塞尔维亚语的学校教科书入境和将教科书没收，或禁止塞尔维亚中部的运动员进入科索沃和梅托希亚自治省与塞族族群当地俱乐部进行比赛</w:t>
      </w:r>
      <w:r w:rsidRPr="00773CCC">
        <w:rPr>
          <w:szCs w:val="21"/>
          <w:lang w:val="zh-CN"/>
        </w:rPr>
        <w:t>)</w:t>
      </w:r>
      <w:r w:rsidRPr="00773CCC">
        <w:rPr>
          <w:szCs w:val="21"/>
          <w:lang w:val="zh-CN"/>
        </w:rPr>
        <w:t>等。</w:t>
      </w:r>
    </w:p>
    <w:p w14:paraId="1398D98A" w14:textId="77777777" w:rsidR="00B56F4D" w:rsidRPr="00773CCC" w:rsidRDefault="00B56F4D" w:rsidP="00B56F4D">
      <w:pPr>
        <w:pStyle w:val="SingleTxt"/>
        <w:rPr>
          <w:szCs w:val="21"/>
        </w:rPr>
      </w:pPr>
      <w:r w:rsidRPr="00773CCC">
        <w:rPr>
          <w:szCs w:val="21"/>
          <w:lang w:val="zh-CN"/>
        </w:rPr>
        <w:t xml:space="preserve">336.  </w:t>
      </w:r>
      <w:r w:rsidRPr="00773CCC">
        <w:rPr>
          <w:szCs w:val="21"/>
          <w:lang w:val="zh-CN"/>
        </w:rPr>
        <w:t>一个特殊的问题是塞族人、特别是境内流离失所者的不动产问题，这些财产被阿族人非法夺取和</w:t>
      </w:r>
      <w:r w:rsidRPr="00773CCC">
        <w:rPr>
          <w:szCs w:val="21"/>
          <w:lang w:val="zh-CN"/>
        </w:rPr>
        <w:t>/</w:t>
      </w:r>
      <w:r w:rsidRPr="00773CCC">
        <w:rPr>
          <w:szCs w:val="21"/>
          <w:lang w:val="zh-CN"/>
        </w:rPr>
        <w:t>或占有，并仍然经常被以非法或欺诈方式出售给第三方。尽管存在着某些保护财产权的法案和机制，但这个问题的真正解决办法还没有找到。塞尔维亚东正教的财产也是如此。</w:t>
      </w:r>
      <w:r w:rsidRPr="00773CCC">
        <w:rPr>
          <w:color w:val="000000"/>
          <w:szCs w:val="21"/>
          <w:vertAlign w:val="superscript"/>
          <w:lang w:val="zh-CN"/>
        </w:rPr>
        <w:footnoteReference w:id="271"/>
      </w:r>
    </w:p>
    <w:p w14:paraId="69DE3E79" w14:textId="77777777" w:rsidR="00B56F4D" w:rsidRPr="00773CCC" w:rsidRDefault="00B56F4D" w:rsidP="00B56F4D">
      <w:pPr>
        <w:pStyle w:val="SingleTxt"/>
        <w:rPr>
          <w:szCs w:val="21"/>
        </w:rPr>
      </w:pPr>
      <w:r w:rsidRPr="00773CCC">
        <w:rPr>
          <w:szCs w:val="21"/>
          <w:lang w:val="zh-CN"/>
        </w:rPr>
        <w:t xml:space="preserve">337.  </w:t>
      </w:r>
      <w:r w:rsidRPr="00773CCC">
        <w:rPr>
          <w:szCs w:val="21"/>
          <w:lang w:val="zh-CN"/>
        </w:rPr>
        <w:t>根据联合国大会</w:t>
      </w:r>
      <w:r w:rsidRPr="00773CCC">
        <w:rPr>
          <w:szCs w:val="21"/>
          <w:lang w:val="zh-CN"/>
        </w:rPr>
        <w:t>2012</w:t>
      </w:r>
      <w:r w:rsidRPr="00773CCC">
        <w:rPr>
          <w:szCs w:val="21"/>
          <w:lang w:val="zh-CN"/>
        </w:rPr>
        <w:t>年的决定，解决科索沃和梅托希亚自治省地位问题委托欧洲联盟调解，并在布鲁塞尔继续进行有关这一问题的对话。尽管签署了《指导关系正常化原则的第一份协定》，普里什蒂纳在过去九年中一直拒绝履行该协定规定的首要和最根本义务，即建立塞尔维亚市政联合会，作为塞族族群的特别保护机制。</w:t>
      </w:r>
    </w:p>
    <w:p w14:paraId="0E0FA2C5" w14:textId="77777777" w:rsidR="00B56F4D" w:rsidRPr="00773CCC" w:rsidRDefault="00B56F4D" w:rsidP="00B56F4D">
      <w:pPr>
        <w:pStyle w:val="SingleTxt"/>
        <w:rPr>
          <w:szCs w:val="21"/>
        </w:rPr>
      </w:pPr>
      <w:r w:rsidRPr="00773CCC">
        <w:rPr>
          <w:szCs w:val="21"/>
          <w:lang w:val="zh-CN"/>
        </w:rPr>
        <w:t xml:space="preserve">338.  </w:t>
      </w:r>
      <w:r w:rsidRPr="00773CCC">
        <w:rPr>
          <w:szCs w:val="21"/>
          <w:lang w:val="zh-CN"/>
        </w:rPr>
        <w:t>随着时间的推移，局势非但没有改善，反而逐渐激化。</w:t>
      </w:r>
      <w:r w:rsidRPr="00773CCC">
        <w:rPr>
          <w:szCs w:val="21"/>
          <w:lang w:val="zh-CN"/>
        </w:rPr>
        <w:t>2022</w:t>
      </w:r>
      <w:r w:rsidRPr="00773CCC">
        <w:rPr>
          <w:szCs w:val="21"/>
          <w:lang w:val="zh-CN"/>
        </w:rPr>
        <w:t>年初，普里什蒂纳目前的行政权力首次阻止了塞族人在其仍然居住的科索沃和梅托希亚自治省的地区行使其在全民投票，即大选和总统选举中的投票权。</w:t>
      </w:r>
    </w:p>
    <w:p w14:paraId="08E407E2" w14:textId="77777777" w:rsidR="00B56F4D" w:rsidRPr="00773CCC" w:rsidRDefault="00B56F4D" w:rsidP="00B56F4D">
      <w:pPr>
        <w:pStyle w:val="SingleTxt"/>
        <w:rPr>
          <w:szCs w:val="21"/>
        </w:rPr>
      </w:pPr>
      <w:r w:rsidRPr="00773CCC">
        <w:rPr>
          <w:szCs w:val="21"/>
          <w:lang w:val="zh-CN"/>
        </w:rPr>
        <w:t xml:space="preserve">339.  </w:t>
      </w:r>
      <w:r w:rsidRPr="00773CCC">
        <w:rPr>
          <w:szCs w:val="21"/>
          <w:lang w:val="zh-CN"/>
        </w:rPr>
        <w:t>必须指出，所有自认为是塞尔维亚公民的科索沃和梅托希亚自治省公民，不论是何民族或是否流离失所，都享有塞尔维亚正式公民的一切权利，并可在我们的主管机构面前行使这些权利。</w:t>
      </w:r>
    </w:p>
    <w:p w14:paraId="736DE41E" w14:textId="0E6DBD0F" w:rsidR="005C3E59" w:rsidRPr="00B56F4D" w:rsidRDefault="00B56F4D" w:rsidP="00B56F4D">
      <w:pPr>
        <w:pStyle w:val="SingleTxt"/>
        <w:spacing w:after="0" w:line="240" w:lineRule="auto"/>
        <w:rPr>
          <w:sz w:val="20"/>
        </w:rPr>
      </w:pPr>
      <w:r>
        <w:rPr>
          <w:rFonts w:hint="eastAsia"/>
          <w:noProof/>
          <w:sz w:val="20"/>
        </w:rPr>
        <mc:AlternateContent>
          <mc:Choice Requires="wps">
            <w:drawing>
              <wp:anchor distT="0" distB="0" distL="114300" distR="114300" simplePos="0" relativeHeight="251681792" behindDoc="0" locked="0" layoutInCell="1" allowOverlap="1" wp14:anchorId="22FA9961" wp14:editId="08742376">
                <wp:simplePos x="0" y="0"/>
                <wp:positionH relativeFrom="column">
                  <wp:align>center</wp:align>
                </wp:positionH>
                <wp:positionV relativeFrom="paragraph">
                  <wp:posOffset>381000</wp:posOffset>
                </wp:positionV>
                <wp:extent cx="914400" cy="0"/>
                <wp:effectExtent l="0" t="0" r="0" b="0"/>
                <wp:wrapNone/>
                <wp:docPr id="7" name="直接连接符 7"/>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7A7F8F6D" id="直接连接符 7" o:spid="_x0000_s1026" style="position:absolute;left:0;text-align:left;z-index:251681792;visibility:visible;mso-wrap-style:square;mso-wrap-distance-left:9pt;mso-wrap-distance-top:0;mso-wrap-distance-right:9pt;mso-wrap-distance-bottom:0;mso-position-horizontal:center;mso-position-horizontal-relative:text;mso-position-vertical:absolute;mso-position-vertical-relative:text" from="0,30pt" to="1in,3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" strokecolor="#010000" strokeweight=".25pt"/>
            </w:pict>
          </mc:Fallback>
        </mc:AlternateContent>
      </w:r>
    </w:p>
    <w:sectPr w:rsidR="005C3E59" w:rsidRPr="00B56F4D" w:rsidSect="009027F7">
      <w:type w:val="continuous"/>
      <w:pgSz w:w="12242" w:h="15842" w:code="1"/>
      <w:pgMar w:top="1440" w:right="1200" w:bottom="1151" w:left="1200" w:header="432" w:footer="504" w:gutter="0"/>
      <w:cols w:space="425"/>
      <w:noEndnote/>
      <w:docGrid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623A6B6" w14:textId="77777777" w:rsidR="00721A35" w:rsidRDefault="00721A35">
      <w:r>
        <w:separator/>
      </w:r>
    </w:p>
  </w:endnote>
  <w:endnote w:type="continuationSeparator" w:id="0">
    <w:p w14:paraId="181B8203" w14:textId="77777777" w:rsidR="00721A35" w:rsidRDefault="00721A3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0030101010101"/>
    <w:charset w:val="86"/>
    <w:family w:val="modern"/>
    <w:pitch w:val="fixed"/>
    <w:sig w:usb0="800002BF" w:usb1="38CF7CFA" w:usb2="00000016" w:usb3="00000000" w:csb0="00040001" w:csb1="00000000"/>
  </w:font>
  <w:font w:name="楷体">
    <w:altName w:val="KaiTi"/>
    <w:panose1 w:val="02010609060101010101"/>
    <w:charset w:val="86"/>
    <w:family w:val="modern"/>
    <w:pitch w:val="fixed"/>
    <w:sig w:usb0="800002BF" w:usb1="38CF7CFA" w:usb2="00000016" w:usb3="00000000" w:csb0="00040001" w:csb1="00000000"/>
  </w:font>
  <w:font w:name="华文中宋">
    <w:altName w:val="STZhongsong"/>
    <w:panose1 w:val="02010600040101010101"/>
    <w:charset w:val="86"/>
    <w:family w:val="auto"/>
    <w:pitch w:val="variable"/>
    <w:sig w:usb0="00000287" w:usb1="080F0000" w:usb2="00000010" w:usb3="00000000" w:csb0="0004009F" w:csb1="00000000"/>
  </w:font>
  <w:font w:name="楷体_GB2312">
    <w:altName w:val="微软雅黑"/>
    <w:charset w:val="86"/>
    <w:family w:val="modern"/>
    <w:pitch w:val="fixed"/>
    <w:sig w:usb0="00000003" w:usb1="080E0000" w:usb2="00000010" w:usb3="00000000" w:csb0="00040001" w:csb1="00000000"/>
  </w:font>
  <w:font w:name="Barcode 3 of 9 by request">
    <w:altName w:val="Calibri"/>
    <w:panose1 w:val="020B0803050302020204"/>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bidiVisual/>
      <w:tblW w:w="0" w:type="auto"/>
      <w:tblLayout w:type="fixed"/>
      <w:tblCellMar>
        <w:left w:w="0" w:type="dxa"/>
        <w:right w:w="0" w:type="dxa"/>
      </w:tblCellMar>
      <w:tblLook w:val="0000" w:firstRow="0" w:lastRow="0" w:firstColumn="0" w:lastColumn="0" w:noHBand="0" w:noVBand="0"/>
    </w:tblPr>
    <w:tblGrid>
      <w:gridCol w:w="4921"/>
      <w:gridCol w:w="4921"/>
    </w:tblGrid>
    <w:tr w:rsidR="00F6486C" w14:paraId="012B1CC9" w14:textId="77777777" w:rsidTr="00F6486C">
      <w:tc>
        <w:tcPr>
          <w:tcW w:w="4921" w:type="dxa"/>
          <w:shd w:val="clear" w:color="auto" w:fill="auto"/>
        </w:tcPr>
        <w:p w14:paraId="644DF67D" w14:textId="556BC72E" w:rsidR="00F6486C" w:rsidRPr="00F6486C" w:rsidRDefault="00F6486C" w:rsidP="00F6486C">
          <w:pPr>
            <w:pStyle w:val="af2"/>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D67EA6">
            <w:rPr>
              <w:b w:val="0"/>
              <w:w w:val="103"/>
              <w:sz w:val="14"/>
            </w:rPr>
            <w:t>22-15791</w:t>
          </w:r>
          <w:r>
            <w:rPr>
              <w:b w:val="0"/>
              <w:w w:val="103"/>
              <w:sz w:val="14"/>
            </w:rPr>
            <w:fldChar w:fldCharType="end"/>
          </w:r>
        </w:p>
      </w:tc>
      <w:tc>
        <w:tcPr>
          <w:tcW w:w="4921" w:type="dxa"/>
          <w:shd w:val="clear" w:color="auto" w:fill="auto"/>
        </w:tcPr>
        <w:p w14:paraId="1DF5FE57" w14:textId="0A8598CE" w:rsidR="00F6486C" w:rsidRPr="00F6486C" w:rsidRDefault="00F6486C" w:rsidP="00F6486C">
          <w:pPr>
            <w:pStyle w:val="af2"/>
            <w:jc w:val="left"/>
            <w:rPr>
              <w:w w:val="103"/>
            </w:rPr>
          </w:pPr>
          <w:r>
            <w:rPr>
              <w:w w:val="103"/>
            </w:rPr>
            <w:fldChar w:fldCharType="begin"/>
          </w:r>
          <w:r>
            <w:rPr>
              <w:w w:val="103"/>
            </w:rPr>
            <w:instrText xml:space="preserve"> PAGE  \* Arabic  \* MERGEFORMAT </w:instrText>
          </w:r>
          <w:r>
            <w:rPr>
              <w:w w:val="103"/>
            </w:rPr>
            <w:fldChar w:fldCharType="separate"/>
          </w:r>
          <w:r>
            <w:rPr>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4</w:t>
          </w:r>
          <w:r>
            <w:rPr>
              <w:w w:val="103"/>
            </w:rPr>
            <w:fldChar w:fldCharType="end"/>
          </w:r>
        </w:p>
      </w:tc>
    </w:tr>
  </w:tbl>
  <w:p w14:paraId="40F0E5F1" w14:textId="77777777" w:rsidR="00F6486C" w:rsidRPr="00F6486C" w:rsidRDefault="00F6486C" w:rsidP="00F6486C">
    <w:pPr>
      <w:pStyle w:val="af2"/>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bidiVisual/>
      <w:tblW w:w="0" w:type="auto"/>
      <w:tblLayout w:type="fixed"/>
      <w:tblCellMar>
        <w:left w:w="0" w:type="dxa"/>
        <w:right w:w="0" w:type="dxa"/>
      </w:tblCellMar>
      <w:tblLook w:val="0000" w:firstRow="0" w:lastRow="0" w:firstColumn="0" w:lastColumn="0" w:noHBand="0" w:noVBand="0"/>
    </w:tblPr>
    <w:tblGrid>
      <w:gridCol w:w="4921"/>
      <w:gridCol w:w="4921"/>
    </w:tblGrid>
    <w:tr w:rsidR="00F6486C" w14:paraId="2E81D410" w14:textId="77777777" w:rsidTr="00F6486C">
      <w:tc>
        <w:tcPr>
          <w:tcW w:w="4921" w:type="dxa"/>
          <w:shd w:val="clear" w:color="auto" w:fill="auto"/>
        </w:tcPr>
        <w:p w14:paraId="583BC21F" w14:textId="4A648731" w:rsidR="00F6486C" w:rsidRPr="00F6486C" w:rsidRDefault="00F6486C" w:rsidP="00F6486C">
          <w:pPr>
            <w:pStyle w:val="af2"/>
            <w:jc w:val="right"/>
          </w:pPr>
          <w:r>
            <w:fldChar w:fldCharType="begin"/>
          </w:r>
          <w:r>
            <w:instrText xml:space="preserve"> PAGE  \* Arabic  \* MERGEFORMAT </w:instrText>
          </w:r>
          <w:r>
            <w:fldChar w:fldCharType="separate"/>
          </w:r>
          <w:r>
            <w:t>2</w:t>
          </w:r>
          <w:r>
            <w:fldChar w:fldCharType="end"/>
          </w:r>
          <w:r>
            <w:t>/</w:t>
          </w:r>
          <w:r w:rsidR="00D67EA6">
            <w:fldChar w:fldCharType="begin"/>
          </w:r>
          <w:r w:rsidR="00D67EA6">
            <w:instrText xml:space="preserve"> NUMPAGES  \* Arabic  \* MERGEFORMAT </w:instrText>
          </w:r>
          <w:r w:rsidR="00D67EA6">
            <w:fldChar w:fldCharType="separate"/>
          </w:r>
          <w:r>
            <w:t>4</w:t>
          </w:r>
          <w:r w:rsidR="00D67EA6">
            <w:fldChar w:fldCharType="end"/>
          </w:r>
        </w:p>
      </w:tc>
      <w:tc>
        <w:tcPr>
          <w:tcW w:w="4921" w:type="dxa"/>
          <w:shd w:val="clear" w:color="auto" w:fill="auto"/>
        </w:tcPr>
        <w:p w14:paraId="0793070B" w14:textId="7BAD5C29" w:rsidR="00F6486C" w:rsidRPr="00F6486C" w:rsidRDefault="00F6486C" w:rsidP="00F6486C">
          <w:pPr>
            <w:pStyle w:val="af2"/>
            <w:jc w:val="lef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D67EA6">
            <w:rPr>
              <w:b w:val="0"/>
              <w:w w:val="103"/>
              <w:sz w:val="14"/>
            </w:rPr>
            <w:t>22-15791</w:t>
          </w:r>
          <w:r>
            <w:rPr>
              <w:b w:val="0"/>
              <w:w w:val="103"/>
              <w:sz w:val="14"/>
            </w:rPr>
            <w:fldChar w:fldCharType="end"/>
          </w:r>
        </w:p>
      </w:tc>
    </w:tr>
  </w:tbl>
  <w:p w14:paraId="26C278BC" w14:textId="77777777" w:rsidR="00F6486C" w:rsidRPr="00F6486C" w:rsidRDefault="00F6486C" w:rsidP="00F6486C">
    <w:pPr>
      <w:pStyle w:val="af2"/>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CellMar>
        <w:left w:w="0" w:type="dxa"/>
        <w:right w:w="0" w:type="dxa"/>
      </w:tblCellMar>
      <w:tblLook w:val="0000" w:firstRow="0" w:lastRow="0" w:firstColumn="0" w:lastColumn="0" w:noHBand="0" w:noVBand="0"/>
    </w:tblPr>
    <w:tblGrid>
      <w:gridCol w:w="3744"/>
      <w:gridCol w:w="4921"/>
    </w:tblGrid>
    <w:tr w:rsidR="00F6486C" w14:paraId="73F4DBCC" w14:textId="77777777" w:rsidTr="00F6486C">
      <w:tc>
        <w:tcPr>
          <w:tcW w:w="3744" w:type="dxa"/>
          <w:shd w:val="clear" w:color="auto" w:fill="auto"/>
        </w:tcPr>
        <w:p w14:paraId="076AD380" w14:textId="01DD3CAB" w:rsidR="00F6486C" w:rsidRDefault="00F6486C" w:rsidP="00F6486C">
          <w:pPr>
            <w:pStyle w:val="Release"/>
          </w:pPr>
          <w:r>
            <w:rPr>
              <w:noProof/>
            </w:rPr>
            <w:drawing>
              <wp:anchor distT="0" distB="0" distL="114300" distR="114300" simplePos="0" relativeHeight="251659776" behindDoc="0" locked="0" layoutInCell="1" allowOverlap="1" wp14:anchorId="1080F4D8" wp14:editId="7DF5316A">
                <wp:simplePos x="0" y="0"/>
                <wp:positionH relativeFrom="column">
                  <wp:posOffset>5522595</wp:posOffset>
                </wp:positionH>
                <wp:positionV relativeFrom="paragraph">
                  <wp:posOffset>-356235</wp:posOffset>
                </wp:positionV>
                <wp:extent cx="694690" cy="694690"/>
                <wp:effectExtent l="0" t="0" r="0" b="0"/>
                <wp:wrapNone/>
                <wp:docPr id="3"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rsidR="00D67EA6">
            <w:fldChar w:fldCharType="begin"/>
          </w:r>
          <w:r w:rsidR="00D67EA6">
            <w:instrText xml:space="preserve"> DOCVARIABLE "jobn" \* MERGEFORMAT </w:instrText>
          </w:r>
          <w:r w:rsidR="00D67EA6">
            <w:fldChar w:fldCharType="separate"/>
          </w:r>
          <w:r w:rsidR="00D67EA6">
            <w:t>22-15791 (C)</w:t>
          </w:r>
          <w:r w:rsidR="00D67EA6">
            <w:fldChar w:fldCharType="end"/>
          </w:r>
          <w:r>
            <w:t xml:space="preserve">    250123    </w:t>
          </w:r>
          <w:r w:rsidR="00DC2DE5">
            <w:t>070423</w:t>
          </w:r>
        </w:p>
        <w:p w14:paraId="75367A25" w14:textId="5AA5F539" w:rsidR="00F6486C" w:rsidRPr="00F6486C" w:rsidRDefault="00F6486C" w:rsidP="00F6486C">
          <w:pPr>
            <w:spacing w:before="80" w:line="210" w:lineRule="exact"/>
            <w:rPr>
              <w:rFonts w:ascii="Barcode 3 of 9 by request" w:hAnsi="Barcode 3 of 9 by request"/>
              <w:sz w:val="24"/>
            </w:rPr>
          </w:pPr>
        </w:p>
      </w:tc>
      <w:tc>
        <w:tcPr>
          <w:tcW w:w="4921" w:type="dxa"/>
          <w:shd w:val="clear" w:color="auto" w:fill="auto"/>
        </w:tcPr>
        <w:p w14:paraId="45F8C6F1" w14:textId="180FBDBC" w:rsidR="00F6486C" w:rsidRDefault="00F6486C" w:rsidP="00F6486C">
          <w:pPr>
            <w:pStyle w:val="af2"/>
            <w:jc w:val="right"/>
            <w:rPr>
              <w:b w:val="0"/>
              <w:sz w:val="21"/>
            </w:rPr>
          </w:pPr>
          <w:r>
            <w:rPr>
              <w:b w:val="0"/>
              <w:sz w:val="21"/>
            </w:rPr>
            <w:drawing>
              <wp:inline distT="0" distB="0" distL="0" distR="0" wp14:anchorId="2EEEA03A" wp14:editId="07E9961E">
                <wp:extent cx="618745" cy="231648"/>
                <wp:effectExtent l="0" t="0" r="0" b="0"/>
                <wp:docPr id="2" name="图片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stretch>
                          <a:fillRect/>
                        </a:stretch>
                      </pic:blipFill>
                      <pic:spPr>
                        <a:xfrm>
                          <a:off x="0" y="0"/>
                          <a:ext cx="618745" cy="231648"/>
                        </a:xfrm>
                        <a:prstGeom prst="rect">
                          <a:avLst/>
                        </a:prstGeom>
                      </pic:spPr>
                    </pic:pic>
                  </a:graphicData>
                </a:graphic>
              </wp:inline>
            </w:drawing>
          </w:r>
        </w:p>
      </w:tc>
    </w:tr>
  </w:tbl>
  <w:p w14:paraId="0DDD8069" w14:textId="77777777" w:rsidR="00F6486C" w:rsidRPr="00F6486C" w:rsidRDefault="00F6486C" w:rsidP="00F6486C">
    <w:pPr>
      <w:pStyle w:val="af2"/>
      <w:spacing w:line="56" w:lineRule="auto"/>
      <w:jc w:val="left"/>
      <w:rPr>
        <w:b w:val="0"/>
        <w:sz w:val="21"/>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529C4D8" w14:textId="77777777" w:rsidR="00721A35" w:rsidRPr="00362D5B" w:rsidRDefault="00721A35" w:rsidP="00362D5B">
      <w:pPr>
        <w:pStyle w:val="af2"/>
        <w:spacing w:after="80"/>
        <w:ind w:left="792"/>
        <w:rPr>
          <w:sz w:val="16"/>
        </w:rPr>
      </w:pPr>
      <w:r w:rsidRPr="00362D5B">
        <w:rPr>
          <w:sz w:val="16"/>
        </w:rPr>
        <w:t>__________________</w:t>
      </w:r>
    </w:p>
  </w:footnote>
  <w:footnote w:type="continuationSeparator" w:id="0">
    <w:p w14:paraId="5DFEFF45" w14:textId="77777777" w:rsidR="00721A35" w:rsidRPr="00362D5B" w:rsidRDefault="00721A35" w:rsidP="00362D5B">
      <w:pPr>
        <w:pStyle w:val="af2"/>
        <w:spacing w:after="80"/>
        <w:ind w:left="792"/>
        <w:rPr>
          <w:sz w:val="16"/>
        </w:rPr>
      </w:pPr>
      <w:r w:rsidRPr="00362D5B">
        <w:rPr>
          <w:sz w:val="16"/>
        </w:rPr>
        <w:t>__________________</w:t>
      </w:r>
    </w:p>
  </w:footnote>
  <w:footnote w:id="1">
    <w:p w14:paraId="24575BAF" w14:textId="77777777" w:rsidR="008D4E45" w:rsidRPr="00362D5B" w:rsidRDefault="008D4E45" w:rsidP="008D4E45">
      <w:pPr>
        <w:pStyle w:val="a5"/>
        <w:tabs>
          <w:tab w:val="clear" w:pos="418"/>
          <w:tab w:val="right" w:pos="1195"/>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576"/>
        <w:rPr>
          <w:w w:val="150"/>
        </w:rPr>
      </w:pPr>
      <w:r>
        <w:tab/>
      </w:r>
      <w:r>
        <w:rPr>
          <w:rStyle w:val="a3"/>
        </w:rPr>
        <w:footnoteRef/>
      </w:r>
      <w:r>
        <w:tab/>
      </w:r>
      <w:r w:rsidRPr="008E7DC7">
        <w:rPr>
          <w:rFonts w:hint="eastAsia"/>
        </w:rPr>
        <w:t>南斯拉夫社会主义联邦共和国</w:t>
      </w:r>
      <w:r w:rsidRPr="00362D5B">
        <w:rPr>
          <w:rFonts w:hint="eastAsia"/>
        </w:rPr>
        <w:t>。</w:t>
      </w:r>
    </w:p>
  </w:footnote>
  <w:footnote w:id="2">
    <w:p w14:paraId="66493A97" w14:textId="32662AFB" w:rsidR="003D2FBB" w:rsidRPr="003D2FBB" w:rsidRDefault="003D2FBB" w:rsidP="003D2FBB">
      <w:pPr>
        <w:pStyle w:val="a5"/>
        <w:tabs>
          <w:tab w:val="clear" w:pos="418"/>
          <w:tab w:val="right" w:pos="1195"/>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576"/>
        <w:rPr>
          <w:w w:val="150"/>
        </w:rPr>
      </w:pPr>
      <w:r>
        <w:tab/>
      </w:r>
      <w:r>
        <w:rPr>
          <w:rStyle w:val="a3"/>
        </w:rPr>
        <w:footnoteRef/>
      </w:r>
      <w:r>
        <w:tab/>
      </w:r>
      <w:hyperlink r:id="rId1" w:history="1">
        <w:r w:rsidR="00B56F4D" w:rsidRPr="00922803">
          <w:rPr>
            <w:rStyle w:val="af4"/>
            <w:color w:val="auto"/>
          </w:rPr>
          <w:t>https://www.stat.gov.rs/sr-latn/vesti/20210701-procenjen-broj-stanovnika-2020/</w:t>
        </w:r>
      </w:hyperlink>
      <w:r w:rsidRPr="00922803">
        <w:t>.</w:t>
      </w:r>
    </w:p>
  </w:footnote>
  <w:footnote w:id="3">
    <w:p w14:paraId="0370DAB8" w14:textId="4DEF9E8C" w:rsidR="007B4892" w:rsidRPr="007B4892" w:rsidRDefault="007B4892" w:rsidP="007B4892">
      <w:pPr>
        <w:pStyle w:val="a5"/>
        <w:tabs>
          <w:tab w:val="clear" w:pos="418"/>
          <w:tab w:val="right" w:pos="1195"/>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576"/>
        <w:rPr>
          <w:w w:val="150"/>
        </w:rPr>
      </w:pPr>
      <w:r>
        <w:tab/>
      </w:r>
      <w:r>
        <w:rPr>
          <w:rStyle w:val="a3"/>
        </w:rPr>
        <w:footnoteRef/>
      </w:r>
      <w:r>
        <w:tab/>
      </w:r>
      <w:r w:rsidRPr="007B4892">
        <w:rPr>
          <w:rFonts w:hint="eastAsia"/>
        </w:rPr>
        <w:t>《保护少数民族权利和自由法》</w:t>
      </w:r>
      <w:r w:rsidRPr="007B4892">
        <w:rPr>
          <w:rFonts w:hint="eastAsia"/>
        </w:rPr>
        <w:t>(</w:t>
      </w:r>
      <w:r w:rsidRPr="007B4892">
        <w:rPr>
          <w:rFonts w:hint="eastAsia"/>
        </w:rPr>
        <w:t>《南斯拉夫联盟共和国政府公报》，第</w:t>
      </w:r>
      <w:r w:rsidRPr="007B4892">
        <w:rPr>
          <w:rFonts w:hint="eastAsia"/>
        </w:rPr>
        <w:t>11/02</w:t>
      </w:r>
      <w:r w:rsidRPr="007B4892">
        <w:rPr>
          <w:rFonts w:hint="eastAsia"/>
        </w:rPr>
        <w:t>号</w:t>
      </w:r>
      <w:r w:rsidR="0037190D">
        <w:rPr>
          <w:rFonts w:hint="eastAsia"/>
        </w:rPr>
        <w:t>……</w:t>
      </w:r>
      <w:r w:rsidRPr="007B4892">
        <w:rPr>
          <w:rFonts w:hint="eastAsia"/>
        </w:rPr>
        <w:t>和《塞尔维亚政府公报》第</w:t>
      </w:r>
      <w:r w:rsidRPr="007B4892">
        <w:rPr>
          <w:rFonts w:hint="eastAsia"/>
        </w:rPr>
        <w:t>47/18</w:t>
      </w:r>
      <w:r w:rsidRPr="007B4892">
        <w:rPr>
          <w:rFonts w:hint="eastAsia"/>
        </w:rPr>
        <w:t>号</w:t>
      </w:r>
      <w:r w:rsidRPr="007B4892">
        <w:rPr>
          <w:rFonts w:hint="eastAsia"/>
        </w:rPr>
        <w:t>)</w:t>
      </w:r>
      <w:r w:rsidRPr="007B4892">
        <w:rPr>
          <w:rFonts w:hint="eastAsia"/>
        </w:rPr>
        <w:t>和《官方使用语言和文字法》</w:t>
      </w:r>
      <w:r w:rsidRPr="007B4892">
        <w:rPr>
          <w:rFonts w:hint="eastAsia"/>
        </w:rPr>
        <w:t>(</w:t>
      </w:r>
      <w:r w:rsidRPr="007B4892">
        <w:rPr>
          <w:rFonts w:hint="eastAsia"/>
        </w:rPr>
        <w:t>《塞尔维亚政府公报》，第</w:t>
      </w:r>
      <w:r w:rsidRPr="007B4892">
        <w:rPr>
          <w:rFonts w:hint="eastAsia"/>
        </w:rPr>
        <w:t>45/91</w:t>
      </w:r>
      <w:r w:rsidRPr="007B4892">
        <w:rPr>
          <w:rFonts w:hint="eastAsia"/>
        </w:rPr>
        <w:t>号</w:t>
      </w:r>
      <w:r w:rsidR="0037190D">
        <w:rPr>
          <w:rFonts w:hint="eastAsia"/>
        </w:rPr>
        <w:t>……</w:t>
      </w:r>
      <w:r w:rsidRPr="007B4892">
        <w:rPr>
          <w:rFonts w:hint="eastAsia"/>
        </w:rPr>
        <w:t>和第</w:t>
      </w:r>
      <w:r w:rsidRPr="007B4892">
        <w:rPr>
          <w:rFonts w:hint="eastAsia"/>
        </w:rPr>
        <w:t>48/1-corr.</w:t>
      </w:r>
      <w:r w:rsidRPr="007B4892">
        <w:rPr>
          <w:rFonts w:hint="eastAsia"/>
        </w:rPr>
        <w:t>号</w:t>
      </w:r>
      <w:r w:rsidRPr="007B4892">
        <w:rPr>
          <w:rFonts w:hint="eastAsia"/>
        </w:rPr>
        <w:t>)</w:t>
      </w:r>
      <w:r w:rsidRPr="007B4892">
        <w:rPr>
          <w:rFonts w:hint="eastAsia"/>
        </w:rPr>
        <w:t>。</w:t>
      </w:r>
    </w:p>
  </w:footnote>
  <w:footnote w:id="4">
    <w:p w14:paraId="4C56B5F2" w14:textId="237DC0A8" w:rsidR="007B4892" w:rsidRPr="007B4892" w:rsidRDefault="007B4892" w:rsidP="007B4892">
      <w:pPr>
        <w:pStyle w:val="a5"/>
        <w:tabs>
          <w:tab w:val="clear" w:pos="418"/>
          <w:tab w:val="right" w:pos="1195"/>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576"/>
        <w:rPr>
          <w:w w:val="150"/>
        </w:rPr>
      </w:pPr>
      <w:r>
        <w:tab/>
      </w:r>
      <w:r>
        <w:rPr>
          <w:rStyle w:val="a3"/>
        </w:rPr>
        <w:footnoteRef/>
      </w:r>
      <w:r>
        <w:tab/>
      </w:r>
      <w:r w:rsidRPr="007B4892">
        <w:rPr>
          <w:rFonts w:hint="eastAsia"/>
        </w:rPr>
        <w:t>《宪法》</w:t>
      </w:r>
      <w:r w:rsidRPr="007B4892">
        <w:rPr>
          <w:rFonts w:hint="eastAsia"/>
        </w:rPr>
        <w:t>(</w:t>
      </w:r>
      <w:r w:rsidRPr="007B4892">
        <w:rPr>
          <w:rFonts w:hint="eastAsia"/>
        </w:rPr>
        <w:t>《塞尔维亚政府公报》，第</w:t>
      </w:r>
      <w:r w:rsidRPr="007B4892">
        <w:rPr>
          <w:rFonts w:hint="eastAsia"/>
        </w:rPr>
        <w:t>98/06</w:t>
      </w:r>
      <w:r w:rsidRPr="007B4892">
        <w:rPr>
          <w:rFonts w:hint="eastAsia"/>
        </w:rPr>
        <w:t>和第</w:t>
      </w:r>
      <w:r w:rsidRPr="007B4892">
        <w:rPr>
          <w:rFonts w:hint="eastAsia"/>
        </w:rPr>
        <w:t>115/21</w:t>
      </w:r>
      <w:r w:rsidRPr="007B4892">
        <w:rPr>
          <w:rFonts w:hint="eastAsia"/>
        </w:rPr>
        <w:t>号</w:t>
      </w:r>
      <w:r w:rsidRPr="007B4892">
        <w:rPr>
          <w:rFonts w:hint="eastAsia"/>
        </w:rPr>
        <w:t>)</w:t>
      </w:r>
      <w:r w:rsidRPr="007B4892">
        <w:rPr>
          <w:rFonts w:hint="eastAsia"/>
        </w:rPr>
        <w:t>，第</w:t>
      </w:r>
      <w:r w:rsidRPr="007B4892">
        <w:rPr>
          <w:rFonts w:hint="eastAsia"/>
        </w:rPr>
        <w:t>43</w:t>
      </w:r>
      <w:r w:rsidRPr="007B4892">
        <w:rPr>
          <w:rFonts w:hint="eastAsia"/>
        </w:rPr>
        <w:t>条。</w:t>
      </w:r>
    </w:p>
  </w:footnote>
  <w:footnote w:id="5">
    <w:p w14:paraId="3CD88F5C" w14:textId="74F74740" w:rsidR="007B4892" w:rsidRPr="007B4892" w:rsidRDefault="007B4892" w:rsidP="007B4892">
      <w:pPr>
        <w:pStyle w:val="a5"/>
        <w:tabs>
          <w:tab w:val="clear" w:pos="418"/>
          <w:tab w:val="right" w:pos="1195"/>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576"/>
        <w:rPr>
          <w:w w:val="150"/>
        </w:rPr>
      </w:pPr>
      <w:r>
        <w:tab/>
      </w:r>
      <w:r>
        <w:rPr>
          <w:rStyle w:val="a3"/>
        </w:rPr>
        <w:footnoteRef/>
      </w:r>
      <w:r>
        <w:tab/>
      </w:r>
      <w:r w:rsidRPr="007B4892">
        <w:rPr>
          <w:rFonts w:hint="eastAsia"/>
        </w:rPr>
        <w:t>《宪法》，第</w:t>
      </w:r>
      <w:r w:rsidRPr="007B4892">
        <w:rPr>
          <w:rFonts w:hint="eastAsia"/>
        </w:rPr>
        <w:t>44</w:t>
      </w:r>
      <w:r w:rsidRPr="007B4892">
        <w:rPr>
          <w:rFonts w:hint="eastAsia"/>
        </w:rPr>
        <w:t>条。</w:t>
      </w:r>
    </w:p>
  </w:footnote>
  <w:footnote w:id="6">
    <w:p w14:paraId="6E2F04DD" w14:textId="5E7D94FB" w:rsidR="007B4892" w:rsidRPr="007B4892" w:rsidRDefault="007B4892" w:rsidP="007B4892">
      <w:pPr>
        <w:pStyle w:val="a5"/>
        <w:tabs>
          <w:tab w:val="clear" w:pos="418"/>
          <w:tab w:val="right" w:pos="1195"/>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576"/>
        <w:rPr>
          <w:w w:val="150"/>
        </w:rPr>
      </w:pPr>
      <w:r>
        <w:tab/>
      </w:r>
      <w:r>
        <w:rPr>
          <w:rStyle w:val="a3"/>
        </w:rPr>
        <w:footnoteRef/>
      </w:r>
      <w:r>
        <w:tab/>
      </w:r>
      <w:r w:rsidRPr="007B4892">
        <w:rPr>
          <w:rFonts w:hint="eastAsia"/>
        </w:rPr>
        <w:t>《教会和宗教团体法》</w:t>
      </w:r>
      <w:r w:rsidRPr="007B4892">
        <w:rPr>
          <w:rFonts w:hint="eastAsia"/>
        </w:rPr>
        <w:t>(</w:t>
      </w:r>
      <w:r w:rsidRPr="007B4892">
        <w:rPr>
          <w:rFonts w:hint="eastAsia"/>
        </w:rPr>
        <w:t>《塞尔维亚政府公报》，第</w:t>
      </w:r>
      <w:r w:rsidRPr="007B4892">
        <w:rPr>
          <w:rFonts w:hint="eastAsia"/>
        </w:rPr>
        <w:t>36/06</w:t>
      </w:r>
      <w:r w:rsidRPr="007B4892">
        <w:rPr>
          <w:rFonts w:hint="eastAsia"/>
        </w:rPr>
        <w:t>号</w:t>
      </w:r>
      <w:r w:rsidRPr="007B4892">
        <w:rPr>
          <w:rFonts w:hint="eastAsia"/>
        </w:rPr>
        <w:t>)</w:t>
      </w:r>
      <w:r w:rsidRPr="007B4892">
        <w:rPr>
          <w:rFonts w:hint="eastAsia"/>
        </w:rPr>
        <w:t>，第</w:t>
      </w:r>
      <w:r w:rsidRPr="007B4892">
        <w:rPr>
          <w:rFonts w:hint="eastAsia"/>
        </w:rPr>
        <w:t>2</w:t>
      </w:r>
      <w:r w:rsidRPr="007B4892">
        <w:rPr>
          <w:rFonts w:hint="eastAsia"/>
        </w:rPr>
        <w:t>条。</w:t>
      </w:r>
    </w:p>
  </w:footnote>
  <w:footnote w:id="7">
    <w:p w14:paraId="26B1547B" w14:textId="35533100" w:rsidR="007B4892" w:rsidRPr="007B4892" w:rsidRDefault="007B4892" w:rsidP="007B4892">
      <w:pPr>
        <w:pStyle w:val="a5"/>
        <w:tabs>
          <w:tab w:val="clear" w:pos="418"/>
          <w:tab w:val="right" w:pos="1195"/>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576"/>
        <w:rPr>
          <w:w w:val="150"/>
        </w:rPr>
      </w:pPr>
      <w:r>
        <w:tab/>
      </w:r>
      <w:r>
        <w:rPr>
          <w:rStyle w:val="a3"/>
        </w:rPr>
        <w:footnoteRef/>
      </w:r>
      <w:r>
        <w:tab/>
      </w:r>
      <w:r w:rsidRPr="007B4892">
        <w:rPr>
          <w:rFonts w:hint="eastAsia"/>
        </w:rPr>
        <w:t>《教会和宗教团体法》，第</w:t>
      </w:r>
      <w:r w:rsidRPr="007B4892">
        <w:rPr>
          <w:rFonts w:hint="eastAsia"/>
        </w:rPr>
        <w:t>5</w:t>
      </w:r>
      <w:r w:rsidRPr="007B4892">
        <w:rPr>
          <w:rFonts w:hint="eastAsia"/>
        </w:rPr>
        <w:t>条。</w:t>
      </w:r>
    </w:p>
  </w:footnote>
  <w:footnote w:id="8">
    <w:p w14:paraId="0847EE9F" w14:textId="3E16A2E0" w:rsidR="00E052B5" w:rsidRPr="00E052B5" w:rsidRDefault="00E052B5" w:rsidP="00E052B5">
      <w:pPr>
        <w:pStyle w:val="a5"/>
        <w:tabs>
          <w:tab w:val="clear" w:pos="418"/>
          <w:tab w:val="right" w:pos="1195"/>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576"/>
        <w:rPr>
          <w:w w:val="150"/>
        </w:rPr>
      </w:pPr>
      <w:r>
        <w:tab/>
      </w:r>
      <w:r>
        <w:rPr>
          <w:rStyle w:val="a3"/>
        </w:rPr>
        <w:footnoteRef/>
      </w:r>
      <w:r>
        <w:tab/>
      </w:r>
      <w:r w:rsidRPr="00E052B5">
        <w:rPr>
          <w:rFonts w:hint="eastAsia"/>
        </w:rPr>
        <w:t>《保护少数民族权利和自由法》，第</w:t>
      </w:r>
      <w:r w:rsidRPr="00E052B5">
        <w:rPr>
          <w:rFonts w:hint="eastAsia"/>
        </w:rPr>
        <w:t>5</w:t>
      </w:r>
      <w:r w:rsidRPr="00E052B5">
        <w:rPr>
          <w:rFonts w:hint="eastAsia"/>
        </w:rPr>
        <w:t>条。</w:t>
      </w:r>
    </w:p>
  </w:footnote>
  <w:footnote w:id="9">
    <w:p w14:paraId="4516B32D" w14:textId="09C9DE0B" w:rsidR="00E052B5" w:rsidRPr="00E052B5" w:rsidRDefault="00E052B5" w:rsidP="00E052B5">
      <w:pPr>
        <w:pStyle w:val="a5"/>
        <w:tabs>
          <w:tab w:val="clear" w:pos="418"/>
          <w:tab w:val="right" w:pos="1195"/>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576"/>
        <w:rPr>
          <w:w w:val="150"/>
        </w:rPr>
      </w:pPr>
      <w:r>
        <w:tab/>
      </w:r>
      <w:r>
        <w:rPr>
          <w:rStyle w:val="a3"/>
        </w:rPr>
        <w:footnoteRef/>
      </w:r>
      <w:r>
        <w:tab/>
      </w:r>
      <w:r w:rsidRPr="00E052B5">
        <w:rPr>
          <w:rFonts w:hint="eastAsia"/>
        </w:rPr>
        <w:t>《塞尔维亚政府公报》，第</w:t>
      </w:r>
      <w:r w:rsidRPr="00E052B5">
        <w:rPr>
          <w:rFonts w:hint="eastAsia"/>
        </w:rPr>
        <w:t>20/09</w:t>
      </w:r>
      <w:r w:rsidRPr="00E052B5">
        <w:rPr>
          <w:rFonts w:hint="eastAsia"/>
        </w:rPr>
        <w:t>号、第</w:t>
      </w:r>
      <w:r w:rsidRPr="00E052B5">
        <w:rPr>
          <w:rFonts w:hint="eastAsia"/>
        </w:rPr>
        <w:t>145/14</w:t>
      </w:r>
      <w:r w:rsidRPr="00E052B5">
        <w:rPr>
          <w:rFonts w:hint="eastAsia"/>
        </w:rPr>
        <w:t>号和第</w:t>
      </w:r>
      <w:r w:rsidRPr="00E052B5">
        <w:rPr>
          <w:rFonts w:hint="eastAsia"/>
        </w:rPr>
        <w:t>47/18</w:t>
      </w:r>
      <w:r w:rsidRPr="00E052B5">
        <w:rPr>
          <w:rFonts w:hint="eastAsia"/>
        </w:rPr>
        <w:t>号。</w:t>
      </w:r>
    </w:p>
  </w:footnote>
  <w:footnote w:id="10">
    <w:p w14:paraId="5DF5C903" w14:textId="400C9C8B" w:rsidR="00771875" w:rsidRPr="00771875" w:rsidRDefault="00771875" w:rsidP="00771875">
      <w:pPr>
        <w:pStyle w:val="a5"/>
        <w:tabs>
          <w:tab w:val="clear" w:pos="418"/>
          <w:tab w:val="right" w:pos="1195"/>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576"/>
        <w:rPr>
          <w:w w:val="150"/>
        </w:rPr>
      </w:pPr>
      <w:r>
        <w:tab/>
      </w:r>
      <w:r>
        <w:rPr>
          <w:rStyle w:val="a3"/>
        </w:rPr>
        <w:footnoteRef/>
      </w:r>
      <w:r>
        <w:tab/>
      </w:r>
      <w:r w:rsidRPr="00771875">
        <w:rPr>
          <w:rFonts w:hint="eastAsia"/>
        </w:rPr>
        <w:t>《</w:t>
      </w:r>
      <w:r w:rsidRPr="00771875">
        <w:rPr>
          <w:rFonts w:hint="eastAsia"/>
        </w:rPr>
        <w:t>2019</w:t>
      </w:r>
      <w:r w:rsidRPr="00771875">
        <w:rPr>
          <w:rFonts w:hint="eastAsia"/>
        </w:rPr>
        <w:t>年塞尔维亚人口健康状况调查》，塞尔维亚统计局，第</w:t>
      </w:r>
      <w:r w:rsidRPr="00771875">
        <w:rPr>
          <w:rFonts w:hint="eastAsia"/>
        </w:rPr>
        <w:t>80</w:t>
      </w:r>
      <w:r w:rsidRPr="00771875">
        <w:rPr>
          <w:rFonts w:hint="eastAsia"/>
        </w:rPr>
        <w:t>页。</w:t>
      </w:r>
    </w:p>
  </w:footnote>
  <w:footnote w:id="11">
    <w:p w14:paraId="44E913BC" w14:textId="77777777" w:rsidR="00DC2DE5" w:rsidRPr="006B4744" w:rsidRDefault="00DC2DE5" w:rsidP="00DC2DE5">
      <w:pPr>
        <w:pStyle w:val="a5"/>
        <w:tabs>
          <w:tab w:val="clear" w:pos="418"/>
          <w:tab w:val="right" w:pos="1195"/>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576"/>
        <w:rPr>
          <w:w w:val="150"/>
        </w:rPr>
      </w:pPr>
      <w:r>
        <w:tab/>
      </w:r>
      <w:r>
        <w:rPr>
          <w:rStyle w:val="a3"/>
        </w:rPr>
        <w:footnoteRef/>
      </w:r>
      <w:r>
        <w:tab/>
      </w:r>
      <w:r w:rsidRPr="006B4744">
        <w:rPr>
          <w:rFonts w:hint="eastAsia"/>
        </w:rPr>
        <w:t>《宪法》第</w:t>
      </w:r>
      <w:r w:rsidRPr="006B4744">
        <w:rPr>
          <w:rFonts w:hint="eastAsia"/>
        </w:rPr>
        <w:t>1</w:t>
      </w:r>
      <w:r w:rsidRPr="006B4744">
        <w:rPr>
          <w:rFonts w:hint="eastAsia"/>
        </w:rPr>
        <w:t>条。</w:t>
      </w:r>
    </w:p>
  </w:footnote>
  <w:footnote w:id="12">
    <w:p w14:paraId="3CA6E3D8" w14:textId="77777777" w:rsidR="00DC2DE5" w:rsidRPr="006B4744" w:rsidRDefault="00DC2DE5" w:rsidP="00DC2DE5">
      <w:pPr>
        <w:pStyle w:val="a5"/>
        <w:tabs>
          <w:tab w:val="clear" w:pos="418"/>
          <w:tab w:val="right" w:pos="1195"/>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576"/>
        <w:rPr>
          <w:w w:val="150"/>
        </w:rPr>
      </w:pPr>
      <w:r>
        <w:tab/>
      </w:r>
      <w:r>
        <w:rPr>
          <w:rStyle w:val="a3"/>
        </w:rPr>
        <w:footnoteRef/>
      </w:r>
      <w:r>
        <w:tab/>
      </w:r>
      <w:r w:rsidRPr="006B4744">
        <w:rPr>
          <w:rFonts w:hint="eastAsia"/>
        </w:rPr>
        <w:t>《宪法》第</w:t>
      </w:r>
      <w:r w:rsidRPr="006B4744">
        <w:rPr>
          <w:rFonts w:hint="eastAsia"/>
        </w:rPr>
        <w:t>3</w:t>
      </w:r>
      <w:r w:rsidRPr="006B4744">
        <w:rPr>
          <w:rFonts w:hint="eastAsia"/>
        </w:rPr>
        <w:t>条。</w:t>
      </w:r>
    </w:p>
  </w:footnote>
  <w:footnote w:id="13">
    <w:p w14:paraId="697FB96C" w14:textId="77777777" w:rsidR="00DC2DE5" w:rsidRPr="006B4744" w:rsidRDefault="00DC2DE5" w:rsidP="00DC2DE5">
      <w:pPr>
        <w:pStyle w:val="a5"/>
        <w:tabs>
          <w:tab w:val="clear" w:pos="418"/>
          <w:tab w:val="right" w:pos="1195"/>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576"/>
        <w:rPr>
          <w:w w:val="150"/>
        </w:rPr>
      </w:pPr>
      <w:r>
        <w:tab/>
      </w:r>
      <w:r>
        <w:rPr>
          <w:rStyle w:val="a3"/>
        </w:rPr>
        <w:footnoteRef/>
      </w:r>
      <w:r>
        <w:tab/>
      </w:r>
      <w:r w:rsidRPr="006B4744">
        <w:rPr>
          <w:rFonts w:hint="eastAsia"/>
        </w:rPr>
        <w:t>《宪法》第</w:t>
      </w:r>
      <w:r w:rsidRPr="006B4744">
        <w:rPr>
          <w:rFonts w:hint="eastAsia"/>
        </w:rPr>
        <w:t>75-81</w:t>
      </w:r>
      <w:r w:rsidRPr="006B4744">
        <w:rPr>
          <w:rFonts w:hint="eastAsia"/>
        </w:rPr>
        <w:t>条。</w:t>
      </w:r>
    </w:p>
  </w:footnote>
  <w:footnote w:id="14">
    <w:p w14:paraId="63F949E9" w14:textId="77777777" w:rsidR="00DC2DE5" w:rsidRPr="006B4744" w:rsidRDefault="00DC2DE5" w:rsidP="00DC2DE5">
      <w:pPr>
        <w:pStyle w:val="a5"/>
        <w:tabs>
          <w:tab w:val="clear" w:pos="418"/>
          <w:tab w:val="right" w:pos="1195"/>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576"/>
        <w:rPr>
          <w:w w:val="150"/>
        </w:rPr>
      </w:pPr>
      <w:r>
        <w:tab/>
      </w:r>
      <w:r>
        <w:rPr>
          <w:rStyle w:val="a3"/>
        </w:rPr>
        <w:footnoteRef/>
      </w:r>
      <w:r>
        <w:tab/>
      </w:r>
      <w:r w:rsidRPr="006B4744">
        <w:rPr>
          <w:rFonts w:hint="eastAsia"/>
        </w:rPr>
        <w:t>《宪法》第</w:t>
      </w:r>
      <w:r w:rsidRPr="006B4744">
        <w:rPr>
          <w:rFonts w:hint="eastAsia"/>
        </w:rPr>
        <w:t>203</w:t>
      </w:r>
      <w:r w:rsidRPr="006B4744">
        <w:rPr>
          <w:rFonts w:hint="eastAsia"/>
        </w:rPr>
        <w:t>条。</w:t>
      </w:r>
    </w:p>
  </w:footnote>
  <w:footnote w:id="15">
    <w:p w14:paraId="6D955C23" w14:textId="77777777" w:rsidR="00DC2DE5" w:rsidRPr="009006D6" w:rsidRDefault="00DC2DE5" w:rsidP="00DC2DE5">
      <w:pPr>
        <w:pStyle w:val="a5"/>
        <w:tabs>
          <w:tab w:val="clear" w:pos="418"/>
          <w:tab w:val="right" w:pos="1195"/>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576"/>
        <w:rPr>
          <w:w w:val="150"/>
        </w:rPr>
      </w:pPr>
      <w:r>
        <w:tab/>
      </w:r>
      <w:r>
        <w:rPr>
          <w:rStyle w:val="a3"/>
        </w:rPr>
        <w:footnoteRef/>
      </w:r>
      <w:r>
        <w:tab/>
      </w:r>
      <w:r w:rsidRPr="009006D6">
        <w:rPr>
          <w:rFonts w:hint="eastAsia"/>
        </w:rPr>
        <w:t>《宪法》第</w:t>
      </w:r>
      <w:r w:rsidRPr="009006D6">
        <w:rPr>
          <w:rFonts w:hint="eastAsia"/>
        </w:rPr>
        <w:t>194</w:t>
      </w:r>
      <w:r w:rsidRPr="009006D6">
        <w:rPr>
          <w:rFonts w:hint="eastAsia"/>
        </w:rPr>
        <w:t>条。</w:t>
      </w:r>
    </w:p>
  </w:footnote>
  <w:footnote w:id="16">
    <w:p w14:paraId="15FCAB85" w14:textId="77777777" w:rsidR="00DC2DE5" w:rsidRPr="006B4744" w:rsidRDefault="00DC2DE5" w:rsidP="00DC2DE5">
      <w:pPr>
        <w:pStyle w:val="a5"/>
        <w:tabs>
          <w:tab w:val="clear" w:pos="418"/>
          <w:tab w:val="right" w:pos="1195"/>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576"/>
        <w:rPr>
          <w:w w:val="150"/>
        </w:rPr>
      </w:pPr>
      <w:r>
        <w:tab/>
      </w:r>
      <w:r>
        <w:rPr>
          <w:rStyle w:val="a3"/>
        </w:rPr>
        <w:footnoteRef/>
      </w:r>
      <w:r>
        <w:tab/>
      </w:r>
      <w:r w:rsidRPr="009006D6">
        <w:rPr>
          <w:rFonts w:hint="eastAsia"/>
        </w:rPr>
        <w:t>《宪法》第</w:t>
      </w:r>
      <w:r w:rsidRPr="009006D6">
        <w:rPr>
          <w:rFonts w:hint="eastAsia"/>
        </w:rPr>
        <w:t>98</w:t>
      </w:r>
      <w:r w:rsidRPr="009006D6">
        <w:rPr>
          <w:rFonts w:hint="eastAsia"/>
        </w:rPr>
        <w:t>条。</w:t>
      </w:r>
    </w:p>
  </w:footnote>
  <w:footnote w:id="17">
    <w:p w14:paraId="194CCA16" w14:textId="77777777" w:rsidR="00DC2DE5" w:rsidRPr="006B4744" w:rsidRDefault="00DC2DE5" w:rsidP="00DC2DE5">
      <w:pPr>
        <w:pStyle w:val="a5"/>
        <w:tabs>
          <w:tab w:val="clear" w:pos="418"/>
          <w:tab w:val="right" w:pos="1195"/>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576"/>
        <w:rPr>
          <w:w w:val="150"/>
        </w:rPr>
      </w:pPr>
      <w:r>
        <w:tab/>
      </w:r>
      <w:r>
        <w:rPr>
          <w:rStyle w:val="a3"/>
        </w:rPr>
        <w:footnoteRef/>
      </w:r>
      <w:r>
        <w:tab/>
      </w:r>
      <w:r w:rsidRPr="009006D6">
        <w:rPr>
          <w:rFonts w:hint="eastAsia"/>
        </w:rPr>
        <w:t>《宪法》第</w:t>
      </w:r>
      <w:r w:rsidRPr="009006D6">
        <w:rPr>
          <w:rFonts w:hint="eastAsia"/>
        </w:rPr>
        <w:t>100</w:t>
      </w:r>
      <w:r w:rsidRPr="009006D6">
        <w:rPr>
          <w:rFonts w:hint="eastAsia"/>
        </w:rPr>
        <w:t>条第</w:t>
      </w:r>
      <w:r w:rsidRPr="009006D6">
        <w:rPr>
          <w:rFonts w:hint="eastAsia"/>
        </w:rPr>
        <w:t>1</w:t>
      </w:r>
      <w:r w:rsidRPr="009006D6">
        <w:rPr>
          <w:rFonts w:hint="eastAsia"/>
        </w:rPr>
        <w:t>款。</w:t>
      </w:r>
    </w:p>
  </w:footnote>
  <w:footnote w:id="18">
    <w:p w14:paraId="31F16D62" w14:textId="77777777" w:rsidR="00DC2DE5" w:rsidRPr="006B4744" w:rsidRDefault="00DC2DE5" w:rsidP="00DC2DE5">
      <w:pPr>
        <w:pStyle w:val="a5"/>
        <w:tabs>
          <w:tab w:val="clear" w:pos="418"/>
          <w:tab w:val="right" w:pos="1195"/>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576"/>
        <w:rPr>
          <w:w w:val="150"/>
        </w:rPr>
      </w:pPr>
      <w:r>
        <w:tab/>
      </w:r>
      <w:r>
        <w:rPr>
          <w:rStyle w:val="a3"/>
        </w:rPr>
        <w:footnoteRef/>
      </w:r>
      <w:r>
        <w:tab/>
      </w:r>
      <w:r w:rsidRPr="009006D6">
        <w:rPr>
          <w:rFonts w:hint="eastAsia"/>
        </w:rPr>
        <w:t>《议会法》</w:t>
      </w:r>
      <w:r>
        <w:rPr>
          <w:rFonts w:hint="eastAsia"/>
        </w:rPr>
        <w:t>(</w:t>
      </w:r>
      <w:r w:rsidRPr="009006D6">
        <w:rPr>
          <w:rFonts w:hint="eastAsia"/>
        </w:rPr>
        <w:t>《塞尔维亚政府公报》，第</w:t>
      </w:r>
      <w:r w:rsidRPr="009006D6">
        <w:rPr>
          <w:rFonts w:hint="eastAsia"/>
        </w:rPr>
        <w:t>9/10</w:t>
      </w:r>
      <w:r w:rsidRPr="009006D6">
        <w:rPr>
          <w:rFonts w:hint="eastAsia"/>
        </w:rPr>
        <w:t>号</w:t>
      </w:r>
      <w:r>
        <w:rPr>
          <w:rFonts w:hint="eastAsia"/>
        </w:rPr>
        <w:t>)</w:t>
      </w:r>
      <w:r w:rsidRPr="009006D6">
        <w:rPr>
          <w:rFonts w:hint="eastAsia"/>
        </w:rPr>
        <w:t>第</w:t>
      </w:r>
      <w:r w:rsidRPr="009006D6">
        <w:rPr>
          <w:rFonts w:hint="eastAsia"/>
        </w:rPr>
        <w:t>7</w:t>
      </w:r>
      <w:r w:rsidRPr="009006D6">
        <w:rPr>
          <w:rFonts w:hint="eastAsia"/>
        </w:rPr>
        <w:t>条。</w:t>
      </w:r>
    </w:p>
  </w:footnote>
  <w:footnote w:id="19">
    <w:p w14:paraId="15FE15B5" w14:textId="77777777" w:rsidR="00DC2DE5" w:rsidRPr="006B4744" w:rsidRDefault="00DC2DE5" w:rsidP="00DC2DE5">
      <w:pPr>
        <w:pStyle w:val="a5"/>
        <w:tabs>
          <w:tab w:val="clear" w:pos="418"/>
          <w:tab w:val="right" w:pos="1195"/>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576"/>
        <w:rPr>
          <w:w w:val="150"/>
        </w:rPr>
      </w:pPr>
      <w:r>
        <w:tab/>
      </w:r>
      <w:r>
        <w:rPr>
          <w:rStyle w:val="a3"/>
        </w:rPr>
        <w:footnoteRef/>
      </w:r>
      <w:r>
        <w:tab/>
      </w:r>
      <w:r w:rsidRPr="009006D6">
        <w:rPr>
          <w:rFonts w:hint="eastAsia"/>
        </w:rPr>
        <w:t>《宪法》第</w:t>
      </w:r>
      <w:r w:rsidRPr="009006D6">
        <w:rPr>
          <w:rFonts w:hint="eastAsia"/>
        </w:rPr>
        <w:t>105</w:t>
      </w:r>
      <w:r w:rsidRPr="009006D6">
        <w:rPr>
          <w:rFonts w:hint="eastAsia"/>
        </w:rPr>
        <w:t>条。</w:t>
      </w:r>
    </w:p>
  </w:footnote>
  <w:footnote w:id="20">
    <w:p w14:paraId="4F9370B5" w14:textId="77777777" w:rsidR="00DC2DE5" w:rsidRPr="009006D6" w:rsidRDefault="00DC2DE5" w:rsidP="00DC2DE5">
      <w:pPr>
        <w:pStyle w:val="a5"/>
        <w:tabs>
          <w:tab w:val="clear" w:pos="418"/>
          <w:tab w:val="right" w:pos="1195"/>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576"/>
        <w:rPr>
          <w:w w:val="150"/>
        </w:rPr>
      </w:pPr>
      <w:r>
        <w:tab/>
      </w:r>
      <w:r>
        <w:rPr>
          <w:rStyle w:val="a3"/>
        </w:rPr>
        <w:footnoteRef/>
      </w:r>
      <w:r>
        <w:tab/>
      </w:r>
      <w:r w:rsidRPr="009006D6">
        <w:rPr>
          <w:rFonts w:hint="eastAsia"/>
        </w:rPr>
        <w:t>《宪法》第</w:t>
      </w:r>
      <w:r w:rsidRPr="009006D6">
        <w:rPr>
          <w:rFonts w:hint="eastAsia"/>
        </w:rPr>
        <w:t>100</w:t>
      </w:r>
      <w:r w:rsidRPr="009006D6">
        <w:rPr>
          <w:rFonts w:hint="eastAsia"/>
        </w:rPr>
        <w:t>条第</w:t>
      </w:r>
      <w:r w:rsidRPr="009006D6">
        <w:rPr>
          <w:rFonts w:hint="eastAsia"/>
        </w:rPr>
        <w:t>2</w:t>
      </w:r>
      <w:r w:rsidRPr="009006D6">
        <w:rPr>
          <w:rFonts w:hint="eastAsia"/>
        </w:rPr>
        <w:t>款。</w:t>
      </w:r>
    </w:p>
  </w:footnote>
  <w:footnote w:id="21">
    <w:p w14:paraId="6657B32F" w14:textId="77777777" w:rsidR="00DC2DE5" w:rsidRPr="006D321B" w:rsidRDefault="00DC2DE5" w:rsidP="00DC2DE5">
      <w:pPr>
        <w:pStyle w:val="a5"/>
        <w:tabs>
          <w:tab w:val="clear" w:pos="418"/>
          <w:tab w:val="right" w:pos="1195"/>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576"/>
        <w:rPr>
          <w:w w:val="150"/>
        </w:rPr>
      </w:pPr>
      <w:r>
        <w:tab/>
      </w:r>
      <w:r>
        <w:rPr>
          <w:rStyle w:val="a3"/>
        </w:rPr>
        <w:footnoteRef/>
      </w:r>
      <w:r>
        <w:tab/>
      </w:r>
      <w:r w:rsidRPr="00455FE4">
        <w:rPr>
          <w:rFonts w:hint="eastAsia"/>
        </w:rPr>
        <w:t>《宪法》第</w:t>
      </w:r>
      <w:r w:rsidRPr="00455FE4">
        <w:rPr>
          <w:rFonts w:hint="eastAsia"/>
        </w:rPr>
        <w:t>114</w:t>
      </w:r>
      <w:r w:rsidRPr="00455FE4">
        <w:rPr>
          <w:rFonts w:hint="eastAsia"/>
        </w:rPr>
        <w:t>条。</w:t>
      </w:r>
    </w:p>
  </w:footnote>
  <w:footnote w:id="22">
    <w:p w14:paraId="4D81ED56" w14:textId="77777777" w:rsidR="00DC2DE5" w:rsidRPr="00455FE4" w:rsidRDefault="00DC2DE5" w:rsidP="00DC2DE5">
      <w:pPr>
        <w:pStyle w:val="a5"/>
        <w:tabs>
          <w:tab w:val="clear" w:pos="418"/>
          <w:tab w:val="right" w:pos="1195"/>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576"/>
        <w:rPr>
          <w:w w:val="150"/>
        </w:rPr>
      </w:pPr>
      <w:r>
        <w:tab/>
      </w:r>
      <w:r>
        <w:rPr>
          <w:rStyle w:val="a3"/>
        </w:rPr>
        <w:footnoteRef/>
      </w:r>
      <w:r>
        <w:tab/>
      </w:r>
      <w:r w:rsidRPr="00455FE4">
        <w:rPr>
          <w:rFonts w:hint="eastAsia"/>
        </w:rPr>
        <w:t>《宪法》第</w:t>
      </w:r>
      <w:r w:rsidRPr="00455FE4">
        <w:rPr>
          <w:rFonts w:hint="eastAsia"/>
        </w:rPr>
        <w:t>116</w:t>
      </w:r>
      <w:r w:rsidRPr="00455FE4">
        <w:rPr>
          <w:rFonts w:hint="eastAsia"/>
        </w:rPr>
        <w:t>条。</w:t>
      </w:r>
    </w:p>
  </w:footnote>
  <w:footnote w:id="23">
    <w:p w14:paraId="0C7ADF3A" w14:textId="77777777" w:rsidR="00DC2DE5" w:rsidRPr="00455FE4" w:rsidRDefault="00DC2DE5" w:rsidP="00DC2DE5">
      <w:pPr>
        <w:pStyle w:val="a5"/>
        <w:tabs>
          <w:tab w:val="clear" w:pos="418"/>
          <w:tab w:val="right" w:pos="1195"/>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576"/>
        <w:rPr>
          <w:w w:val="150"/>
        </w:rPr>
      </w:pPr>
      <w:r>
        <w:tab/>
      </w:r>
      <w:r>
        <w:rPr>
          <w:rStyle w:val="a3"/>
        </w:rPr>
        <w:footnoteRef/>
      </w:r>
      <w:r>
        <w:tab/>
      </w:r>
      <w:r w:rsidRPr="00455FE4">
        <w:rPr>
          <w:rFonts w:hint="eastAsia"/>
        </w:rPr>
        <w:t>《宪法》第</w:t>
      </w:r>
      <w:r w:rsidRPr="00455FE4">
        <w:rPr>
          <w:rFonts w:hint="eastAsia"/>
        </w:rPr>
        <w:t>112</w:t>
      </w:r>
      <w:r w:rsidRPr="00455FE4">
        <w:rPr>
          <w:rFonts w:hint="eastAsia"/>
        </w:rPr>
        <w:t>条。</w:t>
      </w:r>
    </w:p>
  </w:footnote>
  <w:footnote w:id="24">
    <w:p w14:paraId="60D26585" w14:textId="77777777" w:rsidR="00DC2DE5" w:rsidRPr="00455FE4" w:rsidRDefault="00DC2DE5" w:rsidP="00DC2DE5">
      <w:pPr>
        <w:pStyle w:val="a5"/>
        <w:tabs>
          <w:tab w:val="clear" w:pos="418"/>
          <w:tab w:val="right" w:pos="1195"/>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576"/>
        <w:rPr>
          <w:w w:val="150"/>
        </w:rPr>
      </w:pPr>
      <w:r>
        <w:tab/>
      </w:r>
      <w:r>
        <w:rPr>
          <w:rStyle w:val="a3"/>
        </w:rPr>
        <w:footnoteRef/>
      </w:r>
      <w:r>
        <w:tab/>
      </w:r>
      <w:r w:rsidRPr="00455FE4">
        <w:rPr>
          <w:rFonts w:hint="eastAsia"/>
        </w:rPr>
        <w:t>《宪法》第</w:t>
      </w:r>
      <w:r w:rsidRPr="00455FE4">
        <w:rPr>
          <w:rFonts w:hint="eastAsia"/>
        </w:rPr>
        <w:t>124</w:t>
      </w:r>
      <w:r w:rsidRPr="00455FE4">
        <w:rPr>
          <w:rFonts w:hint="eastAsia"/>
        </w:rPr>
        <w:t>条。</w:t>
      </w:r>
    </w:p>
  </w:footnote>
  <w:footnote w:id="25">
    <w:p w14:paraId="028D9B07" w14:textId="77777777" w:rsidR="00DC2DE5" w:rsidRPr="00455FE4" w:rsidRDefault="00DC2DE5" w:rsidP="00DC2DE5">
      <w:pPr>
        <w:pStyle w:val="a5"/>
        <w:tabs>
          <w:tab w:val="clear" w:pos="418"/>
          <w:tab w:val="right" w:pos="1195"/>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576"/>
        <w:rPr>
          <w:w w:val="150"/>
        </w:rPr>
      </w:pPr>
      <w:r>
        <w:tab/>
      </w:r>
      <w:r>
        <w:rPr>
          <w:rStyle w:val="a3"/>
        </w:rPr>
        <w:footnoteRef/>
      </w:r>
      <w:r>
        <w:tab/>
      </w:r>
      <w:r w:rsidRPr="00455FE4">
        <w:rPr>
          <w:rFonts w:hint="eastAsia"/>
        </w:rPr>
        <w:t>《宪法》第</w:t>
      </w:r>
      <w:r w:rsidRPr="00455FE4">
        <w:rPr>
          <w:rFonts w:hint="eastAsia"/>
        </w:rPr>
        <w:t>125</w:t>
      </w:r>
      <w:r w:rsidRPr="00455FE4">
        <w:rPr>
          <w:rFonts w:hint="eastAsia"/>
        </w:rPr>
        <w:t>条第</w:t>
      </w:r>
      <w:r w:rsidRPr="00455FE4">
        <w:rPr>
          <w:rFonts w:hint="eastAsia"/>
        </w:rPr>
        <w:t>2</w:t>
      </w:r>
      <w:r w:rsidRPr="00455FE4">
        <w:rPr>
          <w:rFonts w:hint="eastAsia"/>
        </w:rPr>
        <w:t>和</w:t>
      </w:r>
      <w:r w:rsidRPr="00455FE4">
        <w:rPr>
          <w:rFonts w:hint="eastAsia"/>
        </w:rPr>
        <w:t>3</w:t>
      </w:r>
      <w:r w:rsidRPr="00455FE4">
        <w:rPr>
          <w:rFonts w:hint="eastAsia"/>
        </w:rPr>
        <w:t>款。</w:t>
      </w:r>
    </w:p>
  </w:footnote>
  <w:footnote w:id="26">
    <w:p w14:paraId="0D810AC0" w14:textId="77777777" w:rsidR="00DC2DE5" w:rsidRPr="00455FE4" w:rsidRDefault="00DC2DE5" w:rsidP="00DC2DE5">
      <w:pPr>
        <w:pStyle w:val="a5"/>
        <w:tabs>
          <w:tab w:val="clear" w:pos="418"/>
          <w:tab w:val="right" w:pos="1195"/>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576"/>
        <w:rPr>
          <w:w w:val="150"/>
        </w:rPr>
      </w:pPr>
      <w:r>
        <w:tab/>
      </w:r>
      <w:r>
        <w:rPr>
          <w:rStyle w:val="a3"/>
        </w:rPr>
        <w:footnoteRef/>
      </w:r>
      <w:r>
        <w:tab/>
      </w:r>
      <w:r w:rsidRPr="00455FE4">
        <w:rPr>
          <w:rFonts w:hint="eastAsia"/>
        </w:rPr>
        <w:t>《宪法》第</w:t>
      </w:r>
      <w:r w:rsidRPr="00455FE4">
        <w:rPr>
          <w:rFonts w:hint="eastAsia"/>
        </w:rPr>
        <w:t>128</w:t>
      </w:r>
      <w:r w:rsidRPr="00455FE4">
        <w:rPr>
          <w:rFonts w:hint="eastAsia"/>
        </w:rPr>
        <w:t>条。</w:t>
      </w:r>
    </w:p>
  </w:footnote>
  <w:footnote w:id="27">
    <w:p w14:paraId="2A862BDD" w14:textId="77777777" w:rsidR="00DC2DE5" w:rsidRPr="00455FE4" w:rsidRDefault="00DC2DE5" w:rsidP="00DC2DE5">
      <w:pPr>
        <w:pStyle w:val="a5"/>
        <w:tabs>
          <w:tab w:val="clear" w:pos="418"/>
          <w:tab w:val="right" w:pos="1195"/>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576"/>
        <w:rPr>
          <w:w w:val="150"/>
        </w:rPr>
      </w:pPr>
      <w:r>
        <w:tab/>
      </w:r>
      <w:r>
        <w:rPr>
          <w:rStyle w:val="a3"/>
        </w:rPr>
        <w:footnoteRef/>
      </w:r>
      <w:r>
        <w:tab/>
      </w:r>
      <w:r w:rsidRPr="00455FE4">
        <w:rPr>
          <w:rFonts w:hint="eastAsia"/>
        </w:rPr>
        <w:t>《宪法》第</w:t>
      </w:r>
      <w:r w:rsidRPr="00455FE4">
        <w:rPr>
          <w:rFonts w:hint="eastAsia"/>
        </w:rPr>
        <w:t>142</w:t>
      </w:r>
      <w:r w:rsidRPr="00455FE4">
        <w:rPr>
          <w:rFonts w:hint="eastAsia"/>
        </w:rPr>
        <w:t>条。</w:t>
      </w:r>
    </w:p>
  </w:footnote>
  <w:footnote w:id="28">
    <w:p w14:paraId="784D8C08" w14:textId="77777777" w:rsidR="00DC2DE5" w:rsidRPr="00455FE4" w:rsidRDefault="00DC2DE5" w:rsidP="00DC2DE5">
      <w:pPr>
        <w:pStyle w:val="a5"/>
        <w:tabs>
          <w:tab w:val="clear" w:pos="418"/>
          <w:tab w:val="right" w:pos="1195"/>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576"/>
        <w:rPr>
          <w:w w:val="150"/>
        </w:rPr>
      </w:pPr>
      <w:r>
        <w:tab/>
      </w:r>
      <w:r>
        <w:rPr>
          <w:rStyle w:val="a3"/>
        </w:rPr>
        <w:footnoteRef/>
      </w:r>
      <w:r>
        <w:tab/>
      </w:r>
      <w:r w:rsidRPr="00455FE4">
        <w:rPr>
          <w:rFonts w:hint="eastAsia"/>
        </w:rPr>
        <w:t>《宪法》第</w:t>
      </w:r>
      <w:r w:rsidRPr="00455FE4">
        <w:rPr>
          <w:rFonts w:hint="eastAsia"/>
        </w:rPr>
        <w:t>143</w:t>
      </w:r>
      <w:r w:rsidRPr="00455FE4">
        <w:rPr>
          <w:rFonts w:hint="eastAsia"/>
        </w:rPr>
        <w:t>条。</w:t>
      </w:r>
    </w:p>
  </w:footnote>
  <w:footnote w:id="29">
    <w:p w14:paraId="52020B70" w14:textId="77777777" w:rsidR="00DC2DE5" w:rsidRPr="00455FE4" w:rsidRDefault="00DC2DE5" w:rsidP="00DC2DE5">
      <w:pPr>
        <w:pStyle w:val="a5"/>
        <w:tabs>
          <w:tab w:val="clear" w:pos="418"/>
          <w:tab w:val="right" w:pos="1195"/>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576"/>
        <w:rPr>
          <w:w w:val="150"/>
        </w:rPr>
      </w:pPr>
      <w:r>
        <w:tab/>
      </w:r>
      <w:r>
        <w:rPr>
          <w:rStyle w:val="a3"/>
        </w:rPr>
        <w:footnoteRef/>
      </w:r>
      <w:r>
        <w:tab/>
      </w:r>
      <w:r w:rsidRPr="00455FE4">
        <w:rPr>
          <w:rFonts w:hint="eastAsia"/>
        </w:rPr>
        <w:t>《政党法》</w:t>
      </w:r>
      <w:r>
        <w:rPr>
          <w:rFonts w:hint="eastAsia"/>
        </w:rPr>
        <w:t>(</w:t>
      </w:r>
      <w:r w:rsidRPr="00455FE4">
        <w:rPr>
          <w:rFonts w:hint="eastAsia"/>
        </w:rPr>
        <w:t>《塞尔维亚政府公报》，第</w:t>
      </w:r>
      <w:r w:rsidRPr="000B2112">
        <w:rPr>
          <w:rFonts w:hint="eastAsia"/>
        </w:rPr>
        <w:t>36/09</w:t>
      </w:r>
      <w:r w:rsidRPr="00455FE4">
        <w:rPr>
          <w:rFonts w:hint="eastAsia"/>
        </w:rPr>
        <w:t>号和第</w:t>
      </w:r>
      <w:r w:rsidRPr="000B2112">
        <w:rPr>
          <w:rFonts w:hint="eastAsia"/>
        </w:rPr>
        <w:t>61/15</w:t>
      </w:r>
      <w:r w:rsidRPr="00455FE4">
        <w:rPr>
          <w:rFonts w:hint="eastAsia"/>
        </w:rPr>
        <w:t>号</w:t>
      </w:r>
      <w:r w:rsidRPr="00B51245">
        <w:rPr>
          <w:rFonts w:ascii="宋体" w:hAnsi="宋体" w:hint="eastAsia"/>
        </w:rPr>
        <w:t>——</w:t>
      </w:r>
      <w:r w:rsidRPr="00455FE4">
        <w:rPr>
          <w:rFonts w:hint="eastAsia"/>
        </w:rPr>
        <w:t>宪法法院的裁决</w:t>
      </w:r>
      <w:r>
        <w:rPr>
          <w:rFonts w:hint="eastAsia"/>
        </w:rPr>
        <w:t>)</w:t>
      </w:r>
      <w:r w:rsidRPr="00455FE4">
        <w:rPr>
          <w:rFonts w:hint="eastAsia"/>
        </w:rPr>
        <w:t>第</w:t>
      </w:r>
      <w:r w:rsidRPr="00455FE4">
        <w:rPr>
          <w:rFonts w:hint="eastAsia"/>
        </w:rPr>
        <w:t>2</w:t>
      </w:r>
      <w:r w:rsidRPr="00455FE4">
        <w:rPr>
          <w:rFonts w:hint="eastAsia"/>
        </w:rPr>
        <w:t>条。</w:t>
      </w:r>
    </w:p>
  </w:footnote>
  <w:footnote w:id="30">
    <w:p w14:paraId="337D9D55" w14:textId="77777777" w:rsidR="00DC2DE5" w:rsidRPr="00455FE4" w:rsidRDefault="00DC2DE5" w:rsidP="00DC2DE5">
      <w:pPr>
        <w:pStyle w:val="a5"/>
        <w:tabs>
          <w:tab w:val="clear" w:pos="418"/>
          <w:tab w:val="right" w:pos="1195"/>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576"/>
        <w:rPr>
          <w:w w:val="150"/>
        </w:rPr>
      </w:pPr>
      <w:r>
        <w:tab/>
      </w:r>
      <w:r>
        <w:rPr>
          <w:rStyle w:val="a3"/>
        </w:rPr>
        <w:footnoteRef/>
      </w:r>
      <w:r>
        <w:tab/>
      </w:r>
      <w:r w:rsidRPr="00455FE4">
        <w:rPr>
          <w:rFonts w:hint="eastAsia"/>
        </w:rPr>
        <w:t>《政党法》第</w:t>
      </w:r>
      <w:r w:rsidRPr="00455FE4">
        <w:rPr>
          <w:rFonts w:hint="eastAsia"/>
        </w:rPr>
        <w:t>3</w:t>
      </w:r>
      <w:r w:rsidRPr="00455FE4">
        <w:rPr>
          <w:rFonts w:hint="eastAsia"/>
        </w:rPr>
        <w:t>条。</w:t>
      </w:r>
    </w:p>
  </w:footnote>
  <w:footnote w:id="31">
    <w:p w14:paraId="750990F4" w14:textId="77777777" w:rsidR="00DC2DE5" w:rsidRPr="00455FE4" w:rsidRDefault="00DC2DE5" w:rsidP="00DC2DE5">
      <w:pPr>
        <w:pStyle w:val="a5"/>
        <w:tabs>
          <w:tab w:val="clear" w:pos="418"/>
          <w:tab w:val="right" w:pos="1195"/>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576"/>
        <w:rPr>
          <w:w w:val="150"/>
        </w:rPr>
      </w:pPr>
      <w:r>
        <w:tab/>
      </w:r>
      <w:r>
        <w:rPr>
          <w:rStyle w:val="a3"/>
        </w:rPr>
        <w:footnoteRef/>
      </w:r>
      <w:r>
        <w:tab/>
      </w:r>
      <w:r w:rsidRPr="00455FE4">
        <w:rPr>
          <w:rFonts w:hint="eastAsia"/>
        </w:rPr>
        <w:t>《宪法》第</w:t>
      </w:r>
      <w:r w:rsidRPr="00455FE4">
        <w:rPr>
          <w:rFonts w:hint="eastAsia"/>
        </w:rPr>
        <w:t>5</w:t>
      </w:r>
      <w:r w:rsidRPr="00455FE4">
        <w:rPr>
          <w:rFonts w:hint="eastAsia"/>
        </w:rPr>
        <w:t>条。</w:t>
      </w:r>
    </w:p>
  </w:footnote>
  <w:footnote w:id="32">
    <w:p w14:paraId="0B0AE0FF" w14:textId="77777777" w:rsidR="00DC2DE5" w:rsidRPr="00455FE4" w:rsidRDefault="00DC2DE5" w:rsidP="00DC2DE5">
      <w:pPr>
        <w:pStyle w:val="a5"/>
        <w:tabs>
          <w:tab w:val="clear" w:pos="418"/>
          <w:tab w:val="right" w:pos="1195"/>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576"/>
        <w:rPr>
          <w:w w:val="150"/>
        </w:rPr>
      </w:pPr>
      <w:r>
        <w:tab/>
      </w:r>
      <w:r>
        <w:rPr>
          <w:rStyle w:val="a3"/>
        </w:rPr>
        <w:footnoteRef/>
      </w:r>
      <w:r>
        <w:tab/>
      </w:r>
      <w:r w:rsidRPr="00455FE4">
        <w:rPr>
          <w:rFonts w:hint="eastAsia"/>
        </w:rPr>
        <w:t>《政党法》第</w:t>
      </w:r>
      <w:r w:rsidRPr="00455FE4">
        <w:rPr>
          <w:rFonts w:hint="eastAsia"/>
        </w:rPr>
        <w:t>8</w:t>
      </w:r>
      <w:r w:rsidRPr="00455FE4">
        <w:rPr>
          <w:rFonts w:hint="eastAsia"/>
        </w:rPr>
        <w:t>条和第</w:t>
      </w:r>
      <w:r w:rsidRPr="00455FE4">
        <w:rPr>
          <w:rFonts w:hint="eastAsia"/>
        </w:rPr>
        <w:t>9</w:t>
      </w:r>
      <w:r w:rsidRPr="00455FE4">
        <w:rPr>
          <w:rFonts w:hint="eastAsia"/>
        </w:rPr>
        <w:t>条。</w:t>
      </w:r>
    </w:p>
  </w:footnote>
  <w:footnote w:id="33">
    <w:p w14:paraId="3B664FF5" w14:textId="77777777" w:rsidR="00DC2DE5" w:rsidRPr="00455FE4" w:rsidRDefault="00DC2DE5" w:rsidP="00DC2DE5">
      <w:pPr>
        <w:pStyle w:val="a5"/>
        <w:tabs>
          <w:tab w:val="clear" w:pos="418"/>
          <w:tab w:val="right" w:pos="1195"/>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576"/>
        <w:rPr>
          <w:w w:val="150"/>
        </w:rPr>
      </w:pPr>
      <w:r>
        <w:tab/>
      </w:r>
      <w:r>
        <w:rPr>
          <w:rStyle w:val="a3"/>
        </w:rPr>
        <w:footnoteRef/>
      </w:r>
      <w:r>
        <w:tab/>
      </w:r>
      <w:r w:rsidRPr="00455FE4">
        <w:rPr>
          <w:rFonts w:hint="eastAsia"/>
        </w:rPr>
        <w:t>《政党法》第</w:t>
      </w:r>
      <w:r w:rsidRPr="00455FE4">
        <w:rPr>
          <w:rFonts w:hint="eastAsia"/>
        </w:rPr>
        <w:t>22</w:t>
      </w:r>
      <w:r w:rsidRPr="00455FE4">
        <w:rPr>
          <w:rFonts w:hint="eastAsia"/>
        </w:rPr>
        <w:t>条。</w:t>
      </w:r>
    </w:p>
  </w:footnote>
  <w:footnote w:id="34">
    <w:p w14:paraId="5F16421E" w14:textId="77777777" w:rsidR="00DC2DE5" w:rsidRPr="00455FE4" w:rsidRDefault="00DC2DE5" w:rsidP="00DC2DE5">
      <w:pPr>
        <w:pStyle w:val="a5"/>
        <w:tabs>
          <w:tab w:val="clear" w:pos="418"/>
          <w:tab w:val="right" w:pos="1195"/>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576"/>
        <w:rPr>
          <w:w w:val="150"/>
        </w:rPr>
      </w:pPr>
      <w:r>
        <w:tab/>
      </w:r>
      <w:r>
        <w:rPr>
          <w:rStyle w:val="a3"/>
        </w:rPr>
        <w:footnoteRef/>
      </w:r>
      <w:r>
        <w:tab/>
      </w:r>
      <w:r w:rsidRPr="00455FE4">
        <w:rPr>
          <w:rFonts w:hint="eastAsia"/>
        </w:rPr>
        <w:t>《政党法》第</w:t>
      </w:r>
      <w:r w:rsidRPr="00455FE4">
        <w:rPr>
          <w:rFonts w:hint="eastAsia"/>
        </w:rPr>
        <w:t>21</w:t>
      </w:r>
      <w:r w:rsidRPr="00455FE4">
        <w:rPr>
          <w:rFonts w:hint="eastAsia"/>
        </w:rPr>
        <w:t>条。</w:t>
      </w:r>
    </w:p>
  </w:footnote>
  <w:footnote w:id="35">
    <w:p w14:paraId="73F36A1D" w14:textId="77777777" w:rsidR="00DC2DE5" w:rsidRPr="00455FE4" w:rsidRDefault="00DC2DE5" w:rsidP="00DC2DE5">
      <w:pPr>
        <w:pStyle w:val="a5"/>
        <w:tabs>
          <w:tab w:val="clear" w:pos="418"/>
          <w:tab w:val="right" w:pos="1195"/>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576"/>
        <w:rPr>
          <w:w w:val="150"/>
        </w:rPr>
      </w:pPr>
      <w:r>
        <w:tab/>
      </w:r>
      <w:r>
        <w:rPr>
          <w:rStyle w:val="a3"/>
        </w:rPr>
        <w:footnoteRef/>
      </w:r>
      <w:r>
        <w:tab/>
      </w:r>
      <w:r w:rsidRPr="00455FE4">
        <w:rPr>
          <w:rFonts w:hint="eastAsia"/>
        </w:rPr>
        <w:t>政党登记册，</w:t>
      </w:r>
      <w:r w:rsidRPr="00455FE4">
        <w:rPr>
          <w:rFonts w:hint="eastAsia"/>
        </w:rPr>
        <w:t>2021</w:t>
      </w:r>
      <w:r w:rsidRPr="00455FE4">
        <w:rPr>
          <w:rFonts w:hint="eastAsia"/>
        </w:rPr>
        <w:t>年</w:t>
      </w:r>
      <w:r w:rsidRPr="00455FE4">
        <w:rPr>
          <w:rFonts w:hint="eastAsia"/>
        </w:rPr>
        <w:t>11</w:t>
      </w:r>
      <w:r w:rsidRPr="00455FE4">
        <w:rPr>
          <w:rFonts w:hint="eastAsia"/>
        </w:rPr>
        <w:t>月。</w:t>
      </w:r>
    </w:p>
  </w:footnote>
  <w:footnote w:id="36">
    <w:p w14:paraId="35F2E301" w14:textId="77777777" w:rsidR="00A23C61" w:rsidRPr="001021D1" w:rsidRDefault="00A23C61" w:rsidP="00A23C61">
      <w:pPr>
        <w:pStyle w:val="a5"/>
        <w:tabs>
          <w:tab w:val="clear" w:pos="418"/>
          <w:tab w:val="right" w:pos="1195"/>
          <w:tab w:val="left" w:pos="1264"/>
          <w:tab w:val="left" w:pos="1695"/>
          <w:tab w:val="left" w:pos="2126"/>
          <w:tab w:val="left" w:pos="2557"/>
        </w:tabs>
        <w:ind w:left="1264" w:right="1264" w:hanging="432"/>
      </w:pPr>
      <w:r w:rsidRPr="001021D1">
        <w:rPr>
          <w:lang w:val="zh-CN"/>
        </w:rPr>
        <w:tab/>
      </w:r>
      <w:r w:rsidRPr="00DB755E">
        <w:rPr>
          <w:rStyle w:val="a3"/>
          <w:lang w:val="zh-CN"/>
        </w:rPr>
        <w:footnoteRef/>
      </w:r>
      <w:r>
        <w:rPr>
          <w:lang w:val="zh-CN"/>
        </w:rPr>
        <w:tab/>
      </w:r>
      <w:r>
        <w:rPr>
          <w:rFonts w:hint="eastAsia"/>
          <w:lang w:val="zh-CN"/>
        </w:rPr>
        <w:t>《</w:t>
      </w:r>
      <w:r>
        <w:rPr>
          <w:lang w:val="zh-CN"/>
        </w:rPr>
        <w:t>塞尔维亚政府公报</w:t>
      </w:r>
      <w:r>
        <w:rPr>
          <w:rFonts w:hint="eastAsia"/>
          <w:lang w:val="zh-CN"/>
        </w:rPr>
        <w:t>》</w:t>
      </w:r>
      <w:r>
        <w:rPr>
          <w:lang w:val="zh-CN"/>
        </w:rPr>
        <w:t>，第</w:t>
      </w:r>
      <w:r>
        <w:rPr>
          <w:lang w:val="zh-CN"/>
        </w:rPr>
        <w:t>1/90</w:t>
      </w:r>
      <w:r>
        <w:rPr>
          <w:lang w:val="zh-CN"/>
        </w:rPr>
        <w:t>号、第</w:t>
      </w:r>
      <w:r>
        <w:rPr>
          <w:lang w:val="zh-CN"/>
        </w:rPr>
        <w:t>3/90</w:t>
      </w:r>
      <w:r>
        <w:rPr>
          <w:lang w:val="zh-CN"/>
        </w:rPr>
        <w:t>号</w:t>
      </w:r>
      <w:r w:rsidRPr="00B51245">
        <w:rPr>
          <w:rFonts w:ascii="宋体" w:hAnsi="宋体"/>
          <w:lang w:val="zh-CN"/>
        </w:rPr>
        <w:t>——</w:t>
      </w:r>
      <w:r>
        <w:rPr>
          <w:lang w:val="zh-CN"/>
        </w:rPr>
        <w:t>更正，第</w:t>
      </w:r>
      <w:r w:rsidRPr="005A5CA1">
        <w:rPr>
          <w:lang w:val="zh-CN"/>
        </w:rPr>
        <w:t>12/9</w:t>
      </w:r>
      <w:r>
        <w:rPr>
          <w:lang w:val="zh-CN"/>
        </w:rPr>
        <w:t>号和第</w:t>
      </w:r>
      <w:r w:rsidRPr="005A5CA1">
        <w:rPr>
          <w:lang w:val="zh-CN"/>
        </w:rPr>
        <w:t>79/92</w:t>
      </w:r>
      <w:r>
        <w:rPr>
          <w:lang w:val="zh-CN"/>
        </w:rPr>
        <w:t>号。</w:t>
      </w:r>
    </w:p>
  </w:footnote>
  <w:footnote w:id="37">
    <w:p w14:paraId="41FB5F13" w14:textId="77777777" w:rsidR="00A23C61" w:rsidRPr="001021D1" w:rsidRDefault="00A23C61" w:rsidP="00A23C61">
      <w:pPr>
        <w:pStyle w:val="a5"/>
        <w:tabs>
          <w:tab w:val="clear" w:pos="418"/>
          <w:tab w:val="right" w:pos="1195"/>
          <w:tab w:val="left" w:pos="1264"/>
          <w:tab w:val="left" w:pos="1695"/>
          <w:tab w:val="left" w:pos="2126"/>
          <w:tab w:val="left" w:pos="2557"/>
        </w:tabs>
        <w:ind w:left="1264" w:right="1264" w:hanging="432"/>
      </w:pPr>
      <w:r w:rsidRPr="001021D1">
        <w:rPr>
          <w:lang w:val="zh-CN"/>
        </w:rPr>
        <w:tab/>
      </w:r>
      <w:r w:rsidRPr="00DB755E">
        <w:rPr>
          <w:rStyle w:val="a3"/>
          <w:lang w:val="zh-CN"/>
        </w:rPr>
        <w:footnoteRef/>
      </w:r>
      <w:r>
        <w:rPr>
          <w:lang w:val="zh-CN"/>
        </w:rPr>
        <w:tab/>
      </w:r>
      <w:r>
        <w:rPr>
          <w:lang w:val="zh-CN"/>
        </w:rPr>
        <w:t>《宪法》第</w:t>
      </w:r>
      <w:r>
        <w:rPr>
          <w:lang w:val="zh-CN"/>
        </w:rPr>
        <w:t>52</w:t>
      </w:r>
      <w:r>
        <w:rPr>
          <w:lang w:val="zh-CN"/>
        </w:rPr>
        <w:t>条。</w:t>
      </w:r>
    </w:p>
  </w:footnote>
  <w:footnote w:id="38">
    <w:p w14:paraId="637B4134" w14:textId="77777777" w:rsidR="00A23C61" w:rsidRPr="001021D1" w:rsidRDefault="00A23C61" w:rsidP="00A23C61">
      <w:pPr>
        <w:pStyle w:val="a5"/>
        <w:tabs>
          <w:tab w:val="clear" w:pos="418"/>
          <w:tab w:val="right" w:pos="1195"/>
          <w:tab w:val="left" w:pos="1264"/>
          <w:tab w:val="left" w:pos="1695"/>
          <w:tab w:val="left" w:pos="2126"/>
          <w:tab w:val="left" w:pos="2557"/>
        </w:tabs>
        <w:ind w:left="1264" w:right="1264" w:hanging="432"/>
      </w:pPr>
      <w:r w:rsidRPr="001021D1">
        <w:rPr>
          <w:lang w:val="zh-CN"/>
        </w:rPr>
        <w:tab/>
      </w:r>
      <w:r w:rsidRPr="00DB755E">
        <w:rPr>
          <w:rStyle w:val="a3"/>
          <w:lang w:val="zh-CN"/>
        </w:rPr>
        <w:footnoteRef/>
      </w:r>
      <w:r>
        <w:rPr>
          <w:lang w:val="zh-CN"/>
        </w:rPr>
        <w:tab/>
      </w:r>
      <w:r>
        <w:rPr>
          <w:lang w:val="zh-CN"/>
        </w:rPr>
        <w:t>《人民代表选举法》</w:t>
      </w:r>
      <w:r>
        <w:rPr>
          <w:lang w:val="zh-CN"/>
        </w:rPr>
        <w:t>(</w:t>
      </w:r>
      <w:r>
        <w:rPr>
          <w:rFonts w:hint="eastAsia"/>
          <w:lang w:val="zh-CN"/>
        </w:rPr>
        <w:t>《</w:t>
      </w:r>
      <w:r>
        <w:rPr>
          <w:lang w:val="zh-CN"/>
        </w:rPr>
        <w:t>塞尔维亚政府公报</w:t>
      </w:r>
      <w:r>
        <w:rPr>
          <w:rFonts w:hint="eastAsia"/>
          <w:lang w:val="zh-CN"/>
        </w:rPr>
        <w:t>》</w:t>
      </w:r>
      <w:r>
        <w:rPr>
          <w:lang w:val="zh-CN"/>
        </w:rPr>
        <w:t>，第</w:t>
      </w:r>
      <w:r w:rsidRPr="005A5CA1">
        <w:rPr>
          <w:lang w:val="zh-CN"/>
        </w:rPr>
        <w:t>14/22</w:t>
      </w:r>
      <w:r>
        <w:rPr>
          <w:lang w:val="zh-CN"/>
        </w:rPr>
        <w:t>号</w:t>
      </w:r>
      <w:r>
        <w:rPr>
          <w:lang w:val="zh-CN"/>
        </w:rPr>
        <w:t>)</w:t>
      </w:r>
      <w:r>
        <w:rPr>
          <w:lang w:val="zh-CN"/>
        </w:rPr>
        <w:t>，第</w:t>
      </w:r>
      <w:r>
        <w:rPr>
          <w:lang w:val="zh-CN"/>
        </w:rPr>
        <w:t>3</w:t>
      </w:r>
      <w:r>
        <w:rPr>
          <w:lang w:val="zh-CN"/>
        </w:rPr>
        <w:t>条。</w:t>
      </w:r>
    </w:p>
  </w:footnote>
  <w:footnote w:id="39">
    <w:p w14:paraId="0A8157E9" w14:textId="77777777" w:rsidR="00A23C61" w:rsidRPr="001021D1" w:rsidRDefault="00A23C61" w:rsidP="00A23C61">
      <w:pPr>
        <w:pStyle w:val="a5"/>
        <w:tabs>
          <w:tab w:val="clear" w:pos="418"/>
          <w:tab w:val="right" w:pos="1195"/>
          <w:tab w:val="left" w:pos="1264"/>
          <w:tab w:val="left" w:pos="1695"/>
          <w:tab w:val="left" w:pos="2126"/>
          <w:tab w:val="left" w:pos="2557"/>
        </w:tabs>
        <w:ind w:left="1264" w:right="1264" w:hanging="432"/>
      </w:pPr>
      <w:r w:rsidRPr="001021D1">
        <w:rPr>
          <w:lang w:val="zh-CN"/>
        </w:rPr>
        <w:tab/>
      </w:r>
      <w:r w:rsidRPr="00DB755E">
        <w:rPr>
          <w:rStyle w:val="a3"/>
          <w:lang w:val="zh-CN"/>
        </w:rPr>
        <w:footnoteRef/>
      </w:r>
      <w:r>
        <w:rPr>
          <w:lang w:val="zh-CN"/>
        </w:rPr>
        <w:tab/>
      </w:r>
      <w:r>
        <w:rPr>
          <w:lang w:val="zh-CN"/>
        </w:rPr>
        <w:t>《地方选举法》</w:t>
      </w:r>
      <w:r>
        <w:rPr>
          <w:lang w:val="zh-CN"/>
        </w:rPr>
        <w:t>(</w:t>
      </w:r>
      <w:r>
        <w:rPr>
          <w:rFonts w:hint="eastAsia"/>
          <w:lang w:val="zh-CN"/>
        </w:rPr>
        <w:t>《</w:t>
      </w:r>
      <w:r>
        <w:rPr>
          <w:lang w:val="zh-CN"/>
        </w:rPr>
        <w:t>塞尔维亚政府公报</w:t>
      </w:r>
      <w:r>
        <w:rPr>
          <w:rFonts w:hint="eastAsia"/>
          <w:lang w:val="zh-CN"/>
        </w:rPr>
        <w:t>》</w:t>
      </w:r>
      <w:r>
        <w:rPr>
          <w:lang w:val="zh-CN"/>
        </w:rPr>
        <w:t>，第</w:t>
      </w:r>
      <w:r w:rsidRPr="005A5CA1">
        <w:rPr>
          <w:lang w:val="zh-CN"/>
        </w:rPr>
        <w:t>14/22</w:t>
      </w:r>
      <w:r>
        <w:rPr>
          <w:lang w:val="zh-CN"/>
        </w:rPr>
        <w:t>号</w:t>
      </w:r>
      <w:r>
        <w:rPr>
          <w:lang w:val="zh-CN"/>
        </w:rPr>
        <w:t>)</w:t>
      </w:r>
      <w:r>
        <w:rPr>
          <w:lang w:val="zh-CN"/>
        </w:rPr>
        <w:t>，第</w:t>
      </w:r>
      <w:r>
        <w:rPr>
          <w:lang w:val="zh-CN"/>
        </w:rPr>
        <w:t>3</w:t>
      </w:r>
      <w:r>
        <w:rPr>
          <w:lang w:val="zh-CN"/>
        </w:rPr>
        <w:t>条。</w:t>
      </w:r>
    </w:p>
  </w:footnote>
  <w:footnote w:id="40">
    <w:p w14:paraId="1F164E54" w14:textId="77777777" w:rsidR="00A23C61" w:rsidRPr="001021D1" w:rsidRDefault="00A23C61" w:rsidP="00A23C61">
      <w:pPr>
        <w:pStyle w:val="a5"/>
        <w:tabs>
          <w:tab w:val="clear" w:pos="418"/>
          <w:tab w:val="right" w:pos="1195"/>
          <w:tab w:val="left" w:pos="1264"/>
          <w:tab w:val="left" w:pos="1695"/>
          <w:tab w:val="left" w:pos="2126"/>
          <w:tab w:val="left" w:pos="2557"/>
        </w:tabs>
        <w:ind w:left="1264" w:right="1264" w:hanging="432"/>
      </w:pPr>
      <w:r w:rsidRPr="001021D1">
        <w:rPr>
          <w:lang w:val="zh-CN"/>
        </w:rPr>
        <w:tab/>
      </w:r>
      <w:r w:rsidRPr="00DB755E">
        <w:rPr>
          <w:rStyle w:val="a3"/>
          <w:lang w:val="zh-CN"/>
        </w:rPr>
        <w:footnoteRef/>
      </w:r>
      <w:r>
        <w:rPr>
          <w:lang w:val="zh-CN"/>
        </w:rPr>
        <w:tab/>
      </w:r>
      <w:r>
        <w:rPr>
          <w:lang w:val="zh-CN"/>
        </w:rPr>
        <w:t>《人民代表选举法》第</w:t>
      </w:r>
      <w:r>
        <w:rPr>
          <w:lang w:val="zh-CN"/>
        </w:rPr>
        <w:t>73</w:t>
      </w:r>
      <w:r>
        <w:rPr>
          <w:lang w:val="zh-CN"/>
        </w:rPr>
        <w:t>条和《地方选举法》第</w:t>
      </w:r>
      <w:r>
        <w:rPr>
          <w:lang w:val="zh-CN"/>
        </w:rPr>
        <w:t>41</w:t>
      </w:r>
      <w:r>
        <w:rPr>
          <w:lang w:val="zh-CN"/>
        </w:rPr>
        <w:t>条。</w:t>
      </w:r>
    </w:p>
  </w:footnote>
  <w:footnote w:id="41">
    <w:p w14:paraId="35C7A756" w14:textId="77777777" w:rsidR="00A23C61" w:rsidRPr="001021D1" w:rsidRDefault="00A23C61" w:rsidP="00A23C61">
      <w:pPr>
        <w:pStyle w:val="a5"/>
        <w:tabs>
          <w:tab w:val="clear" w:pos="418"/>
          <w:tab w:val="right" w:pos="1195"/>
          <w:tab w:val="left" w:pos="1264"/>
          <w:tab w:val="left" w:pos="1695"/>
          <w:tab w:val="left" w:pos="2126"/>
          <w:tab w:val="left" w:pos="2557"/>
        </w:tabs>
        <w:ind w:left="1264" w:right="1264" w:hanging="432"/>
      </w:pPr>
      <w:r w:rsidRPr="001021D1">
        <w:rPr>
          <w:lang w:val="zh-CN"/>
        </w:rPr>
        <w:tab/>
      </w:r>
      <w:r w:rsidRPr="00DB755E">
        <w:rPr>
          <w:rStyle w:val="a3"/>
          <w:lang w:val="zh-CN"/>
        </w:rPr>
        <w:footnoteRef/>
      </w:r>
      <w:r>
        <w:rPr>
          <w:lang w:val="zh-CN"/>
        </w:rPr>
        <w:tab/>
      </w:r>
      <w:r>
        <w:rPr>
          <w:lang w:val="zh-CN"/>
        </w:rPr>
        <w:t>《人民代表选举法》第</w:t>
      </w:r>
      <w:r>
        <w:rPr>
          <w:lang w:val="zh-CN"/>
        </w:rPr>
        <w:t>8</w:t>
      </w:r>
      <w:r>
        <w:rPr>
          <w:lang w:val="zh-CN"/>
        </w:rPr>
        <w:t>条和《地方选举法》第</w:t>
      </w:r>
      <w:r>
        <w:rPr>
          <w:lang w:val="zh-CN"/>
        </w:rPr>
        <w:t>10</w:t>
      </w:r>
      <w:r>
        <w:rPr>
          <w:lang w:val="zh-CN"/>
        </w:rPr>
        <w:t>条。</w:t>
      </w:r>
    </w:p>
  </w:footnote>
  <w:footnote w:id="42">
    <w:p w14:paraId="476B5845" w14:textId="77777777" w:rsidR="00A23C61" w:rsidRPr="001021D1" w:rsidRDefault="00A23C61" w:rsidP="00A23C61">
      <w:pPr>
        <w:pStyle w:val="a5"/>
        <w:tabs>
          <w:tab w:val="clear" w:pos="418"/>
          <w:tab w:val="right" w:pos="1195"/>
          <w:tab w:val="left" w:pos="1264"/>
          <w:tab w:val="left" w:pos="1695"/>
          <w:tab w:val="left" w:pos="2126"/>
          <w:tab w:val="left" w:pos="2557"/>
        </w:tabs>
        <w:ind w:left="1264" w:right="1264" w:hanging="432"/>
      </w:pPr>
      <w:r w:rsidRPr="001021D1">
        <w:rPr>
          <w:lang w:val="zh-CN"/>
        </w:rPr>
        <w:tab/>
      </w:r>
      <w:r w:rsidRPr="00DB755E">
        <w:rPr>
          <w:rStyle w:val="a3"/>
          <w:lang w:val="zh-CN"/>
        </w:rPr>
        <w:footnoteRef/>
      </w:r>
      <w:r>
        <w:rPr>
          <w:lang w:val="zh-CN"/>
        </w:rPr>
        <w:tab/>
      </w:r>
      <w:r>
        <w:rPr>
          <w:lang w:val="zh-CN"/>
        </w:rPr>
        <w:t>《人民代表选举法》，第</w:t>
      </w:r>
      <w:r>
        <w:rPr>
          <w:lang w:val="zh-CN"/>
        </w:rPr>
        <w:t>129</w:t>
      </w:r>
      <w:r>
        <w:rPr>
          <w:lang w:val="zh-CN"/>
        </w:rPr>
        <w:t>条和第</w:t>
      </w:r>
      <w:r>
        <w:rPr>
          <w:lang w:val="zh-CN"/>
        </w:rPr>
        <w:t>130</w:t>
      </w:r>
      <w:r>
        <w:rPr>
          <w:lang w:val="zh-CN"/>
        </w:rPr>
        <w:t>条。</w:t>
      </w:r>
    </w:p>
  </w:footnote>
  <w:footnote w:id="43">
    <w:p w14:paraId="7C263A96" w14:textId="77777777" w:rsidR="00A23C61" w:rsidRPr="001021D1" w:rsidRDefault="00A23C61" w:rsidP="00A23C61">
      <w:pPr>
        <w:pStyle w:val="a5"/>
        <w:tabs>
          <w:tab w:val="clear" w:pos="418"/>
          <w:tab w:val="right" w:pos="1195"/>
          <w:tab w:val="left" w:pos="1264"/>
          <w:tab w:val="left" w:pos="1695"/>
          <w:tab w:val="left" w:pos="2126"/>
          <w:tab w:val="left" w:pos="2557"/>
        </w:tabs>
        <w:ind w:left="1264" w:right="1264" w:hanging="432"/>
      </w:pPr>
      <w:r w:rsidRPr="001021D1">
        <w:rPr>
          <w:lang w:val="zh-CN"/>
        </w:rPr>
        <w:tab/>
      </w:r>
      <w:r w:rsidRPr="00DB755E">
        <w:rPr>
          <w:rStyle w:val="a3"/>
          <w:lang w:val="zh-CN"/>
        </w:rPr>
        <w:footnoteRef/>
      </w:r>
      <w:r>
        <w:rPr>
          <w:lang w:val="zh-CN"/>
        </w:rPr>
        <w:tab/>
      </w:r>
      <w:r>
        <w:rPr>
          <w:lang w:val="zh-CN"/>
        </w:rPr>
        <w:t>《代表选举法》，第</w:t>
      </w:r>
      <w:r>
        <w:rPr>
          <w:lang w:val="zh-CN"/>
        </w:rPr>
        <w:t>140</w:t>
      </w:r>
      <w:r>
        <w:rPr>
          <w:lang w:val="zh-CN"/>
        </w:rPr>
        <w:t>条。</w:t>
      </w:r>
    </w:p>
  </w:footnote>
  <w:footnote w:id="44">
    <w:p w14:paraId="61A27F6E" w14:textId="77777777" w:rsidR="00A23C61" w:rsidRPr="001021D1" w:rsidRDefault="00A23C61" w:rsidP="00A23C61">
      <w:pPr>
        <w:pStyle w:val="a5"/>
        <w:tabs>
          <w:tab w:val="clear" w:pos="418"/>
          <w:tab w:val="right" w:pos="1195"/>
          <w:tab w:val="left" w:pos="1264"/>
          <w:tab w:val="left" w:pos="1695"/>
          <w:tab w:val="left" w:pos="2126"/>
          <w:tab w:val="left" w:pos="2557"/>
        </w:tabs>
        <w:ind w:left="1264" w:right="1264" w:hanging="432"/>
      </w:pPr>
      <w:r w:rsidRPr="001021D1">
        <w:rPr>
          <w:lang w:val="zh-CN"/>
        </w:rPr>
        <w:tab/>
      </w:r>
      <w:r w:rsidRPr="00DB755E">
        <w:rPr>
          <w:rStyle w:val="a3"/>
          <w:lang w:val="zh-CN"/>
        </w:rPr>
        <w:footnoteRef/>
      </w:r>
      <w:r>
        <w:rPr>
          <w:lang w:val="zh-CN"/>
        </w:rPr>
        <w:tab/>
      </w:r>
      <w:r>
        <w:rPr>
          <w:lang w:val="zh-CN"/>
        </w:rPr>
        <w:t>《代表选举法》，第</w:t>
      </w:r>
      <w:r>
        <w:rPr>
          <w:lang w:val="zh-CN"/>
        </w:rPr>
        <w:t>147</w:t>
      </w:r>
      <w:r>
        <w:rPr>
          <w:lang w:val="zh-CN"/>
        </w:rPr>
        <w:t>条。</w:t>
      </w:r>
    </w:p>
  </w:footnote>
  <w:footnote w:id="45">
    <w:p w14:paraId="31FF9161" w14:textId="77777777" w:rsidR="00A23C61" w:rsidRPr="001021D1" w:rsidRDefault="00A23C61" w:rsidP="00A23C61">
      <w:pPr>
        <w:pStyle w:val="a5"/>
        <w:tabs>
          <w:tab w:val="clear" w:pos="418"/>
          <w:tab w:val="right" w:pos="1195"/>
          <w:tab w:val="left" w:pos="1264"/>
          <w:tab w:val="left" w:pos="1695"/>
          <w:tab w:val="left" w:pos="2126"/>
          <w:tab w:val="left" w:pos="2557"/>
        </w:tabs>
        <w:ind w:left="1264" w:right="1264" w:hanging="432"/>
      </w:pPr>
      <w:r w:rsidRPr="001021D1">
        <w:rPr>
          <w:lang w:val="zh-CN"/>
        </w:rPr>
        <w:tab/>
      </w:r>
      <w:r w:rsidRPr="00DB755E">
        <w:rPr>
          <w:rStyle w:val="a3"/>
          <w:lang w:val="zh-CN"/>
        </w:rPr>
        <w:footnoteRef/>
      </w:r>
      <w:r>
        <w:rPr>
          <w:lang w:val="zh-CN"/>
        </w:rPr>
        <w:tab/>
      </w:r>
      <w:r>
        <w:rPr>
          <w:lang w:val="zh-CN"/>
        </w:rPr>
        <w:t>《代表选举法》，第</w:t>
      </w:r>
      <w:r>
        <w:rPr>
          <w:lang w:val="zh-CN"/>
        </w:rPr>
        <w:t>148</w:t>
      </w:r>
      <w:r>
        <w:rPr>
          <w:lang w:val="zh-CN"/>
        </w:rPr>
        <w:t>条。</w:t>
      </w:r>
    </w:p>
  </w:footnote>
  <w:footnote w:id="46">
    <w:p w14:paraId="3478F7BA" w14:textId="77777777" w:rsidR="00A23C61" w:rsidRPr="001021D1" w:rsidRDefault="00A23C61" w:rsidP="00A23C61">
      <w:pPr>
        <w:pStyle w:val="a5"/>
        <w:tabs>
          <w:tab w:val="clear" w:pos="418"/>
          <w:tab w:val="right" w:pos="1195"/>
          <w:tab w:val="left" w:pos="1264"/>
          <w:tab w:val="left" w:pos="1695"/>
          <w:tab w:val="left" w:pos="2126"/>
          <w:tab w:val="left" w:pos="2557"/>
        </w:tabs>
        <w:ind w:left="1264" w:right="1264" w:hanging="432"/>
      </w:pPr>
      <w:r w:rsidRPr="001021D1">
        <w:rPr>
          <w:lang w:val="zh-CN"/>
        </w:rPr>
        <w:tab/>
      </w:r>
      <w:r w:rsidRPr="00DB755E">
        <w:rPr>
          <w:rStyle w:val="a3"/>
          <w:lang w:val="zh-CN"/>
        </w:rPr>
        <w:footnoteRef/>
      </w:r>
      <w:r>
        <w:rPr>
          <w:lang w:val="zh-CN"/>
        </w:rPr>
        <w:tab/>
      </w:r>
      <w:r>
        <w:rPr>
          <w:lang w:val="zh-CN"/>
        </w:rPr>
        <w:t>《代表选举法》，第</w:t>
      </w:r>
      <w:r>
        <w:rPr>
          <w:lang w:val="zh-CN"/>
        </w:rPr>
        <w:t>150</w:t>
      </w:r>
      <w:r>
        <w:rPr>
          <w:lang w:val="zh-CN"/>
        </w:rPr>
        <w:t>条。</w:t>
      </w:r>
    </w:p>
  </w:footnote>
  <w:footnote w:id="47">
    <w:p w14:paraId="1FC46AF8" w14:textId="77777777" w:rsidR="00A23C61" w:rsidRPr="001021D1" w:rsidRDefault="00A23C61" w:rsidP="00A23C61">
      <w:pPr>
        <w:pStyle w:val="a5"/>
        <w:tabs>
          <w:tab w:val="clear" w:pos="418"/>
          <w:tab w:val="right" w:pos="1195"/>
          <w:tab w:val="left" w:pos="1264"/>
          <w:tab w:val="left" w:pos="1695"/>
          <w:tab w:val="left" w:pos="2126"/>
          <w:tab w:val="left" w:pos="2557"/>
        </w:tabs>
        <w:ind w:left="1264" w:right="1264" w:hanging="432"/>
      </w:pPr>
      <w:r w:rsidRPr="001021D1">
        <w:rPr>
          <w:lang w:val="zh-CN"/>
        </w:rPr>
        <w:tab/>
      </w:r>
      <w:r w:rsidRPr="00DB755E">
        <w:rPr>
          <w:rStyle w:val="a3"/>
          <w:lang w:val="zh-CN"/>
        </w:rPr>
        <w:footnoteRef/>
      </w:r>
      <w:r>
        <w:rPr>
          <w:lang w:val="zh-CN"/>
        </w:rPr>
        <w:tab/>
      </w:r>
      <w:r>
        <w:rPr>
          <w:lang w:val="zh-CN"/>
        </w:rPr>
        <w:t>《代表选举法》，第</w:t>
      </w:r>
      <w:r>
        <w:rPr>
          <w:lang w:val="zh-CN"/>
        </w:rPr>
        <w:t>156</w:t>
      </w:r>
      <w:r>
        <w:rPr>
          <w:lang w:val="zh-CN"/>
        </w:rPr>
        <w:t>条。</w:t>
      </w:r>
    </w:p>
  </w:footnote>
  <w:footnote w:id="48">
    <w:p w14:paraId="4D48821C" w14:textId="77777777" w:rsidR="00A23C61" w:rsidRPr="001021D1" w:rsidRDefault="00A23C61" w:rsidP="00A23C61">
      <w:pPr>
        <w:pStyle w:val="a5"/>
        <w:tabs>
          <w:tab w:val="clear" w:pos="418"/>
          <w:tab w:val="right" w:pos="1195"/>
          <w:tab w:val="left" w:pos="1264"/>
          <w:tab w:val="left" w:pos="1695"/>
          <w:tab w:val="left" w:pos="2126"/>
          <w:tab w:val="left" w:pos="2557"/>
        </w:tabs>
        <w:ind w:left="1264" w:right="1264" w:hanging="432"/>
      </w:pPr>
      <w:r w:rsidRPr="001021D1">
        <w:rPr>
          <w:lang w:val="zh-CN"/>
        </w:rPr>
        <w:tab/>
      </w:r>
      <w:r w:rsidRPr="00DB755E">
        <w:rPr>
          <w:rStyle w:val="a3"/>
          <w:lang w:val="zh-CN"/>
        </w:rPr>
        <w:footnoteRef/>
      </w:r>
      <w:r>
        <w:rPr>
          <w:lang w:val="zh-CN"/>
        </w:rPr>
        <w:tab/>
      </w:r>
      <w:r w:rsidRPr="00EA3369">
        <w:rPr>
          <w:rFonts w:hint="eastAsia"/>
          <w:spacing w:val="-4"/>
          <w:lang w:val="zh-CN"/>
        </w:rPr>
        <w:t>《</w:t>
      </w:r>
      <w:r w:rsidRPr="00EA3369">
        <w:rPr>
          <w:spacing w:val="-4"/>
          <w:lang w:val="zh-CN"/>
        </w:rPr>
        <w:t>塞尔维亚政府公报</w:t>
      </w:r>
      <w:r w:rsidRPr="00EA3369">
        <w:rPr>
          <w:rFonts w:hint="eastAsia"/>
          <w:spacing w:val="-4"/>
          <w:lang w:val="zh-CN"/>
        </w:rPr>
        <w:t>》</w:t>
      </w:r>
      <w:r w:rsidRPr="00EA3369">
        <w:rPr>
          <w:spacing w:val="-4"/>
          <w:lang w:val="zh-CN"/>
        </w:rPr>
        <w:t>，第</w:t>
      </w:r>
      <w:r w:rsidRPr="00EA3369">
        <w:rPr>
          <w:spacing w:val="-4"/>
          <w:lang w:val="zh-CN"/>
        </w:rPr>
        <w:t>72/09</w:t>
      </w:r>
      <w:r w:rsidRPr="00EA3369">
        <w:rPr>
          <w:spacing w:val="-4"/>
          <w:lang w:val="zh-CN"/>
        </w:rPr>
        <w:t>号、第</w:t>
      </w:r>
      <w:r w:rsidRPr="00EA3369">
        <w:rPr>
          <w:spacing w:val="-4"/>
          <w:lang w:val="zh-CN"/>
        </w:rPr>
        <w:t>20/14</w:t>
      </w:r>
      <w:r w:rsidRPr="00EA3369">
        <w:rPr>
          <w:spacing w:val="-4"/>
          <w:lang w:val="zh-CN"/>
        </w:rPr>
        <w:t>号</w:t>
      </w:r>
      <w:r w:rsidRPr="00B51245">
        <w:rPr>
          <w:rFonts w:ascii="宋体" w:hAnsi="宋体"/>
          <w:spacing w:val="-4"/>
          <w:lang w:val="zh-CN"/>
        </w:rPr>
        <w:t>——</w:t>
      </w:r>
      <w:r w:rsidRPr="00EA3369">
        <w:rPr>
          <w:spacing w:val="-4"/>
          <w:lang w:val="zh-CN"/>
        </w:rPr>
        <w:t>宪法法院的裁决，第</w:t>
      </w:r>
      <w:r w:rsidRPr="00EA3369">
        <w:rPr>
          <w:spacing w:val="-4"/>
          <w:lang w:val="zh-CN"/>
        </w:rPr>
        <w:t>55/1</w:t>
      </w:r>
      <w:r w:rsidRPr="00EA3369">
        <w:rPr>
          <w:spacing w:val="-4"/>
          <w:lang w:val="zh-CN"/>
        </w:rPr>
        <w:t>号和第</w:t>
      </w:r>
      <w:r w:rsidRPr="00EA3369">
        <w:rPr>
          <w:spacing w:val="-4"/>
          <w:lang w:val="zh-CN"/>
        </w:rPr>
        <w:t>47/18</w:t>
      </w:r>
      <w:r w:rsidRPr="00EA3369">
        <w:rPr>
          <w:spacing w:val="-4"/>
          <w:lang w:val="zh-CN"/>
        </w:rPr>
        <w:t>号。</w:t>
      </w:r>
    </w:p>
  </w:footnote>
  <w:footnote w:id="49">
    <w:p w14:paraId="71B45A17" w14:textId="77777777" w:rsidR="00A23C61" w:rsidRPr="001021D1" w:rsidRDefault="00A23C61" w:rsidP="00A23C61">
      <w:pPr>
        <w:pStyle w:val="a5"/>
        <w:tabs>
          <w:tab w:val="clear" w:pos="418"/>
          <w:tab w:val="right" w:pos="1195"/>
          <w:tab w:val="left" w:pos="1264"/>
          <w:tab w:val="left" w:pos="1695"/>
          <w:tab w:val="left" w:pos="2126"/>
          <w:tab w:val="left" w:pos="2557"/>
        </w:tabs>
        <w:ind w:left="1264" w:right="1264" w:hanging="432"/>
      </w:pPr>
      <w:r w:rsidRPr="001021D1">
        <w:rPr>
          <w:lang w:val="zh-CN"/>
        </w:rPr>
        <w:tab/>
      </w:r>
      <w:r w:rsidRPr="00DB755E">
        <w:rPr>
          <w:rStyle w:val="a3"/>
          <w:lang w:val="zh-CN"/>
        </w:rPr>
        <w:footnoteRef/>
      </w:r>
      <w:r>
        <w:rPr>
          <w:lang w:val="zh-CN"/>
        </w:rPr>
        <w:tab/>
      </w:r>
      <w:r>
        <w:rPr>
          <w:lang w:val="zh-CN"/>
        </w:rPr>
        <w:t>《结社法》</w:t>
      </w:r>
      <w:r>
        <w:rPr>
          <w:lang w:val="zh-CN"/>
        </w:rPr>
        <w:t>(</w:t>
      </w:r>
      <w:r>
        <w:rPr>
          <w:rFonts w:hint="eastAsia"/>
          <w:lang w:val="zh-CN"/>
        </w:rPr>
        <w:t>《</w:t>
      </w:r>
      <w:r>
        <w:rPr>
          <w:lang w:val="zh-CN"/>
        </w:rPr>
        <w:t>塞尔维亚政府公报</w:t>
      </w:r>
      <w:r>
        <w:rPr>
          <w:rFonts w:hint="eastAsia"/>
          <w:lang w:val="zh-CN"/>
        </w:rPr>
        <w:t>》</w:t>
      </w:r>
      <w:r>
        <w:rPr>
          <w:lang w:val="zh-CN"/>
        </w:rPr>
        <w:t>，第</w:t>
      </w:r>
      <w:r w:rsidRPr="005A5CA1">
        <w:rPr>
          <w:lang w:val="zh-CN"/>
        </w:rPr>
        <w:t>51/09</w:t>
      </w:r>
      <w:r>
        <w:rPr>
          <w:lang w:val="zh-CN"/>
        </w:rPr>
        <w:t>号、第</w:t>
      </w:r>
      <w:r w:rsidRPr="005A5CA1">
        <w:rPr>
          <w:lang w:val="zh-CN"/>
        </w:rPr>
        <w:t>99/11</w:t>
      </w:r>
      <w:r>
        <w:rPr>
          <w:lang w:val="zh-CN"/>
        </w:rPr>
        <w:t>号</w:t>
      </w:r>
      <w:r w:rsidRPr="00B51245">
        <w:rPr>
          <w:rFonts w:ascii="宋体" w:hAnsi="宋体"/>
          <w:lang w:val="zh-CN"/>
        </w:rPr>
        <w:t>——</w:t>
      </w:r>
      <w:r>
        <w:rPr>
          <w:lang w:val="zh-CN"/>
        </w:rPr>
        <w:t>国家法律和第</w:t>
      </w:r>
      <w:r w:rsidRPr="005A5CA1">
        <w:rPr>
          <w:lang w:val="zh-CN"/>
        </w:rPr>
        <w:t>44/18</w:t>
      </w:r>
      <w:r>
        <w:rPr>
          <w:lang w:val="zh-CN"/>
        </w:rPr>
        <w:t>号</w:t>
      </w:r>
      <w:r w:rsidRPr="00B51245">
        <w:rPr>
          <w:rFonts w:ascii="宋体" w:hAnsi="宋体"/>
          <w:lang w:val="zh-CN"/>
        </w:rPr>
        <w:t>——</w:t>
      </w:r>
      <w:r>
        <w:rPr>
          <w:lang w:val="zh-CN"/>
        </w:rPr>
        <w:t>国家法律</w:t>
      </w:r>
      <w:r>
        <w:rPr>
          <w:lang w:val="zh-CN"/>
        </w:rPr>
        <w:t>)</w:t>
      </w:r>
      <w:r>
        <w:rPr>
          <w:lang w:val="zh-CN"/>
        </w:rPr>
        <w:t>，第</w:t>
      </w:r>
      <w:r>
        <w:rPr>
          <w:lang w:val="zh-CN"/>
        </w:rPr>
        <w:t>2</w:t>
      </w:r>
      <w:r>
        <w:rPr>
          <w:lang w:val="zh-CN"/>
        </w:rPr>
        <w:t>条。</w:t>
      </w:r>
    </w:p>
  </w:footnote>
  <w:footnote w:id="50">
    <w:p w14:paraId="2EF1101B" w14:textId="77777777" w:rsidR="00A23C61" w:rsidRPr="001021D1" w:rsidRDefault="00A23C61" w:rsidP="00A23C61">
      <w:pPr>
        <w:pStyle w:val="a5"/>
        <w:tabs>
          <w:tab w:val="clear" w:pos="418"/>
          <w:tab w:val="right" w:pos="1195"/>
          <w:tab w:val="left" w:pos="1264"/>
          <w:tab w:val="left" w:pos="1695"/>
          <w:tab w:val="left" w:pos="2126"/>
          <w:tab w:val="left" w:pos="2557"/>
        </w:tabs>
        <w:ind w:left="1264" w:right="1264" w:hanging="432"/>
      </w:pPr>
      <w:r w:rsidRPr="001021D1">
        <w:rPr>
          <w:lang w:val="zh-CN"/>
        </w:rPr>
        <w:tab/>
      </w:r>
      <w:r w:rsidRPr="00DB755E">
        <w:rPr>
          <w:rStyle w:val="a3"/>
          <w:lang w:val="zh-CN"/>
        </w:rPr>
        <w:footnoteRef/>
      </w:r>
      <w:r>
        <w:rPr>
          <w:lang w:val="zh-CN"/>
        </w:rPr>
        <w:tab/>
      </w:r>
      <w:r>
        <w:rPr>
          <w:lang w:val="zh-CN"/>
        </w:rPr>
        <w:t>《结社法》，第</w:t>
      </w:r>
      <w:r>
        <w:rPr>
          <w:lang w:val="zh-CN"/>
        </w:rPr>
        <w:t>60</w:t>
      </w:r>
      <w:r>
        <w:rPr>
          <w:lang w:val="zh-CN"/>
        </w:rPr>
        <w:t>条。</w:t>
      </w:r>
    </w:p>
  </w:footnote>
  <w:footnote w:id="51">
    <w:p w14:paraId="71039713" w14:textId="77777777" w:rsidR="00A23C61" w:rsidRPr="001021D1" w:rsidRDefault="00A23C61" w:rsidP="00A23C61">
      <w:pPr>
        <w:pStyle w:val="a5"/>
        <w:tabs>
          <w:tab w:val="clear" w:pos="418"/>
          <w:tab w:val="right" w:pos="1195"/>
          <w:tab w:val="left" w:pos="1264"/>
          <w:tab w:val="left" w:pos="1695"/>
          <w:tab w:val="left" w:pos="2126"/>
          <w:tab w:val="left" w:pos="2557"/>
        </w:tabs>
        <w:ind w:left="1264" w:right="1264" w:hanging="432"/>
      </w:pPr>
      <w:r w:rsidRPr="001021D1">
        <w:rPr>
          <w:lang w:val="zh-CN"/>
        </w:rPr>
        <w:tab/>
      </w:r>
      <w:r w:rsidRPr="00DB755E">
        <w:rPr>
          <w:rStyle w:val="a3"/>
          <w:lang w:val="zh-CN"/>
        </w:rPr>
        <w:footnoteRef/>
      </w:r>
      <w:r>
        <w:rPr>
          <w:lang w:val="zh-CN"/>
        </w:rPr>
        <w:tab/>
      </w:r>
      <w:r>
        <w:rPr>
          <w:lang w:val="zh-CN"/>
        </w:rPr>
        <w:t>《结社法》，第</w:t>
      </w:r>
      <w:r>
        <w:rPr>
          <w:lang w:val="zh-CN"/>
        </w:rPr>
        <w:t>59</w:t>
      </w:r>
      <w:r>
        <w:rPr>
          <w:lang w:val="zh-CN"/>
        </w:rPr>
        <w:t>条。</w:t>
      </w:r>
    </w:p>
  </w:footnote>
  <w:footnote w:id="52">
    <w:p w14:paraId="31C7A7BE" w14:textId="77777777" w:rsidR="00A23C61" w:rsidRPr="001021D1" w:rsidRDefault="00A23C61" w:rsidP="00A23C61">
      <w:pPr>
        <w:pStyle w:val="a5"/>
        <w:tabs>
          <w:tab w:val="clear" w:pos="418"/>
          <w:tab w:val="right" w:pos="1195"/>
          <w:tab w:val="left" w:pos="1264"/>
          <w:tab w:val="left" w:pos="1695"/>
          <w:tab w:val="left" w:pos="2126"/>
          <w:tab w:val="left" w:pos="2557"/>
        </w:tabs>
        <w:ind w:left="1264" w:right="1264" w:hanging="432"/>
      </w:pPr>
      <w:r w:rsidRPr="001021D1">
        <w:rPr>
          <w:lang w:val="zh-CN"/>
        </w:rPr>
        <w:tab/>
      </w:r>
      <w:r w:rsidRPr="00DB755E">
        <w:rPr>
          <w:rStyle w:val="a3"/>
          <w:lang w:val="zh-CN"/>
        </w:rPr>
        <w:footnoteRef/>
      </w:r>
      <w:r>
        <w:rPr>
          <w:lang w:val="zh-CN"/>
        </w:rPr>
        <w:tab/>
      </w:r>
      <w:r>
        <w:rPr>
          <w:lang w:val="zh-CN"/>
        </w:rPr>
        <w:t>《结社法》，第</w:t>
      </w:r>
      <w:r>
        <w:rPr>
          <w:lang w:val="zh-CN"/>
        </w:rPr>
        <w:t>3</w:t>
      </w:r>
      <w:r>
        <w:rPr>
          <w:lang w:val="zh-CN"/>
        </w:rPr>
        <w:t>条。</w:t>
      </w:r>
    </w:p>
  </w:footnote>
  <w:footnote w:id="53">
    <w:p w14:paraId="537AF6F8" w14:textId="77777777" w:rsidR="00A23C61" w:rsidRPr="001021D1" w:rsidRDefault="00A23C61" w:rsidP="00A23C61">
      <w:pPr>
        <w:pStyle w:val="a5"/>
        <w:tabs>
          <w:tab w:val="clear" w:pos="418"/>
          <w:tab w:val="right" w:pos="1195"/>
          <w:tab w:val="left" w:pos="1264"/>
          <w:tab w:val="left" w:pos="1695"/>
          <w:tab w:val="left" w:pos="2126"/>
          <w:tab w:val="left" w:pos="2557"/>
        </w:tabs>
        <w:ind w:left="1264" w:right="1264" w:hanging="432"/>
      </w:pPr>
      <w:r w:rsidRPr="001021D1">
        <w:rPr>
          <w:lang w:val="zh-CN"/>
        </w:rPr>
        <w:tab/>
      </w:r>
      <w:r w:rsidRPr="00DB755E">
        <w:rPr>
          <w:rStyle w:val="a3"/>
          <w:lang w:val="zh-CN"/>
        </w:rPr>
        <w:footnoteRef/>
      </w:r>
      <w:r>
        <w:rPr>
          <w:lang w:val="zh-CN"/>
        </w:rPr>
        <w:tab/>
      </w:r>
      <w:r>
        <w:rPr>
          <w:lang w:val="zh-CN"/>
        </w:rPr>
        <w:t>《结社法》，第</w:t>
      </w:r>
      <w:r>
        <w:rPr>
          <w:lang w:val="zh-CN"/>
        </w:rPr>
        <w:t>10</w:t>
      </w:r>
      <w:r>
        <w:rPr>
          <w:lang w:val="zh-CN"/>
        </w:rPr>
        <w:t>条。</w:t>
      </w:r>
    </w:p>
  </w:footnote>
  <w:footnote w:id="54">
    <w:p w14:paraId="2F6164DB" w14:textId="77777777" w:rsidR="00A23C61" w:rsidRPr="001021D1" w:rsidRDefault="00A23C61" w:rsidP="00A23C61">
      <w:pPr>
        <w:pStyle w:val="a5"/>
        <w:tabs>
          <w:tab w:val="clear" w:pos="418"/>
          <w:tab w:val="right" w:pos="1195"/>
          <w:tab w:val="left" w:pos="1264"/>
          <w:tab w:val="left" w:pos="1695"/>
          <w:tab w:val="left" w:pos="2126"/>
          <w:tab w:val="left" w:pos="2557"/>
        </w:tabs>
        <w:ind w:left="1264" w:right="1264" w:hanging="432"/>
      </w:pPr>
      <w:r w:rsidRPr="001021D1">
        <w:rPr>
          <w:lang w:val="zh-CN"/>
        </w:rPr>
        <w:tab/>
      </w:r>
      <w:r w:rsidRPr="00DB755E">
        <w:rPr>
          <w:rStyle w:val="a3"/>
          <w:lang w:val="zh-CN"/>
        </w:rPr>
        <w:footnoteRef/>
      </w:r>
      <w:r>
        <w:rPr>
          <w:lang w:val="zh-CN"/>
        </w:rPr>
        <w:tab/>
      </w:r>
      <w:r>
        <w:rPr>
          <w:lang w:val="zh-CN"/>
        </w:rPr>
        <w:t>《结社法》，第</w:t>
      </w:r>
      <w:r>
        <w:rPr>
          <w:lang w:val="zh-CN"/>
        </w:rPr>
        <w:t>26</w:t>
      </w:r>
      <w:r>
        <w:rPr>
          <w:lang w:val="zh-CN"/>
        </w:rPr>
        <w:t>条。</w:t>
      </w:r>
    </w:p>
  </w:footnote>
  <w:footnote w:id="55">
    <w:p w14:paraId="4666FA74" w14:textId="77777777" w:rsidR="00A23C61" w:rsidRPr="001021D1" w:rsidRDefault="00A23C61" w:rsidP="00A23C61">
      <w:pPr>
        <w:pStyle w:val="a5"/>
        <w:tabs>
          <w:tab w:val="clear" w:pos="418"/>
          <w:tab w:val="right" w:pos="1195"/>
          <w:tab w:val="left" w:pos="1264"/>
          <w:tab w:val="left" w:pos="1695"/>
          <w:tab w:val="left" w:pos="2126"/>
          <w:tab w:val="left" w:pos="2557"/>
        </w:tabs>
        <w:ind w:left="1264" w:right="1264" w:hanging="432"/>
      </w:pPr>
      <w:r w:rsidRPr="001021D1">
        <w:rPr>
          <w:lang w:val="zh-CN"/>
        </w:rPr>
        <w:tab/>
      </w:r>
      <w:r w:rsidRPr="00DB755E">
        <w:rPr>
          <w:rStyle w:val="a3"/>
          <w:lang w:val="zh-CN"/>
        </w:rPr>
        <w:footnoteRef/>
      </w:r>
      <w:r>
        <w:rPr>
          <w:lang w:val="zh-CN"/>
        </w:rPr>
        <w:tab/>
      </w:r>
      <w:r>
        <w:rPr>
          <w:lang w:val="zh-CN"/>
        </w:rPr>
        <w:t>《结社法》，第</w:t>
      </w:r>
      <w:r>
        <w:rPr>
          <w:lang w:val="zh-CN"/>
        </w:rPr>
        <w:t>4</w:t>
      </w:r>
      <w:r>
        <w:rPr>
          <w:lang w:val="zh-CN"/>
        </w:rPr>
        <w:t>条。</w:t>
      </w:r>
    </w:p>
  </w:footnote>
  <w:footnote w:id="56">
    <w:p w14:paraId="77A30642" w14:textId="77777777" w:rsidR="00A23C61" w:rsidRPr="001021D1" w:rsidRDefault="00A23C61" w:rsidP="00A23C61">
      <w:pPr>
        <w:pStyle w:val="a5"/>
        <w:tabs>
          <w:tab w:val="clear" w:pos="418"/>
          <w:tab w:val="right" w:pos="1195"/>
          <w:tab w:val="left" w:pos="1264"/>
          <w:tab w:val="left" w:pos="1695"/>
          <w:tab w:val="left" w:pos="2126"/>
          <w:tab w:val="left" w:pos="2557"/>
        </w:tabs>
        <w:ind w:left="1264" w:right="1264" w:hanging="432"/>
      </w:pPr>
      <w:r w:rsidRPr="001021D1">
        <w:rPr>
          <w:lang w:val="zh-CN"/>
        </w:rPr>
        <w:tab/>
      </w:r>
      <w:r w:rsidRPr="00DB755E">
        <w:rPr>
          <w:rStyle w:val="a3"/>
          <w:lang w:val="zh-CN"/>
        </w:rPr>
        <w:footnoteRef/>
      </w:r>
      <w:r>
        <w:rPr>
          <w:lang w:val="zh-CN"/>
        </w:rPr>
        <w:tab/>
      </w:r>
      <w:r>
        <w:rPr>
          <w:lang w:val="zh-CN"/>
        </w:rPr>
        <w:t>《结社法》，第</w:t>
      </w:r>
      <w:r>
        <w:rPr>
          <w:lang w:val="zh-CN"/>
        </w:rPr>
        <w:t>36</w:t>
      </w:r>
      <w:r>
        <w:rPr>
          <w:lang w:val="zh-CN"/>
        </w:rPr>
        <w:t>条。</w:t>
      </w:r>
    </w:p>
  </w:footnote>
  <w:footnote w:id="57">
    <w:p w14:paraId="4434152D" w14:textId="77777777" w:rsidR="00A23C61" w:rsidRPr="001021D1" w:rsidRDefault="00A23C61" w:rsidP="00A23C61">
      <w:pPr>
        <w:pStyle w:val="a5"/>
        <w:tabs>
          <w:tab w:val="clear" w:pos="418"/>
          <w:tab w:val="right" w:pos="1195"/>
          <w:tab w:val="left" w:pos="1264"/>
          <w:tab w:val="left" w:pos="1695"/>
          <w:tab w:val="left" w:pos="2126"/>
          <w:tab w:val="left" w:pos="2557"/>
        </w:tabs>
        <w:ind w:left="1264" w:right="1264" w:hanging="432"/>
      </w:pPr>
      <w:r w:rsidRPr="001021D1">
        <w:rPr>
          <w:lang w:val="zh-CN"/>
        </w:rPr>
        <w:tab/>
      </w:r>
      <w:r w:rsidRPr="00DB755E">
        <w:rPr>
          <w:rStyle w:val="a3"/>
          <w:lang w:val="zh-CN"/>
        </w:rPr>
        <w:footnoteRef/>
      </w:r>
      <w:r>
        <w:rPr>
          <w:lang w:val="zh-CN"/>
        </w:rPr>
        <w:tab/>
      </w:r>
      <w:r>
        <w:rPr>
          <w:lang w:val="zh-CN"/>
        </w:rPr>
        <w:t>《结社法》，第</w:t>
      </w:r>
      <w:r>
        <w:rPr>
          <w:lang w:val="zh-CN"/>
        </w:rPr>
        <w:t>38</w:t>
      </w:r>
      <w:r>
        <w:rPr>
          <w:lang w:val="zh-CN"/>
        </w:rPr>
        <w:t>条。</w:t>
      </w:r>
    </w:p>
  </w:footnote>
  <w:footnote w:id="58">
    <w:p w14:paraId="1D1D3B4A" w14:textId="77777777" w:rsidR="00A23C61" w:rsidRPr="001021D1" w:rsidRDefault="00A23C61" w:rsidP="00A23C61">
      <w:pPr>
        <w:pStyle w:val="a5"/>
        <w:tabs>
          <w:tab w:val="clear" w:pos="418"/>
          <w:tab w:val="right" w:pos="1195"/>
          <w:tab w:val="left" w:pos="1264"/>
          <w:tab w:val="left" w:pos="1695"/>
          <w:tab w:val="left" w:pos="2126"/>
          <w:tab w:val="left" w:pos="2557"/>
        </w:tabs>
        <w:ind w:left="1264" w:right="1264" w:hanging="432"/>
      </w:pPr>
      <w:r w:rsidRPr="001021D1">
        <w:rPr>
          <w:lang w:val="zh-CN"/>
        </w:rPr>
        <w:tab/>
      </w:r>
      <w:r w:rsidRPr="00DB755E">
        <w:rPr>
          <w:rStyle w:val="a3"/>
          <w:lang w:val="zh-CN"/>
        </w:rPr>
        <w:footnoteRef/>
      </w:r>
      <w:r>
        <w:rPr>
          <w:lang w:val="zh-CN"/>
        </w:rPr>
        <w:tab/>
      </w:r>
      <w:r>
        <w:rPr>
          <w:rFonts w:hint="eastAsia"/>
          <w:lang w:val="zh-CN"/>
        </w:rPr>
        <w:t>《</w:t>
      </w:r>
      <w:r>
        <w:rPr>
          <w:lang w:val="zh-CN"/>
        </w:rPr>
        <w:t>塞尔维亚政府公报</w:t>
      </w:r>
      <w:r>
        <w:rPr>
          <w:rFonts w:hint="eastAsia"/>
          <w:lang w:val="zh-CN"/>
        </w:rPr>
        <w:t>》</w:t>
      </w:r>
      <w:r>
        <w:rPr>
          <w:lang w:val="zh-CN"/>
        </w:rPr>
        <w:t>，第</w:t>
      </w:r>
      <w:r w:rsidRPr="005A5CA1">
        <w:rPr>
          <w:lang w:val="zh-CN"/>
        </w:rPr>
        <w:t>16/18</w:t>
      </w:r>
      <w:r>
        <w:rPr>
          <w:lang w:val="zh-CN"/>
        </w:rPr>
        <w:t>号。</w:t>
      </w:r>
    </w:p>
  </w:footnote>
  <w:footnote w:id="59">
    <w:p w14:paraId="0578347E" w14:textId="77777777" w:rsidR="00A23C61" w:rsidRPr="001021D1" w:rsidRDefault="00A23C61" w:rsidP="00A23C61">
      <w:pPr>
        <w:pStyle w:val="a5"/>
        <w:tabs>
          <w:tab w:val="clear" w:pos="418"/>
          <w:tab w:val="right" w:pos="1195"/>
          <w:tab w:val="left" w:pos="1264"/>
          <w:tab w:val="left" w:pos="1695"/>
          <w:tab w:val="left" w:pos="2126"/>
          <w:tab w:val="left" w:pos="2557"/>
        </w:tabs>
        <w:ind w:left="1264" w:right="1264" w:hanging="432"/>
      </w:pPr>
      <w:r w:rsidRPr="001021D1">
        <w:rPr>
          <w:lang w:val="zh-CN"/>
        </w:rPr>
        <w:tab/>
      </w:r>
      <w:r w:rsidRPr="00DB755E">
        <w:rPr>
          <w:rStyle w:val="a3"/>
          <w:lang w:val="zh-CN"/>
        </w:rPr>
        <w:footnoteRef/>
      </w:r>
      <w:r>
        <w:rPr>
          <w:lang w:val="zh-CN"/>
        </w:rPr>
        <w:tab/>
      </w:r>
      <w:r>
        <w:rPr>
          <w:lang w:val="zh-CN"/>
        </w:rPr>
        <w:t>《结社法》，第</w:t>
      </w:r>
      <w:r>
        <w:rPr>
          <w:lang w:val="zh-CN"/>
        </w:rPr>
        <w:t>51</w:t>
      </w:r>
      <w:r>
        <w:rPr>
          <w:lang w:val="zh-CN"/>
        </w:rPr>
        <w:t>条。</w:t>
      </w:r>
    </w:p>
  </w:footnote>
  <w:footnote w:id="60">
    <w:p w14:paraId="6F82787F" w14:textId="77777777" w:rsidR="00A23C61" w:rsidRPr="001021D1" w:rsidRDefault="00A23C61" w:rsidP="00A23C61">
      <w:pPr>
        <w:pStyle w:val="a5"/>
        <w:tabs>
          <w:tab w:val="clear" w:pos="418"/>
          <w:tab w:val="right" w:pos="1195"/>
          <w:tab w:val="left" w:pos="1264"/>
          <w:tab w:val="left" w:pos="1695"/>
          <w:tab w:val="left" w:pos="2126"/>
          <w:tab w:val="left" w:pos="2557"/>
        </w:tabs>
        <w:ind w:left="1264" w:right="1264" w:hanging="432"/>
      </w:pPr>
      <w:r w:rsidRPr="001021D1">
        <w:rPr>
          <w:lang w:val="zh-CN"/>
        </w:rPr>
        <w:tab/>
      </w:r>
      <w:r w:rsidRPr="00DB755E">
        <w:rPr>
          <w:rStyle w:val="a3"/>
          <w:lang w:val="zh-CN"/>
        </w:rPr>
        <w:footnoteRef/>
      </w:r>
      <w:r>
        <w:rPr>
          <w:lang w:val="zh-CN"/>
        </w:rPr>
        <w:tab/>
      </w:r>
      <w:r>
        <w:rPr>
          <w:lang w:val="zh-CN"/>
        </w:rPr>
        <w:t>《结社法》，第</w:t>
      </w:r>
      <w:r>
        <w:rPr>
          <w:lang w:val="zh-CN"/>
        </w:rPr>
        <w:t>50</w:t>
      </w:r>
      <w:r>
        <w:rPr>
          <w:lang w:val="zh-CN"/>
        </w:rPr>
        <w:t>条。</w:t>
      </w:r>
    </w:p>
  </w:footnote>
  <w:footnote w:id="61">
    <w:p w14:paraId="7B559F36" w14:textId="77777777" w:rsidR="00A23C61" w:rsidRPr="001021D1" w:rsidRDefault="00A23C61" w:rsidP="00A23C61">
      <w:pPr>
        <w:pStyle w:val="a5"/>
        <w:tabs>
          <w:tab w:val="clear" w:pos="418"/>
          <w:tab w:val="right" w:pos="1195"/>
          <w:tab w:val="left" w:pos="1264"/>
          <w:tab w:val="left" w:pos="1695"/>
          <w:tab w:val="left" w:pos="2126"/>
          <w:tab w:val="left" w:pos="2557"/>
        </w:tabs>
        <w:ind w:left="1264" w:right="1264" w:hanging="432"/>
      </w:pPr>
      <w:r w:rsidRPr="001021D1">
        <w:rPr>
          <w:lang w:val="zh-CN"/>
        </w:rPr>
        <w:tab/>
      </w:r>
      <w:r w:rsidRPr="00DB755E">
        <w:rPr>
          <w:rStyle w:val="a3"/>
          <w:lang w:val="zh-CN"/>
        </w:rPr>
        <w:footnoteRef/>
      </w:r>
      <w:r>
        <w:rPr>
          <w:lang w:val="zh-CN"/>
        </w:rPr>
        <w:tab/>
      </w:r>
      <w:r>
        <w:rPr>
          <w:rFonts w:hint="eastAsia"/>
          <w:lang w:val="zh-CN"/>
        </w:rPr>
        <w:t>《</w:t>
      </w:r>
      <w:r>
        <w:rPr>
          <w:lang w:val="zh-CN"/>
        </w:rPr>
        <w:t>塞尔维亚政府公报</w:t>
      </w:r>
      <w:r>
        <w:rPr>
          <w:rFonts w:hint="eastAsia"/>
          <w:lang w:val="zh-CN"/>
        </w:rPr>
        <w:t>》</w:t>
      </w:r>
      <w:r>
        <w:rPr>
          <w:lang w:val="zh-CN"/>
        </w:rPr>
        <w:t>，第</w:t>
      </w:r>
      <w:r>
        <w:rPr>
          <w:lang w:val="zh-CN"/>
        </w:rPr>
        <w:t>8/20</w:t>
      </w:r>
      <w:r>
        <w:rPr>
          <w:lang w:val="zh-CN"/>
        </w:rPr>
        <w:t>号。</w:t>
      </w:r>
    </w:p>
  </w:footnote>
  <w:footnote w:id="62">
    <w:p w14:paraId="1EC9DD38" w14:textId="77777777" w:rsidR="00A23C61" w:rsidRPr="001021D1" w:rsidRDefault="00A23C61" w:rsidP="00A23C61">
      <w:pPr>
        <w:pStyle w:val="a5"/>
        <w:tabs>
          <w:tab w:val="clear" w:pos="418"/>
          <w:tab w:val="right" w:pos="1195"/>
          <w:tab w:val="left" w:pos="1264"/>
          <w:tab w:val="left" w:pos="1695"/>
          <w:tab w:val="left" w:pos="2126"/>
          <w:tab w:val="left" w:pos="2557"/>
        </w:tabs>
        <w:ind w:left="1264" w:right="1264" w:hanging="432"/>
      </w:pPr>
      <w:r w:rsidRPr="001021D1">
        <w:rPr>
          <w:lang w:val="zh-CN"/>
        </w:rPr>
        <w:tab/>
      </w:r>
      <w:r w:rsidRPr="00DB755E">
        <w:rPr>
          <w:rStyle w:val="a3"/>
          <w:lang w:val="zh-CN"/>
        </w:rPr>
        <w:footnoteRef/>
      </w:r>
      <w:r>
        <w:rPr>
          <w:lang w:val="zh-CN"/>
        </w:rPr>
        <w:tab/>
      </w:r>
      <w:r>
        <w:rPr>
          <w:lang w:val="zh-CN"/>
        </w:rPr>
        <w:t>《宪法》第</w:t>
      </w:r>
      <w:r>
        <w:rPr>
          <w:lang w:val="zh-CN"/>
        </w:rPr>
        <w:t>50</w:t>
      </w:r>
      <w:r>
        <w:rPr>
          <w:lang w:val="zh-CN"/>
        </w:rPr>
        <w:t>条。</w:t>
      </w:r>
    </w:p>
  </w:footnote>
  <w:footnote w:id="63">
    <w:p w14:paraId="413877E6" w14:textId="77777777" w:rsidR="00A23C61" w:rsidRPr="001021D1" w:rsidRDefault="00A23C61" w:rsidP="00A23C61">
      <w:pPr>
        <w:pStyle w:val="a5"/>
        <w:tabs>
          <w:tab w:val="clear" w:pos="418"/>
          <w:tab w:val="right" w:pos="1195"/>
          <w:tab w:val="left" w:pos="1264"/>
          <w:tab w:val="left" w:pos="1695"/>
          <w:tab w:val="left" w:pos="2126"/>
          <w:tab w:val="left" w:pos="2557"/>
        </w:tabs>
        <w:ind w:left="1264" w:right="1264" w:hanging="432"/>
      </w:pPr>
      <w:r w:rsidRPr="001021D1">
        <w:rPr>
          <w:lang w:val="zh-CN"/>
        </w:rPr>
        <w:tab/>
      </w:r>
      <w:r w:rsidRPr="00DB755E">
        <w:rPr>
          <w:rStyle w:val="a3"/>
          <w:lang w:val="zh-CN"/>
        </w:rPr>
        <w:footnoteRef/>
      </w:r>
      <w:r>
        <w:rPr>
          <w:lang w:val="zh-CN"/>
        </w:rPr>
        <w:tab/>
      </w:r>
      <w:r>
        <w:rPr>
          <w:rFonts w:hint="eastAsia"/>
          <w:lang w:val="zh-CN"/>
        </w:rPr>
        <w:t>《</w:t>
      </w:r>
      <w:r>
        <w:rPr>
          <w:lang w:val="zh-CN"/>
        </w:rPr>
        <w:t>塞尔维亚政府公报</w:t>
      </w:r>
      <w:r>
        <w:rPr>
          <w:rFonts w:hint="eastAsia"/>
          <w:lang w:val="zh-CN"/>
        </w:rPr>
        <w:t>》</w:t>
      </w:r>
      <w:r>
        <w:rPr>
          <w:lang w:val="zh-CN"/>
        </w:rPr>
        <w:t>，第</w:t>
      </w:r>
      <w:r w:rsidRPr="005A5CA1">
        <w:rPr>
          <w:lang w:val="zh-CN"/>
        </w:rPr>
        <w:t>83/14</w:t>
      </w:r>
      <w:r>
        <w:rPr>
          <w:rFonts w:hint="eastAsia"/>
          <w:lang w:val="zh-CN"/>
        </w:rPr>
        <w:t>号</w:t>
      </w:r>
      <w:r>
        <w:rPr>
          <w:lang w:val="zh-CN"/>
        </w:rPr>
        <w:t>、</w:t>
      </w:r>
      <w:r>
        <w:rPr>
          <w:rFonts w:hint="eastAsia"/>
          <w:lang w:val="zh-CN"/>
        </w:rPr>
        <w:t>第</w:t>
      </w:r>
      <w:r w:rsidRPr="005A5CA1">
        <w:rPr>
          <w:lang w:val="zh-CN"/>
        </w:rPr>
        <w:t>58/15</w:t>
      </w:r>
      <w:r>
        <w:rPr>
          <w:rFonts w:hint="eastAsia"/>
          <w:lang w:val="zh-CN"/>
        </w:rPr>
        <w:t>号</w:t>
      </w:r>
      <w:r>
        <w:rPr>
          <w:lang w:val="zh-CN"/>
        </w:rPr>
        <w:t>和</w:t>
      </w:r>
      <w:r>
        <w:rPr>
          <w:rFonts w:hint="eastAsia"/>
          <w:lang w:val="zh-CN"/>
        </w:rPr>
        <w:t>第</w:t>
      </w:r>
      <w:r w:rsidRPr="005A5CA1">
        <w:rPr>
          <w:lang w:val="zh-CN"/>
        </w:rPr>
        <w:t>12/16</w:t>
      </w:r>
      <w:r>
        <w:rPr>
          <w:lang w:val="zh-CN"/>
        </w:rPr>
        <w:t>号</w:t>
      </w:r>
      <w:r w:rsidRPr="00B51245">
        <w:rPr>
          <w:rFonts w:ascii="宋体" w:hAnsi="宋体"/>
          <w:lang w:val="zh-CN"/>
        </w:rPr>
        <w:t>——</w:t>
      </w:r>
      <w:r>
        <w:rPr>
          <w:lang w:val="zh-CN"/>
        </w:rPr>
        <w:t>权威解释。</w:t>
      </w:r>
    </w:p>
  </w:footnote>
  <w:footnote w:id="64">
    <w:p w14:paraId="2E5C8221" w14:textId="77777777" w:rsidR="00A23C61" w:rsidRPr="001021D1" w:rsidRDefault="00A23C61" w:rsidP="00A23C61">
      <w:pPr>
        <w:pStyle w:val="a5"/>
        <w:tabs>
          <w:tab w:val="clear" w:pos="418"/>
          <w:tab w:val="right" w:pos="1195"/>
          <w:tab w:val="left" w:pos="1264"/>
          <w:tab w:val="left" w:pos="1695"/>
          <w:tab w:val="left" w:pos="2126"/>
          <w:tab w:val="left" w:pos="2557"/>
        </w:tabs>
        <w:ind w:left="1264" w:right="1264" w:hanging="432"/>
      </w:pPr>
      <w:r w:rsidRPr="001021D1">
        <w:rPr>
          <w:lang w:val="zh-CN"/>
        </w:rPr>
        <w:tab/>
      </w:r>
      <w:r w:rsidRPr="00DB755E">
        <w:rPr>
          <w:rStyle w:val="a3"/>
          <w:lang w:val="zh-CN"/>
        </w:rPr>
        <w:footnoteRef/>
      </w:r>
      <w:r>
        <w:rPr>
          <w:lang w:val="zh-CN"/>
        </w:rPr>
        <w:tab/>
      </w:r>
      <w:r>
        <w:rPr>
          <w:rFonts w:hint="eastAsia"/>
          <w:lang w:val="zh-CN"/>
        </w:rPr>
        <w:t>《</w:t>
      </w:r>
      <w:r>
        <w:rPr>
          <w:lang w:val="zh-CN"/>
        </w:rPr>
        <w:t>塞尔维亚政府公报</w:t>
      </w:r>
      <w:r>
        <w:rPr>
          <w:rFonts w:hint="eastAsia"/>
          <w:lang w:val="zh-CN"/>
        </w:rPr>
        <w:t>》</w:t>
      </w:r>
      <w:r>
        <w:rPr>
          <w:lang w:val="zh-CN"/>
        </w:rPr>
        <w:t>，第</w:t>
      </w:r>
      <w:r w:rsidRPr="005A5CA1">
        <w:rPr>
          <w:lang w:val="zh-CN"/>
        </w:rPr>
        <w:t>83/14</w:t>
      </w:r>
      <w:r>
        <w:rPr>
          <w:rFonts w:hint="eastAsia"/>
          <w:lang w:val="zh-CN"/>
        </w:rPr>
        <w:t>号</w:t>
      </w:r>
      <w:r>
        <w:rPr>
          <w:lang w:val="zh-CN"/>
        </w:rPr>
        <w:t>和</w:t>
      </w:r>
      <w:r>
        <w:rPr>
          <w:rFonts w:hint="eastAsia"/>
          <w:lang w:val="zh-CN"/>
        </w:rPr>
        <w:t>第</w:t>
      </w:r>
      <w:r>
        <w:rPr>
          <w:lang w:val="zh-CN"/>
        </w:rPr>
        <w:t>6/16</w:t>
      </w:r>
      <w:r>
        <w:rPr>
          <w:lang w:val="zh-CN"/>
        </w:rPr>
        <w:t>号</w:t>
      </w:r>
      <w:r w:rsidRPr="00B51245">
        <w:rPr>
          <w:rFonts w:ascii="宋体" w:hAnsi="宋体"/>
          <w:lang w:val="zh-CN"/>
        </w:rPr>
        <w:t>——</w:t>
      </w:r>
      <w:r>
        <w:rPr>
          <w:lang w:val="zh-CN"/>
        </w:rPr>
        <w:t>国家法律。</w:t>
      </w:r>
    </w:p>
  </w:footnote>
  <w:footnote w:id="65">
    <w:p w14:paraId="2DF90215" w14:textId="77777777" w:rsidR="00A23C61" w:rsidRPr="001021D1" w:rsidRDefault="00A23C61" w:rsidP="00A23C61">
      <w:pPr>
        <w:pStyle w:val="a5"/>
        <w:tabs>
          <w:tab w:val="clear" w:pos="418"/>
          <w:tab w:val="right" w:pos="1195"/>
          <w:tab w:val="left" w:pos="1264"/>
          <w:tab w:val="left" w:pos="1695"/>
          <w:tab w:val="left" w:pos="2126"/>
          <w:tab w:val="left" w:pos="2557"/>
        </w:tabs>
        <w:ind w:left="1264" w:right="1264" w:hanging="432"/>
      </w:pPr>
      <w:r w:rsidRPr="001021D1">
        <w:rPr>
          <w:lang w:val="zh-CN"/>
        </w:rPr>
        <w:tab/>
      </w:r>
      <w:r w:rsidRPr="00DB755E">
        <w:rPr>
          <w:rStyle w:val="a3"/>
          <w:lang w:val="zh-CN"/>
        </w:rPr>
        <w:footnoteRef/>
      </w:r>
      <w:r>
        <w:rPr>
          <w:lang w:val="zh-CN"/>
        </w:rPr>
        <w:tab/>
      </w:r>
      <w:r>
        <w:rPr>
          <w:rFonts w:hint="eastAsia"/>
          <w:lang w:val="zh-CN"/>
        </w:rPr>
        <w:t>《</w:t>
      </w:r>
      <w:r>
        <w:rPr>
          <w:lang w:val="zh-CN"/>
        </w:rPr>
        <w:t>塞尔维亚政府公报</w:t>
      </w:r>
      <w:r>
        <w:rPr>
          <w:rFonts w:hint="eastAsia"/>
          <w:lang w:val="zh-CN"/>
        </w:rPr>
        <w:t>》</w:t>
      </w:r>
      <w:r>
        <w:rPr>
          <w:lang w:val="zh-CN"/>
        </w:rPr>
        <w:t>，第</w:t>
      </w:r>
      <w:r w:rsidRPr="005A5CA1">
        <w:rPr>
          <w:lang w:val="zh-CN"/>
        </w:rPr>
        <w:t>83/14</w:t>
      </w:r>
      <w:r>
        <w:rPr>
          <w:lang w:val="zh-CN"/>
        </w:rPr>
        <w:t>、</w:t>
      </w:r>
      <w:r>
        <w:rPr>
          <w:lang w:val="zh-CN"/>
        </w:rPr>
        <w:t>103/15</w:t>
      </w:r>
      <w:r>
        <w:rPr>
          <w:lang w:val="zh-CN"/>
        </w:rPr>
        <w:t>和</w:t>
      </w:r>
      <w:r>
        <w:rPr>
          <w:lang w:val="zh-CN"/>
        </w:rPr>
        <w:t>108/16</w:t>
      </w:r>
      <w:r>
        <w:rPr>
          <w:lang w:val="zh-CN"/>
        </w:rPr>
        <w:t>号。</w:t>
      </w:r>
    </w:p>
  </w:footnote>
  <w:footnote w:id="66">
    <w:p w14:paraId="44D1AE27" w14:textId="77777777" w:rsidR="00A23C61" w:rsidRPr="001021D1" w:rsidRDefault="00A23C61" w:rsidP="00A23C61">
      <w:pPr>
        <w:pStyle w:val="a5"/>
        <w:tabs>
          <w:tab w:val="clear" w:pos="418"/>
          <w:tab w:val="right" w:pos="1195"/>
          <w:tab w:val="left" w:pos="1264"/>
          <w:tab w:val="left" w:pos="1695"/>
          <w:tab w:val="left" w:pos="2126"/>
          <w:tab w:val="left" w:pos="2557"/>
        </w:tabs>
        <w:ind w:left="1264" w:right="1264" w:hanging="432"/>
      </w:pPr>
      <w:r w:rsidRPr="001021D1">
        <w:rPr>
          <w:lang w:val="zh-CN"/>
        </w:rPr>
        <w:tab/>
      </w:r>
      <w:r w:rsidRPr="00DB755E">
        <w:rPr>
          <w:rStyle w:val="a3"/>
          <w:lang w:val="zh-CN"/>
        </w:rPr>
        <w:footnoteRef/>
      </w:r>
      <w:r>
        <w:rPr>
          <w:lang w:val="zh-CN"/>
        </w:rPr>
        <w:tab/>
      </w:r>
      <w:r>
        <w:rPr>
          <w:lang w:val="zh-CN"/>
        </w:rPr>
        <w:t>《电子媒体法》</w:t>
      </w:r>
      <w:r>
        <w:rPr>
          <w:lang w:val="zh-CN"/>
        </w:rPr>
        <w:t>(</w:t>
      </w:r>
      <w:r>
        <w:rPr>
          <w:rFonts w:hint="eastAsia"/>
          <w:lang w:val="zh-CN"/>
        </w:rPr>
        <w:t>《</w:t>
      </w:r>
      <w:r>
        <w:rPr>
          <w:lang w:val="zh-CN"/>
        </w:rPr>
        <w:t>塞尔维亚政府公报</w:t>
      </w:r>
      <w:r>
        <w:rPr>
          <w:rFonts w:hint="eastAsia"/>
          <w:lang w:val="zh-CN"/>
        </w:rPr>
        <w:t>》</w:t>
      </w:r>
      <w:r>
        <w:rPr>
          <w:lang w:val="zh-CN"/>
        </w:rPr>
        <w:t>，第</w:t>
      </w:r>
      <w:r w:rsidRPr="005A5CA1">
        <w:rPr>
          <w:lang w:val="zh-CN"/>
        </w:rPr>
        <w:t>83/14</w:t>
      </w:r>
      <w:r>
        <w:rPr>
          <w:rFonts w:hint="eastAsia"/>
          <w:lang w:val="zh-CN"/>
        </w:rPr>
        <w:t>号</w:t>
      </w:r>
      <w:r>
        <w:rPr>
          <w:lang w:val="zh-CN"/>
        </w:rPr>
        <w:t>、</w:t>
      </w:r>
      <w:r>
        <w:rPr>
          <w:rFonts w:hint="eastAsia"/>
          <w:lang w:val="zh-CN"/>
        </w:rPr>
        <w:t>第</w:t>
      </w:r>
      <w:r>
        <w:rPr>
          <w:lang w:val="zh-CN"/>
        </w:rPr>
        <w:t>6/16</w:t>
      </w:r>
      <w:r>
        <w:rPr>
          <w:lang w:val="zh-CN"/>
        </w:rPr>
        <w:t>号</w:t>
      </w:r>
      <w:r w:rsidRPr="00B51245">
        <w:rPr>
          <w:rFonts w:ascii="宋体" w:hAnsi="宋体"/>
          <w:lang w:val="zh-CN"/>
        </w:rPr>
        <w:t>——</w:t>
      </w:r>
      <w:r>
        <w:rPr>
          <w:lang w:val="zh-CN"/>
        </w:rPr>
        <w:t>国家法律</w:t>
      </w:r>
      <w:r>
        <w:rPr>
          <w:lang w:val="zh-CN"/>
        </w:rPr>
        <w:t>)</w:t>
      </w:r>
      <w:r>
        <w:rPr>
          <w:lang w:val="zh-CN"/>
        </w:rPr>
        <w:t>，第</w:t>
      </w:r>
      <w:r>
        <w:rPr>
          <w:lang w:val="zh-CN"/>
        </w:rPr>
        <w:t>5</w:t>
      </w:r>
      <w:r>
        <w:rPr>
          <w:lang w:val="zh-CN"/>
        </w:rPr>
        <w:t>条。</w:t>
      </w:r>
    </w:p>
  </w:footnote>
  <w:footnote w:id="67">
    <w:p w14:paraId="3B12F5CB" w14:textId="77777777" w:rsidR="00A23C61" w:rsidRPr="001021D1" w:rsidRDefault="00A23C61" w:rsidP="00A23C61">
      <w:pPr>
        <w:pStyle w:val="a5"/>
        <w:tabs>
          <w:tab w:val="clear" w:pos="418"/>
          <w:tab w:val="right" w:pos="1195"/>
          <w:tab w:val="left" w:pos="1264"/>
          <w:tab w:val="left" w:pos="1695"/>
          <w:tab w:val="left" w:pos="2126"/>
          <w:tab w:val="left" w:pos="2557"/>
        </w:tabs>
        <w:ind w:left="1264" w:right="1264" w:hanging="432"/>
      </w:pPr>
      <w:r w:rsidRPr="001021D1">
        <w:rPr>
          <w:lang w:val="zh-CN"/>
        </w:rPr>
        <w:tab/>
      </w:r>
      <w:r w:rsidRPr="00DB755E">
        <w:rPr>
          <w:rStyle w:val="a3"/>
          <w:lang w:val="zh-CN"/>
        </w:rPr>
        <w:footnoteRef/>
      </w:r>
      <w:r>
        <w:rPr>
          <w:lang w:val="zh-CN"/>
        </w:rPr>
        <w:tab/>
      </w:r>
      <w:r>
        <w:rPr>
          <w:lang w:val="zh-CN"/>
        </w:rPr>
        <w:t>《电子媒体法》，第</w:t>
      </w:r>
      <w:r>
        <w:rPr>
          <w:lang w:val="zh-CN"/>
        </w:rPr>
        <w:t>5</w:t>
      </w:r>
      <w:r>
        <w:rPr>
          <w:lang w:val="zh-CN"/>
        </w:rPr>
        <w:t>条。</w:t>
      </w:r>
    </w:p>
  </w:footnote>
  <w:footnote w:id="68">
    <w:p w14:paraId="616C4E9A" w14:textId="77777777" w:rsidR="00A23C61" w:rsidRPr="001021D1" w:rsidRDefault="00A23C61" w:rsidP="00A23C61">
      <w:pPr>
        <w:pStyle w:val="a5"/>
        <w:tabs>
          <w:tab w:val="clear" w:pos="418"/>
          <w:tab w:val="right" w:pos="1195"/>
          <w:tab w:val="left" w:pos="1264"/>
          <w:tab w:val="left" w:pos="1695"/>
          <w:tab w:val="left" w:pos="2126"/>
          <w:tab w:val="left" w:pos="2557"/>
        </w:tabs>
        <w:ind w:left="1264" w:right="1264" w:hanging="432"/>
      </w:pPr>
      <w:r w:rsidRPr="001021D1">
        <w:rPr>
          <w:lang w:val="zh-CN"/>
        </w:rPr>
        <w:tab/>
      </w:r>
      <w:r w:rsidRPr="00DB755E">
        <w:rPr>
          <w:rStyle w:val="a3"/>
          <w:lang w:val="zh-CN"/>
        </w:rPr>
        <w:footnoteRef/>
      </w:r>
      <w:r>
        <w:rPr>
          <w:lang w:val="zh-CN"/>
        </w:rPr>
        <w:tab/>
      </w:r>
      <w:r>
        <w:rPr>
          <w:lang w:val="zh-CN"/>
        </w:rPr>
        <w:t>《公共媒体服务法》</w:t>
      </w:r>
      <w:r>
        <w:rPr>
          <w:lang w:val="zh-CN"/>
        </w:rPr>
        <w:t>(</w:t>
      </w:r>
      <w:r>
        <w:rPr>
          <w:rFonts w:hint="eastAsia"/>
          <w:lang w:val="zh-CN"/>
        </w:rPr>
        <w:t>《</w:t>
      </w:r>
      <w:r>
        <w:rPr>
          <w:lang w:val="zh-CN"/>
        </w:rPr>
        <w:t>塞尔维亚政府公报</w:t>
      </w:r>
      <w:r>
        <w:rPr>
          <w:rFonts w:hint="eastAsia"/>
          <w:lang w:val="zh-CN"/>
        </w:rPr>
        <w:t>》</w:t>
      </w:r>
      <w:r>
        <w:rPr>
          <w:lang w:val="zh-CN"/>
        </w:rPr>
        <w:t>，第</w:t>
      </w:r>
      <w:r w:rsidRPr="005A5CA1">
        <w:rPr>
          <w:lang w:val="zh-CN"/>
        </w:rPr>
        <w:t>83/14</w:t>
      </w:r>
      <w:r>
        <w:rPr>
          <w:lang w:val="zh-CN"/>
        </w:rPr>
        <w:t>、</w:t>
      </w:r>
      <w:r>
        <w:rPr>
          <w:lang w:val="zh-CN"/>
        </w:rPr>
        <w:t>103/15</w:t>
      </w:r>
      <w:r>
        <w:rPr>
          <w:lang w:val="zh-CN"/>
        </w:rPr>
        <w:t>、</w:t>
      </w:r>
      <w:r>
        <w:rPr>
          <w:lang w:val="zh-CN"/>
        </w:rPr>
        <w:t>108/16</w:t>
      </w:r>
      <w:r>
        <w:rPr>
          <w:lang w:val="zh-CN"/>
        </w:rPr>
        <w:t>、</w:t>
      </w:r>
      <w:r>
        <w:rPr>
          <w:lang w:val="zh-CN"/>
        </w:rPr>
        <w:t>161/20</w:t>
      </w:r>
      <w:r>
        <w:rPr>
          <w:lang w:val="zh-CN"/>
        </w:rPr>
        <w:t>和</w:t>
      </w:r>
      <w:r>
        <w:rPr>
          <w:lang w:val="zh-CN"/>
        </w:rPr>
        <w:t>129/21</w:t>
      </w:r>
      <w:r>
        <w:rPr>
          <w:lang w:val="zh-CN"/>
        </w:rPr>
        <w:t>号</w:t>
      </w:r>
      <w:r>
        <w:rPr>
          <w:lang w:val="zh-CN"/>
        </w:rPr>
        <w:t>)</w:t>
      </w:r>
      <w:r>
        <w:rPr>
          <w:lang w:val="zh-CN"/>
        </w:rPr>
        <w:t>，第</w:t>
      </w:r>
      <w:r>
        <w:rPr>
          <w:lang w:val="zh-CN"/>
        </w:rPr>
        <w:t>2</w:t>
      </w:r>
      <w:r>
        <w:rPr>
          <w:lang w:val="zh-CN"/>
        </w:rPr>
        <w:t>条。</w:t>
      </w:r>
    </w:p>
  </w:footnote>
  <w:footnote w:id="69">
    <w:p w14:paraId="13104C54" w14:textId="77777777" w:rsidR="00A23C61" w:rsidRPr="001021D1" w:rsidRDefault="00A23C61" w:rsidP="00A23C61">
      <w:pPr>
        <w:pStyle w:val="a5"/>
        <w:tabs>
          <w:tab w:val="clear" w:pos="418"/>
          <w:tab w:val="right" w:pos="1195"/>
          <w:tab w:val="left" w:pos="1264"/>
          <w:tab w:val="left" w:pos="1695"/>
          <w:tab w:val="left" w:pos="2126"/>
          <w:tab w:val="left" w:pos="2557"/>
        </w:tabs>
        <w:ind w:left="1264" w:right="1264" w:hanging="432"/>
      </w:pPr>
      <w:r w:rsidRPr="001021D1">
        <w:rPr>
          <w:lang w:val="zh-CN"/>
        </w:rPr>
        <w:tab/>
      </w:r>
      <w:r w:rsidRPr="00DB755E">
        <w:rPr>
          <w:rStyle w:val="a3"/>
          <w:lang w:val="zh-CN"/>
        </w:rPr>
        <w:footnoteRef/>
      </w:r>
      <w:r>
        <w:rPr>
          <w:lang w:val="zh-CN"/>
        </w:rPr>
        <w:tab/>
      </w:r>
      <w:r>
        <w:rPr>
          <w:lang w:val="zh-CN"/>
        </w:rPr>
        <w:t>关于设立报纸和出版活动机构</w:t>
      </w:r>
      <w:r w:rsidRPr="007B7987">
        <w:rPr>
          <w:rFonts w:ascii="宋体" w:hAnsi="宋体"/>
          <w:lang w:val="zh-CN"/>
        </w:rPr>
        <w:t>“</w:t>
      </w:r>
      <w:r>
        <w:rPr>
          <w:lang w:val="zh-CN"/>
        </w:rPr>
        <w:t>全景</w:t>
      </w:r>
      <w:r w:rsidRPr="007B7987">
        <w:rPr>
          <w:rFonts w:ascii="宋体" w:hAnsi="宋体"/>
          <w:lang w:val="zh-CN"/>
        </w:rPr>
        <w:t>”</w:t>
      </w:r>
      <w:r>
        <w:rPr>
          <w:lang w:val="zh-CN"/>
        </w:rPr>
        <w:t>的决定</w:t>
      </w:r>
      <w:r>
        <w:rPr>
          <w:lang w:val="zh-CN"/>
        </w:rPr>
        <w:t>(</w:t>
      </w:r>
      <w:r>
        <w:rPr>
          <w:rFonts w:hint="eastAsia"/>
          <w:lang w:val="zh-CN"/>
        </w:rPr>
        <w:t>《</w:t>
      </w:r>
      <w:r>
        <w:rPr>
          <w:lang w:val="zh-CN"/>
        </w:rPr>
        <w:t>塞尔维亚政府公报</w:t>
      </w:r>
      <w:r>
        <w:rPr>
          <w:rFonts w:hint="eastAsia"/>
          <w:lang w:val="zh-CN"/>
        </w:rPr>
        <w:t>》</w:t>
      </w:r>
      <w:r>
        <w:rPr>
          <w:lang w:val="zh-CN"/>
        </w:rPr>
        <w:t>，第</w:t>
      </w:r>
      <w:r w:rsidRPr="005A5CA1">
        <w:rPr>
          <w:lang w:val="zh-CN"/>
        </w:rPr>
        <w:t>53/15</w:t>
      </w:r>
      <w:r>
        <w:rPr>
          <w:lang w:val="zh-CN"/>
        </w:rPr>
        <w:t>号</w:t>
      </w:r>
      <w:r>
        <w:rPr>
          <w:lang w:val="zh-CN"/>
        </w:rPr>
        <w:t>)</w:t>
      </w:r>
      <w:r>
        <w:rPr>
          <w:lang w:val="zh-CN"/>
        </w:rPr>
        <w:t>。</w:t>
      </w:r>
    </w:p>
  </w:footnote>
  <w:footnote w:id="70">
    <w:p w14:paraId="734CF8F2" w14:textId="77777777" w:rsidR="00A23C61" w:rsidRPr="001021D1" w:rsidRDefault="00A23C61" w:rsidP="00A23C61">
      <w:pPr>
        <w:pStyle w:val="a5"/>
        <w:tabs>
          <w:tab w:val="clear" w:pos="418"/>
          <w:tab w:val="right" w:pos="1195"/>
          <w:tab w:val="left" w:pos="1264"/>
          <w:tab w:val="left" w:pos="1695"/>
          <w:tab w:val="left" w:pos="2126"/>
          <w:tab w:val="left" w:pos="2557"/>
        </w:tabs>
        <w:ind w:left="1264" w:right="1264" w:hanging="432"/>
      </w:pPr>
      <w:r w:rsidRPr="001021D1">
        <w:rPr>
          <w:lang w:val="zh-CN"/>
        </w:rPr>
        <w:tab/>
      </w:r>
      <w:r w:rsidRPr="00DB755E">
        <w:rPr>
          <w:rStyle w:val="a3"/>
          <w:lang w:val="zh-CN"/>
        </w:rPr>
        <w:footnoteRef/>
      </w:r>
      <w:r>
        <w:rPr>
          <w:lang w:val="zh-CN"/>
        </w:rPr>
        <w:tab/>
      </w:r>
      <w:r>
        <w:rPr>
          <w:lang w:val="zh-CN"/>
        </w:rPr>
        <w:t>《刑法》，</w:t>
      </w:r>
      <w:r>
        <w:rPr>
          <w:rFonts w:hint="eastAsia"/>
          <w:lang w:val="zh-CN"/>
        </w:rPr>
        <w:t>《</w:t>
      </w:r>
      <w:r>
        <w:rPr>
          <w:lang w:val="zh-CN"/>
        </w:rPr>
        <w:t>塞尔维亚政府公报</w:t>
      </w:r>
      <w:r>
        <w:rPr>
          <w:rFonts w:hint="eastAsia"/>
          <w:lang w:val="zh-CN"/>
        </w:rPr>
        <w:t>》</w:t>
      </w:r>
      <w:r>
        <w:rPr>
          <w:lang w:val="zh-CN"/>
        </w:rPr>
        <w:t>，第</w:t>
      </w:r>
      <w:r w:rsidRPr="005A5CA1">
        <w:rPr>
          <w:lang w:val="zh-CN"/>
        </w:rPr>
        <w:t>85/05</w:t>
      </w:r>
      <w:r>
        <w:rPr>
          <w:lang w:val="zh-CN"/>
        </w:rPr>
        <w:t>号，第</w:t>
      </w:r>
      <w:r w:rsidRPr="005A5CA1">
        <w:rPr>
          <w:lang w:val="zh-CN"/>
        </w:rPr>
        <w:t>88/05</w:t>
      </w:r>
      <w:r>
        <w:rPr>
          <w:lang w:val="zh-CN"/>
        </w:rPr>
        <w:t>号</w:t>
      </w:r>
      <w:r w:rsidRPr="00B51245">
        <w:rPr>
          <w:rFonts w:ascii="宋体" w:hAnsi="宋体"/>
          <w:lang w:val="zh-CN"/>
        </w:rPr>
        <w:t>——</w:t>
      </w:r>
      <w:r>
        <w:rPr>
          <w:lang w:val="zh-CN"/>
        </w:rPr>
        <w:t>修正案，第</w:t>
      </w:r>
      <w:r>
        <w:rPr>
          <w:lang w:val="zh-CN"/>
        </w:rPr>
        <w:t>107/05</w:t>
      </w:r>
      <w:r>
        <w:rPr>
          <w:lang w:val="zh-CN"/>
        </w:rPr>
        <w:t>号</w:t>
      </w:r>
      <w:r w:rsidRPr="00B51245">
        <w:rPr>
          <w:rFonts w:ascii="宋体" w:hAnsi="宋体"/>
          <w:lang w:val="zh-CN"/>
        </w:rPr>
        <w:t>——</w:t>
      </w:r>
      <w:r>
        <w:rPr>
          <w:lang w:val="zh-CN"/>
        </w:rPr>
        <w:t>修正案，第</w:t>
      </w:r>
      <w:r w:rsidRPr="005A5CA1">
        <w:rPr>
          <w:lang w:val="zh-CN"/>
        </w:rPr>
        <w:t>72/09</w:t>
      </w:r>
      <w:r>
        <w:rPr>
          <w:lang w:val="zh-CN"/>
        </w:rPr>
        <w:t>、</w:t>
      </w:r>
      <w:r>
        <w:rPr>
          <w:lang w:val="zh-CN"/>
        </w:rPr>
        <w:t>111/09</w:t>
      </w:r>
      <w:r>
        <w:rPr>
          <w:lang w:val="zh-CN"/>
        </w:rPr>
        <w:t>、</w:t>
      </w:r>
      <w:r>
        <w:rPr>
          <w:lang w:val="zh-CN"/>
        </w:rPr>
        <w:t>121/12</w:t>
      </w:r>
      <w:r>
        <w:rPr>
          <w:lang w:val="zh-CN"/>
        </w:rPr>
        <w:t>、</w:t>
      </w:r>
      <w:r>
        <w:rPr>
          <w:lang w:val="zh-CN"/>
        </w:rPr>
        <w:t>104/13</w:t>
      </w:r>
      <w:r>
        <w:rPr>
          <w:lang w:val="zh-CN"/>
        </w:rPr>
        <w:t>、</w:t>
      </w:r>
      <w:r>
        <w:rPr>
          <w:lang w:val="zh-CN"/>
        </w:rPr>
        <w:t>108/14</w:t>
      </w:r>
      <w:r>
        <w:rPr>
          <w:lang w:val="zh-CN"/>
        </w:rPr>
        <w:t>、</w:t>
      </w:r>
      <w:r w:rsidRPr="005A5CA1">
        <w:rPr>
          <w:lang w:val="zh-CN"/>
        </w:rPr>
        <w:t>94/16</w:t>
      </w:r>
      <w:r>
        <w:rPr>
          <w:lang w:val="zh-CN"/>
        </w:rPr>
        <w:t>和</w:t>
      </w:r>
      <w:r>
        <w:rPr>
          <w:lang w:val="zh-CN"/>
        </w:rPr>
        <w:t>35/2019</w:t>
      </w:r>
      <w:r>
        <w:rPr>
          <w:lang w:val="zh-CN"/>
        </w:rPr>
        <w:t>号，第</w:t>
      </w:r>
      <w:r>
        <w:rPr>
          <w:lang w:val="zh-CN"/>
        </w:rPr>
        <w:t>138</w:t>
      </w:r>
      <w:r>
        <w:rPr>
          <w:lang w:val="zh-CN"/>
        </w:rPr>
        <w:t>条第</w:t>
      </w:r>
      <w:r>
        <w:rPr>
          <w:lang w:val="zh-CN"/>
        </w:rPr>
        <w:t>3</w:t>
      </w:r>
      <w:r>
        <w:rPr>
          <w:lang w:val="zh-CN"/>
        </w:rPr>
        <w:t>款。</w:t>
      </w:r>
    </w:p>
  </w:footnote>
  <w:footnote w:id="71">
    <w:p w14:paraId="6AF75239" w14:textId="77777777" w:rsidR="00A23C61" w:rsidRPr="001021D1" w:rsidRDefault="00A23C61" w:rsidP="00A23C61">
      <w:pPr>
        <w:pStyle w:val="a5"/>
        <w:tabs>
          <w:tab w:val="clear" w:pos="418"/>
          <w:tab w:val="right" w:pos="1195"/>
          <w:tab w:val="left" w:pos="1264"/>
          <w:tab w:val="left" w:pos="1695"/>
          <w:tab w:val="left" w:pos="2126"/>
          <w:tab w:val="left" w:pos="2557"/>
        </w:tabs>
        <w:ind w:left="1264" w:right="1264" w:hanging="432"/>
      </w:pPr>
      <w:r w:rsidRPr="001021D1">
        <w:rPr>
          <w:lang w:val="zh-CN"/>
        </w:rPr>
        <w:tab/>
      </w:r>
      <w:r w:rsidRPr="00DB755E">
        <w:rPr>
          <w:rStyle w:val="a3"/>
          <w:lang w:val="zh-CN"/>
        </w:rPr>
        <w:footnoteRef/>
      </w:r>
      <w:r>
        <w:rPr>
          <w:lang w:val="zh-CN"/>
        </w:rPr>
        <w:tab/>
      </w:r>
      <w:r w:rsidRPr="007B7987">
        <w:rPr>
          <w:rFonts w:ascii="宋体" w:hAnsi="宋体"/>
          <w:lang w:val="zh-CN"/>
        </w:rPr>
        <w:t>“</w:t>
      </w:r>
      <w:r>
        <w:rPr>
          <w:lang w:val="zh-CN"/>
        </w:rPr>
        <w:t>塞尔维亚政府公报</w:t>
      </w:r>
      <w:r w:rsidRPr="007B7987">
        <w:rPr>
          <w:rFonts w:ascii="宋体" w:hAnsi="宋体"/>
          <w:lang w:val="zh-CN"/>
        </w:rPr>
        <w:t>”</w:t>
      </w:r>
      <w:r>
        <w:rPr>
          <w:lang w:val="zh-CN"/>
        </w:rPr>
        <w:t>，第</w:t>
      </w:r>
      <w:r>
        <w:rPr>
          <w:lang w:val="zh-CN"/>
        </w:rPr>
        <w:t>149/20</w:t>
      </w:r>
      <w:r>
        <w:rPr>
          <w:lang w:val="zh-CN"/>
        </w:rPr>
        <w:t>号。</w:t>
      </w:r>
    </w:p>
  </w:footnote>
  <w:footnote w:id="72">
    <w:p w14:paraId="2718AB26" w14:textId="0310890F" w:rsidR="00641DA9" w:rsidRDefault="00641DA9" w:rsidP="00641DA9">
      <w:pPr>
        <w:pStyle w:val="a5"/>
        <w:tabs>
          <w:tab w:val="clear" w:pos="418"/>
          <w:tab w:val="right" w:pos="1195"/>
          <w:tab w:val="left" w:pos="1264"/>
          <w:tab w:val="left" w:pos="1695"/>
          <w:tab w:val="left" w:pos="2126"/>
          <w:tab w:val="left" w:pos="2557"/>
        </w:tabs>
        <w:ind w:left="1264" w:right="1264" w:hanging="432"/>
      </w:pPr>
      <w:r>
        <w:tab/>
      </w:r>
      <w:r>
        <w:rPr>
          <w:rStyle w:val="a3"/>
        </w:rPr>
        <w:footnoteRef/>
      </w:r>
      <w:r>
        <w:tab/>
      </w:r>
      <w:r>
        <w:rPr>
          <w:lang w:val="zh-CN"/>
        </w:rPr>
        <w:t>《宪法》第</w:t>
      </w:r>
      <w:r>
        <w:rPr>
          <w:lang w:val="zh-CN"/>
        </w:rPr>
        <w:t>142</w:t>
      </w:r>
      <w:r>
        <w:rPr>
          <w:lang w:val="zh-CN"/>
        </w:rPr>
        <w:t>条和《法院组织法》，</w:t>
      </w:r>
      <w:r>
        <w:rPr>
          <w:rFonts w:hint="eastAsia"/>
          <w:lang w:val="zh-CN"/>
        </w:rPr>
        <w:t>《</w:t>
      </w:r>
      <w:r>
        <w:rPr>
          <w:lang w:val="zh-CN"/>
        </w:rPr>
        <w:t>塞尔维亚政府公报</w:t>
      </w:r>
      <w:r>
        <w:rPr>
          <w:rFonts w:hint="eastAsia"/>
          <w:lang w:val="zh-CN"/>
        </w:rPr>
        <w:t>》</w:t>
      </w:r>
      <w:r>
        <w:rPr>
          <w:lang w:val="zh-CN"/>
        </w:rPr>
        <w:t>，第</w:t>
      </w:r>
      <w:r>
        <w:rPr>
          <w:lang w:val="zh-CN"/>
        </w:rPr>
        <w:t>116/08</w:t>
      </w:r>
      <w:r>
        <w:rPr>
          <w:lang w:val="zh-CN"/>
        </w:rPr>
        <w:t>、</w:t>
      </w:r>
      <w:r w:rsidR="008E7DC7">
        <w:rPr>
          <w:rFonts w:hint="eastAsia"/>
          <w:sz w:val="21"/>
          <w:lang w:val="zh-CN"/>
        </w:rPr>
        <w:t>……</w:t>
      </w:r>
      <w:r>
        <w:rPr>
          <w:lang w:val="zh-CN"/>
        </w:rPr>
        <w:t>65/18</w:t>
      </w:r>
      <w:r>
        <w:rPr>
          <w:lang w:val="zh-CN"/>
        </w:rPr>
        <w:t>号</w:t>
      </w:r>
      <w:r w:rsidRPr="00B51245">
        <w:rPr>
          <w:rFonts w:ascii="宋体" w:hAnsi="宋体" w:hint="eastAsia"/>
        </w:rPr>
        <w:t>——</w:t>
      </w:r>
      <w:r>
        <w:rPr>
          <w:lang w:val="zh-CN"/>
        </w:rPr>
        <w:t>宪法法院的决定，第</w:t>
      </w:r>
      <w:r>
        <w:rPr>
          <w:lang w:val="zh-CN"/>
        </w:rPr>
        <w:t>87/18</w:t>
      </w:r>
      <w:r>
        <w:rPr>
          <w:lang w:val="zh-CN"/>
        </w:rPr>
        <w:t>和</w:t>
      </w:r>
      <w:r>
        <w:rPr>
          <w:lang w:val="zh-CN"/>
        </w:rPr>
        <w:t>88/18</w:t>
      </w:r>
      <w:r>
        <w:rPr>
          <w:lang w:val="zh-CN"/>
        </w:rPr>
        <w:t>号</w:t>
      </w:r>
      <w:r w:rsidRPr="00B51245">
        <w:rPr>
          <w:rFonts w:ascii="宋体" w:hAnsi="宋体" w:hint="eastAsia"/>
        </w:rPr>
        <w:t>——</w:t>
      </w:r>
      <w:r>
        <w:rPr>
          <w:lang w:val="zh-CN"/>
        </w:rPr>
        <w:t>宪法法院的决定。</w:t>
      </w:r>
    </w:p>
  </w:footnote>
  <w:footnote w:id="73">
    <w:p w14:paraId="786AA8EB" w14:textId="77777777" w:rsidR="00641DA9" w:rsidRDefault="00641DA9" w:rsidP="00641DA9">
      <w:pPr>
        <w:pStyle w:val="a5"/>
        <w:tabs>
          <w:tab w:val="clear" w:pos="418"/>
          <w:tab w:val="right" w:pos="1195"/>
          <w:tab w:val="left" w:pos="1264"/>
          <w:tab w:val="left" w:pos="1695"/>
          <w:tab w:val="left" w:pos="2126"/>
          <w:tab w:val="left" w:pos="2557"/>
        </w:tabs>
        <w:ind w:left="1264" w:right="1264" w:hanging="432"/>
      </w:pPr>
      <w:r>
        <w:rPr>
          <w:lang w:val="zh-CN"/>
        </w:rPr>
        <w:tab/>
      </w:r>
      <w:r>
        <w:rPr>
          <w:rStyle w:val="a3"/>
          <w:lang w:val="zh-CN"/>
        </w:rPr>
        <w:footnoteRef/>
      </w:r>
      <w:r>
        <w:rPr>
          <w:lang w:val="zh-CN"/>
        </w:rPr>
        <w:tab/>
      </w:r>
      <w:r>
        <w:rPr>
          <w:lang w:val="zh-CN"/>
        </w:rPr>
        <w:t>《宪法》第</w:t>
      </w:r>
      <w:r>
        <w:rPr>
          <w:lang w:val="zh-CN"/>
        </w:rPr>
        <w:t>143</w:t>
      </w:r>
      <w:r>
        <w:rPr>
          <w:lang w:val="zh-CN"/>
        </w:rPr>
        <w:t>条。</w:t>
      </w:r>
    </w:p>
  </w:footnote>
  <w:footnote w:id="74">
    <w:p w14:paraId="2EDF3097" w14:textId="77777777" w:rsidR="00641DA9" w:rsidRDefault="00641DA9" w:rsidP="00641DA9">
      <w:pPr>
        <w:pStyle w:val="a5"/>
        <w:tabs>
          <w:tab w:val="clear" w:pos="418"/>
          <w:tab w:val="right" w:pos="1195"/>
          <w:tab w:val="left" w:pos="1264"/>
          <w:tab w:val="left" w:pos="1695"/>
          <w:tab w:val="left" w:pos="2126"/>
          <w:tab w:val="left" w:pos="2557"/>
        </w:tabs>
        <w:ind w:left="1264" w:right="1264" w:hanging="432"/>
      </w:pPr>
      <w:r>
        <w:rPr>
          <w:lang w:val="zh-CN"/>
        </w:rPr>
        <w:tab/>
      </w:r>
      <w:r>
        <w:rPr>
          <w:rStyle w:val="a3"/>
          <w:lang w:val="zh-CN"/>
        </w:rPr>
        <w:footnoteRef/>
      </w:r>
      <w:r>
        <w:rPr>
          <w:lang w:val="zh-CN"/>
        </w:rPr>
        <w:tab/>
      </w:r>
      <w:r>
        <w:rPr>
          <w:lang w:val="zh-CN"/>
        </w:rPr>
        <w:t>《宪法》第</w:t>
      </w:r>
      <w:r>
        <w:rPr>
          <w:lang w:val="zh-CN"/>
        </w:rPr>
        <w:t>143</w:t>
      </w:r>
      <w:r>
        <w:rPr>
          <w:lang w:val="zh-CN"/>
        </w:rPr>
        <w:t>条。</w:t>
      </w:r>
    </w:p>
  </w:footnote>
  <w:footnote w:id="75">
    <w:p w14:paraId="4357D604" w14:textId="77777777" w:rsidR="00641DA9" w:rsidRDefault="00641DA9" w:rsidP="00641DA9">
      <w:pPr>
        <w:pStyle w:val="a5"/>
        <w:tabs>
          <w:tab w:val="clear" w:pos="418"/>
          <w:tab w:val="right" w:pos="1195"/>
          <w:tab w:val="left" w:pos="1264"/>
          <w:tab w:val="left" w:pos="1695"/>
          <w:tab w:val="left" w:pos="2126"/>
          <w:tab w:val="left" w:pos="2557"/>
        </w:tabs>
        <w:ind w:left="1264" w:right="1264" w:hanging="432"/>
      </w:pPr>
      <w:r>
        <w:rPr>
          <w:lang w:val="zh-CN"/>
        </w:rPr>
        <w:tab/>
      </w:r>
      <w:r>
        <w:rPr>
          <w:rStyle w:val="a3"/>
          <w:lang w:val="zh-CN"/>
        </w:rPr>
        <w:footnoteRef/>
      </w:r>
      <w:r>
        <w:rPr>
          <w:lang w:val="zh-CN"/>
        </w:rPr>
        <w:tab/>
      </w:r>
      <w:r>
        <w:rPr>
          <w:lang w:val="zh-CN"/>
        </w:rPr>
        <w:t>《宪法》第</w:t>
      </w:r>
      <w:r>
        <w:rPr>
          <w:lang w:val="zh-CN"/>
        </w:rPr>
        <w:t>149</w:t>
      </w:r>
      <w:r>
        <w:rPr>
          <w:lang w:val="zh-CN"/>
        </w:rPr>
        <w:t>条。</w:t>
      </w:r>
    </w:p>
  </w:footnote>
  <w:footnote w:id="76">
    <w:p w14:paraId="1BBA2408" w14:textId="77777777" w:rsidR="00641DA9" w:rsidRDefault="00641DA9" w:rsidP="00641DA9">
      <w:pPr>
        <w:pStyle w:val="a5"/>
        <w:tabs>
          <w:tab w:val="clear" w:pos="418"/>
          <w:tab w:val="right" w:pos="1195"/>
          <w:tab w:val="left" w:pos="1264"/>
          <w:tab w:val="left" w:pos="1695"/>
          <w:tab w:val="left" w:pos="2126"/>
          <w:tab w:val="left" w:pos="2557"/>
        </w:tabs>
        <w:ind w:left="1264" w:right="1264" w:hanging="432"/>
      </w:pPr>
      <w:r>
        <w:rPr>
          <w:lang w:val="zh-CN"/>
        </w:rPr>
        <w:tab/>
      </w:r>
      <w:r>
        <w:rPr>
          <w:rStyle w:val="a3"/>
          <w:lang w:val="zh-CN"/>
        </w:rPr>
        <w:footnoteRef/>
      </w:r>
      <w:r>
        <w:rPr>
          <w:lang w:val="zh-CN"/>
        </w:rPr>
        <w:tab/>
      </w:r>
      <w:r>
        <w:rPr>
          <w:lang w:val="zh-CN"/>
        </w:rPr>
        <w:t>《宪法》第</w:t>
      </w:r>
      <w:r>
        <w:rPr>
          <w:lang w:val="zh-CN"/>
        </w:rPr>
        <w:t>149</w:t>
      </w:r>
      <w:r>
        <w:rPr>
          <w:lang w:val="zh-CN"/>
        </w:rPr>
        <w:t>条。</w:t>
      </w:r>
    </w:p>
  </w:footnote>
  <w:footnote w:id="77">
    <w:p w14:paraId="4F0512CF" w14:textId="77777777" w:rsidR="00641DA9" w:rsidRDefault="00641DA9" w:rsidP="00641DA9">
      <w:pPr>
        <w:pStyle w:val="a5"/>
        <w:tabs>
          <w:tab w:val="clear" w:pos="418"/>
          <w:tab w:val="right" w:pos="1195"/>
          <w:tab w:val="left" w:pos="1264"/>
          <w:tab w:val="left" w:pos="1695"/>
          <w:tab w:val="left" w:pos="2126"/>
          <w:tab w:val="left" w:pos="2557"/>
        </w:tabs>
        <w:ind w:left="1264" w:right="1264" w:hanging="432"/>
      </w:pPr>
      <w:r>
        <w:rPr>
          <w:lang w:val="zh-CN"/>
        </w:rPr>
        <w:tab/>
      </w:r>
      <w:r>
        <w:rPr>
          <w:rStyle w:val="a3"/>
          <w:lang w:val="zh-CN"/>
        </w:rPr>
        <w:footnoteRef/>
      </w:r>
      <w:r>
        <w:rPr>
          <w:lang w:val="zh-CN"/>
        </w:rPr>
        <w:tab/>
      </w:r>
      <w:r>
        <w:rPr>
          <w:lang w:val="zh-CN"/>
        </w:rPr>
        <w:t>《宪法》</w:t>
      </w:r>
      <w:r>
        <w:rPr>
          <w:lang w:val="zh-CN"/>
        </w:rPr>
        <w:t>(</w:t>
      </w:r>
      <w:r>
        <w:rPr>
          <w:rFonts w:hint="eastAsia"/>
          <w:lang w:val="zh-CN"/>
        </w:rPr>
        <w:t>《</w:t>
      </w:r>
      <w:r>
        <w:rPr>
          <w:lang w:val="zh-CN"/>
        </w:rPr>
        <w:t>塞尔维亚政府公报</w:t>
      </w:r>
      <w:r>
        <w:rPr>
          <w:rFonts w:hint="eastAsia"/>
          <w:lang w:val="zh-CN"/>
        </w:rPr>
        <w:t>》</w:t>
      </w:r>
      <w:r>
        <w:rPr>
          <w:lang w:val="zh-CN"/>
        </w:rPr>
        <w:t>，第</w:t>
      </w:r>
      <w:r>
        <w:rPr>
          <w:lang w:val="zh-CN"/>
        </w:rPr>
        <w:t>98/06</w:t>
      </w:r>
      <w:r>
        <w:rPr>
          <w:lang w:val="zh-CN"/>
        </w:rPr>
        <w:t>、</w:t>
      </w:r>
      <w:r>
        <w:rPr>
          <w:lang w:val="zh-CN"/>
        </w:rPr>
        <w:t>115/21</w:t>
      </w:r>
      <w:r>
        <w:rPr>
          <w:lang w:val="zh-CN"/>
        </w:rPr>
        <w:t>和</w:t>
      </w:r>
      <w:r>
        <w:rPr>
          <w:lang w:val="zh-CN"/>
        </w:rPr>
        <w:t>16/22</w:t>
      </w:r>
      <w:r>
        <w:rPr>
          <w:lang w:val="zh-CN"/>
        </w:rPr>
        <w:t>号</w:t>
      </w:r>
      <w:r>
        <w:rPr>
          <w:lang w:val="zh-CN"/>
        </w:rPr>
        <w:t>)</w:t>
      </w:r>
      <w:r>
        <w:rPr>
          <w:lang w:val="zh-CN"/>
        </w:rPr>
        <w:t>第</w:t>
      </w:r>
      <w:r>
        <w:rPr>
          <w:lang w:val="zh-CN"/>
        </w:rPr>
        <w:t>150</w:t>
      </w:r>
      <w:r>
        <w:rPr>
          <w:lang w:val="zh-CN"/>
        </w:rPr>
        <w:t>条。</w:t>
      </w:r>
    </w:p>
  </w:footnote>
  <w:footnote w:id="78">
    <w:p w14:paraId="10AF691E" w14:textId="77777777" w:rsidR="00641DA9" w:rsidRDefault="00641DA9" w:rsidP="00641DA9">
      <w:pPr>
        <w:pStyle w:val="a5"/>
        <w:tabs>
          <w:tab w:val="clear" w:pos="418"/>
          <w:tab w:val="right" w:pos="1195"/>
          <w:tab w:val="left" w:pos="1264"/>
          <w:tab w:val="left" w:pos="1695"/>
          <w:tab w:val="left" w:pos="2126"/>
          <w:tab w:val="left" w:pos="2557"/>
        </w:tabs>
        <w:ind w:left="1264" w:right="1264" w:hanging="432"/>
      </w:pPr>
      <w:r>
        <w:rPr>
          <w:lang w:val="zh-CN"/>
        </w:rPr>
        <w:tab/>
      </w:r>
      <w:r>
        <w:rPr>
          <w:rStyle w:val="a3"/>
          <w:lang w:val="zh-CN"/>
        </w:rPr>
        <w:footnoteRef/>
      </w:r>
      <w:r>
        <w:rPr>
          <w:lang w:val="zh-CN"/>
        </w:rPr>
        <w:tab/>
      </w:r>
      <w:r>
        <w:rPr>
          <w:lang w:val="zh-CN"/>
        </w:rPr>
        <w:t>《宪法》第</w:t>
      </w:r>
      <w:r>
        <w:rPr>
          <w:lang w:val="zh-CN"/>
        </w:rPr>
        <w:t>151</w:t>
      </w:r>
      <w:r>
        <w:rPr>
          <w:lang w:val="zh-CN"/>
        </w:rPr>
        <w:t>条。</w:t>
      </w:r>
    </w:p>
  </w:footnote>
  <w:footnote w:id="79">
    <w:p w14:paraId="3460562D" w14:textId="77777777" w:rsidR="00641DA9" w:rsidRDefault="00641DA9" w:rsidP="00641DA9">
      <w:pPr>
        <w:pStyle w:val="a5"/>
        <w:tabs>
          <w:tab w:val="clear" w:pos="418"/>
          <w:tab w:val="right" w:pos="1195"/>
          <w:tab w:val="left" w:pos="1264"/>
          <w:tab w:val="left" w:pos="1695"/>
          <w:tab w:val="left" w:pos="2126"/>
          <w:tab w:val="left" w:pos="2557"/>
        </w:tabs>
        <w:ind w:left="1264" w:right="1264" w:hanging="432"/>
      </w:pPr>
      <w:r>
        <w:rPr>
          <w:lang w:val="zh-CN"/>
        </w:rPr>
        <w:tab/>
      </w:r>
      <w:r>
        <w:rPr>
          <w:rStyle w:val="a3"/>
          <w:lang w:val="zh-CN"/>
        </w:rPr>
        <w:footnoteRef/>
      </w:r>
      <w:r>
        <w:rPr>
          <w:lang w:val="zh-CN"/>
        </w:rPr>
        <w:tab/>
      </w:r>
      <w:r>
        <w:rPr>
          <w:lang w:val="zh-CN"/>
        </w:rPr>
        <w:t>《宪法》第</w:t>
      </w:r>
      <w:r>
        <w:rPr>
          <w:lang w:val="zh-CN"/>
        </w:rPr>
        <w:t>145</w:t>
      </w:r>
      <w:r>
        <w:rPr>
          <w:lang w:val="zh-CN"/>
        </w:rPr>
        <w:t>条。</w:t>
      </w:r>
    </w:p>
  </w:footnote>
  <w:footnote w:id="80">
    <w:p w14:paraId="6ED6D19D" w14:textId="77777777" w:rsidR="00641DA9" w:rsidRDefault="00641DA9" w:rsidP="00641DA9">
      <w:pPr>
        <w:pStyle w:val="a5"/>
        <w:tabs>
          <w:tab w:val="clear" w:pos="418"/>
          <w:tab w:val="right" w:pos="1195"/>
          <w:tab w:val="left" w:pos="1264"/>
          <w:tab w:val="left" w:pos="1695"/>
          <w:tab w:val="left" w:pos="2126"/>
          <w:tab w:val="left" w:pos="2557"/>
        </w:tabs>
        <w:ind w:left="1264" w:right="1264" w:hanging="432"/>
      </w:pPr>
      <w:r>
        <w:rPr>
          <w:lang w:val="zh-CN"/>
        </w:rPr>
        <w:tab/>
      </w:r>
      <w:r>
        <w:rPr>
          <w:rStyle w:val="a3"/>
          <w:lang w:val="zh-CN"/>
        </w:rPr>
        <w:footnoteRef/>
      </w:r>
      <w:r>
        <w:rPr>
          <w:lang w:val="zh-CN"/>
        </w:rPr>
        <w:tab/>
      </w:r>
      <w:r>
        <w:rPr>
          <w:lang w:val="zh-CN"/>
        </w:rPr>
        <w:t>《宪法》第</w:t>
      </w:r>
      <w:r>
        <w:rPr>
          <w:lang w:val="zh-CN"/>
        </w:rPr>
        <w:t>144</w:t>
      </w:r>
      <w:r>
        <w:rPr>
          <w:lang w:val="zh-CN"/>
        </w:rPr>
        <w:t>条。</w:t>
      </w:r>
    </w:p>
  </w:footnote>
  <w:footnote w:id="81">
    <w:p w14:paraId="42346900" w14:textId="05BDD424" w:rsidR="00641DA9" w:rsidRDefault="00641DA9" w:rsidP="00641DA9">
      <w:pPr>
        <w:pStyle w:val="a5"/>
        <w:tabs>
          <w:tab w:val="clear" w:pos="418"/>
          <w:tab w:val="right" w:pos="1195"/>
          <w:tab w:val="left" w:pos="1264"/>
          <w:tab w:val="left" w:pos="1695"/>
          <w:tab w:val="left" w:pos="2126"/>
          <w:tab w:val="left" w:pos="2557"/>
        </w:tabs>
        <w:ind w:left="1264" w:right="1264" w:hanging="432"/>
      </w:pPr>
      <w:r>
        <w:rPr>
          <w:lang w:val="zh-CN"/>
        </w:rPr>
        <w:tab/>
      </w:r>
      <w:r>
        <w:rPr>
          <w:rStyle w:val="a3"/>
          <w:lang w:val="zh-CN"/>
        </w:rPr>
        <w:footnoteRef/>
      </w:r>
      <w:r>
        <w:rPr>
          <w:lang w:val="zh-CN"/>
        </w:rPr>
        <w:tab/>
      </w:r>
      <w:r>
        <w:rPr>
          <w:lang w:val="zh-CN"/>
        </w:rPr>
        <w:t>《法院组织法》，</w:t>
      </w:r>
      <w:r>
        <w:rPr>
          <w:rFonts w:hint="eastAsia"/>
          <w:lang w:val="zh-CN"/>
        </w:rPr>
        <w:t>《</w:t>
      </w:r>
      <w:r>
        <w:rPr>
          <w:lang w:val="zh-CN"/>
        </w:rPr>
        <w:t>塞尔维亚政府公报</w:t>
      </w:r>
      <w:r>
        <w:rPr>
          <w:rFonts w:hint="eastAsia"/>
          <w:lang w:val="zh-CN"/>
        </w:rPr>
        <w:t>》</w:t>
      </w:r>
      <w:r>
        <w:rPr>
          <w:lang w:val="zh-CN"/>
        </w:rPr>
        <w:t>，第</w:t>
      </w:r>
      <w:r>
        <w:rPr>
          <w:lang w:val="zh-CN"/>
        </w:rPr>
        <w:t>116/08</w:t>
      </w:r>
      <w:r>
        <w:rPr>
          <w:lang w:val="zh-CN"/>
        </w:rPr>
        <w:t>、</w:t>
      </w:r>
      <w:r>
        <w:rPr>
          <w:lang w:val="zh-CN"/>
        </w:rPr>
        <w:t>104/09</w:t>
      </w:r>
      <w:r w:rsidR="008E7DC7">
        <w:rPr>
          <w:rFonts w:hint="eastAsia"/>
          <w:lang w:val="zh-CN"/>
        </w:rPr>
        <w:t>……</w:t>
      </w:r>
      <w:r>
        <w:rPr>
          <w:lang w:val="zh-CN"/>
        </w:rPr>
        <w:t>65/2018</w:t>
      </w:r>
      <w:r>
        <w:rPr>
          <w:lang w:val="zh-CN"/>
        </w:rPr>
        <w:t>号</w:t>
      </w:r>
      <w:r w:rsidRPr="00B51245">
        <w:rPr>
          <w:rFonts w:ascii="宋体" w:hAnsi="宋体" w:hint="eastAsia"/>
          <w:lang w:val="zh-CN"/>
        </w:rPr>
        <w:t>——</w:t>
      </w:r>
      <w:r>
        <w:rPr>
          <w:lang w:val="zh-CN"/>
        </w:rPr>
        <w:t>宪法法院的决定，第</w:t>
      </w:r>
      <w:r>
        <w:rPr>
          <w:lang w:val="zh-CN"/>
        </w:rPr>
        <w:t>87/2018</w:t>
      </w:r>
      <w:r>
        <w:rPr>
          <w:lang w:val="zh-CN"/>
        </w:rPr>
        <w:t>和</w:t>
      </w:r>
      <w:r>
        <w:rPr>
          <w:lang w:val="zh-CN"/>
        </w:rPr>
        <w:t>88/2018</w:t>
      </w:r>
      <w:r>
        <w:rPr>
          <w:lang w:val="zh-CN"/>
        </w:rPr>
        <w:t>号</w:t>
      </w:r>
      <w:r w:rsidRPr="00B51245">
        <w:rPr>
          <w:rFonts w:ascii="宋体" w:hAnsi="宋体" w:hint="eastAsia"/>
          <w:lang w:val="zh-CN"/>
        </w:rPr>
        <w:t>——</w:t>
      </w:r>
      <w:r>
        <w:rPr>
          <w:lang w:val="zh-CN"/>
        </w:rPr>
        <w:t>宪法法院的决定。</w:t>
      </w:r>
    </w:p>
  </w:footnote>
  <w:footnote w:id="82">
    <w:p w14:paraId="6FACED4E" w14:textId="77777777" w:rsidR="00641DA9" w:rsidRDefault="00641DA9" w:rsidP="00641DA9">
      <w:pPr>
        <w:pStyle w:val="a5"/>
        <w:tabs>
          <w:tab w:val="clear" w:pos="418"/>
          <w:tab w:val="right" w:pos="1195"/>
          <w:tab w:val="left" w:pos="1264"/>
          <w:tab w:val="left" w:pos="1695"/>
          <w:tab w:val="left" w:pos="2126"/>
          <w:tab w:val="left" w:pos="2557"/>
        </w:tabs>
        <w:ind w:left="1264" w:right="1264" w:hanging="432"/>
      </w:pPr>
      <w:r>
        <w:rPr>
          <w:lang w:val="zh-CN"/>
        </w:rPr>
        <w:tab/>
      </w:r>
      <w:r>
        <w:rPr>
          <w:rStyle w:val="a3"/>
          <w:lang w:val="zh-CN"/>
        </w:rPr>
        <w:footnoteRef/>
      </w:r>
      <w:r>
        <w:rPr>
          <w:lang w:val="zh-CN"/>
        </w:rPr>
        <w:tab/>
      </w:r>
      <w:r>
        <w:rPr>
          <w:lang w:val="zh-CN"/>
        </w:rPr>
        <w:t>《宪法》第</w:t>
      </w:r>
      <w:r>
        <w:rPr>
          <w:lang w:val="zh-CN"/>
        </w:rPr>
        <w:t>155</w:t>
      </w:r>
      <w:r>
        <w:rPr>
          <w:lang w:val="zh-CN"/>
        </w:rPr>
        <w:t>条。</w:t>
      </w:r>
    </w:p>
  </w:footnote>
  <w:footnote w:id="83">
    <w:p w14:paraId="5818AE0A" w14:textId="77777777" w:rsidR="00641DA9" w:rsidRDefault="00641DA9" w:rsidP="00641DA9">
      <w:pPr>
        <w:pStyle w:val="a5"/>
        <w:tabs>
          <w:tab w:val="clear" w:pos="418"/>
          <w:tab w:val="right" w:pos="1195"/>
          <w:tab w:val="left" w:pos="1264"/>
          <w:tab w:val="left" w:pos="1695"/>
          <w:tab w:val="left" w:pos="2126"/>
          <w:tab w:val="left" w:pos="2557"/>
        </w:tabs>
        <w:ind w:left="1264" w:right="1264" w:hanging="432"/>
      </w:pPr>
      <w:r>
        <w:rPr>
          <w:lang w:val="zh-CN"/>
        </w:rPr>
        <w:tab/>
      </w:r>
      <w:r>
        <w:rPr>
          <w:rStyle w:val="a3"/>
          <w:lang w:val="zh-CN"/>
        </w:rPr>
        <w:footnoteRef/>
      </w:r>
      <w:r>
        <w:rPr>
          <w:lang w:val="zh-CN"/>
        </w:rPr>
        <w:tab/>
      </w:r>
      <w:r>
        <w:rPr>
          <w:lang w:val="zh-CN"/>
        </w:rPr>
        <w:t>同上。</w:t>
      </w:r>
    </w:p>
  </w:footnote>
  <w:footnote w:id="84">
    <w:p w14:paraId="45D99444" w14:textId="77777777" w:rsidR="00641DA9" w:rsidRDefault="00641DA9" w:rsidP="00641DA9">
      <w:pPr>
        <w:pStyle w:val="a5"/>
        <w:tabs>
          <w:tab w:val="clear" w:pos="418"/>
          <w:tab w:val="right" w:pos="1195"/>
          <w:tab w:val="left" w:pos="1264"/>
          <w:tab w:val="left" w:pos="1695"/>
          <w:tab w:val="left" w:pos="2126"/>
          <w:tab w:val="left" w:pos="2557"/>
        </w:tabs>
        <w:ind w:left="1264" w:right="1264" w:hanging="432"/>
      </w:pPr>
      <w:r>
        <w:rPr>
          <w:lang w:val="zh-CN"/>
        </w:rPr>
        <w:tab/>
      </w:r>
      <w:r>
        <w:rPr>
          <w:rStyle w:val="a3"/>
          <w:lang w:val="zh-CN"/>
        </w:rPr>
        <w:footnoteRef/>
      </w:r>
      <w:r>
        <w:rPr>
          <w:lang w:val="zh-CN"/>
        </w:rPr>
        <w:tab/>
      </w:r>
      <w:r>
        <w:rPr>
          <w:lang w:val="zh-CN"/>
        </w:rPr>
        <w:t>《宪法》第</w:t>
      </w:r>
      <w:r>
        <w:rPr>
          <w:lang w:val="zh-CN"/>
        </w:rPr>
        <w:t>158</w:t>
      </w:r>
      <w:r>
        <w:rPr>
          <w:lang w:val="zh-CN"/>
        </w:rPr>
        <w:t>条。</w:t>
      </w:r>
    </w:p>
  </w:footnote>
  <w:footnote w:id="85">
    <w:p w14:paraId="4719DE5A" w14:textId="77777777" w:rsidR="00641DA9" w:rsidRDefault="00641DA9" w:rsidP="00641DA9">
      <w:pPr>
        <w:pStyle w:val="a5"/>
        <w:tabs>
          <w:tab w:val="clear" w:pos="418"/>
          <w:tab w:val="right" w:pos="1195"/>
          <w:tab w:val="left" w:pos="1264"/>
          <w:tab w:val="left" w:pos="1695"/>
          <w:tab w:val="left" w:pos="2126"/>
          <w:tab w:val="left" w:pos="2557"/>
        </w:tabs>
        <w:ind w:left="1264" w:right="1264" w:hanging="432"/>
      </w:pPr>
      <w:r>
        <w:rPr>
          <w:lang w:val="zh-CN"/>
        </w:rPr>
        <w:tab/>
      </w:r>
      <w:r>
        <w:rPr>
          <w:rStyle w:val="a3"/>
          <w:lang w:val="zh-CN"/>
        </w:rPr>
        <w:footnoteRef/>
      </w:r>
      <w:r>
        <w:rPr>
          <w:lang w:val="zh-CN"/>
        </w:rPr>
        <w:tab/>
      </w:r>
      <w:r>
        <w:rPr>
          <w:lang w:val="zh-CN"/>
        </w:rPr>
        <w:t>《宪法》第</w:t>
      </w:r>
      <w:r>
        <w:rPr>
          <w:lang w:val="zh-CN"/>
        </w:rPr>
        <w:t>161</w:t>
      </w:r>
      <w:r>
        <w:rPr>
          <w:lang w:val="zh-CN"/>
        </w:rPr>
        <w:t>条。</w:t>
      </w:r>
    </w:p>
  </w:footnote>
  <w:footnote w:id="86">
    <w:p w14:paraId="467400E1" w14:textId="77777777" w:rsidR="00641DA9" w:rsidRDefault="00641DA9" w:rsidP="00641DA9">
      <w:pPr>
        <w:pStyle w:val="a5"/>
        <w:tabs>
          <w:tab w:val="clear" w:pos="418"/>
          <w:tab w:val="right" w:pos="1195"/>
          <w:tab w:val="left" w:pos="1264"/>
          <w:tab w:val="left" w:pos="1695"/>
          <w:tab w:val="left" w:pos="2126"/>
          <w:tab w:val="left" w:pos="2557"/>
        </w:tabs>
        <w:ind w:left="1264" w:right="1264" w:hanging="432"/>
      </w:pPr>
      <w:r>
        <w:rPr>
          <w:lang w:val="zh-CN"/>
        </w:rPr>
        <w:tab/>
      </w:r>
      <w:r>
        <w:rPr>
          <w:rStyle w:val="a3"/>
          <w:lang w:val="zh-CN"/>
        </w:rPr>
        <w:footnoteRef/>
      </w:r>
      <w:r>
        <w:rPr>
          <w:lang w:val="zh-CN"/>
        </w:rPr>
        <w:tab/>
      </w:r>
      <w:r>
        <w:rPr>
          <w:lang w:val="zh-CN"/>
        </w:rPr>
        <w:t>《宪法》第</w:t>
      </w:r>
      <w:r>
        <w:rPr>
          <w:lang w:val="zh-CN"/>
        </w:rPr>
        <w:t>162</w:t>
      </w:r>
      <w:r>
        <w:rPr>
          <w:lang w:val="zh-CN"/>
        </w:rPr>
        <w:t>条。</w:t>
      </w:r>
    </w:p>
  </w:footnote>
  <w:footnote w:id="87">
    <w:p w14:paraId="6B529DF0" w14:textId="77777777" w:rsidR="00641DA9" w:rsidRDefault="00641DA9" w:rsidP="00641DA9">
      <w:pPr>
        <w:pStyle w:val="a5"/>
        <w:tabs>
          <w:tab w:val="clear" w:pos="418"/>
          <w:tab w:val="right" w:pos="1195"/>
          <w:tab w:val="left" w:pos="1264"/>
          <w:tab w:val="left" w:pos="1695"/>
          <w:tab w:val="left" w:pos="2126"/>
          <w:tab w:val="left" w:pos="2557"/>
        </w:tabs>
        <w:ind w:left="1264" w:right="1264" w:hanging="432"/>
      </w:pPr>
      <w:r>
        <w:rPr>
          <w:lang w:val="zh-CN"/>
        </w:rPr>
        <w:tab/>
      </w:r>
      <w:r>
        <w:rPr>
          <w:rStyle w:val="a3"/>
          <w:lang w:val="zh-CN"/>
        </w:rPr>
        <w:footnoteRef/>
      </w:r>
      <w:r>
        <w:rPr>
          <w:lang w:val="zh-CN"/>
        </w:rPr>
        <w:tab/>
      </w:r>
      <w:r>
        <w:rPr>
          <w:lang w:val="zh-CN"/>
        </w:rPr>
        <w:t>《宪法》第</w:t>
      </w:r>
      <w:r>
        <w:rPr>
          <w:lang w:val="zh-CN"/>
        </w:rPr>
        <w:t>162</w:t>
      </w:r>
      <w:r>
        <w:rPr>
          <w:lang w:val="zh-CN"/>
        </w:rPr>
        <w:t>条。</w:t>
      </w:r>
    </w:p>
  </w:footnote>
  <w:footnote w:id="88">
    <w:p w14:paraId="5B81F719" w14:textId="77777777" w:rsidR="00641DA9" w:rsidRDefault="00641DA9" w:rsidP="00641DA9">
      <w:pPr>
        <w:pStyle w:val="a5"/>
        <w:tabs>
          <w:tab w:val="clear" w:pos="418"/>
          <w:tab w:val="right" w:pos="1195"/>
          <w:tab w:val="left" w:pos="1264"/>
          <w:tab w:val="left" w:pos="1695"/>
          <w:tab w:val="left" w:pos="2126"/>
          <w:tab w:val="left" w:pos="2557"/>
        </w:tabs>
        <w:ind w:left="1264" w:right="1264" w:hanging="432"/>
      </w:pPr>
      <w:r>
        <w:rPr>
          <w:lang w:val="zh-CN"/>
        </w:rPr>
        <w:tab/>
      </w:r>
      <w:r>
        <w:rPr>
          <w:rStyle w:val="a3"/>
          <w:lang w:val="zh-CN"/>
        </w:rPr>
        <w:footnoteRef/>
      </w:r>
      <w:r>
        <w:rPr>
          <w:lang w:val="zh-CN"/>
        </w:rPr>
        <w:tab/>
      </w:r>
      <w:r>
        <w:rPr>
          <w:lang w:val="zh-CN"/>
        </w:rPr>
        <w:t>《宪法》第</w:t>
      </w:r>
      <w:r>
        <w:rPr>
          <w:lang w:val="zh-CN"/>
        </w:rPr>
        <w:t>156</w:t>
      </w:r>
      <w:r>
        <w:rPr>
          <w:lang w:val="zh-CN"/>
        </w:rPr>
        <w:t>条。</w:t>
      </w:r>
    </w:p>
  </w:footnote>
  <w:footnote w:id="89">
    <w:p w14:paraId="23F15E1D" w14:textId="77777777" w:rsidR="00641DA9" w:rsidRDefault="00641DA9" w:rsidP="00641DA9">
      <w:pPr>
        <w:pStyle w:val="a5"/>
        <w:tabs>
          <w:tab w:val="clear" w:pos="418"/>
          <w:tab w:val="right" w:pos="1195"/>
          <w:tab w:val="left" w:pos="1264"/>
          <w:tab w:val="left" w:pos="1695"/>
          <w:tab w:val="left" w:pos="2126"/>
          <w:tab w:val="left" w:pos="2557"/>
        </w:tabs>
        <w:ind w:left="1264" w:right="1264" w:hanging="432"/>
      </w:pPr>
      <w:r>
        <w:rPr>
          <w:lang w:val="zh-CN"/>
        </w:rPr>
        <w:tab/>
      </w:r>
      <w:r>
        <w:rPr>
          <w:rStyle w:val="a3"/>
          <w:lang w:val="zh-CN"/>
        </w:rPr>
        <w:footnoteRef/>
      </w:r>
      <w:r>
        <w:rPr>
          <w:lang w:val="zh-CN"/>
        </w:rPr>
        <w:tab/>
      </w:r>
      <w:r>
        <w:rPr>
          <w:lang w:val="zh-CN"/>
        </w:rPr>
        <w:t>《宪法》第</w:t>
      </w:r>
      <w:r>
        <w:rPr>
          <w:lang w:val="zh-CN"/>
        </w:rPr>
        <w:t>166</w:t>
      </w:r>
      <w:r>
        <w:rPr>
          <w:lang w:val="zh-CN"/>
        </w:rPr>
        <w:t>条。</w:t>
      </w:r>
    </w:p>
  </w:footnote>
  <w:footnote w:id="90">
    <w:p w14:paraId="7DB444D1" w14:textId="77777777" w:rsidR="00641DA9" w:rsidRDefault="00641DA9" w:rsidP="00641DA9">
      <w:pPr>
        <w:pStyle w:val="a5"/>
        <w:tabs>
          <w:tab w:val="clear" w:pos="418"/>
          <w:tab w:val="right" w:pos="1195"/>
          <w:tab w:val="left" w:pos="1264"/>
          <w:tab w:val="left" w:pos="1695"/>
          <w:tab w:val="left" w:pos="2126"/>
          <w:tab w:val="left" w:pos="2557"/>
        </w:tabs>
        <w:ind w:left="1264" w:right="1264" w:hanging="432"/>
      </w:pPr>
      <w:r>
        <w:rPr>
          <w:lang w:val="zh-CN"/>
        </w:rPr>
        <w:tab/>
      </w:r>
      <w:r>
        <w:rPr>
          <w:rStyle w:val="a3"/>
          <w:lang w:val="zh-CN"/>
        </w:rPr>
        <w:footnoteRef/>
      </w:r>
      <w:r>
        <w:rPr>
          <w:lang w:val="zh-CN"/>
        </w:rPr>
        <w:tab/>
      </w:r>
      <w:r>
        <w:rPr>
          <w:lang w:val="zh-CN"/>
        </w:rPr>
        <w:t>《宪法》第</w:t>
      </w:r>
      <w:r>
        <w:rPr>
          <w:lang w:val="zh-CN"/>
        </w:rPr>
        <w:t>167</w:t>
      </w:r>
      <w:r>
        <w:rPr>
          <w:lang w:val="zh-CN"/>
        </w:rPr>
        <w:t>条。</w:t>
      </w:r>
    </w:p>
  </w:footnote>
  <w:footnote w:id="91">
    <w:p w14:paraId="07C0EE4E" w14:textId="77777777" w:rsidR="00641DA9" w:rsidRDefault="00641DA9" w:rsidP="00641DA9">
      <w:pPr>
        <w:pStyle w:val="a5"/>
        <w:tabs>
          <w:tab w:val="clear" w:pos="418"/>
          <w:tab w:val="right" w:pos="1195"/>
          <w:tab w:val="left" w:pos="1264"/>
          <w:tab w:val="left" w:pos="1695"/>
          <w:tab w:val="left" w:pos="2126"/>
          <w:tab w:val="left" w:pos="2557"/>
        </w:tabs>
        <w:ind w:left="1264" w:right="1264" w:hanging="432"/>
      </w:pPr>
      <w:r>
        <w:rPr>
          <w:lang w:val="zh-CN"/>
        </w:rPr>
        <w:tab/>
      </w:r>
      <w:r>
        <w:rPr>
          <w:rStyle w:val="a3"/>
          <w:lang w:val="zh-CN"/>
        </w:rPr>
        <w:footnoteRef/>
      </w:r>
      <w:r>
        <w:rPr>
          <w:lang w:val="zh-CN"/>
        </w:rPr>
        <w:tab/>
      </w:r>
      <w:r>
        <w:rPr>
          <w:lang w:val="zh-CN"/>
        </w:rPr>
        <w:t>《宪法》第</w:t>
      </w:r>
      <w:r>
        <w:rPr>
          <w:lang w:val="zh-CN"/>
        </w:rPr>
        <w:t>170</w:t>
      </w:r>
      <w:r>
        <w:rPr>
          <w:lang w:val="zh-CN"/>
        </w:rPr>
        <w:t>条。</w:t>
      </w:r>
    </w:p>
  </w:footnote>
  <w:footnote w:id="92">
    <w:p w14:paraId="0F82DADD" w14:textId="77777777" w:rsidR="00641DA9" w:rsidRDefault="00641DA9" w:rsidP="00641DA9">
      <w:pPr>
        <w:pStyle w:val="a5"/>
        <w:tabs>
          <w:tab w:val="clear" w:pos="418"/>
          <w:tab w:val="right" w:pos="1195"/>
          <w:tab w:val="left" w:pos="1264"/>
          <w:tab w:val="left" w:pos="1695"/>
          <w:tab w:val="left" w:pos="2126"/>
          <w:tab w:val="left" w:pos="2557"/>
        </w:tabs>
        <w:ind w:left="1264" w:right="1264" w:hanging="432"/>
      </w:pPr>
      <w:r>
        <w:rPr>
          <w:lang w:val="zh-CN"/>
        </w:rPr>
        <w:tab/>
      </w:r>
      <w:r>
        <w:rPr>
          <w:rStyle w:val="a3"/>
          <w:lang w:val="zh-CN"/>
        </w:rPr>
        <w:footnoteRef/>
      </w:r>
      <w:r>
        <w:rPr>
          <w:lang w:val="zh-CN"/>
        </w:rPr>
        <w:tab/>
      </w:r>
      <w:r>
        <w:rPr>
          <w:lang w:val="zh-CN"/>
        </w:rPr>
        <w:t>《宪法》第</w:t>
      </w:r>
      <w:r>
        <w:rPr>
          <w:lang w:val="zh-CN"/>
        </w:rPr>
        <w:t>172</w:t>
      </w:r>
      <w:r>
        <w:rPr>
          <w:lang w:val="zh-CN"/>
        </w:rPr>
        <w:t>条。</w:t>
      </w:r>
    </w:p>
  </w:footnote>
  <w:footnote w:id="93">
    <w:p w14:paraId="2A13106D" w14:textId="77777777" w:rsidR="00641DA9" w:rsidRDefault="00641DA9" w:rsidP="00641DA9">
      <w:pPr>
        <w:pStyle w:val="a5"/>
        <w:tabs>
          <w:tab w:val="clear" w:pos="418"/>
          <w:tab w:val="right" w:pos="1195"/>
          <w:tab w:val="left" w:pos="1264"/>
          <w:tab w:val="left" w:pos="1695"/>
          <w:tab w:val="left" w:pos="2126"/>
          <w:tab w:val="left" w:pos="2557"/>
        </w:tabs>
        <w:ind w:left="1264" w:right="1264" w:hanging="432"/>
      </w:pPr>
      <w:r>
        <w:rPr>
          <w:lang w:val="zh-CN"/>
        </w:rPr>
        <w:tab/>
      </w:r>
      <w:r>
        <w:rPr>
          <w:rStyle w:val="a3"/>
          <w:lang w:val="zh-CN"/>
        </w:rPr>
        <w:footnoteRef/>
      </w:r>
      <w:r>
        <w:rPr>
          <w:lang w:val="zh-CN"/>
        </w:rPr>
        <w:tab/>
      </w:r>
      <w:r>
        <w:rPr>
          <w:lang w:val="zh-CN"/>
        </w:rPr>
        <w:t>《宪法》第</w:t>
      </w:r>
      <w:r>
        <w:rPr>
          <w:lang w:val="zh-CN"/>
        </w:rPr>
        <w:t>173</w:t>
      </w:r>
      <w:r>
        <w:rPr>
          <w:lang w:val="zh-CN"/>
        </w:rPr>
        <w:t>条。</w:t>
      </w:r>
    </w:p>
  </w:footnote>
  <w:footnote w:id="94">
    <w:p w14:paraId="3869EBA8" w14:textId="0E2D78E7" w:rsidR="00641DA9" w:rsidRDefault="00641DA9" w:rsidP="00641DA9">
      <w:pPr>
        <w:pStyle w:val="a5"/>
        <w:tabs>
          <w:tab w:val="clear" w:pos="418"/>
          <w:tab w:val="right" w:pos="1195"/>
          <w:tab w:val="left" w:pos="1264"/>
          <w:tab w:val="left" w:pos="1695"/>
          <w:tab w:val="left" w:pos="2126"/>
          <w:tab w:val="left" w:pos="2557"/>
        </w:tabs>
        <w:ind w:left="1264" w:right="1264" w:hanging="432"/>
      </w:pPr>
      <w:r>
        <w:rPr>
          <w:lang w:val="zh-CN"/>
        </w:rPr>
        <w:tab/>
      </w:r>
      <w:r>
        <w:rPr>
          <w:rStyle w:val="a3"/>
          <w:lang w:val="zh-CN"/>
        </w:rPr>
        <w:footnoteRef/>
      </w:r>
      <w:r>
        <w:rPr>
          <w:lang w:val="zh-CN"/>
        </w:rPr>
        <w:tab/>
      </w:r>
      <w:r>
        <w:rPr>
          <w:lang w:val="zh-CN"/>
        </w:rPr>
        <w:t>《公诉法》，</w:t>
      </w:r>
      <w:r>
        <w:rPr>
          <w:rFonts w:hint="eastAsia"/>
          <w:lang w:val="zh-CN"/>
        </w:rPr>
        <w:t>《</w:t>
      </w:r>
      <w:r>
        <w:rPr>
          <w:lang w:val="zh-CN"/>
        </w:rPr>
        <w:t>塞尔维亚政府公报</w:t>
      </w:r>
      <w:r>
        <w:rPr>
          <w:rFonts w:hint="eastAsia"/>
          <w:lang w:val="zh-CN"/>
        </w:rPr>
        <w:t>》</w:t>
      </w:r>
      <w:r>
        <w:rPr>
          <w:lang w:val="zh-CN"/>
        </w:rPr>
        <w:t>，第</w:t>
      </w:r>
      <w:r>
        <w:rPr>
          <w:lang w:val="zh-CN"/>
        </w:rPr>
        <w:t>116/08</w:t>
      </w:r>
      <w:r>
        <w:rPr>
          <w:lang w:val="zh-CN"/>
        </w:rPr>
        <w:t>、</w:t>
      </w:r>
      <w:r>
        <w:rPr>
          <w:lang w:val="zh-CN"/>
        </w:rPr>
        <w:t>104/09</w:t>
      </w:r>
      <w:r>
        <w:rPr>
          <w:lang w:val="zh-CN"/>
        </w:rPr>
        <w:t>、</w:t>
      </w:r>
      <w:r>
        <w:rPr>
          <w:lang w:val="zh-CN"/>
        </w:rPr>
        <w:t>101/10</w:t>
      </w:r>
      <w:r>
        <w:rPr>
          <w:lang w:val="zh-CN"/>
        </w:rPr>
        <w:t>、</w:t>
      </w:r>
      <w:r>
        <w:rPr>
          <w:lang w:val="zh-CN"/>
        </w:rPr>
        <w:t>78/11</w:t>
      </w:r>
      <w:r>
        <w:rPr>
          <w:lang w:val="zh-CN"/>
        </w:rPr>
        <w:t>号</w:t>
      </w:r>
      <w:r w:rsidRPr="00B51245">
        <w:rPr>
          <w:rFonts w:ascii="宋体" w:hAnsi="宋体" w:hint="eastAsia"/>
          <w:lang w:val="zh-CN"/>
        </w:rPr>
        <w:t>——</w:t>
      </w:r>
      <w:r>
        <w:rPr>
          <w:lang w:val="zh-CN"/>
        </w:rPr>
        <w:t>国家法律，第</w:t>
      </w:r>
      <w:r>
        <w:rPr>
          <w:lang w:val="zh-CN"/>
        </w:rPr>
        <w:t>101/11</w:t>
      </w:r>
      <w:r>
        <w:rPr>
          <w:lang w:val="zh-CN"/>
        </w:rPr>
        <w:t>、</w:t>
      </w:r>
      <w:r>
        <w:rPr>
          <w:lang w:val="zh-CN"/>
        </w:rPr>
        <w:t>38/12</w:t>
      </w:r>
      <w:r>
        <w:rPr>
          <w:lang w:val="zh-CN"/>
        </w:rPr>
        <w:t>号</w:t>
      </w:r>
      <w:r w:rsidRPr="00B51245">
        <w:rPr>
          <w:rFonts w:ascii="宋体" w:hAnsi="宋体" w:hint="eastAsia"/>
          <w:lang w:val="zh-CN"/>
        </w:rPr>
        <w:t>——</w:t>
      </w:r>
      <w:r>
        <w:rPr>
          <w:lang w:val="zh-CN"/>
        </w:rPr>
        <w:t>宪法法院的决定，第</w:t>
      </w:r>
      <w:r>
        <w:rPr>
          <w:lang w:val="zh-CN"/>
        </w:rPr>
        <w:t>121/12</w:t>
      </w:r>
      <w:r>
        <w:rPr>
          <w:lang w:val="zh-CN"/>
        </w:rPr>
        <w:t>、</w:t>
      </w:r>
      <w:r>
        <w:rPr>
          <w:lang w:val="zh-CN"/>
        </w:rPr>
        <w:t>101/13</w:t>
      </w:r>
      <w:r>
        <w:rPr>
          <w:lang w:val="zh-CN"/>
        </w:rPr>
        <w:t>、</w:t>
      </w:r>
      <w:r>
        <w:rPr>
          <w:lang w:val="zh-CN"/>
        </w:rPr>
        <w:t>111/14</w:t>
      </w:r>
      <w:r>
        <w:rPr>
          <w:lang w:val="zh-CN"/>
        </w:rPr>
        <w:t>号</w:t>
      </w:r>
      <w:r w:rsidRPr="00B51245">
        <w:rPr>
          <w:rFonts w:ascii="宋体" w:hAnsi="宋体" w:hint="eastAsia"/>
          <w:lang w:val="zh-CN"/>
        </w:rPr>
        <w:t>——</w:t>
      </w:r>
      <w:r>
        <w:rPr>
          <w:lang w:val="zh-CN"/>
        </w:rPr>
        <w:t>宪法法院的决定，第</w:t>
      </w:r>
      <w:r>
        <w:rPr>
          <w:lang w:val="zh-CN"/>
        </w:rPr>
        <w:t>117/14</w:t>
      </w:r>
      <w:r>
        <w:rPr>
          <w:lang w:val="zh-CN"/>
        </w:rPr>
        <w:t>、</w:t>
      </w:r>
      <w:r>
        <w:rPr>
          <w:lang w:val="zh-CN"/>
        </w:rPr>
        <w:t>106/15</w:t>
      </w:r>
      <w:r>
        <w:rPr>
          <w:lang w:val="zh-CN"/>
        </w:rPr>
        <w:t>和</w:t>
      </w:r>
      <w:r>
        <w:rPr>
          <w:lang w:val="zh-CN"/>
        </w:rPr>
        <w:t>63/16</w:t>
      </w:r>
      <w:r>
        <w:rPr>
          <w:lang w:val="zh-CN"/>
        </w:rPr>
        <w:t>号</w:t>
      </w:r>
      <w:r w:rsidRPr="00B51245">
        <w:rPr>
          <w:rFonts w:ascii="宋体" w:hAnsi="宋体" w:hint="eastAsia"/>
          <w:lang w:val="zh-CN"/>
        </w:rPr>
        <w:t>——</w:t>
      </w:r>
      <w:r>
        <w:rPr>
          <w:lang w:val="zh-CN"/>
        </w:rPr>
        <w:t>宪法法院的决定。</w:t>
      </w:r>
    </w:p>
  </w:footnote>
  <w:footnote w:id="95">
    <w:p w14:paraId="52825F80" w14:textId="77777777" w:rsidR="00641DA9" w:rsidRDefault="00641DA9" w:rsidP="00641DA9">
      <w:pPr>
        <w:pStyle w:val="a5"/>
        <w:tabs>
          <w:tab w:val="clear" w:pos="418"/>
          <w:tab w:val="right" w:pos="1195"/>
          <w:tab w:val="left" w:pos="1264"/>
          <w:tab w:val="left" w:pos="1695"/>
          <w:tab w:val="left" w:pos="2126"/>
          <w:tab w:val="left" w:pos="2557"/>
        </w:tabs>
        <w:ind w:left="1264" w:right="1264" w:hanging="432"/>
      </w:pPr>
      <w:r>
        <w:rPr>
          <w:lang w:val="zh-CN"/>
        </w:rPr>
        <w:tab/>
      </w:r>
      <w:r>
        <w:rPr>
          <w:rStyle w:val="a3"/>
          <w:lang w:val="zh-CN"/>
        </w:rPr>
        <w:footnoteRef/>
      </w:r>
      <w:r>
        <w:rPr>
          <w:lang w:val="zh-CN"/>
        </w:rPr>
        <w:tab/>
      </w:r>
      <w:r>
        <w:rPr>
          <w:rFonts w:hint="eastAsia"/>
          <w:lang w:val="zh-CN"/>
        </w:rPr>
        <w:t>《</w:t>
      </w:r>
      <w:r>
        <w:rPr>
          <w:lang w:val="zh-CN"/>
        </w:rPr>
        <w:t>塞尔维亚政府公报</w:t>
      </w:r>
      <w:r>
        <w:rPr>
          <w:rFonts w:hint="eastAsia"/>
          <w:lang w:val="zh-CN"/>
        </w:rPr>
        <w:t>》</w:t>
      </w:r>
      <w:r>
        <w:rPr>
          <w:lang w:val="zh-CN"/>
        </w:rPr>
        <w:t>，第</w:t>
      </w:r>
      <w:r>
        <w:rPr>
          <w:lang w:val="zh-CN"/>
        </w:rPr>
        <w:t>35/19</w:t>
      </w:r>
      <w:r>
        <w:rPr>
          <w:lang w:val="zh-CN"/>
        </w:rPr>
        <w:t>号。</w:t>
      </w:r>
    </w:p>
  </w:footnote>
  <w:footnote w:id="96">
    <w:p w14:paraId="400CA3B0" w14:textId="77777777" w:rsidR="00E66E95" w:rsidRPr="006F4FE8" w:rsidRDefault="00E66E95" w:rsidP="00E66E95">
      <w:pPr>
        <w:pStyle w:val="a5"/>
        <w:tabs>
          <w:tab w:val="clear" w:pos="418"/>
          <w:tab w:val="right" w:pos="1195"/>
          <w:tab w:val="left" w:pos="1264"/>
          <w:tab w:val="left" w:pos="1695"/>
          <w:tab w:val="left" w:pos="2126"/>
          <w:tab w:val="left" w:pos="2557"/>
        </w:tabs>
        <w:ind w:left="1264" w:right="1264" w:hanging="432"/>
      </w:pPr>
      <w:r w:rsidRPr="006F4FE8">
        <w:rPr>
          <w:lang w:val="zh-CN"/>
        </w:rPr>
        <w:tab/>
      </w:r>
      <w:r w:rsidRPr="00DB755E">
        <w:rPr>
          <w:rStyle w:val="a3"/>
          <w:lang w:val="zh-CN"/>
        </w:rPr>
        <w:footnoteRef/>
      </w:r>
      <w:r>
        <w:rPr>
          <w:lang w:val="zh-CN"/>
        </w:rPr>
        <w:tab/>
      </w:r>
      <w:r>
        <w:rPr>
          <w:lang w:val="zh-CN"/>
        </w:rPr>
        <w:t>《宪法》，第</w:t>
      </w:r>
      <w:r>
        <w:rPr>
          <w:lang w:val="zh-CN"/>
        </w:rPr>
        <w:t>23-74</w:t>
      </w:r>
      <w:r>
        <w:rPr>
          <w:lang w:val="zh-CN"/>
        </w:rPr>
        <w:t>条。</w:t>
      </w:r>
    </w:p>
  </w:footnote>
  <w:footnote w:id="97">
    <w:p w14:paraId="3FF06503" w14:textId="77777777" w:rsidR="00E66E95" w:rsidRPr="006F4FE8" w:rsidRDefault="00E66E95" w:rsidP="00E66E95">
      <w:pPr>
        <w:pStyle w:val="a5"/>
        <w:tabs>
          <w:tab w:val="clear" w:pos="418"/>
          <w:tab w:val="right" w:pos="1195"/>
          <w:tab w:val="left" w:pos="1264"/>
          <w:tab w:val="left" w:pos="1695"/>
          <w:tab w:val="left" w:pos="2126"/>
          <w:tab w:val="left" w:pos="2557"/>
        </w:tabs>
        <w:ind w:left="1264" w:right="1264" w:hanging="432"/>
      </w:pPr>
      <w:r w:rsidRPr="006F4FE8">
        <w:rPr>
          <w:lang w:val="zh-CN"/>
        </w:rPr>
        <w:tab/>
      </w:r>
      <w:r w:rsidRPr="00DB755E">
        <w:rPr>
          <w:rStyle w:val="a3"/>
          <w:lang w:val="zh-CN"/>
        </w:rPr>
        <w:footnoteRef/>
      </w:r>
      <w:r>
        <w:rPr>
          <w:lang w:val="zh-CN"/>
        </w:rPr>
        <w:tab/>
      </w:r>
      <w:r>
        <w:rPr>
          <w:lang w:val="zh-CN"/>
        </w:rPr>
        <w:t>《宪法》第</w:t>
      </w:r>
      <w:r>
        <w:rPr>
          <w:lang w:val="zh-CN"/>
        </w:rPr>
        <w:t>75-81</w:t>
      </w:r>
      <w:r>
        <w:rPr>
          <w:lang w:val="zh-CN"/>
        </w:rPr>
        <w:t>条。</w:t>
      </w:r>
    </w:p>
  </w:footnote>
  <w:footnote w:id="98">
    <w:p w14:paraId="04600846" w14:textId="77777777" w:rsidR="00E66E95" w:rsidRPr="006F4FE8" w:rsidRDefault="00E66E95" w:rsidP="00E66E95">
      <w:pPr>
        <w:pStyle w:val="a5"/>
        <w:tabs>
          <w:tab w:val="clear" w:pos="418"/>
          <w:tab w:val="right" w:pos="1195"/>
          <w:tab w:val="left" w:pos="1264"/>
          <w:tab w:val="left" w:pos="1695"/>
          <w:tab w:val="left" w:pos="2126"/>
          <w:tab w:val="left" w:pos="2557"/>
        </w:tabs>
        <w:ind w:left="1264" w:right="1264" w:hanging="432"/>
      </w:pPr>
      <w:r w:rsidRPr="006F4FE8">
        <w:rPr>
          <w:lang w:val="zh-CN"/>
        </w:rPr>
        <w:tab/>
      </w:r>
      <w:r w:rsidRPr="00DB755E">
        <w:rPr>
          <w:rStyle w:val="a3"/>
          <w:lang w:val="zh-CN"/>
        </w:rPr>
        <w:footnoteRef/>
      </w:r>
      <w:r>
        <w:rPr>
          <w:lang w:val="zh-CN"/>
        </w:rPr>
        <w:tab/>
      </w:r>
      <w:r>
        <w:rPr>
          <w:lang w:val="zh-CN"/>
        </w:rPr>
        <w:t>《宪法》第</w:t>
      </w:r>
      <w:r>
        <w:rPr>
          <w:lang w:val="zh-CN"/>
        </w:rPr>
        <w:t>75</w:t>
      </w:r>
      <w:r>
        <w:rPr>
          <w:lang w:val="zh-CN"/>
        </w:rPr>
        <w:t>条。</w:t>
      </w:r>
    </w:p>
  </w:footnote>
  <w:footnote w:id="99">
    <w:p w14:paraId="732A1348" w14:textId="77777777" w:rsidR="00E66E95" w:rsidRPr="006F4FE8" w:rsidRDefault="00E66E95" w:rsidP="00E66E95">
      <w:pPr>
        <w:pStyle w:val="a5"/>
        <w:tabs>
          <w:tab w:val="clear" w:pos="418"/>
          <w:tab w:val="right" w:pos="1195"/>
          <w:tab w:val="left" w:pos="1264"/>
          <w:tab w:val="left" w:pos="1695"/>
          <w:tab w:val="left" w:pos="2126"/>
          <w:tab w:val="left" w:pos="2557"/>
        </w:tabs>
        <w:ind w:left="1264" w:right="1264" w:hanging="432"/>
      </w:pPr>
      <w:r w:rsidRPr="006F4FE8">
        <w:rPr>
          <w:lang w:val="zh-CN"/>
        </w:rPr>
        <w:tab/>
      </w:r>
      <w:r w:rsidRPr="00DB755E">
        <w:rPr>
          <w:rStyle w:val="a3"/>
          <w:lang w:val="zh-CN"/>
        </w:rPr>
        <w:footnoteRef/>
      </w:r>
      <w:r>
        <w:rPr>
          <w:lang w:val="zh-CN"/>
        </w:rPr>
        <w:tab/>
      </w:r>
      <w:r>
        <w:rPr>
          <w:lang w:val="zh-CN"/>
        </w:rPr>
        <w:t>《宪法》第</w:t>
      </w:r>
      <w:r>
        <w:rPr>
          <w:lang w:val="zh-CN"/>
        </w:rPr>
        <w:t>20</w:t>
      </w:r>
      <w:r>
        <w:rPr>
          <w:lang w:val="zh-CN"/>
        </w:rPr>
        <w:t>条。</w:t>
      </w:r>
    </w:p>
  </w:footnote>
  <w:footnote w:id="100">
    <w:p w14:paraId="3032B7A7" w14:textId="77777777" w:rsidR="00E66E95" w:rsidRPr="006F4FE8" w:rsidRDefault="00E66E95" w:rsidP="00E66E95">
      <w:pPr>
        <w:pStyle w:val="a5"/>
        <w:tabs>
          <w:tab w:val="clear" w:pos="418"/>
          <w:tab w:val="right" w:pos="1195"/>
          <w:tab w:val="left" w:pos="1264"/>
          <w:tab w:val="left" w:pos="1695"/>
          <w:tab w:val="left" w:pos="2126"/>
          <w:tab w:val="left" w:pos="2557"/>
        </w:tabs>
        <w:ind w:left="1264" w:right="1264" w:hanging="432"/>
      </w:pPr>
      <w:r>
        <w:rPr>
          <w:lang w:val="zh-CN"/>
        </w:rPr>
        <w:tab/>
      </w:r>
      <w:r w:rsidRPr="00DB755E">
        <w:rPr>
          <w:rStyle w:val="a3"/>
          <w:lang w:val="zh-CN"/>
        </w:rPr>
        <w:footnoteRef/>
      </w:r>
      <w:r>
        <w:rPr>
          <w:lang w:val="zh-CN"/>
        </w:rPr>
        <w:tab/>
      </w:r>
      <w:r>
        <w:rPr>
          <w:lang w:val="zh-CN"/>
        </w:rPr>
        <w:t>《宪法》第</w:t>
      </w:r>
      <w:r>
        <w:rPr>
          <w:lang w:val="zh-CN"/>
        </w:rPr>
        <w:t>201</w:t>
      </w:r>
      <w:r>
        <w:rPr>
          <w:lang w:val="zh-CN"/>
        </w:rPr>
        <w:t>条。</w:t>
      </w:r>
    </w:p>
  </w:footnote>
  <w:footnote w:id="101">
    <w:p w14:paraId="24BC5D4F" w14:textId="77777777" w:rsidR="00E66E95" w:rsidRPr="006F4FE8" w:rsidRDefault="00E66E95" w:rsidP="00E66E95">
      <w:pPr>
        <w:pStyle w:val="a5"/>
        <w:tabs>
          <w:tab w:val="clear" w:pos="418"/>
          <w:tab w:val="right" w:pos="1195"/>
          <w:tab w:val="left" w:pos="1264"/>
          <w:tab w:val="left" w:pos="1695"/>
          <w:tab w:val="left" w:pos="2126"/>
          <w:tab w:val="left" w:pos="2557"/>
        </w:tabs>
        <w:ind w:left="1264" w:right="1264" w:hanging="432"/>
      </w:pPr>
      <w:r w:rsidRPr="006F4FE8">
        <w:rPr>
          <w:lang w:val="zh-CN"/>
        </w:rPr>
        <w:tab/>
      </w:r>
      <w:r w:rsidRPr="00DB755E">
        <w:rPr>
          <w:rStyle w:val="a3"/>
          <w:lang w:val="zh-CN"/>
        </w:rPr>
        <w:footnoteRef/>
      </w:r>
      <w:r>
        <w:rPr>
          <w:lang w:val="zh-CN"/>
        </w:rPr>
        <w:tab/>
      </w:r>
      <w:r>
        <w:rPr>
          <w:lang w:val="zh-CN"/>
        </w:rPr>
        <w:t>《宪法》第</w:t>
      </w:r>
      <w:r>
        <w:rPr>
          <w:lang w:val="zh-CN"/>
        </w:rPr>
        <w:t>200</w:t>
      </w:r>
      <w:r>
        <w:rPr>
          <w:lang w:val="zh-CN"/>
        </w:rPr>
        <w:t>条第</w:t>
      </w:r>
      <w:r>
        <w:rPr>
          <w:lang w:val="zh-CN"/>
        </w:rPr>
        <w:t>1</w:t>
      </w:r>
      <w:r>
        <w:rPr>
          <w:lang w:val="zh-CN"/>
        </w:rPr>
        <w:t>款。</w:t>
      </w:r>
    </w:p>
  </w:footnote>
  <w:footnote w:id="102">
    <w:p w14:paraId="695458CB" w14:textId="77777777" w:rsidR="00E66E95" w:rsidRPr="006F4FE8" w:rsidRDefault="00E66E95" w:rsidP="00E66E95">
      <w:pPr>
        <w:pStyle w:val="a5"/>
        <w:tabs>
          <w:tab w:val="clear" w:pos="418"/>
          <w:tab w:val="right" w:pos="1195"/>
          <w:tab w:val="left" w:pos="1264"/>
          <w:tab w:val="left" w:pos="1695"/>
          <w:tab w:val="left" w:pos="2126"/>
          <w:tab w:val="left" w:pos="2557"/>
        </w:tabs>
        <w:ind w:left="1264" w:right="1264" w:hanging="432"/>
      </w:pPr>
      <w:r>
        <w:rPr>
          <w:lang w:val="zh-CN"/>
        </w:rPr>
        <w:tab/>
      </w:r>
      <w:r w:rsidRPr="00DB755E">
        <w:rPr>
          <w:rStyle w:val="a3"/>
          <w:lang w:val="zh-CN"/>
        </w:rPr>
        <w:footnoteRef/>
      </w:r>
      <w:r>
        <w:rPr>
          <w:lang w:val="zh-CN"/>
        </w:rPr>
        <w:tab/>
      </w:r>
      <w:r>
        <w:rPr>
          <w:lang w:val="zh-CN"/>
        </w:rPr>
        <w:t>《宪法》第</w:t>
      </w:r>
      <w:r>
        <w:rPr>
          <w:lang w:val="zh-CN"/>
        </w:rPr>
        <w:t>200</w:t>
      </w:r>
      <w:r>
        <w:rPr>
          <w:lang w:val="zh-CN"/>
        </w:rPr>
        <w:t>条第</w:t>
      </w:r>
      <w:r>
        <w:rPr>
          <w:lang w:val="zh-CN"/>
        </w:rPr>
        <w:t>2</w:t>
      </w:r>
      <w:r>
        <w:rPr>
          <w:lang w:val="zh-CN"/>
        </w:rPr>
        <w:t>款。</w:t>
      </w:r>
    </w:p>
  </w:footnote>
  <w:footnote w:id="103">
    <w:p w14:paraId="63DF4D51" w14:textId="77777777" w:rsidR="00E66E95" w:rsidRPr="00FF7F7C" w:rsidRDefault="00E66E95" w:rsidP="00E66E95">
      <w:pPr>
        <w:pStyle w:val="a5"/>
        <w:tabs>
          <w:tab w:val="clear" w:pos="418"/>
          <w:tab w:val="right" w:pos="1195"/>
          <w:tab w:val="left" w:pos="1264"/>
          <w:tab w:val="left" w:pos="1695"/>
          <w:tab w:val="left" w:pos="2126"/>
          <w:tab w:val="left" w:pos="2557"/>
        </w:tabs>
        <w:ind w:left="1264" w:right="1264" w:hanging="432"/>
      </w:pPr>
      <w:r>
        <w:rPr>
          <w:lang w:val="zh-CN"/>
        </w:rPr>
        <w:tab/>
      </w:r>
      <w:r w:rsidRPr="00DB755E">
        <w:rPr>
          <w:rStyle w:val="a3"/>
          <w:lang w:val="zh-CN"/>
        </w:rPr>
        <w:footnoteRef/>
      </w:r>
      <w:r>
        <w:rPr>
          <w:lang w:val="zh-CN"/>
        </w:rPr>
        <w:tab/>
      </w:r>
      <w:r>
        <w:rPr>
          <w:lang w:val="zh-CN"/>
        </w:rPr>
        <w:t>《宪法》第</w:t>
      </w:r>
      <w:r>
        <w:rPr>
          <w:lang w:val="zh-CN"/>
        </w:rPr>
        <w:t>200</w:t>
      </w:r>
      <w:r>
        <w:rPr>
          <w:lang w:val="zh-CN"/>
        </w:rPr>
        <w:t>条第</w:t>
      </w:r>
      <w:r>
        <w:rPr>
          <w:lang w:val="zh-CN"/>
        </w:rPr>
        <w:t>7</w:t>
      </w:r>
      <w:r>
        <w:rPr>
          <w:lang w:val="zh-CN"/>
        </w:rPr>
        <w:t>款。</w:t>
      </w:r>
    </w:p>
  </w:footnote>
  <w:footnote w:id="104">
    <w:p w14:paraId="08A61A02" w14:textId="77777777" w:rsidR="00E66E95" w:rsidRPr="00FF7F7C" w:rsidRDefault="00E66E95" w:rsidP="00E66E95">
      <w:pPr>
        <w:pStyle w:val="a5"/>
        <w:tabs>
          <w:tab w:val="clear" w:pos="418"/>
          <w:tab w:val="right" w:pos="1195"/>
          <w:tab w:val="left" w:pos="1264"/>
          <w:tab w:val="left" w:pos="1695"/>
          <w:tab w:val="left" w:pos="2126"/>
          <w:tab w:val="left" w:pos="2557"/>
        </w:tabs>
        <w:ind w:left="1264" w:right="1264" w:hanging="432"/>
      </w:pPr>
      <w:r w:rsidRPr="00FF7F7C">
        <w:rPr>
          <w:lang w:val="zh-CN"/>
        </w:rPr>
        <w:tab/>
      </w:r>
      <w:r w:rsidRPr="00DB755E">
        <w:rPr>
          <w:rStyle w:val="a3"/>
          <w:lang w:val="zh-CN"/>
        </w:rPr>
        <w:footnoteRef/>
      </w:r>
      <w:r>
        <w:rPr>
          <w:lang w:val="zh-CN"/>
        </w:rPr>
        <w:tab/>
      </w:r>
      <w:r>
        <w:rPr>
          <w:lang w:val="zh-CN"/>
        </w:rPr>
        <w:t>《宪法》第</w:t>
      </w:r>
      <w:r>
        <w:rPr>
          <w:lang w:val="zh-CN"/>
        </w:rPr>
        <w:t>202</w:t>
      </w:r>
      <w:r>
        <w:rPr>
          <w:lang w:val="zh-CN"/>
        </w:rPr>
        <w:t>条。</w:t>
      </w:r>
    </w:p>
  </w:footnote>
  <w:footnote w:id="105">
    <w:p w14:paraId="674082AF" w14:textId="77777777" w:rsidR="00E66E95" w:rsidRPr="0078533F" w:rsidRDefault="00E66E95" w:rsidP="00E66E95">
      <w:pPr>
        <w:pStyle w:val="a5"/>
        <w:tabs>
          <w:tab w:val="clear" w:pos="418"/>
          <w:tab w:val="right" w:pos="1195"/>
          <w:tab w:val="left" w:pos="1264"/>
          <w:tab w:val="left" w:pos="1695"/>
          <w:tab w:val="left" w:pos="2126"/>
          <w:tab w:val="left" w:pos="2557"/>
        </w:tabs>
        <w:ind w:left="1264" w:right="1264" w:hanging="432"/>
      </w:pPr>
      <w:r w:rsidRPr="00FF7F7C">
        <w:rPr>
          <w:lang w:val="zh-CN"/>
        </w:rPr>
        <w:tab/>
      </w:r>
      <w:r w:rsidRPr="00DB755E">
        <w:rPr>
          <w:rStyle w:val="a3"/>
          <w:lang w:val="zh-CN"/>
        </w:rPr>
        <w:footnoteRef/>
      </w:r>
      <w:r>
        <w:rPr>
          <w:lang w:val="zh-CN"/>
        </w:rPr>
        <w:tab/>
      </w:r>
      <w:r>
        <w:rPr>
          <w:lang w:val="zh-CN"/>
        </w:rPr>
        <w:t>《塞尔维亚政府公报》，第</w:t>
      </w:r>
      <w:r>
        <w:rPr>
          <w:lang w:val="zh-CN"/>
        </w:rPr>
        <w:t>22/09</w:t>
      </w:r>
      <w:r>
        <w:rPr>
          <w:lang w:val="zh-CN"/>
        </w:rPr>
        <w:t>和</w:t>
      </w:r>
      <w:r>
        <w:rPr>
          <w:lang w:val="zh-CN"/>
        </w:rPr>
        <w:t>52/21</w:t>
      </w:r>
      <w:r>
        <w:rPr>
          <w:lang w:val="zh-CN"/>
        </w:rPr>
        <w:t>号。</w:t>
      </w:r>
    </w:p>
  </w:footnote>
  <w:footnote w:id="106">
    <w:p w14:paraId="30E26A1D" w14:textId="77777777" w:rsidR="00E66E95" w:rsidRPr="0078533F" w:rsidRDefault="00E66E95" w:rsidP="00E66E95">
      <w:pPr>
        <w:pStyle w:val="a5"/>
        <w:tabs>
          <w:tab w:val="clear" w:pos="418"/>
          <w:tab w:val="right" w:pos="1195"/>
          <w:tab w:val="left" w:pos="1264"/>
          <w:tab w:val="left" w:pos="1695"/>
          <w:tab w:val="left" w:pos="2126"/>
          <w:tab w:val="left" w:pos="2557"/>
        </w:tabs>
        <w:ind w:left="1264" w:right="1264" w:hanging="432"/>
      </w:pPr>
      <w:r w:rsidRPr="001021D1">
        <w:rPr>
          <w:lang w:val="zh-CN"/>
        </w:rPr>
        <w:tab/>
      </w:r>
      <w:r w:rsidRPr="00DB755E">
        <w:rPr>
          <w:rStyle w:val="a3"/>
          <w:lang w:val="zh-CN"/>
        </w:rPr>
        <w:footnoteRef/>
      </w:r>
      <w:r>
        <w:rPr>
          <w:lang w:val="zh-CN"/>
        </w:rPr>
        <w:tab/>
      </w:r>
      <w:r>
        <w:rPr>
          <w:lang w:val="zh-CN"/>
        </w:rPr>
        <w:t>《塞尔维亚政府公报》，第</w:t>
      </w:r>
      <w:r>
        <w:rPr>
          <w:lang w:val="zh-CN"/>
        </w:rPr>
        <w:t>33/06</w:t>
      </w:r>
      <w:r>
        <w:rPr>
          <w:lang w:val="zh-CN"/>
        </w:rPr>
        <w:t>和</w:t>
      </w:r>
      <w:r>
        <w:rPr>
          <w:lang w:val="zh-CN"/>
        </w:rPr>
        <w:t>13/16</w:t>
      </w:r>
      <w:r>
        <w:rPr>
          <w:lang w:val="zh-CN"/>
        </w:rPr>
        <w:t>号。</w:t>
      </w:r>
    </w:p>
  </w:footnote>
  <w:footnote w:id="107">
    <w:p w14:paraId="790D9BA5" w14:textId="77777777" w:rsidR="00E66E95" w:rsidRPr="0078533F" w:rsidRDefault="00E66E95" w:rsidP="00E66E95">
      <w:pPr>
        <w:pStyle w:val="a5"/>
        <w:tabs>
          <w:tab w:val="clear" w:pos="418"/>
          <w:tab w:val="right" w:pos="1195"/>
          <w:tab w:val="left" w:pos="1264"/>
          <w:tab w:val="left" w:pos="1695"/>
          <w:tab w:val="left" w:pos="2126"/>
          <w:tab w:val="left" w:pos="2557"/>
        </w:tabs>
        <w:ind w:left="1264" w:right="1264" w:hanging="432"/>
      </w:pPr>
      <w:r w:rsidRPr="001021D1">
        <w:rPr>
          <w:lang w:val="zh-CN"/>
        </w:rPr>
        <w:tab/>
      </w:r>
      <w:r w:rsidRPr="00DB755E">
        <w:rPr>
          <w:rStyle w:val="a3"/>
          <w:lang w:val="zh-CN"/>
        </w:rPr>
        <w:footnoteRef/>
      </w:r>
      <w:r>
        <w:rPr>
          <w:lang w:val="zh-CN"/>
        </w:rPr>
        <w:tab/>
      </w:r>
      <w:r>
        <w:rPr>
          <w:lang w:val="zh-CN"/>
        </w:rPr>
        <w:t>《塞尔维亚政府公报》，第</w:t>
      </w:r>
      <w:r>
        <w:rPr>
          <w:lang w:val="zh-CN"/>
        </w:rPr>
        <w:t>24/05</w:t>
      </w:r>
      <w:r>
        <w:rPr>
          <w:rFonts w:hint="eastAsia"/>
          <w:lang w:val="zh-CN"/>
        </w:rPr>
        <w:t>……</w:t>
      </w:r>
      <w:r>
        <w:rPr>
          <w:lang w:val="zh-CN"/>
        </w:rPr>
        <w:t>13/17</w:t>
      </w:r>
      <w:r>
        <w:rPr>
          <w:lang w:val="zh-CN"/>
        </w:rPr>
        <w:t>号</w:t>
      </w:r>
      <w:r w:rsidRPr="00B51245">
        <w:rPr>
          <w:rFonts w:ascii="宋体" w:hAnsi="宋体"/>
          <w:lang w:val="zh-CN"/>
        </w:rPr>
        <w:t>——</w:t>
      </w:r>
      <w:r>
        <w:rPr>
          <w:lang w:val="zh-CN"/>
        </w:rPr>
        <w:t>宪法法院的裁决，第</w:t>
      </w:r>
      <w:r>
        <w:rPr>
          <w:lang w:val="zh-CN"/>
        </w:rPr>
        <w:t>113/17</w:t>
      </w:r>
      <w:r>
        <w:rPr>
          <w:lang w:val="zh-CN"/>
        </w:rPr>
        <w:t>和</w:t>
      </w:r>
      <w:r>
        <w:rPr>
          <w:lang w:val="zh-CN"/>
        </w:rPr>
        <w:t>95/18</w:t>
      </w:r>
      <w:r>
        <w:rPr>
          <w:lang w:val="zh-CN"/>
        </w:rPr>
        <w:t>号</w:t>
      </w:r>
      <w:r w:rsidRPr="00B51245">
        <w:rPr>
          <w:rFonts w:ascii="宋体" w:hAnsi="宋体"/>
          <w:lang w:val="zh-CN"/>
        </w:rPr>
        <w:t>——</w:t>
      </w:r>
      <w:r>
        <w:rPr>
          <w:lang w:val="zh-CN"/>
        </w:rPr>
        <w:t>权威解释。</w:t>
      </w:r>
    </w:p>
  </w:footnote>
  <w:footnote w:id="108">
    <w:p w14:paraId="1A19033A" w14:textId="77777777" w:rsidR="00E66E95" w:rsidRPr="0078533F" w:rsidRDefault="00E66E95" w:rsidP="00E66E95">
      <w:pPr>
        <w:pStyle w:val="a5"/>
        <w:tabs>
          <w:tab w:val="clear" w:pos="418"/>
          <w:tab w:val="right" w:pos="1195"/>
          <w:tab w:val="left" w:pos="1264"/>
          <w:tab w:val="left" w:pos="1695"/>
          <w:tab w:val="left" w:pos="2126"/>
          <w:tab w:val="left" w:pos="2557"/>
        </w:tabs>
        <w:ind w:left="1264" w:right="1264" w:hanging="432"/>
      </w:pPr>
      <w:r w:rsidRPr="001021D1">
        <w:rPr>
          <w:lang w:val="zh-CN"/>
        </w:rPr>
        <w:tab/>
      </w:r>
      <w:r w:rsidRPr="00DB755E">
        <w:rPr>
          <w:rStyle w:val="a3"/>
          <w:lang w:val="zh-CN"/>
        </w:rPr>
        <w:footnoteRef/>
      </w:r>
      <w:r>
        <w:rPr>
          <w:lang w:val="zh-CN"/>
        </w:rPr>
        <w:tab/>
      </w:r>
      <w:r>
        <w:rPr>
          <w:lang w:val="zh-CN"/>
        </w:rPr>
        <w:t>《塞尔维亚政府公报》，第</w:t>
      </w:r>
      <w:r>
        <w:rPr>
          <w:lang w:val="zh-CN"/>
        </w:rPr>
        <w:t>36/10</w:t>
      </w:r>
      <w:r>
        <w:rPr>
          <w:lang w:val="zh-CN"/>
        </w:rPr>
        <w:t>号。</w:t>
      </w:r>
    </w:p>
  </w:footnote>
  <w:footnote w:id="109">
    <w:p w14:paraId="4C9D8C54" w14:textId="77777777" w:rsidR="00E66E95" w:rsidRPr="0078533F" w:rsidRDefault="00E66E95" w:rsidP="00E66E95">
      <w:pPr>
        <w:pStyle w:val="a5"/>
        <w:tabs>
          <w:tab w:val="clear" w:pos="418"/>
          <w:tab w:val="right" w:pos="1195"/>
          <w:tab w:val="left" w:pos="1264"/>
          <w:tab w:val="left" w:pos="1695"/>
          <w:tab w:val="left" w:pos="2126"/>
          <w:tab w:val="left" w:pos="2557"/>
        </w:tabs>
        <w:ind w:left="1264" w:right="1264" w:hanging="432"/>
      </w:pPr>
      <w:r w:rsidRPr="001021D1">
        <w:rPr>
          <w:lang w:val="zh-CN"/>
        </w:rPr>
        <w:tab/>
      </w:r>
      <w:r w:rsidRPr="00DB755E">
        <w:rPr>
          <w:rStyle w:val="a3"/>
          <w:lang w:val="zh-CN"/>
        </w:rPr>
        <w:footnoteRef/>
      </w:r>
      <w:r>
        <w:rPr>
          <w:lang w:val="zh-CN"/>
        </w:rPr>
        <w:tab/>
      </w:r>
      <w:r>
        <w:rPr>
          <w:lang w:val="zh-CN"/>
        </w:rPr>
        <w:t>《塞尔维亚政府公报》，第</w:t>
      </w:r>
      <w:r>
        <w:rPr>
          <w:lang w:val="zh-CN"/>
        </w:rPr>
        <w:t>40/15</w:t>
      </w:r>
      <w:r>
        <w:rPr>
          <w:lang w:val="zh-CN"/>
        </w:rPr>
        <w:t>号。</w:t>
      </w:r>
    </w:p>
  </w:footnote>
  <w:footnote w:id="110">
    <w:p w14:paraId="531D5E90" w14:textId="77777777" w:rsidR="00E66E95" w:rsidRPr="0078533F" w:rsidRDefault="00E66E95" w:rsidP="00E66E95">
      <w:pPr>
        <w:pStyle w:val="a5"/>
        <w:tabs>
          <w:tab w:val="clear" w:pos="418"/>
          <w:tab w:val="right" w:pos="1195"/>
          <w:tab w:val="left" w:pos="1264"/>
          <w:tab w:val="left" w:pos="1695"/>
          <w:tab w:val="left" w:pos="2126"/>
          <w:tab w:val="left" w:pos="2557"/>
        </w:tabs>
        <w:ind w:left="1264" w:right="1264" w:hanging="432"/>
      </w:pPr>
      <w:r w:rsidRPr="001021D1">
        <w:rPr>
          <w:lang w:val="zh-CN"/>
        </w:rPr>
        <w:tab/>
      </w:r>
      <w:r w:rsidRPr="00DB755E">
        <w:rPr>
          <w:rStyle w:val="a3"/>
          <w:lang w:val="zh-CN"/>
        </w:rPr>
        <w:footnoteRef/>
      </w:r>
      <w:r>
        <w:rPr>
          <w:lang w:val="zh-CN"/>
        </w:rPr>
        <w:tab/>
      </w:r>
      <w:r>
        <w:rPr>
          <w:lang w:val="zh-CN"/>
        </w:rPr>
        <w:t>《塞尔维亚政府公报》，第</w:t>
      </w:r>
      <w:r>
        <w:rPr>
          <w:lang w:val="zh-CN"/>
        </w:rPr>
        <w:t>106/15</w:t>
      </w:r>
      <w:r>
        <w:rPr>
          <w:lang w:val="zh-CN"/>
        </w:rPr>
        <w:t>、第</w:t>
      </w:r>
      <w:r>
        <w:rPr>
          <w:lang w:val="zh-CN"/>
        </w:rPr>
        <w:t>106/16</w:t>
      </w:r>
      <w:r>
        <w:rPr>
          <w:lang w:val="zh-CN"/>
        </w:rPr>
        <w:t>号</w:t>
      </w:r>
      <w:r w:rsidRPr="00B51245">
        <w:rPr>
          <w:rFonts w:ascii="宋体" w:hAnsi="宋体"/>
          <w:lang w:val="zh-CN"/>
        </w:rPr>
        <w:t>——</w:t>
      </w:r>
      <w:r>
        <w:rPr>
          <w:lang w:val="zh-CN"/>
        </w:rPr>
        <w:t>权威解释、第</w:t>
      </w:r>
      <w:r>
        <w:rPr>
          <w:lang w:val="zh-CN"/>
        </w:rPr>
        <w:t>113/17</w:t>
      </w:r>
      <w:r>
        <w:rPr>
          <w:lang w:val="zh-CN"/>
        </w:rPr>
        <w:t>号</w:t>
      </w:r>
      <w:r w:rsidRPr="00B51245">
        <w:rPr>
          <w:rFonts w:ascii="宋体" w:hAnsi="宋体"/>
          <w:lang w:val="zh-CN"/>
        </w:rPr>
        <w:t>——</w:t>
      </w:r>
      <w:r>
        <w:rPr>
          <w:lang w:val="zh-CN"/>
        </w:rPr>
        <w:t>权威解释，第</w:t>
      </w:r>
      <w:r>
        <w:rPr>
          <w:lang w:val="zh-CN"/>
        </w:rPr>
        <w:t>54/19</w:t>
      </w:r>
      <w:r>
        <w:rPr>
          <w:lang w:val="zh-CN"/>
        </w:rPr>
        <w:t>号。</w:t>
      </w:r>
    </w:p>
  </w:footnote>
  <w:footnote w:id="111">
    <w:p w14:paraId="28C1914E" w14:textId="77777777" w:rsidR="00E66E95" w:rsidRPr="0078533F" w:rsidRDefault="00E66E95" w:rsidP="00E66E95">
      <w:pPr>
        <w:pStyle w:val="a5"/>
        <w:tabs>
          <w:tab w:val="clear" w:pos="418"/>
          <w:tab w:val="right" w:pos="1195"/>
          <w:tab w:val="left" w:pos="1264"/>
          <w:tab w:val="left" w:pos="1695"/>
          <w:tab w:val="left" w:pos="2126"/>
          <w:tab w:val="left" w:pos="2557"/>
        </w:tabs>
        <w:ind w:left="1264" w:right="1264" w:hanging="432"/>
      </w:pPr>
      <w:r w:rsidRPr="001021D1">
        <w:rPr>
          <w:lang w:val="zh-CN"/>
        </w:rPr>
        <w:tab/>
      </w:r>
      <w:r w:rsidRPr="00DB755E">
        <w:rPr>
          <w:rStyle w:val="a3"/>
          <w:lang w:val="zh-CN"/>
        </w:rPr>
        <w:footnoteRef/>
      </w:r>
      <w:r>
        <w:rPr>
          <w:lang w:val="zh-CN"/>
        </w:rPr>
        <w:tab/>
      </w:r>
      <w:r>
        <w:rPr>
          <w:lang w:val="zh-CN"/>
        </w:rPr>
        <w:t>《塞尔维亚政府公报》，第</w:t>
      </w:r>
      <w:r>
        <w:rPr>
          <w:lang w:val="zh-CN"/>
        </w:rPr>
        <w:t>18/05</w:t>
      </w:r>
      <w:r>
        <w:rPr>
          <w:lang w:val="zh-CN"/>
        </w:rPr>
        <w:t>号、第</w:t>
      </w:r>
      <w:r>
        <w:rPr>
          <w:lang w:val="zh-CN"/>
        </w:rPr>
        <w:t>72/11</w:t>
      </w:r>
      <w:r>
        <w:rPr>
          <w:lang w:val="zh-CN"/>
        </w:rPr>
        <w:t>号</w:t>
      </w:r>
      <w:r w:rsidRPr="00B51245">
        <w:rPr>
          <w:rFonts w:ascii="宋体" w:hAnsi="宋体"/>
          <w:lang w:val="zh-CN"/>
        </w:rPr>
        <w:t>——</w:t>
      </w:r>
      <w:r>
        <w:rPr>
          <w:rFonts w:hint="eastAsia"/>
          <w:lang w:val="zh-CN"/>
        </w:rPr>
        <w:t>国家</w:t>
      </w:r>
      <w:r>
        <w:rPr>
          <w:lang w:val="zh-CN"/>
        </w:rPr>
        <w:t>法律，第</w:t>
      </w:r>
      <w:r>
        <w:rPr>
          <w:lang w:val="zh-CN"/>
        </w:rPr>
        <w:t>6/15</w:t>
      </w:r>
      <w:r>
        <w:rPr>
          <w:lang w:val="zh-CN"/>
        </w:rPr>
        <w:t>号。</w:t>
      </w:r>
    </w:p>
  </w:footnote>
  <w:footnote w:id="112">
    <w:p w14:paraId="24F032C2" w14:textId="77777777" w:rsidR="00E66E95" w:rsidRPr="0078533F" w:rsidRDefault="00E66E95" w:rsidP="00E66E95">
      <w:pPr>
        <w:pStyle w:val="a5"/>
        <w:tabs>
          <w:tab w:val="clear" w:pos="418"/>
          <w:tab w:val="right" w:pos="1195"/>
          <w:tab w:val="left" w:pos="1264"/>
          <w:tab w:val="left" w:pos="1695"/>
          <w:tab w:val="left" w:pos="2126"/>
          <w:tab w:val="left" w:pos="2557"/>
        </w:tabs>
        <w:ind w:left="1264" w:right="1264" w:hanging="432"/>
      </w:pPr>
      <w:r w:rsidRPr="001021D1">
        <w:rPr>
          <w:lang w:val="zh-CN"/>
        </w:rPr>
        <w:tab/>
      </w:r>
      <w:r w:rsidRPr="00DB755E">
        <w:rPr>
          <w:rStyle w:val="a3"/>
          <w:lang w:val="zh-CN"/>
        </w:rPr>
        <w:footnoteRef/>
      </w:r>
      <w:r>
        <w:rPr>
          <w:lang w:val="zh-CN"/>
        </w:rPr>
        <w:tab/>
      </w:r>
      <w:r>
        <w:rPr>
          <w:lang w:val="zh-CN"/>
        </w:rPr>
        <w:t>《塞尔维亚政府公报》，第</w:t>
      </w:r>
      <w:r>
        <w:rPr>
          <w:lang w:val="zh-CN"/>
        </w:rPr>
        <w:t>85/05</w:t>
      </w:r>
      <w:r>
        <w:rPr>
          <w:lang w:val="zh-CN"/>
        </w:rPr>
        <w:t>号、第</w:t>
      </w:r>
      <w:r>
        <w:rPr>
          <w:lang w:val="zh-CN"/>
        </w:rPr>
        <w:t>88/05</w:t>
      </w:r>
      <w:r>
        <w:rPr>
          <w:lang w:val="zh-CN"/>
        </w:rPr>
        <w:t>号</w:t>
      </w:r>
      <w:r w:rsidRPr="00B51245">
        <w:rPr>
          <w:rFonts w:ascii="宋体" w:hAnsi="宋体"/>
          <w:lang w:val="zh-CN"/>
        </w:rPr>
        <w:t>——</w:t>
      </w:r>
      <w:r>
        <w:rPr>
          <w:lang w:val="zh-CN"/>
        </w:rPr>
        <w:t>修正案</w:t>
      </w:r>
      <w:r>
        <w:rPr>
          <w:rFonts w:hint="eastAsia"/>
          <w:lang w:val="zh-CN"/>
        </w:rPr>
        <w:t>……</w:t>
      </w:r>
      <w:r>
        <w:rPr>
          <w:lang w:val="zh-CN"/>
        </w:rPr>
        <w:t>，第</w:t>
      </w:r>
      <w:r>
        <w:rPr>
          <w:lang w:val="zh-CN"/>
        </w:rPr>
        <w:t>35/19</w:t>
      </w:r>
      <w:r>
        <w:rPr>
          <w:lang w:val="zh-CN"/>
        </w:rPr>
        <w:t>号。</w:t>
      </w:r>
    </w:p>
  </w:footnote>
  <w:footnote w:id="113">
    <w:p w14:paraId="2DD7F2A7" w14:textId="77777777" w:rsidR="00E66E95" w:rsidRPr="0078533F" w:rsidRDefault="00E66E95" w:rsidP="00E66E95">
      <w:pPr>
        <w:pStyle w:val="a5"/>
        <w:tabs>
          <w:tab w:val="clear" w:pos="418"/>
          <w:tab w:val="right" w:pos="1195"/>
          <w:tab w:val="left" w:pos="1264"/>
          <w:tab w:val="left" w:pos="1695"/>
          <w:tab w:val="left" w:pos="2126"/>
          <w:tab w:val="left" w:pos="2557"/>
        </w:tabs>
        <w:ind w:left="1264" w:right="1264" w:hanging="432"/>
      </w:pPr>
      <w:r w:rsidRPr="001021D1">
        <w:rPr>
          <w:lang w:val="zh-CN"/>
        </w:rPr>
        <w:tab/>
      </w:r>
      <w:r w:rsidRPr="00DB755E">
        <w:rPr>
          <w:rStyle w:val="a3"/>
          <w:lang w:val="zh-CN"/>
        </w:rPr>
        <w:footnoteRef/>
      </w:r>
      <w:r>
        <w:rPr>
          <w:lang w:val="zh-CN"/>
        </w:rPr>
        <w:tab/>
      </w:r>
      <w:r>
        <w:rPr>
          <w:lang w:val="zh-CN"/>
        </w:rPr>
        <w:t>《塞尔维亚政府公报》，第</w:t>
      </w:r>
      <w:r>
        <w:rPr>
          <w:lang w:val="zh-CN"/>
        </w:rPr>
        <w:t>72/11</w:t>
      </w:r>
      <w:r>
        <w:rPr>
          <w:rFonts w:hint="eastAsia"/>
          <w:lang w:val="zh-CN"/>
        </w:rPr>
        <w:t>……</w:t>
      </w:r>
      <w:r>
        <w:rPr>
          <w:lang w:val="zh-CN"/>
        </w:rPr>
        <w:t>27/21</w:t>
      </w:r>
      <w:r>
        <w:rPr>
          <w:lang w:val="zh-CN"/>
        </w:rPr>
        <w:t>号</w:t>
      </w:r>
      <w:r w:rsidRPr="00B51245">
        <w:rPr>
          <w:rFonts w:ascii="宋体" w:hAnsi="宋体"/>
          <w:lang w:val="zh-CN"/>
        </w:rPr>
        <w:t>——</w:t>
      </w:r>
      <w:r>
        <w:rPr>
          <w:lang w:val="zh-CN"/>
        </w:rPr>
        <w:t>宪法法院的裁决，第</w:t>
      </w:r>
      <w:r>
        <w:rPr>
          <w:lang w:val="zh-CN"/>
        </w:rPr>
        <w:t>62/2</w:t>
      </w:r>
      <w:r>
        <w:rPr>
          <w:lang w:val="zh-CN"/>
        </w:rPr>
        <w:t>号</w:t>
      </w:r>
      <w:r w:rsidRPr="00B51245">
        <w:rPr>
          <w:rFonts w:ascii="宋体" w:hAnsi="宋体"/>
          <w:lang w:val="zh-CN"/>
        </w:rPr>
        <w:t>——</w:t>
      </w:r>
      <w:r>
        <w:rPr>
          <w:lang w:val="zh-CN"/>
        </w:rPr>
        <w:t>宪法法院的裁决。</w:t>
      </w:r>
    </w:p>
  </w:footnote>
  <w:footnote w:id="114">
    <w:p w14:paraId="5084B0A8" w14:textId="77777777" w:rsidR="00E66E95" w:rsidRPr="0078533F" w:rsidRDefault="00E66E95" w:rsidP="00E66E95">
      <w:pPr>
        <w:pStyle w:val="a5"/>
        <w:tabs>
          <w:tab w:val="clear" w:pos="418"/>
          <w:tab w:val="right" w:pos="1195"/>
          <w:tab w:val="left" w:pos="1264"/>
          <w:tab w:val="left" w:pos="1695"/>
          <w:tab w:val="left" w:pos="2126"/>
          <w:tab w:val="left" w:pos="2557"/>
        </w:tabs>
        <w:ind w:left="1264" w:right="1264" w:hanging="432"/>
      </w:pPr>
      <w:r w:rsidRPr="001021D1">
        <w:rPr>
          <w:lang w:val="zh-CN"/>
        </w:rPr>
        <w:tab/>
      </w:r>
      <w:r w:rsidRPr="00DB755E">
        <w:rPr>
          <w:rStyle w:val="a3"/>
          <w:lang w:val="zh-CN"/>
        </w:rPr>
        <w:footnoteRef/>
      </w:r>
      <w:r>
        <w:rPr>
          <w:lang w:val="zh-CN"/>
        </w:rPr>
        <w:tab/>
      </w:r>
      <w:r>
        <w:rPr>
          <w:lang w:val="zh-CN"/>
        </w:rPr>
        <w:t>《塞尔维亚政府公报》，第</w:t>
      </w:r>
      <w:r>
        <w:rPr>
          <w:lang w:val="zh-CN"/>
        </w:rPr>
        <w:t>24/18</w:t>
      </w:r>
      <w:r>
        <w:rPr>
          <w:lang w:val="zh-CN"/>
        </w:rPr>
        <w:t>号。</w:t>
      </w:r>
    </w:p>
  </w:footnote>
  <w:footnote w:id="115">
    <w:p w14:paraId="0D79FB85" w14:textId="77777777" w:rsidR="00E66E95" w:rsidRPr="0078533F" w:rsidRDefault="00E66E95" w:rsidP="00E66E95">
      <w:pPr>
        <w:pStyle w:val="a5"/>
        <w:tabs>
          <w:tab w:val="clear" w:pos="418"/>
          <w:tab w:val="right" w:pos="1195"/>
          <w:tab w:val="left" w:pos="1264"/>
          <w:tab w:val="left" w:pos="1695"/>
          <w:tab w:val="left" w:pos="2126"/>
          <w:tab w:val="left" w:pos="2557"/>
        </w:tabs>
        <w:ind w:left="1264" w:right="1264" w:hanging="432"/>
      </w:pPr>
      <w:r w:rsidRPr="001021D1">
        <w:rPr>
          <w:lang w:val="zh-CN"/>
        </w:rPr>
        <w:tab/>
      </w:r>
      <w:r w:rsidRPr="00DB755E">
        <w:rPr>
          <w:rStyle w:val="a3"/>
          <w:lang w:val="zh-CN"/>
        </w:rPr>
        <w:footnoteRef/>
      </w:r>
      <w:r>
        <w:rPr>
          <w:lang w:val="zh-CN"/>
        </w:rPr>
        <w:tab/>
      </w:r>
      <w:r>
        <w:rPr>
          <w:lang w:val="zh-CN"/>
        </w:rPr>
        <w:t>《塞尔维亚政府公报》，第</w:t>
      </w:r>
      <w:r>
        <w:rPr>
          <w:lang w:val="zh-CN"/>
        </w:rPr>
        <w:t>94/16</w:t>
      </w:r>
      <w:r>
        <w:rPr>
          <w:lang w:val="zh-CN"/>
        </w:rPr>
        <w:t>号。</w:t>
      </w:r>
    </w:p>
  </w:footnote>
  <w:footnote w:id="116">
    <w:p w14:paraId="1BB2D2AB" w14:textId="77777777" w:rsidR="00E66E95" w:rsidRPr="0078533F" w:rsidRDefault="00E66E95" w:rsidP="00E66E95">
      <w:pPr>
        <w:pStyle w:val="a5"/>
        <w:tabs>
          <w:tab w:val="clear" w:pos="418"/>
          <w:tab w:val="right" w:pos="1195"/>
          <w:tab w:val="left" w:pos="1264"/>
          <w:tab w:val="left" w:pos="1695"/>
          <w:tab w:val="left" w:pos="2126"/>
          <w:tab w:val="left" w:pos="2557"/>
        </w:tabs>
        <w:ind w:left="1264" w:right="1264" w:hanging="432"/>
      </w:pPr>
      <w:r w:rsidRPr="001021D1">
        <w:rPr>
          <w:lang w:val="zh-CN"/>
        </w:rPr>
        <w:tab/>
      </w:r>
      <w:r w:rsidRPr="00DB755E">
        <w:rPr>
          <w:rStyle w:val="a3"/>
          <w:lang w:val="zh-CN"/>
        </w:rPr>
        <w:footnoteRef/>
      </w:r>
      <w:r>
        <w:rPr>
          <w:lang w:val="zh-CN"/>
        </w:rPr>
        <w:tab/>
      </w:r>
      <w:r>
        <w:rPr>
          <w:lang w:val="zh-CN"/>
        </w:rPr>
        <w:t>《塞尔维亚政府公报》，第</w:t>
      </w:r>
      <w:r>
        <w:rPr>
          <w:lang w:val="zh-CN"/>
        </w:rPr>
        <w:t>87/18</w:t>
      </w:r>
      <w:r>
        <w:rPr>
          <w:lang w:val="zh-CN"/>
        </w:rPr>
        <w:t>号。</w:t>
      </w:r>
    </w:p>
  </w:footnote>
  <w:footnote w:id="117">
    <w:p w14:paraId="3648AA30" w14:textId="77777777" w:rsidR="00E66E95" w:rsidRPr="0078533F" w:rsidRDefault="00E66E95" w:rsidP="00E66E95">
      <w:pPr>
        <w:pStyle w:val="a5"/>
        <w:tabs>
          <w:tab w:val="clear" w:pos="418"/>
          <w:tab w:val="right" w:pos="1195"/>
          <w:tab w:val="left" w:pos="1264"/>
          <w:tab w:val="left" w:pos="1695"/>
          <w:tab w:val="left" w:pos="2126"/>
          <w:tab w:val="left" w:pos="2557"/>
        </w:tabs>
        <w:ind w:left="1264" w:right="1264" w:hanging="432"/>
      </w:pPr>
      <w:r w:rsidRPr="001021D1">
        <w:rPr>
          <w:lang w:val="zh-CN"/>
        </w:rPr>
        <w:tab/>
      </w:r>
      <w:r w:rsidRPr="00DB755E">
        <w:rPr>
          <w:rStyle w:val="a3"/>
          <w:lang w:val="zh-CN"/>
        </w:rPr>
        <w:footnoteRef/>
      </w:r>
      <w:r>
        <w:rPr>
          <w:lang w:val="zh-CN"/>
        </w:rPr>
        <w:tab/>
      </w:r>
      <w:r>
        <w:rPr>
          <w:lang w:val="zh-CN"/>
        </w:rPr>
        <w:t>《塞尔维亚政府公报》，第</w:t>
      </w:r>
      <w:r>
        <w:rPr>
          <w:lang w:val="zh-CN"/>
        </w:rPr>
        <w:t>87/18</w:t>
      </w:r>
      <w:r>
        <w:rPr>
          <w:lang w:val="zh-CN"/>
        </w:rPr>
        <w:t>号。</w:t>
      </w:r>
    </w:p>
  </w:footnote>
  <w:footnote w:id="118">
    <w:p w14:paraId="1CB5B288" w14:textId="77777777" w:rsidR="00E66E95" w:rsidRPr="001021D1" w:rsidRDefault="00E66E95" w:rsidP="00E66E95">
      <w:pPr>
        <w:pStyle w:val="a5"/>
        <w:tabs>
          <w:tab w:val="clear" w:pos="418"/>
          <w:tab w:val="right" w:pos="1195"/>
          <w:tab w:val="left" w:pos="1264"/>
          <w:tab w:val="left" w:pos="1695"/>
          <w:tab w:val="left" w:pos="2126"/>
          <w:tab w:val="left" w:pos="2557"/>
        </w:tabs>
        <w:ind w:left="1264" w:right="1264" w:hanging="432"/>
      </w:pPr>
      <w:r w:rsidRPr="001021D1">
        <w:rPr>
          <w:lang w:val="zh-CN"/>
        </w:rPr>
        <w:tab/>
      </w:r>
      <w:r w:rsidRPr="00DB755E">
        <w:rPr>
          <w:rStyle w:val="a3"/>
          <w:lang w:val="zh-CN"/>
        </w:rPr>
        <w:footnoteRef/>
      </w:r>
      <w:r>
        <w:rPr>
          <w:lang w:val="zh-CN"/>
        </w:rPr>
        <w:tab/>
      </w:r>
      <w:r>
        <w:rPr>
          <w:lang w:val="zh-CN"/>
        </w:rPr>
        <w:t>《塞尔维亚政府公报》，第</w:t>
      </w:r>
      <w:r>
        <w:rPr>
          <w:lang w:val="zh-CN"/>
        </w:rPr>
        <w:t>55/14</w:t>
      </w:r>
      <w:r>
        <w:rPr>
          <w:lang w:val="zh-CN"/>
        </w:rPr>
        <w:t>和</w:t>
      </w:r>
      <w:r>
        <w:rPr>
          <w:lang w:val="zh-CN"/>
        </w:rPr>
        <w:t>87/18</w:t>
      </w:r>
      <w:r>
        <w:rPr>
          <w:lang w:val="zh-CN"/>
        </w:rPr>
        <w:t>号。</w:t>
      </w:r>
    </w:p>
  </w:footnote>
  <w:footnote w:id="119">
    <w:p w14:paraId="018EBCA3" w14:textId="77777777" w:rsidR="00E66E95" w:rsidRPr="0078533F" w:rsidRDefault="00E66E95" w:rsidP="00E66E95">
      <w:pPr>
        <w:pStyle w:val="a5"/>
        <w:tabs>
          <w:tab w:val="clear" w:pos="418"/>
          <w:tab w:val="right" w:pos="1195"/>
          <w:tab w:val="left" w:pos="1264"/>
          <w:tab w:val="left" w:pos="1695"/>
          <w:tab w:val="left" w:pos="2126"/>
          <w:tab w:val="left" w:pos="2557"/>
        </w:tabs>
        <w:ind w:left="1264" w:right="1264" w:hanging="432"/>
      </w:pPr>
      <w:r w:rsidRPr="001021D1">
        <w:rPr>
          <w:lang w:val="zh-CN"/>
        </w:rPr>
        <w:tab/>
      </w:r>
      <w:r w:rsidRPr="00DB755E">
        <w:rPr>
          <w:rStyle w:val="a3"/>
          <w:lang w:val="zh-CN"/>
        </w:rPr>
        <w:footnoteRef/>
      </w:r>
      <w:r>
        <w:rPr>
          <w:lang w:val="zh-CN"/>
        </w:rPr>
        <w:tab/>
      </w:r>
      <w:r>
        <w:rPr>
          <w:lang w:val="zh-CN"/>
        </w:rPr>
        <w:t>《塞尔维亚政府公报》，第</w:t>
      </w:r>
      <w:r>
        <w:rPr>
          <w:lang w:val="zh-CN"/>
        </w:rPr>
        <w:t>11/02</w:t>
      </w:r>
      <w:r>
        <w:rPr>
          <w:lang w:val="zh-CN"/>
        </w:rPr>
        <w:t>号</w:t>
      </w:r>
      <w:r>
        <w:rPr>
          <w:rFonts w:hint="eastAsia"/>
          <w:lang w:val="zh-CN"/>
        </w:rPr>
        <w:t>，</w:t>
      </w:r>
      <w:r>
        <w:rPr>
          <w:lang w:val="zh-CN"/>
        </w:rPr>
        <w:t>《塞尔维亚政府公报》</w:t>
      </w:r>
      <w:r>
        <w:rPr>
          <w:rFonts w:hint="eastAsia"/>
          <w:lang w:val="zh-CN"/>
        </w:rPr>
        <w:t>……</w:t>
      </w:r>
      <w:r>
        <w:rPr>
          <w:lang w:val="zh-CN"/>
        </w:rPr>
        <w:t>第</w:t>
      </w:r>
      <w:r>
        <w:rPr>
          <w:lang w:val="zh-CN"/>
        </w:rPr>
        <w:t>97/1</w:t>
      </w:r>
      <w:r>
        <w:rPr>
          <w:lang w:val="zh-CN"/>
        </w:rPr>
        <w:t>号</w:t>
      </w:r>
      <w:r w:rsidRPr="00B51245">
        <w:rPr>
          <w:rFonts w:ascii="宋体" w:hAnsi="宋体"/>
          <w:lang w:val="zh-CN"/>
        </w:rPr>
        <w:t>——</w:t>
      </w:r>
      <w:r>
        <w:rPr>
          <w:lang w:val="zh-CN"/>
        </w:rPr>
        <w:t>宪法法院的裁决，第</w:t>
      </w:r>
      <w:r>
        <w:rPr>
          <w:lang w:val="zh-CN"/>
        </w:rPr>
        <w:t>47/18</w:t>
      </w:r>
      <w:r>
        <w:rPr>
          <w:lang w:val="zh-CN"/>
        </w:rPr>
        <w:t>号。</w:t>
      </w:r>
    </w:p>
  </w:footnote>
  <w:footnote w:id="120">
    <w:p w14:paraId="5BE779A7" w14:textId="77777777" w:rsidR="00E66E95" w:rsidRPr="001021D1" w:rsidRDefault="00E66E95" w:rsidP="00E66E95">
      <w:pPr>
        <w:pStyle w:val="a5"/>
        <w:tabs>
          <w:tab w:val="clear" w:pos="418"/>
          <w:tab w:val="right" w:pos="1195"/>
          <w:tab w:val="left" w:pos="1264"/>
          <w:tab w:val="left" w:pos="1695"/>
          <w:tab w:val="left" w:pos="2126"/>
          <w:tab w:val="left" w:pos="2557"/>
        </w:tabs>
        <w:ind w:left="1264" w:right="1264" w:hanging="432"/>
      </w:pPr>
      <w:r w:rsidRPr="001021D1">
        <w:rPr>
          <w:lang w:val="zh-CN"/>
        </w:rPr>
        <w:tab/>
      </w:r>
      <w:r w:rsidRPr="00DB755E">
        <w:rPr>
          <w:rStyle w:val="a3"/>
          <w:lang w:val="zh-CN"/>
        </w:rPr>
        <w:footnoteRef/>
      </w:r>
      <w:r>
        <w:rPr>
          <w:lang w:val="zh-CN"/>
        </w:rPr>
        <w:tab/>
      </w:r>
      <w:r>
        <w:rPr>
          <w:lang w:val="zh-CN"/>
        </w:rPr>
        <w:t>《塞尔维亚政府公报》，第</w:t>
      </w:r>
      <w:r>
        <w:rPr>
          <w:lang w:val="zh-CN"/>
        </w:rPr>
        <w:t>85/05</w:t>
      </w:r>
      <w:r>
        <w:rPr>
          <w:lang w:val="zh-CN"/>
        </w:rPr>
        <w:t>号。</w:t>
      </w:r>
    </w:p>
  </w:footnote>
  <w:footnote w:id="121">
    <w:p w14:paraId="5A32DD99" w14:textId="77777777" w:rsidR="00E66E95" w:rsidRPr="0078533F" w:rsidRDefault="00E66E95" w:rsidP="00E66E95">
      <w:pPr>
        <w:pStyle w:val="a5"/>
        <w:tabs>
          <w:tab w:val="clear" w:pos="418"/>
          <w:tab w:val="right" w:pos="1195"/>
          <w:tab w:val="left" w:pos="1264"/>
          <w:tab w:val="left" w:pos="1695"/>
          <w:tab w:val="left" w:pos="2126"/>
          <w:tab w:val="left" w:pos="2557"/>
        </w:tabs>
        <w:ind w:left="1264" w:right="1264" w:hanging="432"/>
      </w:pPr>
      <w:r w:rsidRPr="001021D1">
        <w:rPr>
          <w:lang w:val="zh-CN"/>
        </w:rPr>
        <w:tab/>
      </w:r>
      <w:r w:rsidRPr="00DB755E">
        <w:rPr>
          <w:rStyle w:val="a3"/>
          <w:lang w:val="zh-CN"/>
        </w:rPr>
        <w:footnoteRef/>
      </w:r>
      <w:r>
        <w:rPr>
          <w:lang w:val="zh-CN"/>
        </w:rPr>
        <w:tab/>
      </w:r>
      <w:r>
        <w:rPr>
          <w:lang w:val="zh-CN"/>
        </w:rPr>
        <w:t>《塞尔维亚政府公报》，第</w:t>
      </w:r>
      <w:r>
        <w:rPr>
          <w:lang w:val="zh-CN"/>
        </w:rPr>
        <w:t>105/21</w:t>
      </w:r>
      <w:r>
        <w:rPr>
          <w:lang w:val="zh-CN"/>
        </w:rPr>
        <w:t>号。</w:t>
      </w:r>
    </w:p>
  </w:footnote>
  <w:footnote w:id="122">
    <w:p w14:paraId="6C6C2B65" w14:textId="77777777" w:rsidR="00E66E95" w:rsidRPr="0078533F" w:rsidRDefault="00E66E95" w:rsidP="00E66E95">
      <w:pPr>
        <w:pStyle w:val="a5"/>
        <w:tabs>
          <w:tab w:val="clear" w:pos="418"/>
          <w:tab w:val="right" w:pos="1195"/>
          <w:tab w:val="left" w:pos="1264"/>
          <w:tab w:val="left" w:pos="1695"/>
          <w:tab w:val="left" w:pos="2126"/>
          <w:tab w:val="left" w:pos="2557"/>
        </w:tabs>
        <w:ind w:left="1264" w:right="1264" w:hanging="432"/>
      </w:pPr>
      <w:r w:rsidRPr="001021D1">
        <w:rPr>
          <w:lang w:val="zh-CN"/>
        </w:rPr>
        <w:tab/>
      </w:r>
      <w:r w:rsidRPr="00DB755E">
        <w:rPr>
          <w:rStyle w:val="a3"/>
          <w:lang w:val="zh-CN"/>
        </w:rPr>
        <w:footnoteRef/>
      </w:r>
      <w:r>
        <w:rPr>
          <w:lang w:val="zh-CN"/>
        </w:rPr>
        <w:tab/>
      </w:r>
      <w:r>
        <w:rPr>
          <w:lang w:val="zh-CN"/>
        </w:rPr>
        <w:t>《塞尔维亚政府公报》，第</w:t>
      </w:r>
      <w:r>
        <w:rPr>
          <w:lang w:val="zh-CN"/>
        </w:rPr>
        <w:t>16/16</w:t>
      </w:r>
      <w:r>
        <w:rPr>
          <w:lang w:val="zh-CN"/>
        </w:rPr>
        <w:t>号。</w:t>
      </w:r>
    </w:p>
  </w:footnote>
  <w:footnote w:id="123">
    <w:p w14:paraId="0CC9A25A" w14:textId="77777777" w:rsidR="00E66E95" w:rsidRPr="00946677" w:rsidRDefault="00E66E95" w:rsidP="00E66E95">
      <w:pPr>
        <w:pStyle w:val="a5"/>
        <w:tabs>
          <w:tab w:val="clear" w:pos="418"/>
          <w:tab w:val="right" w:pos="1195"/>
          <w:tab w:val="left" w:pos="1264"/>
          <w:tab w:val="left" w:pos="1695"/>
          <w:tab w:val="left" w:pos="2126"/>
          <w:tab w:val="left" w:pos="2557"/>
        </w:tabs>
        <w:ind w:left="1264" w:right="1264" w:hanging="432"/>
      </w:pPr>
      <w:r w:rsidRPr="001021D1">
        <w:rPr>
          <w:lang w:val="zh-CN"/>
        </w:rPr>
        <w:tab/>
      </w:r>
      <w:r w:rsidRPr="00DB755E">
        <w:rPr>
          <w:rStyle w:val="a3"/>
          <w:lang w:val="zh-CN"/>
        </w:rPr>
        <w:footnoteRef/>
      </w:r>
      <w:r>
        <w:rPr>
          <w:lang w:val="zh-CN"/>
        </w:rPr>
        <w:tab/>
      </w:r>
      <w:r>
        <w:rPr>
          <w:lang w:val="zh-CN"/>
        </w:rPr>
        <w:t>《塞尔维亚政府公报》，第</w:t>
      </w:r>
      <w:r>
        <w:rPr>
          <w:lang w:val="zh-CN"/>
        </w:rPr>
        <w:t>52/21</w:t>
      </w:r>
      <w:r>
        <w:rPr>
          <w:lang w:val="zh-CN"/>
        </w:rPr>
        <w:t>号。</w:t>
      </w:r>
    </w:p>
  </w:footnote>
  <w:footnote w:id="124">
    <w:p w14:paraId="2E661676" w14:textId="77777777" w:rsidR="00E66E95" w:rsidRPr="00946677" w:rsidRDefault="00E66E95" w:rsidP="00E66E95">
      <w:pPr>
        <w:pStyle w:val="a5"/>
        <w:tabs>
          <w:tab w:val="clear" w:pos="418"/>
          <w:tab w:val="right" w:pos="1195"/>
          <w:tab w:val="left" w:pos="1264"/>
          <w:tab w:val="left" w:pos="1695"/>
          <w:tab w:val="left" w:pos="2126"/>
          <w:tab w:val="left" w:pos="2557"/>
        </w:tabs>
        <w:ind w:left="1264" w:right="1264" w:hanging="432"/>
      </w:pPr>
      <w:r w:rsidRPr="001021D1">
        <w:rPr>
          <w:lang w:val="zh-CN"/>
        </w:rPr>
        <w:tab/>
      </w:r>
      <w:r w:rsidRPr="00DB755E">
        <w:rPr>
          <w:rStyle w:val="a3"/>
          <w:lang w:val="zh-CN"/>
        </w:rPr>
        <w:footnoteRef/>
      </w:r>
      <w:r>
        <w:rPr>
          <w:lang w:val="zh-CN"/>
        </w:rPr>
        <w:tab/>
      </w:r>
      <w:r>
        <w:rPr>
          <w:lang w:val="zh-CN"/>
        </w:rPr>
        <w:t>《塞尔维亚政府公报》，第</w:t>
      </w:r>
      <w:r>
        <w:rPr>
          <w:lang w:val="zh-CN"/>
        </w:rPr>
        <w:t>135/04</w:t>
      </w:r>
      <w:r>
        <w:rPr>
          <w:lang w:val="zh-CN"/>
        </w:rPr>
        <w:t>号</w:t>
      </w:r>
      <w:r>
        <w:rPr>
          <w:rFonts w:hint="eastAsia"/>
          <w:lang w:val="zh-CN"/>
        </w:rPr>
        <w:t>……</w:t>
      </w:r>
      <w:r>
        <w:rPr>
          <w:lang w:val="zh-CN"/>
        </w:rPr>
        <w:t>和第</w:t>
      </w:r>
      <w:r>
        <w:rPr>
          <w:lang w:val="zh-CN"/>
        </w:rPr>
        <w:t>95/1</w:t>
      </w:r>
      <w:r>
        <w:rPr>
          <w:lang w:val="zh-CN"/>
        </w:rPr>
        <w:t>号</w:t>
      </w:r>
      <w:r w:rsidRPr="00B51245">
        <w:rPr>
          <w:rFonts w:ascii="宋体" w:hAnsi="宋体"/>
          <w:lang w:val="zh-CN"/>
        </w:rPr>
        <w:t>——</w:t>
      </w:r>
      <w:r>
        <w:rPr>
          <w:rFonts w:hint="eastAsia"/>
          <w:lang w:val="zh-CN"/>
        </w:rPr>
        <w:t>国家</w:t>
      </w:r>
      <w:r>
        <w:rPr>
          <w:lang w:val="zh-CN"/>
        </w:rPr>
        <w:t>法律。</w:t>
      </w:r>
    </w:p>
  </w:footnote>
  <w:footnote w:id="125">
    <w:p w14:paraId="1D787673" w14:textId="77777777" w:rsidR="00E66E95" w:rsidRPr="00946677" w:rsidRDefault="00E66E95" w:rsidP="00E66E95">
      <w:pPr>
        <w:pStyle w:val="a5"/>
        <w:tabs>
          <w:tab w:val="clear" w:pos="418"/>
          <w:tab w:val="right" w:pos="1195"/>
          <w:tab w:val="left" w:pos="1264"/>
          <w:tab w:val="left" w:pos="1695"/>
          <w:tab w:val="left" w:pos="2126"/>
          <w:tab w:val="left" w:pos="2557"/>
        </w:tabs>
        <w:ind w:left="1264" w:right="1264" w:hanging="432"/>
      </w:pPr>
      <w:r w:rsidRPr="001021D1">
        <w:rPr>
          <w:lang w:val="zh-CN"/>
        </w:rPr>
        <w:tab/>
      </w:r>
      <w:r w:rsidRPr="00DB755E">
        <w:rPr>
          <w:rStyle w:val="a3"/>
          <w:lang w:val="zh-CN"/>
        </w:rPr>
        <w:footnoteRef/>
      </w:r>
      <w:r>
        <w:rPr>
          <w:lang w:val="zh-CN"/>
        </w:rPr>
        <w:tab/>
      </w:r>
      <w:r>
        <w:rPr>
          <w:lang w:val="zh-CN"/>
        </w:rPr>
        <w:t>《塞尔维亚政府公报》，第</w:t>
      </w:r>
      <w:r>
        <w:rPr>
          <w:lang w:val="zh-CN"/>
        </w:rPr>
        <w:t>113/17</w:t>
      </w:r>
      <w:r>
        <w:rPr>
          <w:lang w:val="zh-CN"/>
        </w:rPr>
        <w:t>号</w:t>
      </w:r>
      <w:r>
        <w:rPr>
          <w:rFonts w:hint="eastAsia"/>
          <w:lang w:val="zh-CN"/>
        </w:rPr>
        <w:t>……</w:t>
      </w:r>
      <w:r>
        <w:rPr>
          <w:lang w:val="zh-CN"/>
        </w:rPr>
        <w:t>和宪法法院的裁决，第</w:t>
      </w:r>
      <w:r>
        <w:rPr>
          <w:lang w:val="zh-CN"/>
        </w:rPr>
        <w:t>66/21</w:t>
      </w:r>
      <w:r>
        <w:rPr>
          <w:lang w:val="zh-CN"/>
        </w:rPr>
        <w:t>号和第</w:t>
      </w:r>
      <w:r>
        <w:rPr>
          <w:lang w:val="zh-CN"/>
        </w:rPr>
        <w:t>130/21</w:t>
      </w:r>
      <w:r>
        <w:rPr>
          <w:lang w:val="zh-CN"/>
        </w:rPr>
        <w:t>号。</w:t>
      </w:r>
    </w:p>
  </w:footnote>
  <w:footnote w:id="126">
    <w:p w14:paraId="3164DB7E" w14:textId="77777777" w:rsidR="00E66E95" w:rsidRPr="001021D1" w:rsidRDefault="00E66E95" w:rsidP="00E66E95">
      <w:pPr>
        <w:pStyle w:val="a5"/>
        <w:tabs>
          <w:tab w:val="clear" w:pos="418"/>
          <w:tab w:val="right" w:pos="1195"/>
          <w:tab w:val="left" w:pos="1264"/>
          <w:tab w:val="left" w:pos="1695"/>
          <w:tab w:val="left" w:pos="2126"/>
          <w:tab w:val="left" w:pos="2557"/>
        </w:tabs>
        <w:ind w:left="1264" w:right="1264" w:hanging="432"/>
      </w:pPr>
      <w:r w:rsidRPr="001021D1">
        <w:rPr>
          <w:lang w:val="zh-CN"/>
        </w:rPr>
        <w:tab/>
      </w:r>
      <w:r w:rsidRPr="00DB755E">
        <w:rPr>
          <w:rStyle w:val="a3"/>
          <w:lang w:val="zh-CN"/>
        </w:rPr>
        <w:footnoteRef/>
      </w:r>
      <w:r>
        <w:rPr>
          <w:lang w:val="zh-CN"/>
        </w:rPr>
        <w:tab/>
      </w:r>
      <w:r>
        <w:rPr>
          <w:lang w:val="zh-CN"/>
        </w:rPr>
        <w:t>《塞尔维亚政府公报》，第</w:t>
      </w:r>
      <w:r>
        <w:rPr>
          <w:lang w:val="zh-CN"/>
        </w:rPr>
        <w:t>24/11</w:t>
      </w:r>
      <w:r>
        <w:rPr>
          <w:lang w:val="zh-CN"/>
        </w:rPr>
        <w:t>号。</w:t>
      </w:r>
    </w:p>
  </w:footnote>
  <w:footnote w:id="127">
    <w:p w14:paraId="05452FB8" w14:textId="77777777" w:rsidR="00E66E95" w:rsidRPr="00946677" w:rsidRDefault="00E66E95" w:rsidP="00E66E95">
      <w:pPr>
        <w:pStyle w:val="a5"/>
        <w:tabs>
          <w:tab w:val="clear" w:pos="418"/>
          <w:tab w:val="right" w:pos="1195"/>
          <w:tab w:val="left" w:pos="1264"/>
          <w:tab w:val="left" w:pos="1695"/>
          <w:tab w:val="left" w:pos="2126"/>
          <w:tab w:val="left" w:pos="2557"/>
        </w:tabs>
        <w:ind w:left="1264" w:right="1264" w:hanging="432"/>
      </w:pPr>
      <w:r w:rsidRPr="001021D1">
        <w:rPr>
          <w:lang w:val="zh-CN"/>
        </w:rPr>
        <w:tab/>
      </w:r>
      <w:r w:rsidRPr="00DB755E">
        <w:rPr>
          <w:rStyle w:val="a3"/>
          <w:lang w:val="zh-CN"/>
        </w:rPr>
        <w:footnoteRef/>
      </w:r>
      <w:r>
        <w:rPr>
          <w:lang w:val="zh-CN"/>
        </w:rPr>
        <w:tab/>
      </w:r>
      <w:r>
        <w:rPr>
          <w:lang w:val="zh-CN"/>
        </w:rPr>
        <w:t>《塞尔维亚政府公报》，第</w:t>
      </w:r>
      <w:r>
        <w:rPr>
          <w:lang w:val="zh-CN"/>
        </w:rPr>
        <w:t>126/21</w:t>
      </w:r>
      <w:r>
        <w:rPr>
          <w:lang w:val="zh-CN"/>
        </w:rPr>
        <w:t>号。</w:t>
      </w:r>
    </w:p>
  </w:footnote>
  <w:footnote w:id="128">
    <w:p w14:paraId="4A444922" w14:textId="77777777" w:rsidR="00E66E95" w:rsidRPr="00946677" w:rsidRDefault="00E66E95" w:rsidP="00E66E95">
      <w:pPr>
        <w:pStyle w:val="a5"/>
        <w:tabs>
          <w:tab w:val="clear" w:pos="418"/>
          <w:tab w:val="right" w:pos="1195"/>
          <w:tab w:val="left" w:pos="1264"/>
          <w:tab w:val="left" w:pos="1695"/>
          <w:tab w:val="left" w:pos="2126"/>
          <w:tab w:val="left" w:pos="2557"/>
        </w:tabs>
        <w:ind w:left="1264" w:right="1264" w:hanging="432"/>
      </w:pPr>
      <w:r w:rsidRPr="001021D1">
        <w:rPr>
          <w:lang w:val="zh-CN"/>
        </w:rPr>
        <w:tab/>
      </w:r>
      <w:r w:rsidRPr="00DB755E">
        <w:rPr>
          <w:rStyle w:val="a3"/>
          <w:lang w:val="zh-CN"/>
        </w:rPr>
        <w:footnoteRef/>
      </w:r>
      <w:r>
        <w:rPr>
          <w:lang w:val="zh-CN"/>
        </w:rPr>
        <w:tab/>
      </w:r>
      <w:r>
        <w:rPr>
          <w:lang w:val="zh-CN"/>
        </w:rPr>
        <w:t>《塞尔维亚政府公报》，第</w:t>
      </w:r>
      <w:r>
        <w:rPr>
          <w:lang w:val="zh-CN"/>
        </w:rPr>
        <w:t>14/21</w:t>
      </w:r>
      <w:r>
        <w:rPr>
          <w:lang w:val="zh-CN"/>
        </w:rPr>
        <w:t>号。</w:t>
      </w:r>
    </w:p>
  </w:footnote>
  <w:footnote w:id="129">
    <w:p w14:paraId="38B68C65" w14:textId="77777777" w:rsidR="00E66E95" w:rsidRPr="00946677" w:rsidRDefault="00E66E95" w:rsidP="00E66E95">
      <w:pPr>
        <w:pStyle w:val="a5"/>
        <w:tabs>
          <w:tab w:val="clear" w:pos="418"/>
          <w:tab w:val="right" w:pos="1195"/>
          <w:tab w:val="left" w:pos="1264"/>
          <w:tab w:val="left" w:pos="1695"/>
          <w:tab w:val="left" w:pos="2126"/>
          <w:tab w:val="left" w:pos="2557"/>
        </w:tabs>
        <w:ind w:left="1264" w:right="1264" w:hanging="432"/>
      </w:pPr>
      <w:r w:rsidRPr="001021D1">
        <w:rPr>
          <w:lang w:val="zh-CN"/>
        </w:rPr>
        <w:tab/>
      </w:r>
      <w:r w:rsidRPr="00DB755E">
        <w:rPr>
          <w:rStyle w:val="a3"/>
          <w:lang w:val="zh-CN"/>
        </w:rPr>
        <w:footnoteRef/>
      </w:r>
      <w:r>
        <w:rPr>
          <w:lang w:val="zh-CN"/>
        </w:rPr>
        <w:tab/>
      </w:r>
      <w:r>
        <w:rPr>
          <w:lang w:val="zh-CN"/>
        </w:rPr>
        <w:t>《塞尔维亚政府公报》，第</w:t>
      </w:r>
      <w:r>
        <w:rPr>
          <w:lang w:val="zh-CN"/>
        </w:rPr>
        <w:t>18/20</w:t>
      </w:r>
      <w:r>
        <w:rPr>
          <w:lang w:val="zh-CN"/>
        </w:rPr>
        <w:t>号。</w:t>
      </w:r>
    </w:p>
  </w:footnote>
  <w:footnote w:id="130">
    <w:p w14:paraId="4E34DFDF" w14:textId="77777777" w:rsidR="00E66E95" w:rsidRPr="00946677" w:rsidRDefault="00E66E95" w:rsidP="00E66E95">
      <w:pPr>
        <w:pStyle w:val="a5"/>
        <w:tabs>
          <w:tab w:val="clear" w:pos="418"/>
          <w:tab w:val="right" w:pos="1195"/>
          <w:tab w:val="left" w:pos="1264"/>
          <w:tab w:val="left" w:pos="1695"/>
          <w:tab w:val="left" w:pos="2126"/>
          <w:tab w:val="left" w:pos="2557"/>
        </w:tabs>
        <w:ind w:left="1264" w:right="1264" w:hanging="432"/>
      </w:pPr>
      <w:r w:rsidRPr="001021D1">
        <w:rPr>
          <w:lang w:val="zh-CN"/>
        </w:rPr>
        <w:tab/>
      </w:r>
      <w:r w:rsidRPr="00DB755E">
        <w:rPr>
          <w:rStyle w:val="a3"/>
          <w:lang w:val="zh-CN"/>
        </w:rPr>
        <w:footnoteRef/>
      </w:r>
      <w:r>
        <w:rPr>
          <w:lang w:val="zh-CN"/>
        </w:rPr>
        <w:tab/>
      </w:r>
      <w:r>
        <w:rPr>
          <w:lang w:val="zh-CN"/>
        </w:rPr>
        <w:t>《塞尔维亚政府公报》，第</w:t>
      </w:r>
      <w:r>
        <w:rPr>
          <w:lang w:val="zh-CN"/>
        </w:rPr>
        <w:t>25/19</w:t>
      </w:r>
      <w:r>
        <w:rPr>
          <w:lang w:val="zh-CN"/>
        </w:rPr>
        <w:t>号。</w:t>
      </w:r>
    </w:p>
  </w:footnote>
  <w:footnote w:id="131">
    <w:p w14:paraId="5D7D5E67" w14:textId="77777777" w:rsidR="00E66E95" w:rsidRPr="00946677" w:rsidRDefault="00E66E95" w:rsidP="00E66E95">
      <w:pPr>
        <w:pStyle w:val="a5"/>
        <w:tabs>
          <w:tab w:val="clear" w:pos="418"/>
          <w:tab w:val="right" w:pos="1195"/>
          <w:tab w:val="left" w:pos="1264"/>
          <w:tab w:val="left" w:pos="1695"/>
          <w:tab w:val="left" w:pos="2126"/>
          <w:tab w:val="left" w:pos="2557"/>
        </w:tabs>
        <w:ind w:left="1264" w:right="1264" w:hanging="432"/>
      </w:pPr>
      <w:r w:rsidRPr="001021D1">
        <w:rPr>
          <w:lang w:val="zh-CN"/>
        </w:rPr>
        <w:tab/>
      </w:r>
      <w:r w:rsidRPr="00DB755E">
        <w:rPr>
          <w:rStyle w:val="a3"/>
          <w:lang w:val="zh-CN"/>
        </w:rPr>
        <w:footnoteRef/>
      </w:r>
      <w:r>
        <w:rPr>
          <w:lang w:val="zh-CN"/>
        </w:rPr>
        <w:tab/>
      </w:r>
      <w:r>
        <w:rPr>
          <w:lang w:val="zh-CN"/>
        </w:rPr>
        <w:t>《塞尔维亚政府公报》，第</w:t>
      </w:r>
      <w:r>
        <w:rPr>
          <w:lang w:val="zh-CN"/>
        </w:rPr>
        <w:t>25/19</w:t>
      </w:r>
      <w:r>
        <w:rPr>
          <w:lang w:val="zh-CN"/>
        </w:rPr>
        <w:t>号。</w:t>
      </w:r>
    </w:p>
  </w:footnote>
  <w:footnote w:id="132">
    <w:p w14:paraId="2D9B80F1" w14:textId="77777777" w:rsidR="00E66E95" w:rsidRPr="001021D1" w:rsidRDefault="00E66E95" w:rsidP="00E66E95">
      <w:pPr>
        <w:pStyle w:val="a5"/>
        <w:tabs>
          <w:tab w:val="clear" w:pos="418"/>
          <w:tab w:val="right" w:pos="1195"/>
          <w:tab w:val="left" w:pos="1264"/>
          <w:tab w:val="left" w:pos="1695"/>
          <w:tab w:val="left" w:pos="2126"/>
          <w:tab w:val="left" w:pos="2557"/>
        </w:tabs>
        <w:ind w:left="1264" w:right="1264" w:hanging="432"/>
      </w:pPr>
      <w:r w:rsidRPr="001021D1">
        <w:rPr>
          <w:lang w:val="zh-CN"/>
        </w:rPr>
        <w:tab/>
      </w:r>
      <w:r w:rsidRPr="00DB755E">
        <w:rPr>
          <w:rStyle w:val="a3"/>
          <w:lang w:val="zh-CN"/>
        </w:rPr>
        <w:footnoteRef/>
      </w:r>
      <w:r>
        <w:rPr>
          <w:lang w:val="zh-CN"/>
        </w:rPr>
        <w:tab/>
      </w:r>
      <w:r>
        <w:rPr>
          <w:lang w:val="zh-CN"/>
        </w:rPr>
        <w:t>《塞尔维亚政府公报》，第</w:t>
      </w:r>
      <w:r>
        <w:rPr>
          <w:lang w:val="zh-CN"/>
        </w:rPr>
        <w:t>45/13</w:t>
      </w:r>
      <w:r>
        <w:rPr>
          <w:lang w:val="zh-CN"/>
        </w:rPr>
        <w:t>和</w:t>
      </w:r>
      <w:r>
        <w:rPr>
          <w:lang w:val="zh-CN"/>
        </w:rPr>
        <w:t>25/19</w:t>
      </w:r>
      <w:r>
        <w:rPr>
          <w:lang w:val="zh-CN"/>
        </w:rPr>
        <w:t>号</w:t>
      </w:r>
      <w:r w:rsidRPr="00B51245">
        <w:rPr>
          <w:rFonts w:ascii="宋体" w:hAnsi="宋体"/>
          <w:lang w:val="zh-CN"/>
        </w:rPr>
        <w:t>——</w:t>
      </w:r>
      <w:r>
        <w:rPr>
          <w:rFonts w:hint="eastAsia"/>
          <w:lang w:val="zh-CN"/>
        </w:rPr>
        <w:t>国家</w:t>
      </w:r>
      <w:r>
        <w:rPr>
          <w:lang w:val="zh-CN"/>
        </w:rPr>
        <w:t>法律。</w:t>
      </w:r>
    </w:p>
  </w:footnote>
  <w:footnote w:id="133">
    <w:p w14:paraId="41AE6A21" w14:textId="77777777" w:rsidR="00E66E95" w:rsidRPr="001021D1" w:rsidRDefault="00E66E95" w:rsidP="00E66E95">
      <w:pPr>
        <w:pStyle w:val="a5"/>
        <w:tabs>
          <w:tab w:val="clear" w:pos="418"/>
          <w:tab w:val="right" w:pos="1195"/>
          <w:tab w:val="left" w:pos="1264"/>
          <w:tab w:val="left" w:pos="1695"/>
          <w:tab w:val="left" w:pos="2126"/>
          <w:tab w:val="left" w:pos="2557"/>
        </w:tabs>
        <w:ind w:left="1264" w:right="1264" w:hanging="432"/>
      </w:pPr>
      <w:r w:rsidRPr="001021D1">
        <w:rPr>
          <w:lang w:val="zh-CN"/>
        </w:rPr>
        <w:tab/>
      </w:r>
      <w:r w:rsidRPr="00DB755E">
        <w:rPr>
          <w:rStyle w:val="a3"/>
          <w:lang w:val="zh-CN"/>
        </w:rPr>
        <w:footnoteRef/>
      </w:r>
      <w:r>
        <w:rPr>
          <w:lang w:val="zh-CN"/>
        </w:rPr>
        <w:tab/>
      </w:r>
      <w:r>
        <w:rPr>
          <w:lang w:val="zh-CN"/>
        </w:rPr>
        <w:t>《塞尔维亚政府公报》，第</w:t>
      </w:r>
      <w:r>
        <w:rPr>
          <w:lang w:val="zh-CN"/>
        </w:rPr>
        <w:t>87/18</w:t>
      </w:r>
      <w:r>
        <w:rPr>
          <w:lang w:val="zh-CN"/>
        </w:rPr>
        <w:t>号。</w:t>
      </w:r>
    </w:p>
  </w:footnote>
  <w:footnote w:id="134">
    <w:p w14:paraId="5B2A3FE4" w14:textId="77777777" w:rsidR="00E66E95" w:rsidRPr="00946677" w:rsidRDefault="00E66E95" w:rsidP="00E66E95">
      <w:pPr>
        <w:pStyle w:val="a5"/>
        <w:tabs>
          <w:tab w:val="clear" w:pos="418"/>
          <w:tab w:val="right" w:pos="1195"/>
          <w:tab w:val="left" w:pos="1264"/>
          <w:tab w:val="left" w:pos="1695"/>
          <w:tab w:val="left" w:pos="2126"/>
          <w:tab w:val="left" w:pos="2557"/>
        </w:tabs>
        <w:ind w:left="1264" w:right="1264" w:hanging="432"/>
      </w:pPr>
      <w:r w:rsidRPr="001021D1">
        <w:rPr>
          <w:lang w:val="zh-CN"/>
        </w:rPr>
        <w:tab/>
      </w:r>
      <w:r w:rsidRPr="00DB755E">
        <w:rPr>
          <w:rStyle w:val="a3"/>
          <w:lang w:val="zh-CN"/>
        </w:rPr>
        <w:footnoteRef/>
      </w:r>
      <w:r>
        <w:rPr>
          <w:lang w:val="zh-CN"/>
        </w:rPr>
        <w:tab/>
      </w:r>
      <w:r>
        <w:rPr>
          <w:lang w:val="zh-CN"/>
        </w:rPr>
        <w:t>《塞尔维亚政府公报》，第</w:t>
      </w:r>
      <w:r>
        <w:rPr>
          <w:lang w:val="zh-CN"/>
        </w:rPr>
        <w:t>88/17</w:t>
      </w:r>
      <w:r>
        <w:rPr>
          <w:lang w:val="zh-CN"/>
        </w:rPr>
        <w:t>号、第</w:t>
      </w:r>
      <w:r>
        <w:rPr>
          <w:lang w:val="zh-CN"/>
        </w:rPr>
        <w:t>27/18</w:t>
      </w:r>
      <w:r>
        <w:rPr>
          <w:lang w:val="zh-CN"/>
        </w:rPr>
        <w:t>号</w:t>
      </w:r>
      <w:r w:rsidRPr="00B51245">
        <w:rPr>
          <w:rFonts w:ascii="宋体" w:hAnsi="宋体"/>
          <w:lang w:val="zh-CN"/>
        </w:rPr>
        <w:t>——</w:t>
      </w:r>
      <w:r>
        <w:rPr>
          <w:rFonts w:hint="eastAsia"/>
          <w:lang w:val="zh-CN"/>
        </w:rPr>
        <w:t>国家</w:t>
      </w:r>
      <w:r>
        <w:rPr>
          <w:lang w:val="zh-CN"/>
        </w:rPr>
        <w:t>法律，第</w:t>
      </w:r>
      <w:r>
        <w:rPr>
          <w:lang w:val="zh-CN"/>
        </w:rPr>
        <w:t>10/19</w:t>
      </w:r>
      <w:r>
        <w:rPr>
          <w:lang w:val="zh-CN"/>
        </w:rPr>
        <w:t>号、第</w:t>
      </w:r>
      <w:r>
        <w:rPr>
          <w:lang w:val="zh-CN"/>
        </w:rPr>
        <w:t>27/18</w:t>
      </w:r>
      <w:r>
        <w:rPr>
          <w:lang w:val="zh-CN"/>
        </w:rPr>
        <w:t>号</w:t>
      </w:r>
      <w:r w:rsidRPr="00B51245">
        <w:rPr>
          <w:rFonts w:ascii="宋体" w:hAnsi="宋体"/>
          <w:lang w:val="zh-CN"/>
        </w:rPr>
        <w:t>——</w:t>
      </w:r>
      <w:r>
        <w:rPr>
          <w:rFonts w:hint="eastAsia"/>
          <w:lang w:val="zh-CN"/>
        </w:rPr>
        <w:t>国家</w:t>
      </w:r>
      <w:r>
        <w:rPr>
          <w:lang w:val="zh-CN"/>
        </w:rPr>
        <w:t>法律，第</w:t>
      </w:r>
      <w:r>
        <w:rPr>
          <w:lang w:val="zh-CN"/>
        </w:rPr>
        <w:t>6/20</w:t>
      </w:r>
      <w:r>
        <w:rPr>
          <w:lang w:val="zh-CN"/>
        </w:rPr>
        <w:t>和</w:t>
      </w:r>
      <w:r>
        <w:rPr>
          <w:lang w:val="zh-CN"/>
        </w:rPr>
        <w:t>129/21</w:t>
      </w:r>
      <w:r>
        <w:rPr>
          <w:lang w:val="zh-CN"/>
        </w:rPr>
        <w:t>号。</w:t>
      </w:r>
    </w:p>
  </w:footnote>
  <w:footnote w:id="135">
    <w:p w14:paraId="7EE1E7BD" w14:textId="77777777" w:rsidR="00E66E95" w:rsidRPr="00946677" w:rsidRDefault="00E66E95" w:rsidP="00E66E95">
      <w:pPr>
        <w:pStyle w:val="a5"/>
        <w:tabs>
          <w:tab w:val="clear" w:pos="418"/>
          <w:tab w:val="right" w:pos="1195"/>
          <w:tab w:val="left" w:pos="1264"/>
          <w:tab w:val="left" w:pos="1695"/>
          <w:tab w:val="left" w:pos="2126"/>
          <w:tab w:val="left" w:pos="2557"/>
        </w:tabs>
        <w:ind w:left="1264" w:right="1264" w:hanging="432"/>
      </w:pPr>
      <w:r w:rsidRPr="001021D1">
        <w:rPr>
          <w:lang w:val="zh-CN"/>
        </w:rPr>
        <w:tab/>
      </w:r>
      <w:r w:rsidRPr="00DB755E">
        <w:rPr>
          <w:rStyle w:val="a3"/>
          <w:lang w:val="zh-CN"/>
        </w:rPr>
        <w:footnoteRef/>
      </w:r>
      <w:r>
        <w:rPr>
          <w:lang w:val="zh-CN"/>
        </w:rPr>
        <w:tab/>
      </w:r>
      <w:r w:rsidRPr="005C30BE">
        <w:rPr>
          <w:spacing w:val="-4"/>
          <w:lang w:val="zh-CN"/>
        </w:rPr>
        <w:t>《塞尔维亚政府公报》，第</w:t>
      </w:r>
      <w:r w:rsidRPr="005C30BE">
        <w:rPr>
          <w:spacing w:val="-4"/>
          <w:lang w:val="zh-CN"/>
        </w:rPr>
        <w:t>18/10</w:t>
      </w:r>
      <w:r w:rsidRPr="005C30BE">
        <w:rPr>
          <w:spacing w:val="-4"/>
          <w:lang w:val="zh-CN"/>
        </w:rPr>
        <w:t>号、第</w:t>
      </w:r>
      <w:r w:rsidRPr="005C30BE">
        <w:rPr>
          <w:spacing w:val="-4"/>
          <w:lang w:val="zh-CN"/>
        </w:rPr>
        <w:t>101/17</w:t>
      </w:r>
      <w:r w:rsidRPr="005C30BE">
        <w:rPr>
          <w:spacing w:val="-4"/>
          <w:lang w:val="zh-CN"/>
        </w:rPr>
        <w:t>号、第</w:t>
      </w:r>
      <w:r w:rsidRPr="005C30BE">
        <w:rPr>
          <w:spacing w:val="-4"/>
          <w:lang w:val="zh-CN"/>
        </w:rPr>
        <w:t>113/17</w:t>
      </w:r>
      <w:r w:rsidRPr="005C30BE">
        <w:rPr>
          <w:spacing w:val="-4"/>
          <w:lang w:val="zh-CN"/>
        </w:rPr>
        <w:t>号</w:t>
      </w:r>
      <w:r w:rsidRPr="00B51245">
        <w:rPr>
          <w:rFonts w:ascii="宋体" w:hAnsi="宋体"/>
          <w:spacing w:val="-4"/>
          <w:lang w:val="zh-CN"/>
        </w:rPr>
        <w:t>——</w:t>
      </w:r>
      <w:r w:rsidRPr="005C30BE">
        <w:rPr>
          <w:rFonts w:hint="eastAsia"/>
          <w:spacing w:val="-4"/>
          <w:lang w:val="zh-CN"/>
        </w:rPr>
        <w:t>国家</w:t>
      </w:r>
      <w:r w:rsidRPr="005C30BE">
        <w:rPr>
          <w:spacing w:val="-4"/>
          <w:lang w:val="zh-CN"/>
        </w:rPr>
        <w:t>法律，第</w:t>
      </w:r>
      <w:r w:rsidRPr="005C30BE">
        <w:rPr>
          <w:spacing w:val="-4"/>
          <w:lang w:val="zh-CN"/>
        </w:rPr>
        <w:t>95/18</w:t>
      </w:r>
      <w:r w:rsidRPr="005C30BE">
        <w:rPr>
          <w:spacing w:val="-4"/>
          <w:lang w:val="zh-CN"/>
        </w:rPr>
        <w:t>号</w:t>
      </w:r>
      <w:r w:rsidRPr="00B51245">
        <w:rPr>
          <w:rFonts w:ascii="宋体" w:hAnsi="宋体"/>
          <w:spacing w:val="-4"/>
          <w:lang w:val="zh-CN"/>
        </w:rPr>
        <w:t>—</w:t>
      </w:r>
      <w:r w:rsidRPr="00B51245">
        <w:rPr>
          <w:rFonts w:ascii="宋体" w:hAnsi="宋体"/>
          <w:lang w:val="zh-CN"/>
        </w:rPr>
        <w:t>—</w:t>
      </w:r>
      <w:r>
        <w:rPr>
          <w:rFonts w:hint="eastAsia"/>
          <w:lang w:val="zh-CN"/>
        </w:rPr>
        <w:t>国家</w:t>
      </w:r>
      <w:r>
        <w:rPr>
          <w:lang w:val="zh-CN"/>
        </w:rPr>
        <w:t>法律，第</w:t>
      </w:r>
      <w:r>
        <w:rPr>
          <w:lang w:val="zh-CN"/>
        </w:rPr>
        <w:t>10/19</w:t>
      </w:r>
      <w:r>
        <w:rPr>
          <w:lang w:val="zh-CN"/>
        </w:rPr>
        <w:t>号、第</w:t>
      </w:r>
      <w:r>
        <w:rPr>
          <w:lang w:val="zh-CN"/>
        </w:rPr>
        <w:t>86/19</w:t>
      </w:r>
      <w:r>
        <w:rPr>
          <w:lang w:val="zh-CN"/>
        </w:rPr>
        <w:t>号</w:t>
      </w:r>
      <w:r w:rsidRPr="00B51245">
        <w:rPr>
          <w:rFonts w:ascii="宋体" w:hAnsi="宋体"/>
          <w:lang w:val="zh-CN"/>
        </w:rPr>
        <w:t>——</w:t>
      </w:r>
      <w:r>
        <w:rPr>
          <w:rFonts w:hint="eastAsia"/>
          <w:lang w:val="zh-CN"/>
        </w:rPr>
        <w:t>国家</w:t>
      </w:r>
      <w:r>
        <w:rPr>
          <w:lang w:val="zh-CN"/>
        </w:rPr>
        <w:t>法律，第</w:t>
      </w:r>
      <w:r>
        <w:rPr>
          <w:lang w:val="zh-CN"/>
        </w:rPr>
        <w:t>157/20</w:t>
      </w:r>
      <w:r>
        <w:rPr>
          <w:lang w:val="zh-CN"/>
        </w:rPr>
        <w:t>号</w:t>
      </w:r>
      <w:r w:rsidRPr="00B51245">
        <w:rPr>
          <w:rFonts w:ascii="宋体" w:hAnsi="宋体"/>
          <w:lang w:val="zh-CN"/>
        </w:rPr>
        <w:t>——</w:t>
      </w:r>
      <w:r w:rsidRPr="00F90A91">
        <w:rPr>
          <w:rFonts w:ascii="宋体" w:hAnsi="宋体" w:hint="eastAsia"/>
          <w:lang w:val="zh-CN"/>
        </w:rPr>
        <w:t>国</w:t>
      </w:r>
      <w:r>
        <w:rPr>
          <w:rFonts w:hint="eastAsia"/>
          <w:lang w:val="zh-CN"/>
        </w:rPr>
        <w:t>家</w:t>
      </w:r>
      <w:r>
        <w:rPr>
          <w:lang w:val="zh-CN"/>
        </w:rPr>
        <w:t>法律，第</w:t>
      </w:r>
      <w:r>
        <w:rPr>
          <w:lang w:val="zh-CN"/>
        </w:rPr>
        <w:t>123/21</w:t>
      </w:r>
      <w:r>
        <w:rPr>
          <w:lang w:val="zh-CN"/>
        </w:rPr>
        <w:t>号</w:t>
      </w:r>
      <w:r w:rsidRPr="00B51245">
        <w:rPr>
          <w:rFonts w:ascii="宋体" w:hAnsi="宋体"/>
          <w:lang w:val="zh-CN"/>
        </w:rPr>
        <w:t>——</w:t>
      </w:r>
      <w:r>
        <w:rPr>
          <w:rFonts w:hint="eastAsia"/>
          <w:lang w:val="zh-CN"/>
        </w:rPr>
        <w:t>国家</w:t>
      </w:r>
      <w:r>
        <w:rPr>
          <w:lang w:val="zh-CN"/>
        </w:rPr>
        <w:t>法律，第</w:t>
      </w:r>
      <w:r>
        <w:rPr>
          <w:lang w:val="zh-CN"/>
        </w:rPr>
        <w:t>129/21</w:t>
      </w:r>
      <w:r>
        <w:rPr>
          <w:lang w:val="zh-CN"/>
        </w:rPr>
        <w:t>号。</w:t>
      </w:r>
    </w:p>
  </w:footnote>
  <w:footnote w:id="136">
    <w:p w14:paraId="3B843CAA" w14:textId="77777777" w:rsidR="00E66E95" w:rsidRPr="00946677" w:rsidRDefault="00E66E95" w:rsidP="00E66E95">
      <w:pPr>
        <w:pStyle w:val="a5"/>
        <w:tabs>
          <w:tab w:val="clear" w:pos="418"/>
          <w:tab w:val="right" w:pos="1195"/>
          <w:tab w:val="left" w:pos="1264"/>
          <w:tab w:val="left" w:pos="1695"/>
          <w:tab w:val="left" w:pos="2126"/>
          <w:tab w:val="left" w:pos="2557"/>
        </w:tabs>
        <w:ind w:left="1264" w:right="1264" w:hanging="432"/>
      </w:pPr>
      <w:r w:rsidRPr="001021D1">
        <w:rPr>
          <w:lang w:val="zh-CN"/>
        </w:rPr>
        <w:tab/>
      </w:r>
      <w:r w:rsidRPr="00DB755E">
        <w:rPr>
          <w:rStyle w:val="a3"/>
          <w:lang w:val="zh-CN"/>
        </w:rPr>
        <w:footnoteRef/>
      </w:r>
      <w:r>
        <w:rPr>
          <w:lang w:val="zh-CN"/>
        </w:rPr>
        <w:tab/>
      </w:r>
      <w:r>
        <w:rPr>
          <w:lang w:val="zh-CN"/>
        </w:rPr>
        <w:t>《塞尔维亚政府公报》，第</w:t>
      </w:r>
      <w:r>
        <w:rPr>
          <w:lang w:val="zh-CN"/>
        </w:rPr>
        <w:t>55/13</w:t>
      </w:r>
      <w:r>
        <w:rPr>
          <w:lang w:val="zh-CN"/>
        </w:rPr>
        <w:t>号、第</w:t>
      </w:r>
      <w:r>
        <w:rPr>
          <w:lang w:val="zh-CN"/>
        </w:rPr>
        <w:t>101/17</w:t>
      </w:r>
      <w:r>
        <w:rPr>
          <w:lang w:val="zh-CN"/>
        </w:rPr>
        <w:t>号、第</w:t>
      </w:r>
      <w:r>
        <w:rPr>
          <w:lang w:val="zh-CN"/>
        </w:rPr>
        <w:t>10/19</w:t>
      </w:r>
      <w:r>
        <w:rPr>
          <w:lang w:val="zh-CN"/>
        </w:rPr>
        <w:t>号、第</w:t>
      </w:r>
      <w:r>
        <w:rPr>
          <w:lang w:val="zh-CN"/>
        </w:rPr>
        <w:t>27/18</w:t>
      </w:r>
      <w:r>
        <w:rPr>
          <w:lang w:val="zh-CN"/>
        </w:rPr>
        <w:t>号</w:t>
      </w:r>
      <w:r w:rsidRPr="00B51245">
        <w:rPr>
          <w:rFonts w:ascii="宋体" w:hAnsi="宋体"/>
          <w:lang w:val="zh-CN"/>
        </w:rPr>
        <w:t>——</w:t>
      </w:r>
      <w:r>
        <w:rPr>
          <w:rFonts w:hint="eastAsia"/>
          <w:lang w:val="zh-CN"/>
        </w:rPr>
        <w:t>国家</w:t>
      </w:r>
      <w:r>
        <w:rPr>
          <w:lang w:val="zh-CN"/>
        </w:rPr>
        <w:t>法律，第</w:t>
      </w:r>
      <w:r>
        <w:rPr>
          <w:lang w:val="zh-CN"/>
        </w:rPr>
        <w:t>129/21</w:t>
      </w:r>
      <w:r>
        <w:rPr>
          <w:lang w:val="zh-CN"/>
        </w:rPr>
        <w:t>号。</w:t>
      </w:r>
    </w:p>
  </w:footnote>
  <w:footnote w:id="137">
    <w:p w14:paraId="5B181B1A" w14:textId="77777777" w:rsidR="00E66E95" w:rsidRPr="00946677" w:rsidRDefault="00E66E95" w:rsidP="00E66E95">
      <w:pPr>
        <w:pStyle w:val="a5"/>
        <w:tabs>
          <w:tab w:val="clear" w:pos="418"/>
          <w:tab w:val="right" w:pos="1195"/>
          <w:tab w:val="left" w:pos="1264"/>
          <w:tab w:val="left" w:pos="1695"/>
          <w:tab w:val="left" w:pos="2126"/>
          <w:tab w:val="left" w:pos="2557"/>
        </w:tabs>
        <w:ind w:left="1264" w:right="1264" w:hanging="432"/>
      </w:pPr>
      <w:r w:rsidRPr="001021D1">
        <w:rPr>
          <w:lang w:val="zh-CN"/>
        </w:rPr>
        <w:tab/>
      </w:r>
      <w:r w:rsidRPr="00DB755E">
        <w:rPr>
          <w:rStyle w:val="a3"/>
          <w:lang w:val="zh-CN"/>
        </w:rPr>
        <w:footnoteRef/>
      </w:r>
      <w:r>
        <w:rPr>
          <w:lang w:val="zh-CN"/>
        </w:rPr>
        <w:tab/>
      </w:r>
      <w:r>
        <w:rPr>
          <w:lang w:val="zh-CN"/>
        </w:rPr>
        <w:t>《塞尔维亚政府公报》，第</w:t>
      </w:r>
      <w:r>
        <w:rPr>
          <w:lang w:val="zh-CN"/>
        </w:rPr>
        <w:t>55/13</w:t>
      </w:r>
      <w:r>
        <w:rPr>
          <w:lang w:val="zh-CN"/>
        </w:rPr>
        <w:t>号</w:t>
      </w:r>
      <w:r>
        <w:rPr>
          <w:rFonts w:hint="eastAsia"/>
          <w:lang w:val="zh-CN"/>
        </w:rPr>
        <w:t>……</w:t>
      </w:r>
      <w:r>
        <w:rPr>
          <w:lang w:val="zh-CN"/>
        </w:rPr>
        <w:t>和第</w:t>
      </w:r>
      <w:r>
        <w:rPr>
          <w:lang w:val="zh-CN"/>
        </w:rPr>
        <w:t>129/21</w:t>
      </w:r>
      <w:r>
        <w:rPr>
          <w:lang w:val="zh-CN"/>
        </w:rPr>
        <w:t>号</w:t>
      </w:r>
      <w:r w:rsidRPr="00B51245">
        <w:rPr>
          <w:rFonts w:ascii="宋体" w:hAnsi="宋体"/>
          <w:lang w:val="zh-CN"/>
        </w:rPr>
        <w:t>——</w:t>
      </w:r>
      <w:r>
        <w:rPr>
          <w:rFonts w:hint="eastAsia"/>
          <w:lang w:val="zh-CN"/>
        </w:rPr>
        <w:t>国家</w:t>
      </w:r>
      <w:r>
        <w:rPr>
          <w:lang w:val="zh-CN"/>
        </w:rPr>
        <w:t>法律。</w:t>
      </w:r>
    </w:p>
  </w:footnote>
  <w:footnote w:id="138">
    <w:p w14:paraId="46D48A03" w14:textId="77777777" w:rsidR="00E66E95" w:rsidRPr="00946677" w:rsidRDefault="00E66E95" w:rsidP="00E66E95">
      <w:pPr>
        <w:pStyle w:val="a5"/>
        <w:tabs>
          <w:tab w:val="clear" w:pos="418"/>
          <w:tab w:val="right" w:pos="1195"/>
          <w:tab w:val="left" w:pos="1264"/>
          <w:tab w:val="left" w:pos="1695"/>
          <w:tab w:val="left" w:pos="2126"/>
          <w:tab w:val="left" w:pos="2557"/>
        </w:tabs>
        <w:ind w:left="1264" w:right="1264" w:hanging="432"/>
      </w:pPr>
      <w:r w:rsidRPr="001021D1">
        <w:rPr>
          <w:lang w:val="zh-CN"/>
        </w:rPr>
        <w:tab/>
      </w:r>
      <w:r w:rsidRPr="00DB755E">
        <w:rPr>
          <w:rStyle w:val="a3"/>
          <w:lang w:val="zh-CN"/>
        </w:rPr>
        <w:footnoteRef/>
      </w:r>
      <w:r>
        <w:rPr>
          <w:lang w:val="zh-CN"/>
        </w:rPr>
        <w:tab/>
      </w:r>
      <w:r>
        <w:rPr>
          <w:lang w:val="zh-CN"/>
        </w:rPr>
        <w:t>《塞尔维亚政府公报》，第</w:t>
      </w:r>
      <w:r>
        <w:rPr>
          <w:lang w:val="zh-CN"/>
        </w:rPr>
        <w:t>88/17</w:t>
      </w:r>
      <w:r>
        <w:rPr>
          <w:rFonts w:hint="eastAsia"/>
          <w:lang w:val="zh-CN"/>
        </w:rPr>
        <w:t>……</w:t>
      </w:r>
      <w:r>
        <w:rPr>
          <w:lang w:val="zh-CN"/>
        </w:rPr>
        <w:t>11/21</w:t>
      </w:r>
      <w:r>
        <w:rPr>
          <w:lang w:val="zh-CN"/>
        </w:rPr>
        <w:t>号</w:t>
      </w:r>
      <w:r w:rsidRPr="00B51245">
        <w:rPr>
          <w:rFonts w:ascii="宋体" w:hAnsi="宋体"/>
          <w:lang w:val="zh-CN"/>
        </w:rPr>
        <w:t>——</w:t>
      </w:r>
      <w:r>
        <w:rPr>
          <w:lang w:val="zh-CN"/>
        </w:rPr>
        <w:t>权威解释，第</w:t>
      </w:r>
      <w:r>
        <w:rPr>
          <w:lang w:val="zh-CN"/>
        </w:rPr>
        <w:t>67/21</w:t>
      </w:r>
      <w:r>
        <w:rPr>
          <w:lang w:val="zh-CN"/>
        </w:rPr>
        <w:t>号</w:t>
      </w:r>
      <w:r w:rsidRPr="00B51245">
        <w:rPr>
          <w:rFonts w:ascii="宋体" w:hAnsi="宋体"/>
          <w:lang w:val="zh-CN"/>
        </w:rPr>
        <w:t>——</w:t>
      </w:r>
      <w:r>
        <w:rPr>
          <w:rFonts w:hint="eastAsia"/>
          <w:lang w:val="zh-CN"/>
        </w:rPr>
        <w:t>国家</w:t>
      </w:r>
      <w:r>
        <w:rPr>
          <w:lang w:val="zh-CN"/>
        </w:rPr>
        <w:t>法律。</w:t>
      </w:r>
    </w:p>
  </w:footnote>
  <w:footnote w:id="139">
    <w:p w14:paraId="62BF7F90" w14:textId="77777777" w:rsidR="00E66E95" w:rsidRPr="00946677" w:rsidRDefault="00E66E95" w:rsidP="00E66E95">
      <w:pPr>
        <w:pStyle w:val="a5"/>
        <w:tabs>
          <w:tab w:val="clear" w:pos="418"/>
          <w:tab w:val="right" w:pos="1195"/>
          <w:tab w:val="left" w:pos="1264"/>
          <w:tab w:val="left" w:pos="1695"/>
          <w:tab w:val="left" w:pos="2126"/>
          <w:tab w:val="left" w:pos="2557"/>
        </w:tabs>
        <w:ind w:left="1264" w:right="1264" w:hanging="432"/>
      </w:pPr>
      <w:r w:rsidRPr="001021D1">
        <w:rPr>
          <w:lang w:val="zh-CN"/>
        </w:rPr>
        <w:tab/>
      </w:r>
      <w:r w:rsidRPr="00DB755E">
        <w:rPr>
          <w:rStyle w:val="a3"/>
          <w:lang w:val="zh-CN"/>
        </w:rPr>
        <w:footnoteRef/>
      </w:r>
      <w:r>
        <w:rPr>
          <w:lang w:val="zh-CN"/>
        </w:rPr>
        <w:tab/>
      </w:r>
      <w:r>
        <w:rPr>
          <w:lang w:val="zh-CN"/>
        </w:rPr>
        <w:t>《塞尔维亚政府公报》，第</w:t>
      </w:r>
      <w:r>
        <w:rPr>
          <w:lang w:val="zh-CN"/>
        </w:rPr>
        <w:t>24/18</w:t>
      </w:r>
      <w:r>
        <w:rPr>
          <w:lang w:val="zh-CN"/>
        </w:rPr>
        <w:t>和</w:t>
      </w:r>
      <w:r>
        <w:rPr>
          <w:lang w:val="zh-CN"/>
        </w:rPr>
        <w:t>31/19</w:t>
      </w:r>
      <w:r>
        <w:rPr>
          <w:lang w:val="zh-CN"/>
        </w:rPr>
        <w:t>号。</w:t>
      </w:r>
    </w:p>
  </w:footnote>
  <w:footnote w:id="140">
    <w:p w14:paraId="678D956C" w14:textId="77777777" w:rsidR="00E66E95" w:rsidRPr="00946677" w:rsidRDefault="00E66E95" w:rsidP="00E66E95">
      <w:pPr>
        <w:pStyle w:val="a5"/>
        <w:tabs>
          <w:tab w:val="clear" w:pos="418"/>
          <w:tab w:val="right" w:pos="1195"/>
          <w:tab w:val="left" w:pos="1264"/>
          <w:tab w:val="left" w:pos="1695"/>
          <w:tab w:val="left" w:pos="2126"/>
          <w:tab w:val="left" w:pos="2557"/>
        </w:tabs>
        <w:ind w:left="1264" w:right="1264" w:hanging="432"/>
      </w:pPr>
      <w:r w:rsidRPr="001021D1">
        <w:rPr>
          <w:lang w:val="zh-CN"/>
        </w:rPr>
        <w:tab/>
      </w:r>
      <w:r w:rsidRPr="00DB755E">
        <w:rPr>
          <w:rStyle w:val="a3"/>
          <w:lang w:val="zh-CN"/>
        </w:rPr>
        <w:footnoteRef/>
      </w:r>
      <w:r>
        <w:rPr>
          <w:lang w:val="zh-CN"/>
        </w:rPr>
        <w:tab/>
      </w:r>
      <w:r>
        <w:rPr>
          <w:lang w:val="zh-CN"/>
        </w:rPr>
        <w:t>《塞尔维亚政府公报》，第</w:t>
      </w:r>
      <w:r>
        <w:rPr>
          <w:lang w:val="zh-CN"/>
        </w:rPr>
        <w:t>87/18</w:t>
      </w:r>
      <w:r>
        <w:rPr>
          <w:lang w:val="zh-CN"/>
        </w:rPr>
        <w:t>号。</w:t>
      </w:r>
    </w:p>
  </w:footnote>
  <w:footnote w:id="141">
    <w:p w14:paraId="3DAA2F78" w14:textId="77777777" w:rsidR="00E66E95" w:rsidRPr="00946677" w:rsidRDefault="00E66E95" w:rsidP="00E66E95">
      <w:pPr>
        <w:pStyle w:val="a5"/>
        <w:tabs>
          <w:tab w:val="clear" w:pos="418"/>
          <w:tab w:val="right" w:pos="1195"/>
          <w:tab w:val="left" w:pos="1264"/>
          <w:tab w:val="left" w:pos="1695"/>
          <w:tab w:val="left" w:pos="2126"/>
          <w:tab w:val="left" w:pos="2557"/>
        </w:tabs>
        <w:ind w:left="1264" w:right="1264" w:hanging="432"/>
      </w:pPr>
      <w:r w:rsidRPr="001021D1">
        <w:rPr>
          <w:lang w:val="zh-CN"/>
        </w:rPr>
        <w:tab/>
      </w:r>
      <w:r w:rsidRPr="00DB755E">
        <w:rPr>
          <w:rStyle w:val="a3"/>
          <w:lang w:val="zh-CN"/>
        </w:rPr>
        <w:footnoteRef/>
      </w:r>
      <w:r>
        <w:rPr>
          <w:lang w:val="zh-CN"/>
        </w:rPr>
        <w:tab/>
      </w:r>
      <w:r w:rsidRPr="00F75DEA">
        <w:rPr>
          <w:spacing w:val="6"/>
          <w:lang w:val="zh-CN"/>
        </w:rPr>
        <w:t>《塞尔维亚政府公报》，第</w:t>
      </w:r>
      <w:r w:rsidRPr="00F75DEA">
        <w:rPr>
          <w:spacing w:val="6"/>
          <w:lang w:val="zh-CN"/>
        </w:rPr>
        <w:t>72/09</w:t>
      </w:r>
      <w:r w:rsidRPr="00F75DEA">
        <w:rPr>
          <w:spacing w:val="6"/>
          <w:lang w:val="zh-CN"/>
        </w:rPr>
        <w:t>号、第</w:t>
      </w:r>
      <w:r w:rsidRPr="00F75DEA">
        <w:rPr>
          <w:spacing w:val="6"/>
          <w:lang w:val="zh-CN"/>
        </w:rPr>
        <w:t>20/14</w:t>
      </w:r>
      <w:r w:rsidRPr="00F75DEA">
        <w:rPr>
          <w:spacing w:val="6"/>
          <w:lang w:val="zh-CN"/>
        </w:rPr>
        <w:t>号</w:t>
      </w:r>
      <w:r w:rsidRPr="00B51245">
        <w:rPr>
          <w:rFonts w:ascii="宋体" w:hAnsi="宋体"/>
          <w:spacing w:val="6"/>
          <w:lang w:val="zh-CN"/>
        </w:rPr>
        <w:t>——</w:t>
      </w:r>
      <w:r w:rsidRPr="00F75DEA">
        <w:rPr>
          <w:rFonts w:ascii="宋体" w:hAnsi="宋体"/>
          <w:spacing w:val="6"/>
          <w:lang w:val="zh-CN"/>
        </w:rPr>
        <w:t>宪</w:t>
      </w:r>
      <w:r w:rsidRPr="00F75DEA">
        <w:rPr>
          <w:spacing w:val="6"/>
          <w:lang w:val="zh-CN"/>
        </w:rPr>
        <w:t>法法院的裁决，第</w:t>
      </w:r>
      <w:r w:rsidRPr="00F75DEA">
        <w:rPr>
          <w:spacing w:val="6"/>
          <w:lang w:val="zh-CN"/>
        </w:rPr>
        <w:t>55/14</w:t>
      </w:r>
      <w:r w:rsidRPr="00F75DEA">
        <w:rPr>
          <w:spacing w:val="6"/>
          <w:lang w:val="zh-CN"/>
        </w:rPr>
        <w:t>号和第</w:t>
      </w:r>
      <w:r w:rsidRPr="00F75DEA">
        <w:rPr>
          <w:spacing w:val="6"/>
          <w:lang w:val="zh-CN"/>
        </w:rPr>
        <w:t>47/18</w:t>
      </w:r>
      <w:r w:rsidRPr="00F75DEA">
        <w:rPr>
          <w:spacing w:val="6"/>
          <w:lang w:val="zh-CN"/>
        </w:rPr>
        <w:t>号。</w:t>
      </w:r>
    </w:p>
  </w:footnote>
  <w:footnote w:id="142">
    <w:p w14:paraId="44EBE343" w14:textId="77777777" w:rsidR="00E66E95" w:rsidRPr="00946677" w:rsidRDefault="00E66E95" w:rsidP="00E66E95">
      <w:pPr>
        <w:pStyle w:val="a5"/>
        <w:tabs>
          <w:tab w:val="clear" w:pos="418"/>
          <w:tab w:val="right" w:pos="1195"/>
          <w:tab w:val="left" w:pos="1264"/>
          <w:tab w:val="left" w:pos="1695"/>
          <w:tab w:val="left" w:pos="2126"/>
          <w:tab w:val="left" w:pos="2557"/>
        </w:tabs>
        <w:ind w:left="1264" w:right="1264" w:hanging="432"/>
      </w:pPr>
      <w:r w:rsidRPr="001021D1">
        <w:rPr>
          <w:lang w:val="zh-CN"/>
        </w:rPr>
        <w:tab/>
      </w:r>
      <w:r w:rsidRPr="00DB755E">
        <w:rPr>
          <w:rStyle w:val="a3"/>
          <w:lang w:val="zh-CN"/>
        </w:rPr>
        <w:footnoteRef/>
      </w:r>
      <w:r>
        <w:rPr>
          <w:lang w:val="zh-CN"/>
        </w:rPr>
        <w:tab/>
      </w:r>
      <w:r>
        <w:rPr>
          <w:lang w:val="zh-CN"/>
        </w:rPr>
        <w:t>《塞尔维亚政府公报》，第</w:t>
      </w:r>
      <w:r>
        <w:rPr>
          <w:lang w:val="zh-CN"/>
        </w:rPr>
        <w:t>20/09</w:t>
      </w:r>
      <w:r>
        <w:rPr>
          <w:lang w:val="zh-CN"/>
        </w:rPr>
        <w:t>、</w:t>
      </w:r>
      <w:r>
        <w:rPr>
          <w:lang w:val="zh-CN"/>
        </w:rPr>
        <w:t>145/14</w:t>
      </w:r>
      <w:r>
        <w:rPr>
          <w:lang w:val="zh-CN"/>
        </w:rPr>
        <w:t>和</w:t>
      </w:r>
      <w:r>
        <w:rPr>
          <w:lang w:val="zh-CN"/>
        </w:rPr>
        <w:t>47/18</w:t>
      </w:r>
      <w:r>
        <w:rPr>
          <w:lang w:val="zh-CN"/>
        </w:rPr>
        <w:t>号。</w:t>
      </w:r>
    </w:p>
  </w:footnote>
  <w:footnote w:id="143">
    <w:p w14:paraId="287A64EC" w14:textId="77777777" w:rsidR="00E66E95" w:rsidRPr="00946677" w:rsidRDefault="00E66E95" w:rsidP="00E66E95">
      <w:pPr>
        <w:pStyle w:val="a5"/>
        <w:tabs>
          <w:tab w:val="clear" w:pos="418"/>
          <w:tab w:val="right" w:pos="1195"/>
          <w:tab w:val="left" w:pos="1264"/>
          <w:tab w:val="left" w:pos="1695"/>
          <w:tab w:val="left" w:pos="2126"/>
          <w:tab w:val="left" w:pos="2557"/>
        </w:tabs>
        <w:ind w:left="1264" w:right="1264" w:hanging="432"/>
      </w:pPr>
      <w:r w:rsidRPr="001021D1">
        <w:rPr>
          <w:lang w:val="zh-CN"/>
        </w:rPr>
        <w:tab/>
      </w:r>
      <w:r w:rsidRPr="00DB755E">
        <w:rPr>
          <w:rStyle w:val="a3"/>
          <w:lang w:val="zh-CN"/>
        </w:rPr>
        <w:footnoteRef/>
      </w:r>
      <w:r>
        <w:rPr>
          <w:lang w:val="zh-CN"/>
        </w:rPr>
        <w:tab/>
      </w:r>
      <w:r>
        <w:rPr>
          <w:lang w:val="zh-CN"/>
        </w:rPr>
        <w:t>《塞尔维亚政府公报》，第</w:t>
      </w:r>
      <w:r>
        <w:rPr>
          <w:lang w:val="zh-CN"/>
        </w:rPr>
        <w:t>25/82</w:t>
      </w:r>
      <w:r>
        <w:rPr>
          <w:lang w:val="zh-CN"/>
        </w:rPr>
        <w:t>号和第</w:t>
      </w:r>
      <w:r>
        <w:rPr>
          <w:lang w:val="zh-CN"/>
        </w:rPr>
        <w:t>48/88</w:t>
      </w:r>
      <w:r>
        <w:rPr>
          <w:lang w:val="zh-CN"/>
        </w:rPr>
        <w:t>号以及《塞尔维亚政府公报》，第</w:t>
      </w:r>
      <w:r>
        <w:rPr>
          <w:lang w:val="zh-CN"/>
        </w:rPr>
        <w:t>46/9</w:t>
      </w:r>
      <w:r>
        <w:rPr>
          <w:lang w:val="zh-CN"/>
        </w:rPr>
        <w:t>号</w:t>
      </w:r>
      <w:r w:rsidRPr="00B51245">
        <w:rPr>
          <w:rFonts w:ascii="宋体" w:hAnsi="宋体"/>
          <w:lang w:val="zh-CN"/>
        </w:rPr>
        <w:t>——</w:t>
      </w:r>
      <w:r>
        <w:rPr>
          <w:rFonts w:hint="eastAsia"/>
          <w:lang w:val="zh-CN"/>
        </w:rPr>
        <w:t>国家</w:t>
      </w:r>
      <w:r>
        <w:rPr>
          <w:lang w:val="zh-CN"/>
        </w:rPr>
        <w:t>法律</w:t>
      </w:r>
      <w:r>
        <w:rPr>
          <w:rFonts w:hint="eastAsia"/>
          <w:lang w:val="zh-CN"/>
        </w:rPr>
        <w:t>……</w:t>
      </w:r>
      <w:r>
        <w:rPr>
          <w:lang w:val="zh-CN"/>
        </w:rPr>
        <w:t>和第</w:t>
      </w:r>
      <w:r>
        <w:rPr>
          <w:lang w:val="zh-CN"/>
        </w:rPr>
        <w:t>14/22</w:t>
      </w:r>
      <w:r>
        <w:rPr>
          <w:lang w:val="zh-CN"/>
        </w:rPr>
        <w:t>号。</w:t>
      </w:r>
    </w:p>
  </w:footnote>
  <w:footnote w:id="144">
    <w:p w14:paraId="7A7E7491" w14:textId="77777777" w:rsidR="00E66E95" w:rsidRPr="00946677" w:rsidRDefault="00E66E95" w:rsidP="00E66E95">
      <w:pPr>
        <w:pStyle w:val="a5"/>
        <w:tabs>
          <w:tab w:val="clear" w:pos="418"/>
          <w:tab w:val="right" w:pos="1195"/>
          <w:tab w:val="left" w:pos="1264"/>
          <w:tab w:val="left" w:pos="1695"/>
          <w:tab w:val="left" w:pos="2126"/>
          <w:tab w:val="left" w:pos="2557"/>
        </w:tabs>
        <w:ind w:left="1264" w:right="1264" w:hanging="432"/>
      </w:pPr>
      <w:r w:rsidRPr="001021D1">
        <w:rPr>
          <w:lang w:val="zh-CN"/>
        </w:rPr>
        <w:tab/>
      </w:r>
      <w:r w:rsidRPr="00DB755E">
        <w:rPr>
          <w:rStyle w:val="a3"/>
          <w:lang w:val="zh-CN"/>
        </w:rPr>
        <w:footnoteRef/>
      </w:r>
      <w:r>
        <w:rPr>
          <w:lang w:val="zh-CN"/>
        </w:rPr>
        <w:tab/>
      </w:r>
      <w:r>
        <w:rPr>
          <w:lang w:val="zh-CN"/>
        </w:rPr>
        <w:t>《塞尔维亚政府公报》，第</w:t>
      </w:r>
      <w:r>
        <w:rPr>
          <w:lang w:val="zh-CN"/>
        </w:rPr>
        <w:t>72/11</w:t>
      </w:r>
      <w:r>
        <w:rPr>
          <w:rFonts w:hint="eastAsia"/>
          <w:lang w:val="zh-CN"/>
        </w:rPr>
        <w:t>……</w:t>
      </w:r>
      <w:r>
        <w:rPr>
          <w:lang w:val="zh-CN"/>
        </w:rPr>
        <w:t>18/20</w:t>
      </w:r>
      <w:r>
        <w:rPr>
          <w:lang w:val="zh-CN"/>
        </w:rPr>
        <w:t>号。</w:t>
      </w:r>
    </w:p>
  </w:footnote>
  <w:footnote w:id="145">
    <w:p w14:paraId="604ADFC7" w14:textId="77777777" w:rsidR="00E66E95" w:rsidRPr="00946677" w:rsidRDefault="00E66E95" w:rsidP="00E66E95">
      <w:pPr>
        <w:pStyle w:val="a5"/>
        <w:tabs>
          <w:tab w:val="clear" w:pos="418"/>
          <w:tab w:val="right" w:pos="1195"/>
          <w:tab w:val="left" w:pos="1264"/>
          <w:tab w:val="left" w:pos="1695"/>
          <w:tab w:val="left" w:pos="2126"/>
          <w:tab w:val="left" w:pos="2557"/>
        </w:tabs>
        <w:ind w:left="1264" w:right="1264" w:hanging="432"/>
      </w:pPr>
      <w:r w:rsidRPr="001021D1">
        <w:rPr>
          <w:lang w:val="zh-CN"/>
        </w:rPr>
        <w:tab/>
      </w:r>
      <w:r w:rsidRPr="00DB755E">
        <w:rPr>
          <w:rStyle w:val="a3"/>
          <w:lang w:val="zh-CN"/>
        </w:rPr>
        <w:footnoteRef/>
      </w:r>
      <w:r>
        <w:rPr>
          <w:lang w:val="zh-CN"/>
        </w:rPr>
        <w:tab/>
      </w:r>
      <w:r>
        <w:rPr>
          <w:lang w:val="zh-CN"/>
        </w:rPr>
        <w:t>《塞尔维亚政府公报》，第</w:t>
      </w:r>
      <w:r>
        <w:rPr>
          <w:lang w:val="zh-CN"/>
        </w:rPr>
        <w:t>36/09</w:t>
      </w:r>
      <w:r>
        <w:rPr>
          <w:lang w:val="zh-CN"/>
        </w:rPr>
        <w:t>号、第</w:t>
      </w:r>
      <w:r>
        <w:rPr>
          <w:lang w:val="zh-CN"/>
        </w:rPr>
        <w:t>32/13</w:t>
      </w:r>
      <w:r>
        <w:rPr>
          <w:lang w:val="zh-CN"/>
        </w:rPr>
        <w:t>号和第</w:t>
      </w:r>
      <w:r>
        <w:rPr>
          <w:lang w:val="zh-CN"/>
        </w:rPr>
        <w:t>14/22</w:t>
      </w:r>
      <w:r>
        <w:rPr>
          <w:lang w:val="zh-CN"/>
        </w:rPr>
        <w:t>号</w:t>
      </w:r>
      <w:r w:rsidRPr="00B51245">
        <w:rPr>
          <w:rFonts w:ascii="宋体" w:hAnsi="宋体"/>
          <w:lang w:val="zh-CN"/>
        </w:rPr>
        <w:t>——</w:t>
      </w:r>
      <w:r>
        <w:rPr>
          <w:rFonts w:hint="eastAsia"/>
          <w:lang w:val="zh-CN"/>
        </w:rPr>
        <w:t>国家</w:t>
      </w:r>
      <w:r>
        <w:rPr>
          <w:lang w:val="zh-CN"/>
        </w:rPr>
        <w:t>法律。</w:t>
      </w:r>
    </w:p>
  </w:footnote>
  <w:footnote w:id="146">
    <w:p w14:paraId="3377ADEF" w14:textId="77777777" w:rsidR="00E66E95" w:rsidRPr="00946677" w:rsidRDefault="00E66E95" w:rsidP="00E66E95">
      <w:pPr>
        <w:pStyle w:val="a5"/>
        <w:tabs>
          <w:tab w:val="clear" w:pos="418"/>
          <w:tab w:val="right" w:pos="1195"/>
          <w:tab w:val="left" w:pos="1264"/>
          <w:tab w:val="left" w:pos="1695"/>
          <w:tab w:val="left" w:pos="2126"/>
          <w:tab w:val="left" w:pos="2557"/>
        </w:tabs>
        <w:ind w:left="1264" w:right="1264" w:hanging="432"/>
      </w:pPr>
      <w:r w:rsidRPr="001021D1">
        <w:rPr>
          <w:lang w:val="zh-CN"/>
        </w:rPr>
        <w:tab/>
      </w:r>
      <w:r w:rsidRPr="00DB755E">
        <w:rPr>
          <w:rStyle w:val="a3"/>
          <w:lang w:val="zh-CN"/>
        </w:rPr>
        <w:footnoteRef/>
      </w:r>
      <w:r>
        <w:rPr>
          <w:lang w:val="zh-CN"/>
        </w:rPr>
        <w:tab/>
      </w:r>
      <w:r>
        <w:rPr>
          <w:lang w:val="zh-CN"/>
        </w:rPr>
        <w:t>《塞尔维亚政府公报》，第</w:t>
      </w:r>
      <w:r>
        <w:rPr>
          <w:lang w:val="zh-CN"/>
        </w:rPr>
        <w:t>34/03</w:t>
      </w:r>
      <w:r>
        <w:rPr>
          <w:lang w:val="zh-CN"/>
        </w:rPr>
        <w:t>号、第</w:t>
      </w:r>
      <w:r>
        <w:rPr>
          <w:lang w:val="zh-CN"/>
        </w:rPr>
        <w:t>64/04</w:t>
      </w:r>
      <w:r>
        <w:rPr>
          <w:lang w:val="zh-CN"/>
        </w:rPr>
        <w:t>号</w:t>
      </w:r>
      <w:r w:rsidRPr="00B51245">
        <w:rPr>
          <w:rFonts w:ascii="宋体" w:hAnsi="宋体"/>
          <w:lang w:val="zh-CN"/>
        </w:rPr>
        <w:t>——</w:t>
      </w:r>
      <w:r>
        <w:rPr>
          <w:lang w:val="zh-CN"/>
        </w:rPr>
        <w:t>最高法院的裁决，</w:t>
      </w:r>
      <w:r>
        <w:rPr>
          <w:rFonts w:hint="eastAsia"/>
          <w:lang w:val="zh-CN"/>
        </w:rPr>
        <w:t>……</w:t>
      </w:r>
      <w:r>
        <w:rPr>
          <w:lang w:val="zh-CN"/>
        </w:rPr>
        <w:t>第</w:t>
      </w:r>
      <w:r>
        <w:rPr>
          <w:lang w:val="zh-CN"/>
        </w:rPr>
        <w:t>62/21</w:t>
      </w:r>
      <w:r>
        <w:rPr>
          <w:lang w:val="zh-CN"/>
        </w:rPr>
        <w:t>号。</w:t>
      </w:r>
    </w:p>
  </w:footnote>
  <w:footnote w:id="147">
    <w:p w14:paraId="11587F19" w14:textId="77777777" w:rsidR="00E66E95" w:rsidRPr="00946677" w:rsidRDefault="00E66E95" w:rsidP="00E66E95">
      <w:pPr>
        <w:pStyle w:val="a5"/>
        <w:tabs>
          <w:tab w:val="clear" w:pos="418"/>
          <w:tab w:val="right" w:pos="1195"/>
          <w:tab w:val="left" w:pos="1264"/>
          <w:tab w:val="left" w:pos="1695"/>
          <w:tab w:val="left" w:pos="2126"/>
          <w:tab w:val="left" w:pos="2557"/>
        </w:tabs>
        <w:ind w:left="1264" w:right="1264" w:hanging="432"/>
      </w:pPr>
      <w:r w:rsidRPr="001021D1">
        <w:rPr>
          <w:lang w:val="zh-CN"/>
        </w:rPr>
        <w:tab/>
      </w:r>
      <w:r w:rsidRPr="00DB755E">
        <w:rPr>
          <w:rStyle w:val="a3"/>
          <w:lang w:val="zh-CN"/>
        </w:rPr>
        <w:footnoteRef/>
      </w:r>
      <w:r>
        <w:rPr>
          <w:lang w:val="zh-CN"/>
        </w:rPr>
        <w:tab/>
      </w:r>
      <w:r>
        <w:rPr>
          <w:lang w:val="zh-CN"/>
        </w:rPr>
        <w:t>《塞尔维亚政府公报》，第</w:t>
      </w:r>
      <w:r>
        <w:rPr>
          <w:lang w:val="zh-CN"/>
        </w:rPr>
        <w:t>54/09</w:t>
      </w:r>
      <w:r>
        <w:rPr>
          <w:lang w:val="zh-CN"/>
        </w:rPr>
        <w:t>号</w:t>
      </w:r>
      <w:r>
        <w:rPr>
          <w:rFonts w:hint="eastAsia"/>
          <w:lang w:val="zh-CN"/>
        </w:rPr>
        <w:t>……</w:t>
      </w:r>
      <w:r>
        <w:rPr>
          <w:lang w:val="zh-CN"/>
        </w:rPr>
        <w:t>和第</w:t>
      </w:r>
      <w:r>
        <w:rPr>
          <w:lang w:val="zh-CN"/>
        </w:rPr>
        <w:t>118/21</w:t>
      </w:r>
      <w:r>
        <w:rPr>
          <w:lang w:val="zh-CN"/>
        </w:rPr>
        <w:t>号。</w:t>
      </w:r>
    </w:p>
  </w:footnote>
  <w:footnote w:id="148">
    <w:p w14:paraId="0B108A52" w14:textId="77777777" w:rsidR="00E66E95" w:rsidRPr="00946677" w:rsidRDefault="00E66E95" w:rsidP="00E66E95">
      <w:pPr>
        <w:pStyle w:val="a5"/>
        <w:tabs>
          <w:tab w:val="clear" w:pos="418"/>
          <w:tab w:val="right" w:pos="1195"/>
          <w:tab w:val="left" w:pos="1264"/>
          <w:tab w:val="left" w:pos="1695"/>
          <w:tab w:val="left" w:pos="2126"/>
          <w:tab w:val="left" w:pos="2557"/>
        </w:tabs>
        <w:ind w:left="1264" w:right="1264" w:hanging="432"/>
      </w:pPr>
      <w:r w:rsidRPr="001021D1">
        <w:rPr>
          <w:lang w:val="zh-CN"/>
        </w:rPr>
        <w:tab/>
      </w:r>
      <w:r w:rsidRPr="00DB755E">
        <w:rPr>
          <w:rStyle w:val="a3"/>
          <w:lang w:val="zh-CN"/>
        </w:rPr>
        <w:footnoteRef/>
      </w:r>
      <w:r>
        <w:rPr>
          <w:lang w:val="zh-CN"/>
        </w:rPr>
        <w:tab/>
      </w:r>
      <w:r>
        <w:rPr>
          <w:lang w:val="zh-CN"/>
        </w:rPr>
        <w:t>《塞尔维亚政府公报》，第</w:t>
      </w:r>
      <w:r>
        <w:rPr>
          <w:lang w:val="zh-CN"/>
        </w:rPr>
        <w:t>51/09</w:t>
      </w:r>
      <w:r>
        <w:rPr>
          <w:lang w:val="zh-CN"/>
        </w:rPr>
        <w:t>号、第</w:t>
      </w:r>
      <w:r>
        <w:rPr>
          <w:lang w:val="zh-CN"/>
        </w:rPr>
        <w:t>99/11</w:t>
      </w:r>
      <w:r>
        <w:rPr>
          <w:lang w:val="zh-CN"/>
        </w:rPr>
        <w:t>号</w:t>
      </w:r>
      <w:r w:rsidRPr="00B51245">
        <w:rPr>
          <w:rFonts w:ascii="宋体" w:hAnsi="宋体"/>
          <w:lang w:val="zh-CN"/>
        </w:rPr>
        <w:t>——</w:t>
      </w:r>
      <w:r>
        <w:rPr>
          <w:rFonts w:hint="eastAsia"/>
          <w:lang w:val="zh-CN"/>
        </w:rPr>
        <w:t>国家</w:t>
      </w:r>
      <w:r>
        <w:rPr>
          <w:lang w:val="zh-CN"/>
        </w:rPr>
        <w:t>法律，第</w:t>
      </w:r>
      <w:r>
        <w:rPr>
          <w:lang w:val="zh-CN"/>
        </w:rPr>
        <w:t>44/2018</w:t>
      </w:r>
      <w:r>
        <w:rPr>
          <w:lang w:val="zh-CN"/>
        </w:rPr>
        <w:t>号</w:t>
      </w:r>
      <w:r w:rsidRPr="00B51245">
        <w:rPr>
          <w:rFonts w:ascii="宋体" w:hAnsi="宋体"/>
          <w:lang w:val="zh-CN"/>
        </w:rPr>
        <w:t>——</w:t>
      </w:r>
      <w:r>
        <w:rPr>
          <w:rFonts w:hint="eastAsia"/>
          <w:lang w:val="zh-CN"/>
        </w:rPr>
        <w:t>国家</w:t>
      </w:r>
      <w:r>
        <w:rPr>
          <w:lang w:val="zh-CN"/>
        </w:rPr>
        <w:t>法律。</w:t>
      </w:r>
    </w:p>
  </w:footnote>
  <w:footnote w:id="149">
    <w:p w14:paraId="14973406" w14:textId="77777777" w:rsidR="00E66E95" w:rsidRPr="00946677" w:rsidRDefault="00E66E95" w:rsidP="00E66E95">
      <w:pPr>
        <w:pStyle w:val="a5"/>
        <w:tabs>
          <w:tab w:val="clear" w:pos="418"/>
          <w:tab w:val="right" w:pos="1195"/>
          <w:tab w:val="left" w:pos="1264"/>
          <w:tab w:val="left" w:pos="1695"/>
          <w:tab w:val="left" w:pos="2126"/>
          <w:tab w:val="left" w:pos="2557"/>
        </w:tabs>
        <w:ind w:left="1264" w:right="1264" w:hanging="432"/>
      </w:pPr>
      <w:r w:rsidRPr="001021D1">
        <w:rPr>
          <w:lang w:val="zh-CN"/>
        </w:rPr>
        <w:tab/>
      </w:r>
      <w:r w:rsidRPr="00DB755E">
        <w:rPr>
          <w:rStyle w:val="a3"/>
          <w:lang w:val="zh-CN"/>
        </w:rPr>
        <w:footnoteRef/>
      </w:r>
      <w:r>
        <w:rPr>
          <w:lang w:val="zh-CN"/>
        </w:rPr>
        <w:tab/>
      </w:r>
      <w:r>
        <w:rPr>
          <w:lang w:val="zh-CN"/>
        </w:rPr>
        <w:t>《塞尔维亚政府公报》，第</w:t>
      </w:r>
      <w:r>
        <w:rPr>
          <w:lang w:val="zh-CN"/>
        </w:rPr>
        <w:t>6/16</w:t>
      </w:r>
      <w:r>
        <w:rPr>
          <w:lang w:val="zh-CN"/>
        </w:rPr>
        <w:t>、</w:t>
      </w:r>
      <w:r>
        <w:rPr>
          <w:lang w:val="zh-CN"/>
        </w:rPr>
        <w:t>94/17</w:t>
      </w:r>
      <w:r>
        <w:rPr>
          <w:lang w:val="zh-CN"/>
        </w:rPr>
        <w:t>和</w:t>
      </w:r>
      <w:r>
        <w:rPr>
          <w:lang w:val="zh-CN"/>
        </w:rPr>
        <w:t>77/19</w:t>
      </w:r>
      <w:r>
        <w:rPr>
          <w:lang w:val="zh-CN"/>
        </w:rPr>
        <w:t>号。</w:t>
      </w:r>
    </w:p>
  </w:footnote>
  <w:footnote w:id="150">
    <w:p w14:paraId="07B3818E" w14:textId="77777777" w:rsidR="00E66E95" w:rsidRPr="00946677" w:rsidRDefault="00E66E95" w:rsidP="00E66E95">
      <w:pPr>
        <w:pStyle w:val="a5"/>
        <w:tabs>
          <w:tab w:val="clear" w:pos="418"/>
          <w:tab w:val="right" w:pos="1195"/>
          <w:tab w:val="left" w:pos="1264"/>
          <w:tab w:val="left" w:pos="1695"/>
          <w:tab w:val="left" w:pos="2126"/>
          <w:tab w:val="left" w:pos="2557"/>
        </w:tabs>
        <w:ind w:left="1264" w:right="1264" w:hanging="432"/>
      </w:pPr>
      <w:r w:rsidRPr="001021D1">
        <w:rPr>
          <w:lang w:val="zh-CN"/>
        </w:rPr>
        <w:tab/>
      </w:r>
      <w:r w:rsidRPr="00DB755E">
        <w:rPr>
          <w:rStyle w:val="a3"/>
          <w:lang w:val="zh-CN"/>
        </w:rPr>
        <w:footnoteRef/>
      </w:r>
      <w:r>
        <w:rPr>
          <w:lang w:val="zh-CN"/>
        </w:rPr>
        <w:tab/>
      </w:r>
      <w:r>
        <w:rPr>
          <w:lang w:val="zh-CN"/>
        </w:rPr>
        <w:t>《塞尔维亚政府公报》，第</w:t>
      </w:r>
      <w:r>
        <w:rPr>
          <w:lang w:val="zh-CN"/>
        </w:rPr>
        <w:t>18/16</w:t>
      </w:r>
      <w:r>
        <w:rPr>
          <w:lang w:val="zh-CN"/>
        </w:rPr>
        <w:t>和</w:t>
      </w:r>
      <w:r>
        <w:rPr>
          <w:rFonts w:hint="eastAsia"/>
          <w:lang w:val="zh-CN"/>
        </w:rPr>
        <w:t>9</w:t>
      </w:r>
      <w:r>
        <w:rPr>
          <w:lang w:val="zh-CN"/>
        </w:rPr>
        <w:t>5/18</w:t>
      </w:r>
      <w:r>
        <w:rPr>
          <w:lang w:val="zh-CN"/>
        </w:rPr>
        <w:t>号</w:t>
      </w:r>
      <w:r w:rsidRPr="00B51245">
        <w:rPr>
          <w:rFonts w:ascii="宋体" w:hAnsi="宋体"/>
          <w:lang w:val="zh-CN"/>
        </w:rPr>
        <w:t>——</w:t>
      </w:r>
      <w:r>
        <w:rPr>
          <w:lang w:val="zh-CN"/>
        </w:rPr>
        <w:t>权威解释。</w:t>
      </w:r>
    </w:p>
  </w:footnote>
  <w:footnote w:id="151">
    <w:p w14:paraId="0C7DE0FB" w14:textId="77777777" w:rsidR="00E66E95" w:rsidRPr="001021D1" w:rsidRDefault="00E66E95" w:rsidP="00E66E95">
      <w:pPr>
        <w:pStyle w:val="a5"/>
        <w:tabs>
          <w:tab w:val="clear" w:pos="418"/>
          <w:tab w:val="right" w:pos="1195"/>
          <w:tab w:val="left" w:pos="1264"/>
          <w:tab w:val="left" w:pos="1695"/>
          <w:tab w:val="left" w:pos="2126"/>
          <w:tab w:val="left" w:pos="2557"/>
        </w:tabs>
        <w:ind w:left="1264" w:right="1264" w:hanging="432"/>
      </w:pPr>
      <w:r w:rsidRPr="001021D1">
        <w:rPr>
          <w:lang w:val="zh-CN"/>
        </w:rPr>
        <w:tab/>
      </w:r>
      <w:r w:rsidRPr="00DB755E">
        <w:rPr>
          <w:rStyle w:val="a3"/>
          <w:lang w:val="zh-CN"/>
        </w:rPr>
        <w:footnoteRef/>
      </w:r>
      <w:r>
        <w:rPr>
          <w:lang w:val="zh-CN"/>
        </w:rPr>
        <w:tab/>
      </w:r>
      <w:r>
        <w:rPr>
          <w:lang w:val="zh-CN"/>
        </w:rPr>
        <w:t>《宪法》第</w:t>
      </w:r>
      <w:r>
        <w:rPr>
          <w:lang w:val="zh-CN"/>
        </w:rPr>
        <w:t>22</w:t>
      </w:r>
      <w:r>
        <w:rPr>
          <w:lang w:val="zh-CN"/>
        </w:rPr>
        <w:t>条。</w:t>
      </w:r>
    </w:p>
  </w:footnote>
  <w:footnote w:id="152">
    <w:p w14:paraId="542CC018" w14:textId="77777777" w:rsidR="00E66E95" w:rsidRPr="001021D1" w:rsidRDefault="00E66E95" w:rsidP="00E66E95">
      <w:pPr>
        <w:pStyle w:val="a5"/>
        <w:tabs>
          <w:tab w:val="clear" w:pos="418"/>
          <w:tab w:val="right" w:pos="1195"/>
          <w:tab w:val="left" w:pos="1264"/>
          <w:tab w:val="left" w:pos="1695"/>
          <w:tab w:val="left" w:pos="2126"/>
          <w:tab w:val="left" w:pos="2557"/>
        </w:tabs>
        <w:ind w:left="1264" w:right="1264" w:hanging="432"/>
      </w:pPr>
      <w:r w:rsidRPr="001021D1">
        <w:rPr>
          <w:lang w:val="zh-CN"/>
        </w:rPr>
        <w:tab/>
      </w:r>
      <w:r w:rsidRPr="00DB755E">
        <w:rPr>
          <w:rStyle w:val="a3"/>
          <w:lang w:val="zh-CN"/>
        </w:rPr>
        <w:footnoteRef/>
      </w:r>
      <w:r>
        <w:rPr>
          <w:lang w:val="zh-CN"/>
        </w:rPr>
        <w:tab/>
      </w:r>
      <w:r>
        <w:rPr>
          <w:lang w:val="zh-CN"/>
        </w:rPr>
        <w:t>《宪法》第</w:t>
      </w:r>
      <w:r>
        <w:rPr>
          <w:lang w:val="zh-CN"/>
        </w:rPr>
        <w:t>170</w:t>
      </w:r>
      <w:r>
        <w:rPr>
          <w:lang w:val="zh-CN"/>
        </w:rPr>
        <w:t>条。</w:t>
      </w:r>
    </w:p>
  </w:footnote>
  <w:footnote w:id="153">
    <w:p w14:paraId="53D23A6D" w14:textId="77777777" w:rsidR="00E66E95" w:rsidRPr="001021D1" w:rsidRDefault="00E66E95" w:rsidP="00E66E95">
      <w:pPr>
        <w:pStyle w:val="a5"/>
        <w:tabs>
          <w:tab w:val="clear" w:pos="418"/>
          <w:tab w:val="right" w:pos="1195"/>
          <w:tab w:val="left" w:pos="1264"/>
          <w:tab w:val="left" w:pos="1695"/>
          <w:tab w:val="left" w:pos="2126"/>
          <w:tab w:val="left" w:pos="2557"/>
        </w:tabs>
        <w:ind w:left="1264" w:right="1264" w:hanging="432"/>
      </w:pPr>
      <w:r w:rsidRPr="001021D1">
        <w:rPr>
          <w:lang w:val="zh-CN"/>
        </w:rPr>
        <w:tab/>
      </w:r>
      <w:r w:rsidRPr="00DB755E">
        <w:rPr>
          <w:rStyle w:val="a3"/>
          <w:lang w:val="zh-CN"/>
        </w:rPr>
        <w:footnoteRef/>
      </w:r>
      <w:r>
        <w:rPr>
          <w:lang w:val="zh-CN"/>
        </w:rPr>
        <w:tab/>
      </w:r>
      <w:r>
        <w:rPr>
          <w:lang w:val="zh-CN"/>
        </w:rPr>
        <w:t>《刑事诉讼法》</w:t>
      </w:r>
      <w:r>
        <w:rPr>
          <w:lang w:val="zh-CN"/>
        </w:rPr>
        <w:t>(</w:t>
      </w:r>
      <w:r>
        <w:rPr>
          <w:lang w:val="zh-CN"/>
        </w:rPr>
        <w:t>《塞尔维亚政府公报》，第</w:t>
      </w:r>
      <w:r>
        <w:rPr>
          <w:lang w:val="zh-CN"/>
        </w:rPr>
        <w:t>72/1</w:t>
      </w:r>
      <w:r>
        <w:rPr>
          <w:lang w:val="zh-CN"/>
        </w:rPr>
        <w:t>号</w:t>
      </w:r>
      <w:r>
        <w:rPr>
          <w:rFonts w:hint="eastAsia"/>
          <w:lang w:val="zh-CN"/>
        </w:rPr>
        <w:t>……</w:t>
      </w:r>
      <w:r>
        <w:rPr>
          <w:lang w:val="zh-CN"/>
        </w:rPr>
        <w:t>和第</w:t>
      </w:r>
      <w:r>
        <w:rPr>
          <w:lang w:val="zh-CN"/>
        </w:rPr>
        <w:t>62/21</w:t>
      </w:r>
      <w:r>
        <w:rPr>
          <w:lang w:val="zh-CN"/>
        </w:rPr>
        <w:t>号</w:t>
      </w:r>
      <w:r w:rsidRPr="00B51245">
        <w:rPr>
          <w:rFonts w:ascii="宋体" w:hAnsi="宋体"/>
          <w:lang w:val="zh-CN"/>
        </w:rPr>
        <w:t>——</w:t>
      </w:r>
      <w:r>
        <w:rPr>
          <w:lang w:val="zh-CN"/>
        </w:rPr>
        <w:t>宪法法院的裁决</w:t>
      </w:r>
      <w:r>
        <w:rPr>
          <w:lang w:val="zh-CN"/>
        </w:rPr>
        <w:t>)</w:t>
      </w:r>
      <w:r>
        <w:rPr>
          <w:lang w:val="zh-CN"/>
        </w:rPr>
        <w:t>，第</w:t>
      </w:r>
      <w:r>
        <w:rPr>
          <w:lang w:val="zh-CN"/>
        </w:rPr>
        <w:t>252</w:t>
      </w:r>
      <w:r>
        <w:rPr>
          <w:lang w:val="zh-CN"/>
        </w:rPr>
        <w:t>条。</w:t>
      </w:r>
    </w:p>
  </w:footnote>
  <w:footnote w:id="154">
    <w:p w14:paraId="43183C0B" w14:textId="77777777" w:rsidR="00E66E95" w:rsidRPr="001021D1" w:rsidRDefault="00E66E95" w:rsidP="00E66E95">
      <w:pPr>
        <w:pStyle w:val="a5"/>
        <w:tabs>
          <w:tab w:val="clear" w:pos="418"/>
          <w:tab w:val="right" w:pos="1195"/>
          <w:tab w:val="left" w:pos="1264"/>
          <w:tab w:val="left" w:pos="1695"/>
          <w:tab w:val="left" w:pos="2126"/>
          <w:tab w:val="left" w:pos="2557"/>
        </w:tabs>
        <w:ind w:left="1264" w:right="1264" w:hanging="432"/>
        <w:rPr>
          <w:highlight w:val="darkYellow"/>
        </w:rPr>
      </w:pPr>
      <w:r w:rsidRPr="001021D1">
        <w:rPr>
          <w:lang w:val="zh-CN"/>
        </w:rPr>
        <w:tab/>
      </w:r>
      <w:r w:rsidRPr="00DB755E">
        <w:rPr>
          <w:rStyle w:val="a3"/>
          <w:lang w:val="zh-CN"/>
        </w:rPr>
        <w:footnoteRef/>
      </w:r>
      <w:r>
        <w:rPr>
          <w:lang w:val="zh-CN"/>
        </w:rPr>
        <w:tab/>
      </w:r>
      <w:r>
        <w:rPr>
          <w:lang w:val="zh-CN"/>
        </w:rPr>
        <w:t>《塞尔维亚政府公报》，第</w:t>
      </w:r>
      <w:r>
        <w:rPr>
          <w:lang w:val="zh-CN"/>
        </w:rPr>
        <w:t>128/20</w:t>
      </w:r>
      <w:r>
        <w:rPr>
          <w:lang w:val="zh-CN"/>
        </w:rPr>
        <w:t>号，第</w:t>
      </w:r>
      <w:r>
        <w:rPr>
          <w:lang w:val="zh-CN"/>
        </w:rPr>
        <w:t>12</w:t>
      </w:r>
      <w:r>
        <w:rPr>
          <w:lang w:val="zh-CN"/>
        </w:rPr>
        <w:t>条。</w:t>
      </w:r>
    </w:p>
  </w:footnote>
  <w:footnote w:id="155">
    <w:p w14:paraId="13C440AC" w14:textId="77777777" w:rsidR="00E66E95" w:rsidRPr="001021D1" w:rsidRDefault="00E66E95" w:rsidP="00E66E95">
      <w:pPr>
        <w:pStyle w:val="a5"/>
        <w:tabs>
          <w:tab w:val="clear" w:pos="418"/>
          <w:tab w:val="right" w:pos="1195"/>
          <w:tab w:val="left" w:pos="1264"/>
          <w:tab w:val="left" w:pos="1695"/>
          <w:tab w:val="left" w:pos="2126"/>
          <w:tab w:val="left" w:pos="2557"/>
        </w:tabs>
        <w:ind w:left="1264" w:right="1264" w:hanging="432"/>
      </w:pPr>
      <w:r w:rsidRPr="001021D1">
        <w:rPr>
          <w:lang w:val="zh-CN"/>
        </w:rPr>
        <w:tab/>
      </w:r>
      <w:r w:rsidRPr="00DB755E">
        <w:rPr>
          <w:rStyle w:val="a3"/>
          <w:lang w:val="zh-CN"/>
        </w:rPr>
        <w:footnoteRef/>
      </w:r>
      <w:r>
        <w:rPr>
          <w:lang w:val="zh-CN"/>
        </w:rPr>
        <w:tab/>
      </w:r>
      <w:r>
        <w:rPr>
          <w:lang w:val="zh-CN"/>
        </w:rPr>
        <w:t>《公民保护人法》</w:t>
      </w:r>
      <w:r>
        <w:rPr>
          <w:lang w:val="zh-CN"/>
        </w:rPr>
        <w:t>(</w:t>
      </w:r>
      <w:r>
        <w:rPr>
          <w:lang w:val="zh-CN"/>
        </w:rPr>
        <w:t>《塞尔维亚政府公报》，第</w:t>
      </w:r>
      <w:r>
        <w:rPr>
          <w:lang w:val="zh-CN"/>
        </w:rPr>
        <w:t>105/21</w:t>
      </w:r>
      <w:r>
        <w:rPr>
          <w:lang w:val="zh-CN"/>
        </w:rPr>
        <w:t>号</w:t>
      </w:r>
      <w:r>
        <w:rPr>
          <w:lang w:val="zh-CN"/>
        </w:rPr>
        <w:t>)</w:t>
      </w:r>
      <w:r>
        <w:rPr>
          <w:lang w:val="zh-CN"/>
        </w:rPr>
        <w:t>。</w:t>
      </w:r>
    </w:p>
  </w:footnote>
  <w:footnote w:id="156">
    <w:p w14:paraId="6AF1D5AE" w14:textId="77777777" w:rsidR="00E66E95" w:rsidRPr="001021D1" w:rsidRDefault="00E66E95" w:rsidP="00E66E95">
      <w:pPr>
        <w:pStyle w:val="a5"/>
        <w:tabs>
          <w:tab w:val="clear" w:pos="418"/>
          <w:tab w:val="right" w:pos="1195"/>
          <w:tab w:val="left" w:pos="1264"/>
          <w:tab w:val="left" w:pos="1695"/>
          <w:tab w:val="left" w:pos="2126"/>
          <w:tab w:val="left" w:pos="2557"/>
        </w:tabs>
        <w:ind w:left="1264" w:right="1264" w:hanging="432"/>
      </w:pPr>
      <w:r w:rsidRPr="001021D1">
        <w:rPr>
          <w:lang w:val="zh-CN"/>
        </w:rPr>
        <w:tab/>
      </w:r>
      <w:r w:rsidRPr="00DB755E">
        <w:rPr>
          <w:rStyle w:val="a3"/>
          <w:lang w:val="zh-CN"/>
        </w:rPr>
        <w:footnoteRef/>
      </w:r>
      <w:r>
        <w:rPr>
          <w:lang w:val="zh-CN"/>
        </w:rPr>
        <w:tab/>
      </w:r>
      <w:r>
        <w:rPr>
          <w:lang w:val="zh-CN"/>
        </w:rPr>
        <w:t>同上，第</w:t>
      </w:r>
      <w:r>
        <w:rPr>
          <w:lang w:val="zh-CN"/>
        </w:rPr>
        <w:t>3</w:t>
      </w:r>
      <w:r>
        <w:rPr>
          <w:lang w:val="zh-CN"/>
        </w:rPr>
        <w:t>条。</w:t>
      </w:r>
    </w:p>
  </w:footnote>
  <w:footnote w:id="157">
    <w:p w14:paraId="5A9F7430" w14:textId="77777777" w:rsidR="00E66E95" w:rsidRPr="001021D1" w:rsidRDefault="00E66E95" w:rsidP="00E66E95">
      <w:pPr>
        <w:pStyle w:val="a5"/>
        <w:tabs>
          <w:tab w:val="clear" w:pos="418"/>
          <w:tab w:val="right" w:pos="1195"/>
          <w:tab w:val="left" w:pos="1264"/>
          <w:tab w:val="left" w:pos="1695"/>
          <w:tab w:val="left" w:pos="2126"/>
          <w:tab w:val="left" w:pos="2557"/>
        </w:tabs>
        <w:ind w:left="1264" w:right="1264" w:hanging="432"/>
      </w:pPr>
      <w:r w:rsidRPr="001021D1">
        <w:rPr>
          <w:lang w:val="zh-CN"/>
        </w:rPr>
        <w:tab/>
      </w:r>
      <w:r w:rsidRPr="00DB755E">
        <w:rPr>
          <w:rStyle w:val="a3"/>
          <w:lang w:val="zh-CN"/>
        </w:rPr>
        <w:footnoteRef/>
      </w:r>
      <w:r>
        <w:rPr>
          <w:lang w:val="zh-CN"/>
        </w:rPr>
        <w:tab/>
      </w:r>
      <w:r>
        <w:rPr>
          <w:lang w:val="zh-CN"/>
        </w:rPr>
        <w:t>《公民保护人法》，第</w:t>
      </w:r>
      <w:r>
        <w:rPr>
          <w:lang w:val="zh-CN"/>
        </w:rPr>
        <w:t>6</w:t>
      </w:r>
      <w:r>
        <w:rPr>
          <w:lang w:val="zh-CN"/>
        </w:rPr>
        <w:t>条。</w:t>
      </w:r>
    </w:p>
  </w:footnote>
  <w:footnote w:id="158">
    <w:p w14:paraId="32393892" w14:textId="77777777" w:rsidR="00E66E95" w:rsidRPr="001021D1" w:rsidRDefault="00E66E95" w:rsidP="00E66E95">
      <w:pPr>
        <w:pStyle w:val="a5"/>
        <w:tabs>
          <w:tab w:val="clear" w:pos="418"/>
          <w:tab w:val="right" w:pos="1195"/>
          <w:tab w:val="left" w:pos="1264"/>
          <w:tab w:val="left" w:pos="1695"/>
          <w:tab w:val="left" w:pos="2126"/>
          <w:tab w:val="left" w:pos="2557"/>
        </w:tabs>
        <w:ind w:left="1264" w:right="1264" w:hanging="432"/>
      </w:pPr>
      <w:r w:rsidRPr="001021D1">
        <w:rPr>
          <w:lang w:val="zh-CN"/>
        </w:rPr>
        <w:tab/>
      </w:r>
      <w:r w:rsidRPr="00DB755E">
        <w:rPr>
          <w:rStyle w:val="a3"/>
          <w:lang w:val="zh-CN"/>
        </w:rPr>
        <w:footnoteRef/>
      </w:r>
      <w:r>
        <w:rPr>
          <w:lang w:val="zh-CN"/>
        </w:rPr>
        <w:tab/>
      </w:r>
      <w:r>
        <w:rPr>
          <w:lang w:val="zh-CN"/>
        </w:rPr>
        <w:t>《公民保护人法》，第</w:t>
      </w:r>
      <w:r>
        <w:rPr>
          <w:lang w:val="zh-CN"/>
        </w:rPr>
        <w:t>3</w:t>
      </w:r>
      <w:r>
        <w:rPr>
          <w:lang w:val="zh-CN"/>
        </w:rPr>
        <w:t>条。</w:t>
      </w:r>
    </w:p>
  </w:footnote>
  <w:footnote w:id="159">
    <w:p w14:paraId="583BF86D" w14:textId="77777777" w:rsidR="00E66E95" w:rsidRPr="001021D1" w:rsidRDefault="00E66E95" w:rsidP="00E66E95">
      <w:pPr>
        <w:pStyle w:val="a5"/>
        <w:tabs>
          <w:tab w:val="clear" w:pos="418"/>
          <w:tab w:val="right" w:pos="1195"/>
          <w:tab w:val="left" w:pos="1264"/>
          <w:tab w:val="left" w:pos="1695"/>
          <w:tab w:val="left" w:pos="2126"/>
          <w:tab w:val="left" w:pos="2557"/>
        </w:tabs>
        <w:ind w:left="1264" w:right="1264" w:hanging="432"/>
      </w:pPr>
      <w:r w:rsidRPr="001021D1">
        <w:rPr>
          <w:lang w:val="zh-CN"/>
        </w:rPr>
        <w:tab/>
      </w:r>
      <w:r w:rsidRPr="00DB755E">
        <w:rPr>
          <w:rStyle w:val="a3"/>
          <w:lang w:val="zh-CN"/>
        </w:rPr>
        <w:footnoteRef/>
      </w:r>
      <w:r>
        <w:rPr>
          <w:lang w:val="zh-CN"/>
        </w:rPr>
        <w:tab/>
      </w:r>
      <w:r>
        <w:rPr>
          <w:lang w:val="zh-CN"/>
        </w:rPr>
        <w:t>《公民保护人法》，第</w:t>
      </w:r>
      <w:r>
        <w:rPr>
          <w:lang w:val="zh-CN"/>
        </w:rPr>
        <w:t>19</w:t>
      </w:r>
      <w:r>
        <w:rPr>
          <w:lang w:val="zh-CN"/>
        </w:rPr>
        <w:t>条。</w:t>
      </w:r>
    </w:p>
  </w:footnote>
  <w:footnote w:id="160">
    <w:p w14:paraId="0FB66111" w14:textId="77777777" w:rsidR="00E66E95" w:rsidRPr="001021D1" w:rsidRDefault="00E66E95" w:rsidP="00E66E95">
      <w:pPr>
        <w:pStyle w:val="a5"/>
        <w:tabs>
          <w:tab w:val="clear" w:pos="418"/>
          <w:tab w:val="right" w:pos="1195"/>
          <w:tab w:val="left" w:pos="1264"/>
          <w:tab w:val="left" w:pos="1695"/>
          <w:tab w:val="left" w:pos="2126"/>
          <w:tab w:val="left" w:pos="2557"/>
        </w:tabs>
        <w:ind w:left="1264" w:right="1264" w:hanging="432"/>
      </w:pPr>
      <w:r w:rsidRPr="001021D1">
        <w:rPr>
          <w:lang w:val="zh-CN"/>
        </w:rPr>
        <w:tab/>
      </w:r>
      <w:r w:rsidRPr="00DB755E">
        <w:rPr>
          <w:rStyle w:val="a3"/>
          <w:lang w:val="zh-CN"/>
        </w:rPr>
        <w:footnoteRef/>
      </w:r>
      <w:r>
        <w:rPr>
          <w:lang w:val="zh-CN"/>
        </w:rPr>
        <w:tab/>
      </w:r>
      <w:r>
        <w:rPr>
          <w:lang w:val="zh-CN"/>
        </w:rPr>
        <w:t>《公民保护人法》，第</w:t>
      </w:r>
      <w:r>
        <w:rPr>
          <w:lang w:val="zh-CN"/>
        </w:rPr>
        <w:t>27</w:t>
      </w:r>
      <w:r>
        <w:rPr>
          <w:lang w:val="zh-CN"/>
        </w:rPr>
        <w:t>条。</w:t>
      </w:r>
    </w:p>
  </w:footnote>
  <w:footnote w:id="161">
    <w:p w14:paraId="62B67921" w14:textId="77777777" w:rsidR="00E66E95" w:rsidRPr="001021D1" w:rsidRDefault="00E66E95" w:rsidP="00E66E95">
      <w:pPr>
        <w:pStyle w:val="a5"/>
        <w:tabs>
          <w:tab w:val="clear" w:pos="418"/>
          <w:tab w:val="right" w:pos="1195"/>
          <w:tab w:val="left" w:pos="1264"/>
          <w:tab w:val="left" w:pos="1695"/>
          <w:tab w:val="left" w:pos="2126"/>
          <w:tab w:val="left" w:pos="2557"/>
        </w:tabs>
        <w:ind w:left="1264" w:right="1264" w:hanging="432"/>
      </w:pPr>
      <w:r w:rsidRPr="001021D1">
        <w:rPr>
          <w:lang w:val="zh-CN"/>
        </w:rPr>
        <w:tab/>
      </w:r>
      <w:r w:rsidRPr="00DB755E">
        <w:rPr>
          <w:rStyle w:val="a3"/>
          <w:lang w:val="zh-CN"/>
        </w:rPr>
        <w:footnoteRef/>
      </w:r>
      <w:r>
        <w:rPr>
          <w:lang w:val="zh-CN"/>
        </w:rPr>
        <w:tab/>
      </w:r>
      <w:r>
        <w:rPr>
          <w:lang w:val="zh-CN"/>
        </w:rPr>
        <w:t>《公民保护人法》，第</w:t>
      </w:r>
      <w:r>
        <w:rPr>
          <w:lang w:val="zh-CN"/>
        </w:rPr>
        <w:t>8</w:t>
      </w:r>
      <w:r>
        <w:rPr>
          <w:lang w:val="zh-CN"/>
        </w:rPr>
        <w:t>条。</w:t>
      </w:r>
    </w:p>
  </w:footnote>
  <w:footnote w:id="162">
    <w:p w14:paraId="0D51CA6C" w14:textId="77777777" w:rsidR="00E66E95" w:rsidRPr="001021D1" w:rsidRDefault="00E66E95" w:rsidP="00E66E95">
      <w:pPr>
        <w:pStyle w:val="a5"/>
        <w:tabs>
          <w:tab w:val="clear" w:pos="418"/>
          <w:tab w:val="right" w:pos="1195"/>
          <w:tab w:val="left" w:pos="1264"/>
          <w:tab w:val="left" w:pos="1695"/>
          <w:tab w:val="left" w:pos="2126"/>
          <w:tab w:val="left" w:pos="2557"/>
        </w:tabs>
        <w:ind w:left="1264" w:right="1264" w:hanging="432"/>
      </w:pPr>
      <w:r w:rsidRPr="001021D1">
        <w:rPr>
          <w:lang w:val="zh-CN"/>
        </w:rPr>
        <w:tab/>
      </w:r>
      <w:r w:rsidRPr="00DB755E">
        <w:rPr>
          <w:rStyle w:val="a3"/>
          <w:lang w:val="zh-CN"/>
        </w:rPr>
        <w:footnoteRef/>
      </w:r>
      <w:r>
        <w:rPr>
          <w:lang w:val="zh-CN"/>
        </w:rPr>
        <w:tab/>
      </w:r>
      <w:r>
        <w:rPr>
          <w:lang w:val="zh-CN"/>
        </w:rPr>
        <w:t>《公民保护人法》，第</w:t>
      </w:r>
      <w:r>
        <w:rPr>
          <w:lang w:val="zh-CN"/>
        </w:rPr>
        <w:t>39</w:t>
      </w:r>
      <w:r>
        <w:rPr>
          <w:lang w:val="zh-CN"/>
        </w:rPr>
        <w:t>条。</w:t>
      </w:r>
    </w:p>
  </w:footnote>
  <w:footnote w:id="163">
    <w:p w14:paraId="69A1F266" w14:textId="77777777" w:rsidR="005C3E59" w:rsidRPr="00D45E47" w:rsidRDefault="005C3E59" w:rsidP="005C3E59">
      <w:pPr>
        <w:pStyle w:val="a5"/>
        <w:tabs>
          <w:tab w:val="clear" w:pos="418"/>
          <w:tab w:val="right" w:pos="1195"/>
          <w:tab w:val="left" w:pos="1264"/>
          <w:tab w:val="left" w:pos="1695"/>
          <w:tab w:val="left" w:pos="2126"/>
          <w:tab w:val="left" w:pos="2557"/>
        </w:tabs>
        <w:ind w:left="1264" w:right="1264" w:hanging="432"/>
      </w:pPr>
      <w:r w:rsidRPr="00D45E47">
        <w:rPr>
          <w:lang w:val="zh-CN"/>
        </w:rPr>
        <w:tab/>
      </w:r>
      <w:r w:rsidRPr="00D45E47">
        <w:rPr>
          <w:rStyle w:val="a3"/>
          <w:lang w:val="zh-CN"/>
        </w:rPr>
        <w:footnoteRef/>
      </w:r>
      <w:r w:rsidRPr="00D45E47">
        <w:rPr>
          <w:lang w:val="zh-CN"/>
        </w:rPr>
        <w:tab/>
      </w:r>
      <w:r w:rsidRPr="00D45E47">
        <w:rPr>
          <w:lang w:val="zh-CN"/>
        </w:rPr>
        <w:t>省议会关于省监察员的决定，第</w:t>
      </w:r>
      <w:r w:rsidRPr="00D45E47">
        <w:rPr>
          <w:lang w:val="zh-CN"/>
        </w:rPr>
        <w:t>5</w:t>
      </w:r>
      <w:r w:rsidRPr="00D45E47">
        <w:rPr>
          <w:lang w:val="zh-CN"/>
        </w:rPr>
        <w:t>条。</w:t>
      </w:r>
    </w:p>
  </w:footnote>
  <w:footnote w:id="164">
    <w:p w14:paraId="04DD161D" w14:textId="77777777" w:rsidR="005C3E59" w:rsidRPr="00D45E47" w:rsidRDefault="005C3E59" w:rsidP="005C3E59">
      <w:pPr>
        <w:pStyle w:val="a5"/>
        <w:tabs>
          <w:tab w:val="clear" w:pos="418"/>
          <w:tab w:val="right" w:pos="1195"/>
          <w:tab w:val="left" w:pos="1264"/>
          <w:tab w:val="left" w:pos="1695"/>
          <w:tab w:val="left" w:pos="2126"/>
          <w:tab w:val="left" w:pos="2557"/>
        </w:tabs>
        <w:ind w:left="1264" w:right="1264" w:hanging="432"/>
      </w:pPr>
      <w:r w:rsidRPr="00D45E47">
        <w:rPr>
          <w:lang w:val="zh-CN"/>
        </w:rPr>
        <w:tab/>
      </w:r>
      <w:r w:rsidRPr="00D45E47">
        <w:rPr>
          <w:rStyle w:val="a3"/>
          <w:lang w:val="zh-CN"/>
        </w:rPr>
        <w:footnoteRef/>
      </w:r>
      <w:r w:rsidRPr="00D45E47">
        <w:rPr>
          <w:lang w:val="zh-CN"/>
        </w:rPr>
        <w:tab/>
      </w:r>
      <w:r w:rsidRPr="00D45E47">
        <w:rPr>
          <w:lang w:val="zh-CN"/>
        </w:rPr>
        <w:t>省议会关于省监察员的决定，第</w:t>
      </w:r>
      <w:r w:rsidRPr="00D45E47">
        <w:rPr>
          <w:lang w:val="zh-CN"/>
        </w:rPr>
        <w:t>31</w:t>
      </w:r>
      <w:r w:rsidRPr="00D45E47">
        <w:rPr>
          <w:lang w:val="zh-CN"/>
        </w:rPr>
        <w:t>条。</w:t>
      </w:r>
    </w:p>
  </w:footnote>
  <w:footnote w:id="165">
    <w:p w14:paraId="30A60EF5" w14:textId="77777777" w:rsidR="005C3E59" w:rsidRPr="00D45E47" w:rsidRDefault="005C3E59" w:rsidP="005C3E59">
      <w:pPr>
        <w:pStyle w:val="a5"/>
        <w:tabs>
          <w:tab w:val="clear" w:pos="418"/>
          <w:tab w:val="right" w:pos="1195"/>
          <w:tab w:val="left" w:pos="1264"/>
          <w:tab w:val="left" w:pos="1695"/>
          <w:tab w:val="left" w:pos="2126"/>
          <w:tab w:val="left" w:pos="2557"/>
        </w:tabs>
        <w:ind w:left="1264" w:right="1264" w:hanging="432"/>
      </w:pPr>
      <w:r w:rsidRPr="00D45E47">
        <w:rPr>
          <w:lang w:val="zh-CN"/>
        </w:rPr>
        <w:tab/>
      </w:r>
      <w:r w:rsidRPr="00D45E47">
        <w:rPr>
          <w:rStyle w:val="a3"/>
          <w:lang w:val="zh-CN"/>
        </w:rPr>
        <w:footnoteRef/>
      </w:r>
      <w:r w:rsidRPr="00D45E47">
        <w:rPr>
          <w:lang w:val="zh-CN"/>
        </w:rPr>
        <w:tab/>
      </w:r>
      <w:r w:rsidRPr="00D45E47">
        <w:rPr>
          <w:lang w:val="zh-CN"/>
        </w:rPr>
        <w:t>省议会关于省监察员的决定，第</w:t>
      </w:r>
      <w:r w:rsidRPr="00D45E47">
        <w:rPr>
          <w:lang w:val="zh-CN"/>
        </w:rPr>
        <w:t>21</w:t>
      </w:r>
      <w:r w:rsidRPr="00D45E47">
        <w:rPr>
          <w:lang w:val="zh-CN"/>
        </w:rPr>
        <w:t>条。</w:t>
      </w:r>
    </w:p>
  </w:footnote>
  <w:footnote w:id="166">
    <w:p w14:paraId="6D989E39" w14:textId="77777777" w:rsidR="005C3E59" w:rsidRPr="00D45E47" w:rsidRDefault="005C3E59" w:rsidP="005C3E59">
      <w:pPr>
        <w:pStyle w:val="a5"/>
        <w:tabs>
          <w:tab w:val="clear" w:pos="418"/>
          <w:tab w:val="right" w:pos="1195"/>
          <w:tab w:val="left" w:pos="1264"/>
          <w:tab w:val="left" w:pos="1695"/>
          <w:tab w:val="left" w:pos="2126"/>
          <w:tab w:val="left" w:pos="2557"/>
        </w:tabs>
        <w:ind w:left="1264" w:right="1264" w:hanging="432"/>
      </w:pPr>
      <w:r w:rsidRPr="00D45E47">
        <w:rPr>
          <w:lang w:val="zh-CN"/>
        </w:rPr>
        <w:tab/>
      </w:r>
      <w:r w:rsidRPr="00D45E47">
        <w:rPr>
          <w:rStyle w:val="a3"/>
          <w:lang w:val="zh-CN"/>
        </w:rPr>
        <w:footnoteRef/>
      </w:r>
      <w:r w:rsidRPr="00D45E47">
        <w:rPr>
          <w:lang w:val="zh-CN"/>
        </w:rPr>
        <w:tab/>
      </w:r>
      <w:r w:rsidRPr="00D45E47">
        <w:rPr>
          <w:lang w:val="zh-CN"/>
        </w:rPr>
        <w:t>省议会关于省监察员的决定，第</w:t>
      </w:r>
      <w:r w:rsidRPr="00D45E47">
        <w:rPr>
          <w:lang w:val="zh-CN"/>
        </w:rPr>
        <w:t>8</w:t>
      </w:r>
      <w:r w:rsidRPr="00D45E47">
        <w:rPr>
          <w:lang w:val="zh-CN"/>
        </w:rPr>
        <w:t>条。</w:t>
      </w:r>
    </w:p>
  </w:footnote>
  <w:footnote w:id="167">
    <w:p w14:paraId="12FAED04" w14:textId="77777777" w:rsidR="005C3E59" w:rsidRPr="00D45E47" w:rsidRDefault="005C3E59" w:rsidP="005C3E59">
      <w:pPr>
        <w:pStyle w:val="a5"/>
        <w:tabs>
          <w:tab w:val="clear" w:pos="418"/>
          <w:tab w:val="right" w:pos="1195"/>
          <w:tab w:val="left" w:pos="1264"/>
          <w:tab w:val="left" w:pos="1695"/>
          <w:tab w:val="left" w:pos="2126"/>
          <w:tab w:val="left" w:pos="2557"/>
        </w:tabs>
        <w:ind w:left="1264" w:right="1264" w:hanging="432"/>
      </w:pPr>
      <w:r w:rsidRPr="00D45E47">
        <w:rPr>
          <w:lang w:val="zh-CN"/>
        </w:rPr>
        <w:tab/>
      </w:r>
      <w:r w:rsidRPr="00D45E47">
        <w:rPr>
          <w:rStyle w:val="a3"/>
          <w:lang w:val="zh-CN"/>
        </w:rPr>
        <w:footnoteRef/>
      </w:r>
      <w:r w:rsidRPr="00D45E47">
        <w:rPr>
          <w:lang w:val="zh-CN"/>
        </w:rPr>
        <w:tab/>
      </w:r>
      <w:r w:rsidRPr="00A964C0">
        <w:rPr>
          <w:spacing w:val="-4"/>
          <w:lang w:val="zh-CN"/>
        </w:rPr>
        <w:t>《地方自治法》</w:t>
      </w:r>
      <w:r w:rsidRPr="00A964C0">
        <w:rPr>
          <w:spacing w:val="-4"/>
          <w:lang w:val="zh-CN"/>
        </w:rPr>
        <w:t>(</w:t>
      </w:r>
      <w:r w:rsidRPr="00A964C0">
        <w:rPr>
          <w:spacing w:val="-4"/>
          <w:lang w:val="zh-CN"/>
        </w:rPr>
        <w:t>《塞尔维亚政府公报》，第</w:t>
      </w:r>
      <w:r w:rsidRPr="00A964C0">
        <w:rPr>
          <w:spacing w:val="-4"/>
          <w:lang w:val="zh-CN"/>
        </w:rPr>
        <w:t>129/07</w:t>
      </w:r>
      <w:r w:rsidRPr="00A964C0">
        <w:rPr>
          <w:spacing w:val="-4"/>
          <w:lang w:val="zh-CN"/>
        </w:rPr>
        <w:t>号</w:t>
      </w:r>
      <w:r w:rsidRPr="00A964C0">
        <w:rPr>
          <w:rFonts w:ascii="宋体" w:hAnsi="宋体" w:hint="eastAsia"/>
          <w:spacing w:val="-4"/>
          <w:lang w:val="zh-CN"/>
        </w:rPr>
        <w:t>……</w:t>
      </w:r>
      <w:r w:rsidRPr="00A964C0">
        <w:rPr>
          <w:spacing w:val="-4"/>
          <w:lang w:val="zh-CN"/>
        </w:rPr>
        <w:t>和第</w:t>
      </w:r>
      <w:r w:rsidRPr="00A964C0">
        <w:rPr>
          <w:spacing w:val="-4"/>
          <w:lang w:val="zh-CN"/>
        </w:rPr>
        <w:t>111/21</w:t>
      </w:r>
      <w:r w:rsidRPr="00A964C0">
        <w:rPr>
          <w:spacing w:val="-4"/>
          <w:lang w:val="zh-CN"/>
        </w:rPr>
        <w:t>号</w:t>
      </w:r>
      <w:r w:rsidRPr="00B51245">
        <w:rPr>
          <w:rFonts w:ascii="宋体" w:hAnsi="宋体"/>
          <w:spacing w:val="-4"/>
          <w:lang w:val="zh-CN"/>
        </w:rPr>
        <w:t>——</w:t>
      </w:r>
      <w:r w:rsidRPr="00A964C0">
        <w:rPr>
          <w:spacing w:val="-4"/>
          <w:lang w:val="zh-CN"/>
        </w:rPr>
        <w:t>国家法律</w:t>
      </w:r>
      <w:r w:rsidRPr="00A964C0">
        <w:rPr>
          <w:spacing w:val="-4"/>
          <w:lang w:val="zh-CN"/>
        </w:rPr>
        <w:t>)</w:t>
      </w:r>
      <w:r w:rsidRPr="00A964C0">
        <w:rPr>
          <w:spacing w:val="-4"/>
          <w:lang w:val="zh-CN"/>
        </w:rPr>
        <w:t>，第</w:t>
      </w:r>
      <w:r w:rsidRPr="00A964C0">
        <w:rPr>
          <w:spacing w:val="-4"/>
          <w:lang w:val="zh-CN"/>
        </w:rPr>
        <w:t>97</w:t>
      </w:r>
      <w:r w:rsidRPr="00A964C0">
        <w:rPr>
          <w:spacing w:val="-4"/>
          <w:lang w:val="zh-CN"/>
        </w:rPr>
        <w:t>条。</w:t>
      </w:r>
    </w:p>
  </w:footnote>
  <w:footnote w:id="168">
    <w:p w14:paraId="3F63731E" w14:textId="77777777" w:rsidR="005C3E59" w:rsidRPr="00D45E47" w:rsidRDefault="005C3E59" w:rsidP="005C3E59">
      <w:pPr>
        <w:pStyle w:val="a5"/>
        <w:tabs>
          <w:tab w:val="clear" w:pos="418"/>
          <w:tab w:val="right" w:pos="1195"/>
          <w:tab w:val="left" w:pos="1264"/>
          <w:tab w:val="left" w:pos="1695"/>
          <w:tab w:val="left" w:pos="2126"/>
          <w:tab w:val="left" w:pos="2557"/>
        </w:tabs>
        <w:ind w:left="1264" w:right="1264" w:hanging="432"/>
      </w:pPr>
      <w:r w:rsidRPr="00D45E47">
        <w:rPr>
          <w:lang w:val="zh-CN"/>
        </w:rPr>
        <w:tab/>
      </w:r>
      <w:r w:rsidRPr="00D45E47">
        <w:rPr>
          <w:rStyle w:val="a3"/>
          <w:lang w:val="zh-CN"/>
        </w:rPr>
        <w:footnoteRef/>
      </w:r>
      <w:r w:rsidRPr="00D45E47">
        <w:rPr>
          <w:lang w:val="zh-CN"/>
        </w:rPr>
        <w:tab/>
      </w:r>
      <w:r w:rsidRPr="00D45E47">
        <w:rPr>
          <w:lang w:val="zh-CN"/>
        </w:rPr>
        <w:t>《禁止歧视法》</w:t>
      </w:r>
      <w:r w:rsidRPr="00D45E47">
        <w:rPr>
          <w:lang w:val="zh-CN"/>
        </w:rPr>
        <w:t>(</w:t>
      </w:r>
      <w:r w:rsidRPr="00D45E47">
        <w:rPr>
          <w:lang w:val="zh-CN"/>
        </w:rPr>
        <w:t>《塞尔维亚政府公报》，第</w:t>
      </w:r>
      <w:r w:rsidRPr="00D45E47">
        <w:rPr>
          <w:lang w:val="zh-CN"/>
        </w:rPr>
        <w:t>22/09</w:t>
      </w:r>
      <w:r w:rsidRPr="00D45E47">
        <w:rPr>
          <w:lang w:val="zh-CN"/>
        </w:rPr>
        <w:t>和</w:t>
      </w:r>
      <w:r w:rsidRPr="00D45E47">
        <w:rPr>
          <w:lang w:val="zh-CN"/>
        </w:rPr>
        <w:t>52/21</w:t>
      </w:r>
      <w:r w:rsidRPr="00D45E47">
        <w:rPr>
          <w:lang w:val="zh-CN"/>
        </w:rPr>
        <w:t>号</w:t>
      </w:r>
      <w:r w:rsidRPr="00D45E47">
        <w:rPr>
          <w:lang w:val="zh-CN"/>
        </w:rPr>
        <w:t>)</w:t>
      </w:r>
      <w:r w:rsidRPr="00D45E47">
        <w:rPr>
          <w:lang w:val="zh-CN"/>
        </w:rPr>
        <w:t>第</w:t>
      </w:r>
      <w:r w:rsidRPr="00D45E47">
        <w:rPr>
          <w:lang w:val="zh-CN"/>
        </w:rPr>
        <w:t>35</w:t>
      </w:r>
      <w:r w:rsidRPr="00D45E47">
        <w:rPr>
          <w:lang w:val="zh-CN"/>
        </w:rPr>
        <w:t>条。</w:t>
      </w:r>
    </w:p>
  </w:footnote>
  <w:footnote w:id="169">
    <w:p w14:paraId="6544165F" w14:textId="77777777" w:rsidR="005C3E59" w:rsidRPr="00D45E47" w:rsidRDefault="005C3E59" w:rsidP="005C3E59">
      <w:pPr>
        <w:pStyle w:val="a5"/>
        <w:tabs>
          <w:tab w:val="clear" w:pos="418"/>
          <w:tab w:val="right" w:pos="1195"/>
          <w:tab w:val="left" w:pos="1264"/>
          <w:tab w:val="left" w:pos="1695"/>
          <w:tab w:val="left" w:pos="2126"/>
          <w:tab w:val="left" w:pos="2557"/>
        </w:tabs>
        <w:ind w:left="1264" w:right="1264" w:hanging="432"/>
      </w:pPr>
      <w:r w:rsidRPr="00D45E47">
        <w:rPr>
          <w:lang w:val="zh-CN"/>
        </w:rPr>
        <w:tab/>
      </w:r>
      <w:r w:rsidRPr="00D45E47">
        <w:rPr>
          <w:rStyle w:val="a3"/>
          <w:lang w:val="zh-CN"/>
        </w:rPr>
        <w:footnoteRef/>
      </w:r>
      <w:r w:rsidRPr="00D45E47">
        <w:rPr>
          <w:lang w:val="zh-CN"/>
        </w:rPr>
        <w:tab/>
      </w:r>
      <w:r w:rsidRPr="00D45E47">
        <w:rPr>
          <w:lang w:val="zh-CN"/>
        </w:rPr>
        <w:t>《禁止歧视法》，第</w:t>
      </w:r>
      <w:r w:rsidRPr="00D45E47">
        <w:rPr>
          <w:lang w:val="zh-CN"/>
        </w:rPr>
        <w:t>33</w:t>
      </w:r>
      <w:r w:rsidRPr="00D45E47">
        <w:rPr>
          <w:lang w:val="zh-CN"/>
        </w:rPr>
        <w:t>条。</w:t>
      </w:r>
    </w:p>
  </w:footnote>
  <w:footnote w:id="170">
    <w:p w14:paraId="001B1781" w14:textId="77777777" w:rsidR="005C3E59" w:rsidRPr="001021D1" w:rsidRDefault="005C3E59" w:rsidP="005C3E59">
      <w:pPr>
        <w:pStyle w:val="a5"/>
        <w:tabs>
          <w:tab w:val="clear" w:pos="418"/>
          <w:tab w:val="right" w:pos="1195"/>
          <w:tab w:val="left" w:pos="1264"/>
          <w:tab w:val="left" w:pos="1695"/>
          <w:tab w:val="left" w:pos="2126"/>
          <w:tab w:val="left" w:pos="2557"/>
        </w:tabs>
        <w:ind w:left="1264" w:right="1264" w:hanging="432"/>
      </w:pPr>
      <w:r w:rsidRPr="001021D1">
        <w:rPr>
          <w:lang w:val="zh-CN"/>
        </w:rPr>
        <w:tab/>
      </w:r>
      <w:r w:rsidRPr="00DB755E">
        <w:rPr>
          <w:rStyle w:val="a3"/>
          <w:lang w:val="zh-CN"/>
        </w:rPr>
        <w:footnoteRef/>
      </w:r>
      <w:r>
        <w:rPr>
          <w:lang w:val="zh-CN"/>
        </w:rPr>
        <w:tab/>
      </w:r>
      <w:r>
        <w:rPr>
          <w:lang w:val="zh-CN"/>
        </w:rPr>
        <w:t>《禁止歧视法》，第</w:t>
      </w:r>
      <w:r>
        <w:rPr>
          <w:lang w:val="zh-CN"/>
        </w:rPr>
        <w:t>33</w:t>
      </w:r>
      <w:r>
        <w:rPr>
          <w:lang w:val="zh-CN"/>
        </w:rPr>
        <w:t>条。</w:t>
      </w:r>
    </w:p>
  </w:footnote>
  <w:footnote w:id="171">
    <w:p w14:paraId="2A614CF0" w14:textId="77777777" w:rsidR="005C3E59" w:rsidRPr="001021D1" w:rsidRDefault="005C3E59" w:rsidP="005C3E59">
      <w:pPr>
        <w:pStyle w:val="a5"/>
        <w:tabs>
          <w:tab w:val="clear" w:pos="418"/>
          <w:tab w:val="right" w:pos="1195"/>
          <w:tab w:val="left" w:pos="1264"/>
          <w:tab w:val="left" w:pos="1695"/>
          <w:tab w:val="left" w:pos="2126"/>
          <w:tab w:val="left" w:pos="2557"/>
        </w:tabs>
        <w:ind w:left="1264" w:right="1264" w:hanging="432"/>
      </w:pPr>
      <w:r w:rsidRPr="001021D1">
        <w:rPr>
          <w:lang w:val="zh-CN"/>
        </w:rPr>
        <w:tab/>
      </w:r>
      <w:r w:rsidRPr="00DB755E">
        <w:rPr>
          <w:rStyle w:val="a3"/>
          <w:lang w:val="zh-CN"/>
        </w:rPr>
        <w:footnoteRef/>
      </w:r>
      <w:r>
        <w:rPr>
          <w:lang w:val="zh-CN"/>
        </w:rPr>
        <w:tab/>
      </w:r>
      <w:r>
        <w:rPr>
          <w:lang w:val="zh-CN"/>
        </w:rPr>
        <w:t>《禁止歧视法》，第</w:t>
      </w:r>
      <w:r>
        <w:rPr>
          <w:lang w:val="zh-CN"/>
        </w:rPr>
        <w:t>28</w:t>
      </w:r>
      <w:r>
        <w:rPr>
          <w:lang w:val="zh-CN"/>
        </w:rPr>
        <w:t>条。</w:t>
      </w:r>
    </w:p>
  </w:footnote>
  <w:footnote w:id="172">
    <w:p w14:paraId="71D158F2" w14:textId="77777777" w:rsidR="005C3E59" w:rsidRPr="001021D1" w:rsidRDefault="005C3E59" w:rsidP="005C3E59">
      <w:pPr>
        <w:pStyle w:val="a5"/>
        <w:tabs>
          <w:tab w:val="clear" w:pos="418"/>
          <w:tab w:val="right" w:pos="1195"/>
          <w:tab w:val="left" w:pos="1264"/>
          <w:tab w:val="left" w:pos="1695"/>
          <w:tab w:val="left" w:pos="2126"/>
          <w:tab w:val="left" w:pos="2557"/>
        </w:tabs>
        <w:ind w:left="1264" w:right="1264" w:hanging="432"/>
      </w:pPr>
      <w:r w:rsidRPr="001021D1">
        <w:rPr>
          <w:lang w:val="zh-CN"/>
        </w:rPr>
        <w:tab/>
      </w:r>
      <w:r w:rsidRPr="00DB755E">
        <w:rPr>
          <w:rStyle w:val="a3"/>
          <w:lang w:val="zh-CN"/>
        </w:rPr>
        <w:footnoteRef/>
      </w:r>
      <w:r>
        <w:rPr>
          <w:lang w:val="zh-CN"/>
        </w:rPr>
        <w:tab/>
      </w:r>
      <w:r>
        <w:rPr>
          <w:lang w:val="zh-CN"/>
        </w:rPr>
        <w:t>《禁止歧视法》，第</w:t>
      </w:r>
      <w:r>
        <w:rPr>
          <w:lang w:val="zh-CN"/>
        </w:rPr>
        <w:t>29</w:t>
      </w:r>
      <w:r>
        <w:rPr>
          <w:lang w:val="zh-CN"/>
        </w:rPr>
        <w:t>条。</w:t>
      </w:r>
    </w:p>
  </w:footnote>
  <w:footnote w:id="173">
    <w:p w14:paraId="074E2844" w14:textId="77777777" w:rsidR="005C3E59" w:rsidRPr="001021D1" w:rsidRDefault="005C3E59" w:rsidP="005C3E59">
      <w:pPr>
        <w:pStyle w:val="a5"/>
        <w:tabs>
          <w:tab w:val="clear" w:pos="418"/>
          <w:tab w:val="right" w:pos="1195"/>
          <w:tab w:val="left" w:pos="1264"/>
          <w:tab w:val="left" w:pos="1695"/>
          <w:tab w:val="left" w:pos="2126"/>
          <w:tab w:val="left" w:pos="2557"/>
        </w:tabs>
        <w:ind w:left="1264" w:right="1264" w:hanging="432"/>
        <w:rPr>
          <w:rFonts w:cs="Arial"/>
        </w:rPr>
      </w:pPr>
      <w:r w:rsidRPr="001021D1">
        <w:rPr>
          <w:lang w:val="zh-CN"/>
        </w:rPr>
        <w:tab/>
      </w:r>
      <w:r w:rsidRPr="00DB755E">
        <w:rPr>
          <w:rStyle w:val="a3"/>
          <w:lang w:val="zh-CN"/>
        </w:rPr>
        <w:footnoteRef/>
      </w:r>
      <w:r>
        <w:rPr>
          <w:lang w:val="zh-CN"/>
        </w:rPr>
        <w:tab/>
      </w:r>
      <w:r>
        <w:rPr>
          <w:lang w:val="zh-CN"/>
        </w:rPr>
        <w:t>《禁止歧视法》，第</w:t>
      </w:r>
      <w:r>
        <w:rPr>
          <w:lang w:val="zh-CN"/>
        </w:rPr>
        <w:t>33</w:t>
      </w:r>
      <w:r>
        <w:rPr>
          <w:lang w:val="zh-CN"/>
        </w:rPr>
        <w:t>条。</w:t>
      </w:r>
    </w:p>
  </w:footnote>
  <w:footnote w:id="174">
    <w:p w14:paraId="5C6B5EFD" w14:textId="77777777" w:rsidR="005C3E59" w:rsidRPr="001021D1" w:rsidRDefault="005C3E59" w:rsidP="005C3E59">
      <w:pPr>
        <w:pStyle w:val="a5"/>
        <w:tabs>
          <w:tab w:val="clear" w:pos="418"/>
          <w:tab w:val="right" w:pos="1195"/>
          <w:tab w:val="left" w:pos="1264"/>
          <w:tab w:val="left" w:pos="1695"/>
          <w:tab w:val="left" w:pos="2126"/>
          <w:tab w:val="left" w:pos="2557"/>
        </w:tabs>
        <w:ind w:left="1264" w:right="1264" w:hanging="432"/>
      </w:pPr>
      <w:r w:rsidRPr="001021D1">
        <w:rPr>
          <w:lang w:val="zh-CN"/>
        </w:rPr>
        <w:tab/>
      </w:r>
      <w:r w:rsidRPr="00DB755E">
        <w:rPr>
          <w:rStyle w:val="a3"/>
          <w:lang w:val="zh-CN"/>
        </w:rPr>
        <w:footnoteRef/>
      </w:r>
      <w:r>
        <w:rPr>
          <w:lang w:val="zh-CN"/>
        </w:rPr>
        <w:tab/>
      </w:r>
      <w:r>
        <w:rPr>
          <w:lang w:val="zh-CN"/>
        </w:rPr>
        <w:t>《自由获取重要公共信息法》</w:t>
      </w:r>
      <w:r>
        <w:rPr>
          <w:lang w:val="zh-CN"/>
        </w:rPr>
        <w:t>(</w:t>
      </w:r>
      <w:r>
        <w:rPr>
          <w:rFonts w:hint="eastAsia"/>
          <w:lang w:val="zh-CN"/>
        </w:rPr>
        <w:t>《塞尔维亚政府公报》</w:t>
      </w:r>
      <w:r>
        <w:rPr>
          <w:lang w:val="zh-CN"/>
        </w:rPr>
        <w:t>，第</w:t>
      </w:r>
      <w:r>
        <w:rPr>
          <w:lang w:val="zh-CN"/>
        </w:rPr>
        <w:t>120/04</w:t>
      </w:r>
      <w:r>
        <w:rPr>
          <w:lang w:val="zh-CN"/>
        </w:rPr>
        <w:t>、</w:t>
      </w:r>
      <w:r>
        <w:rPr>
          <w:lang w:val="zh-CN"/>
        </w:rPr>
        <w:t>54/07</w:t>
      </w:r>
      <w:r>
        <w:rPr>
          <w:lang w:val="zh-CN"/>
        </w:rPr>
        <w:t>、</w:t>
      </w:r>
      <w:r>
        <w:rPr>
          <w:lang w:val="zh-CN"/>
        </w:rPr>
        <w:t>104/09</w:t>
      </w:r>
      <w:r>
        <w:rPr>
          <w:lang w:val="zh-CN"/>
        </w:rPr>
        <w:t>、</w:t>
      </w:r>
      <w:r>
        <w:rPr>
          <w:lang w:val="zh-CN"/>
        </w:rPr>
        <w:t>36/10</w:t>
      </w:r>
      <w:r>
        <w:rPr>
          <w:lang w:val="zh-CN"/>
        </w:rPr>
        <w:t>和</w:t>
      </w:r>
      <w:r>
        <w:rPr>
          <w:lang w:val="zh-CN"/>
        </w:rPr>
        <w:t>105/21</w:t>
      </w:r>
      <w:r>
        <w:rPr>
          <w:lang w:val="zh-CN"/>
        </w:rPr>
        <w:t>号</w:t>
      </w:r>
      <w:r>
        <w:rPr>
          <w:lang w:val="zh-CN"/>
        </w:rPr>
        <w:t>)</w:t>
      </w:r>
      <w:r>
        <w:rPr>
          <w:lang w:val="zh-CN"/>
        </w:rPr>
        <w:t>，第</w:t>
      </w:r>
      <w:r>
        <w:rPr>
          <w:lang w:val="zh-CN"/>
        </w:rPr>
        <w:t>29</w:t>
      </w:r>
      <w:r>
        <w:rPr>
          <w:lang w:val="zh-CN"/>
        </w:rPr>
        <w:t>条和第</w:t>
      </w:r>
      <w:r>
        <w:rPr>
          <w:lang w:val="zh-CN"/>
        </w:rPr>
        <w:t>30</w:t>
      </w:r>
      <w:r>
        <w:rPr>
          <w:lang w:val="zh-CN"/>
        </w:rPr>
        <w:t>条。</w:t>
      </w:r>
    </w:p>
  </w:footnote>
  <w:footnote w:id="175">
    <w:p w14:paraId="1E280926" w14:textId="77777777" w:rsidR="005C3E59" w:rsidRPr="001021D1" w:rsidRDefault="005C3E59" w:rsidP="005C3E59">
      <w:pPr>
        <w:pStyle w:val="a5"/>
        <w:tabs>
          <w:tab w:val="clear" w:pos="418"/>
          <w:tab w:val="right" w:pos="1195"/>
          <w:tab w:val="left" w:pos="1264"/>
          <w:tab w:val="left" w:pos="1695"/>
          <w:tab w:val="left" w:pos="2126"/>
          <w:tab w:val="left" w:pos="2557"/>
        </w:tabs>
        <w:ind w:left="1264" w:right="1264" w:hanging="432"/>
      </w:pPr>
      <w:r w:rsidRPr="001021D1">
        <w:rPr>
          <w:lang w:val="zh-CN"/>
        </w:rPr>
        <w:tab/>
      </w:r>
      <w:r w:rsidRPr="00DB755E">
        <w:rPr>
          <w:rStyle w:val="a3"/>
          <w:lang w:val="zh-CN"/>
        </w:rPr>
        <w:footnoteRef/>
      </w:r>
      <w:r>
        <w:rPr>
          <w:lang w:val="zh-CN"/>
        </w:rPr>
        <w:tab/>
      </w:r>
      <w:r>
        <w:rPr>
          <w:lang w:val="zh-CN"/>
        </w:rPr>
        <w:t>《自由获取重要公共信息法》，第</w:t>
      </w:r>
      <w:r>
        <w:rPr>
          <w:lang w:val="zh-CN"/>
        </w:rPr>
        <w:t>36</w:t>
      </w:r>
      <w:r>
        <w:rPr>
          <w:lang w:val="zh-CN"/>
        </w:rPr>
        <w:t>条。</w:t>
      </w:r>
    </w:p>
  </w:footnote>
  <w:footnote w:id="176">
    <w:p w14:paraId="00F3A63D" w14:textId="77777777" w:rsidR="005C3E59" w:rsidRPr="001021D1" w:rsidRDefault="005C3E59" w:rsidP="005C3E59">
      <w:pPr>
        <w:pStyle w:val="a5"/>
        <w:tabs>
          <w:tab w:val="clear" w:pos="418"/>
          <w:tab w:val="right" w:pos="1195"/>
          <w:tab w:val="left" w:pos="1264"/>
          <w:tab w:val="left" w:pos="1695"/>
          <w:tab w:val="left" w:pos="2126"/>
          <w:tab w:val="left" w:pos="2557"/>
        </w:tabs>
        <w:ind w:left="1264" w:right="1264" w:hanging="432"/>
      </w:pPr>
      <w:r w:rsidRPr="001021D1">
        <w:rPr>
          <w:lang w:val="zh-CN"/>
        </w:rPr>
        <w:tab/>
      </w:r>
      <w:r w:rsidRPr="00DB755E">
        <w:rPr>
          <w:rStyle w:val="a3"/>
          <w:lang w:val="zh-CN"/>
        </w:rPr>
        <w:footnoteRef/>
      </w:r>
      <w:r>
        <w:rPr>
          <w:lang w:val="zh-CN"/>
        </w:rPr>
        <w:tab/>
      </w:r>
      <w:r>
        <w:rPr>
          <w:lang w:val="zh-CN"/>
        </w:rPr>
        <w:t>资料来自欧洲人权法院网站。</w:t>
      </w:r>
    </w:p>
  </w:footnote>
  <w:footnote w:id="177">
    <w:p w14:paraId="1E3D24D0" w14:textId="77777777" w:rsidR="005C3E59" w:rsidRPr="001021D1" w:rsidRDefault="005C3E59" w:rsidP="005C3E59">
      <w:pPr>
        <w:pStyle w:val="a5"/>
        <w:tabs>
          <w:tab w:val="clear" w:pos="418"/>
          <w:tab w:val="right" w:pos="1195"/>
          <w:tab w:val="left" w:pos="1264"/>
          <w:tab w:val="left" w:pos="1695"/>
          <w:tab w:val="left" w:pos="2126"/>
          <w:tab w:val="left" w:pos="2557"/>
        </w:tabs>
        <w:ind w:left="1264" w:right="1264" w:hanging="432"/>
      </w:pPr>
      <w:r w:rsidRPr="001021D1">
        <w:rPr>
          <w:lang w:val="zh-CN"/>
        </w:rPr>
        <w:tab/>
      </w:r>
      <w:r w:rsidRPr="00DB755E">
        <w:rPr>
          <w:rStyle w:val="a3"/>
          <w:lang w:val="zh-CN"/>
        </w:rPr>
        <w:footnoteRef/>
      </w:r>
      <w:r>
        <w:rPr>
          <w:lang w:val="zh-CN"/>
        </w:rPr>
        <w:tab/>
      </w:r>
      <w:r>
        <w:rPr>
          <w:lang w:val="zh-CN"/>
        </w:rPr>
        <w:t>《国家检察官办公室法》</w:t>
      </w:r>
      <w:r>
        <w:rPr>
          <w:lang w:val="zh-CN"/>
        </w:rPr>
        <w:t>(</w:t>
      </w:r>
      <w:r>
        <w:rPr>
          <w:rFonts w:hint="eastAsia"/>
          <w:lang w:val="zh-CN"/>
        </w:rPr>
        <w:t>《塞尔维亚政府公报》</w:t>
      </w:r>
      <w:r>
        <w:rPr>
          <w:lang w:val="zh-CN"/>
        </w:rPr>
        <w:t>，第</w:t>
      </w:r>
      <w:r>
        <w:rPr>
          <w:lang w:val="zh-CN"/>
        </w:rPr>
        <w:t>55/14</w:t>
      </w:r>
      <w:r>
        <w:rPr>
          <w:lang w:val="zh-CN"/>
        </w:rPr>
        <w:t>号</w:t>
      </w:r>
      <w:r>
        <w:rPr>
          <w:lang w:val="zh-CN"/>
        </w:rPr>
        <w:t>)</w:t>
      </w:r>
      <w:r>
        <w:rPr>
          <w:lang w:val="zh-CN"/>
        </w:rPr>
        <w:t>，第</w:t>
      </w:r>
      <w:r>
        <w:rPr>
          <w:lang w:val="zh-CN"/>
        </w:rPr>
        <w:t>13</w:t>
      </w:r>
      <w:r>
        <w:rPr>
          <w:lang w:val="zh-CN"/>
        </w:rPr>
        <w:t>条。</w:t>
      </w:r>
    </w:p>
  </w:footnote>
  <w:footnote w:id="178">
    <w:p w14:paraId="2ABA1150" w14:textId="77777777" w:rsidR="005C3E59" w:rsidRPr="001021D1" w:rsidRDefault="005C3E59" w:rsidP="005C3E59">
      <w:pPr>
        <w:pStyle w:val="a5"/>
        <w:tabs>
          <w:tab w:val="clear" w:pos="418"/>
          <w:tab w:val="right" w:pos="1195"/>
          <w:tab w:val="left" w:pos="1264"/>
          <w:tab w:val="left" w:pos="1695"/>
          <w:tab w:val="left" w:pos="2126"/>
          <w:tab w:val="left" w:pos="2557"/>
        </w:tabs>
        <w:ind w:left="1264" w:right="1264" w:hanging="432"/>
      </w:pPr>
      <w:r w:rsidRPr="001021D1">
        <w:rPr>
          <w:lang w:val="zh-CN"/>
        </w:rPr>
        <w:tab/>
      </w:r>
      <w:r w:rsidRPr="00DB755E">
        <w:rPr>
          <w:rStyle w:val="a3"/>
          <w:lang w:val="zh-CN"/>
        </w:rPr>
        <w:footnoteRef/>
      </w:r>
      <w:r>
        <w:rPr>
          <w:lang w:val="zh-CN"/>
        </w:rPr>
        <w:tab/>
      </w:r>
      <w:r>
        <w:rPr>
          <w:lang w:val="zh-CN"/>
        </w:rPr>
        <w:t>《国民议会法》，第</w:t>
      </w:r>
      <w:r>
        <w:rPr>
          <w:lang w:val="zh-CN"/>
        </w:rPr>
        <w:t>15</w:t>
      </w:r>
      <w:r>
        <w:rPr>
          <w:lang w:val="zh-CN"/>
        </w:rPr>
        <w:t>条。</w:t>
      </w:r>
    </w:p>
  </w:footnote>
  <w:footnote w:id="179">
    <w:p w14:paraId="3F36EF8F" w14:textId="77777777" w:rsidR="005C3E59" w:rsidRPr="001021D1" w:rsidRDefault="005C3E59" w:rsidP="005C3E59">
      <w:pPr>
        <w:pStyle w:val="a5"/>
        <w:tabs>
          <w:tab w:val="clear" w:pos="418"/>
          <w:tab w:val="right" w:pos="1195"/>
          <w:tab w:val="left" w:pos="1264"/>
          <w:tab w:val="left" w:pos="1695"/>
          <w:tab w:val="left" w:pos="2126"/>
          <w:tab w:val="left" w:pos="2557"/>
        </w:tabs>
        <w:ind w:left="1264" w:right="1264" w:hanging="432"/>
      </w:pPr>
      <w:r w:rsidRPr="001021D1">
        <w:rPr>
          <w:lang w:val="zh-CN"/>
        </w:rPr>
        <w:tab/>
      </w:r>
      <w:r w:rsidRPr="00DB755E">
        <w:rPr>
          <w:rStyle w:val="a3"/>
          <w:lang w:val="zh-CN"/>
        </w:rPr>
        <w:footnoteRef/>
      </w:r>
      <w:r>
        <w:rPr>
          <w:lang w:val="zh-CN"/>
        </w:rPr>
        <w:tab/>
      </w:r>
      <w:r>
        <w:rPr>
          <w:lang w:val="zh-CN"/>
        </w:rPr>
        <w:t>《议会议事规则》</w:t>
      </w:r>
      <w:r>
        <w:rPr>
          <w:lang w:val="zh-CN"/>
        </w:rPr>
        <w:t>(</w:t>
      </w:r>
      <w:r>
        <w:rPr>
          <w:rFonts w:hint="eastAsia"/>
          <w:lang w:val="zh-CN"/>
        </w:rPr>
        <w:t>《塞尔维亚政府公报》</w:t>
      </w:r>
      <w:r>
        <w:rPr>
          <w:lang w:val="zh-CN"/>
        </w:rPr>
        <w:t>，第</w:t>
      </w:r>
      <w:r>
        <w:rPr>
          <w:lang w:val="zh-CN"/>
        </w:rPr>
        <w:t>20 12-3</w:t>
      </w:r>
      <w:r>
        <w:rPr>
          <w:lang w:val="zh-CN"/>
        </w:rPr>
        <w:t>号</w:t>
      </w:r>
      <w:r>
        <w:rPr>
          <w:lang w:val="zh-CN"/>
        </w:rPr>
        <w:t>)</w:t>
      </w:r>
      <w:r>
        <w:rPr>
          <w:lang w:val="zh-CN"/>
        </w:rPr>
        <w:t>，第</w:t>
      </w:r>
      <w:r>
        <w:rPr>
          <w:lang w:val="zh-CN"/>
        </w:rPr>
        <w:t>44</w:t>
      </w:r>
      <w:r>
        <w:rPr>
          <w:lang w:val="zh-CN"/>
        </w:rPr>
        <w:t>条。</w:t>
      </w:r>
    </w:p>
  </w:footnote>
  <w:footnote w:id="180">
    <w:p w14:paraId="399119B4" w14:textId="77777777" w:rsidR="005C3E59" w:rsidRPr="000235FB" w:rsidRDefault="005C3E59" w:rsidP="005C3E59">
      <w:pPr>
        <w:pStyle w:val="a5"/>
        <w:tabs>
          <w:tab w:val="clear" w:pos="418"/>
          <w:tab w:val="right" w:pos="1195"/>
          <w:tab w:val="left" w:pos="1264"/>
          <w:tab w:val="left" w:pos="1695"/>
          <w:tab w:val="left" w:pos="2126"/>
          <w:tab w:val="left" w:pos="2557"/>
        </w:tabs>
        <w:ind w:left="1264" w:right="1264" w:hanging="432"/>
      </w:pPr>
      <w:r w:rsidRPr="000235FB">
        <w:rPr>
          <w:lang w:val="zh-CN"/>
        </w:rPr>
        <w:tab/>
      </w:r>
      <w:r w:rsidRPr="000235FB">
        <w:rPr>
          <w:rStyle w:val="a3"/>
          <w:lang w:val="zh-CN"/>
        </w:rPr>
        <w:footnoteRef/>
      </w:r>
      <w:r w:rsidRPr="000235FB">
        <w:rPr>
          <w:lang w:val="zh-CN"/>
        </w:rPr>
        <w:tab/>
      </w:r>
      <w:r w:rsidRPr="000235FB">
        <w:rPr>
          <w:lang w:val="zh-CN"/>
        </w:rPr>
        <w:t>《国民议会议事规则》，第</w:t>
      </w:r>
      <w:r w:rsidRPr="000235FB">
        <w:rPr>
          <w:lang w:val="zh-CN"/>
        </w:rPr>
        <w:t>46</w:t>
      </w:r>
      <w:r w:rsidRPr="000235FB">
        <w:rPr>
          <w:lang w:val="zh-CN"/>
        </w:rPr>
        <w:t>、</w:t>
      </w:r>
      <w:r w:rsidRPr="000235FB">
        <w:rPr>
          <w:lang w:val="zh-CN"/>
        </w:rPr>
        <w:t>47</w:t>
      </w:r>
      <w:r w:rsidRPr="000235FB">
        <w:rPr>
          <w:lang w:val="zh-CN"/>
        </w:rPr>
        <w:t>、</w:t>
      </w:r>
      <w:r w:rsidRPr="000235FB">
        <w:rPr>
          <w:lang w:val="zh-CN"/>
        </w:rPr>
        <w:t>51</w:t>
      </w:r>
      <w:r w:rsidRPr="000235FB">
        <w:rPr>
          <w:lang w:val="zh-CN"/>
        </w:rPr>
        <w:t>、</w:t>
      </w:r>
      <w:r w:rsidRPr="000235FB">
        <w:rPr>
          <w:lang w:val="zh-CN"/>
        </w:rPr>
        <w:t>52</w:t>
      </w:r>
      <w:r w:rsidRPr="000235FB">
        <w:rPr>
          <w:lang w:val="zh-CN"/>
        </w:rPr>
        <w:t>、</w:t>
      </w:r>
      <w:r w:rsidRPr="000235FB">
        <w:rPr>
          <w:lang w:val="zh-CN"/>
        </w:rPr>
        <w:t>61</w:t>
      </w:r>
      <w:r w:rsidRPr="000235FB">
        <w:rPr>
          <w:lang w:val="zh-CN"/>
        </w:rPr>
        <w:t>、</w:t>
      </w:r>
      <w:r w:rsidRPr="000235FB">
        <w:rPr>
          <w:lang w:val="zh-CN"/>
        </w:rPr>
        <w:t>62</w:t>
      </w:r>
      <w:r w:rsidRPr="000235FB">
        <w:rPr>
          <w:lang w:val="zh-CN"/>
        </w:rPr>
        <w:t>、</w:t>
      </w:r>
      <w:r w:rsidRPr="000235FB">
        <w:rPr>
          <w:lang w:val="zh-CN"/>
        </w:rPr>
        <w:t>67</w:t>
      </w:r>
      <w:r w:rsidRPr="000235FB">
        <w:rPr>
          <w:lang w:val="zh-CN"/>
        </w:rPr>
        <w:t>条。</w:t>
      </w:r>
    </w:p>
  </w:footnote>
  <w:footnote w:id="181">
    <w:p w14:paraId="0E93DAF8" w14:textId="77777777" w:rsidR="005C3E59" w:rsidRPr="000235FB" w:rsidRDefault="005C3E59" w:rsidP="005C3E59">
      <w:pPr>
        <w:pStyle w:val="a5"/>
        <w:tabs>
          <w:tab w:val="clear" w:pos="418"/>
          <w:tab w:val="right" w:pos="1195"/>
          <w:tab w:val="left" w:pos="1264"/>
          <w:tab w:val="left" w:pos="1695"/>
          <w:tab w:val="left" w:pos="2126"/>
          <w:tab w:val="left" w:pos="2557"/>
        </w:tabs>
        <w:ind w:left="1264" w:right="1264" w:hanging="432"/>
      </w:pPr>
      <w:r w:rsidRPr="000235FB">
        <w:rPr>
          <w:lang w:val="zh-CN"/>
        </w:rPr>
        <w:tab/>
      </w:r>
      <w:r w:rsidRPr="000235FB">
        <w:rPr>
          <w:rStyle w:val="a3"/>
          <w:lang w:val="zh-CN"/>
        </w:rPr>
        <w:footnoteRef/>
      </w:r>
      <w:r w:rsidRPr="000235FB">
        <w:rPr>
          <w:lang w:val="zh-CN"/>
        </w:rPr>
        <w:tab/>
      </w:r>
      <w:r w:rsidRPr="000235FB">
        <w:rPr>
          <w:lang w:val="zh-CN"/>
        </w:rPr>
        <w:t>《国民议会法》，第</w:t>
      </w:r>
      <w:r w:rsidRPr="000235FB">
        <w:rPr>
          <w:lang w:val="zh-CN"/>
        </w:rPr>
        <w:t>57</w:t>
      </w:r>
      <w:r w:rsidRPr="000235FB">
        <w:rPr>
          <w:lang w:val="zh-CN"/>
        </w:rPr>
        <w:t>条。</w:t>
      </w:r>
    </w:p>
  </w:footnote>
  <w:footnote w:id="182">
    <w:p w14:paraId="594427FF" w14:textId="77777777" w:rsidR="005C3E59" w:rsidRPr="000235FB" w:rsidRDefault="005C3E59" w:rsidP="005C3E59">
      <w:pPr>
        <w:pStyle w:val="a5"/>
        <w:tabs>
          <w:tab w:val="clear" w:pos="418"/>
          <w:tab w:val="right" w:pos="1195"/>
          <w:tab w:val="left" w:pos="1264"/>
          <w:tab w:val="left" w:pos="1695"/>
          <w:tab w:val="left" w:pos="2126"/>
          <w:tab w:val="left" w:pos="2557"/>
        </w:tabs>
        <w:ind w:left="1264" w:right="1264" w:hanging="432"/>
      </w:pPr>
      <w:r w:rsidRPr="000235FB">
        <w:rPr>
          <w:lang w:val="zh-CN"/>
        </w:rPr>
        <w:tab/>
      </w:r>
      <w:r w:rsidRPr="000235FB">
        <w:rPr>
          <w:rStyle w:val="a3"/>
          <w:lang w:val="zh-CN"/>
        </w:rPr>
        <w:footnoteRef/>
      </w:r>
      <w:r w:rsidRPr="000235FB">
        <w:rPr>
          <w:lang w:val="zh-CN"/>
        </w:rPr>
        <w:tab/>
      </w:r>
      <w:r w:rsidRPr="000235FB">
        <w:rPr>
          <w:lang w:val="zh-CN"/>
        </w:rPr>
        <w:t>《国民议会法》，第</w:t>
      </w:r>
      <w:r w:rsidRPr="000235FB">
        <w:rPr>
          <w:lang w:val="zh-CN"/>
        </w:rPr>
        <w:t>59</w:t>
      </w:r>
      <w:r w:rsidRPr="000235FB">
        <w:rPr>
          <w:lang w:val="zh-CN"/>
        </w:rPr>
        <w:t>条。</w:t>
      </w:r>
    </w:p>
  </w:footnote>
  <w:footnote w:id="183">
    <w:p w14:paraId="26BF3B8D" w14:textId="77777777" w:rsidR="005C3E59" w:rsidRPr="00922803" w:rsidRDefault="005C3E59" w:rsidP="005C3E59">
      <w:pPr>
        <w:pStyle w:val="a5"/>
        <w:tabs>
          <w:tab w:val="clear" w:pos="418"/>
          <w:tab w:val="right" w:pos="1195"/>
          <w:tab w:val="left" w:pos="1264"/>
          <w:tab w:val="left" w:pos="1695"/>
          <w:tab w:val="left" w:pos="2126"/>
          <w:tab w:val="left" w:pos="2557"/>
        </w:tabs>
        <w:ind w:left="1264" w:right="1264" w:hanging="432"/>
        <w:rPr>
          <w:szCs w:val="18"/>
        </w:rPr>
      </w:pPr>
      <w:r w:rsidRPr="001021D1">
        <w:rPr>
          <w:rFonts w:cs="Arial"/>
          <w:lang w:val="zh-CN"/>
        </w:rPr>
        <w:tab/>
      </w:r>
      <w:r w:rsidRPr="00DB755E">
        <w:rPr>
          <w:rStyle w:val="a3"/>
          <w:lang w:val="zh-CN"/>
        </w:rPr>
        <w:footnoteRef/>
      </w:r>
      <w:r>
        <w:rPr>
          <w:lang w:val="zh-CN"/>
        </w:rPr>
        <w:tab/>
      </w:r>
      <w:r>
        <w:rPr>
          <w:lang w:val="zh-CN"/>
        </w:rPr>
        <w:t>《确定伏伊伏丁那自治省权限法》</w:t>
      </w:r>
      <w:r>
        <w:rPr>
          <w:lang w:val="zh-CN"/>
        </w:rPr>
        <w:t>(</w:t>
      </w:r>
      <w:r>
        <w:rPr>
          <w:rFonts w:hint="eastAsia"/>
          <w:lang w:val="zh-CN"/>
        </w:rPr>
        <w:t>《塞尔维亚政府公报》</w:t>
      </w:r>
      <w:r>
        <w:rPr>
          <w:lang w:val="zh-CN"/>
        </w:rPr>
        <w:t>，第</w:t>
      </w:r>
      <w:r>
        <w:rPr>
          <w:lang w:val="zh-CN"/>
        </w:rPr>
        <w:t>99/09</w:t>
      </w:r>
      <w:r>
        <w:rPr>
          <w:lang w:val="zh-CN"/>
        </w:rPr>
        <w:t>号</w:t>
      </w:r>
      <w:r>
        <w:rPr>
          <w:rFonts w:ascii="宋体" w:hAnsi="宋体" w:hint="eastAsia"/>
          <w:lang w:val="zh-CN"/>
        </w:rPr>
        <w:t>……</w:t>
      </w:r>
      <w:r>
        <w:rPr>
          <w:lang w:val="zh-CN"/>
        </w:rPr>
        <w:t>和第</w:t>
      </w:r>
      <w:r>
        <w:rPr>
          <w:lang w:val="zh-CN"/>
        </w:rPr>
        <w:t>111/21</w:t>
      </w:r>
      <w:r>
        <w:rPr>
          <w:lang w:val="zh-CN"/>
        </w:rPr>
        <w:t>号</w:t>
      </w:r>
      <w:r w:rsidRPr="00B51245">
        <w:rPr>
          <w:rFonts w:ascii="宋体" w:hAnsi="宋体"/>
          <w:lang w:val="zh-CN"/>
        </w:rPr>
        <w:t>——</w:t>
      </w:r>
      <w:r w:rsidRPr="00922803">
        <w:rPr>
          <w:lang w:val="zh-CN"/>
        </w:rPr>
        <w:t>国家法律</w:t>
      </w:r>
      <w:r w:rsidRPr="00922803">
        <w:rPr>
          <w:lang w:val="zh-CN"/>
        </w:rPr>
        <w:t>)</w:t>
      </w:r>
      <w:r w:rsidRPr="00922803">
        <w:rPr>
          <w:lang w:val="zh-CN"/>
        </w:rPr>
        <w:t>，第</w:t>
      </w:r>
      <w:r w:rsidRPr="00922803">
        <w:rPr>
          <w:lang w:val="zh-CN"/>
        </w:rPr>
        <w:t>33</w:t>
      </w:r>
      <w:r w:rsidRPr="00922803">
        <w:rPr>
          <w:lang w:val="zh-CN"/>
        </w:rPr>
        <w:t>和</w:t>
      </w:r>
      <w:r w:rsidRPr="00922803">
        <w:rPr>
          <w:lang w:val="zh-CN"/>
        </w:rPr>
        <w:t>34</w:t>
      </w:r>
      <w:r w:rsidRPr="00922803">
        <w:rPr>
          <w:lang w:val="zh-CN"/>
        </w:rPr>
        <w:t>、</w:t>
      </w:r>
      <w:r w:rsidRPr="00922803">
        <w:rPr>
          <w:lang w:val="zh-CN"/>
        </w:rPr>
        <w:t>37</w:t>
      </w:r>
      <w:r w:rsidRPr="00922803">
        <w:rPr>
          <w:lang w:val="zh-CN"/>
        </w:rPr>
        <w:t>、</w:t>
      </w:r>
      <w:r w:rsidRPr="00922803">
        <w:rPr>
          <w:lang w:val="zh-CN"/>
        </w:rPr>
        <w:t>38</w:t>
      </w:r>
      <w:r w:rsidRPr="00922803">
        <w:rPr>
          <w:lang w:val="zh-CN"/>
        </w:rPr>
        <w:t>、</w:t>
      </w:r>
      <w:r w:rsidRPr="00922803">
        <w:rPr>
          <w:lang w:val="zh-CN"/>
        </w:rPr>
        <w:t>47</w:t>
      </w:r>
      <w:r w:rsidRPr="00922803">
        <w:rPr>
          <w:lang w:val="zh-CN"/>
        </w:rPr>
        <w:t>、</w:t>
      </w:r>
      <w:r w:rsidRPr="00922803">
        <w:rPr>
          <w:lang w:val="zh-CN"/>
        </w:rPr>
        <w:t>48</w:t>
      </w:r>
      <w:r w:rsidRPr="00922803">
        <w:rPr>
          <w:lang w:val="zh-CN"/>
        </w:rPr>
        <w:t>、</w:t>
      </w:r>
      <w:r w:rsidRPr="00922803">
        <w:rPr>
          <w:lang w:val="zh-CN"/>
        </w:rPr>
        <w:t>53</w:t>
      </w:r>
      <w:r w:rsidRPr="00922803">
        <w:rPr>
          <w:lang w:val="zh-CN"/>
        </w:rPr>
        <w:t>、</w:t>
      </w:r>
      <w:r w:rsidRPr="00922803">
        <w:rPr>
          <w:lang w:val="zh-CN"/>
        </w:rPr>
        <w:t>55</w:t>
      </w:r>
      <w:r w:rsidRPr="00922803">
        <w:rPr>
          <w:lang w:val="zh-CN"/>
        </w:rPr>
        <w:t>、</w:t>
      </w:r>
      <w:r w:rsidRPr="00922803">
        <w:rPr>
          <w:lang w:val="zh-CN"/>
        </w:rPr>
        <w:t>56-61</w:t>
      </w:r>
      <w:r w:rsidRPr="00922803">
        <w:rPr>
          <w:lang w:val="zh-CN"/>
        </w:rPr>
        <w:t>和</w:t>
      </w:r>
      <w:r w:rsidRPr="00922803">
        <w:rPr>
          <w:lang w:val="zh-CN"/>
        </w:rPr>
        <w:t>65</w:t>
      </w:r>
      <w:r w:rsidRPr="00922803">
        <w:rPr>
          <w:lang w:val="zh-CN"/>
        </w:rPr>
        <w:t>条。</w:t>
      </w:r>
    </w:p>
  </w:footnote>
  <w:footnote w:id="184">
    <w:p w14:paraId="115C68DE" w14:textId="148BB2CF" w:rsidR="005C3E59" w:rsidRPr="00922803" w:rsidRDefault="005C3E59" w:rsidP="005C3E59">
      <w:pPr>
        <w:pStyle w:val="a5"/>
        <w:tabs>
          <w:tab w:val="clear" w:pos="418"/>
          <w:tab w:val="right" w:pos="1195"/>
          <w:tab w:val="left" w:pos="1264"/>
          <w:tab w:val="left" w:pos="1695"/>
          <w:tab w:val="left" w:pos="2126"/>
          <w:tab w:val="left" w:pos="2557"/>
        </w:tabs>
        <w:ind w:left="1264" w:right="1264" w:hanging="432"/>
        <w:rPr>
          <w:szCs w:val="18"/>
        </w:rPr>
      </w:pPr>
      <w:r w:rsidRPr="00922803">
        <w:rPr>
          <w:szCs w:val="18"/>
          <w:lang w:val="zh-CN"/>
        </w:rPr>
        <w:tab/>
      </w:r>
      <w:r w:rsidRPr="00922803">
        <w:rPr>
          <w:rStyle w:val="a3"/>
          <w:lang w:val="zh-CN"/>
        </w:rPr>
        <w:footnoteRef/>
      </w:r>
      <w:r w:rsidRPr="00922803">
        <w:rPr>
          <w:lang w:val="zh-CN"/>
        </w:rPr>
        <w:tab/>
      </w:r>
      <w:hyperlink r:id="rId2" w:history="1">
        <w:r w:rsidR="00B51245" w:rsidRPr="00922803">
          <w:rPr>
            <w:rStyle w:val="af4"/>
            <w:color w:val="auto"/>
            <w:lang w:val="zh-CN"/>
          </w:rPr>
          <w:t>https://www.skupstinavojvodine.gov.rs/Strana.aspx?s=oskupstini</w:t>
        </w:r>
      </w:hyperlink>
      <w:r w:rsidRPr="00922803">
        <w:rPr>
          <w:rFonts w:hint="eastAsia"/>
          <w:lang w:val="zh-CN"/>
        </w:rPr>
        <w:t>.</w:t>
      </w:r>
    </w:p>
  </w:footnote>
  <w:footnote w:id="185">
    <w:p w14:paraId="212FBB8E" w14:textId="4E576E97" w:rsidR="005C3E59" w:rsidRPr="00922803" w:rsidRDefault="005C3E59" w:rsidP="005C3E59">
      <w:pPr>
        <w:pStyle w:val="a5"/>
        <w:tabs>
          <w:tab w:val="clear" w:pos="418"/>
          <w:tab w:val="right" w:pos="1195"/>
          <w:tab w:val="left" w:pos="1264"/>
          <w:tab w:val="left" w:pos="1695"/>
          <w:tab w:val="left" w:pos="2126"/>
          <w:tab w:val="left" w:pos="2557"/>
        </w:tabs>
        <w:ind w:left="1264" w:right="1264" w:hanging="432"/>
        <w:rPr>
          <w:szCs w:val="18"/>
        </w:rPr>
      </w:pPr>
      <w:r w:rsidRPr="00922803">
        <w:rPr>
          <w:szCs w:val="18"/>
          <w:lang w:val="zh-CN"/>
        </w:rPr>
        <w:tab/>
      </w:r>
      <w:r w:rsidRPr="00922803">
        <w:rPr>
          <w:rStyle w:val="a3"/>
          <w:lang w:val="zh-CN"/>
        </w:rPr>
        <w:footnoteRef/>
      </w:r>
      <w:r w:rsidRPr="00922803">
        <w:rPr>
          <w:lang w:val="zh-CN"/>
        </w:rPr>
        <w:tab/>
      </w:r>
      <w:hyperlink r:id="rId3" w:history="1">
        <w:r w:rsidR="00B51245" w:rsidRPr="00922803">
          <w:rPr>
            <w:rStyle w:val="af4"/>
            <w:color w:val="auto"/>
            <w:lang w:val="zh-CN"/>
          </w:rPr>
          <w:t>https://www.vojvodina.gov.rs/</w:t>
        </w:r>
      </w:hyperlink>
      <w:r w:rsidRPr="00922803">
        <w:rPr>
          <w:rFonts w:hint="eastAsia"/>
          <w:lang w:val="zh-CN"/>
        </w:rPr>
        <w:t>.</w:t>
      </w:r>
    </w:p>
  </w:footnote>
  <w:footnote w:id="186">
    <w:p w14:paraId="3F3B0530" w14:textId="77777777" w:rsidR="005C3E59" w:rsidRPr="00922803" w:rsidRDefault="005C3E59" w:rsidP="005C3E59">
      <w:pPr>
        <w:pStyle w:val="a5"/>
        <w:tabs>
          <w:tab w:val="clear" w:pos="418"/>
          <w:tab w:val="right" w:pos="1195"/>
          <w:tab w:val="left" w:pos="1264"/>
          <w:tab w:val="left" w:pos="1695"/>
          <w:tab w:val="left" w:pos="2126"/>
          <w:tab w:val="left" w:pos="2557"/>
        </w:tabs>
        <w:ind w:left="1264" w:right="1264" w:hanging="432"/>
        <w:rPr>
          <w:szCs w:val="18"/>
        </w:rPr>
      </w:pPr>
      <w:r w:rsidRPr="00922803">
        <w:rPr>
          <w:szCs w:val="18"/>
          <w:lang w:val="zh-CN"/>
        </w:rPr>
        <w:tab/>
      </w:r>
      <w:r w:rsidRPr="00922803">
        <w:rPr>
          <w:rStyle w:val="a3"/>
          <w:lang w:val="zh-CN"/>
        </w:rPr>
        <w:footnoteRef/>
      </w:r>
      <w:r w:rsidRPr="00922803">
        <w:rPr>
          <w:lang w:val="zh-CN"/>
        </w:rPr>
        <w:tab/>
      </w:r>
      <w:r w:rsidRPr="00922803">
        <w:rPr>
          <w:lang w:val="zh-CN"/>
        </w:rPr>
        <w:t>《地方自治法》，第</w:t>
      </w:r>
      <w:r w:rsidRPr="00922803">
        <w:rPr>
          <w:lang w:val="zh-CN"/>
        </w:rPr>
        <w:t>32</w:t>
      </w:r>
      <w:r w:rsidRPr="00922803">
        <w:rPr>
          <w:lang w:val="zh-CN"/>
        </w:rPr>
        <w:t>条。</w:t>
      </w:r>
    </w:p>
  </w:footnote>
  <w:footnote w:id="187">
    <w:p w14:paraId="5642CAAB" w14:textId="5A198452" w:rsidR="005C3E59" w:rsidRPr="00922803" w:rsidRDefault="005C3E59" w:rsidP="005C3E59">
      <w:pPr>
        <w:pStyle w:val="a5"/>
        <w:tabs>
          <w:tab w:val="clear" w:pos="418"/>
          <w:tab w:val="right" w:pos="1195"/>
          <w:tab w:val="left" w:pos="1264"/>
          <w:tab w:val="left" w:pos="1695"/>
          <w:tab w:val="left" w:pos="2126"/>
          <w:tab w:val="left" w:pos="2557"/>
        </w:tabs>
        <w:ind w:left="1264" w:right="1264" w:hanging="432"/>
        <w:rPr>
          <w:szCs w:val="18"/>
        </w:rPr>
      </w:pPr>
      <w:r w:rsidRPr="00922803">
        <w:rPr>
          <w:szCs w:val="18"/>
          <w:lang w:val="zh-CN"/>
        </w:rPr>
        <w:tab/>
      </w:r>
      <w:r w:rsidRPr="00922803">
        <w:rPr>
          <w:rStyle w:val="a3"/>
          <w:lang w:val="zh-CN"/>
        </w:rPr>
        <w:footnoteRef/>
      </w:r>
      <w:r w:rsidRPr="00922803">
        <w:rPr>
          <w:lang w:val="zh-CN"/>
        </w:rPr>
        <w:tab/>
      </w:r>
      <w:hyperlink r:id="rId4" w:history="1">
        <w:r w:rsidRPr="00922803">
          <w:rPr>
            <w:rStyle w:val="af4"/>
            <w:color w:val="auto"/>
            <w:lang w:val="zh-CN"/>
          </w:rPr>
          <w:t>https://uzice.rs/radna-tela-skupstine-grada/,https://www.gu.ni.rs/gradska-uprava/komisije-i-saveti/</w:t>
        </w:r>
      </w:hyperlink>
      <w:r w:rsidR="00B51245" w:rsidRPr="00922803">
        <w:rPr>
          <w:rStyle w:val="af4"/>
          <w:color w:val="auto"/>
        </w:rPr>
        <w:t xml:space="preserve">, </w:t>
      </w:r>
      <w:hyperlink r:id="rId5" w:history="1">
        <w:r w:rsidRPr="00922803">
          <w:rPr>
            <w:rStyle w:val="af4"/>
            <w:color w:val="auto"/>
            <w:lang w:val="zh-CN"/>
          </w:rPr>
          <w:t>https://skupstina.novisad.rs/radna-tela</w:t>
        </w:r>
      </w:hyperlink>
      <w:r w:rsidR="006473E5" w:rsidRPr="00922803">
        <w:rPr>
          <w:rFonts w:hint="eastAsia"/>
          <w:lang w:val="zh-CN"/>
        </w:rPr>
        <w:t>.</w:t>
      </w:r>
    </w:p>
  </w:footnote>
  <w:footnote w:id="188">
    <w:p w14:paraId="5B65DFDB" w14:textId="77777777" w:rsidR="005C3E59" w:rsidRPr="001021D1" w:rsidRDefault="005C3E59" w:rsidP="005C3E59">
      <w:pPr>
        <w:pStyle w:val="a5"/>
        <w:tabs>
          <w:tab w:val="clear" w:pos="418"/>
          <w:tab w:val="right" w:pos="1195"/>
          <w:tab w:val="left" w:pos="1264"/>
          <w:tab w:val="left" w:pos="1695"/>
          <w:tab w:val="left" w:pos="2126"/>
          <w:tab w:val="left" w:pos="2557"/>
        </w:tabs>
        <w:ind w:left="1264" w:right="1264" w:hanging="432"/>
      </w:pPr>
      <w:r w:rsidRPr="001021D1">
        <w:rPr>
          <w:szCs w:val="18"/>
          <w:lang w:val="zh-CN"/>
        </w:rPr>
        <w:tab/>
      </w:r>
      <w:r w:rsidRPr="00DB755E">
        <w:rPr>
          <w:rStyle w:val="a3"/>
          <w:lang w:val="zh-CN"/>
        </w:rPr>
        <w:footnoteRef/>
      </w:r>
      <w:r>
        <w:rPr>
          <w:lang w:val="zh-CN"/>
        </w:rPr>
        <w:tab/>
      </w:r>
      <w:r>
        <w:rPr>
          <w:lang w:val="zh-CN"/>
        </w:rPr>
        <w:t>贝尔格莱德市议会议事规则，第</w:t>
      </w:r>
      <w:r>
        <w:rPr>
          <w:lang w:val="zh-CN"/>
        </w:rPr>
        <w:t>109</w:t>
      </w:r>
      <w:r>
        <w:rPr>
          <w:lang w:val="zh-CN"/>
        </w:rPr>
        <w:t>、</w:t>
      </w:r>
      <w:r>
        <w:rPr>
          <w:lang w:val="zh-CN"/>
        </w:rPr>
        <w:t>51</w:t>
      </w:r>
      <w:r>
        <w:rPr>
          <w:lang w:val="zh-CN"/>
        </w:rPr>
        <w:t>、</w:t>
      </w:r>
      <w:r>
        <w:rPr>
          <w:lang w:val="zh-CN"/>
        </w:rPr>
        <w:t>64</w:t>
      </w:r>
      <w:r>
        <w:rPr>
          <w:lang w:val="zh-CN"/>
        </w:rPr>
        <w:t>条。</w:t>
      </w:r>
    </w:p>
  </w:footnote>
  <w:footnote w:id="189">
    <w:p w14:paraId="6E49B750" w14:textId="77777777" w:rsidR="005C3E59" w:rsidRPr="001021D1" w:rsidRDefault="005C3E59" w:rsidP="005C3E59">
      <w:pPr>
        <w:pStyle w:val="a5"/>
        <w:tabs>
          <w:tab w:val="clear" w:pos="418"/>
          <w:tab w:val="right" w:pos="1195"/>
          <w:tab w:val="left" w:pos="1264"/>
          <w:tab w:val="left" w:pos="1695"/>
          <w:tab w:val="left" w:pos="2126"/>
          <w:tab w:val="left" w:pos="2557"/>
        </w:tabs>
        <w:ind w:left="1264" w:right="1264" w:hanging="432"/>
        <w:rPr>
          <w:szCs w:val="18"/>
        </w:rPr>
      </w:pPr>
      <w:r w:rsidRPr="001021D1">
        <w:rPr>
          <w:lang w:val="zh-CN"/>
        </w:rPr>
        <w:tab/>
      </w:r>
      <w:r w:rsidRPr="00DB755E">
        <w:rPr>
          <w:rStyle w:val="a3"/>
          <w:lang w:val="zh-CN"/>
        </w:rPr>
        <w:footnoteRef/>
      </w:r>
      <w:r>
        <w:rPr>
          <w:lang w:val="zh-CN"/>
        </w:rPr>
        <w:tab/>
      </w:r>
      <w:r>
        <w:rPr>
          <w:rFonts w:hint="eastAsia"/>
          <w:lang w:val="zh-CN"/>
        </w:rPr>
        <w:t>《塞尔维亚政府公报》</w:t>
      </w:r>
      <w:r>
        <w:rPr>
          <w:lang w:val="zh-CN"/>
        </w:rPr>
        <w:t>，第</w:t>
      </w:r>
      <w:r>
        <w:rPr>
          <w:lang w:val="zh-CN"/>
        </w:rPr>
        <w:t>4/17</w:t>
      </w:r>
      <w:r>
        <w:rPr>
          <w:lang w:val="zh-CN"/>
        </w:rPr>
        <w:t>号，</w:t>
      </w:r>
      <w:r>
        <w:rPr>
          <w:lang w:val="zh-CN"/>
        </w:rPr>
        <w:t>2017</w:t>
      </w:r>
      <w:r>
        <w:rPr>
          <w:lang w:val="zh-CN"/>
        </w:rPr>
        <w:t>年</w:t>
      </w:r>
      <w:r>
        <w:rPr>
          <w:lang w:val="zh-CN"/>
        </w:rPr>
        <w:t>10</w:t>
      </w:r>
      <w:r>
        <w:rPr>
          <w:lang w:val="zh-CN"/>
        </w:rPr>
        <w:t>月</w:t>
      </w:r>
      <w:r>
        <w:rPr>
          <w:lang w:val="zh-CN"/>
        </w:rPr>
        <w:t>19</w:t>
      </w:r>
      <w:r>
        <w:rPr>
          <w:lang w:val="zh-CN"/>
        </w:rPr>
        <w:t>日。</w:t>
      </w:r>
    </w:p>
  </w:footnote>
  <w:footnote w:id="190">
    <w:p w14:paraId="1D0A6157" w14:textId="1FF62139" w:rsidR="005C3E59" w:rsidRPr="00922803" w:rsidRDefault="005C3E59" w:rsidP="005C3E59">
      <w:pPr>
        <w:pStyle w:val="a5"/>
        <w:tabs>
          <w:tab w:val="clear" w:pos="418"/>
          <w:tab w:val="right" w:pos="1195"/>
          <w:tab w:val="left" w:pos="1264"/>
          <w:tab w:val="left" w:pos="1695"/>
          <w:tab w:val="left" w:pos="2126"/>
          <w:tab w:val="left" w:pos="2557"/>
        </w:tabs>
        <w:ind w:left="1264" w:right="1264" w:hanging="432"/>
        <w:rPr>
          <w:szCs w:val="18"/>
        </w:rPr>
      </w:pPr>
      <w:r w:rsidRPr="001021D1">
        <w:rPr>
          <w:szCs w:val="18"/>
          <w:lang w:val="zh-CN"/>
        </w:rPr>
        <w:tab/>
      </w:r>
      <w:r w:rsidRPr="00DB755E">
        <w:rPr>
          <w:rStyle w:val="a3"/>
          <w:lang w:val="zh-CN"/>
        </w:rPr>
        <w:footnoteRef/>
      </w:r>
      <w:r w:rsidRPr="00922803">
        <w:rPr>
          <w:lang w:val="zh-CN"/>
        </w:rPr>
        <w:tab/>
      </w:r>
      <w:hyperlink r:id="rId6" w:history="1">
        <w:r w:rsidRPr="00922803">
          <w:rPr>
            <w:rStyle w:val="af4"/>
            <w:color w:val="auto"/>
            <w:lang w:val="zh-CN"/>
          </w:rPr>
          <w:t>https://www.napa.gov.rs/tekst/34/o-nama.php</w:t>
        </w:r>
      </w:hyperlink>
      <w:r w:rsidR="00921468" w:rsidRPr="00922803">
        <w:rPr>
          <w:rFonts w:hint="eastAsia"/>
          <w:lang w:val="zh-CN"/>
        </w:rPr>
        <w:t>.</w:t>
      </w:r>
    </w:p>
  </w:footnote>
  <w:footnote w:id="191">
    <w:p w14:paraId="32450206" w14:textId="40653C9B" w:rsidR="005C3E59" w:rsidRPr="00922803" w:rsidRDefault="005C3E59" w:rsidP="005C3E59">
      <w:pPr>
        <w:pStyle w:val="a5"/>
        <w:tabs>
          <w:tab w:val="clear" w:pos="418"/>
          <w:tab w:val="right" w:pos="1195"/>
          <w:tab w:val="left" w:pos="1264"/>
          <w:tab w:val="left" w:pos="1695"/>
          <w:tab w:val="left" w:pos="2126"/>
          <w:tab w:val="left" w:pos="2557"/>
        </w:tabs>
        <w:ind w:left="1264" w:right="1264" w:hanging="432"/>
        <w:rPr>
          <w:szCs w:val="18"/>
        </w:rPr>
      </w:pPr>
      <w:r w:rsidRPr="00922803">
        <w:rPr>
          <w:szCs w:val="18"/>
          <w:lang w:val="zh-CN"/>
        </w:rPr>
        <w:tab/>
      </w:r>
      <w:r w:rsidRPr="00922803">
        <w:rPr>
          <w:rStyle w:val="a3"/>
          <w:lang w:val="zh-CN"/>
        </w:rPr>
        <w:footnoteRef/>
      </w:r>
      <w:r w:rsidRPr="00922803">
        <w:rPr>
          <w:lang w:val="zh-CN"/>
        </w:rPr>
        <w:tab/>
      </w:r>
      <w:hyperlink r:id="rId7" w:history="1">
        <w:r w:rsidRPr="00922803">
          <w:rPr>
            <w:rStyle w:val="af4"/>
            <w:color w:val="auto"/>
            <w:lang w:val="zh-CN"/>
          </w:rPr>
          <w:t>https://www.napa.gov.rs/tekst/49/godisnji-programi-obuka-naju.php</w:t>
        </w:r>
      </w:hyperlink>
      <w:r w:rsidR="00921468" w:rsidRPr="00922803">
        <w:rPr>
          <w:rFonts w:hint="eastAsia"/>
          <w:lang w:val="zh-CN"/>
        </w:rPr>
        <w:t>.</w:t>
      </w:r>
    </w:p>
  </w:footnote>
  <w:footnote w:id="192">
    <w:p w14:paraId="1C6B7B98" w14:textId="06D2E94B" w:rsidR="005C3E59" w:rsidRPr="00922803" w:rsidRDefault="005C3E59" w:rsidP="005C3E59">
      <w:pPr>
        <w:pStyle w:val="a5"/>
        <w:tabs>
          <w:tab w:val="clear" w:pos="418"/>
          <w:tab w:val="right" w:pos="1195"/>
          <w:tab w:val="left" w:pos="1264"/>
          <w:tab w:val="left" w:pos="1695"/>
          <w:tab w:val="left" w:pos="2126"/>
          <w:tab w:val="left" w:pos="2557"/>
        </w:tabs>
        <w:ind w:left="1264" w:right="1264" w:hanging="432"/>
        <w:rPr>
          <w:szCs w:val="18"/>
        </w:rPr>
      </w:pPr>
      <w:r w:rsidRPr="00922803">
        <w:rPr>
          <w:szCs w:val="18"/>
          <w:lang w:val="zh-CN"/>
        </w:rPr>
        <w:tab/>
      </w:r>
      <w:r w:rsidRPr="00922803">
        <w:rPr>
          <w:rStyle w:val="a3"/>
          <w:lang w:val="zh-CN"/>
        </w:rPr>
        <w:footnoteRef/>
      </w:r>
      <w:r w:rsidRPr="00922803">
        <w:rPr>
          <w:lang w:val="zh-CN"/>
        </w:rPr>
        <w:tab/>
      </w:r>
      <w:hyperlink r:id="rId8" w:history="1">
        <w:r w:rsidRPr="00922803">
          <w:rPr>
            <w:rStyle w:val="af4"/>
            <w:color w:val="auto"/>
            <w:lang w:val="zh-CN"/>
          </w:rPr>
          <w:t>https://www.napa.gov.rs/tekst/1785/razvoj-kompetencija.php</w:t>
        </w:r>
      </w:hyperlink>
      <w:r w:rsidR="00921468" w:rsidRPr="00922803">
        <w:rPr>
          <w:rFonts w:hint="eastAsia"/>
          <w:lang w:val="zh-CN"/>
        </w:rPr>
        <w:t>.</w:t>
      </w:r>
    </w:p>
  </w:footnote>
  <w:footnote w:id="193">
    <w:p w14:paraId="627140C5" w14:textId="644C93B2" w:rsidR="005C3E59" w:rsidRPr="00922803" w:rsidRDefault="005C3E59" w:rsidP="005C3E59">
      <w:pPr>
        <w:pStyle w:val="a5"/>
        <w:tabs>
          <w:tab w:val="clear" w:pos="418"/>
          <w:tab w:val="right" w:pos="1195"/>
          <w:tab w:val="left" w:pos="1264"/>
          <w:tab w:val="left" w:pos="1695"/>
          <w:tab w:val="left" w:pos="2126"/>
          <w:tab w:val="left" w:pos="2557"/>
        </w:tabs>
        <w:ind w:left="1264" w:right="1264" w:hanging="432"/>
        <w:rPr>
          <w:szCs w:val="18"/>
        </w:rPr>
      </w:pPr>
      <w:r w:rsidRPr="00922803">
        <w:rPr>
          <w:szCs w:val="18"/>
          <w:lang w:val="zh-CN"/>
        </w:rPr>
        <w:tab/>
      </w:r>
      <w:r w:rsidRPr="00922803">
        <w:rPr>
          <w:rStyle w:val="a3"/>
          <w:lang w:val="zh-CN"/>
        </w:rPr>
        <w:footnoteRef/>
      </w:r>
      <w:r w:rsidRPr="00922803">
        <w:rPr>
          <w:lang w:val="zh-CN"/>
        </w:rPr>
        <w:tab/>
      </w:r>
      <w:hyperlink r:id="rId9" w:history="1">
        <w:r w:rsidRPr="00922803">
          <w:rPr>
            <w:rStyle w:val="af4"/>
            <w:color w:val="auto"/>
            <w:lang w:val="zh-CN"/>
          </w:rPr>
          <w:t>http://www.ljudskiresursi.vojvodina.gov.rs/sr</w:t>
        </w:r>
      </w:hyperlink>
      <w:r w:rsidR="00921468" w:rsidRPr="00922803">
        <w:rPr>
          <w:rFonts w:hint="eastAsia"/>
          <w:lang w:val="zh-CN"/>
        </w:rPr>
        <w:t>.</w:t>
      </w:r>
    </w:p>
  </w:footnote>
  <w:footnote w:id="194">
    <w:p w14:paraId="2DCEBB81" w14:textId="68CB0F5E" w:rsidR="005C3E59" w:rsidRPr="00922803" w:rsidRDefault="005C3E59" w:rsidP="005C3E59">
      <w:pPr>
        <w:pStyle w:val="a5"/>
        <w:tabs>
          <w:tab w:val="clear" w:pos="418"/>
          <w:tab w:val="right" w:pos="1195"/>
          <w:tab w:val="left" w:pos="1264"/>
          <w:tab w:val="left" w:pos="1695"/>
          <w:tab w:val="left" w:pos="2126"/>
          <w:tab w:val="left" w:pos="2557"/>
        </w:tabs>
        <w:wordWrap w:val="0"/>
        <w:ind w:left="1264" w:right="1264" w:hanging="431"/>
      </w:pPr>
      <w:r w:rsidRPr="00922803">
        <w:rPr>
          <w:szCs w:val="18"/>
          <w:lang w:val="zh-CN"/>
        </w:rPr>
        <w:tab/>
      </w:r>
      <w:r w:rsidRPr="00922803">
        <w:rPr>
          <w:rStyle w:val="a3"/>
          <w:lang w:val="zh-CN"/>
        </w:rPr>
        <w:footnoteRef/>
      </w:r>
      <w:r w:rsidRPr="00922803">
        <w:rPr>
          <w:lang w:val="zh-CN"/>
        </w:rPr>
        <w:tab/>
      </w:r>
      <w:hyperlink r:id="rId10" w:history="1">
        <w:r w:rsidR="006D49F0" w:rsidRPr="00922803">
          <w:rPr>
            <w:rStyle w:val="af4"/>
            <w:color w:val="auto"/>
            <w:spacing w:val="2"/>
            <w:lang w:val="zh-CN"/>
          </w:rPr>
          <w:t>http://www.ljudskiresursi.vojvodina.gov.rs/sr/%d1%81%d1%82%d1%80%d1%83%d1%87%d0%bd%d0%be%d1%83%d1%81%d0%b0%d0%b2%d1%80%d1%88%d0%b0%d0%b2%d0%b0%d1%</w:t>
        </w:r>
        <w:r w:rsidR="006D49F0" w:rsidRPr="00922803">
          <w:rPr>
            <w:rStyle w:val="af4"/>
            <w:color w:val="auto"/>
            <w:spacing w:val="-2"/>
            <w:lang w:val="zh-CN"/>
          </w:rPr>
          <w:t>9a%d0%b5/</w:t>
        </w:r>
        <w:r w:rsidR="006D49F0" w:rsidRPr="00922803">
          <w:rPr>
            <w:rStyle w:val="af4"/>
            <w:color w:val="auto"/>
            <w:spacing w:val="-2"/>
          </w:rPr>
          <w:t xml:space="preserve">; </w:t>
        </w:r>
        <w:r w:rsidR="006D49F0" w:rsidRPr="00922803">
          <w:rPr>
            <w:rStyle w:val="af4"/>
            <w:color w:val="auto"/>
            <w:spacing w:val="-2"/>
            <w:lang w:val="zh-CN"/>
          </w:rPr>
          <w:t>http://www.ljudskiresursi.vojvodina.gov.rs/wp-content/</w:t>
        </w:r>
        <w:r w:rsidR="006D49F0" w:rsidRPr="00922803">
          <w:rPr>
            <w:rStyle w:val="af4"/>
            <w:color w:val="auto"/>
            <w:spacing w:val="2"/>
            <w:lang w:val="zh-CN"/>
          </w:rPr>
          <w:t>uploads/2021/01/Opsti-program-</w:t>
        </w:r>
        <w:r w:rsidR="006D49F0" w:rsidRPr="00922803">
          <w:rPr>
            <w:rStyle w:val="af4"/>
            <w:color w:val="auto"/>
            <w:spacing w:val="-2"/>
            <w:lang w:val="zh-CN"/>
          </w:rPr>
          <w:t>obuke-za-2021.-godinu.pdf;</w:t>
        </w:r>
        <w:r w:rsidR="006D49F0" w:rsidRPr="00922803">
          <w:rPr>
            <w:rStyle w:val="af4"/>
            <w:color w:val="auto"/>
            <w:lang w:val="zh-CN"/>
          </w:rPr>
          <w:t xml:space="preserve"> http://www.ljudskiresursi.vojvodina.gov.rs/wp-content/uploads/2020/01/Op%C5%A1ti-program-obuke-za-2020.-godinu.pdf</w:t>
        </w:r>
      </w:hyperlink>
      <w:r w:rsidR="00921468" w:rsidRPr="00922803">
        <w:rPr>
          <w:rFonts w:hint="eastAsia"/>
          <w:lang w:val="zh-CN"/>
        </w:rPr>
        <w:t>.</w:t>
      </w:r>
    </w:p>
  </w:footnote>
  <w:footnote w:id="195">
    <w:p w14:paraId="6EFC19F4" w14:textId="5B133ABD" w:rsidR="005C3E59" w:rsidRPr="00922803" w:rsidRDefault="005C3E59" w:rsidP="005C3E59">
      <w:pPr>
        <w:pStyle w:val="a5"/>
        <w:tabs>
          <w:tab w:val="clear" w:pos="418"/>
          <w:tab w:val="right" w:pos="1195"/>
          <w:tab w:val="left" w:pos="1264"/>
          <w:tab w:val="left" w:pos="1695"/>
          <w:tab w:val="left" w:pos="2126"/>
          <w:tab w:val="left" w:pos="2557"/>
        </w:tabs>
        <w:wordWrap w:val="0"/>
        <w:ind w:left="1264" w:right="1264" w:hanging="431"/>
        <w:rPr>
          <w:szCs w:val="18"/>
        </w:rPr>
      </w:pPr>
      <w:r w:rsidRPr="00922803">
        <w:rPr>
          <w:lang w:val="zh-CN"/>
        </w:rPr>
        <w:tab/>
      </w:r>
      <w:r w:rsidRPr="00922803">
        <w:rPr>
          <w:rStyle w:val="a3"/>
          <w:lang w:val="zh-CN"/>
        </w:rPr>
        <w:footnoteRef/>
      </w:r>
      <w:r w:rsidRPr="00922803">
        <w:rPr>
          <w:lang w:val="zh-CN"/>
        </w:rPr>
        <w:tab/>
      </w:r>
      <w:hyperlink r:id="rId11" w:history="1">
        <w:r w:rsidRPr="00922803">
          <w:rPr>
            <w:rStyle w:val="af4"/>
            <w:color w:val="auto"/>
            <w:spacing w:val="-2"/>
            <w:lang w:val="zh-CN"/>
          </w:rPr>
          <w:t>http://zuov-katalog.rs/index.php?action=page/catalog/all&amp;poblast=2</w:t>
        </w:r>
      </w:hyperlink>
      <w:r w:rsidRPr="00922803">
        <w:rPr>
          <w:rFonts w:hint="eastAsia"/>
          <w:spacing w:val="-2"/>
          <w:lang w:val="zh-CN"/>
        </w:rPr>
        <w:t>；</w:t>
      </w:r>
      <w:r w:rsidR="00A269CC" w:rsidRPr="00922803">
        <w:rPr>
          <w:spacing w:val="-2"/>
          <w:lang w:val="zh-CN"/>
        </w:rPr>
        <w:br/>
      </w:r>
      <w:hyperlink r:id="rId12" w:history="1">
        <w:r w:rsidR="00322D83" w:rsidRPr="00922803">
          <w:rPr>
            <w:rStyle w:val="af4"/>
            <w:color w:val="auto"/>
            <w:spacing w:val="2"/>
            <w:lang w:val="zh-CN"/>
          </w:rPr>
          <w:t>http://zuovkatalog.rs/index.php</w:t>
        </w:r>
        <w:r w:rsidR="00322D83" w:rsidRPr="00922803">
          <w:rPr>
            <w:rStyle w:val="af4"/>
            <w:color w:val="auto"/>
            <w:spacing w:val="-2"/>
            <w:lang w:val="zh-CN"/>
          </w:rPr>
          <w:t>?</w:t>
        </w:r>
        <w:r w:rsidR="00322D83" w:rsidRPr="00922803">
          <w:rPr>
            <w:rStyle w:val="af4"/>
            <w:color w:val="auto"/>
            <w:lang w:val="zh-CN"/>
          </w:rPr>
          <w:t>action=page/catalog/all&amp;poblast=4</w:t>
        </w:r>
      </w:hyperlink>
      <w:r w:rsidR="00921468" w:rsidRPr="00922803">
        <w:rPr>
          <w:rFonts w:hint="eastAsia"/>
          <w:lang w:val="zh-CN"/>
        </w:rPr>
        <w:t>.</w:t>
      </w:r>
    </w:p>
  </w:footnote>
  <w:footnote w:id="196">
    <w:p w14:paraId="587C9A87" w14:textId="0BC142C6" w:rsidR="005C3E59" w:rsidRPr="00922803" w:rsidRDefault="005C3E59" w:rsidP="00921468">
      <w:pPr>
        <w:pStyle w:val="a5"/>
        <w:tabs>
          <w:tab w:val="clear" w:pos="418"/>
          <w:tab w:val="right" w:pos="1195"/>
          <w:tab w:val="left" w:pos="1264"/>
          <w:tab w:val="left" w:pos="1695"/>
          <w:tab w:val="left" w:pos="2126"/>
          <w:tab w:val="left" w:pos="2557"/>
        </w:tabs>
        <w:wordWrap w:val="0"/>
        <w:ind w:left="1264" w:right="1264" w:hanging="431"/>
        <w:rPr>
          <w:szCs w:val="18"/>
        </w:rPr>
      </w:pPr>
      <w:r w:rsidRPr="00922803">
        <w:rPr>
          <w:szCs w:val="18"/>
          <w:lang w:val="zh-CN"/>
        </w:rPr>
        <w:tab/>
      </w:r>
      <w:r w:rsidRPr="00922803">
        <w:rPr>
          <w:rStyle w:val="a3"/>
          <w:lang w:val="zh-CN"/>
        </w:rPr>
        <w:footnoteRef/>
      </w:r>
      <w:r w:rsidRPr="00922803">
        <w:rPr>
          <w:lang w:val="zh-CN"/>
        </w:rPr>
        <w:tab/>
      </w:r>
      <w:hyperlink r:id="rId13" w:history="1">
        <w:r w:rsidRPr="00922803">
          <w:rPr>
            <w:rStyle w:val="af4"/>
            <w:color w:val="auto"/>
            <w:spacing w:val="4"/>
            <w:lang w:val="zh-CN"/>
          </w:rPr>
          <w:t>https://mpn.gov.rs/o-ministarstvu/sektori/sektor-za-unapredjivanje-ljudskih-i-manjinskih-prava-u-obr</w:t>
        </w:r>
        <w:r w:rsidRPr="00922803">
          <w:rPr>
            <w:rStyle w:val="af4"/>
            <w:color w:val="auto"/>
            <w:lang w:val="zh-CN"/>
          </w:rPr>
          <w:t>azovanju/</w:t>
        </w:r>
      </w:hyperlink>
      <w:r w:rsidR="00921468" w:rsidRPr="00922803">
        <w:rPr>
          <w:rFonts w:hint="eastAsia"/>
          <w:lang w:val="zh-CN"/>
        </w:rPr>
        <w:t>.</w:t>
      </w:r>
    </w:p>
  </w:footnote>
  <w:footnote w:id="197">
    <w:p w14:paraId="3F4114AB" w14:textId="102B5ECE" w:rsidR="005C3E59" w:rsidRPr="00922803" w:rsidRDefault="005C3E59" w:rsidP="005C3E59">
      <w:pPr>
        <w:pStyle w:val="a5"/>
        <w:tabs>
          <w:tab w:val="clear" w:pos="418"/>
          <w:tab w:val="right" w:pos="1195"/>
          <w:tab w:val="left" w:pos="1264"/>
          <w:tab w:val="left" w:pos="1695"/>
          <w:tab w:val="left" w:pos="2126"/>
          <w:tab w:val="left" w:pos="2557"/>
        </w:tabs>
        <w:ind w:left="1264" w:right="1264" w:hanging="432"/>
        <w:rPr>
          <w:szCs w:val="18"/>
        </w:rPr>
      </w:pPr>
      <w:r w:rsidRPr="00922803">
        <w:rPr>
          <w:szCs w:val="18"/>
          <w:lang w:val="zh-CN"/>
        </w:rPr>
        <w:tab/>
      </w:r>
      <w:r w:rsidRPr="00922803">
        <w:rPr>
          <w:rStyle w:val="a3"/>
          <w:lang w:val="zh-CN"/>
        </w:rPr>
        <w:footnoteRef/>
      </w:r>
      <w:r w:rsidRPr="00922803">
        <w:rPr>
          <w:lang w:val="zh-CN"/>
        </w:rPr>
        <w:tab/>
      </w:r>
      <w:hyperlink r:id="rId14" w:history="1">
        <w:r w:rsidRPr="00922803">
          <w:rPr>
            <w:rStyle w:val="af4"/>
            <w:color w:val="auto"/>
            <w:lang w:val="zh-CN"/>
          </w:rPr>
          <w:t>http://www.zavodsz.gov.rs/sr/akreditacija/katalog-akreditovanih-programa-obuke/</w:t>
        </w:r>
      </w:hyperlink>
      <w:r w:rsidR="00921468" w:rsidRPr="00922803">
        <w:rPr>
          <w:rFonts w:hint="eastAsia"/>
          <w:lang w:val="zh-CN"/>
        </w:rPr>
        <w:t>.</w:t>
      </w:r>
    </w:p>
  </w:footnote>
  <w:footnote w:id="198">
    <w:p w14:paraId="3EC2C5FA" w14:textId="77777777" w:rsidR="005C3E59" w:rsidRPr="001021D1" w:rsidRDefault="005C3E59" w:rsidP="005C3E59">
      <w:pPr>
        <w:pStyle w:val="a5"/>
        <w:tabs>
          <w:tab w:val="clear" w:pos="418"/>
          <w:tab w:val="right" w:pos="1195"/>
          <w:tab w:val="left" w:pos="1264"/>
          <w:tab w:val="left" w:pos="1695"/>
          <w:tab w:val="left" w:pos="2126"/>
          <w:tab w:val="left" w:pos="2557"/>
        </w:tabs>
        <w:ind w:left="1264" w:right="1264" w:hanging="432"/>
        <w:rPr>
          <w:szCs w:val="18"/>
        </w:rPr>
      </w:pPr>
      <w:r w:rsidRPr="00922803">
        <w:rPr>
          <w:szCs w:val="18"/>
          <w:lang w:val="zh-CN"/>
        </w:rPr>
        <w:tab/>
      </w:r>
      <w:r w:rsidRPr="00922803">
        <w:rPr>
          <w:rStyle w:val="a3"/>
          <w:lang w:val="zh-CN"/>
        </w:rPr>
        <w:footnoteRef/>
      </w:r>
      <w:r w:rsidRPr="00922803">
        <w:rPr>
          <w:lang w:val="zh-CN"/>
        </w:rPr>
        <w:tab/>
      </w:r>
      <w:r w:rsidRPr="00922803">
        <w:rPr>
          <w:lang w:val="zh-CN"/>
        </w:rPr>
        <w:t>《宪法》第</w:t>
      </w:r>
      <w:r w:rsidRPr="00922803">
        <w:rPr>
          <w:lang w:val="zh-CN"/>
        </w:rPr>
        <w:t>81</w:t>
      </w:r>
      <w:r w:rsidRPr="00922803">
        <w:rPr>
          <w:lang w:val="zh-CN"/>
        </w:rPr>
        <w:t>条。</w:t>
      </w:r>
    </w:p>
  </w:footnote>
  <w:footnote w:id="199">
    <w:p w14:paraId="5131EA33" w14:textId="77777777" w:rsidR="005C3E59" w:rsidRPr="001021D1" w:rsidRDefault="005C3E59" w:rsidP="005C3E59">
      <w:pPr>
        <w:pStyle w:val="a5"/>
        <w:tabs>
          <w:tab w:val="clear" w:pos="418"/>
          <w:tab w:val="right" w:pos="1195"/>
          <w:tab w:val="left" w:pos="1264"/>
          <w:tab w:val="left" w:pos="1695"/>
          <w:tab w:val="left" w:pos="2126"/>
          <w:tab w:val="left" w:pos="2557"/>
        </w:tabs>
        <w:ind w:left="1264" w:right="1264" w:hanging="432"/>
        <w:rPr>
          <w:szCs w:val="18"/>
        </w:rPr>
      </w:pPr>
      <w:r w:rsidRPr="001021D1">
        <w:rPr>
          <w:szCs w:val="18"/>
          <w:lang w:val="zh-CN"/>
        </w:rPr>
        <w:tab/>
      </w:r>
      <w:r w:rsidRPr="00DB755E">
        <w:rPr>
          <w:rStyle w:val="a3"/>
          <w:lang w:val="zh-CN"/>
        </w:rPr>
        <w:footnoteRef/>
      </w:r>
      <w:r>
        <w:rPr>
          <w:lang w:val="zh-CN"/>
        </w:rPr>
        <w:tab/>
      </w:r>
      <w:r>
        <w:rPr>
          <w:lang w:val="zh-CN"/>
        </w:rPr>
        <w:t>《初等教育和培养法》</w:t>
      </w:r>
      <w:r>
        <w:rPr>
          <w:lang w:val="zh-CN"/>
        </w:rPr>
        <w:t>(</w:t>
      </w:r>
      <w:r>
        <w:rPr>
          <w:rFonts w:hint="eastAsia"/>
          <w:lang w:val="zh-CN"/>
        </w:rPr>
        <w:t>《塞尔维亚政府公报》</w:t>
      </w:r>
      <w:r>
        <w:rPr>
          <w:lang w:val="zh-CN"/>
        </w:rPr>
        <w:t>，第</w:t>
      </w:r>
      <w:r>
        <w:rPr>
          <w:lang w:val="zh-CN"/>
        </w:rPr>
        <w:t>55/13</w:t>
      </w:r>
      <w:r>
        <w:rPr>
          <w:lang w:val="zh-CN"/>
        </w:rPr>
        <w:t>、</w:t>
      </w:r>
      <w:r>
        <w:rPr>
          <w:lang w:val="zh-CN"/>
        </w:rPr>
        <w:t>101/17</w:t>
      </w:r>
      <w:r>
        <w:rPr>
          <w:lang w:val="zh-CN"/>
        </w:rPr>
        <w:t>、</w:t>
      </w:r>
      <w:r>
        <w:rPr>
          <w:lang w:val="zh-CN"/>
        </w:rPr>
        <w:t>10/19</w:t>
      </w:r>
      <w:r>
        <w:rPr>
          <w:lang w:val="zh-CN"/>
        </w:rPr>
        <w:t>、</w:t>
      </w:r>
      <w:r>
        <w:rPr>
          <w:lang w:val="zh-CN"/>
        </w:rPr>
        <w:t>27/18</w:t>
      </w:r>
      <w:r>
        <w:rPr>
          <w:lang w:val="zh-CN"/>
        </w:rPr>
        <w:t>号</w:t>
      </w:r>
      <w:r w:rsidRPr="00B51245">
        <w:rPr>
          <w:rFonts w:ascii="宋体" w:hAnsi="宋体"/>
          <w:lang w:val="zh-CN"/>
        </w:rPr>
        <w:t>——</w:t>
      </w:r>
      <w:r>
        <w:rPr>
          <w:lang w:val="zh-CN"/>
        </w:rPr>
        <w:t>国家法律和第</w:t>
      </w:r>
      <w:r>
        <w:rPr>
          <w:lang w:val="zh-CN"/>
        </w:rPr>
        <w:t>129/21</w:t>
      </w:r>
      <w:r>
        <w:rPr>
          <w:lang w:val="zh-CN"/>
        </w:rPr>
        <w:t>号</w:t>
      </w:r>
      <w:r>
        <w:rPr>
          <w:lang w:val="zh-CN"/>
        </w:rPr>
        <w:t>)</w:t>
      </w:r>
      <w:r>
        <w:rPr>
          <w:lang w:val="zh-CN"/>
        </w:rPr>
        <w:t>。</w:t>
      </w:r>
    </w:p>
  </w:footnote>
  <w:footnote w:id="200">
    <w:p w14:paraId="02F29354" w14:textId="77777777" w:rsidR="005C3E59" w:rsidRPr="001021D1" w:rsidRDefault="005C3E59" w:rsidP="005C3E59">
      <w:pPr>
        <w:pStyle w:val="a5"/>
        <w:tabs>
          <w:tab w:val="clear" w:pos="418"/>
          <w:tab w:val="right" w:pos="1195"/>
          <w:tab w:val="left" w:pos="1264"/>
          <w:tab w:val="left" w:pos="1695"/>
          <w:tab w:val="left" w:pos="2126"/>
          <w:tab w:val="left" w:pos="2557"/>
        </w:tabs>
        <w:ind w:left="1264" w:right="1264" w:hanging="432"/>
      </w:pPr>
      <w:r w:rsidRPr="001021D1">
        <w:rPr>
          <w:szCs w:val="18"/>
          <w:lang w:val="zh-CN"/>
        </w:rPr>
        <w:tab/>
      </w:r>
      <w:r w:rsidRPr="00DB755E">
        <w:rPr>
          <w:rStyle w:val="a3"/>
          <w:lang w:val="zh-CN"/>
        </w:rPr>
        <w:footnoteRef/>
      </w:r>
      <w:r>
        <w:rPr>
          <w:lang w:val="zh-CN"/>
        </w:rPr>
        <w:tab/>
      </w:r>
      <w:r>
        <w:rPr>
          <w:lang w:val="zh-CN"/>
        </w:rPr>
        <w:t>《教育制度基本要素法》</w:t>
      </w:r>
      <w:r>
        <w:rPr>
          <w:lang w:val="zh-CN"/>
        </w:rPr>
        <w:t>(</w:t>
      </w:r>
      <w:r>
        <w:rPr>
          <w:rFonts w:hint="eastAsia"/>
          <w:lang w:val="zh-CN"/>
        </w:rPr>
        <w:t>《塞尔维亚政府公报》</w:t>
      </w:r>
      <w:r>
        <w:rPr>
          <w:lang w:val="zh-CN"/>
        </w:rPr>
        <w:t>，第</w:t>
      </w:r>
      <w:r>
        <w:rPr>
          <w:lang w:val="zh-CN"/>
        </w:rPr>
        <w:t>88/17</w:t>
      </w:r>
      <w:r>
        <w:rPr>
          <w:lang w:val="zh-CN"/>
        </w:rPr>
        <w:t>、</w:t>
      </w:r>
      <w:r>
        <w:rPr>
          <w:lang w:val="zh-CN"/>
        </w:rPr>
        <w:t>27/18</w:t>
      </w:r>
      <w:r>
        <w:rPr>
          <w:lang w:val="zh-CN"/>
        </w:rPr>
        <w:t>号</w:t>
      </w:r>
      <w:r w:rsidRPr="00B51245">
        <w:rPr>
          <w:rFonts w:ascii="宋体" w:hAnsi="宋体"/>
          <w:lang w:val="zh-CN"/>
        </w:rPr>
        <w:t>——</w:t>
      </w:r>
      <w:r>
        <w:rPr>
          <w:rFonts w:hint="eastAsia"/>
          <w:lang w:val="zh-CN"/>
        </w:rPr>
        <w:t>国家</w:t>
      </w:r>
      <w:r>
        <w:rPr>
          <w:lang w:val="zh-CN"/>
        </w:rPr>
        <w:t>法律，第</w:t>
      </w:r>
      <w:r>
        <w:rPr>
          <w:lang w:val="zh-CN"/>
        </w:rPr>
        <w:t>10/19</w:t>
      </w:r>
      <w:r>
        <w:rPr>
          <w:lang w:val="zh-CN"/>
        </w:rPr>
        <w:t>、</w:t>
      </w:r>
      <w:r>
        <w:rPr>
          <w:lang w:val="zh-CN"/>
        </w:rPr>
        <w:t>27/18</w:t>
      </w:r>
      <w:r>
        <w:rPr>
          <w:lang w:val="zh-CN"/>
        </w:rPr>
        <w:t>号</w:t>
      </w:r>
      <w:r w:rsidRPr="00B51245">
        <w:rPr>
          <w:rFonts w:ascii="宋体" w:hAnsi="宋体"/>
          <w:lang w:val="zh-CN"/>
        </w:rPr>
        <w:t>——</w:t>
      </w:r>
      <w:r>
        <w:rPr>
          <w:lang w:val="zh-CN"/>
        </w:rPr>
        <w:t>州法律，第</w:t>
      </w:r>
      <w:r>
        <w:rPr>
          <w:lang w:val="zh-CN"/>
        </w:rPr>
        <w:t>6/20</w:t>
      </w:r>
      <w:r>
        <w:rPr>
          <w:lang w:val="zh-CN"/>
        </w:rPr>
        <w:t>和</w:t>
      </w:r>
      <w:r>
        <w:rPr>
          <w:lang w:val="zh-CN"/>
        </w:rPr>
        <w:t>129/21</w:t>
      </w:r>
      <w:r>
        <w:rPr>
          <w:lang w:val="zh-CN"/>
        </w:rPr>
        <w:t>号</w:t>
      </w:r>
      <w:r>
        <w:rPr>
          <w:lang w:val="zh-CN"/>
        </w:rPr>
        <w:t>)</w:t>
      </w:r>
      <w:r>
        <w:rPr>
          <w:lang w:val="zh-CN"/>
        </w:rPr>
        <w:t>，第</w:t>
      </w:r>
      <w:r>
        <w:rPr>
          <w:lang w:val="zh-CN"/>
        </w:rPr>
        <w:t>7</w:t>
      </w:r>
      <w:r>
        <w:rPr>
          <w:lang w:val="zh-CN"/>
        </w:rPr>
        <w:t>条和第</w:t>
      </w:r>
      <w:r>
        <w:rPr>
          <w:lang w:val="zh-CN"/>
        </w:rPr>
        <w:t>8</w:t>
      </w:r>
      <w:r>
        <w:rPr>
          <w:lang w:val="zh-CN"/>
        </w:rPr>
        <w:t>条第</w:t>
      </w:r>
      <w:r>
        <w:rPr>
          <w:lang w:val="zh-CN"/>
        </w:rPr>
        <w:t>1</w:t>
      </w:r>
      <w:r>
        <w:rPr>
          <w:lang w:val="zh-CN"/>
        </w:rPr>
        <w:t>款第</w:t>
      </w:r>
      <w:r>
        <w:rPr>
          <w:lang w:val="zh-CN"/>
        </w:rPr>
        <w:t>14</w:t>
      </w:r>
      <w:r>
        <w:rPr>
          <w:lang w:val="zh-CN"/>
        </w:rPr>
        <w:t>和</w:t>
      </w:r>
      <w:r>
        <w:rPr>
          <w:lang w:val="zh-CN"/>
        </w:rPr>
        <w:t>15</w:t>
      </w:r>
      <w:r>
        <w:rPr>
          <w:lang w:val="zh-CN"/>
        </w:rPr>
        <w:t>项。</w:t>
      </w:r>
    </w:p>
  </w:footnote>
  <w:footnote w:id="201">
    <w:p w14:paraId="78706C0E" w14:textId="6AE0B324" w:rsidR="00921468" w:rsidRPr="00922803" w:rsidRDefault="00921468" w:rsidP="00921468">
      <w:pPr>
        <w:pStyle w:val="a5"/>
        <w:tabs>
          <w:tab w:val="clear" w:pos="418"/>
          <w:tab w:val="right" w:pos="1195"/>
          <w:tab w:val="left" w:pos="1264"/>
          <w:tab w:val="left" w:pos="1695"/>
          <w:tab w:val="left" w:pos="2126"/>
          <w:tab w:val="left" w:pos="2557"/>
        </w:tabs>
        <w:ind w:left="1264" w:right="1264" w:hanging="432"/>
      </w:pPr>
      <w:r>
        <w:tab/>
      </w:r>
      <w:r>
        <w:rPr>
          <w:rStyle w:val="a3"/>
        </w:rPr>
        <w:footnoteRef/>
      </w:r>
      <w:r>
        <w:tab/>
      </w:r>
      <w:hyperlink r:id="rId15" w:history="1">
        <w:r w:rsidR="00662754" w:rsidRPr="00922803">
          <w:rPr>
            <w:rStyle w:val="af4"/>
            <w:rFonts w:hint="eastAsia"/>
            <w:color w:val="auto"/>
          </w:rPr>
          <w:t>https://www.minljmpdd.gov.rs/lat/institucionalni-okvir.php</w:t>
        </w:r>
      </w:hyperlink>
      <w:r w:rsidRPr="00922803">
        <w:rPr>
          <w:rFonts w:hint="eastAsia"/>
        </w:rPr>
        <w:t>.</w:t>
      </w:r>
    </w:p>
  </w:footnote>
  <w:footnote w:id="202">
    <w:p w14:paraId="0BEE5897" w14:textId="49454FA8" w:rsidR="00921468" w:rsidRPr="00922803" w:rsidRDefault="00921468" w:rsidP="00921468">
      <w:pPr>
        <w:pStyle w:val="a5"/>
        <w:tabs>
          <w:tab w:val="clear" w:pos="418"/>
          <w:tab w:val="right" w:pos="1195"/>
          <w:tab w:val="left" w:pos="1264"/>
          <w:tab w:val="left" w:pos="1695"/>
          <w:tab w:val="left" w:pos="2126"/>
          <w:tab w:val="left" w:pos="2557"/>
        </w:tabs>
        <w:ind w:left="1264" w:right="1264" w:hanging="432"/>
        <w:rPr>
          <w:szCs w:val="18"/>
        </w:rPr>
      </w:pPr>
      <w:r w:rsidRPr="00922803">
        <w:rPr>
          <w:szCs w:val="18"/>
        </w:rPr>
        <w:tab/>
      </w:r>
      <w:r w:rsidRPr="00922803">
        <w:rPr>
          <w:rStyle w:val="a3"/>
          <w:lang w:val="zh-CN"/>
        </w:rPr>
        <w:footnoteRef/>
      </w:r>
      <w:r w:rsidRPr="00922803">
        <w:tab/>
      </w:r>
      <w:hyperlink r:id="rId16" w:history="1">
        <w:r w:rsidR="00662754" w:rsidRPr="00922803">
          <w:rPr>
            <w:rStyle w:val="af4"/>
            <w:color w:val="auto"/>
          </w:rPr>
          <w:t>https://www.minljmpdd.gov.rs/sektorski-sastanci.php</w:t>
        </w:r>
      </w:hyperlink>
      <w:r w:rsidRPr="00922803">
        <w:rPr>
          <w:rFonts w:hint="eastAsia"/>
        </w:rPr>
        <w:t>.</w:t>
      </w:r>
    </w:p>
  </w:footnote>
  <w:footnote w:id="203">
    <w:p w14:paraId="51C943F0" w14:textId="030DC94F" w:rsidR="00921468" w:rsidRPr="00922803" w:rsidRDefault="00921468" w:rsidP="00921468">
      <w:pPr>
        <w:pStyle w:val="a5"/>
        <w:tabs>
          <w:tab w:val="clear" w:pos="418"/>
          <w:tab w:val="right" w:pos="1195"/>
          <w:tab w:val="left" w:pos="1264"/>
          <w:tab w:val="left" w:pos="1695"/>
          <w:tab w:val="left" w:pos="2126"/>
          <w:tab w:val="left" w:pos="2557"/>
        </w:tabs>
        <w:ind w:left="1264" w:right="1264" w:hanging="432"/>
        <w:rPr>
          <w:szCs w:val="18"/>
        </w:rPr>
      </w:pPr>
      <w:r w:rsidRPr="00922803">
        <w:rPr>
          <w:szCs w:val="18"/>
        </w:rPr>
        <w:tab/>
      </w:r>
      <w:r w:rsidRPr="00922803">
        <w:rPr>
          <w:rStyle w:val="a3"/>
          <w:lang w:val="zh-CN"/>
        </w:rPr>
        <w:footnoteRef/>
      </w:r>
      <w:r w:rsidRPr="00922803">
        <w:tab/>
      </w:r>
      <w:hyperlink r:id="rId17" w:history="1">
        <w:r w:rsidR="00662754" w:rsidRPr="00922803">
          <w:rPr>
            <w:rStyle w:val="af4"/>
            <w:color w:val="auto"/>
          </w:rPr>
          <w:t>https://www.srbija.gov.rs/vest/609292/usvojena-strategija-za-razvoj-civilnog-drustva.php</w:t>
        </w:r>
      </w:hyperlink>
      <w:r w:rsidRPr="00922803">
        <w:rPr>
          <w:rFonts w:hint="eastAsia"/>
        </w:rPr>
        <w:t>.</w:t>
      </w:r>
    </w:p>
  </w:footnote>
  <w:footnote w:id="204">
    <w:p w14:paraId="31403909" w14:textId="42F0970B" w:rsidR="00921468" w:rsidRPr="00922803" w:rsidRDefault="00921468" w:rsidP="00921468">
      <w:pPr>
        <w:pStyle w:val="a5"/>
        <w:tabs>
          <w:tab w:val="clear" w:pos="418"/>
          <w:tab w:val="right" w:pos="1195"/>
          <w:tab w:val="left" w:pos="1264"/>
          <w:tab w:val="left" w:pos="1695"/>
          <w:tab w:val="left" w:pos="2126"/>
          <w:tab w:val="left" w:pos="2557"/>
        </w:tabs>
        <w:ind w:left="1264" w:right="1264" w:hanging="432"/>
        <w:rPr>
          <w:szCs w:val="18"/>
        </w:rPr>
      </w:pPr>
      <w:r w:rsidRPr="00922803">
        <w:rPr>
          <w:szCs w:val="18"/>
        </w:rPr>
        <w:tab/>
      </w:r>
      <w:r w:rsidRPr="00922803">
        <w:rPr>
          <w:rStyle w:val="a3"/>
          <w:lang w:val="zh-CN"/>
        </w:rPr>
        <w:footnoteRef/>
      </w:r>
      <w:r w:rsidRPr="00922803">
        <w:tab/>
      </w:r>
      <w:hyperlink r:id="rId18" w:history="1">
        <w:r w:rsidR="00662754" w:rsidRPr="00922803">
          <w:rPr>
            <w:rStyle w:val="af4"/>
            <w:color w:val="auto"/>
          </w:rPr>
          <w:t>https://www.mfin.gov.rs//upload/media/XhuXUy_61ced86c7e83c.pdf</w:t>
        </w:r>
      </w:hyperlink>
      <w:r w:rsidRPr="00922803">
        <w:rPr>
          <w:rFonts w:hint="eastAsia"/>
        </w:rPr>
        <w:t>.</w:t>
      </w:r>
    </w:p>
  </w:footnote>
  <w:footnote w:id="205">
    <w:p w14:paraId="07D8E8DD" w14:textId="22DF5572" w:rsidR="00921468" w:rsidRPr="00922803" w:rsidRDefault="00921468" w:rsidP="00921468">
      <w:pPr>
        <w:pStyle w:val="a5"/>
        <w:tabs>
          <w:tab w:val="clear" w:pos="418"/>
          <w:tab w:val="right" w:pos="1195"/>
          <w:tab w:val="left" w:pos="1264"/>
          <w:tab w:val="left" w:pos="1695"/>
          <w:tab w:val="left" w:pos="2126"/>
          <w:tab w:val="left" w:pos="2557"/>
        </w:tabs>
        <w:ind w:left="1264" w:right="1264" w:hanging="432"/>
        <w:rPr>
          <w:szCs w:val="18"/>
        </w:rPr>
      </w:pPr>
      <w:r w:rsidRPr="00922803">
        <w:rPr>
          <w:szCs w:val="18"/>
        </w:rPr>
        <w:tab/>
      </w:r>
      <w:r w:rsidRPr="00922803">
        <w:rPr>
          <w:rStyle w:val="a3"/>
          <w:lang w:val="zh-CN"/>
        </w:rPr>
        <w:footnoteRef/>
      </w:r>
      <w:r w:rsidRPr="00922803">
        <w:tab/>
      </w:r>
      <w:hyperlink r:id="rId19" w:history="1">
        <w:r w:rsidR="00662754" w:rsidRPr="00922803">
          <w:rPr>
            <w:rStyle w:val="af4"/>
            <w:color w:val="auto"/>
          </w:rPr>
          <w:t>https://www.mfa.gov.rs/mediji/vesti/potpisan-okvir-saradnje-un-za-odrzivi-razvoj-sa-srbijom-2021-2025</w:t>
        </w:r>
      </w:hyperlink>
      <w:r w:rsidRPr="00922803">
        <w:rPr>
          <w:rFonts w:hint="eastAsia"/>
        </w:rPr>
        <w:t>.</w:t>
      </w:r>
    </w:p>
  </w:footnote>
  <w:footnote w:id="206">
    <w:p w14:paraId="276A0A8D" w14:textId="6CDDB5BA" w:rsidR="00921468" w:rsidRPr="00922803" w:rsidRDefault="00921468" w:rsidP="00921468">
      <w:pPr>
        <w:pStyle w:val="a5"/>
        <w:tabs>
          <w:tab w:val="clear" w:pos="418"/>
          <w:tab w:val="right" w:pos="1195"/>
          <w:tab w:val="left" w:pos="1264"/>
          <w:tab w:val="left" w:pos="1695"/>
          <w:tab w:val="left" w:pos="2126"/>
          <w:tab w:val="left" w:pos="2557"/>
        </w:tabs>
        <w:ind w:left="1264" w:right="1264" w:hanging="432"/>
        <w:rPr>
          <w:szCs w:val="18"/>
        </w:rPr>
      </w:pPr>
      <w:r w:rsidRPr="00922803">
        <w:rPr>
          <w:szCs w:val="18"/>
        </w:rPr>
        <w:tab/>
      </w:r>
      <w:r w:rsidRPr="00922803">
        <w:rPr>
          <w:rStyle w:val="a3"/>
          <w:lang w:val="zh-CN"/>
        </w:rPr>
        <w:footnoteRef/>
      </w:r>
      <w:r w:rsidRPr="00922803">
        <w:tab/>
      </w:r>
      <w:hyperlink r:id="rId20" w:history="1">
        <w:r w:rsidR="00662754" w:rsidRPr="00922803">
          <w:rPr>
            <w:rStyle w:val="af4"/>
            <w:color w:val="auto"/>
          </w:rPr>
          <w:t>https://www.coe.int/sr_RS/web/belgrade/about-us</w:t>
        </w:r>
      </w:hyperlink>
      <w:r w:rsidRPr="00922803">
        <w:t>.</w:t>
      </w:r>
    </w:p>
  </w:footnote>
  <w:footnote w:id="207">
    <w:p w14:paraId="2A2399C4" w14:textId="10918D12" w:rsidR="00921468" w:rsidRPr="00407197" w:rsidRDefault="00921468" w:rsidP="00921468">
      <w:pPr>
        <w:pStyle w:val="a5"/>
        <w:tabs>
          <w:tab w:val="clear" w:pos="418"/>
          <w:tab w:val="right" w:pos="1195"/>
          <w:tab w:val="left" w:pos="1264"/>
          <w:tab w:val="left" w:pos="1695"/>
          <w:tab w:val="left" w:pos="2126"/>
          <w:tab w:val="left" w:pos="2557"/>
        </w:tabs>
        <w:ind w:left="1264" w:right="1264" w:hanging="432"/>
      </w:pPr>
      <w:r w:rsidRPr="00922803">
        <w:rPr>
          <w:szCs w:val="18"/>
        </w:rPr>
        <w:tab/>
      </w:r>
      <w:r w:rsidRPr="00922803">
        <w:rPr>
          <w:rStyle w:val="a3"/>
          <w:lang w:val="zh-CN"/>
        </w:rPr>
        <w:footnoteRef/>
      </w:r>
      <w:r w:rsidRPr="00922803">
        <w:tab/>
      </w:r>
      <w:hyperlink r:id="rId21" w:history="1">
        <w:r w:rsidR="00662754" w:rsidRPr="00922803">
          <w:rPr>
            <w:rStyle w:val="af4"/>
            <w:color w:val="auto"/>
          </w:rPr>
          <w:t>https://www.osce.org/sr/mission-to-serbia/what-we-do</w:t>
        </w:r>
      </w:hyperlink>
      <w:r w:rsidRPr="00922803">
        <w:t>.</w:t>
      </w:r>
    </w:p>
  </w:footnote>
  <w:footnote w:id="208">
    <w:p w14:paraId="32CEC62D" w14:textId="77777777" w:rsidR="00921468" w:rsidRPr="00407197" w:rsidRDefault="00921468" w:rsidP="00921468">
      <w:pPr>
        <w:pStyle w:val="a5"/>
        <w:tabs>
          <w:tab w:val="clear" w:pos="418"/>
          <w:tab w:val="right" w:pos="1195"/>
          <w:tab w:val="left" w:pos="1264"/>
          <w:tab w:val="left" w:pos="1695"/>
          <w:tab w:val="left" w:pos="2126"/>
          <w:tab w:val="left" w:pos="2557"/>
        </w:tabs>
        <w:ind w:left="1264" w:right="1264" w:hanging="432"/>
      </w:pPr>
      <w:r w:rsidRPr="00AC25EF">
        <w:tab/>
      </w:r>
      <w:r w:rsidRPr="00407197">
        <w:rPr>
          <w:rStyle w:val="a3"/>
          <w:lang w:val="zh-CN"/>
        </w:rPr>
        <w:footnoteRef/>
      </w:r>
      <w:r w:rsidRPr="00407197">
        <w:rPr>
          <w:lang w:val="zh-CN"/>
        </w:rPr>
        <w:tab/>
      </w:r>
      <w:r w:rsidRPr="00407197">
        <w:rPr>
          <w:lang w:val="zh-CN"/>
        </w:rPr>
        <w:t>《</w:t>
      </w:r>
      <w:r>
        <w:rPr>
          <w:rFonts w:hint="eastAsia"/>
          <w:lang w:val="zh-CN"/>
        </w:rPr>
        <w:t>塞尔维亚</w:t>
      </w:r>
      <w:r w:rsidRPr="00407197">
        <w:rPr>
          <w:lang w:val="zh-CN"/>
        </w:rPr>
        <w:t>政府公报》，第</w:t>
      </w:r>
      <w:r w:rsidRPr="00407197">
        <w:rPr>
          <w:lang w:val="zh-CN"/>
        </w:rPr>
        <w:t>140/14</w:t>
      </w:r>
      <w:r w:rsidRPr="00407197">
        <w:rPr>
          <w:lang w:val="zh-CN"/>
        </w:rPr>
        <w:t>号</w:t>
      </w:r>
      <w:r>
        <w:rPr>
          <w:rFonts w:hint="eastAsia"/>
        </w:rPr>
        <w:t>。</w:t>
      </w:r>
    </w:p>
  </w:footnote>
  <w:footnote w:id="209">
    <w:p w14:paraId="41957B3F" w14:textId="3ADD9F9D" w:rsidR="00921468" w:rsidRPr="00922803" w:rsidRDefault="00921468" w:rsidP="00921468">
      <w:pPr>
        <w:pStyle w:val="a5"/>
        <w:tabs>
          <w:tab w:val="clear" w:pos="418"/>
          <w:tab w:val="right" w:pos="1195"/>
          <w:tab w:val="left" w:pos="1264"/>
          <w:tab w:val="left" w:pos="1695"/>
          <w:tab w:val="left" w:pos="2126"/>
          <w:tab w:val="left" w:pos="2557"/>
        </w:tabs>
        <w:ind w:left="1264" w:right="1264" w:hanging="432"/>
      </w:pPr>
      <w:r w:rsidRPr="00407197">
        <w:rPr>
          <w:lang w:val="zh-CN"/>
        </w:rPr>
        <w:tab/>
      </w:r>
      <w:r w:rsidRPr="00407197">
        <w:rPr>
          <w:rStyle w:val="a3"/>
          <w:lang w:val="zh-CN"/>
        </w:rPr>
        <w:footnoteRef/>
      </w:r>
      <w:r w:rsidRPr="00407197">
        <w:rPr>
          <w:lang w:val="zh-CN"/>
        </w:rPr>
        <w:tab/>
      </w:r>
      <w:hyperlink r:id="rId22" w:history="1">
        <w:r w:rsidR="00662754" w:rsidRPr="00922803">
          <w:rPr>
            <w:rStyle w:val="af4"/>
            <w:color w:val="auto"/>
            <w:lang w:val="zh-CN"/>
          </w:rPr>
          <w:t>https://sdg.indikatori.rs/sr-Cyrl/o-ciljevima</w:t>
        </w:r>
      </w:hyperlink>
      <w:r w:rsidRPr="00922803">
        <w:rPr>
          <w:lang w:val="zh-CN"/>
        </w:rPr>
        <w:t>.</w:t>
      </w:r>
    </w:p>
  </w:footnote>
  <w:footnote w:id="210">
    <w:p w14:paraId="1EA603FE" w14:textId="63412D17" w:rsidR="00921468" w:rsidRPr="00407197" w:rsidRDefault="00921468" w:rsidP="00921468">
      <w:pPr>
        <w:pStyle w:val="a5"/>
        <w:tabs>
          <w:tab w:val="clear" w:pos="418"/>
          <w:tab w:val="right" w:pos="1195"/>
          <w:tab w:val="left" w:pos="1264"/>
          <w:tab w:val="left" w:pos="1695"/>
          <w:tab w:val="left" w:pos="2126"/>
          <w:tab w:val="left" w:pos="2557"/>
        </w:tabs>
        <w:ind w:left="1264" w:right="1264" w:hanging="432"/>
      </w:pPr>
      <w:r w:rsidRPr="00922803">
        <w:rPr>
          <w:lang w:val="zh-CN"/>
        </w:rPr>
        <w:tab/>
      </w:r>
      <w:r w:rsidRPr="00922803">
        <w:rPr>
          <w:rStyle w:val="a3"/>
          <w:lang w:val="zh-CN"/>
        </w:rPr>
        <w:footnoteRef/>
      </w:r>
      <w:r w:rsidRPr="00922803">
        <w:rPr>
          <w:lang w:val="zh-CN"/>
        </w:rPr>
        <w:tab/>
      </w:r>
      <w:hyperlink r:id="rId23" w:history="1">
        <w:r w:rsidR="00662754" w:rsidRPr="00922803">
          <w:rPr>
            <w:rStyle w:val="af4"/>
            <w:color w:val="auto"/>
            <w:lang w:val="zh-CN"/>
          </w:rPr>
          <w:t>https://www.pravno-informacioni-sistem.rs/SlGlasnikPortal/eli/rep/sgrs/vlada/odluka/2019/8/8</w:t>
        </w:r>
      </w:hyperlink>
      <w:r w:rsidRPr="00922803">
        <w:rPr>
          <w:lang w:val="zh-CN"/>
        </w:rPr>
        <w:t>.</w:t>
      </w:r>
    </w:p>
  </w:footnote>
  <w:footnote w:id="211">
    <w:p w14:paraId="61F3F486" w14:textId="77777777" w:rsidR="00921468" w:rsidRPr="00407197" w:rsidRDefault="00921468" w:rsidP="00921468">
      <w:pPr>
        <w:pStyle w:val="a5"/>
        <w:tabs>
          <w:tab w:val="clear" w:pos="418"/>
          <w:tab w:val="right" w:pos="1195"/>
          <w:tab w:val="left" w:pos="1264"/>
          <w:tab w:val="left" w:pos="1695"/>
          <w:tab w:val="left" w:pos="2126"/>
          <w:tab w:val="left" w:pos="2557"/>
        </w:tabs>
        <w:ind w:left="1264" w:right="1264" w:hanging="432"/>
      </w:pPr>
      <w:r w:rsidRPr="00407197">
        <w:rPr>
          <w:lang w:val="zh-CN"/>
        </w:rPr>
        <w:tab/>
      </w:r>
      <w:r w:rsidRPr="00407197">
        <w:rPr>
          <w:rStyle w:val="a3"/>
          <w:lang w:val="zh-CN"/>
        </w:rPr>
        <w:footnoteRef/>
      </w:r>
      <w:r w:rsidRPr="00407197">
        <w:rPr>
          <w:lang w:val="zh-CN"/>
        </w:rPr>
        <w:tab/>
      </w:r>
      <w:r w:rsidRPr="00407197">
        <w:rPr>
          <w:lang w:val="zh-CN"/>
        </w:rPr>
        <w:t>《宪法》第</w:t>
      </w:r>
      <w:r w:rsidRPr="00407197">
        <w:rPr>
          <w:lang w:val="zh-CN"/>
        </w:rPr>
        <w:t>21</w:t>
      </w:r>
      <w:r w:rsidRPr="00407197">
        <w:rPr>
          <w:lang w:val="zh-CN"/>
        </w:rPr>
        <w:t>条</w:t>
      </w:r>
      <w:r>
        <w:rPr>
          <w:rFonts w:hint="eastAsia"/>
        </w:rPr>
        <w:t>。</w:t>
      </w:r>
    </w:p>
  </w:footnote>
  <w:footnote w:id="212">
    <w:p w14:paraId="66F89CEF" w14:textId="77777777" w:rsidR="00921468" w:rsidRPr="00407197" w:rsidRDefault="00921468" w:rsidP="00921468">
      <w:pPr>
        <w:pStyle w:val="a5"/>
        <w:tabs>
          <w:tab w:val="clear" w:pos="418"/>
          <w:tab w:val="right" w:pos="1195"/>
          <w:tab w:val="left" w:pos="1264"/>
          <w:tab w:val="left" w:pos="1695"/>
          <w:tab w:val="left" w:pos="2126"/>
          <w:tab w:val="left" w:pos="2557"/>
        </w:tabs>
        <w:ind w:left="1264" w:right="1264" w:hanging="432"/>
      </w:pPr>
      <w:r w:rsidRPr="00407197">
        <w:rPr>
          <w:lang w:val="zh-CN"/>
        </w:rPr>
        <w:tab/>
      </w:r>
      <w:r w:rsidRPr="00407197">
        <w:rPr>
          <w:rStyle w:val="a3"/>
          <w:lang w:val="zh-CN"/>
        </w:rPr>
        <w:footnoteRef/>
      </w:r>
      <w:r w:rsidRPr="00407197">
        <w:rPr>
          <w:lang w:val="zh-CN"/>
        </w:rPr>
        <w:tab/>
      </w:r>
      <w:r w:rsidRPr="00407197">
        <w:rPr>
          <w:lang w:val="zh-CN"/>
        </w:rPr>
        <w:t>《禁止歧视法》，第</w:t>
      </w:r>
      <w:r w:rsidRPr="00407197">
        <w:rPr>
          <w:lang w:val="zh-CN"/>
        </w:rPr>
        <w:t>4</w:t>
      </w:r>
      <w:r w:rsidRPr="00407197">
        <w:rPr>
          <w:lang w:val="zh-CN"/>
        </w:rPr>
        <w:t>条</w:t>
      </w:r>
      <w:r>
        <w:rPr>
          <w:rFonts w:hint="eastAsia"/>
        </w:rPr>
        <w:t>。</w:t>
      </w:r>
    </w:p>
  </w:footnote>
  <w:footnote w:id="213">
    <w:p w14:paraId="6AA95802" w14:textId="77777777" w:rsidR="00921468" w:rsidRPr="00407197" w:rsidRDefault="00921468" w:rsidP="00921468">
      <w:pPr>
        <w:pStyle w:val="a5"/>
        <w:tabs>
          <w:tab w:val="clear" w:pos="418"/>
          <w:tab w:val="right" w:pos="1195"/>
          <w:tab w:val="left" w:pos="1264"/>
          <w:tab w:val="left" w:pos="1695"/>
          <w:tab w:val="left" w:pos="2126"/>
          <w:tab w:val="left" w:pos="2557"/>
        </w:tabs>
        <w:ind w:left="1264" w:right="1264" w:hanging="432"/>
      </w:pPr>
      <w:r w:rsidRPr="00407197">
        <w:rPr>
          <w:lang w:val="zh-CN"/>
        </w:rPr>
        <w:tab/>
      </w:r>
      <w:r w:rsidRPr="00407197">
        <w:rPr>
          <w:rStyle w:val="a3"/>
          <w:lang w:val="zh-CN"/>
        </w:rPr>
        <w:footnoteRef/>
      </w:r>
      <w:r w:rsidRPr="00407197">
        <w:rPr>
          <w:lang w:val="zh-CN"/>
        </w:rPr>
        <w:tab/>
      </w:r>
      <w:r w:rsidRPr="00407197">
        <w:rPr>
          <w:lang w:val="zh-CN"/>
        </w:rPr>
        <w:t>《禁止歧视法》，第</w:t>
      </w:r>
      <w:r w:rsidRPr="00407197">
        <w:rPr>
          <w:lang w:val="zh-CN"/>
        </w:rPr>
        <w:t>5</w:t>
      </w:r>
      <w:r w:rsidRPr="00407197">
        <w:rPr>
          <w:lang w:val="zh-CN"/>
        </w:rPr>
        <w:t>条</w:t>
      </w:r>
      <w:r>
        <w:rPr>
          <w:rFonts w:hint="eastAsia"/>
        </w:rPr>
        <w:t>。</w:t>
      </w:r>
    </w:p>
  </w:footnote>
  <w:footnote w:id="214">
    <w:p w14:paraId="7DA24719" w14:textId="77777777" w:rsidR="00921468" w:rsidRPr="00407197" w:rsidRDefault="00921468" w:rsidP="00921468">
      <w:pPr>
        <w:pStyle w:val="a5"/>
        <w:tabs>
          <w:tab w:val="clear" w:pos="418"/>
          <w:tab w:val="right" w:pos="1195"/>
          <w:tab w:val="left" w:pos="1264"/>
          <w:tab w:val="left" w:pos="1695"/>
          <w:tab w:val="left" w:pos="2126"/>
          <w:tab w:val="left" w:pos="2557"/>
        </w:tabs>
        <w:ind w:left="1264" w:right="1264" w:hanging="432"/>
      </w:pPr>
      <w:r w:rsidRPr="00407197">
        <w:rPr>
          <w:lang w:val="zh-CN"/>
        </w:rPr>
        <w:tab/>
      </w:r>
      <w:r w:rsidRPr="00407197">
        <w:rPr>
          <w:rStyle w:val="a3"/>
          <w:lang w:val="zh-CN"/>
        </w:rPr>
        <w:footnoteRef/>
      </w:r>
      <w:r w:rsidRPr="00407197">
        <w:rPr>
          <w:lang w:val="zh-CN"/>
        </w:rPr>
        <w:tab/>
      </w:r>
      <w:r w:rsidRPr="00407197">
        <w:rPr>
          <w:lang w:val="zh-CN"/>
        </w:rPr>
        <w:t>《禁止歧视法》，第</w:t>
      </w:r>
      <w:r w:rsidRPr="00407197">
        <w:rPr>
          <w:lang w:val="zh-CN"/>
        </w:rPr>
        <w:t>15-27a</w:t>
      </w:r>
      <w:r w:rsidRPr="00407197">
        <w:rPr>
          <w:lang w:val="zh-CN"/>
        </w:rPr>
        <w:t>条</w:t>
      </w:r>
      <w:r>
        <w:rPr>
          <w:rFonts w:hint="eastAsia"/>
        </w:rPr>
        <w:t>。</w:t>
      </w:r>
    </w:p>
  </w:footnote>
  <w:footnote w:id="215">
    <w:p w14:paraId="558E8C62" w14:textId="77777777" w:rsidR="00921468" w:rsidRPr="00407197" w:rsidRDefault="00921468" w:rsidP="00921468">
      <w:pPr>
        <w:pStyle w:val="a5"/>
        <w:tabs>
          <w:tab w:val="clear" w:pos="418"/>
          <w:tab w:val="right" w:pos="1195"/>
          <w:tab w:val="left" w:pos="1264"/>
          <w:tab w:val="left" w:pos="1695"/>
          <w:tab w:val="left" w:pos="2126"/>
          <w:tab w:val="left" w:pos="2557"/>
        </w:tabs>
        <w:ind w:left="1264" w:right="1264" w:hanging="432"/>
      </w:pPr>
      <w:r w:rsidRPr="00407197">
        <w:rPr>
          <w:lang w:val="zh-CN"/>
        </w:rPr>
        <w:tab/>
      </w:r>
      <w:r w:rsidRPr="00407197">
        <w:rPr>
          <w:rStyle w:val="a3"/>
          <w:lang w:val="zh-CN"/>
        </w:rPr>
        <w:footnoteRef/>
      </w:r>
      <w:r w:rsidRPr="00407197">
        <w:rPr>
          <w:lang w:val="zh-CN"/>
        </w:rPr>
        <w:tab/>
      </w:r>
      <w:r w:rsidRPr="00407197">
        <w:rPr>
          <w:lang w:val="zh-CN"/>
        </w:rPr>
        <w:t>《禁止歧视法》，第</w:t>
      </w:r>
      <w:r w:rsidRPr="00407197">
        <w:rPr>
          <w:lang w:val="zh-CN"/>
        </w:rPr>
        <w:t>3</w:t>
      </w:r>
      <w:r w:rsidRPr="00407197">
        <w:rPr>
          <w:lang w:val="zh-CN"/>
        </w:rPr>
        <w:t>条</w:t>
      </w:r>
      <w:r>
        <w:rPr>
          <w:rFonts w:hint="eastAsia"/>
        </w:rPr>
        <w:t>。</w:t>
      </w:r>
    </w:p>
  </w:footnote>
  <w:footnote w:id="216">
    <w:p w14:paraId="58AC60A5" w14:textId="77777777" w:rsidR="00921468" w:rsidRPr="00407197" w:rsidRDefault="00921468" w:rsidP="00921468">
      <w:pPr>
        <w:pStyle w:val="a5"/>
        <w:tabs>
          <w:tab w:val="clear" w:pos="418"/>
          <w:tab w:val="right" w:pos="1195"/>
          <w:tab w:val="left" w:pos="1264"/>
          <w:tab w:val="left" w:pos="1695"/>
          <w:tab w:val="left" w:pos="2126"/>
          <w:tab w:val="left" w:pos="2557"/>
        </w:tabs>
        <w:ind w:left="1264" w:right="1264" w:hanging="432"/>
      </w:pPr>
      <w:r w:rsidRPr="00407197">
        <w:rPr>
          <w:lang w:val="zh-CN"/>
        </w:rPr>
        <w:tab/>
      </w:r>
      <w:r w:rsidRPr="00407197">
        <w:rPr>
          <w:rStyle w:val="a3"/>
          <w:lang w:val="zh-CN"/>
        </w:rPr>
        <w:footnoteRef/>
      </w:r>
      <w:r w:rsidRPr="00407197">
        <w:rPr>
          <w:lang w:val="zh-CN"/>
        </w:rPr>
        <w:tab/>
      </w:r>
      <w:r w:rsidRPr="00407197">
        <w:rPr>
          <w:lang w:val="zh-CN"/>
        </w:rPr>
        <w:t>《禁止歧视法》，第</w:t>
      </w:r>
      <w:r w:rsidRPr="00407197">
        <w:rPr>
          <w:lang w:val="zh-CN"/>
        </w:rPr>
        <w:t>41</w:t>
      </w:r>
      <w:r w:rsidRPr="00407197">
        <w:rPr>
          <w:lang w:val="zh-CN"/>
        </w:rPr>
        <w:t>条</w:t>
      </w:r>
      <w:r>
        <w:rPr>
          <w:rFonts w:hint="eastAsia"/>
        </w:rPr>
        <w:t>。</w:t>
      </w:r>
    </w:p>
  </w:footnote>
  <w:footnote w:id="217">
    <w:p w14:paraId="680479FF" w14:textId="77777777" w:rsidR="00921468" w:rsidRPr="00407197" w:rsidRDefault="00921468" w:rsidP="00921468">
      <w:pPr>
        <w:pStyle w:val="a5"/>
        <w:tabs>
          <w:tab w:val="clear" w:pos="418"/>
          <w:tab w:val="right" w:pos="1195"/>
          <w:tab w:val="left" w:pos="1264"/>
          <w:tab w:val="left" w:pos="1695"/>
          <w:tab w:val="left" w:pos="2126"/>
          <w:tab w:val="left" w:pos="2557"/>
        </w:tabs>
        <w:ind w:left="1264" w:right="1264" w:hanging="432"/>
      </w:pPr>
      <w:r w:rsidRPr="00407197">
        <w:rPr>
          <w:lang w:val="zh-CN"/>
        </w:rPr>
        <w:tab/>
      </w:r>
      <w:r w:rsidRPr="00407197">
        <w:rPr>
          <w:rStyle w:val="a3"/>
          <w:lang w:val="zh-CN"/>
        </w:rPr>
        <w:footnoteRef/>
      </w:r>
      <w:r w:rsidRPr="00407197">
        <w:rPr>
          <w:lang w:val="zh-CN"/>
        </w:rPr>
        <w:tab/>
      </w:r>
      <w:r w:rsidRPr="00407197">
        <w:rPr>
          <w:lang w:val="zh-CN"/>
        </w:rPr>
        <w:t>《禁止歧视法》，第</w:t>
      </w:r>
      <w:r w:rsidRPr="00407197">
        <w:rPr>
          <w:lang w:val="zh-CN"/>
        </w:rPr>
        <w:t>43</w:t>
      </w:r>
      <w:r w:rsidRPr="00407197">
        <w:rPr>
          <w:lang w:val="zh-CN"/>
        </w:rPr>
        <w:t>条</w:t>
      </w:r>
      <w:r>
        <w:rPr>
          <w:rFonts w:hint="eastAsia"/>
        </w:rPr>
        <w:t>。</w:t>
      </w:r>
    </w:p>
  </w:footnote>
  <w:footnote w:id="218">
    <w:p w14:paraId="0EC92699" w14:textId="77777777" w:rsidR="00921468" w:rsidRPr="000C4B16" w:rsidRDefault="00921468" w:rsidP="00921468">
      <w:pPr>
        <w:pStyle w:val="a5"/>
        <w:tabs>
          <w:tab w:val="clear" w:pos="418"/>
          <w:tab w:val="right" w:pos="1195"/>
          <w:tab w:val="left" w:pos="1264"/>
          <w:tab w:val="left" w:pos="1695"/>
          <w:tab w:val="left" w:pos="2126"/>
          <w:tab w:val="left" w:pos="2557"/>
        </w:tabs>
        <w:ind w:left="1264" w:right="1264" w:hanging="432"/>
      </w:pPr>
      <w:r w:rsidRPr="00407197">
        <w:rPr>
          <w:lang w:val="zh-CN"/>
        </w:rPr>
        <w:tab/>
      </w:r>
      <w:r w:rsidRPr="00407197">
        <w:rPr>
          <w:rStyle w:val="a3"/>
          <w:lang w:val="zh-CN"/>
        </w:rPr>
        <w:footnoteRef/>
      </w:r>
      <w:r w:rsidRPr="00407197">
        <w:rPr>
          <w:lang w:val="zh-CN"/>
        </w:rPr>
        <w:tab/>
      </w:r>
      <w:r w:rsidRPr="00407197">
        <w:rPr>
          <w:lang w:val="zh-CN"/>
        </w:rPr>
        <w:t>《刑法典》第</w:t>
      </w:r>
      <w:r w:rsidRPr="00407197">
        <w:rPr>
          <w:lang w:val="zh-CN"/>
        </w:rPr>
        <w:t>54a</w:t>
      </w:r>
      <w:r w:rsidRPr="00407197">
        <w:rPr>
          <w:lang w:val="zh-CN"/>
        </w:rPr>
        <w:t>条</w:t>
      </w:r>
      <w:r>
        <w:rPr>
          <w:rFonts w:hint="eastAsia"/>
        </w:rPr>
        <w:t>。</w:t>
      </w:r>
    </w:p>
  </w:footnote>
  <w:footnote w:id="219">
    <w:p w14:paraId="55DA71D4" w14:textId="77777777" w:rsidR="00921468" w:rsidRPr="00407197" w:rsidRDefault="00921468" w:rsidP="00921468">
      <w:pPr>
        <w:pStyle w:val="a5"/>
        <w:tabs>
          <w:tab w:val="clear" w:pos="418"/>
          <w:tab w:val="right" w:pos="1195"/>
          <w:tab w:val="left" w:pos="1264"/>
          <w:tab w:val="left" w:pos="1695"/>
          <w:tab w:val="left" w:pos="2126"/>
          <w:tab w:val="left" w:pos="2557"/>
        </w:tabs>
        <w:ind w:left="1264" w:right="1264" w:hanging="432"/>
      </w:pPr>
      <w:r w:rsidRPr="00407197">
        <w:rPr>
          <w:lang w:val="zh-CN"/>
        </w:rPr>
        <w:tab/>
      </w:r>
      <w:r w:rsidRPr="00407197">
        <w:rPr>
          <w:rStyle w:val="a3"/>
          <w:lang w:val="zh-CN"/>
        </w:rPr>
        <w:footnoteRef/>
      </w:r>
      <w:r w:rsidRPr="00407197">
        <w:rPr>
          <w:lang w:val="zh-CN"/>
        </w:rPr>
        <w:tab/>
        <w:t>2015</w:t>
      </w:r>
      <w:r w:rsidRPr="00407197">
        <w:rPr>
          <w:lang w:val="zh-CN"/>
        </w:rPr>
        <w:t>年</w:t>
      </w:r>
      <w:r w:rsidRPr="00407197">
        <w:rPr>
          <w:lang w:val="zh-CN"/>
        </w:rPr>
        <w:t>12</w:t>
      </w:r>
      <w:r w:rsidRPr="00407197">
        <w:rPr>
          <w:lang w:val="zh-CN"/>
        </w:rPr>
        <w:t>月</w:t>
      </w:r>
      <w:r w:rsidRPr="00407197">
        <w:rPr>
          <w:lang w:val="zh-CN"/>
        </w:rPr>
        <w:t>22</w:t>
      </w:r>
      <w:r w:rsidRPr="00407197">
        <w:rPr>
          <w:lang w:val="zh-CN"/>
        </w:rPr>
        <w:t>日第</w:t>
      </w:r>
      <w:r w:rsidRPr="00407197">
        <w:rPr>
          <w:lang w:val="zh-CN"/>
        </w:rPr>
        <w:t>802/15</w:t>
      </w:r>
      <w:r w:rsidRPr="00407197">
        <w:rPr>
          <w:lang w:val="zh-CN"/>
        </w:rPr>
        <w:t>号共和国检察官强制性指示</w:t>
      </w:r>
      <w:r>
        <w:rPr>
          <w:rFonts w:hint="eastAsia"/>
        </w:rPr>
        <w:t>。</w:t>
      </w:r>
    </w:p>
  </w:footnote>
  <w:footnote w:id="220">
    <w:p w14:paraId="384DBF56" w14:textId="77777777" w:rsidR="00921468" w:rsidRPr="00407197" w:rsidRDefault="00921468" w:rsidP="00921468">
      <w:pPr>
        <w:pStyle w:val="a5"/>
        <w:tabs>
          <w:tab w:val="clear" w:pos="418"/>
          <w:tab w:val="right" w:pos="1195"/>
          <w:tab w:val="left" w:pos="1264"/>
          <w:tab w:val="left" w:pos="1695"/>
          <w:tab w:val="left" w:pos="2126"/>
          <w:tab w:val="left" w:pos="2557"/>
        </w:tabs>
        <w:ind w:left="1264" w:right="1264" w:hanging="432"/>
      </w:pPr>
      <w:r w:rsidRPr="00407197">
        <w:rPr>
          <w:lang w:val="zh-CN"/>
        </w:rPr>
        <w:tab/>
      </w:r>
      <w:r w:rsidRPr="00407197">
        <w:rPr>
          <w:rStyle w:val="a3"/>
          <w:lang w:val="zh-CN"/>
        </w:rPr>
        <w:footnoteRef/>
      </w:r>
      <w:r w:rsidRPr="00407197">
        <w:rPr>
          <w:lang w:val="zh-CN"/>
        </w:rPr>
        <w:tab/>
        <w:t>2018</w:t>
      </w:r>
      <w:r w:rsidRPr="00407197">
        <w:rPr>
          <w:lang w:val="zh-CN"/>
        </w:rPr>
        <w:t>年</w:t>
      </w:r>
      <w:r w:rsidRPr="00407197">
        <w:rPr>
          <w:lang w:val="zh-CN"/>
        </w:rPr>
        <w:t>9</w:t>
      </w:r>
      <w:r w:rsidRPr="00407197">
        <w:rPr>
          <w:lang w:val="zh-CN"/>
        </w:rPr>
        <w:t>月</w:t>
      </w:r>
      <w:r w:rsidRPr="00407197">
        <w:rPr>
          <w:lang w:val="zh-CN"/>
        </w:rPr>
        <w:t>28</w:t>
      </w:r>
      <w:r w:rsidRPr="00407197">
        <w:rPr>
          <w:lang w:val="zh-CN"/>
        </w:rPr>
        <w:t>日第</w:t>
      </w:r>
      <w:r w:rsidRPr="00407197">
        <w:rPr>
          <w:lang w:val="zh-CN"/>
        </w:rPr>
        <w:t>4/18</w:t>
      </w:r>
      <w:r w:rsidRPr="00407197">
        <w:rPr>
          <w:lang w:val="zh-CN"/>
        </w:rPr>
        <w:t>号共和国检察官强制性指示</w:t>
      </w:r>
      <w:r>
        <w:rPr>
          <w:rFonts w:hint="eastAsia"/>
        </w:rPr>
        <w:t>。</w:t>
      </w:r>
    </w:p>
  </w:footnote>
  <w:footnote w:id="221">
    <w:p w14:paraId="19B2209C" w14:textId="77777777" w:rsidR="00921468" w:rsidRPr="00407197" w:rsidRDefault="00921468" w:rsidP="00921468">
      <w:pPr>
        <w:pStyle w:val="a5"/>
        <w:tabs>
          <w:tab w:val="clear" w:pos="418"/>
          <w:tab w:val="right" w:pos="1195"/>
          <w:tab w:val="left" w:pos="1264"/>
          <w:tab w:val="left" w:pos="1695"/>
          <w:tab w:val="left" w:pos="2126"/>
          <w:tab w:val="left" w:pos="2557"/>
        </w:tabs>
        <w:ind w:left="1264" w:right="1264" w:hanging="432"/>
      </w:pPr>
      <w:r w:rsidRPr="00407197">
        <w:rPr>
          <w:lang w:val="zh-CN"/>
        </w:rPr>
        <w:tab/>
      </w:r>
      <w:r w:rsidRPr="00407197">
        <w:rPr>
          <w:rStyle w:val="a3"/>
          <w:lang w:val="zh-CN"/>
        </w:rPr>
        <w:footnoteRef/>
      </w:r>
      <w:r w:rsidRPr="00407197">
        <w:rPr>
          <w:lang w:val="zh-CN"/>
        </w:rPr>
        <w:tab/>
      </w:r>
      <w:r w:rsidRPr="00407197">
        <w:rPr>
          <w:lang w:val="zh-CN"/>
        </w:rPr>
        <w:t>《刑法典》第</w:t>
      </w:r>
      <w:r w:rsidRPr="00407197">
        <w:rPr>
          <w:lang w:val="zh-CN"/>
        </w:rPr>
        <w:t>128</w:t>
      </w:r>
      <w:r w:rsidRPr="00407197">
        <w:rPr>
          <w:lang w:val="zh-CN"/>
        </w:rPr>
        <w:t>条</w:t>
      </w:r>
      <w:r>
        <w:rPr>
          <w:rFonts w:hint="eastAsia"/>
        </w:rPr>
        <w:t>。</w:t>
      </w:r>
    </w:p>
  </w:footnote>
  <w:footnote w:id="222">
    <w:p w14:paraId="6199B665" w14:textId="77777777" w:rsidR="00921468" w:rsidRPr="00407197" w:rsidRDefault="00921468" w:rsidP="00921468">
      <w:pPr>
        <w:pStyle w:val="a5"/>
        <w:tabs>
          <w:tab w:val="clear" w:pos="418"/>
          <w:tab w:val="right" w:pos="1195"/>
          <w:tab w:val="left" w:pos="1264"/>
          <w:tab w:val="left" w:pos="1695"/>
          <w:tab w:val="left" w:pos="2126"/>
          <w:tab w:val="left" w:pos="2557"/>
        </w:tabs>
        <w:ind w:left="1264" w:right="1264" w:hanging="432"/>
      </w:pPr>
      <w:r w:rsidRPr="00407197">
        <w:rPr>
          <w:lang w:val="zh-CN"/>
        </w:rPr>
        <w:tab/>
      </w:r>
      <w:r w:rsidRPr="00407197">
        <w:rPr>
          <w:rStyle w:val="a3"/>
          <w:lang w:val="zh-CN"/>
        </w:rPr>
        <w:footnoteRef/>
      </w:r>
      <w:r w:rsidRPr="00407197">
        <w:rPr>
          <w:lang w:val="zh-CN"/>
        </w:rPr>
        <w:tab/>
      </w:r>
      <w:r w:rsidRPr="00407197">
        <w:rPr>
          <w:lang w:val="zh-CN"/>
        </w:rPr>
        <w:t>《刑法典》第</w:t>
      </w:r>
      <w:r w:rsidRPr="00407197">
        <w:rPr>
          <w:lang w:val="zh-CN"/>
        </w:rPr>
        <w:t>317</w:t>
      </w:r>
      <w:r w:rsidRPr="00407197">
        <w:rPr>
          <w:lang w:val="zh-CN"/>
        </w:rPr>
        <w:t>条</w:t>
      </w:r>
      <w:r>
        <w:rPr>
          <w:rFonts w:hint="eastAsia"/>
        </w:rPr>
        <w:t>。</w:t>
      </w:r>
    </w:p>
  </w:footnote>
  <w:footnote w:id="223">
    <w:p w14:paraId="60F72398" w14:textId="77777777" w:rsidR="00921468" w:rsidRPr="00407197" w:rsidRDefault="00921468" w:rsidP="00921468">
      <w:pPr>
        <w:pStyle w:val="a5"/>
        <w:tabs>
          <w:tab w:val="clear" w:pos="418"/>
          <w:tab w:val="right" w:pos="1195"/>
          <w:tab w:val="left" w:pos="1264"/>
          <w:tab w:val="left" w:pos="1695"/>
          <w:tab w:val="left" w:pos="2126"/>
          <w:tab w:val="left" w:pos="2557"/>
        </w:tabs>
        <w:ind w:left="1264" w:right="1264" w:hanging="432"/>
      </w:pPr>
      <w:r w:rsidRPr="00407197">
        <w:rPr>
          <w:lang w:val="zh-CN"/>
        </w:rPr>
        <w:tab/>
      </w:r>
      <w:r w:rsidRPr="00407197">
        <w:rPr>
          <w:rStyle w:val="a3"/>
          <w:lang w:val="zh-CN"/>
        </w:rPr>
        <w:footnoteRef/>
      </w:r>
      <w:r w:rsidRPr="00407197">
        <w:rPr>
          <w:lang w:val="zh-CN"/>
        </w:rPr>
        <w:tab/>
      </w:r>
      <w:r w:rsidRPr="00407197">
        <w:rPr>
          <w:lang w:val="zh-CN"/>
        </w:rPr>
        <w:t>《刑法典》第</w:t>
      </w:r>
      <w:r w:rsidRPr="00407197">
        <w:rPr>
          <w:lang w:val="zh-CN"/>
        </w:rPr>
        <w:t>387</w:t>
      </w:r>
      <w:r w:rsidRPr="00407197">
        <w:rPr>
          <w:lang w:val="zh-CN"/>
        </w:rPr>
        <w:t>条</w:t>
      </w:r>
      <w:r>
        <w:rPr>
          <w:rFonts w:hint="eastAsia"/>
        </w:rPr>
        <w:t>。</w:t>
      </w:r>
    </w:p>
  </w:footnote>
  <w:footnote w:id="224">
    <w:p w14:paraId="041D756F" w14:textId="77777777" w:rsidR="00921468" w:rsidRPr="00407197" w:rsidRDefault="00921468" w:rsidP="00921468">
      <w:pPr>
        <w:pStyle w:val="a5"/>
        <w:tabs>
          <w:tab w:val="clear" w:pos="418"/>
          <w:tab w:val="right" w:pos="1195"/>
          <w:tab w:val="left" w:pos="1264"/>
          <w:tab w:val="left" w:pos="1695"/>
          <w:tab w:val="left" w:pos="2126"/>
          <w:tab w:val="left" w:pos="2557"/>
        </w:tabs>
        <w:ind w:left="1264" w:right="1264" w:hanging="432"/>
      </w:pPr>
      <w:r w:rsidRPr="00407197">
        <w:rPr>
          <w:lang w:val="zh-CN"/>
        </w:rPr>
        <w:tab/>
      </w:r>
      <w:r w:rsidRPr="00407197">
        <w:rPr>
          <w:rStyle w:val="a3"/>
          <w:lang w:val="zh-CN"/>
        </w:rPr>
        <w:footnoteRef/>
      </w:r>
      <w:r>
        <w:rPr>
          <w:lang w:val="zh-CN"/>
        </w:rPr>
        <w:tab/>
      </w:r>
      <w:r w:rsidRPr="00407197">
        <w:rPr>
          <w:lang w:val="zh-CN"/>
        </w:rPr>
        <w:t>《</w:t>
      </w:r>
      <w:r>
        <w:rPr>
          <w:lang w:val="zh-CN"/>
        </w:rPr>
        <w:t>塞尔维亚</w:t>
      </w:r>
      <w:r w:rsidRPr="00407197">
        <w:rPr>
          <w:lang w:val="zh-CN"/>
        </w:rPr>
        <w:t>政府公报》，第</w:t>
      </w:r>
      <w:r w:rsidRPr="00407197">
        <w:rPr>
          <w:lang w:val="zh-CN"/>
        </w:rPr>
        <w:t>60/13</w:t>
      </w:r>
      <w:r w:rsidRPr="00407197">
        <w:rPr>
          <w:lang w:val="zh-CN"/>
        </w:rPr>
        <w:t>号</w:t>
      </w:r>
      <w:r>
        <w:rPr>
          <w:rFonts w:hint="eastAsia"/>
        </w:rPr>
        <w:t>。</w:t>
      </w:r>
    </w:p>
  </w:footnote>
  <w:footnote w:id="225">
    <w:p w14:paraId="792ED66C" w14:textId="77777777" w:rsidR="00921468" w:rsidRPr="001021D1" w:rsidRDefault="00921468" w:rsidP="00921468">
      <w:pPr>
        <w:pStyle w:val="a5"/>
        <w:tabs>
          <w:tab w:val="clear" w:pos="418"/>
          <w:tab w:val="right" w:pos="1195"/>
          <w:tab w:val="left" w:pos="1264"/>
          <w:tab w:val="left" w:pos="1695"/>
          <w:tab w:val="left" w:pos="2126"/>
          <w:tab w:val="left" w:pos="2557"/>
        </w:tabs>
        <w:ind w:left="1264" w:right="1264" w:hanging="432"/>
      </w:pPr>
      <w:r>
        <w:tab/>
      </w:r>
      <w:r w:rsidRPr="00407197">
        <w:rPr>
          <w:rStyle w:val="a3"/>
          <w:lang w:val="zh-CN"/>
        </w:rPr>
        <w:footnoteRef/>
      </w:r>
      <w:r>
        <w:rPr>
          <w:lang w:val="zh-CN"/>
        </w:rPr>
        <w:tab/>
      </w:r>
      <w:r w:rsidRPr="00043235">
        <w:t>《塞尔维亚政府公报》，第</w:t>
      </w:r>
      <w:r w:rsidRPr="00043235">
        <w:t>12/22</w:t>
      </w:r>
      <w:r w:rsidRPr="00043235">
        <w:t>号</w:t>
      </w:r>
      <w:r>
        <w:rPr>
          <w:rFonts w:hint="eastAsia"/>
        </w:rPr>
        <w:t>。</w:t>
      </w:r>
    </w:p>
  </w:footnote>
  <w:footnote w:id="226">
    <w:p w14:paraId="0500AE86" w14:textId="77777777" w:rsidR="00662754" w:rsidRPr="00743D4C" w:rsidRDefault="00662754" w:rsidP="00662754">
      <w:pPr>
        <w:pStyle w:val="a5"/>
        <w:tabs>
          <w:tab w:val="clear" w:pos="418"/>
          <w:tab w:val="right" w:pos="1195"/>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576"/>
        <w:rPr>
          <w:w w:val="150"/>
        </w:rPr>
      </w:pPr>
      <w:r>
        <w:tab/>
      </w:r>
      <w:r>
        <w:rPr>
          <w:rStyle w:val="a3"/>
        </w:rPr>
        <w:footnoteRef/>
      </w:r>
      <w:r>
        <w:tab/>
      </w:r>
      <w:r w:rsidRPr="00743D4C">
        <w:rPr>
          <w:rFonts w:hint="eastAsia"/>
        </w:rPr>
        <w:t>《塞尔维亚政府公报》，第</w:t>
      </w:r>
      <w:r w:rsidRPr="00743D4C">
        <w:rPr>
          <w:rFonts w:hint="eastAsia"/>
        </w:rPr>
        <w:t>87/18</w:t>
      </w:r>
      <w:r w:rsidRPr="00743D4C">
        <w:rPr>
          <w:rFonts w:hint="eastAsia"/>
        </w:rPr>
        <w:t>号。</w:t>
      </w:r>
    </w:p>
  </w:footnote>
  <w:footnote w:id="227">
    <w:p w14:paraId="06340713" w14:textId="77777777" w:rsidR="00662754" w:rsidRPr="00743D4C" w:rsidRDefault="00662754" w:rsidP="00662754">
      <w:pPr>
        <w:pStyle w:val="a5"/>
        <w:tabs>
          <w:tab w:val="clear" w:pos="418"/>
          <w:tab w:val="right" w:pos="1195"/>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576"/>
        <w:rPr>
          <w:w w:val="150"/>
        </w:rPr>
      </w:pPr>
      <w:r>
        <w:tab/>
      </w:r>
      <w:r>
        <w:rPr>
          <w:rStyle w:val="a3"/>
        </w:rPr>
        <w:footnoteRef/>
      </w:r>
      <w:r>
        <w:tab/>
      </w:r>
      <w:r w:rsidRPr="00743D4C">
        <w:rPr>
          <w:rFonts w:hint="eastAsia"/>
        </w:rPr>
        <w:t>《塞尔维亚政府公报》，第</w:t>
      </w:r>
      <w:r w:rsidRPr="00743D4C">
        <w:rPr>
          <w:rFonts w:hint="eastAsia"/>
        </w:rPr>
        <w:t>18/10</w:t>
      </w:r>
      <w:r w:rsidRPr="00743D4C">
        <w:rPr>
          <w:rFonts w:hint="eastAsia"/>
        </w:rPr>
        <w:t>和</w:t>
      </w:r>
      <w:r w:rsidRPr="00743D4C">
        <w:rPr>
          <w:rFonts w:hint="eastAsia"/>
        </w:rPr>
        <w:t>129/21</w:t>
      </w:r>
      <w:r w:rsidRPr="00743D4C">
        <w:rPr>
          <w:rFonts w:hint="eastAsia"/>
        </w:rPr>
        <w:t>号。</w:t>
      </w:r>
    </w:p>
  </w:footnote>
  <w:footnote w:id="228">
    <w:p w14:paraId="150026D1" w14:textId="56F7300A" w:rsidR="00662754" w:rsidRPr="00743D4C" w:rsidRDefault="00662754" w:rsidP="00662754">
      <w:pPr>
        <w:pStyle w:val="a5"/>
        <w:tabs>
          <w:tab w:val="clear" w:pos="418"/>
          <w:tab w:val="right" w:pos="1195"/>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576"/>
        <w:rPr>
          <w:w w:val="150"/>
        </w:rPr>
      </w:pPr>
      <w:r>
        <w:tab/>
      </w:r>
      <w:r>
        <w:rPr>
          <w:rStyle w:val="a3"/>
        </w:rPr>
        <w:footnoteRef/>
      </w:r>
      <w:r>
        <w:tab/>
      </w:r>
      <w:r w:rsidRPr="00743D4C">
        <w:rPr>
          <w:rFonts w:hint="eastAsia"/>
        </w:rPr>
        <w:t>《塞尔维亚政府公报》，</w:t>
      </w:r>
      <w:r w:rsidRPr="00A817D5">
        <w:rPr>
          <w:rFonts w:hint="eastAsia"/>
        </w:rPr>
        <w:t>第</w:t>
      </w:r>
      <w:r w:rsidRPr="00A817D5">
        <w:rPr>
          <w:rFonts w:hint="eastAsia"/>
        </w:rPr>
        <w:t>36/09</w:t>
      </w:r>
      <w:r>
        <w:rPr>
          <w:rFonts w:hint="eastAsia"/>
        </w:rPr>
        <w:t>……</w:t>
      </w:r>
      <w:r w:rsidRPr="00A817D5">
        <w:rPr>
          <w:rFonts w:hint="eastAsia"/>
        </w:rPr>
        <w:t>和</w:t>
      </w:r>
      <w:r w:rsidRPr="00A817D5">
        <w:rPr>
          <w:rFonts w:hint="eastAsia"/>
        </w:rPr>
        <w:t>49/21</w:t>
      </w:r>
      <w:r w:rsidRPr="00743D4C">
        <w:rPr>
          <w:rFonts w:hint="eastAsia"/>
        </w:rPr>
        <w:t>号。</w:t>
      </w:r>
    </w:p>
  </w:footnote>
  <w:footnote w:id="229">
    <w:p w14:paraId="41DDDB45" w14:textId="77777777" w:rsidR="00662754" w:rsidRPr="00743D4C" w:rsidRDefault="00662754" w:rsidP="00662754">
      <w:pPr>
        <w:pStyle w:val="a5"/>
        <w:tabs>
          <w:tab w:val="clear" w:pos="418"/>
          <w:tab w:val="right" w:pos="1195"/>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576"/>
        <w:rPr>
          <w:w w:val="150"/>
        </w:rPr>
      </w:pPr>
      <w:r>
        <w:tab/>
      </w:r>
      <w:r>
        <w:rPr>
          <w:rStyle w:val="a3"/>
        </w:rPr>
        <w:footnoteRef/>
      </w:r>
      <w:r>
        <w:tab/>
      </w:r>
      <w:r w:rsidRPr="00743D4C">
        <w:rPr>
          <w:rFonts w:hint="eastAsia"/>
        </w:rPr>
        <w:t>《塞尔维亚政府公报》，第</w:t>
      </w:r>
      <w:r w:rsidRPr="00743D4C">
        <w:rPr>
          <w:rFonts w:hint="eastAsia"/>
        </w:rPr>
        <w:t>36/09</w:t>
      </w:r>
      <w:r w:rsidRPr="00743D4C">
        <w:rPr>
          <w:rFonts w:hint="eastAsia"/>
        </w:rPr>
        <w:t>、</w:t>
      </w:r>
      <w:r w:rsidRPr="00743D4C">
        <w:rPr>
          <w:rFonts w:hint="eastAsia"/>
        </w:rPr>
        <w:t>32/13</w:t>
      </w:r>
      <w:r w:rsidRPr="00743D4C">
        <w:rPr>
          <w:rFonts w:hint="eastAsia"/>
        </w:rPr>
        <w:t>和</w:t>
      </w:r>
      <w:r w:rsidRPr="00743D4C">
        <w:rPr>
          <w:rFonts w:hint="eastAsia"/>
        </w:rPr>
        <w:t>14/22</w:t>
      </w:r>
      <w:r w:rsidRPr="00743D4C">
        <w:rPr>
          <w:rFonts w:hint="eastAsia"/>
        </w:rPr>
        <w:t>号</w:t>
      </w:r>
      <w:r>
        <w:rPr>
          <w:rFonts w:hint="eastAsia"/>
        </w:rPr>
        <w:t>——</w:t>
      </w:r>
      <w:r w:rsidRPr="00743D4C">
        <w:rPr>
          <w:rFonts w:hint="eastAsia"/>
        </w:rPr>
        <w:t>国家法律。</w:t>
      </w:r>
    </w:p>
  </w:footnote>
  <w:footnote w:id="230">
    <w:p w14:paraId="7731BA82" w14:textId="77777777" w:rsidR="00662754" w:rsidRPr="00743D4C" w:rsidRDefault="00662754" w:rsidP="00662754">
      <w:pPr>
        <w:pStyle w:val="a5"/>
        <w:tabs>
          <w:tab w:val="clear" w:pos="418"/>
          <w:tab w:val="right" w:pos="1195"/>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576"/>
        <w:rPr>
          <w:w w:val="150"/>
        </w:rPr>
      </w:pPr>
      <w:r>
        <w:tab/>
      </w:r>
      <w:r>
        <w:rPr>
          <w:rStyle w:val="a3"/>
        </w:rPr>
        <w:footnoteRef/>
      </w:r>
      <w:r>
        <w:tab/>
      </w:r>
      <w:r w:rsidRPr="00743D4C">
        <w:rPr>
          <w:rFonts w:hint="eastAsia"/>
        </w:rPr>
        <w:t>《塞尔维亚政府公报》，第</w:t>
      </w:r>
      <w:r w:rsidRPr="00743D4C">
        <w:rPr>
          <w:rFonts w:hint="eastAsia"/>
        </w:rPr>
        <w:t>52/21</w:t>
      </w:r>
      <w:r w:rsidRPr="00743D4C">
        <w:rPr>
          <w:rFonts w:hint="eastAsia"/>
        </w:rPr>
        <w:t>号。</w:t>
      </w:r>
    </w:p>
  </w:footnote>
  <w:footnote w:id="231">
    <w:p w14:paraId="49CD0244" w14:textId="77777777" w:rsidR="00662754" w:rsidRPr="00743D4C" w:rsidRDefault="00662754" w:rsidP="00662754">
      <w:pPr>
        <w:pStyle w:val="a5"/>
        <w:tabs>
          <w:tab w:val="clear" w:pos="418"/>
          <w:tab w:val="right" w:pos="1195"/>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576"/>
        <w:rPr>
          <w:w w:val="150"/>
        </w:rPr>
      </w:pPr>
      <w:r>
        <w:tab/>
      </w:r>
      <w:r>
        <w:rPr>
          <w:rStyle w:val="a3"/>
        </w:rPr>
        <w:footnoteRef/>
      </w:r>
      <w:r>
        <w:tab/>
      </w:r>
      <w:r w:rsidRPr="00743D4C">
        <w:rPr>
          <w:rFonts w:hint="eastAsia"/>
        </w:rPr>
        <w:t>《塞尔维亚政府公报》，第</w:t>
      </w:r>
      <w:r w:rsidRPr="00743D4C">
        <w:rPr>
          <w:rFonts w:hint="eastAsia"/>
        </w:rPr>
        <w:t>103/21</w:t>
      </w:r>
      <w:r w:rsidRPr="00743D4C">
        <w:rPr>
          <w:rFonts w:hint="eastAsia"/>
        </w:rPr>
        <w:t>号。</w:t>
      </w:r>
    </w:p>
  </w:footnote>
  <w:footnote w:id="232">
    <w:p w14:paraId="58DCBA0D" w14:textId="77777777" w:rsidR="00662754" w:rsidRPr="00743D4C" w:rsidRDefault="00662754" w:rsidP="00662754">
      <w:pPr>
        <w:pStyle w:val="a5"/>
        <w:tabs>
          <w:tab w:val="clear" w:pos="418"/>
          <w:tab w:val="right" w:pos="1195"/>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576"/>
        <w:rPr>
          <w:w w:val="150"/>
        </w:rPr>
      </w:pPr>
      <w:r>
        <w:tab/>
      </w:r>
      <w:r>
        <w:rPr>
          <w:rStyle w:val="a3"/>
        </w:rPr>
        <w:footnoteRef/>
      </w:r>
      <w:r>
        <w:tab/>
      </w:r>
      <w:r w:rsidRPr="00743D4C">
        <w:rPr>
          <w:rFonts w:hint="eastAsia"/>
        </w:rPr>
        <w:t>《塞尔维亚政府公报》，第</w:t>
      </w:r>
      <w:r w:rsidRPr="00743D4C">
        <w:rPr>
          <w:rFonts w:hint="eastAsia"/>
        </w:rPr>
        <w:t>47/21</w:t>
      </w:r>
      <w:r w:rsidRPr="00743D4C">
        <w:rPr>
          <w:rFonts w:hint="eastAsia"/>
        </w:rPr>
        <w:t>号。</w:t>
      </w:r>
    </w:p>
  </w:footnote>
  <w:footnote w:id="233">
    <w:p w14:paraId="26DA6C47" w14:textId="77777777" w:rsidR="00662754" w:rsidRPr="00743D4C" w:rsidRDefault="00662754" w:rsidP="00662754">
      <w:pPr>
        <w:pStyle w:val="a5"/>
        <w:tabs>
          <w:tab w:val="clear" w:pos="418"/>
          <w:tab w:val="right" w:pos="1195"/>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576"/>
        <w:rPr>
          <w:w w:val="150"/>
        </w:rPr>
      </w:pPr>
      <w:r>
        <w:tab/>
      </w:r>
      <w:r>
        <w:rPr>
          <w:rStyle w:val="a3"/>
        </w:rPr>
        <w:footnoteRef/>
      </w:r>
      <w:r>
        <w:tab/>
      </w:r>
      <w:r w:rsidRPr="00743D4C">
        <w:rPr>
          <w:rFonts w:hint="eastAsia"/>
        </w:rPr>
        <w:t>《塞尔维亚政府公报》，第</w:t>
      </w:r>
      <w:r w:rsidRPr="00743D4C">
        <w:rPr>
          <w:rFonts w:hint="eastAsia"/>
        </w:rPr>
        <w:t>94/16</w:t>
      </w:r>
      <w:r w:rsidRPr="00743D4C">
        <w:rPr>
          <w:rFonts w:hint="eastAsia"/>
        </w:rPr>
        <w:t>号。</w:t>
      </w:r>
    </w:p>
  </w:footnote>
  <w:footnote w:id="234">
    <w:p w14:paraId="24789452" w14:textId="77777777" w:rsidR="00662754" w:rsidRPr="00743D4C" w:rsidRDefault="00662754" w:rsidP="00662754">
      <w:pPr>
        <w:pStyle w:val="a5"/>
        <w:tabs>
          <w:tab w:val="clear" w:pos="418"/>
          <w:tab w:val="right" w:pos="1195"/>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576"/>
        <w:rPr>
          <w:w w:val="150"/>
        </w:rPr>
      </w:pPr>
      <w:r>
        <w:tab/>
      </w:r>
      <w:r>
        <w:rPr>
          <w:rStyle w:val="a3"/>
        </w:rPr>
        <w:footnoteRef/>
      </w:r>
      <w:r>
        <w:tab/>
      </w:r>
      <w:r w:rsidRPr="00743D4C">
        <w:rPr>
          <w:rFonts w:hint="eastAsia"/>
        </w:rPr>
        <w:t>《塞尔维亚政府公报》，第</w:t>
      </w:r>
      <w:r w:rsidRPr="00743D4C">
        <w:rPr>
          <w:rFonts w:hint="eastAsia"/>
        </w:rPr>
        <w:t>52/21</w:t>
      </w:r>
      <w:r w:rsidRPr="00743D4C">
        <w:rPr>
          <w:rFonts w:hint="eastAsia"/>
        </w:rPr>
        <w:t>号。</w:t>
      </w:r>
    </w:p>
  </w:footnote>
  <w:footnote w:id="235">
    <w:p w14:paraId="6BB87699" w14:textId="77777777" w:rsidR="00662754" w:rsidRDefault="00662754" w:rsidP="00662754">
      <w:pPr>
        <w:pStyle w:val="a5"/>
        <w:tabs>
          <w:tab w:val="clear" w:pos="418"/>
          <w:tab w:val="right" w:pos="1195"/>
          <w:tab w:val="left" w:pos="1264"/>
          <w:tab w:val="left" w:pos="1695"/>
          <w:tab w:val="left" w:pos="2126"/>
          <w:tab w:val="left" w:pos="2557"/>
        </w:tabs>
        <w:ind w:left="1264" w:right="1264" w:hanging="432"/>
      </w:pPr>
      <w:r>
        <w:tab/>
      </w:r>
      <w:r>
        <w:rPr>
          <w:rStyle w:val="a3"/>
        </w:rPr>
        <w:footnoteRef/>
      </w:r>
      <w:r>
        <w:tab/>
      </w:r>
      <w:r>
        <w:rPr>
          <w:rFonts w:hint="eastAsia"/>
          <w:lang w:val="zh-CN"/>
        </w:rPr>
        <w:t>《</w:t>
      </w:r>
      <w:r>
        <w:rPr>
          <w:lang w:val="zh-CN"/>
        </w:rPr>
        <w:t>塞尔维亚政府公报</w:t>
      </w:r>
      <w:r>
        <w:rPr>
          <w:rFonts w:hint="eastAsia"/>
          <w:lang w:val="zh-CN"/>
        </w:rPr>
        <w:t>》</w:t>
      </w:r>
      <w:r>
        <w:rPr>
          <w:lang w:val="zh-CN"/>
        </w:rPr>
        <w:t>，第</w:t>
      </w:r>
      <w:r>
        <w:rPr>
          <w:lang w:val="zh-CN"/>
        </w:rPr>
        <w:t>80/20</w:t>
      </w:r>
      <w:r>
        <w:rPr>
          <w:lang w:val="zh-CN"/>
        </w:rPr>
        <w:t>号。</w:t>
      </w:r>
    </w:p>
  </w:footnote>
  <w:footnote w:id="236">
    <w:p w14:paraId="1EAAAA5E" w14:textId="77777777" w:rsidR="00662754" w:rsidRPr="001021D1" w:rsidRDefault="00662754" w:rsidP="00662754">
      <w:pPr>
        <w:pStyle w:val="a5"/>
        <w:tabs>
          <w:tab w:val="clear" w:pos="418"/>
          <w:tab w:val="right" w:pos="1195"/>
          <w:tab w:val="left" w:pos="1264"/>
          <w:tab w:val="left" w:pos="1695"/>
          <w:tab w:val="left" w:pos="2126"/>
          <w:tab w:val="left" w:pos="2557"/>
        </w:tabs>
        <w:ind w:left="1264" w:right="1264" w:hanging="432"/>
      </w:pPr>
      <w:r w:rsidRPr="001021D1">
        <w:rPr>
          <w:lang w:val="zh-CN"/>
        </w:rPr>
        <w:tab/>
      </w:r>
      <w:r w:rsidRPr="00DB755E">
        <w:rPr>
          <w:rStyle w:val="a3"/>
          <w:lang w:val="zh-CN"/>
        </w:rPr>
        <w:footnoteRef/>
      </w:r>
      <w:r>
        <w:rPr>
          <w:lang w:val="zh-CN"/>
        </w:rPr>
        <w:tab/>
      </w:r>
      <w:r>
        <w:rPr>
          <w:rFonts w:hint="eastAsia"/>
          <w:lang w:val="zh-CN"/>
        </w:rPr>
        <w:t>《</w:t>
      </w:r>
      <w:r>
        <w:rPr>
          <w:lang w:val="zh-CN"/>
        </w:rPr>
        <w:t>塞尔维亚政府公报</w:t>
      </w:r>
      <w:r>
        <w:rPr>
          <w:rFonts w:hint="eastAsia"/>
          <w:lang w:val="zh-CN"/>
        </w:rPr>
        <w:t>》</w:t>
      </w:r>
      <w:r>
        <w:rPr>
          <w:lang w:val="zh-CN"/>
        </w:rPr>
        <w:t>，第</w:t>
      </w:r>
      <w:r>
        <w:rPr>
          <w:lang w:val="zh-CN"/>
        </w:rPr>
        <w:t>24/18</w:t>
      </w:r>
      <w:r>
        <w:rPr>
          <w:lang w:val="zh-CN"/>
        </w:rPr>
        <w:t>号。</w:t>
      </w:r>
    </w:p>
  </w:footnote>
  <w:footnote w:id="237">
    <w:p w14:paraId="1456A973" w14:textId="77777777" w:rsidR="00662754" w:rsidRPr="001021D1" w:rsidRDefault="00662754" w:rsidP="00662754">
      <w:pPr>
        <w:pStyle w:val="a5"/>
        <w:tabs>
          <w:tab w:val="clear" w:pos="418"/>
          <w:tab w:val="right" w:pos="1195"/>
          <w:tab w:val="left" w:pos="1264"/>
          <w:tab w:val="left" w:pos="1695"/>
          <w:tab w:val="left" w:pos="2126"/>
          <w:tab w:val="left" w:pos="2557"/>
        </w:tabs>
        <w:ind w:left="1264" w:right="1264" w:hanging="432"/>
      </w:pPr>
      <w:r w:rsidRPr="001021D1">
        <w:rPr>
          <w:lang w:val="zh-CN"/>
        </w:rPr>
        <w:tab/>
      </w:r>
      <w:r w:rsidRPr="00DB755E">
        <w:rPr>
          <w:rStyle w:val="a3"/>
          <w:lang w:val="zh-CN"/>
        </w:rPr>
        <w:footnoteRef/>
      </w:r>
      <w:r>
        <w:rPr>
          <w:lang w:val="zh-CN"/>
        </w:rPr>
        <w:tab/>
      </w:r>
      <w:r>
        <w:rPr>
          <w:rFonts w:hint="eastAsia"/>
          <w:lang w:val="zh-CN"/>
        </w:rPr>
        <w:t>《</w:t>
      </w:r>
      <w:r>
        <w:rPr>
          <w:lang w:val="zh-CN"/>
        </w:rPr>
        <w:t>塞尔维亚政府公报</w:t>
      </w:r>
      <w:r>
        <w:rPr>
          <w:rFonts w:hint="eastAsia"/>
          <w:lang w:val="zh-CN"/>
        </w:rPr>
        <w:t>》</w:t>
      </w:r>
      <w:r>
        <w:rPr>
          <w:lang w:val="zh-CN"/>
        </w:rPr>
        <w:t>，第</w:t>
      </w:r>
      <w:r>
        <w:rPr>
          <w:lang w:val="zh-CN"/>
        </w:rPr>
        <w:t>47/18</w:t>
      </w:r>
      <w:r>
        <w:rPr>
          <w:lang w:val="zh-CN"/>
        </w:rPr>
        <w:t>号。</w:t>
      </w:r>
    </w:p>
  </w:footnote>
  <w:footnote w:id="238">
    <w:p w14:paraId="5BAF5753" w14:textId="77777777" w:rsidR="00662754" w:rsidRPr="001021D1" w:rsidRDefault="00662754" w:rsidP="00662754">
      <w:pPr>
        <w:pStyle w:val="a5"/>
        <w:tabs>
          <w:tab w:val="clear" w:pos="418"/>
          <w:tab w:val="right" w:pos="1195"/>
          <w:tab w:val="left" w:pos="1264"/>
          <w:tab w:val="left" w:pos="1695"/>
          <w:tab w:val="left" w:pos="2126"/>
          <w:tab w:val="left" w:pos="2557"/>
        </w:tabs>
        <w:ind w:left="1264" w:right="1264" w:hanging="432"/>
      </w:pPr>
      <w:r w:rsidRPr="001021D1">
        <w:rPr>
          <w:lang w:val="zh-CN"/>
        </w:rPr>
        <w:tab/>
      </w:r>
      <w:r w:rsidRPr="00DB755E">
        <w:rPr>
          <w:rStyle w:val="a3"/>
          <w:lang w:val="zh-CN"/>
        </w:rPr>
        <w:footnoteRef/>
      </w:r>
      <w:r>
        <w:rPr>
          <w:lang w:val="zh-CN"/>
        </w:rPr>
        <w:tab/>
      </w:r>
      <w:r>
        <w:rPr>
          <w:rFonts w:hint="eastAsia"/>
          <w:lang w:val="zh-CN"/>
        </w:rPr>
        <w:t>《</w:t>
      </w:r>
      <w:r>
        <w:rPr>
          <w:lang w:val="zh-CN"/>
        </w:rPr>
        <w:t>塞尔维亚政府公报</w:t>
      </w:r>
      <w:r>
        <w:rPr>
          <w:rFonts w:hint="eastAsia"/>
          <w:lang w:val="zh-CN"/>
        </w:rPr>
        <w:t>》</w:t>
      </w:r>
      <w:r>
        <w:rPr>
          <w:lang w:val="zh-CN"/>
        </w:rPr>
        <w:t>，第</w:t>
      </w:r>
      <w:r>
        <w:rPr>
          <w:lang w:val="zh-CN"/>
        </w:rPr>
        <w:t>85/05</w:t>
      </w:r>
      <w:r>
        <w:rPr>
          <w:rFonts w:hint="eastAsia"/>
          <w:lang w:val="zh-CN"/>
        </w:rPr>
        <w:t>……</w:t>
      </w:r>
      <w:r>
        <w:rPr>
          <w:lang w:val="zh-CN"/>
        </w:rPr>
        <w:t>和</w:t>
      </w:r>
      <w:r>
        <w:rPr>
          <w:lang w:val="zh-CN"/>
        </w:rPr>
        <w:t>35/19</w:t>
      </w:r>
      <w:r>
        <w:rPr>
          <w:lang w:val="zh-CN"/>
        </w:rPr>
        <w:t>号。</w:t>
      </w:r>
    </w:p>
  </w:footnote>
  <w:footnote w:id="239">
    <w:p w14:paraId="70B5EDFB" w14:textId="77777777" w:rsidR="00662754" w:rsidRPr="001021D1" w:rsidRDefault="00662754" w:rsidP="00662754">
      <w:pPr>
        <w:pStyle w:val="a5"/>
        <w:tabs>
          <w:tab w:val="clear" w:pos="418"/>
          <w:tab w:val="right" w:pos="1195"/>
          <w:tab w:val="left" w:pos="1264"/>
          <w:tab w:val="left" w:pos="1695"/>
          <w:tab w:val="left" w:pos="2126"/>
          <w:tab w:val="left" w:pos="2557"/>
        </w:tabs>
        <w:ind w:left="1264" w:right="1264" w:hanging="432"/>
      </w:pPr>
      <w:r w:rsidRPr="001021D1">
        <w:rPr>
          <w:lang w:val="zh-CN"/>
        </w:rPr>
        <w:tab/>
      </w:r>
      <w:r w:rsidRPr="00DB755E">
        <w:rPr>
          <w:rStyle w:val="a3"/>
          <w:lang w:val="zh-CN"/>
        </w:rPr>
        <w:footnoteRef/>
      </w:r>
      <w:r>
        <w:rPr>
          <w:lang w:val="zh-CN"/>
        </w:rPr>
        <w:tab/>
      </w:r>
      <w:r>
        <w:rPr>
          <w:rFonts w:hint="eastAsia"/>
          <w:lang w:val="zh-CN"/>
        </w:rPr>
        <w:t>《</w:t>
      </w:r>
      <w:r>
        <w:rPr>
          <w:lang w:val="zh-CN"/>
        </w:rPr>
        <w:t>塞尔维亚政府公报</w:t>
      </w:r>
      <w:r>
        <w:rPr>
          <w:rFonts w:hint="eastAsia"/>
          <w:lang w:val="zh-CN"/>
        </w:rPr>
        <w:t>》</w:t>
      </w:r>
      <w:r>
        <w:rPr>
          <w:lang w:val="zh-CN"/>
        </w:rPr>
        <w:t>，第</w:t>
      </w:r>
      <w:r>
        <w:rPr>
          <w:lang w:val="zh-CN"/>
        </w:rPr>
        <w:t>11/02</w:t>
      </w:r>
      <w:r>
        <w:rPr>
          <w:lang w:val="zh-CN"/>
        </w:rPr>
        <w:t>号、</w:t>
      </w:r>
      <w:r>
        <w:rPr>
          <w:rFonts w:hint="eastAsia"/>
          <w:lang w:val="zh-CN"/>
        </w:rPr>
        <w:t>《</w:t>
      </w:r>
      <w:r>
        <w:rPr>
          <w:lang w:val="zh-CN"/>
        </w:rPr>
        <w:t>塞尔维亚和黑山政府公报</w:t>
      </w:r>
      <w:r>
        <w:rPr>
          <w:rFonts w:hint="eastAsia"/>
          <w:lang w:val="zh-CN"/>
        </w:rPr>
        <w:t>》</w:t>
      </w:r>
      <w:r>
        <w:rPr>
          <w:lang w:val="zh-CN"/>
        </w:rPr>
        <w:t>，第</w:t>
      </w:r>
      <w:r>
        <w:rPr>
          <w:lang w:val="zh-CN"/>
        </w:rPr>
        <w:t>1/03</w:t>
      </w:r>
      <w:r>
        <w:rPr>
          <w:lang w:val="zh-CN"/>
        </w:rPr>
        <w:t>号</w:t>
      </w:r>
      <w:r w:rsidRPr="00805F78">
        <w:rPr>
          <w:rFonts w:ascii="宋体" w:hAnsi="宋体"/>
          <w:lang w:val="zh-CN"/>
        </w:rPr>
        <w:t>——</w:t>
      </w:r>
      <w:r>
        <w:rPr>
          <w:lang w:val="zh-CN"/>
        </w:rPr>
        <w:t>《宪法宪章》和</w:t>
      </w:r>
      <w:r>
        <w:rPr>
          <w:rFonts w:hint="eastAsia"/>
          <w:lang w:val="zh-CN"/>
        </w:rPr>
        <w:t>《</w:t>
      </w:r>
      <w:r>
        <w:rPr>
          <w:lang w:val="zh-CN"/>
        </w:rPr>
        <w:t>塞尔维亚政府公报</w:t>
      </w:r>
      <w:r>
        <w:rPr>
          <w:rFonts w:hint="eastAsia"/>
          <w:lang w:val="zh-CN"/>
        </w:rPr>
        <w:t>》</w:t>
      </w:r>
      <w:r>
        <w:rPr>
          <w:lang w:val="zh-CN"/>
        </w:rPr>
        <w:t>，第</w:t>
      </w:r>
      <w:r>
        <w:rPr>
          <w:lang w:val="zh-CN"/>
        </w:rPr>
        <w:t>72/09</w:t>
      </w:r>
      <w:r>
        <w:rPr>
          <w:lang w:val="zh-CN"/>
        </w:rPr>
        <w:t>号</w:t>
      </w:r>
      <w:r w:rsidRPr="00805F78">
        <w:rPr>
          <w:rFonts w:ascii="宋体" w:hAnsi="宋体"/>
          <w:lang w:val="zh-CN"/>
        </w:rPr>
        <w:t>—</w:t>
      </w:r>
      <w:r w:rsidRPr="006641D3">
        <w:rPr>
          <w:rFonts w:ascii="宋体" w:hAnsi="宋体"/>
          <w:lang w:val="zh-CN"/>
        </w:rPr>
        <w:t>—</w:t>
      </w:r>
      <w:r>
        <w:rPr>
          <w:lang w:val="zh-CN"/>
        </w:rPr>
        <w:t>国家法律</w:t>
      </w:r>
      <w:r>
        <w:rPr>
          <w:lang w:val="zh-CN"/>
        </w:rPr>
        <w:t>97/13</w:t>
      </w:r>
      <w:r w:rsidRPr="006641D3">
        <w:rPr>
          <w:rFonts w:ascii="宋体" w:hAnsi="宋体"/>
          <w:lang w:val="zh-CN"/>
        </w:rPr>
        <w:t>——</w:t>
      </w:r>
      <w:r>
        <w:rPr>
          <w:lang w:val="zh-CN"/>
        </w:rPr>
        <w:t>宪法法院的裁决以及第</w:t>
      </w:r>
      <w:r>
        <w:rPr>
          <w:lang w:val="zh-CN"/>
        </w:rPr>
        <w:t>47/18</w:t>
      </w:r>
      <w:r>
        <w:rPr>
          <w:lang w:val="zh-CN"/>
        </w:rPr>
        <w:t>号。</w:t>
      </w:r>
    </w:p>
  </w:footnote>
  <w:footnote w:id="240">
    <w:p w14:paraId="0E77A66E" w14:textId="77777777" w:rsidR="00662754" w:rsidRPr="001021D1" w:rsidRDefault="00662754" w:rsidP="00662754">
      <w:pPr>
        <w:pStyle w:val="a5"/>
        <w:tabs>
          <w:tab w:val="clear" w:pos="418"/>
          <w:tab w:val="right" w:pos="1195"/>
          <w:tab w:val="left" w:pos="1264"/>
          <w:tab w:val="left" w:pos="1695"/>
          <w:tab w:val="left" w:pos="2126"/>
          <w:tab w:val="left" w:pos="2557"/>
        </w:tabs>
        <w:ind w:left="1264" w:right="1264" w:hanging="432"/>
      </w:pPr>
      <w:r w:rsidRPr="001021D1">
        <w:rPr>
          <w:lang w:val="zh-CN"/>
        </w:rPr>
        <w:tab/>
      </w:r>
      <w:r w:rsidRPr="00DB755E">
        <w:rPr>
          <w:rStyle w:val="a3"/>
          <w:lang w:val="zh-CN"/>
        </w:rPr>
        <w:footnoteRef/>
      </w:r>
      <w:r>
        <w:rPr>
          <w:lang w:val="zh-CN"/>
        </w:rPr>
        <w:tab/>
      </w:r>
      <w:r>
        <w:rPr>
          <w:rFonts w:hint="eastAsia"/>
          <w:lang w:val="zh-CN"/>
        </w:rPr>
        <w:t>《</w:t>
      </w:r>
      <w:r>
        <w:rPr>
          <w:lang w:val="zh-CN"/>
        </w:rPr>
        <w:t>塞尔维亚政府公报</w:t>
      </w:r>
      <w:r>
        <w:rPr>
          <w:rFonts w:hint="eastAsia"/>
          <w:lang w:val="zh-CN"/>
        </w:rPr>
        <w:t>》</w:t>
      </w:r>
      <w:r>
        <w:rPr>
          <w:lang w:val="zh-CN"/>
        </w:rPr>
        <w:t>，第</w:t>
      </w:r>
      <w:r>
        <w:rPr>
          <w:lang w:val="zh-CN"/>
        </w:rPr>
        <w:t>72/09</w:t>
      </w:r>
      <w:r>
        <w:rPr>
          <w:lang w:val="zh-CN"/>
        </w:rPr>
        <w:t>、</w:t>
      </w:r>
      <w:r>
        <w:rPr>
          <w:lang w:val="zh-CN"/>
        </w:rPr>
        <w:t>20/14</w:t>
      </w:r>
      <w:r>
        <w:rPr>
          <w:rFonts w:hint="eastAsia"/>
          <w:lang w:val="zh-CN"/>
        </w:rPr>
        <w:t>——</w:t>
      </w:r>
      <w:r>
        <w:rPr>
          <w:lang w:val="zh-CN"/>
        </w:rPr>
        <w:t>宪法法院的裁决、</w:t>
      </w:r>
      <w:r>
        <w:rPr>
          <w:lang w:val="zh-CN"/>
        </w:rPr>
        <w:t>55/14</w:t>
      </w:r>
      <w:r>
        <w:rPr>
          <w:lang w:val="zh-CN"/>
        </w:rPr>
        <w:t>和</w:t>
      </w:r>
      <w:r>
        <w:rPr>
          <w:lang w:val="zh-CN"/>
        </w:rPr>
        <w:t>47/18</w:t>
      </w:r>
      <w:r>
        <w:rPr>
          <w:lang w:val="zh-CN"/>
        </w:rPr>
        <w:t>号。</w:t>
      </w:r>
    </w:p>
  </w:footnote>
  <w:footnote w:id="241">
    <w:p w14:paraId="1F388156" w14:textId="77777777" w:rsidR="00662754" w:rsidRPr="001021D1" w:rsidRDefault="00662754" w:rsidP="00662754">
      <w:pPr>
        <w:pStyle w:val="a5"/>
        <w:tabs>
          <w:tab w:val="clear" w:pos="418"/>
          <w:tab w:val="right" w:pos="1195"/>
          <w:tab w:val="left" w:pos="1264"/>
          <w:tab w:val="left" w:pos="1695"/>
          <w:tab w:val="left" w:pos="2126"/>
          <w:tab w:val="left" w:pos="2557"/>
        </w:tabs>
        <w:ind w:left="1264" w:right="1264" w:hanging="432"/>
      </w:pPr>
      <w:r w:rsidRPr="001021D1">
        <w:rPr>
          <w:lang w:val="zh-CN"/>
        </w:rPr>
        <w:tab/>
      </w:r>
      <w:r w:rsidRPr="00DB755E">
        <w:rPr>
          <w:rStyle w:val="a3"/>
          <w:lang w:val="zh-CN"/>
        </w:rPr>
        <w:footnoteRef/>
      </w:r>
      <w:r>
        <w:rPr>
          <w:lang w:val="zh-CN"/>
        </w:rPr>
        <w:tab/>
      </w:r>
      <w:r>
        <w:rPr>
          <w:rFonts w:hint="eastAsia"/>
          <w:lang w:val="zh-CN"/>
        </w:rPr>
        <w:t>《</w:t>
      </w:r>
      <w:r>
        <w:rPr>
          <w:lang w:val="zh-CN"/>
        </w:rPr>
        <w:t>塞尔维亚政府公报</w:t>
      </w:r>
      <w:r>
        <w:rPr>
          <w:rFonts w:hint="eastAsia"/>
          <w:lang w:val="zh-CN"/>
        </w:rPr>
        <w:t>》</w:t>
      </w:r>
      <w:r>
        <w:rPr>
          <w:lang w:val="zh-CN"/>
        </w:rPr>
        <w:t>，第</w:t>
      </w:r>
      <w:r>
        <w:rPr>
          <w:lang w:val="zh-CN"/>
        </w:rPr>
        <w:t>45/91</w:t>
      </w:r>
      <w:r>
        <w:rPr>
          <w:lang w:val="zh-CN"/>
        </w:rPr>
        <w:t>、</w:t>
      </w:r>
      <w:r>
        <w:rPr>
          <w:lang w:val="zh-CN"/>
        </w:rPr>
        <w:t>53/93</w:t>
      </w:r>
      <w:r>
        <w:rPr>
          <w:lang w:val="zh-CN"/>
        </w:rPr>
        <w:t>、</w:t>
      </w:r>
      <w:r>
        <w:rPr>
          <w:lang w:val="zh-CN"/>
        </w:rPr>
        <w:t>67/93</w:t>
      </w:r>
      <w:r>
        <w:rPr>
          <w:lang w:val="zh-CN"/>
        </w:rPr>
        <w:t>、</w:t>
      </w:r>
      <w:r>
        <w:rPr>
          <w:lang w:val="zh-CN"/>
        </w:rPr>
        <w:t>48/94</w:t>
      </w:r>
      <w:r>
        <w:rPr>
          <w:lang w:val="zh-CN"/>
        </w:rPr>
        <w:t>、</w:t>
      </w:r>
      <w:r>
        <w:rPr>
          <w:lang w:val="zh-CN"/>
        </w:rPr>
        <w:t>101/05</w:t>
      </w:r>
      <w:r>
        <w:rPr>
          <w:lang w:val="zh-CN"/>
        </w:rPr>
        <w:t>号</w:t>
      </w:r>
      <w:r>
        <w:rPr>
          <w:rFonts w:hint="eastAsia"/>
          <w:lang w:val="zh-CN"/>
        </w:rPr>
        <w:t>——国家</w:t>
      </w:r>
      <w:r>
        <w:rPr>
          <w:lang w:val="zh-CN"/>
        </w:rPr>
        <w:t>法律、</w:t>
      </w:r>
      <w:r>
        <w:rPr>
          <w:lang w:val="zh-CN"/>
        </w:rPr>
        <w:t>30/10</w:t>
      </w:r>
      <w:r>
        <w:rPr>
          <w:lang w:val="zh-CN"/>
        </w:rPr>
        <w:t>、</w:t>
      </w:r>
      <w:r>
        <w:rPr>
          <w:lang w:val="zh-CN"/>
        </w:rPr>
        <w:t>47/18</w:t>
      </w:r>
      <w:r>
        <w:rPr>
          <w:lang w:val="zh-CN"/>
        </w:rPr>
        <w:t>和</w:t>
      </w:r>
      <w:r>
        <w:rPr>
          <w:lang w:val="zh-CN"/>
        </w:rPr>
        <w:t>48/18</w:t>
      </w:r>
      <w:r>
        <w:rPr>
          <w:lang w:val="zh-CN"/>
        </w:rPr>
        <w:t>号</w:t>
      </w:r>
      <w:r>
        <w:rPr>
          <w:rFonts w:hint="eastAsia"/>
          <w:lang w:val="zh-CN"/>
        </w:rPr>
        <w:t>——</w:t>
      </w:r>
      <w:r>
        <w:rPr>
          <w:lang w:val="zh-CN"/>
        </w:rPr>
        <w:t>修正案。</w:t>
      </w:r>
    </w:p>
  </w:footnote>
  <w:footnote w:id="242">
    <w:p w14:paraId="55C67CA2" w14:textId="77777777" w:rsidR="00662754" w:rsidRPr="001021D1" w:rsidRDefault="00662754" w:rsidP="00662754">
      <w:pPr>
        <w:pStyle w:val="a5"/>
        <w:tabs>
          <w:tab w:val="clear" w:pos="418"/>
          <w:tab w:val="right" w:pos="1195"/>
          <w:tab w:val="left" w:pos="1264"/>
          <w:tab w:val="left" w:pos="1695"/>
          <w:tab w:val="left" w:pos="2126"/>
          <w:tab w:val="left" w:pos="2557"/>
        </w:tabs>
        <w:ind w:left="1264" w:right="1264" w:hanging="432"/>
      </w:pPr>
      <w:r w:rsidRPr="001021D1">
        <w:rPr>
          <w:lang w:val="zh-CN"/>
        </w:rPr>
        <w:tab/>
      </w:r>
      <w:r w:rsidRPr="00DB755E">
        <w:rPr>
          <w:rStyle w:val="a3"/>
          <w:lang w:val="zh-CN"/>
        </w:rPr>
        <w:footnoteRef/>
      </w:r>
      <w:r>
        <w:rPr>
          <w:lang w:val="zh-CN"/>
        </w:rPr>
        <w:tab/>
      </w:r>
      <w:r>
        <w:rPr>
          <w:rFonts w:hint="eastAsia"/>
          <w:lang w:val="zh-CN"/>
        </w:rPr>
        <w:t>《</w:t>
      </w:r>
      <w:r>
        <w:rPr>
          <w:lang w:val="zh-CN"/>
        </w:rPr>
        <w:t>塞尔维亚政府公报</w:t>
      </w:r>
      <w:r>
        <w:rPr>
          <w:rFonts w:hint="eastAsia"/>
          <w:lang w:val="zh-CN"/>
        </w:rPr>
        <w:t>》</w:t>
      </w:r>
      <w:r>
        <w:rPr>
          <w:lang w:val="zh-CN"/>
        </w:rPr>
        <w:t>，第</w:t>
      </w:r>
      <w:r>
        <w:rPr>
          <w:lang w:val="zh-CN"/>
        </w:rPr>
        <w:t>20/09</w:t>
      </w:r>
      <w:r>
        <w:rPr>
          <w:lang w:val="zh-CN"/>
        </w:rPr>
        <w:t>、</w:t>
      </w:r>
      <w:r>
        <w:rPr>
          <w:lang w:val="zh-CN"/>
        </w:rPr>
        <w:t>145/14</w:t>
      </w:r>
      <w:r>
        <w:rPr>
          <w:lang w:val="zh-CN"/>
        </w:rPr>
        <w:t>和</w:t>
      </w:r>
      <w:r>
        <w:rPr>
          <w:lang w:val="zh-CN"/>
        </w:rPr>
        <w:t>47/18</w:t>
      </w:r>
      <w:r>
        <w:rPr>
          <w:lang w:val="zh-CN"/>
        </w:rPr>
        <w:t>号。</w:t>
      </w:r>
    </w:p>
  </w:footnote>
  <w:footnote w:id="243">
    <w:p w14:paraId="3AA83C20" w14:textId="77777777" w:rsidR="00662754" w:rsidRPr="001021D1" w:rsidRDefault="00662754" w:rsidP="00662754">
      <w:pPr>
        <w:pStyle w:val="a5"/>
        <w:tabs>
          <w:tab w:val="clear" w:pos="418"/>
          <w:tab w:val="right" w:pos="1195"/>
          <w:tab w:val="left" w:pos="1264"/>
          <w:tab w:val="left" w:pos="1695"/>
          <w:tab w:val="left" w:pos="2126"/>
          <w:tab w:val="left" w:pos="2557"/>
        </w:tabs>
        <w:ind w:left="1264" w:right="1264" w:hanging="432"/>
      </w:pPr>
      <w:r w:rsidRPr="001021D1">
        <w:rPr>
          <w:lang w:val="zh-CN"/>
        </w:rPr>
        <w:tab/>
      </w:r>
      <w:r w:rsidRPr="00DB755E">
        <w:rPr>
          <w:rStyle w:val="a3"/>
          <w:lang w:val="zh-CN"/>
        </w:rPr>
        <w:footnoteRef/>
      </w:r>
      <w:r>
        <w:rPr>
          <w:lang w:val="zh-CN"/>
        </w:rPr>
        <w:tab/>
      </w:r>
      <w:r>
        <w:rPr>
          <w:rFonts w:hint="eastAsia"/>
          <w:lang w:val="zh-CN"/>
        </w:rPr>
        <w:t>《</w:t>
      </w:r>
      <w:r>
        <w:rPr>
          <w:lang w:val="zh-CN"/>
        </w:rPr>
        <w:t>塞尔维亚政府公报</w:t>
      </w:r>
      <w:r>
        <w:rPr>
          <w:rFonts w:hint="eastAsia"/>
          <w:lang w:val="zh-CN"/>
        </w:rPr>
        <w:t>》</w:t>
      </w:r>
      <w:r>
        <w:rPr>
          <w:lang w:val="zh-CN"/>
        </w:rPr>
        <w:t>，第</w:t>
      </w:r>
      <w:r>
        <w:rPr>
          <w:lang w:val="zh-CN"/>
        </w:rPr>
        <w:t>129/07</w:t>
      </w:r>
      <w:r>
        <w:rPr>
          <w:lang w:val="zh-CN"/>
        </w:rPr>
        <w:t>、</w:t>
      </w:r>
      <w:r>
        <w:rPr>
          <w:lang w:val="zh-CN"/>
        </w:rPr>
        <w:t>83/14</w:t>
      </w:r>
      <w:r>
        <w:rPr>
          <w:rFonts w:hint="eastAsia"/>
          <w:lang w:val="zh-CN"/>
        </w:rPr>
        <w:t>——国家</w:t>
      </w:r>
      <w:r>
        <w:rPr>
          <w:lang w:val="zh-CN"/>
        </w:rPr>
        <w:t>法律、</w:t>
      </w:r>
      <w:r>
        <w:rPr>
          <w:lang w:val="zh-CN"/>
        </w:rPr>
        <w:t>101/16</w:t>
      </w:r>
      <w:r>
        <w:rPr>
          <w:rFonts w:hint="eastAsia"/>
          <w:lang w:val="zh-CN"/>
        </w:rPr>
        <w:t>——国家</w:t>
      </w:r>
      <w:r>
        <w:rPr>
          <w:lang w:val="zh-CN"/>
        </w:rPr>
        <w:t>法律、</w:t>
      </w:r>
      <w:r>
        <w:rPr>
          <w:lang w:val="zh-CN"/>
        </w:rPr>
        <w:t>47/18</w:t>
      </w:r>
      <w:r>
        <w:rPr>
          <w:lang w:val="zh-CN"/>
        </w:rPr>
        <w:t>和</w:t>
      </w:r>
      <w:r>
        <w:rPr>
          <w:lang w:val="zh-CN"/>
        </w:rPr>
        <w:t>111/21</w:t>
      </w:r>
      <w:r>
        <w:rPr>
          <w:lang w:val="zh-CN"/>
        </w:rPr>
        <w:t>号</w:t>
      </w:r>
      <w:r>
        <w:rPr>
          <w:rFonts w:hint="eastAsia"/>
          <w:lang w:val="zh-CN"/>
        </w:rPr>
        <w:t>——国家</w:t>
      </w:r>
      <w:r>
        <w:rPr>
          <w:lang w:val="zh-CN"/>
        </w:rPr>
        <w:t>法律。</w:t>
      </w:r>
    </w:p>
  </w:footnote>
  <w:footnote w:id="244">
    <w:p w14:paraId="702FFDCD" w14:textId="77777777" w:rsidR="00B56F4D" w:rsidRPr="001021D1" w:rsidRDefault="00B56F4D" w:rsidP="00B56F4D">
      <w:pPr>
        <w:pStyle w:val="a5"/>
        <w:tabs>
          <w:tab w:val="clear" w:pos="418"/>
          <w:tab w:val="right" w:pos="1195"/>
          <w:tab w:val="left" w:pos="1264"/>
          <w:tab w:val="left" w:pos="1695"/>
          <w:tab w:val="left" w:pos="2126"/>
          <w:tab w:val="left" w:pos="2557"/>
        </w:tabs>
        <w:ind w:left="1264" w:right="1264" w:hanging="432"/>
      </w:pPr>
      <w:r w:rsidRPr="001021D1">
        <w:rPr>
          <w:lang w:val="zh-CN"/>
        </w:rPr>
        <w:tab/>
      </w:r>
      <w:r w:rsidRPr="00DB755E">
        <w:rPr>
          <w:rStyle w:val="a3"/>
          <w:lang w:val="zh-CN"/>
        </w:rPr>
        <w:footnoteRef/>
      </w:r>
      <w:r>
        <w:rPr>
          <w:lang w:val="zh-CN"/>
        </w:rPr>
        <w:tab/>
      </w:r>
      <w:r>
        <w:rPr>
          <w:lang w:val="zh-CN"/>
        </w:rPr>
        <w:t>《塞尔维亚政府公报》，第</w:t>
      </w:r>
      <w:r>
        <w:rPr>
          <w:lang w:val="zh-CN"/>
        </w:rPr>
        <w:t>21/16</w:t>
      </w:r>
      <w:r>
        <w:rPr>
          <w:lang w:val="zh-CN"/>
        </w:rPr>
        <w:t>、</w:t>
      </w:r>
      <w:r>
        <w:rPr>
          <w:lang w:val="zh-CN"/>
        </w:rPr>
        <w:t>113/17</w:t>
      </w:r>
      <w:r>
        <w:rPr>
          <w:lang w:val="zh-CN"/>
        </w:rPr>
        <w:t>、</w:t>
      </w:r>
      <w:r>
        <w:rPr>
          <w:lang w:val="zh-CN"/>
        </w:rPr>
        <w:t>95/18</w:t>
      </w:r>
      <w:r>
        <w:rPr>
          <w:lang w:val="zh-CN"/>
        </w:rPr>
        <w:t>和</w:t>
      </w:r>
      <w:r>
        <w:rPr>
          <w:lang w:val="zh-CN"/>
        </w:rPr>
        <w:t>113/17</w:t>
      </w:r>
      <w:r>
        <w:rPr>
          <w:lang w:val="zh-CN"/>
        </w:rPr>
        <w:t>号</w:t>
      </w:r>
      <w:r w:rsidRPr="002E65C6">
        <w:rPr>
          <w:rFonts w:ascii="宋体" w:hAnsi="宋体"/>
          <w:lang w:val="zh-CN"/>
        </w:rPr>
        <w:t>——</w:t>
      </w:r>
      <w:r>
        <w:rPr>
          <w:rFonts w:hint="eastAsia"/>
          <w:lang w:val="zh-CN"/>
        </w:rPr>
        <w:t>国家</w:t>
      </w:r>
      <w:r>
        <w:rPr>
          <w:lang w:val="zh-CN"/>
        </w:rPr>
        <w:t>法律。</w:t>
      </w:r>
    </w:p>
  </w:footnote>
  <w:footnote w:id="245">
    <w:p w14:paraId="7C288499" w14:textId="77777777" w:rsidR="00B56F4D" w:rsidRPr="001021D1" w:rsidRDefault="00B56F4D" w:rsidP="00B56F4D">
      <w:pPr>
        <w:pStyle w:val="a5"/>
        <w:tabs>
          <w:tab w:val="clear" w:pos="418"/>
          <w:tab w:val="right" w:pos="1195"/>
          <w:tab w:val="left" w:pos="1264"/>
          <w:tab w:val="left" w:pos="1695"/>
          <w:tab w:val="left" w:pos="2126"/>
          <w:tab w:val="left" w:pos="2557"/>
        </w:tabs>
        <w:ind w:left="1264" w:right="1264" w:hanging="432"/>
      </w:pPr>
      <w:r w:rsidRPr="001021D1">
        <w:rPr>
          <w:lang w:val="zh-CN"/>
        </w:rPr>
        <w:tab/>
      </w:r>
      <w:r w:rsidRPr="00DB755E">
        <w:rPr>
          <w:rStyle w:val="a3"/>
          <w:lang w:val="zh-CN"/>
        </w:rPr>
        <w:footnoteRef/>
      </w:r>
      <w:r>
        <w:rPr>
          <w:lang w:val="zh-CN"/>
        </w:rPr>
        <w:tab/>
      </w:r>
      <w:r>
        <w:rPr>
          <w:lang w:val="zh-CN"/>
        </w:rPr>
        <w:t>《塞尔维亚政府公报》，第</w:t>
      </w:r>
      <w:r>
        <w:rPr>
          <w:lang w:val="zh-CN"/>
        </w:rPr>
        <w:t>47/18</w:t>
      </w:r>
      <w:r>
        <w:rPr>
          <w:lang w:val="zh-CN"/>
        </w:rPr>
        <w:t>号。</w:t>
      </w:r>
    </w:p>
  </w:footnote>
  <w:footnote w:id="246">
    <w:p w14:paraId="3973EDC6" w14:textId="77777777" w:rsidR="00B56F4D" w:rsidRPr="001021D1" w:rsidRDefault="00B56F4D" w:rsidP="00B56F4D">
      <w:pPr>
        <w:pStyle w:val="a5"/>
        <w:tabs>
          <w:tab w:val="clear" w:pos="418"/>
          <w:tab w:val="right" w:pos="1195"/>
          <w:tab w:val="left" w:pos="1264"/>
          <w:tab w:val="left" w:pos="1695"/>
          <w:tab w:val="left" w:pos="2126"/>
          <w:tab w:val="left" w:pos="2557"/>
        </w:tabs>
        <w:ind w:left="1264" w:right="1264" w:hanging="432"/>
      </w:pPr>
      <w:r w:rsidRPr="001021D1">
        <w:rPr>
          <w:lang w:val="zh-CN"/>
        </w:rPr>
        <w:tab/>
      </w:r>
      <w:r w:rsidRPr="00DB755E">
        <w:rPr>
          <w:rStyle w:val="a3"/>
          <w:lang w:val="zh-CN"/>
        </w:rPr>
        <w:footnoteRef/>
      </w:r>
      <w:r>
        <w:rPr>
          <w:lang w:val="zh-CN"/>
        </w:rPr>
        <w:tab/>
      </w:r>
      <w:r>
        <w:rPr>
          <w:lang w:val="zh-CN"/>
        </w:rPr>
        <w:t>《塞尔维亚政府公报》，第</w:t>
      </w:r>
      <w:r>
        <w:rPr>
          <w:lang w:val="zh-CN"/>
        </w:rPr>
        <w:t>95/18</w:t>
      </w:r>
      <w:r>
        <w:rPr>
          <w:lang w:val="zh-CN"/>
        </w:rPr>
        <w:t>号。</w:t>
      </w:r>
    </w:p>
  </w:footnote>
  <w:footnote w:id="247">
    <w:p w14:paraId="2F759913" w14:textId="77777777" w:rsidR="00B56F4D" w:rsidRPr="001021D1" w:rsidRDefault="00B56F4D" w:rsidP="00B56F4D">
      <w:pPr>
        <w:pStyle w:val="a5"/>
        <w:tabs>
          <w:tab w:val="clear" w:pos="418"/>
          <w:tab w:val="right" w:pos="1195"/>
          <w:tab w:val="left" w:pos="1264"/>
          <w:tab w:val="left" w:pos="1695"/>
          <w:tab w:val="left" w:pos="2126"/>
          <w:tab w:val="left" w:pos="2557"/>
        </w:tabs>
        <w:ind w:left="1264" w:right="1264" w:hanging="432"/>
      </w:pPr>
      <w:r w:rsidRPr="001021D1">
        <w:rPr>
          <w:lang w:val="zh-CN"/>
        </w:rPr>
        <w:tab/>
      </w:r>
      <w:r w:rsidRPr="00DB755E">
        <w:rPr>
          <w:rStyle w:val="a3"/>
          <w:lang w:val="zh-CN"/>
        </w:rPr>
        <w:footnoteRef/>
      </w:r>
      <w:r>
        <w:rPr>
          <w:lang w:val="zh-CN"/>
        </w:rPr>
        <w:tab/>
        <w:t>MICS 6</w:t>
      </w:r>
      <w:r w:rsidRPr="002E65C6">
        <w:rPr>
          <w:rFonts w:hint="eastAsia"/>
          <w:lang w:val="zh-CN"/>
        </w:rPr>
        <w:t>，</w:t>
      </w:r>
      <w:r>
        <w:rPr>
          <w:lang w:val="zh-CN"/>
        </w:rPr>
        <w:t>2019</w:t>
      </w:r>
      <w:r w:rsidRPr="002E65C6">
        <w:rPr>
          <w:rFonts w:ascii="宋体" w:hAnsi="宋体"/>
          <w:lang w:val="zh-CN"/>
        </w:rPr>
        <w:t>——</w:t>
      </w:r>
      <w:r>
        <w:rPr>
          <w:lang w:val="zh-CN"/>
        </w:rPr>
        <w:t>多指标类集调查</w:t>
      </w:r>
    </w:p>
  </w:footnote>
  <w:footnote w:id="248">
    <w:p w14:paraId="4D7E4711" w14:textId="77777777" w:rsidR="00B56F4D" w:rsidRPr="001021D1" w:rsidRDefault="00B56F4D" w:rsidP="00B56F4D">
      <w:pPr>
        <w:pStyle w:val="a5"/>
        <w:tabs>
          <w:tab w:val="clear" w:pos="418"/>
          <w:tab w:val="right" w:pos="1195"/>
          <w:tab w:val="left" w:pos="1264"/>
          <w:tab w:val="left" w:pos="1695"/>
          <w:tab w:val="left" w:pos="2126"/>
          <w:tab w:val="left" w:pos="2557"/>
        </w:tabs>
        <w:ind w:left="1264" w:right="1264" w:hanging="432"/>
      </w:pPr>
      <w:r w:rsidRPr="001021D1">
        <w:rPr>
          <w:lang w:val="zh-CN"/>
        </w:rPr>
        <w:tab/>
      </w:r>
      <w:r w:rsidRPr="00DB755E">
        <w:rPr>
          <w:rStyle w:val="a3"/>
          <w:lang w:val="zh-CN"/>
        </w:rPr>
        <w:footnoteRef/>
      </w:r>
      <w:r>
        <w:rPr>
          <w:lang w:val="zh-CN"/>
        </w:rPr>
        <w:tab/>
      </w:r>
      <w:r>
        <w:rPr>
          <w:lang w:val="zh-CN"/>
        </w:rPr>
        <w:t>《塞尔维亚政府公报》，第</w:t>
      </w:r>
      <w:r>
        <w:rPr>
          <w:lang w:val="zh-CN"/>
        </w:rPr>
        <w:t>104/16</w:t>
      </w:r>
      <w:r>
        <w:rPr>
          <w:lang w:val="zh-CN"/>
        </w:rPr>
        <w:t>号和第</w:t>
      </w:r>
      <w:r>
        <w:rPr>
          <w:lang w:val="zh-CN"/>
        </w:rPr>
        <w:t>9/20</w:t>
      </w:r>
      <w:r>
        <w:rPr>
          <w:lang w:val="zh-CN"/>
        </w:rPr>
        <w:t>号</w:t>
      </w:r>
      <w:r w:rsidRPr="00AF1C04">
        <w:rPr>
          <w:rFonts w:ascii="宋体" w:hAnsi="宋体"/>
          <w:lang w:val="zh-CN"/>
        </w:rPr>
        <w:t>——</w:t>
      </w:r>
      <w:r>
        <w:rPr>
          <w:rFonts w:hint="eastAsia"/>
          <w:lang w:val="zh-CN"/>
        </w:rPr>
        <w:t>国家</w:t>
      </w:r>
      <w:r>
        <w:rPr>
          <w:lang w:val="zh-CN"/>
        </w:rPr>
        <w:t>法律。</w:t>
      </w:r>
    </w:p>
  </w:footnote>
  <w:footnote w:id="249">
    <w:p w14:paraId="007936DD" w14:textId="77777777" w:rsidR="00B56F4D" w:rsidRPr="001021D1" w:rsidRDefault="00B56F4D" w:rsidP="00B56F4D">
      <w:pPr>
        <w:pStyle w:val="a5"/>
        <w:tabs>
          <w:tab w:val="clear" w:pos="418"/>
          <w:tab w:val="right" w:pos="1195"/>
          <w:tab w:val="left" w:pos="1264"/>
          <w:tab w:val="left" w:pos="1695"/>
          <w:tab w:val="left" w:pos="2126"/>
          <w:tab w:val="left" w:pos="2557"/>
        </w:tabs>
        <w:ind w:left="1264" w:right="1264" w:hanging="432"/>
      </w:pPr>
      <w:r w:rsidRPr="001021D1">
        <w:rPr>
          <w:lang w:val="zh-CN"/>
        </w:rPr>
        <w:tab/>
      </w:r>
      <w:r w:rsidRPr="00DB755E">
        <w:rPr>
          <w:rStyle w:val="a3"/>
          <w:lang w:val="zh-CN"/>
        </w:rPr>
        <w:footnoteRef/>
      </w:r>
      <w:r>
        <w:rPr>
          <w:lang w:val="zh-CN"/>
        </w:rPr>
        <w:tab/>
      </w:r>
      <w:r>
        <w:rPr>
          <w:lang w:val="zh-CN"/>
        </w:rPr>
        <w:t>《宪法》第</w:t>
      </w:r>
      <w:r>
        <w:rPr>
          <w:lang w:val="zh-CN"/>
        </w:rPr>
        <w:t>22</w:t>
      </w:r>
      <w:r>
        <w:rPr>
          <w:lang w:val="zh-CN"/>
        </w:rPr>
        <w:t>条。</w:t>
      </w:r>
    </w:p>
  </w:footnote>
  <w:footnote w:id="250">
    <w:p w14:paraId="453A6E0A" w14:textId="77777777" w:rsidR="00B56F4D" w:rsidRPr="001021D1" w:rsidRDefault="00B56F4D" w:rsidP="00B56F4D">
      <w:pPr>
        <w:pStyle w:val="a5"/>
        <w:tabs>
          <w:tab w:val="clear" w:pos="418"/>
          <w:tab w:val="right" w:pos="1195"/>
          <w:tab w:val="left" w:pos="1264"/>
          <w:tab w:val="left" w:pos="1695"/>
          <w:tab w:val="left" w:pos="2126"/>
          <w:tab w:val="left" w:pos="2557"/>
        </w:tabs>
        <w:ind w:left="1264" w:right="1264" w:hanging="432"/>
      </w:pPr>
      <w:r w:rsidRPr="001021D1">
        <w:rPr>
          <w:lang w:val="zh-CN"/>
        </w:rPr>
        <w:tab/>
      </w:r>
      <w:r w:rsidRPr="00DB755E">
        <w:rPr>
          <w:rStyle w:val="a3"/>
          <w:lang w:val="zh-CN"/>
        </w:rPr>
        <w:footnoteRef/>
      </w:r>
      <w:r>
        <w:rPr>
          <w:lang w:val="zh-CN"/>
        </w:rPr>
        <w:tab/>
      </w:r>
      <w:r>
        <w:rPr>
          <w:lang w:val="zh-CN"/>
        </w:rPr>
        <w:t>《宪法》第</w:t>
      </w:r>
      <w:r>
        <w:rPr>
          <w:lang w:val="zh-CN"/>
        </w:rPr>
        <w:t>36</w:t>
      </w:r>
      <w:r>
        <w:rPr>
          <w:lang w:val="zh-CN"/>
        </w:rPr>
        <w:t>条。</w:t>
      </w:r>
    </w:p>
  </w:footnote>
  <w:footnote w:id="251">
    <w:p w14:paraId="6D9C407C" w14:textId="77777777" w:rsidR="00B56F4D" w:rsidRPr="001021D1" w:rsidRDefault="00B56F4D" w:rsidP="00B56F4D">
      <w:pPr>
        <w:pStyle w:val="a5"/>
        <w:tabs>
          <w:tab w:val="clear" w:pos="418"/>
          <w:tab w:val="right" w:pos="1195"/>
          <w:tab w:val="left" w:pos="1264"/>
          <w:tab w:val="left" w:pos="1695"/>
          <w:tab w:val="left" w:pos="2126"/>
          <w:tab w:val="left" w:pos="2557"/>
        </w:tabs>
        <w:ind w:left="1264" w:right="1264" w:hanging="432"/>
      </w:pPr>
      <w:r w:rsidRPr="001021D1">
        <w:rPr>
          <w:lang w:val="zh-CN"/>
        </w:rPr>
        <w:tab/>
      </w:r>
      <w:r w:rsidRPr="00DB755E">
        <w:rPr>
          <w:rStyle w:val="a3"/>
          <w:lang w:val="zh-CN"/>
        </w:rPr>
        <w:footnoteRef/>
      </w:r>
      <w:r>
        <w:rPr>
          <w:lang w:val="zh-CN"/>
        </w:rPr>
        <w:tab/>
      </w:r>
      <w:r>
        <w:rPr>
          <w:lang w:val="zh-CN"/>
        </w:rPr>
        <w:t>《塞尔维亚政府公报》，第</w:t>
      </w:r>
      <w:r>
        <w:rPr>
          <w:lang w:val="zh-CN"/>
        </w:rPr>
        <w:t>85/05</w:t>
      </w:r>
      <w:r>
        <w:rPr>
          <w:lang w:val="zh-CN"/>
        </w:rPr>
        <w:t>号</w:t>
      </w:r>
      <w:r>
        <w:rPr>
          <w:rFonts w:ascii="宋体" w:hAnsi="宋体" w:hint="eastAsia"/>
          <w:lang w:val="zh-CN"/>
        </w:rPr>
        <w:t>……</w:t>
      </w:r>
      <w:r>
        <w:rPr>
          <w:lang w:val="zh-CN"/>
        </w:rPr>
        <w:t>和第</w:t>
      </w:r>
      <w:r>
        <w:rPr>
          <w:lang w:val="zh-CN"/>
        </w:rPr>
        <w:t>35/19</w:t>
      </w:r>
      <w:r>
        <w:rPr>
          <w:lang w:val="zh-CN"/>
        </w:rPr>
        <w:t>号。</w:t>
      </w:r>
    </w:p>
  </w:footnote>
  <w:footnote w:id="252">
    <w:p w14:paraId="1E62CBF6" w14:textId="77777777" w:rsidR="00B56F4D" w:rsidRPr="001021D1" w:rsidRDefault="00B56F4D" w:rsidP="00B56F4D">
      <w:pPr>
        <w:pStyle w:val="a5"/>
        <w:tabs>
          <w:tab w:val="clear" w:pos="418"/>
          <w:tab w:val="right" w:pos="1195"/>
          <w:tab w:val="left" w:pos="1264"/>
          <w:tab w:val="left" w:pos="1695"/>
          <w:tab w:val="left" w:pos="2126"/>
          <w:tab w:val="left" w:pos="2557"/>
        </w:tabs>
        <w:ind w:left="1264" w:right="1264" w:hanging="432"/>
      </w:pPr>
      <w:r w:rsidRPr="001021D1">
        <w:rPr>
          <w:lang w:val="zh-CN"/>
        </w:rPr>
        <w:tab/>
      </w:r>
      <w:r w:rsidRPr="00DB755E">
        <w:rPr>
          <w:rStyle w:val="a3"/>
          <w:lang w:val="zh-CN"/>
        </w:rPr>
        <w:footnoteRef/>
      </w:r>
      <w:r>
        <w:rPr>
          <w:lang w:val="zh-CN"/>
        </w:rPr>
        <w:tab/>
      </w:r>
      <w:r>
        <w:rPr>
          <w:lang w:val="zh-CN"/>
        </w:rPr>
        <w:t>《刑法典》第</w:t>
      </w:r>
      <w:r>
        <w:rPr>
          <w:lang w:val="zh-CN"/>
        </w:rPr>
        <w:t>147</w:t>
      </w:r>
      <w:r>
        <w:rPr>
          <w:lang w:val="zh-CN"/>
        </w:rPr>
        <w:t>条。</w:t>
      </w:r>
    </w:p>
  </w:footnote>
  <w:footnote w:id="253">
    <w:p w14:paraId="4F375A08" w14:textId="77777777" w:rsidR="00B56F4D" w:rsidRPr="001021D1" w:rsidRDefault="00B56F4D" w:rsidP="00B56F4D">
      <w:pPr>
        <w:pStyle w:val="a5"/>
        <w:tabs>
          <w:tab w:val="clear" w:pos="418"/>
          <w:tab w:val="right" w:pos="1195"/>
          <w:tab w:val="left" w:pos="1264"/>
          <w:tab w:val="left" w:pos="1695"/>
          <w:tab w:val="left" w:pos="2126"/>
          <w:tab w:val="left" w:pos="2557"/>
        </w:tabs>
        <w:ind w:left="1264" w:right="1264" w:hanging="432"/>
      </w:pPr>
      <w:r w:rsidRPr="001021D1">
        <w:rPr>
          <w:lang w:val="zh-CN"/>
        </w:rPr>
        <w:tab/>
      </w:r>
      <w:r w:rsidRPr="00DB755E">
        <w:rPr>
          <w:rStyle w:val="a3"/>
          <w:lang w:val="zh-CN"/>
        </w:rPr>
        <w:footnoteRef/>
      </w:r>
      <w:r>
        <w:rPr>
          <w:lang w:val="zh-CN"/>
        </w:rPr>
        <w:tab/>
      </w:r>
      <w:r>
        <w:rPr>
          <w:lang w:val="zh-CN"/>
        </w:rPr>
        <w:t>《刑事诉讼法》，第</w:t>
      </w:r>
      <w:r>
        <w:rPr>
          <w:lang w:val="zh-CN"/>
        </w:rPr>
        <w:t>432</w:t>
      </w:r>
      <w:r>
        <w:rPr>
          <w:lang w:val="zh-CN"/>
        </w:rPr>
        <w:t>条。</w:t>
      </w:r>
    </w:p>
  </w:footnote>
  <w:footnote w:id="254">
    <w:p w14:paraId="1985D18E" w14:textId="77777777" w:rsidR="00B56F4D" w:rsidRPr="001021D1" w:rsidRDefault="00B56F4D" w:rsidP="00B56F4D">
      <w:pPr>
        <w:pStyle w:val="a5"/>
        <w:tabs>
          <w:tab w:val="clear" w:pos="418"/>
          <w:tab w:val="right" w:pos="1195"/>
          <w:tab w:val="left" w:pos="1264"/>
          <w:tab w:val="left" w:pos="1695"/>
          <w:tab w:val="left" w:pos="2126"/>
          <w:tab w:val="left" w:pos="2557"/>
        </w:tabs>
        <w:ind w:left="1264" w:right="1264" w:hanging="432"/>
      </w:pPr>
      <w:r w:rsidRPr="001021D1">
        <w:rPr>
          <w:lang w:val="zh-CN"/>
        </w:rPr>
        <w:tab/>
      </w:r>
      <w:r w:rsidRPr="00DB755E">
        <w:rPr>
          <w:rStyle w:val="a3"/>
          <w:lang w:val="zh-CN"/>
        </w:rPr>
        <w:footnoteRef/>
      </w:r>
      <w:r>
        <w:rPr>
          <w:lang w:val="zh-CN"/>
        </w:rPr>
        <w:tab/>
      </w:r>
      <w:r>
        <w:rPr>
          <w:lang w:val="zh-CN"/>
        </w:rPr>
        <w:t>《刑事诉讼法》第</w:t>
      </w:r>
      <w:r>
        <w:rPr>
          <w:lang w:val="zh-CN"/>
        </w:rPr>
        <w:t>463</w:t>
      </w:r>
      <w:r>
        <w:rPr>
          <w:lang w:val="zh-CN"/>
        </w:rPr>
        <w:t>和</w:t>
      </w:r>
      <w:r>
        <w:rPr>
          <w:lang w:val="zh-CN"/>
        </w:rPr>
        <w:t>464</w:t>
      </w:r>
      <w:r>
        <w:rPr>
          <w:lang w:val="zh-CN"/>
        </w:rPr>
        <w:t>条。</w:t>
      </w:r>
    </w:p>
  </w:footnote>
  <w:footnote w:id="255">
    <w:p w14:paraId="3DC4F699" w14:textId="77777777" w:rsidR="00B56F4D" w:rsidRPr="001021D1" w:rsidRDefault="00B56F4D" w:rsidP="00B56F4D">
      <w:pPr>
        <w:pStyle w:val="a5"/>
        <w:tabs>
          <w:tab w:val="clear" w:pos="418"/>
          <w:tab w:val="right" w:pos="1195"/>
          <w:tab w:val="left" w:pos="1264"/>
          <w:tab w:val="left" w:pos="1695"/>
          <w:tab w:val="left" w:pos="2126"/>
          <w:tab w:val="left" w:pos="2557"/>
        </w:tabs>
        <w:ind w:left="1264" w:right="1264" w:hanging="432"/>
      </w:pPr>
      <w:r w:rsidRPr="001021D1">
        <w:rPr>
          <w:lang w:val="zh-CN"/>
        </w:rPr>
        <w:tab/>
      </w:r>
      <w:r w:rsidRPr="00DB755E">
        <w:rPr>
          <w:rStyle w:val="a3"/>
          <w:lang w:val="zh-CN"/>
        </w:rPr>
        <w:footnoteRef/>
      </w:r>
      <w:r>
        <w:rPr>
          <w:lang w:val="zh-CN"/>
        </w:rPr>
        <w:tab/>
      </w:r>
      <w:r>
        <w:rPr>
          <w:lang w:val="zh-CN"/>
        </w:rPr>
        <w:t>《刑事诉讼法》</w:t>
      </w:r>
      <w:r>
        <w:rPr>
          <w:lang w:val="zh-CN"/>
        </w:rPr>
        <w:t>(</w:t>
      </w:r>
      <w:r>
        <w:rPr>
          <w:lang w:val="zh-CN"/>
        </w:rPr>
        <w:t>《塞尔维亚政府公报》，第</w:t>
      </w:r>
      <w:r>
        <w:rPr>
          <w:lang w:val="zh-CN"/>
        </w:rPr>
        <w:t>72/11</w:t>
      </w:r>
      <w:r>
        <w:rPr>
          <w:rFonts w:ascii="宋体" w:hAnsi="宋体" w:hint="eastAsia"/>
          <w:lang w:val="zh-CN"/>
        </w:rPr>
        <w:t>……</w:t>
      </w:r>
      <w:r>
        <w:rPr>
          <w:lang w:val="zh-CN"/>
        </w:rPr>
        <w:t>和</w:t>
      </w:r>
      <w:r>
        <w:rPr>
          <w:lang w:val="zh-CN"/>
        </w:rPr>
        <w:t>18/20</w:t>
      </w:r>
      <w:r>
        <w:rPr>
          <w:lang w:val="zh-CN"/>
        </w:rPr>
        <w:t>号</w:t>
      </w:r>
      <w:r>
        <w:rPr>
          <w:lang w:val="zh-CN"/>
        </w:rPr>
        <w:t>)</w:t>
      </w:r>
      <w:r>
        <w:rPr>
          <w:lang w:val="zh-CN"/>
        </w:rPr>
        <w:t>，第</w:t>
      </w:r>
      <w:r>
        <w:rPr>
          <w:lang w:val="zh-CN"/>
        </w:rPr>
        <w:t>367</w:t>
      </w:r>
      <w:r>
        <w:rPr>
          <w:lang w:val="zh-CN"/>
        </w:rPr>
        <w:t>条。</w:t>
      </w:r>
    </w:p>
  </w:footnote>
  <w:footnote w:id="256">
    <w:p w14:paraId="48352665" w14:textId="77777777" w:rsidR="00B56F4D" w:rsidRPr="001021D1" w:rsidRDefault="00B56F4D" w:rsidP="00B56F4D">
      <w:pPr>
        <w:pStyle w:val="a5"/>
        <w:tabs>
          <w:tab w:val="clear" w:pos="418"/>
          <w:tab w:val="right" w:pos="1195"/>
          <w:tab w:val="left" w:pos="1264"/>
          <w:tab w:val="left" w:pos="1695"/>
          <w:tab w:val="left" w:pos="2126"/>
          <w:tab w:val="left" w:pos="2557"/>
        </w:tabs>
        <w:ind w:left="1264" w:right="1264" w:hanging="432"/>
      </w:pPr>
      <w:r w:rsidRPr="001021D1">
        <w:rPr>
          <w:lang w:val="zh-CN"/>
        </w:rPr>
        <w:tab/>
      </w:r>
      <w:r w:rsidRPr="00DB755E">
        <w:rPr>
          <w:rStyle w:val="a3"/>
          <w:lang w:val="zh-CN"/>
        </w:rPr>
        <w:footnoteRef/>
      </w:r>
      <w:r>
        <w:rPr>
          <w:lang w:val="zh-CN"/>
        </w:rPr>
        <w:tab/>
      </w:r>
      <w:r>
        <w:rPr>
          <w:lang w:val="zh-CN"/>
        </w:rPr>
        <w:t>《民事诉讼法》，第二十八章</w:t>
      </w:r>
      <w:r w:rsidRPr="00AF1C04">
        <w:rPr>
          <w:rFonts w:ascii="宋体" w:hAnsi="宋体"/>
          <w:lang w:val="zh-CN"/>
        </w:rPr>
        <w:t>——</w:t>
      </w:r>
      <w:r>
        <w:rPr>
          <w:lang w:val="zh-CN"/>
        </w:rPr>
        <w:t>特别法律补救方法。</w:t>
      </w:r>
    </w:p>
  </w:footnote>
  <w:footnote w:id="257">
    <w:p w14:paraId="3A0ED03A" w14:textId="77777777" w:rsidR="00B56F4D" w:rsidRPr="001021D1" w:rsidRDefault="00B56F4D" w:rsidP="00B56F4D">
      <w:pPr>
        <w:pStyle w:val="a5"/>
        <w:tabs>
          <w:tab w:val="clear" w:pos="418"/>
          <w:tab w:val="right" w:pos="1195"/>
          <w:tab w:val="left" w:pos="1264"/>
          <w:tab w:val="left" w:pos="1695"/>
          <w:tab w:val="left" w:pos="2126"/>
          <w:tab w:val="left" w:pos="2557"/>
        </w:tabs>
        <w:ind w:left="1264" w:right="1264" w:hanging="432"/>
      </w:pPr>
      <w:r w:rsidRPr="001021D1">
        <w:rPr>
          <w:lang w:val="zh-CN"/>
        </w:rPr>
        <w:tab/>
      </w:r>
      <w:r w:rsidRPr="00DB755E">
        <w:rPr>
          <w:rStyle w:val="a3"/>
          <w:lang w:val="zh-CN"/>
        </w:rPr>
        <w:footnoteRef/>
      </w:r>
      <w:r>
        <w:rPr>
          <w:lang w:val="zh-CN"/>
        </w:rPr>
        <w:tab/>
      </w:r>
      <w:r>
        <w:rPr>
          <w:lang w:val="zh-CN"/>
        </w:rPr>
        <w:t>《庭外诉讼法》</w:t>
      </w:r>
      <w:r>
        <w:rPr>
          <w:lang w:val="zh-CN"/>
        </w:rPr>
        <w:t>(</w:t>
      </w:r>
      <w:r>
        <w:rPr>
          <w:lang w:val="zh-CN"/>
        </w:rPr>
        <w:t>《塞尔维亚政府公报》，第</w:t>
      </w:r>
      <w:r>
        <w:rPr>
          <w:lang w:val="zh-CN"/>
        </w:rPr>
        <w:t>25/82</w:t>
      </w:r>
      <w:r>
        <w:rPr>
          <w:rFonts w:ascii="宋体" w:hAnsi="宋体" w:hint="eastAsia"/>
          <w:lang w:val="zh-CN"/>
        </w:rPr>
        <w:t>……</w:t>
      </w:r>
      <w:r>
        <w:rPr>
          <w:lang w:val="zh-CN"/>
        </w:rPr>
        <w:t>和</w:t>
      </w:r>
      <w:r>
        <w:rPr>
          <w:lang w:val="zh-CN"/>
        </w:rPr>
        <w:t>14/22</w:t>
      </w:r>
      <w:r>
        <w:rPr>
          <w:lang w:val="zh-CN"/>
        </w:rPr>
        <w:t>号</w:t>
      </w:r>
      <w:r>
        <w:rPr>
          <w:lang w:val="zh-CN"/>
        </w:rPr>
        <w:t>)</w:t>
      </w:r>
      <w:r>
        <w:rPr>
          <w:lang w:val="zh-CN"/>
        </w:rPr>
        <w:t>，第</w:t>
      </w:r>
      <w:r>
        <w:rPr>
          <w:lang w:val="zh-CN"/>
        </w:rPr>
        <w:t>19</w:t>
      </w:r>
      <w:r>
        <w:rPr>
          <w:lang w:val="zh-CN"/>
        </w:rPr>
        <w:t>条。</w:t>
      </w:r>
    </w:p>
  </w:footnote>
  <w:footnote w:id="258">
    <w:p w14:paraId="65570B3F" w14:textId="77777777" w:rsidR="00B56F4D" w:rsidRPr="001021D1" w:rsidRDefault="00B56F4D" w:rsidP="00B56F4D">
      <w:pPr>
        <w:pStyle w:val="a5"/>
        <w:tabs>
          <w:tab w:val="clear" w:pos="418"/>
          <w:tab w:val="right" w:pos="1195"/>
          <w:tab w:val="left" w:pos="1264"/>
          <w:tab w:val="left" w:pos="1695"/>
          <w:tab w:val="left" w:pos="2126"/>
          <w:tab w:val="left" w:pos="2557"/>
        </w:tabs>
        <w:ind w:left="1264" w:right="1264" w:hanging="432"/>
      </w:pPr>
      <w:r w:rsidRPr="001021D1">
        <w:rPr>
          <w:lang w:val="zh-CN"/>
        </w:rPr>
        <w:tab/>
      </w:r>
      <w:r w:rsidRPr="00DB755E">
        <w:rPr>
          <w:rStyle w:val="a3"/>
          <w:lang w:val="zh-CN"/>
        </w:rPr>
        <w:footnoteRef/>
      </w:r>
      <w:r>
        <w:rPr>
          <w:lang w:val="zh-CN"/>
        </w:rPr>
        <w:tab/>
      </w:r>
      <w:r>
        <w:rPr>
          <w:lang w:val="zh-CN"/>
        </w:rPr>
        <w:t>《庭外诉讼法》，第</w:t>
      </w:r>
      <w:r>
        <w:rPr>
          <w:lang w:val="zh-CN"/>
        </w:rPr>
        <w:t>20</w:t>
      </w:r>
      <w:r>
        <w:rPr>
          <w:lang w:val="zh-CN"/>
        </w:rPr>
        <w:t>条。</w:t>
      </w:r>
    </w:p>
  </w:footnote>
  <w:footnote w:id="259">
    <w:p w14:paraId="57576958" w14:textId="77777777" w:rsidR="00B56F4D" w:rsidRPr="001021D1" w:rsidRDefault="00B56F4D" w:rsidP="00B56F4D">
      <w:pPr>
        <w:pStyle w:val="a5"/>
        <w:tabs>
          <w:tab w:val="clear" w:pos="418"/>
          <w:tab w:val="right" w:pos="1195"/>
          <w:tab w:val="left" w:pos="1264"/>
          <w:tab w:val="left" w:pos="1695"/>
          <w:tab w:val="left" w:pos="2126"/>
          <w:tab w:val="left" w:pos="2557"/>
        </w:tabs>
        <w:ind w:left="1264" w:right="1264" w:hanging="432"/>
      </w:pPr>
      <w:r w:rsidRPr="001021D1">
        <w:rPr>
          <w:lang w:val="zh-CN"/>
        </w:rPr>
        <w:tab/>
      </w:r>
      <w:r w:rsidRPr="00DB755E">
        <w:rPr>
          <w:rStyle w:val="a3"/>
          <w:lang w:val="zh-CN"/>
        </w:rPr>
        <w:footnoteRef/>
      </w:r>
      <w:r>
        <w:rPr>
          <w:lang w:val="zh-CN"/>
        </w:rPr>
        <w:tab/>
      </w:r>
      <w:r>
        <w:rPr>
          <w:lang w:val="zh-CN"/>
        </w:rPr>
        <w:t>《一般行政程序法》</w:t>
      </w:r>
      <w:r>
        <w:rPr>
          <w:lang w:val="zh-CN"/>
        </w:rPr>
        <w:t>(</w:t>
      </w:r>
      <w:r>
        <w:rPr>
          <w:lang w:val="zh-CN"/>
        </w:rPr>
        <w:t>《塞尔维亚政府公报》，第</w:t>
      </w:r>
      <w:r>
        <w:rPr>
          <w:lang w:val="zh-CN"/>
        </w:rPr>
        <w:t>18/16</w:t>
      </w:r>
      <w:r>
        <w:rPr>
          <w:lang w:val="zh-CN"/>
        </w:rPr>
        <w:t>号和第</w:t>
      </w:r>
      <w:r>
        <w:rPr>
          <w:lang w:val="zh-CN"/>
        </w:rPr>
        <w:t>95/18</w:t>
      </w:r>
      <w:r>
        <w:rPr>
          <w:lang w:val="zh-CN"/>
        </w:rPr>
        <w:t>号权威解释</w:t>
      </w:r>
      <w:r>
        <w:rPr>
          <w:lang w:val="zh-CN"/>
        </w:rPr>
        <w:t>)</w:t>
      </w:r>
      <w:r>
        <w:rPr>
          <w:lang w:val="zh-CN"/>
        </w:rPr>
        <w:t>，第</w:t>
      </w:r>
      <w:r>
        <w:rPr>
          <w:lang w:val="zh-CN"/>
        </w:rPr>
        <w:t>151</w:t>
      </w:r>
      <w:r>
        <w:rPr>
          <w:lang w:val="zh-CN"/>
        </w:rPr>
        <w:t>条。</w:t>
      </w:r>
    </w:p>
  </w:footnote>
  <w:footnote w:id="260">
    <w:p w14:paraId="4F713FAB" w14:textId="77777777" w:rsidR="00B56F4D" w:rsidRPr="001021D1" w:rsidRDefault="00B56F4D" w:rsidP="00B56F4D">
      <w:pPr>
        <w:pStyle w:val="a5"/>
        <w:tabs>
          <w:tab w:val="clear" w:pos="418"/>
          <w:tab w:val="right" w:pos="1195"/>
          <w:tab w:val="left" w:pos="1264"/>
          <w:tab w:val="left" w:pos="1695"/>
          <w:tab w:val="left" w:pos="2126"/>
          <w:tab w:val="left" w:pos="2557"/>
        </w:tabs>
        <w:ind w:left="1264" w:right="1264" w:hanging="432"/>
      </w:pPr>
      <w:r w:rsidRPr="001021D1">
        <w:rPr>
          <w:lang w:val="zh-CN"/>
        </w:rPr>
        <w:tab/>
      </w:r>
      <w:r w:rsidRPr="00DB755E">
        <w:rPr>
          <w:rStyle w:val="a3"/>
          <w:lang w:val="zh-CN"/>
        </w:rPr>
        <w:footnoteRef/>
      </w:r>
      <w:r>
        <w:rPr>
          <w:lang w:val="zh-CN"/>
        </w:rPr>
        <w:tab/>
      </w:r>
      <w:r>
        <w:rPr>
          <w:lang w:val="zh-CN"/>
        </w:rPr>
        <w:t>《一般行政程序法》，第</w:t>
      </w:r>
      <w:r>
        <w:rPr>
          <w:lang w:val="zh-CN"/>
        </w:rPr>
        <w:t>153</w:t>
      </w:r>
      <w:r>
        <w:rPr>
          <w:lang w:val="zh-CN"/>
        </w:rPr>
        <w:t>条。</w:t>
      </w:r>
    </w:p>
  </w:footnote>
  <w:footnote w:id="261">
    <w:p w14:paraId="46A44FC6" w14:textId="77777777" w:rsidR="00B56F4D" w:rsidRPr="001021D1" w:rsidRDefault="00B56F4D" w:rsidP="00B56F4D">
      <w:pPr>
        <w:pStyle w:val="a5"/>
        <w:tabs>
          <w:tab w:val="clear" w:pos="418"/>
          <w:tab w:val="right" w:pos="1195"/>
          <w:tab w:val="left" w:pos="1264"/>
          <w:tab w:val="left" w:pos="1695"/>
          <w:tab w:val="left" w:pos="2126"/>
          <w:tab w:val="left" w:pos="2557"/>
        </w:tabs>
        <w:ind w:left="1264" w:right="1264" w:hanging="432"/>
      </w:pPr>
      <w:r w:rsidRPr="001021D1">
        <w:rPr>
          <w:lang w:val="zh-CN"/>
        </w:rPr>
        <w:tab/>
      </w:r>
      <w:r w:rsidRPr="00DB755E">
        <w:rPr>
          <w:rStyle w:val="a3"/>
          <w:lang w:val="zh-CN"/>
        </w:rPr>
        <w:footnoteRef/>
      </w:r>
      <w:r>
        <w:rPr>
          <w:lang w:val="zh-CN"/>
        </w:rPr>
        <w:tab/>
      </w:r>
      <w:r>
        <w:rPr>
          <w:lang w:val="zh-CN"/>
        </w:rPr>
        <w:t>《一般行政程序法》，第</w:t>
      </w:r>
      <w:r>
        <w:rPr>
          <w:lang w:val="zh-CN"/>
        </w:rPr>
        <w:t>154</w:t>
      </w:r>
      <w:r>
        <w:rPr>
          <w:lang w:val="zh-CN"/>
        </w:rPr>
        <w:t>条。</w:t>
      </w:r>
    </w:p>
  </w:footnote>
  <w:footnote w:id="262">
    <w:p w14:paraId="289531CD" w14:textId="77777777" w:rsidR="00B56F4D" w:rsidRPr="001021D1" w:rsidRDefault="00B56F4D" w:rsidP="00B56F4D">
      <w:pPr>
        <w:pStyle w:val="a5"/>
        <w:tabs>
          <w:tab w:val="clear" w:pos="418"/>
          <w:tab w:val="right" w:pos="1195"/>
          <w:tab w:val="left" w:pos="1264"/>
          <w:tab w:val="left" w:pos="1695"/>
          <w:tab w:val="left" w:pos="2126"/>
          <w:tab w:val="left" w:pos="2557"/>
        </w:tabs>
        <w:ind w:left="1264" w:right="1264" w:hanging="432"/>
      </w:pPr>
      <w:r w:rsidRPr="001021D1">
        <w:rPr>
          <w:lang w:val="zh-CN"/>
        </w:rPr>
        <w:tab/>
      </w:r>
      <w:r w:rsidRPr="00DB755E">
        <w:rPr>
          <w:rStyle w:val="a3"/>
          <w:lang w:val="zh-CN"/>
        </w:rPr>
        <w:footnoteRef/>
      </w:r>
      <w:r>
        <w:rPr>
          <w:lang w:val="zh-CN"/>
        </w:rPr>
        <w:tab/>
      </w:r>
      <w:r>
        <w:rPr>
          <w:lang w:val="zh-CN"/>
        </w:rPr>
        <w:t>《一般行政程序法》，第</w:t>
      </w:r>
      <w:r>
        <w:rPr>
          <w:lang w:val="zh-CN"/>
        </w:rPr>
        <w:t>166</w:t>
      </w:r>
      <w:r>
        <w:rPr>
          <w:lang w:val="zh-CN"/>
        </w:rPr>
        <w:t>条。</w:t>
      </w:r>
    </w:p>
  </w:footnote>
  <w:footnote w:id="263">
    <w:p w14:paraId="7EA45B43" w14:textId="77777777" w:rsidR="00B56F4D" w:rsidRPr="001021D1" w:rsidRDefault="00B56F4D" w:rsidP="00B56F4D">
      <w:pPr>
        <w:pStyle w:val="a5"/>
        <w:tabs>
          <w:tab w:val="clear" w:pos="418"/>
          <w:tab w:val="right" w:pos="1195"/>
          <w:tab w:val="left" w:pos="1264"/>
          <w:tab w:val="left" w:pos="1695"/>
          <w:tab w:val="left" w:pos="2126"/>
          <w:tab w:val="left" w:pos="2557"/>
        </w:tabs>
        <w:ind w:left="1264" w:right="1264" w:hanging="432"/>
      </w:pPr>
      <w:r w:rsidRPr="001021D1">
        <w:rPr>
          <w:lang w:val="zh-CN"/>
        </w:rPr>
        <w:tab/>
      </w:r>
      <w:r w:rsidRPr="00DB755E">
        <w:rPr>
          <w:rStyle w:val="a3"/>
          <w:lang w:val="zh-CN"/>
        </w:rPr>
        <w:footnoteRef/>
      </w:r>
      <w:r>
        <w:rPr>
          <w:lang w:val="zh-CN"/>
        </w:rPr>
        <w:tab/>
      </w:r>
      <w:r>
        <w:rPr>
          <w:lang w:val="zh-CN"/>
        </w:rPr>
        <w:t>《一般行政程序法》，第</w:t>
      </w:r>
      <w:r>
        <w:rPr>
          <w:lang w:val="zh-CN"/>
        </w:rPr>
        <w:t>167</w:t>
      </w:r>
      <w:r>
        <w:rPr>
          <w:lang w:val="zh-CN"/>
        </w:rPr>
        <w:t>条。</w:t>
      </w:r>
    </w:p>
  </w:footnote>
  <w:footnote w:id="264">
    <w:p w14:paraId="024E18B9" w14:textId="77777777" w:rsidR="00B56F4D" w:rsidRPr="001021D1" w:rsidRDefault="00B56F4D" w:rsidP="00B56F4D">
      <w:pPr>
        <w:pStyle w:val="a5"/>
        <w:tabs>
          <w:tab w:val="clear" w:pos="418"/>
          <w:tab w:val="right" w:pos="1195"/>
          <w:tab w:val="left" w:pos="1264"/>
          <w:tab w:val="left" w:pos="1695"/>
          <w:tab w:val="left" w:pos="2126"/>
          <w:tab w:val="left" w:pos="2557"/>
        </w:tabs>
        <w:ind w:left="1264" w:right="1264" w:hanging="432"/>
      </w:pPr>
      <w:r w:rsidRPr="001021D1">
        <w:rPr>
          <w:lang w:val="zh-CN"/>
        </w:rPr>
        <w:tab/>
      </w:r>
      <w:r w:rsidRPr="00DB755E">
        <w:rPr>
          <w:rStyle w:val="a3"/>
          <w:lang w:val="zh-CN"/>
        </w:rPr>
        <w:footnoteRef/>
      </w:r>
      <w:r>
        <w:rPr>
          <w:lang w:val="zh-CN"/>
        </w:rPr>
        <w:tab/>
      </w:r>
      <w:r>
        <w:rPr>
          <w:lang w:val="zh-CN"/>
        </w:rPr>
        <w:t>《一般行政程序法》，第</w:t>
      </w:r>
      <w:r>
        <w:rPr>
          <w:lang w:val="zh-CN"/>
        </w:rPr>
        <w:t>14</w:t>
      </w:r>
      <w:r>
        <w:rPr>
          <w:lang w:val="zh-CN"/>
        </w:rPr>
        <w:t>、</w:t>
      </w:r>
      <w:r>
        <w:rPr>
          <w:lang w:val="zh-CN"/>
        </w:rPr>
        <w:t>15</w:t>
      </w:r>
      <w:r>
        <w:rPr>
          <w:lang w:val="zh-CN"/>
        </w:rPr>
        <w:t>和</w:t>
      </w:r>
      <w:r>
        <w:rPr>
          <w:lang w:val="zh-CN"/>
        </w:rPr>
        <w:t>16</w:t>
      </w:r>
      <w:r>
        <w:rPr>
          <w:lang w:val="zh-CN"/>
        </w:rPr>
        <w:t>条。</w:t>
      </w:r>
    </w:p>
  </w:footnote>
  <w:footnote w:id="265">
    <w:p w14:paraId="09171C98" w14:textId="77777777" w:rsidR="00B56F4D" w:rsidRPr="001021D1" w:rsidRDefault="00B56F4D" w:rsidP="00B56F4D">
      <w:pPr>
        <w:pStyle w:val="a5"/>
        <w:tabs>
          <w:tab w:val="clear" w:pos="418"/>
          <w:tab w:val="right" w:pos="1195"/>
          <w:tab w:val="left" w:pos="1264"/>
          <w:tab w:val="left" w:pos="1695"/>
          <w:tab w:val="left" w:pos="2126"/>
          <w:tab w:val="left" w:pos="2557"/>
        </w:tabs>
        <w:ind w:left="1264" w:right="1264" w:hanging="432"/>
      </w:pPr>
      <w:r w:rsidRPr="001021D1">
        <w:rPr>
          <w:lang w:val="zh-CN"/>
        </w:rPr>
        <w:tab/>
      </w:r>
      <w:r w:rsidRPr="00DB755E">
        <w:rPr>
          <w:rStyle w:val="a3"/>
          <w:lang w:val="zh-CN"/>
        </w:rPr>
        <w:footnoteRef/>
      </w:r>
      <w:r>
        <w:rPr>
          <w:lang w:val="zh-CN"/>
        </w:rPr>
        <w:tab/>
      </w:r>
      <w:r>
        <w:rPr>
          <w:lang w:val="zh-CN"/>
        </w:rPr>
        <w:t>《一般行政程序法》，第</w:t>
      </w:r>
      <w:r>
        <w:rPr>
          <w:lang w:val="zh-CN"/>
        </w:rPr>
        <w:t>23</w:t>
      </w:r>
      <w:r>
        <w:rPr>
          <w:lang w:val="zh-CN"/>
        </w:rPr>
        <w:t>条。</w:t>
      </w:r>
    </w:p>
  </w:footnote>
  <w:footnote w:id="266">
    <w:p w14:paraId="56B0AD37" w14:textId="77777777" w:rsidR="00B56F4D" w:rsidRPr="001021D1" w:rsidRDefault="00B56F4D" w:rsidP="00B56F4D">
      <w:pPr>
        <w:pStyle w:val="a5"/>
        <w:tabs>
          <w:tab w:val="clear" w:pos="418"/>
          <w:tab w:val="right" w:pos="1195"/>
          <w:tab w:val="left" w:pos="1264"/>
          <w:tab w:val="left" w:pos="1695"/>
          <w:tab w:val="left" w:pos="2126"/>
          <w:tab w:val="left" w:pos="2557"/>
        </w:tabs>
        <w:ind w:left="1264" w:right="1264" w:hanging="432"/>
      </w:pPr>
      <w:r w:rsidRPr="001021D1">
        <w:rPr>
          <w:lang w:val="zh-CN"/>
        </w:rPr>
        <w:tab/>
      </w:r>
      <w:r w:rsidRPr="00DB755E">
        <w:rPr>
          <w:rStyle w:val="a3"/>
          <w:lang w:val="zh-CN"/>
        </w:rPr>
        <w:footnoteRef/>
      </w:r>
      <w:r>
        <w:rPr>
          <w:lang w:val="zh-CN"/>
        </w:rPr>
        <w:tab/>
      </w:r>
      <w:r>
        <w:rPr>
          <w:lang w:val="zh-CN"/>
        </w:rPr>
        <w:t>《一般行政程序法》，第</w:t>
      </w:r>
      <w:r>
        <w:rPr>
          <w:lang w:val="zh-CN"/>
        </w:rPr>
        <w:t>40</w:t>
      </w:r>
      <w:r>
        <w:rPr>
          <w:lang w:val="zh-CN"/>
        </w:rPr>
        <w:t>条。</w:t>
      </w:r>
    </w:p>
  </w:footnote>
  <w:footnote w:id="267">
    <w:p w14:paraId="52F1F814" w14:textId="77777777" w:rsidR="00B56F4D" w:rsidRPr="001021D1" w:rsidRDefault="00B56F4D" w:rsidP="00B56F4D">
      <w:pPr>
        <w:pStyle w:val="a5"/>
        <w:tabs>
          <w:tab w:val="clear" w:pos="418"/>
          <w:tab w:val="right" w:pos="1195"/>
          <w:tab w:val="left" w:pos="1264"/>
          <w:tab w:val="left" w:pos="1695"/>
          <w:tab w:val="left" w:pos="2126"/>
          <w:tab w:val="left" w:pos="2557"/>
        </w:tabs>
        <w:ind w:left="1264" w:right="1264" w:hanging="432"/>
      </w:pPr>
      <w:r w:rsidRPr="001021D1">
        <w:rPr>
          <w:lang w:val="zh-CN"/>
        </w:rPr>
        <w:tab/>
      </w:r>
      <w:r w:rsidRPr="00DB755E">
        <w:rPr>
          <w:rStyle w:val="a3"/>
          <w:lang w:val="zh-CN"/>
        </w:rPr>
        <w:footnoteRef/>
      </w:r>
      <w:r>
        <w:rPr>
          <w:lang w:val="zh-CN"/>
        </w:rPr>
        <w:tab/>
      </w:r>
      <w:r>
        <w:rPr>
          <w:lang w:val="zh-CN"/>
        </w:rPr>
        <w:t>《一般行政程序法》</w:t>
      </w:r>
      <w:r w:rsidRPr="00AF1C04">
        <w:rPr>
          <w:rFonts w:ascii="宋体" w:hAnsi="宋体"/>
          <w:lang w:val="zh-CN"/>
        </w:rPr>
        <w:t>——</w:t>
      </w:r>
      <w:r>
        <w:rPr>
          <w:lang w:val="zh-CN"/>
        </w:rPr>
        <w:t>第九章</w:t>
      </w:r>
      <w:r>
        <w:rPr>
          <w:rFonts w:hint="eastAsia"/>
          <w:lang w:val="zh-CN"/>
        </w:rPr>
        <w:t xml:space="preserve"> </w:t>
      </w:r>
      <w:r>
        <w:t xml:space="preserve"> </w:t>
      </w:r>
      <w:r>
        <w:rPr>
          <w:lang w:val="zh-CN"/>
        </w:rPr>
        <w:t>特别法律补救方法。</w:t>
      </w:r>
    </w:p>
  </w:footnote>
  <w:footnote w:id="268">
    <w:p w14:paraId="27C6F168" w14:textId="77777777" w:rsidR="00B56F4D" w:rsidRPr="001021D1" w:rsidRDefault="00B56F4D" w:rsidP="00B56F4D">
      <w:pPr>
        <w:pStyle w:val="a5"/>
        <w:tabs>
          <w:tab w:val="clear" w:pos="418"/>
          <w:tab w:val="right" w:pos="1195"/>
          <w:tab w:val="left" w:pos="1264"/>
          <w:tab w:val="left" w:pos="1695"/>
          <w:tab w:val="left" w:pos="2126"/>
          <w:tab w:val="left" w:pos="2557"/>
        </w:tabs>
        <w:ind w:left="1264" w:right="1264" w:hanging="432"/>
      </w:pPr>
      <w:r w:rsidRPr="001021D1">
        <w:rPr>
          <w:lang w:val="zh-CN"/>
        </w:rPr>
        <w:tab/>
      </w:r>
      <w:r w:rsidRPr="00DB755E">
        <w:rPr>
          <w:rStyle w:val="a3"/>
          <w:lang w:val="zh-CN"/>
        </w:rPr>
        <w:footnoteRef/>
      </w:r>
      <w:r>
        <w:rPr>
          <w:lang w:val="zh-CN"/>
        </w:rPr>
        <w:tab/>
      </w:r>
      <w:r>
        <w:rPr>
          <w:lang w:val="zh-CN"/>
        </w:rPr>
        <w:t>《宪法》第</w:t>
      </w:r>
      <w:r>
        <w:rPr>
          <w:lang w:val="zh-CN"/>
        </w:rPr>
        <w:t>170</w:t>
      </w:r>
      <w:r>
        <w:rPr>
          <w:lang w:val="zh-CN"/>
        </w:rPr>
        <w:t>条。</w:t>
      </w:r>
    </w:p>
  </w:footnote>
  <w:footnote w:id="269">
    <w:p w14:paraId="1627E9F7" w14:textId="77777777" w:rsidR="00B56F4D" w:rsidRPr="001021D1" w:rsidRDefault="00B56F4D" w:rsidP="00B56F4D">
      <w:pPr>
        <w:pStyle w:val="a5"/>
        <w:tabs>
          <w:tab w:val="clear" w:pos="418"/>
          <w:tab w:val="right" w:pos="1195"/>
          <w:tab w:val="left" w:pos="1264"/>
          <w:tab w:val="left" w:pos="1695"/>
          <w:tab w:val="left" w:pos="2126"/>
          <w:tab w:val="left" w:pos="2557"/>
        </w:tabs>
        <w:ind w:left="1264" w:right="1264" w:hanging="432"/>
      </w:pPr>
      <w:r w:rsidRPr="001021D1">
        <w:rPr>
          <w:lang w:val="zh-CN"/>
        </w:rPr>
        <w:tab/>
      </w:r>
      <w:r w:rsidRPr="00DB755E">
        <w:rPr>
          <w:rStyle w:val="a3"/>
          <w:lang w:val="zh-CN"/>
        </w:rPr>
        <w:footnoteRef/>
      </w:r>
      <w:r>
        <w:rPr>
          <w:lang w:val="zh-CN"/>
        </w:rPr>
        <w:tab/>
      </w:r>
      <w:r w:rsidRPr="005D5275">
        <w:rPr>
          <w:spacing w:val="-4"/>
          <w:lang w:val="zh-CN"/>
        </w:rPr>
        <w:t>《宪法法院法》</w:t>
      </w:r>
      <w:r w:rsidRPr="005D5275">
        <w:rPr>
          <w:spacing w:val="-4"/>
          <w:lang w:val="zh-CN"/>
        </w:rPr>
        <w:t>(</w:t>
      </w:r>
      <w:r w:rsidRPr="005D5275">
        <w:rPr>
          <w:spacing w:val="-4"/>
          <w:lang w:val="zh-CN"/>
        </w:rPr>
        <w:t>《塞尔维亚政府公报》，第</w:t>
      </w:r>
      <w:r w:rsidRPr="005D5275">
        <w:rPr>
          <w:spacing w:val="-4"/>
          <w:lang w:val="zh-CN"/>
        </w:rPr>
        <w:t>109/07</w:t>
      </w:r>
      <w:r w:rsidRPr="005D5275">
        <w:rPr>
          <w:spacing w:val="-4"/>
          <w:lang w:val="zh-CN"/>
        </w:rPr>
        <w:t>号</w:t>
      </w:r>
      <w:r w:rsidRPr="005D5275">
        <w:rPr>
          <w:rFonts w:ascii="宋体" w:hAnsi="宋体" w:hint="eastAsia"/>
          <w:spacing w:val="-4"/>
          <w:lang w:val="zh-CN"/>
        </w:rPr>
        <w:t>……</w:t>
      </w:r>
      <w:r w:rsidRPr="005D5275">
        <w:rPr>
          <w:spacing w:val="-4"/>
          <w:lang w:val="zh-CN"/>
        </w:rPr>
        <w:t>和第</w:t>
      </w:r>
      <w:r w:rsidRPr="005D5275">
        <w:rPr>
          <w:spacing w:val="-4"/>
          <w:lang w:val="zh-CN"/>
        </w:rPr>
        <w:t>40/15</w:t>
      </w:r>
      <w:r w:rsidRPr="005D5275">
        <w:rPr>
          <w:spacing w:val="-4"/>
          <w:lang w:val="zh-CN"/>
        </w:rPr>
        <w:t>号</w:t>
      </w:r>
      <w:r w:rsidRPr="005D5275">
        <w:rPr>
          <w:rFonts w:ascii="宋体" w:hAnsi="宋体"/>
          <w:spacing w:val="-4"/>
          <w:lang w:val="zh-CN"/>
        </w:rPr>
        <w:t>——</w:t>
      </w:r>
      <w:r w:rsidRPr="005D5275">
        <w:rPr>
          <w:rFonts w:hint="eastAsia"/>
          <w:spacing w:val="-4"/>
          <w:lang w:val="zh-CN"/>
        </w:rPr>
        <w:t>国家</w:t>
      </w:r>
      <w:r w:rsidRPr="005D5275">
        <w:rPr>
          <w:spacing w:val="-4"/>
          <w:lang w:val="zh-CN"/>
        </w:rPr>
        <w:t>法律</w:t>
      </w:r>
      <w:r w:rsidRPr="005D5275">
        <w:rPr>
          <w:spacing w:val="-4"/>
          <w:lang w:val="zh-CN"/>
        </w:rPr>
        <w:t>)</w:t>
      </w:r>
      <w:r w:rsidRPr="005D5275">
        <w:rPr>
          <w:spacing w:val="-4"/>
          <w:lang w:val="zh-CN"/>
        </w:rPr>
        <w:t>，第</w:t>
      </w:r>
      <w:r w:rsidRPr="005D5275">
        <w:rPr>
          <w:spacing w:val="-4"/>
          <w:lang w:val="zh-CN"/>
        </w:rPr>
        <w:t>84</w:t>
      </w:r>
      <w:r w:rsidRPr="005D5275">
        <w:rPr>
          <w:spacing w:val="-4"/>
          <w:lang w:val="zh-CN"/>
        </w:rPr>
        <w:t>条。</w:t>
      </w:r>
    </w:p>
  </w:footnote>
  <w:footnote w:id="270">
    <w:p w14:paraId="144771A4" w14:textId="77777777" w:rsidR="00B56F4D" w:rsidRPr="001021D1" w:rsidRDefault="00B56F4D" w:rsidP="00B56F4D">
      <w:pPr>
        <w:pStyle w:val="a5"/>
        <w:tabs>
          <w:tab w:val="clear" w:pos="418"/>
          <w:tab w:val="right" w:pos="1195"/>
          <w:tab w:val="left" w:pos="1264"/>
          <w:tab w:val="left" w:pos="1695"/>
          <w:tab w:val="left" w:pos="2126"/>
          <w:tab w:val="left" w:pos="2557"/>
        </w:tabs>
        <w:ind w:left="1264" w:right="1264" w:hanging="432"/>
      </w:pPr>
      <w:r w:rsidRPr="001021D1">
        <w:rPr>
          <w:lang w:val="zh-CN"/>
        </w:rPr>
        <w:tab/>
      </w:r>
      <w:r w:rsidRPr="00DB755E">
        <w:rPr>
          <w:rStyle w:val="a3"/>
          <w:lang w:val="zh-CN"/>
        </w:rPr>
        <w:footnoteRef/>
      </w:r>
      <w:r>
        <w:rPr>
          <w:lang w:val="zh-CN"/>
        </w:rPr>
        <w:tab/>
      </w:r>
      <w:r>
        <w:rPr>
          <w:lang w:val="zh-CN"/>
        </w:rPr>
        <w:t>《宪法法院法》第</w:t>
      </w:r>
      <w:r>
        <w:rPr>
          <w:lang w:val="zh-CN"/>
        </w:rPr>
        <w:t>86</w:t>
      </w:r>
      <w:r>
        <w:rPr>
          <w:lang w:val="zh-CN"/>
        </w:rPr>
        <w:t>条。</w:t>
      </w:r>
    </w:p>
  </w:footnote>
  <w:footnote w:id="271">
    <w:p w14:paraId="13DF49F1" w14:textId="77777777" w:rsidR="00B56F4D" w:rsidRPr="001021D1" w:rsidRDefault="00B56F4D" w:rsidP="00B56F4D">
      <w:pPr>
        <w:pStyle w:val="a5"/>
        <w:tabs>
          <w:tab w:val="clear" w:pos="418"/>
          <w:tab w:val="right" w:pos="1195"/>
          <w:tab w:val="left" w:pos="1264"/>
          <w:tab w:val="left" w:pos="1695"/>
          <w:tab w:val="left" w:pos="2126"/>
          <w:tab w:val="left" w:pos="2557"/>
        </w:tabs>
        <w:ind w:left="1264" w:right="1264" w:hanging="432"/>
      </w:pPr>
      <w:r w:rsidRPr="001021D1">
        <w:rPr>
          <w:lang w:val="zh-CN"/>
        </w:rPr>
        <w:tab/>
      </w:r>
      <w:r w:rsidRPr="00DB755E">
        <w:rPr>
          <w:rStyle w:val="a3"/>
          <w:lang w:val="zh-CN"/>
        </w:rPr>
        <w:footnoteRef/>
      </w:r>
      <w:r>
        <w:rPr>
          <w:lang w:val="zh-CN"/>
        </w:rPr>
        <w:tab/>
      </w:r>
      <w:r>
        <w:rPr>
          <w:lang w:val="zh-CN"/>
        </w:rPr>
        <w:t>题为</w:t>
      </w:r>
      <w:r w:rsidRPr="00AA081B">
        <w:rPr>
          <w:rFonts w:ascii="宋体" w:hAnsi="宋体"/>
          <w:lang w:val="zh-CN"/>
        </w:rPr>
        <w:t>“</w:t>
      </w:r>
      <w:r>
        <w:rPr>
          <w:lang w:val="zh-CN"/>
        </w:rPr>
        <w:t>科索沃</w:t>
      </w:r>
      <w:r>
        <w:rPr>
          <w:lang w:val="zh-CN"/>
        </w:rPr>
        <w:t>2021</w:t>
      </w:r>
      <w:r>
        <w:rPr>
          <w:lang w:val="zh-CN"/>
        </w:rPr>
        <w:t>年人权报告</w:t>
      </w:r>
      <w:r w:rsidRPr="00AA081B">
        <w:rPr>
          <w:rFonts w:ascii="宋体" w:hAnsi="宋体"/>
          <w:lang w:val="zh-CN"/>
        </w:rPr>
        <w:t>”</w:t>
      </w:r>
      <w:r>
        <w:rPr>
          <w:lang w:val="zh-CN"/>
        </w:rPr>
        <w:t>的国务院报告。</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846" w:type="dxa"/>
      <w:tblBorders>
        <w:bottom w:val="single" w:sz="2" w:space="0" w:color="000000"/>
      </w:tblBorders>
      <w:tblLayout w:type="fixed"/>
      <w:tblCellMar>
        <w:left w:w="0" w:type="dxa"/>
        <w:right w:w="0" w:type="dxa"/>
      </w:tblCellMar>
      <w:tblLook w:val="0000" w:firstRow="0" w:lastRow="0" w:firstColumn="0" w:lastColumn="0" w:noHBand="0" w:noVBand="0"/>
    </w:tblPr>
    <w:tblGrid>
      <w:gridCol w:w="4925"/>
      <w:gridCol w:w="4921"/>
    </w:tblGrid>
    <w:tr w:rsidR="00F6486C" w14:paraId="53D0E2EE" w14:textId="77777777" w:rsidTr="00F6486C">
      <w:trPr>
        <w:trHeight w:hRule="exact" w:val="864"/>
      </w:trPr>
      <w:tc>
        <w:tcPr>
          <w:tcW w:w="4925" w:type="dxa"/>
          <w:shd w:val="clear" w:color="auto" w:fill="auto"/>
          <w:vAlign w:val="bottom"/>
        </w:tcPr>
        <w:p w14:paraId="0868F906" w14:textId="675AF6A5" w:rsidR="00F6486C" w:rsidRPr="00F6486C" w:rsidRDefault="00F6486C" w:rsidP="00F6486C">
          <w:pPr>
            <w:pStyle w:val="af0"/>
            <w:spacing w:after="80"/>
            <w:jc w:val="left"/>
            <w:rPr>
              <w:b/>
              <w:sz w:val="17"/>
            </w:rPr>
          </w:pPr>
          <w:r>
            <w:rPr>
              <w:b/>
              <w:sz w:val="17"/>
            </w:rPr>
            <w:fldChar w:fldCharType="begin"/>
          </w:r>
          <w:r>
            <w:rPr>
              <w:b/>
              <w:sz w:val="17"/>
            </w:rPr>
            <w:instrText xml:space="preserve"> DOCVARIABLE "sss1" \* MERGEFORMAT </w:instrText>
          </w:r>
          <w:r>
            <w:rPr>
              <w:b/>
              <w:sz w:val="17"/>
            </w:rPr>
            <w:fldChar w:fldCharType="separate"/>
          </w:r>
          <w:r w:rsidR="00D67EA6">
            <w:rPr>
              <w:b/>
              <w:sz w:val="17"/>
            </w:rPr>
            <w:t>HRI/CORE/SRB/2022</w:t>
          </w:r>
          <w:r>
            <w:rPr>
              <w:b/>
              <w:sz w:val="17"/>
            </w:rPr>
            <w:fldChar w:fldCharType="end"/>
          </w:r>
        </w:p>
      </w:tc>
      <w:tc>
        <w:tcPr>
          <w:tcW w:w="4921" w:type="dxa"/>
          <w:shd w:val="clear" w:color="auto" w:fill="auto"/>
          <w:vAlign w:val="bottom"/>
        </w:tcPr>
        <w:p w14:paraId="3E26066A" w14:textId="77777777" w:rsidR="00F6486C" w:rsidRDefault="00F6486C" w:rsidP="00F6486C">
          <w:pPr>
            <w:pStyle w:val="af0"/>
          </w:pPr>
        </w:p>
      </w:tc>
    </w:tr>
  </w:tbl>
  <w:p w14:paraId="0B971CC5" w14:textId="77777777" w:rsidR="00F6486C" w:rsidRPr="00F6486C" w:rsidRDefault="00F6486C" w:rsidP="00F6486C">
    <w:pPr>
      <w:pStyle w:val="af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846" w:type="dxa"/>
      <w:tblBorders>
        <w:bottom w:val="single" w:sz="2" w:space="0" w:color="000000"/>
      </w:tblBorders>
      <w:tblLayout w:type="fixed"/>
      <w:tblCellMar>
        <w:left w:w="0" w:type="dxa"/>
        <w:right w:w="0" w:type="dxa"/>
      </w:tblCellMar>
      <w:tblLook w:val="0000" w:firstRow="0" w:lastRow="0" w:firstColumn="0" w:lastColumn="0" w:noHBand="0" w:noVBand="0"/>
    </w:tblPr>
    <w:tblGrid>
      <w:gridCol w:w="4925"/>
      <w:gridCol w:w="4921"/>
    </w:tblGrid>
    <w:tr w:rsidR="00F6486C" w14:paraId="1A0AA37A" w14:textId="77777777" w:rsidTr="00F6486C">
      <w:trPr>
        <w:trHeight w:hRule="exact" w:val="864"/>
      </w:trPr>
      <w:tc>
        <w:tcPr>
          <w:tcW w:w="4925" w:type="dxa"/>
          <w:shd w:val="clear" w:color="auto" w:fill="auto"/>
          <w:vAlign w:val="bottom"/>
        </w:tcPr>
        <w:p w14:paraId="3AD1A657" w14:textId="77777777" w:rsidR="00F6486C" w:rsidRDefault="00F6486C" w:rsidP="00F6486C">
          <w:pPr>
            <w:pStyle w:val="af0"/>
          </w:pPr>
        </w:p>
      </w:tc>
      <w:tc>
        <w:tcPr>
          <w:tcW w:w="4921" w:type="dxa"/>
          <w:shd w:val="clear" w:color="auto" w:fill="auto"/>
          <w:vAlign w:val="bottom"/>
        </w:tcPr>
        <w:p w14:paraId="17E72888" w14:textId="6597E136" w:rsidR="00F6486C" w:rsidRPr="00F6486C" w:rsidRDefault="00F6486C" w:rsidP="00F6486C">
          <w:pPr>
            <w:pStyle w:val="af0"/>
            <w:spacing w:after="80"/>
            <w:jc w:val="right"/>
            <w:rPr>
              <w:b/>
              <w:sz w:val="17"/>
            </w:rPr>
          </w:pPr>
          <w:r>
            <w:rPr>
              <w:b/>
              <w:sz w:val="17"/>
            </w:rPr>
            <w:fldChar w:fldCharType="begin"/>
          </w:r>
          <w:r>
            <w:rPr>
              <w:b/>
              <w:sz w:val="17"/>
            </w:rPr>
            <w:instrText xml:space="preserve"> DOCVARIABLE "sss1" \* MERGEFORMAT </w:instrText>
          </w:r>
          <w:r>
            <w:rPr>
              <w:b/>
              <w:sz w:val="17"/>
            </w:rPr>
            <w:fldChar w:fldCharType="separate"/>
          </w:r>
          <w:r w:rsidR="00D67EA6">
            <w:rPr>
              <w:b/>
              <w:sz w:val="17"/>
            </w:rPr>
            <w:t>HRI/CORE/SRB/2022</w:t>
          </w:r>
          <w:r>
            <w:rPr>
              <w:b/>
              <w:sz w:val="17"/>
            </w:rPr>
            <w:fldChar w:fldCharType="end"/>
          </w:r>
        </w:p>
      </w:tc>
    </w:tr>
  </w:tbl>
  <w:p w14:paraId="60605A32" w14:textId="77777777" w:rsidR="00F6486C" w:rsidRPr="00F6486C" w:rsidRDefault="00F6486C" w:rsidP="00F6486C">
    <w:pPr>
      <w:pStyle w:val="af0"/>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821"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082"/>
    </w:tblGrid>
    <w:tr w:rsidR="00F6486C" w14:paraId="76DD78CA" w14:textId="77777777" w:rsidTr="00F6486C">
      <w:trPr>
        <w:trHeight w:hRule="exact" w:val="864"/>
      </w:trPr>
      <w:tc>
        <w:tcPr>
          <w:tcW w:w="1267" w:type="dxa"/>
          <w:tcBorders>
            <w:bottom w:val="single" w:sz="4" w:space="0" w:color="auto"/>
          </w:tcBorders>
          <w:shd w:val="clear" w:color="auto" w:fill="auto"/>
          <w:vAlign w:val="bottom"/>
        </w:tcPr>
        <w:p w14:paraId="5B01BBF6" w14:textId="77777777" w:rsidR="00F6486C" w:rsidRDefault="00F6486C" w:rsidP="00F6486C">
          <w:pPr>
            <w:pStyle w:val="af0"/>
            <w:spacing w:after="120"/>
          </w:pPr>
        </w:p>
      </w:tc>
      <w:tc>
        <w:tcPr>
          <w:tcW w:w="1872" w:type="dxa"/>
          <w:tcBorders>
            <w:bottom w:val="single" w:sz="4" w:space="0" w:color="auto"/>
          </w:tcBorders>
          <w:shd w:val="clear" w:color="auto" w:fill="auto"/>
          <w:vAlign w:val="bottom"/>
        </w:tcPr>
        <w:p w14:paraId="6C94A887" w14:textId="37B83B96" w:rsidR="00F6486C" w:rsidRPr="00F6486C" w:rsidRDefault="00F6486C" w:rsidP="00F6486C">
          <w:pPr>
            <w:pStyle w:val="HCh"/>
            <w:spacing w:after="80"/>
            <w:ind w:right="0"/>
            <w:rPr>
              <w:rFonts w:eastAsia="宋体"/>
              <w:spacing w:val="40"/>
              <w:w w:val="96"/>
            </w:rPr>
          </w:pPr>
          <w:r>
            <w:rPr>
              <w:rFonts w:eastAsia="宋体" w:hint="eastAsia"/>
              <w:spacing w:val="40"/>
              <w:w w:val="96"/>
            </w:rPr>
            <w:t>联合国</w:t>
          </w:r>
        </w:p>
      </w:tc>
      <w:tc>
        <w:tcPr>
          <w:tcW w:w="245" w:type="dxa"/>
          <w:tcBorders>
            <w:bottom w:val="single" w:sz="4" w:space="0" w:color="auto"/>
          </w:tcBorders>
          <w:shd w:val="clear" w:color="auto" w:fill="auto"/>
          <w:vAlign w:val="bottom"/>
        </w:tcPr>
        <w:p w14:paraId="1E122CEB" w14:textId="77777777" w:rsidR="00F6486C" w:rsidRDefault="00F6486C" w:rsidP="00F6486C">
          <w:pPr>
            <w:pStyle w:val="af0"/>
            <w:spacing w:after="120"/>
          </w:pPr>
        </w:p>
      </w:tc>
      <w:tc>
        <w:tcPr>
          <w:tcW w:w="6437" w:type="dxa"/>
          <w:gridSpan w:val="3"/>
          <w:tcBorders>
            <w:bottom w:val="single" w:sz="4" w:space="0" w:color="auto"/>
          </w:tcBorders>
          <w:shd w:val="clear" w:color="auto" w:fill="auto"/>
          <w:vAlign w:val="bottom"/>
        </w:tcPr>
        <w:p w14:paraId="3A52002C" w14:textId="7B889D79" w:rsidR="00F6486C" w:rsidRPr="00F6486C" w:rsidRDefault="00F6486C" w:rsidP="00F6486C">
          <w:pPr>
            <w:spacing w:after="80" w:line="240" w:lineRule="auto"/>
            <w:jc w:val="right"/>
            <w:rPr>
              <w:position w:val="-4"/>
            </w:rPr>
          </w:pPr>
          <w:r>
            <w:rPr>
              <w:position w:val="-4"/>
              <w:sz w:val="40"/>
            </w:rPr>
            <w:t>HRI</w:t>
          </w:r>
          <w:r>
            <w:rPr>
              <w:position w:val="-4"/>
            </w:rPr>
            <w:t>/CORE/SRB/2022</w:t>
          </w:r>
        </w:p>
      </w:tc>
    </w:tr>
    <w:tr w:rsidR="00F6486C" w:rsidRPr="00F6486C" w14:paraId="48D1E7D9" w14:textId="77777777" w:rsidTr="00F6486C">
      <w:trPr>
        <w:trHeight w:hRule="exact" w:val="2880"/>
      </w:trPr>
      <w:tc>
        <w:tcPr>
          <w:tcW w:w="1267" w:type="dxa"/>
          <w:tcBorders>
            <w:top w:val="single" w:sz="4" w:space="0" w:color="auto"/>
            <w:bottom w:val="single" w:sz="12" w:space="0" w:color="auto"/>
          </w:tcBorders>
          <w:shd w:val="clear" w:color="auto" w:fill="auto"/>
        </w:tcPr>
        <w:p w14:paraId="296FD14C" w14:textId="5CE156D4" w:rsidR="00F6486C" w:rsidRPr="00F6486C" w:rsidRDefault="00F6486C" w:rsidP="00F6486C">
          <w:pPr>
            <w:pStyle w:val="af0"/>
            <w:spacing w:before="109"/>
            <w:ind w:left="-72"/>
          </w:pPr>
          <w:r>
            <w:t xml:space="preserve"> </w:t>
          </w:r>
          <w:r>
            <w:drawing>
              <wp:inline distT="0" distB="0" distL="0" distR="0" wp14:anchorId="4BCCDD01" wp14:editId="00A8CC90">
                <wp:extent cx="711200" cy="597103"/>
                <wp:effectExtent l="0" t="0" r="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711200"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41BD2A73" w14:textId="51916E81" w:rsidR="00F6486C" w:rsidRPr="00F6486C" w:rsidRDefault="00F6486C" w:rsidP="00F6486C">
          <w:pPr>
            <w:pStyle w:val="XLarge"/>
            <w:spacing w:before="109" w:after="140" w:line="440" w:lineRule="exact"/>
            <w:ind w:left="0" w:firstLine="0"/>
            <w:rPr>
              <w:sz w:val="38"/>
            </w:rPr>
          </w:pPr>
          <w:r>
            <w:rPr>
              <w:rFonts w:hint="eastAsia"/>
              <w:sz w:val="38"/>
            </w:rPr>
            <w:t>国际人权</w:t>
          </w:r>
          <w:r w:rsidR="00362D5B">
            <w:rPr>
              <w:rFonts w:hint="eastAsia"/>
              <w:sz w:val="38"/>
            </w:rPr>
            <w:t>文书</w:t>
          </w:r>
        </w:p>
      </w:tc>
      <w:tc>
        <w:tcPr>
          <w:tcW w:w="245" w:type="dxa"/>
          <w:tcBorders>
            <w:top w:val="single" w:sz="4" w:space="0" w:color="auto"/>
            <w:bottom w:val="single" w:sz="12" w:space="0" w:color="auto"/>
          </w:tcBorders>
          <w:shd w:val="clear" w:color="auto" w:fill="auto"/>
        </w:tcPr>
        <w:p w14:paraId="11124F74" w14:textId="77777777" w:rsidR="00F6486C" w:rsidRPr="00F6486C" w:rsidRDefault="00F6486C" w:rsidP="00F6486C">
          <w:pPr>
            <w:pStyle w:val="af0"/>
            <w:spacing w:before="109"/>
          </w:pPr>
        </w:p>
      </w:tc>
      <w:tc>
        <w:tcPr>
          <w:tcW w:w="3080" w:type="dxa"/>
          <w:tcBorders>
            <w:top w:val="single" w:sz="4" w:space="0" w:color="auto"/>
            <w:bottom w:val="single" w:sz="12" w:space="0" w:color="auto"/>
          </w:tcBorders>
          <w:shd w:val="clear" w:color="auto" w:fill="auto"/>
        </w:tcPr>
        <w:p w14:paraId="7FCFB01B" w14:textId="77777777" w:rsidR="00F6486C" w:rsidRDefault="00F6486C" w:rsidP="00F6486C">
          <w:pPr>
            <w:pStyle w:val="Distr"/>
          </w:pPr>
          <w:r>
            <w:t>Distr.: General</w:t>
          </w:r>
        </w:p>
        <w:p w14:paraId="174BC33C" w14:textId="77777777" w:rsidR="00F6486C" w:rsidRDefault="00F6486C" w:rsidP="00F6486C">
          <w:pPr>
            <w:pStyle w:val="Publication"/>
          </w:pPr>
          <w:r>
            <w:t>3 October 2022</w:t>
          </w:r>
        </w:p>
        <w:p w14:paraId="61C9AE35" w14:textId="77777777" w:rsidR="00F6486C" w:rsidRDefault="00F6486C" w:rsidP="00F6486C">
          <w:pPr>
            <w:spacing w:line="240" w:lineRule="exact"/>
          </w:pPr>
          <w:r>
            <w:t>Chinese</w:t>
          </w:r>
        </w:p>
        <w:p w14:paraId="617E30E7" w14:textId="77777777" w:rsidR="00F6486C" w:rsidRDefault="00F6486C" w:rsidP="00F6486C">
          <w:pPr>
            <w:pStyle w:val="Original"/>
          </w:pPr>
          <w:r>
            <w:t>Original: English</w:t>
          </w:r>
        </w:p>
        <w:p w14:paraId="067EC82C" w14:textId="7610118C" w:rsidR="00F6486C" w:rsidRPr="00F6486C" w:rsidRDefault="00F6486C" w:rsidP="00F6486C"/>
      </w:tc>
    </w:tr>
  </w:tbl>
  <w:p w14:paraId="406CD170" w14:textId="77777777" w:rsidR="00F6486C" w:rsidRPr="00F6486C" w:rsidRDefault="00F6486C" w:rsidP="00F6486C">
    <w:pPr>
      <w:pStyle w:val="af0"/>
      <w:rPr>
        <w:sz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D"/>
    <w:multiLevelType w:val="singleLevel"/>
    <w:tmpl w:val="7AA0C35A"/>
    <w:lvl w:ilvl="0">
      <w:start w:val="1"/>
      <w:numFmt w:val="decimal"/>
      <w:lvlText w:val="%1."/>
      <w:lvlJc w:val="left"/>
      <w:pPr>
        <w:tabs>
          <w:tab w:val="num" w:pos="1440"/>
        </w:tabs>
        <w:ind w:left="1440" w:hanging="360"/>
      </w:pPr>
    </w:lvl>
  </w:abstractNum>
  <w:abstractNum w:abstractNumId="1" w15:restartNumberingAfterBreak="0">
    <w:nsid w:val="FFFFFF7F"/>
    <w:multiLevelType w:val="singleLevel"/>
    <w:tmpl w:val="C5921156"/>
    <w:lvl w:ilvl="0">
      <w:start w:val="1"/>
      <w:numFmt w:val="decimal"/>
      <w:lvlText w:val="%1."/>
      <w:lvlJc w:val="left"/>
      <w:pPr>
        <w:tabs>
          <w:tab w:val="num" w:pos="720"/>
        </w:tabs>
        <w:ind w:left="720" w:hanging="360"/>
      </w:pPr>
    </w:lvl>
  </w:abstractNum>
  <w:abstractNum w:abstractNumId="2" w15:restartNumberingAfterBreak="0">
    <w:nsid w:val="00F55506"/>
    <w:multiLevelType w:val="hybridMultilevel"/>
    <w:tmpl w:val="3C90DBCE"/>
    <w:lvl w:ilvl="0" w:tplc="BA087C32">
      <w:start w:val="1"/>
      <w:numFmt w:val="bullet"/>
      <w:pStyle w:val="Bullet1"/>
      <w:lvlText w:val=""/>
      <w:lvlJc w:val="left"/>
      <w:pPr>
        <w:ind w:left="2333" w:hanging="360"/>
      </w:pPr>
      <w:rPr>
        <w:rFonts w:ascii="Symbol" w:hAnsi="Symbol" w:hint="default"/>
        <w:sz w:val="14"/>
      </w:rPr>
    </w:lvl>
    <w:lvl w:ilvl="1" w:tplc="08090003" w:tentative="1">
      <w:start w:val="1"/>
      <w:numFmt w:val="bullet"/>
      <w:lvlText w:val="o"/>
      <w:lvlJc w:val="left"/>
      <w:pPr>
        <w:ind w:left="3053" w:hanging="360"/>
      </w:pPr>
      <w:rPr>
        <w:rFonts w:ascii="Courier New" w:hAnsi="Courier New" w:cs="Courier New" w:hint="default"/>
      </w:rPr>
    </w:lvl>
    <w:lvl w:ilvl="2" w:tplc="08090005" w:tentative="1">
      <w:start w:val="1"/>
      <w:numFmt w:val="bullet"/>
      <w:lvlText w:val=""/>
      <w:lvlJc w:val="left"/>
      <w:pPr>
        <w:ind w:left="3773" w:hanging="360"/>
      </w:pPr>
      <w:rPr>
        <w:rFonts w:ascii="Wingdings" w:hAnsi="Wingdings" w:hint="default"/>
      </w:rPr>
    </w:lvl>
    <w:lvl w:ilvl="3" w:tplc="08090001" w:tentative="1">
      <w:start w:val="1"/>
      <w:numFmt w:val="bullet"/>
      <w:lvlText w:val=""/>
      <w:lvlJc w:val="left"/>
      <w:pPr>
        <w:ind w:left="4493" w:hanging="360"/>
      </w:pPr>
      <w:rPr>
        <w:rFonts w:ascii="Symbol" w:hAnsi="Symbol" w:hint="default"/>
      </w:rPr>
    </w:lvl>
    <w:lvl w:ilvl="4" w:tplc="08090003" w:tentative="1">
      <w:start w:val="1"/>
      <w:numFmt w:val="bullet"/>
      <w:lvlText w:val="o"/>
      <w:lvlJc w:val="left"/>
      <w:pPr>
        <w:ind w:left="5213" w:hanging="360"/>
      </w:pPr>
      <w:rPr>
        <w:rFonts w:ascii="Courier New" w:hAnsi="Courier New" w:cs="Courier New" w:hint="default"/>
      </w:rPr>
    </w:lvl>
    <w:lvl w:ilvl="5" w:tplc="08090005" w:tentative="1">
      <w:start w:val="1"/>
      <w:numFmt w:val="bullet"/>
      <w:lvlText w:val=""/>
      <w:lvlJc w:val="left"/>
      <w:pPr>
        <w:ind w:left="5933" w:hanging="360"/>
      </w:pPr>
      <w:rPr>
        <w:rFonts w:ascii="Wingdings" w:hAnsi="Wingdings" w:hint="default"/>
      </w:rPr>
    </w:lvl>
    <w:lvl w:ilvl="6" w:tplc="08090001" w:tentative="1">
      <w:start w:val="1"/>
      <w:numFmt w:val="bullet"/>
      <w:lvlText w:val=""/>
      <w:lvlJc w:val="left"/>
      <w:pPr>
        <w:ind w:left="6653" w:hanging="360"/>
      </w:pPr>
      <w:rPr>
        <w:rFonts w:ascii="Symbol" w:hAnsi="Symbol" w:hint="default"/>
      </w:rPr>
    </w:lvl>
    <w:lvl w:ilvl="7" w:tplc="08090003" w:tentative="1">
      <w:start w:val="1"/>
      <w:numFmt w:val="bullet"/>
      <w:lvlText w:val="o"/>
      <w:lvlJc w:val="left"/>
      <w:pPr>
        <w:ind w:left="7373" w:hanging="360"/>
      </w:pPr>
      <w:rPr>
        <w:rFonts w:ascii="Courier New" w:hAnsi="Courier New" w:cs="Courier New" w:hint="default"/>
      </w:rPr>
    </w:lvl>
    <w:lvl w:ilvl="8" w:tplc="08090005" w:tentative="1">
      <w:start w:val="1"/>
      <w:numFmt w:val="bullet"/>
      <w:lvlText w:val=""/>
      <w:lvlJc w:val="left"/>
      <w:pPr>
        <w:ind w:left="8093" w:hanging="360"/>
      </w:pPr>
      <w:rPr>
        <w:rFonts w:ascii="Wingdings" w:hAnsi="Wingdings" w:hint="default"/>
      </w:rPr>
    </w:lvl>
  </w:abstractNum>
  <w:abstractNum w:abstractNumId="3" w15:restartNumberingAfterBreak="0">
    <w:nsid w:val="0AE17BF9"/>
    <w:multiLevelType w:val="multilevel"/>
    <w:tmpl w:val="14C8A472"/>
    <w:lvl w:ilvl="0">
      <w:start w:val="1"/>
      <w:numFmt w:val="chineseCountingThousand"/>
      <w:lvlText w:val="%1."/>
      <w:lvlJc w:val="right"/>
      <w:pPr>
        <w:tabs>
          <w:tab w:val="num" w:pos="1296"/>
        </w:tabs>
        <w:ind w:left="1296" w:hanging="216"/>
      </w:pPr>
      <w:rPr>
        <w:rFonts w:hint="eastAsia"/>
      </w:rPr>
    </w:lvl>
    <w:lvl w:ilvl="1">
      <w:start w:val="1"/>
      <w:numFmt w:val="upperLetter"/>
      <w:lvlText w:val="%2."/>
      <w:lvlJc w:val="left"/>
      <w:pPr>
        <w:tabs>
          <w:tab w:val="num" w:pos="1728"/>
        </w:tabs>
        <w:ind w:left="1728" w:hanging="432"/>
      </w:pPr>
      <w:rPr>
        <w:rFonts w:hint="eastAsia"/>
      </w:rPr>
    </w:lvl>
    <w:lvl w:ilvl="2">
      <w:start w:val="1"/>
      <w:numFmt w:val="decimal"/>
      <w:lvlText w:val="%3."/>
      <w:lvlJc w:val="left"/>
      <w:pPr>
        <w:tabs>
          <w:tab w:val="num" w:pos="2160"/>
        </w:tabs>
        <w:ind w:left="2160" w:hanging="432"/>
      </w:pPr>
      <w:rPr>
        <w:rFonts w:hint="eastAsia"/>
      </w:rPr>
    </w:lvl>
    <w:lvl w:ilvl="3">
      <w:start w:val="1"/>
      <w:numFmt w:val="lowerLetter"/>
      <w:lvlText w:val="(%4)"/>
      <w:lvlJc w:val="left"/>
      <w:pPr>
        <w:tabs>
          <w:tab w:val="num" w:pos="2592"/>
        </w:tabs>
        <w:ind w:left="2592" w:hanging="432"/>
      </w:pPr>
      <w:rPr>
        <w:rFonts w:hint="eastAsia"/>
      </w:rPr>
    </w:lvl>
    <w:lvl w:ilvl="4">
      <w:start w:val="1"/>
      <w:numFmt w:val="bullet"/>
      <w:lvlText w:val="㈠"/>
      <w:lvlJc w:val="left"/>
      <w:pPr>
        <w:tabs>
          <w:tab w:val="num" w:pos="3024"/>
        </w:tabs>
        <w:ind w:left="3024" w:hanging="432"/>
      </w:pPr>
      <w:rPr>
        <w:rFonts w:ascii="宋体" w:eastAsia="宋体" w:hint="eastAsia"/>
        <w:color w:val="auto"/>
      </w:rPr>
    </w:lvl>
    <w:lvl w:ilvl="5">
      <w:start w:val="1"/>
      <w:numFmt w:val="lowerLetter"/>
      <w:lvlText w:val="%6."/>
      <w:lvlJc w:val="left"/>
      <w:pPr>
        <w:tabs>
          <w:tab w:val="num" w:pos="3456"/>
        </w:tabs>
        <w:ind w:left="3456" w:hanging="432"/>
      </w:pPr>
      <w:rPr>
        <w:rFonts w:hint="eastAsia"/>
      </w:rPr>
    </w:lvl>
    <w:lvl w:ilvl="6">
      <w:start w:val="1"/>
      <w:numFmt w:val="none"/>
      <w:suff w:val="nothing"/>
      <w:lvlText w:val=""/>
      <w:lvlJc w:val="left"/>
      <w:pPr>
        <w:ind w:left="0" w:firstLine="0"/>
      </w:pPr>
      <w:rPr>
        <w:rFonts w:hint="eastAsia"/>
      </w:rPr>
    </w:lvl>
    <w:lvl w:ilvl="7">
      <w:start w:val="1"/>
      <w:numFmt w:val="none"/>
      <w:suff w:val="nothing"/>
      <w:lvlText w:val=""/>
      <w:lvlJc w:val="left"/>
      <w:pPr>
        <w:ind w:left="0" w:firstLine="0"/>
      </w:pPr>
      <w:rPr>
        <w:rFonts w:hint="eastAsia"/>
      </w:rPr>
    </w:lvl>
    <w:lvl w:ilvl="8">
      <w:start w:val="1"/>
      <w:numFmt w:val="none"/>
      <w:suff w:val="nothing"/>
      <w:lvlText w:val=""/>
      <w:lvlJc w:val="left"/>
      <w:pPr>
        <w:ind w:left="0" w:firstLine="0"/>
      </w:pPr>
      <w:rPr>
        <w:rFonts w:hint="eastAsia"/>
      </w:rPr>
    </w:lvl>
  </w:abstractNum>
  <w:abstractNum w:abstractNumId="4" w15:restartNumberingAfterBreak="0">
    <w:nsid w:val="29C17A1E"/>
    <w:multiLevelType w:val="hybridMultilevel"/>
    <w:tmpl w:val="318C2B4A"/>
    <w:lvl w:ilvl="0" w:tplc="11C29B46">
      <w:start w:val="1"/>
      <w:numFmt w:val="bullet"/>
      <w:pStyle w:val="Bullet2"/>
      <w:lvlText w:val=""/>
      <w:lvlJc w:val="left"/>
      <w:pPr>
        <w:ind w:left="2808" w:hanging="360"/>
      </w:pPr>
      <w:rPr>
        <w:rFonts w:ascii="Symbol" w:hAnsi="Symbol" w:hint="default"/>
        <w:sz w:val="14"/>
      </w:rPr>
    </w:lvl>
    <w:lvl w:ilvl="1" w:tplc="08090003" w:tentative="1">
      <w:start w:val="1"/>
      <w:numFmt w:val="bullet"/>
      <w:lvlText w:val="o"/>
      <w:lvlJc w:val="left"/>
      <w:pPr>
        <w:ind w:left="3528" w:hanging="360"/>
      </w:pPr>
      <w:rPr>
        <w:rFonts w:ascii="Courier New" w:hAnsi="Courier New" w:cs="Courier New" w:hint="default"/>
      </w:rPr>
    </w:lvl>
    <w:lvl w:ilvl="2" w:tplc="08090005" w:tentative="1">
      <w:start w:val="1"/>
      <w:numFmt w:val="bullet"/>
      <w:lvlText w:val=""/>
      <w:lvlJc w:val="left"/>
      <w:pPr>
        <w:ind w:left="4248" w:hanging="360"/>
      </w:pPr>
      <w:rPr>
        <w:rFonts w:ascii="Wingdings" w:hAnsi="Wingdings" w:hint="default"/>
      </w:rPr>
    </w:lvl>
    <w:lvl w:ilvl="3" w:tplc="08090001" w:tentative="1">
      <w:start w:val="1"/>
      <w:numFmt w:val="bullet"/>
      <w:lvlText w:val=""/>
      <w:lvlJc w:val="left"/>
      <w:pPr>
        <w:ind w:left="4968" w:hanging="360"/>
      </w:pPr>
      <w:rPr>
        <w:rFonts w:ascii="Symbol" w:hAnsi="Symbol" w:hint="default"/>
      </w:rPr>
    </w:lvl>
    <w:lvl w:ilvl="4" w:tplc="08090003" w:tentative="1">
      <w:start w:val="1"/>
      <w:numFmt w:val="bullet"/>
      <w:lvlText w:val="o"/>
      <w:lvlJc w:val="left"/>
      <w:pPr>
        <w:ind w:left="5688" w:hanging="360"/>
      </w:pPr>
      <w:rPr>
        <w:rFonts w:ascii="Courier New" w:hAnsi="Courier New" w:cs="Courier New" w:hint="default"/>
      </w:rPr>
    </w:lvl>
    <w:lvl w:ilvl="5" w:tplc="08090005" w:tentative="1">
      <w:start w:val="1"/>
      <w:numFmt w:val="bullet"/>
      <w:lvlText w:val=""/>
      <w:lvlJc w:val="left"/>
      <w:pPr>
        <w:ind w:left="6408" w:hanging="360"/>
      </w:pPr>
      <w:rPr>
        <w:rFonts w:ascii="Wingdings" w:hAnsi="Wingdings" w:hint="default"/>
      </w:rPr>
    </w:lvl>
    <w:lvl w:ilvl="6" w:tplc="08090001" w:tentative="1">
      <w:start w:val="1"/>
      <w:numFmt w:val="bullet"/>
      <w:lvlText w:val=""/>
      <w:lvlJc w:val="left"/>
      <w:pPr>
        <w:ind w:left="7128" w:hanging="360"/>
      </w:pPr>
      <w:rPr>
        <w:rFonts w:ascii="Symbol" w:hAnsi="Symbol" w:hint="default"/>
      </w:rPr>
    </w:lvl>
    <w:lvl w:ilvl="7" w:tplc="08090003" w:tentative="1">
      <w:start w:val="1"/>
      <w:numFmt w:val="bullet"/>
      <w:lvlText w:val="o"/>
      <w:lvlJc w:val="left"/>
      <w:pPr>
        <w:ind w:left="7848" w:hanging="360"/>
      </w:pPr>
      <w:rPr>
        <w:rFonts w:ascii="Courier New" w:hAnsi="Courier New" w:cs="Courier New" w:hint="default"/>
      </w:rPr>
    </w:lvl>
    <w:lvl w:ilvl="8" w:tplc="08090005" w:tentative="1">
      <w:start w:val="1"/>
      <w:numFmt w:val="bullet"/>
      <w:lvlText w:val=""/>
      <w:lvlJc w:val="left"/>
      <w:pPr>
        <w:ind w:left="8568" w:hanging="360"/>
      </w:pPr>
      <w:rPr>
        <w:rFonts w:ascii="Wingdings" w:hAnsi="Wingdings" w:hint="default"/>
      </w:rPr>
    </w:lvl>
  </w:abstractNum>
  <w:abstractNum w:abstractNumId="5" w15:restartNumberingAfterBreak="0">
    <w:nsid w:val="2EE53FD1"/>
    <w:multiLevelType w:val="hybridMultilevel"/>
    <w:tmpl w:val="11C03F48"/>
    <w:lvl w:ilvl="0" w:tplc="EBD6F0E6">
      <w:start w:val="1"/>
      <w:numFmt w:val="bullet"/>
      <w:pStyle w:val="Bullet3"/>
      <w:lvlText w:val=""/>
      <w:lvlJc w:val="left"/>
      <w:pPr>
        <w:ind w:left="3283" w:hanging="360"/>
      </w:pPr>
      <w:rPr>
        <w:rFonts w:ascii="Symbol" w:hAnsi="Symbol" w:hint="default"/>
        <w:sz w:val="14"/>
      </w:rPr>
    </w:lvl>
    <w:lvl w:ilvl="1" w:tplc="08090003" w:tentative="1">
      <w:start w:val="1"/>
      <w:numFmt w:val="bullet"/>
      <w:lvlText w:val="o"/>
      <w:lvlJc w:val="left"/>
      <w:pPr>
        <w:ind w:left="4003" w:hanging="360"/>
      </w:pPr>
      <w:rPr>
        <w:rFonts w:ascii="Courier New" w:hAnsi="Courier New" w:cs="Courier New" w:hint="default"/>
      </w:rPr>
    </w:lvl>
    <w:lvl w:ilvl="2" w:tplc="08090005" w:tentative="1">
      <w:start w:val="1"/>
      <w:numFmt w:val="bullet"/>
      <w:lvlText w:val=""/>
      <w:lvlJc w:val="left"/>
      <w:pPr>
        <w:ind w:left="4723" w:hanging="360"/>
      </w:pPr>
      <w:rPr>
        <w:rFonts w:ascii="Wingdings" w:hAnsi="Wingdings" w:hint="default"/>
      </w:rPr>
    </w:lvl>
    <w:lvl w:ilvl="3" w:tplc="08090001" w:tentative="1">
      <w:start w:val="1"/>
      <w:numFmt w:val="bullet"/>
      <w:lvlText w:val=""/>
      <w:lvlJc w:val="left"/>
      <w:pPr>
        <w:ind w:left="5443" w:hanging="360"/>
      </w:pPr>
      <w:rPr>
        <w:rFonts w:ascii="Symbol" w:hAnsi="Symbol" w:hint="default"/>
      </w:rPr>
    </w:lvl>
    <w:lvl w:ilvl="4" w:tplc="08090003" w:tentative="1">
      <w:start w:val="1"/>
      <w:numFmt w:val="bullet"/>
      <w:lvlText w:val="o"/>
      <w:lvlJc w:val="left"/>
      <w:pPr>
        <w:ind w:left="6163" w:hanging="360"/>
      </w:pPr>
      <w:rPr>
        <w:rFonts w:ascii="Courier New" w:hAnsi="Courier New" w:cs="Courier New" w:hint="default"/>
      </w:rPr>
    </w:lvl>
    <w:lvl w:ilvl="5" w:tplc="08090005" w:tentative="1">
      <w:start w:val="1"/>
      <w:numFmt w:val="bullet"/>
      <w:lvlText w:val=""/>
      <w:lvlJc w:val="left"/>
      <w:pPr>
        <w:ind w:left="6883" w:hanging="360"/>
      </w:pPr>
      <w:rPr>
        <w:rFonts w:ascii="Wingdings" w:hAnsi="Wingdings" w:hint="default"/>
      </w:rPr>
    </w:lvl>
    <w:lvl w:ilvl="6" w:tplc="08090001" w:tentative="1">
      <w:start w:val="1"/>
      <w:numFmt w:val="bullet"/>
      <w:lvlText w:val=""/>
      <w:lvlJc w:val="left"/>
      <w:pPr>
        <w:ind w:left="7603" w:hanging="360"/>
      </w:pPr>
      <w:rPr>
        <w:rFonts w:ascii="Symbol" w:hAnsi="Symbol" w:hint="default"/>
      </w:rPr>
    </w:lvl>
    <w:lvl w:ilvl="7" w:tplc="08090003" w:tentative="1">
      <w:start w:val="1"/>
      <w:numFmt w:val="bullet"/>
      <w:lvlText w:val="o"/>
      <w:lvlJc w:val="left"/>
      <w:pPr>
        <w:ind w:left="8323" w:hanging="360"/>
      </w:pPr>
      <w:rPr>
        <w:rFonts w:ascii="Courier New" w:hAnsi="Courier New" w:cs="Courier New" w:hint="default"/>
      </w:rPr>
    </w:lvl>
    <w:lvl w:ilvl="8" w:tplc="08090005" w:tentative="1">
      <w:start w:val="1"/>
      <w:numFmt w:val="bullet"/>
      <w:lvlText w:val=""/>
      <w:lvlJc w:val="left"/>
      <w:pPr>
        <w:ind w:left="9043" w:hanging="360"/>
      </w:pPr>
      <w:rPr>
        <w:rFonts w:ascii="Wingdings" w:hAnsi="Wingdings" w:hint="default"/>
      </w:rPr>
    </w:lvl>
  </w:abstractNum>
  <w:abstractNum w:abstractNumId="6" w15:restartNumberingAfterBreak="0">
    <w:nsid w:val="39122109"/>
    <w:multiLevelType w:val="multilevel"/>
    <w:tmpl w:val="CAEC4356"/>
    <w:name w:val="TOC222"/>
    <w:lvl w:ilvl="0">
      <w:start w:val="1"/>
      <w:numFmt w:val="chineseCountingThousand"/>
      <w:lvlText w:val="%1."/>
      <w:lvlJc w:val="right"/>
      <w:pPr>
        <w:tabs>
          <w:tab w:val="num" w:pos="1296"/>
        </w:tabs>
        <w:ind w:left="1296" w:hanging="216"/>
      </w:pPr>
      <w:rPr>
        <w:rFonts w:hint="eastAsia"/>
      </w:rPr>
    </w:lvl>
    <w:lvl w:ilvl="1">
      <w:start w:val="1"/>
      <w:numFmt w:val="upperLetter"/>
      <w:lvlText w:val="%2."/>
      <w:lvlJc w:val="left"/>
      <w:pPr>
        <w:tabs>
          <w:tab w:val="num" w:pos="1728"/>
        </w:tabs>
        <w:ind w:left="1728" w:hanging="432"/>
      </w:pPr>
      <w:rPr>
        <w:rFonts w:hint="eastAsia"/>
      </w:rPr>
    </w:lvl>
    <w:lvl w:ilvl="2">
      <w:start w:val="1"/>
      <w:numFmt w:val="decimal"/>
      <w:lvlText w:val="%3."/>
      <w:lvlJc w:val="left"/>
      <w:pPr>
        <w:tabs>
          <w:tab w:val="num" w:pos="2160"/>
        </w:tabs>
        <w:ind w:left="2160" w:hanging="432"/>
      </w:pPr>
      <w:rPr>
        <w:rFonts w:hint="eastAsia"/>
      </w:rPr>
    </w:lvl>
    <w:lvl w:ilvl="3">
      <w:start w:val="1"/>
      <w:numFmt w:val="lowerLetter"/>
      <w:lvlText w:val="(%4)"/>
      <w:lvlJc w:val="left"/>
      <w:pPr>
        <w:tabs>
          <w:tab w:val="num" w:pos="2592"/>
        </w:tabs>
        <w:ind w:left="2592" w:hanging="432"/>
      </w:pPr>
      <w:rPr>
        <w:rFonts w:hint="eastAsia"/>
      </w:rPr>
    </w:lvl>
    <w:lvl w:ilvl="4">
      <w:start w:val="1"/>
      <w:numFmt w:val="bullet"/>
      <w:lvlText w:val="㈠"/>
      <w:lvlJc w:val="left"/>
      <w:pPr>
        <w:tabs>
          <w:tab w:val="num" w:pos="3024"/>
        </w:tabs>
        <w:ind w:left="3024" w:hanging="432"/>
      </w:pPr>
      <w:rPr>
        <w:rFonts w:ascii="宋体" w:eastAsia="宋体" w:hint="eastAsia"/>
        <w:color w:val="auto"/>
      </w:rPr>
    </w:lvl>
    <w:lvl w:ilvl="5">
      <w:start w:val="1"/>
      <w:numFmt w:val="lowerLetter"/>
      <w:lvlText w:val="%6."/>
      <w:lvlJc w:val="left"/>
      <w:pPr>
        <w:tabs>
          <w:tab w:val="num" w:pos="3456"/>
        </w:tabs>
        <w:ind w:left="3456" w:hanging="432"/>
      </w:pPr>
      <w:rPr>
        <w:rFonts w:hint="eastAsia"/>
      </w:rPr>
    </w:lvl>
    <w:lvl w:ilvl="6">
      <w:start w:val="1"/>
      <w:numFmt w:val="none"/>
      <w:suff w:val="nothing"/>
      <w:lvlText w:val=""/>
      <w:lvlJc w:val="left"/>
      <w:pPr>
        <w:ind w:left="0" w:firstLine="0"/>
      </w:pPr>
      <w:rPr>
        <w:rFonts w:hint="eastAsia"/>
      </w:rPr>
    </w:lvl>
    <w:lvl w:ilvl="7">
      <w:start w:val="1"/>
      <w:numFmt w:val="none"/>
      <w:suff w:val="nothing"/>
      <w:lvlText w:val=""/>
      <w:lvlJc w:val="left"/>
      <w:pPr>
        <w:ind w:left="0" w:firstLine="0"/>
      </w:pPr>
      <w:rPr>
        <w:rFonts w:hint="eastAsia"/>
      </w:rPr>
    </w:lvl>
    <w:lvl w:ilvl="8">
      <w:start w:val="1"/>
      <w:numFmt w:val="none"/>
      <w:suff w:val="nothing"/>
      <w:lvlText w:val=""/>
      <w:lvlJc w:val="left"/>
      <w:pPr>
        <w:ind w:left="0" w:firstLine="0"/>
      </w:pPr>
      <w:rPr>
        <w:rFonts w:hint="eastAsia"/>
      </w:rPr>
    </w:lvl>
  </w:abstractNum>
  <w:num w:numId="1" w16cid:durableId="1425959598">
    <w:abstractNumId w:val="0"/>
  </w:num>
  <w:num w:numId="2" w16cid:durableId="958028674">
    <w:abstractNumId w:val="1"/>
  </w:num>
  <w:num w:numId="3" w16cid:durableId="1658729760">
    <w:abstractNumId w:val="2"/>
  </w:num>
  <w:num w:numId="4" w16cid:durableId="270013775">
    <w:abstractNumId w:val="4"/>
  </w:num>
  <w:num w:numId="5" w16cid:durableId="1821313008">
    <w:abstractNumId w:val="5"/>
  </w:num>
  <w:num w:numId="6" w16cid:durableId="1809736166">
    <w:abstractNumId w:val="3"/>
  </w:num>
  <w:num w:numId="7" w16cid:durableId="478890132">
    <w:abstractNumId w:val="6"/>
  </w:num>
  <w:num w:numId="8" w16cid:durableId="501241283">
    <w:abstractNumId w:val="2"/>
  </w:num>
  <w:num w:numId="9" w16cid:durableId="83304997">
    <w:abstractNumId w:val="4"/>
  </w:num>
  <w:num w:numId="10" w16cid:durableId="704863500">
    <w:abstractNumId w:val="5"/>
  </w:num>
  <w:num w:numId="11" w16cid:durableId="822623602">
    <w:abstractNumId w:val="2"/>
  </w:num>
  <w:num w:numId="12" w16cid:durableId="1689596048">
    <w:abstractNumId w:val="4"/>
  </w:num>
  <w:num w:numId="13" w16cid:durableId="1190222204">
    <w:abstractNumId w:val="5"/>
  </w:num>
  <w:num w:numId="14" w16cid:durableId="331836800">
    <w:abstractNumId w:val="2"/>
  </w:num>
  <w:num w:numId="15" w16cid:durableId="964502052">
    <w:abstractNumId w:val="4"/>
  </w:num>
  <w:num w:numId="16" w16cid:durableId="348333612">
    <w:abstractNumId w:val="5"/>
  </w:num>
  <w:num w:numId="17" w16cid:durableId="1182667565">
    <w:abstractNumId w:val="2"/>
  </w:num>
  <w:num w:numId="18" w16cid:durableId="1496990606">
    <w:abstractNumId w:val="4"/>
  </w:num>
  <w:num w:numId="19" w16cid:durableId="789516430">
    <w:abstractNumId w:val="5"/>
  </w:num>
  <w:num w:numId="20" w16cid:durableId="1933584087">
    <w:abstractNumId w:val="2"/>
  </w:num>
  <w:num w:numId="21" w16cid:durableId="126556156">
    <w:abstractNumId w:val="4"/>
  </w:num>
  <w:num w:numId="22" w16cid:durableId="481385243">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displayBackgroundShape/>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31"/>
  <w:evenAndOddHeaders/>
  <w:drawingGridHorizontalSpacing w:val="105"/>
  <w:drawingGridVerticalSpacing w:val="156"/>
  <w:displayHorizontalDrawingGridEvery w:val="0"/>
  <w:displayVerticalDrawingGridEvery w:val="2"/>
  <w:characterSpacingControl w:val="compressPunctuation"/>
  <w:noLineBreaksAfter w:lang="zh-CN" w:val="$([{·‘“〈《「『【〔〖（．［｛￡￥"/>
  <w:noLineBreaksBefore w:lang="zh-CN" w:val="!%),-./:;?]}¨·ˇˉ―‖’”…∶、。〃々〉》」』】〕〗！＂＇），．：；？］｀｜｝～￠"/>
  <w:hdrShapeDefaults>
    <o:shapedefaults v:ext="edit" spidmax="2050"/>
  </w:hdrShapeDefaults>
  <w:footnotePr>
    <w:footnote w:id="-1"/>
    <w:footnote w:id="0"/>
  </w:footnotePr>
  <w:endnotePr>
    <w:endnote w:id="-1"/>
    <w:endnote w:id="0"/>
  </w:endnotePr>
  <w:compat>
    <w:spaceForUL/>
    <w:balanceSingleByteDoubleByteWidth/>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215791*"/>
    <w:docVar w:name="CreationDt" w:val="25/01/2023 11:58:14"/>
    <w:docVar w:name="DocCategory" w:val="Doc"/>
    <w:docVar w:name="DocType" w:val="Final"/>
    <w:docVar w:name="DutyStation" w:val="New York"/>
    <w:docVar w:name="FooterJN" w:val="22-15791"/>
    <w:docVar w:name="jobn" w:val="22-15791 (C)"/>
    <w:docVar w:name="jobnDT" w:val="22-15791 (C)   250123"/>
    <w:docVar w:name="jobnDTDT" w:val="22-15791 (C)   250123   250123"/>
    <w:docVar w:name="JobNo" w:val="2215791C"/>
    <w:docVar w:name="LocalDrive" w:val="-1"/>
    <w:docVar w:name="OandT" w:val="KY"/>
    <w:docVar w:name="sss1" w:val="HRI/CORE/SRB/2022"/>
    <w:docVar w:name="sss2" w:val="-"/>
    <w:docVar w:name="Symbol1" w:val="HRI/CORE/SRB/2022"/>
    <w:docVar w:name="Symbol2" w:val="-"/>
    <w:docVar w:name="Title1" w:val="_x0009__x0009_作为缔约国报告一部分的共同核心文件_x000d_"/>
    <w:docVar w:name="Title2" w:val="_x0009__x0009_塞尔维亚*_x000d_"/>
  </w:docVars>
  <w:rsids>
    <w:rsidRoot w:val="003B2235"/>
    <w:rsid w:val="00000689"/>
    <w:rsid w:val="0000347C"/>
    <w:rsid w:val="0000488A"/>
    <w:rsid w:val="0000715A"/>
    <w:rsid w:val="000074E0"/>
    <w:rsid w:val="000101A6"/>
    <w:rsid w:val="000101C8"/>
    <w:rsid w:val="0001169E"/>
    <w:rsid w:val="000125BC"/>
    <w:rsid w:val="00012C27"/>
    <w:rsid w:val="00013BC9"/>
    <w:rsid w:val="00013CD2"/>
    <w:rsid w:val="00013FA9"/>
    <w:rsid w:val="0001645E"/>
    <w:rsid w:val="0001726F"/>
    <w:rsid w:val="00021314"/>
    <w:rsid w:val="00021A2B"/>
    <w:rsid w:val="00022A46"/>
    <w:rsid w:val="00023E1D"/>
    <w:rsid w:val="00024E72"/>
    <w:rsid w:val="00030519"/>
    <w:rsid w:val="0003442D"/>
    <w:rsid w:val="00034465"/>
    <w:rsid w:val="000344BB"/>
    <w:rsid w:val="000366AA"/>
    <w:rsid w:val="0003678F"/>
    <w:rsid w:val="00036AA2"/>
    <w:rsid w:val="00036F1B"/>
    <w:rsid w:val="00037444"/>
    <w:rsid w:val="00037B39"/>
    <w:rsid w:val="0004231D"/>
    <w:rsid w:val="00044CA4"/>
    <w:rsid w:val="00044EE9"/>
    <w:rsid w:val="00045EFE"/>
    <w:rsid w:val="00050CCF"/>
    <w:rsid w:val="0005220C"/>
    <w:rsid w:val="00054631"/>
    <w:rsid w:val="00056456"/>
    <w:rsid w:val="00056952"/>
    <w:rsid w:val="000571F8"/>
    <w:rsid w:val="000642CB"/>
    <w:rsid w:val="000647C1"/>
    <w:rsid w:val="0006608A"/>
    <w:rsid w:val="00066B28"/>
    <w:rsid w:val="00067AEB"/>
    <w:rsid w:val="00070DD0"/>
    <w:rsid w:val="00071193"/>
    <w:rsid w:val="00071F3F"/>
    <w:rsid w:val="0007337D"/>
    <w:rsid w:val="00074771"/>
    <w:rsid w:val="000758DF"/>
    <w:rsid w:val="00076A0C"/>
    <w:rsid w:val="00076EB8"/>
    <w:rsid w:val="000777FC"/>
    <w:rsid w:val="00077AEE"/>
    <w:rsid w:val="00081528"/>
    <w:rsid w:val="00081CA0"/>
    <w:rsid w:val="000824AD"/>
    <w:rsid w:val="00082CCB"/>
    <w:rsid w:val="00083CAB"/>
    <w:rsid w:val="00084D46"/>
    <w:rsid w:val="000863AD"/>
    <w:rsid w:val="00086972"/>
    <w:rsid w:val="0009028A"/>
    <w:rsid w:val="00090E2D"/>
    <w:rsid w:val="00093927"/>
    <w:rsid w:val="000946C5"/>
    <w:rsid w:val="00095C67"/>
    <w:rsid w:val="000A1F5C"/>
    <w:rsid w:val="000A31F9"/>
    <w:rsid w:val="000B04CB"/>
    <w:rsid w:val="000B1D1F"/>
    <w:rsid w:val="000B72A9"/>
    <w:rsid w:val="000C049E"/>
    <w:rsid w:val="000C0B81"/>
    <w:rsid w:val="000C1786"/>
    <w:rsid w:val="000C4C08"/>
    <w:rsid w:val="000C4DDE"/>
    <w:rsid w:val="000C5208"/>
    <w:rsid w:val="000D1910"/>
    <w:rsid w:val="000D2BF1"/>
    <w:rsid w:val="000D32BA"/>
    <w:rsid w:val="000E240F"/>
    <w:rsid w:val="000E49A4"/>
    <w:rsid w:val="000E4FFB"/>
    <w:rsid w:val="000F1058"/>
    <w:rsid w:val="000F55DC"/>
    <w:rsid w:val="000F6985"/>
    <w:rsid w:val="001015E4"/>
    <w:rsid w:val="00101C4E"/>
    <w:rsid w:val="00101D5B"/>
    <w:rsid w:val="00101F86"/>
    <w:rsid w:val="001028A1"/>
    <w:rsid w:val="0010703A"/>
    <w:rsid w:val="00111360"/>
    <w:rsid w:val="001113F8"/>
    <w:rsid w:val="00114578"/>
    <w:rsid w:val="00114C03"/>
    <w:rsid w:val="00114F57"/>
    <w:rsid w:val="001212F9"/>
    <w:rsid w:val="00121328"/>
    <w:rsid w:val="0012219E"/>
    <w:rsid w:val="00124677"/>
    <w:rsid w:val="00125D3C"/>
    <w:rsid w:val="001267BE"/>
    <w:rsid w:val="00126EB4"/>
    <w:rsid w:val="0012708E"/>
    <w:rsid w:val="001306F1"/>
    <w:rsid w:val="00130EE5"/>
    <w:rsid w:val="00131015"/>
    <w:rsid w:val="001329F7"/>
    <w:rsid w:val="00140396"/>
    <w:rsid w:val="0014121B"/>
    <w:rsid w:val="00141322"/>
    <w:rsid w:val="001439B7"/>
    <w:rsid w:val="00143EF4"/>
    <w:rsid w:val="0015066B"/>
    <w:rsid w:val="00150D3A"/>
    <w:rsid w:val="00152678"/>
    <w:rsid w:val="00153D29"/>
    <w:rsid w:val="0015414C"/>
    <w:rsid w:val="0015430B"/>
    <w:rsid w:val="0015731C"/>
    <w:rsid w:val="001602C9"/>
    <w:rsid w:val="00161E69"/>
    <w:rsid w:val="00161F54"/>
    <w:rsid w:val="00163F67"/>
    <w:rsid w:val="00164626"/>
    <w:rsid w:val="001704A3"/>
    <w:rsid w:val="00170FBE"/>
    <w:rsid w:val="00170FC4"/>
    <w:rsid w:val="001720CC"/>
    <w:rsid w:val="00173F4B"/>
    <w:rsid w:val="00174233"/>
    <w:rsid w:val="001746A8"/>
    <w:rsid w:val="0017506F"/>
    <w:rsid w:val="00182B74"/>
    <w:rsid w:val="001845DB"/>
    <w:rsid w:val="00186F12"/>
    <w:rsid w:val="001873A2"/>
    <w:rsid w:val="00193BD2"/>
    <w:rsid w:val="001944A4"/>
    <w:rsid w:val="001A4A37"/>
    <w:rsid w:val="001B0DFD"/>
    <w:rsid w:val="001B2814"/>
    <w:rsid w:val="001B4F95"/>
    <w:rsid w:val="001B79D0"/>
    <w:rsid w:val="001C1478"/>
    <w:rsid w:val="001C161F"/>
    <w:rsid w:val="001C1E0E"/>
    <w:rsid w:val="001C3329"/>
    <w:rsid w:val="001C3F7F"/>
    <w:rsid w:val="001C45C9"/>
    <w:rsid w:val="001C5166"/>
    <w:rsid w:val="001C52F0"/>
    <w:rsid w:val="001D0354"/>
    <w:rsid w:val="001D225C"/>
    <w:rsid w:val="001D3F72"/>
    <w:rsid w:val="001D41AE"/>
    <w:rsid w:val="001D558E"/>
    <w:rsid w:val="001E0ADA"/>
    <w:rsid w:val="001E20EC"/>
    <w:rsid w:val="001E2727"/>
    <w:rsid w:val="001E340C"/>
    <w:rsid w:val="001E4442"/>
    <w:rsid w:val="001E5A51"/>
    <w:rsid w:val="001F03A7"/>
    <w:rsid w:val="001F0442"/>
    <w:rsid w:val="001F1B05"/>
    <w:rsid w:val="001F24BA"/>
    <w:rsid w:val="001F2F76"/>
    <w:rsid w:val="001F4108"/>
    <w:rsid w:val="001F5793"/>
    <w:rsid w:val="001F595B"/>
    <w:rsid w:val="001F6F25"/>
    <w:rsid w:val="002000B5"/>
    <w:rsid w:val="00200734"/>
    <w:rsid w:val="00201543"/>
    <w:rsid w:val="00201C2E"/>
    <w:rsid w:val="0020284C"/>
    <w:rsid w:val="00203760"/>
    <w:rsid w:val="002046D7"/>
    <w:rsid w:val="00207135"/>
    <w:rsid w:val="00212008"/>
    <w:rsid w:val="002145EA"/>
    <w:rsid w:val="002200D0"/>
    <w:rsid w:val="00221884"/>
    <w:rsid w:val="0022235F"/>
    <w:rsid w:val="00223D01"/>
    <w:rsid w:val="002253E5"/>
    <w:rsid w:val="00225709"/>
    <w:rsid w:val="002259CD"/>
    <w:rsid w:val="0022603B"/>
    <w:rsid w:val="00230FAB"/>
    <w:rsid w:val="00231575"/>
    <w:rsid w:val="00232F4A"/>
    <w:rsid w:val="00236321"/>
    <w:rsid w:val="00236C28"/>
    <w:rsid w:val="00241DB7"/>
    <w:rsid w:val="002423D2"/>
    <w:rsid w:val="00245212"/>
    <w:rsid w:val="00247382"/>
    <w:rsid w:val="00251128"/>
    <w:rsid w:val="00251744"/>
    <w:rsid w:val="00251C9A"/>
    <w:rsid w:val="00252E35"/>
    <w:rsid w:val="00252F2D"/>
    <w:rsid w:val="00254858"/>
    <w:rsid w:val="00254B46"/>
    <w:rsid w:val="00255FC4"/>
    <w:rsid w:val="002562F6"/>
    <w:rsid w:val="00257053"/>
    <w:rsid w:val="00260C62"/>
    <w:rsid w:val="00263B7B"/>
    <w:rsid w:val="00265183"/>
    <w:rsid w:val="00266257"/>
    <w:rsid w:val="00266DB0"/>
    <w:rsid w:val="00270D00"/>
    <w:rsid w:val="00271BA5"/>
    <w:rsid w:val="00271BE6"/>
    <w:rsid w:val="00273391"/>
    <w:rsid w:val="0027454D"/>
    <w:rsid w:val="0027574F"/>
    <w:rsid w:val="00277AAE"/>
    <w:rsid w:val="00280671"/>
    <w:rsid w:val="002807DF"/>
    <w:rsid w:val="002814F9"/>
    <w:rsid w:val="00281A61"/>
    <w:rsid w:val="00281E2B"/>
    <w:rsid w:val="00282D17"/>
    <w:rsid w:val="00283CA7"/>
    <w:rsid w:val="00285DE9"/>
    <w:rsid w:val="00286AD1"/>
    <w:rsid w:val="002871EB"/>
    <w:rsid w:val="00290382"/>
    <w:rsid w:val="0029111A"/>
    <w:rsid w:val="00293025"/>
    <w:rsid w:val="002A4AEF"/>
    <w:rsid w:val="002A5E53"/>
    <w:rsid w:val="002B1350"/>
    <w:rsid w:val="002B305F"/>
    <w:rsid w:val="002B35DE"/>
    <w:rsid w:val="002B47BF"/>
    <w:rsid w:val="002B52E1"/>
    <w:rsid w:val="002B564F"/>
    <w:rsid w:val="002B5F5D"/>
    <w:rsid w:val="002B62ED"/>
    <w:rsid w:val="002B6993"/>
    <w:rsid w:val="002B7E03"/>
    <w:rsid w:val="002C2254"/>
    <w:rsid w:val="002C3176"/>
    <w:rsid w:val="002C3BC9"/>
    <w:rsid w:val="002C4439"/>
    <w:rsid w:val="002C48C3"/>
    <w:rsid w:val="002C54DB"/>
    <w:rsid w:val="002D039F"/>
    <w:rsid w:val="002D0694"/>
    <w:rsid w:val="002D0B62"/>
    <w:rsid w:val="002D0FF5"/>
    <w:rsid w:val="002D26A9"/>
    <w:rsid w:val="002D45C3"/>
    <w:rsid w:val="002D4ACE"/>
    <w:rsid w:val="002D5503"/>
    <w:rsid w:val="002D62B2"/>
    <w:rsid w:val="002D65A8"/>
    <w:rsid w:val="002D76B6"/>
    <w:rsid w:val="002E66D5"/>
    <w:rsid w:val="002E7DF6"/>
    <w:rsid w:val="002F41E2"/>
    <w:rsid w:val="002F6B05"/>
    <w:rsid w:val="002F746E"/>
    <w:rsid w:val="00300EC5"/>
    <w:rsid w:val="00301C97"/>
    <w:rsid w:val="003063F6"/>
    <w:rsid w:val="00313030"/>
    <w:rsid w:val="003146A7"/>
    <w:rsid w:val="0031603E"/>
    <w:rsid w:val="00320C99"/>
    <w:rsid w:val="00322D83"/>
    <w:rsid w:val="00323D37"/>
    <w:rsid w:val="003274A9"/>
    <w:rsid w:val="00327D8B"/>
    <w:rsid w:val="003305F1"/>
    <w:rsid w:val="00331221"/>
    <w:rsid w:val="003349FB"/>
    <w:rsid w:val="003379D1"/>
    <w:rsid w:val="00346223"/>
    <w:rsid w:val="00346C74"/>
    <w:rsid w:val="00350AE6"/>
    <w:rsid w:val="00355510"/>
    <w:rsid w:val="00357AB4"/>
    <w:rsid w:val="0036117F"/>
    <w:rsid w:val="00362D5B"/>
    <w:rsid w:val="00363610"/>
    <w:rsid w:val="00363D81"/>
    <w:rsid w:val="003649EE"/>
    <w:rsid w:val="003662FF"/>
    <w:rsid w:val="0037190D"/>
    <w:rsid w:val="00371BC6"/>
    <w:rsid w:val="00373A15"/>
    <w:rsid w:val="00376C04"/>
    <w:rsid w:val="00381AB0"/>
    <w:rsid w:val="00382EF6"/>
    <w:rsid w:val="00383ACA"/>
    <w:rsid w:val="00384CB1"/>
    <w:rsid w:val="003869FA"/>
    <w:rsid w:val="00390B02"/>
    <w:rsid w:val="00394A02"/>
    <w:rsid w:val="00395509"/>
    <w:rsid w:val="003966E8"/>
    <w:rsid w:val="003A1C26"/>
    <w:rsid w:val="003A2BC6"/>
    <w:rsid w:val="003A4C66"/>
    <w:rsid w:val="003A4D87"/>
    <w:rsid w:val="003A7A96"/>
    <w:rsid w:val="003A7B88"/>
    <w:rsid w:val="003B2235"/>
    <w:rsid w:val="003B3A31"/>
    <w:rsid w:val="003B7AB8"/>
    <w:rsid w:val="003C2375"/>
    <w:rsid w:val="003C4125"/>
    <w:rsid w:val="003C448D"/>
    <w:rsid w:val="003C529E"/>
    <w:rsid w:val="003C7B20"/>
    <w:rsid w:val="003D075F"/>
    <w:rsid w:val="003D258B"/>
    <w:rsid w:val="003D2FBB"/>
    <w:rsid w:val="003D5B4D"/>
    <w:rsid w:val="003E4565"/>
    <w:rsid w:val="003E5999"/>
    <w:rsid w:val="003E748F"/>
    <w:rsid w:val="003E7612"/>
    <w:rsid w:val="003F3725"/>
    <w:rsid w:val="003F4BD2"/>
    <w:rsid w:val="003F7BF8"/>
    <w:rsid w:val="0040149C"/>
    <w:rsid w:val="0040336D"/>
    <w:rsid w:val="00403B8E"/>
    <w:rsid w:val="004044EF"/>
    <w:rsid w:val="00405CAD"/>
    <w:rsid w:val="00413FBC"/>
    <w:rsid w:val="00414423"/>
    <w:rsid w:val="0041733F"/>
    <w:rsid w:val="00420761"/>
    <w:rsid w:val="004310A7"/>
    <w:rsid w:val="00431680"/>
    <w:rsid w:val="004320FA"/>
    <w:rsid w:val="0043377F"/>
    <w:rsid w:val="00433853"/>
    <w:rsid w:val="00440B0D"/>
    <w:rsid w:val="004411AD"/>
    <w:rsid w:val="004424EF"/>
    <w:rsid w:val="0044322B"/>
    <w:rsid w:val="00443516"/>
    <w:rsid w:val="0045053B"/>
    <w:rsid w:val="00453BB0"/>
    <w:rsid w:val="00460162"/>
    <w:rsid w:val="004620A8"/>
    <w:rsid w:val="00463C4F"/>
    <w:rsid w:val="0046458E"/>
    <w:rsid w:val="0046533F"/>
    <w:rsid w:val="00466BB5"/>
    <w:rsid w:val="004700CF"/>
    <w:rsid w:val="004715DF"/>
    <w:rsid w:val="004737C9"/>
    <w:rsid w:val="00474C34"/>
    <w:rsid w:val="0047690E"/>
    <w:rsid w:val="004821D0"/>
    <w:rsid w:val="00483BDA"/>
    <w:rsid w:val="00487444"/>
    <w:rsid w:val="00493C9C"/>
    <w:rsid w:val="00494D6E"/>
    <w:rsid w:val="004955C1"/>
    <w:rsid w:val="00495C7E"/>
    <w:rsid w:val="0049799B"/>
    <w:rsid w:val="004A06D1"/>
    <w:rsid w:val="004A0E04"/>
    <w:rsid w:val="004A11FC"/>
    <w:rsid w:val="004A1D1E"/>
    <w:rsid w:val="004B2C67"/>
    <w:rsid w:val="004B2F18"/>
    <w:rsid w:val="004B4D99"/>
    <w:rsid w:val="004B4F06"/>
    <w:rsid w:val="004C0224"/>
    <w:rsid w:val="004C053E"/>
    <w:rsid w:val="004C089F"/>
    <w:rsid w:val="004C1456"/>
    <w:rsid w:val="004C3255"/>
    <w:rsid w:val="004C3BAA"/>
    <w:rsid w:val="004C48C2"/>
    <w:rsid w:val="004C5B01"/>
    <w:rsid w:val="004C5B65"/>
    <w:rsid w:val="004C7D4E"/>
    <w:rsid w:val="004D07E1"/>
    <w:rsid w:val="004D1C19"/>
    <w:rsid w:val="004D4603"/>
    <w:rsid w:val="004D60D1"/>
    <w:rsid w:val="004E4081"/>
    <w:rsid w:val="004E641B"/>
    <w:rsid w:val="004E739A"/>
    <w:rsid w:val="004F29B8"/>
    <w:rsid w:val="004F3649"/>
    <w:rsid w:val="004F42D7"/>
    <w:rsid w:val="004F4BBB"/>
    <w:rsid w:val="004F4EFB"/>
    <w:rsid w:val="004F5333"/>
    <w:rsid w:val="004F5E26"/>
    <w:rsid w:val="0050413E"/>
    <w:rsid w:val="00511F8C"/>
    <w:rsid w:val="00512841"/>
    <w:rsid w:val="005143A1"/>
    <w:rsid w:val="00515657"/>
    <w:rsid w:val="00515859"/>
    <w:rsid w:val="0051592B"/>
    <w:rsid w:val="005162C0"/>
    <w:rsid w:val="00521144"/>
    <w:rsid w:val="00521275"/>
    <w:rsid w:val="0052158A"/>
    <w:rsid w:val="0052216F"/>
    <w:rsid w:val="00523247"/>
    <w:rsid w:val="005232CA"/>
    <w:rsid w:val="00523636"/>
    <w:rsid w:val="00526A89"/>
    <w:rsid w:val="00527554"/>
    <w:rsid w:val="00527CA2"/>
    <w:rsid w:val="00530CBB"/>
    <w:rsid w:val="0053111B"/>
    <w:rsid w:val="005335B9"/>
    <w:rsid w:val="00536CCE"/>
    <w:rsid w:val="00537F92"/>
    <w:rsid w:val="00542636"/>
    <w:rsid w:val="00545A99"/>
    <w:rsid w:val="00546CC5"/>
    <w:rsid w:val="00547EC6"/>
    <w:rsid w:val="00552CE5"/>
    <w:rsid w:val="005541E4"/>
    <w:rsid w:val="005549FC"/>
    <w:rsid w:val="00554F60"/>
    <w:rsid w:val="00562B21"/>
    <w:rsid w:val="00562FE7"/>
    <w:rsid w:val="00564EAA"/>
    <w:rsid w:val="00566CD2"/>
    <w:rsid w:val="00567999"/>
    <w:rsid w:val="0057094A"/>
    <w:rsid w:val="00570BD4"/>
    <w:rsid w:val="00572790"/>
    <w:rsid w:val="00572961"/>
    <w:rsid w:val="0057450D"/>
    <w:rsid w:val="00574A2F"/>
    <w:rsid w:val="00574F8A"/>
    <w:rsid w:val="005750FE"/>
    <w:rsid w:val="00577EC6"/>
    <w:rsid w:val="00581604"/>
    <w:rsid w:val="0058302A"/>
    <w:rsid w:val="00583305"/>
    <w:rsid w:val="00585915"/>
    <w:rsid w:val="00585A6B"/>
    <w:rsid w:val="0058792C"/>
    <w:rsid w:val="0059033C"/>
    <w:rsid w:val="0059457A"/>
    <w:rsid w:val="005A175A"/>
    <w:rsid w:val="005A4F27"/>
    <w:rsid w:val="005A6439"/>
    <w:rsid w:val="005A7200"/>
    <w:rsid w:val="005A7AFF"/>
    <w:rsid w:val="005B04F3"/>
    <w:rsid w:val="005B1476"/>
    <w:rsid w:val="005B1D3C"/>
    <w:rsid w:val="005B3B9A"/>
    <w:rsid w:val="005B4497"/>
    <w:rsid w:val="005B6C71"/>
    <w:rsid w:val="005B7338"/>
    <w:rsid w:val="005C02AB"/>
    <w:rsid w:val="005C17CC"/>
    <w:rsid w:val="005C3E59"/>
    <w:rsid w:val="005C55E1"/>
    <w:rsid w:val="005C5B8C"/>
    <w:rsid w:val="005C5FC3"/>
    <w:rsid w:val="005D0D2E"/>
    <w:rsid w:val="005D0F04"/>
    <w:rsid w:val="005D2204"/>
    <w:rsid w:val="005D35ED"/>
    <w:rsid w:val="005D43C5"/>
    <w:rsid w:val="005D680F"/>
    <w:rsid w:val="005D6FAA"/>
    <w:rsid w:val="005D79F3"/>
    <w:rsid w:val="005E0C30"/>
    <w:rsid w:val="005E6A84"/>
    <w:rsid w:val="005E7CAC"/>
    <w:rsid w:val="005F12F0"/>
    <w:rsid w:val="005F1AAD"/>
    <w:rsid w:val="005F3273"/>
    <w:rsid w:val="005F34A3"/>
    <w:rsid w:val="00600AF3"/>
    <w:rsid w:val="0060128A"/>
    <w:rsid w:val="00601DF9"/>
    <w:rsid w:val="00602060"/>
    <w:rsid w:val="006024FB"/>
    <w:rsid w:val="00602C6C"/>
    <w:rsid w:val="006101D0"/>
    <w:rsid w:val="006107DE"/>
    <w:rsid w:val="00610CF2"/>
    <w:rsid w:val="00611062"/>
    <w:rsid w:val="00611379"/>
    <w:rsid w:val="00612F6E"/>
    <w:rsid w:val="00615A9C"/>
    <w:rsid w:val="00617802"/>
    <w:rsid w:val="006201CE"/>
    <w:rsid w:val="00622F12"/>
    <w:rsid w:val="00632644"/>
    <w:rsid w:val="006328DE"/>
    <w:rsid w:val="006353DE"/>
    <w:rsid w:val="00640671"/>
    <w:rsid w:val="00641DA9"/>
    <w:rsid w:val="006432CB"/>
    <w:rsid w:val="00645E73"/>
    <w:rsid w:val="00646B55"/>
    <w:rsid w:val="006473E5"/>
    <w:rsid w:val="006479F1"/>
    <w:rsid w:val="00647A37"/>
    <w:rsid w:val="0065055D"/>
    <w:rsid w:val="00650BEE"/>
    <w:rsid w:val="00651B0B"/>
    <w:rsid w:val="006520FA"/>
    <w:rsid w:val="0065377D"/>
    <w:rsid w:val="00653969"/>
    <w:rsid w:val="00657C6C"/>
    <w:rsid w:val="006609B0"/>
    <w:rsid w:val="00661120"/>
    <w:rsid w:val="00662754"/>
    <w:rsid w:val="00664319"/>
    <w:rsid w:val="00664B0C"/>
    <w:rsid w:val="006652C2"/>
    <w:rsid w:val="00666F57"/>
    <w:rsid w:val="006740A7"/>
    <w:rsid w:val="00675F64"/>
    <w:rsid w:val="006767D5"/>
    <w:rsid w:val="00686313"/>
    <w:rsid w:val="00691524"/>
    <w:rsid w:val="006926DF"/>
    <w:rsid w:val="0069490A"/>
    <w:rsid w:val="00697E61"/>
    <w:rsid w:val="006A2730"/>
    <w:rsid w:val="006A5CFB"/>
    <w:rsid w:val="006A654B"/>
    <w:rsid w:val="006A7A84"/>
    <w:rsid w:val="006B02CF"/>
    <w:rsid w:val="006B769C"/>
    <w:rsid w:val="006C2998"/>
    <w:rsid w:val="006C2FDA"/>
    <w:rsid w:val="006C3DC0"/>
    <w:rsid w:val="006C4BB3"/>
    <w:rsid w:val="006C7138"/>
    <w:rsid w:val="006D4068"/>
    <w:rsid w:val="006D49F0"/>
    <w:rsid w:val="006E0E32"/>
    <w:rsid w:val="006E2924"/>
    <w:rsid w:val="006E35CC"/>
    <w:rsid w:val="006E45BF"/>
    <w:rsid w:val="006E4E7C"/>
    <w:rsid w:val="006E7A26"/>
    <w:rsid w:val="006F04EF"/>
    <w:rsid w:val="006F1592"/>
    <w:rsid w:val="006F2B3D"/>
    <w:rsid w:val="006F3ED9"/>
    <w:rsid w:val="006F4372"/>
    <w:rsid w:val="006F6A4F"/>
    <w:rsid w:val="006F761A"/>
    <w:rsid w:val="006F7749"/>
    <w:rsid w:val="007016DF"/>
    <w:rsid w:val="007038D4"/>
    <w:rsid w:val="00704287"/>
    <w:rsid w:val="007052CC"/>
    <w:rsid w:val="0071409B"/>
    <w:rsid w:val="00715C4B"/>
    <w:rsid w:val="00721A35"/>
    <w:rsid w:val="00721BC6"/>
    <w:rsid w:val="00722965"/>
    <w:rsid w:val="00723AAA"/>
    <w:rsid w:val="00724400"/>
    <w:rsid w:val="007319E0"/>
    <w:rsid w:val="00731FBF"/>
    <w:rsid w:val="007328A2"/>
    <w:rsid w:val="00732A10"/>
    <w:rsid w:val="007345AA"/>
    <w:rsid w:val="00735C21"/>
    <w:rsid w:val="00737B00"/>
    <w:rsid w:val="00741472"/>
    <w:rsid w:val="007435A3"/>
    <w:rsid w:val="00744E75"/>
    <w:rsid w:val="00747003"/>
    <w:rsid w:val="00747DB4"/>
    <w:rsid w:val="0075155C"/>
    <w:rsid w:val="0075174D"/>
    <w:rsid w:val="0075324D"/>
    <w:rsid w:val="00753A05"/>
    <w:rsid w:val="0075586B"/>
    <w:rsid w:val="00757193"/>
    <w:rsid w:val="007606E1"/>
    <w:rsid w:val="00761190"/>
    <w:rsid w:val="007627B8"/>
    <w:rsid w:val="00766FD7"/>
    <w:rsid w:val="00770BE9"/>
    <w:rsid w:val="00771875"/>
    <w:rsid w:val="00774DE5"/>
    <w:rsid w:val="00776537"/>
    <w:rsid w:val="00780C90"/>
    <w:rsid w:val="00782137"/>
    <w:rsid w:val="00783A25"/>
    <w:rsid w:val="00784162"/>
    <w:rsid w:val="007843DB"/>
    <w:rsid w:val="007877F4"/>
    <w:rsid w:val="007908BE"/>
    <w:rsid w:val="007920E5"/>
    <w:rsid w:val="007A6A3A"/>
    <w:rsid w:val="007B2492"/>
    <w:rsid w:val="007B3005"/>
    <w:rsid w:val="007B3851"/>
    <w:rsid w:val="007B394B"/>
    <w:rsid w:val="007B4892"/>
    <w:rsid w:val="007B6BAE"/>
    <w:rsid w:val="007C10AC"/>
    <w:rsid w:val="007C5623"/>
    <w:rsid w:val="007C6FC5"/>
    <w:rsid w:val="007C74B9"/>
    <w:rsid w:val="007D441A"/>
    <w:rsid w:val="007D518C"/>
    <w:rsid w:val="007D6379"/>
    <w:rsid w:val="007D654D"/>
    <w:rsid w:val="007E0D70"/>
    <w:rsid w:val="007E1B5E"/>
    <w:rsid w:val="007E6253"/>
    <w:rsid w:val="007F0DF8"/>
    <w:rsid w:val="007F2278"/>
    <w:rsid w:val="007F3D5D"/>
    <w:rsid w:val="007F46DF"/>
    <w:rsid w:val="007F653E"/>
    <w:rsid w:val="008006AB"/>
    <w:rsid w:val="00803014"/>
    <w:rsid w:val="00803083"/>
    <w:rsid w:val="00805783"/>
    <w:rsid w:val="00806CEF"/>
    <w:rsid w:val="00806F57"/>
    <w:rsid w:val="00806F90"/>
    <w:rsid w:val="00814156"/>
    <w:rsid w:val="00815AB6"/>
    <w:rsid w:val="008246FC"/>
    <w:rsid w:val="00824C19"/>
    <w:rsid w:val="00824E08"/>
    <w:rsid w:val="00826250"/>
    <w:rsid w:val="00827479"/>
    <w:rsid w:val="0083056F"/>
    <w:rsid w:val="008343E5"/>
    <w:rsid w:val="008378D1"/>
    <w:rsid w:val="00843C13"/>
    <w:rsid w:val="00846462"/>
    <w:rsid w:val="00847383"/>
    <w:rsid w:val="00852CFA"/>
    <w:rsid w:val="00854560"/>
    <w:rsid w:val="00860742"/>
    <w:rsid w:val="0086110D"/>
    <w:rsid w:val="00862B69"/>
    <w:rsid w:val="00862B6B"/>
    <w:rsid w:val="00863580"/>
    <w:rsid w:val="00863910"/>
    <w:rsid w:val="0086691F"/>
    <w:rsid w:val="00867929"/>
    <w:rsid w:val="008722B1"/>
    <w:rsid w:val="00872730"/>
    <w:rsid w:val="0087569D"/>
    <w:rsid w:val="00880CD0"/>
    <w:rsid w:val="00883DB0"/>
    <w:rsid w:val="008843BC"/>
    <w:rsid w:val="00884C8F"/>
    <w:rsid w:val="008927AD"/>
    <w:rsid w:val="00893A33"/>
    <w:rsid w:val="008955B6"/>
    <w:rsid w:val="00896D38"/>
    <w:rsid w:val="008A0216"/>
    <w:rsid w:val="008A0650"/>
    <w:rsid w:val="008A1208"/>
    <w:rsid w:val="008A1C43"/>
    <w:rsid w:val="008A59EF"/>
    <w:rsid w:val="008B0240"/>
    <w:rsid w:val="008B0349"/>
    <w:rsid w:val="008B047F"/>
    <w:rsid w:val="008B1481"/>
    <w:rsid w:val="008B32BC"/>
    <w:rsid w:val="008B5DE8"/>
    <w:rsid w:val="008B6642"/>
    <w:rsid w:val="008C076B"/>
    <w:rsid w:val="008C2456"/>
    <w:rsid w:val="008C3296"/>
    <w:rsid w:val="008C3413"/>
    <w:rsid w:val="008C4B54"/>
    <w:rsid w:val="008C564D"/>
    <w:rsid w:val="008D2BD9"/>
    <w:rsid w:val="008D4E45"/>
    <w:rsid w:val="008D6C74"/>
    <w:rsid w:val="008E24BD"/>
    <w:rsid w:val="008E2913"/>
    <w:rsid w:val="008E2C22"/>
    <w:rsid w:val="008E2D03"/>
    <w:rsid w:val="008E5465"/>
    <w:rsid w:val="008E7BDF"/>
    <w:rsid w:val="008E7DC7"/>
    <w:rsid w:val="008F2BB5"/>
    <w:rsid w:val="008F425D"/>
    <w:rsid w:val="008F43E4"/>
    <w:rsid w:val="008F5472"/>
    <w:rsid w:val="008F5D0F"/>
    <w:rsid w:val="008F7869"/>
    <w:rsid w:val="00900C56"/>
    <w:rsid w:val="009027F7"/>
    <w:rsid w:val="0090446B"/>
    <w:rsid w:val="00906545"/>
    <w:rsid w:val="00907874"/>
    <w:rsid w:val="00910C5A"/>
    <w:rsid w:val="00911686"/>
    <w:rsid w:val="009122E0"/>
    <w:rsid w:val="00913351"/>
    <w:rsid w:val="00916B7D"/>
    <w:rsid w:val="00917344"/>
    <w:rsid w:val="00921468"/>
    <w:rsid w:val="00922803"/>
    <w:rsid w:val="00923D95"/>
    <w:rsid w:val="009248ED"/>
    <w:rsid w:val="009264B1"/>
    <w:rsid w:val="00927548"/>
    <w:rsid w:val="0092766E"/>
    <w:rsid w:val="0093128A"/>
    <w:rsid w:val="009313EB"/>
    <w:rsid w:val="0093160E"/>
    <w:rsid w:val="00931C8A"/>
    <w:rsid w:val="009331FA"/>
    <w:rsid w:val="00934A85"/>
    <w:rsid w:val="00941874"/>
    <w:rsid w:val="0094294B"/>
    <w:rsid w:val="00945CD6"/>
    <w:rsid w:val="00946C87"/>
    <w:rsid w:val="0095023C"/>
    <w:rsid w:val="0095295A"/>
    <w:rsid w:val="00953DFC"/>
    <w:rsid w:val="00957134"/>
    <w:rsid w:val="0096193C"/>
    <w:rsid w:val="00971ED3"/>
    <w:rsid w:val="00972849"/>
    <w:rsid w:val="00974D7C"/>
    <w:rsid w:val="00975731"/>
    <w:rsid w:val="009769E1"/>
    <w:rsid w:val="00977E0D"/>
    <w:rsid w:val="0098143C"/>
    <w:rsid w:val="00982D5C"/>
    <w:rsid w:val="00986132"/>
    <w:rsid w:val="00986704"/>
    <w:rsid w:val="00986C04"/>
    <w:rsid w:val="009932F9"/>
    <w:rsid w:val="009A02E7"/>
    <w:rsid w:val="009A11E3"/>
    <w:rsid w:val="009A2F76"/>
    <w:rsid w:val="009A3F1B"/>
    <w:rsid w:val="009A78F3"/>
    <w:rsid w:val="009A7BA6"/>
    <w:rsid w:val="009B0F1B"/>
    <w:rsid w:val="009B1250"/>
    <w:rsid w:val="009B378F"/>
    <w:rsid w:val="009B6787"/>
    <w:rsid w:val="009C32BB"/>
    <w:rsid w:val="009C600E"/>
    <w:rsid w:val="009C7B18"/>
    <w:rsid w:val="009C7DE6"/>
    <w:rsid w:val="009D00AA"/>
    <w:rsid w:val="009D0B10"/>
    <w:rsid w:val="009D1381"/>
    <w:rsid w:val="009D2AC2"/>
    <w:rsid w:val="009E025C"/>
    <w:rsid w:val="009E1774"/>
    <w:rsid w:val="009E2668"/>
    <w:rsid w:val="009E2FD8"/>
    <w:rsid w:val="009E40A3"/>
    <w:rsid w:val="009E5C8C"/>
    <w:rsid w:val="009F10B1"/>
    <w:rsid w:val="009F133B"/>
    <w:rsid w:val="009F2F21"/>
    <w:rsid w:val="009F3D89"/>
    <w:rsid w:val="009F47E3"/>
    <w:rsid w:val="009F6938"/>
    <w:rsid w:val="00A004E6"/>
    <w:rsid w:val="00A0537D"/>
    <w:rsid w:val="00A055AB"/>
    <w:rsid w:val="00A05AE9"/>
    <w:rsid w:val="00A069AD"/>
    <w:rsid w:val="00A07CEC"/>
    <w:rsid w:val="00A10556"/>
    <w:rsid w:val="00A1297E"/>
    <w:rsid w:val="00A15759"/>
    <w:rsid w:val="00A158E7"/>
    <w:rsid w:val="00A17198"/>
    <w:rsid w:val="00A171EB"/>
    <w:rsid w:val="00A17A85"/>
    <w:rsid w:val="00A20856"/>
    <w:rsid w:val="00A23C61"/>
    <w:rsid w:val="00A23E1A"/>
    <w:rsid w:val="00A24399"/>
    <w:rsid w:val="00A24CA5"/>
    <w:rsid w:val="00A252DF"/>
    <w:rsid w:val="00A269CC"/>
    <w:rsid w:val="00A27DEC"/>
    <w:rsid w:val="00A27E35"/>
    <w:rsid w:val="00A31815"/>
    <w:rsid w:val="00A33D4D"/>
    <w:rsid w:val="00A33D6D"/>
    <w:rsid w:val="00A343D8"/>
    <w:rsid w:val="00A36AEC"/>
    <w:rsid w:val="00A37345"/>
    <w:rsid w:val="00A40AAE"/>
    <w:rsid w:val="00A40EA9"/>
    <w:rsid w:val="00A418EE"/>
    <w:rsid w:val="00A44A96"/>
    <w:rsid w:val="00A4532A"/>
    <w:rsid w:val="00A46BEE"/>
    <w:rsid w:val="00A46E28"/>
    <w:rsid w:val="00A47DF2"/>
    <w:rsid w:val="00A50EE6"/>
    <w:rsid w:val="00A5206D"/>
    <w:rsid w:val="00A55E9E"/>
    <w:rsid w:val="00A622D4"/>
    <w:rsid w:val="00A62394"/>
    <w:rsid w:val="00A635A7"/>
    <w:rsid w:val="00A6477B"/>
    <w:rsid w:val="00A652D9"/>
    <w:rsid w:val="00A67E9B"/>
    <w:rsid w:val="00A72E47"/>
    <w:rsid w:val="00A74DBA"/>
    <w:rsid w:val="00A750A5"/>
    <w:rsid w:val="00A75939"/>
    <w:rsid w:val="00A778F1"/>
    <w:rsid w:val="00A800EC"/>
    <w:rsid w:val="00A900AA"/>
    <w:rsid w:val="00A90956"/>
    <w:rsid w:val="00A95404"/>
    <w:rsid w:val="00A954C6"/>
    <w:rsid w:val="00A968C5"/>
    <w:rsid w:val="00AA1A81"/>
    <w:rsid w:val="00AA35EE"/>
    <w:rsid w:val="00AA3C28"/>
    <w:rsid w:val="00AA65E5"/>
    <w:rsid w:val="00AA759D"/>
    <w:rsid w:val="00AB1592"/>
    <w:rsid w:val="00AB2786"/>
    <w:rsid w:val="00AB5BEE"/>
    <w:rsid w:val="00AB6C15"/>
    <w:rsid w:val="00AC232E"/>
    <w:rsid w:val="00AC2EAA"/>
    <w:rsid w:val="00AC373F"/>
    <w:rsid w:val="00AC550F"/>
    <w:rsid w:val="00AD073C"/>
    <w:rsid w:val="00AD1F1A"/>
    <w:rsid w:val="00AD2A6D"/>
    <w:rsid w:val="00AD4308"/>
    <w:rsid w:val="00AD6611"/>
    <w:rsid w:val="00AD751C"/>
    <w:rsid w:val="00AE1936"/>
    <w:rsid w:val="00AE6719"/>
    <w:rsid w:val="00AE6C5D"/>
    <w:rsid w:val="00AE733F"/>
    <w:rsid w:val="00AF021F"/>
    <w:rsid w:val="00AF114B"/>
    <w:rsid w:val="00AF2A33"/>
    <w:rsid w:val="00AF4C2D"/>
    <w:rsid w:val="00AF4FD7"/>
    <w:rsid w:val="00AF51A0"/>
    <w:rsid w:val="00B014C7"/>
    <w:rsid w:val="00B01FB8"/>
    <w:rsid w:val="00B0250B"/>
    <w:rsid w:val="00B02C51"/>
    <w:rsid w:val="00B03EFA"/>
    <w:rsid w:val="00B146BD"/>
    <w:rsid w:val="00B16C8C"/>
    <w:rsid w:val="00B171E7"/>
    <w:rsid w:val="00B22C2F"/>
    <w:rsid w:val="00B24A9F"/>
    <w:rsid w:val="00B2615C"/>
    <w:rsid w:val="00B309DD"/>
    <w:rsid w:val="00B31E9D"/>
    <w:rsid w:val="00B34ADC"/>
    <w:rsid w:val="00B3574C"/>
    <w:rsid w:val="00B35A6D"/>
    <w:rsid w:val="00B36621"/>
    <w:rsid w:val="00B36D64"/>
    <w:rsid w:val="00B40539"/>
    <w:rsid w:val="00B412C8"/>
    <w:rsid w:val="00B41B48"/>
    <w:rsid w:val="00B425CC"/>
    <w:rsid w:val="00B42711"/>
    <w:rsid w:val="00B43CAA"/>
    <w:rsid w:val="00B442F8"/>
    <w:rsid w:val="00B509DC"/>
    <w:rsid w:val="00B51245"/>
    <w:rsid w:val="00B5289B"/>
    <w:rsid w:val="00B54AD6"/>
    <w:rsid w:val="00B5567C"/>
    <w:rsid w:val="00B55E1D"/>
    <w:rsid w:val="00B56194"/>
    <w:rsid w:val="00B56F4D"/>
    <w:rsid w:val="00B57931"/>
    <w:rsid w:val="00B60F41"/>
    <w:rsid w:val="00B616F6"/>
    <w:rsid w:val="00B61A34"/>
    <w:rsid w:val="00B62FDC"/>
    <w:rsid w:val="00B64E8E"/>
    <w:rsid w:val="00B65E8B"/>
    <w:rsid w:val="00B66B3E"/>
    <w:rsid w:val="00B6728D"/>
    <w:rsid w:val="00B677A0"/>
    <w:rsid w:val="00B67C6D"/>
    <w:rsid w:val="00B7141E"/>
    <w:rsid w:val="00B734DB"/>
    <w:rsid w:val="00B740BC"/>
    <w:rsid w:val="00B754E6"/>
    <w:rsid w:val="00B75C92"/>
    <w:rsid w:val="00B77838"/>
    <w:rsid w:val="00B8025A"/>
    <w:rsid w:val="00B827B1"/>
    <w:rsid w:val="00B8327B"/>
    <w:rsid w:val="00B84DAC"/>
    <w:rsid w:val="00B87509"/>
    <w:rsid w:val="00B9116F"/>
    <w:rsid w:val="00B9408D"/>
    <w:rsid w:val="00B94698"/>
    <w:rsid w:val="00B95BF6"/>
    <w:rsid w:val="00B96B45"/>
    <w:rsid w:val="00B973E5"/>
    <w:rsid w:val="00BA026B"/>
    <w:rsid w:val="00BA066B"/>
    <w:rsid w:val="00BA51C0"/>
    <w:rsid w:val="00BA64A9"/>
    <w:rsid w:val="00BB23A4"/>
    <w:rsid w:val="00BB4681"/>
    <w:rsid w:val="00BB6332"/>
    <w:rsid w:val="00BC0F5C"/>
    <w:rsid w:val="00BC2276"/>
    <w:rsid w:val="00BD0AC4"/>
    <w:rsid w:val="00BD1B08"/>
    <w:rsid w:val="00BD1BFF"/>
    <w:rsid w:val="00BD2150"/>
    <w:rsid w:val="00BE1CC3"/>
    <w:rsid w:val="00BE1CDE"/>
    <w:rsid w:val="00BE365A"/>
    <w:rsid w:val="00BE47C4"/>
    <w:rsid w:val="00BE4CDC"/>
    <w:rsid w:val="00BE50EF"/>
    <w:rsid w:val="00BE5B30"/>
    <w:rsid w:val="00BE75E5"/>
    <w:rsid w:val="00BF4761"/>
    <w:rsid w:val="00C052A2"/>
    <w:rsid w:val="00C06A4A"/>
    <w:rsid w:val="00C07770"/>
    <w:rsid w:val="00C07F0F"/>
    <w:rsid w:val="00C131AA"/>
    <w:rsid w:val="00C1391A"/>
    <w:rsid w:val="00C14CE6"/>
    <w:rsid w:val="00C15218"/>
    <w:rsid w:val="00C21D51"/>
    <w:rsid w:val="00C22BB2"/>
    <w:rsid w:val="00C22F76"/>
    <w:rsid w:val="00C2725D"/>
    <w:rsid w:val="00C30027"/>
    <w:rsid w:val="00C30684"/>
    <w:rsid w:val="00C31771"/>
    <w:rsid w:val="00C31E79"/>
    <w:rsid w:val="00C35D84"/>
    <w:rsid w:val="00C403C9"/>
    <w:rsid w:val="00C42033"/>
    <w:rsid w:val="00C441AC"/>
    <w:rsid w:val="00C464DD"/>
    <w:rsid w:val="00C519F4"/>
    <w:rsid w:val="00C52423"/>
    <w:rsid w:val="00C52DB6"/>
    <w:rsid w:val="00C53A40"/>
    <w:rsid w:val="00C53B91"/>
    <w:rsid w:val="00C60D8E"/>
    <w:rsid w:val="00C62EF9"/>
    <w:rsid w:val="00C650F5"/>
    <w:rsid w:val="00C672B6"/>
    <w:rsid w:val="00C67796"/>
    <w:rsid w:val="00C744CD"/>
    <w:rsid w:val="00C75600"/>
    <w:rsid w:val="00C76854"/>
    <w:rsid w:val="00C76C47"/>
    <w:rsid w:val="00C80A0C"/>
    <w:rsid w:val="00C847BD"/>
    <w:rsid w:val="00C857E1"/>
    <w:rsid w:val="00C900C5"/>
    <w:rsid w:val="00C92AE0"/>
    <w:rsid w:val="00C92C12"/>
    <w:rsid w:val="00C932F6"/>
    <w:rsid w:val="00C93BC6"/>
    <w:rsid w:val="00C943B4"/>
    <w:rsid w:val="00C966CD"/>
    <w:rsid w:val="00C97C0D"/>
    <w:rsid w:val="00CA0B47"/>
    <w:rsid w:val="00CA2BB0"/>
    <w:rsid w:val="00CA450F"/>
    <w:rsid w:val="00CA4894"/>
    <w:rsid w:val="00CA4BBC"/>
    <w:rsid w:val="00CA4BDA"/>
    <w:rsid w:val="00CA7E8C"/>
    <w:rsid w:val="00CB298A"/>
    <w:rsid w:val="00CB2ADB"/>
    <w:rsid w:val="00CB2B1E"/>
    <w:rsid w:val="00CB7FDB"/>
    <w:rsid w:val="00CC053E"/>
    <w:rsid w:val="00CC05C5"/>
    <w:rsid w:val="00CC1E2C"/>
    <w:rsid w:val="00CC213B"/>
    <w:rsid w:val="00CC3E8B"/>
    <w:rsid w:val="00CC4E84"/>
    <w:rsid w:val="00CC6182"/>
    <w:rsid w:val="00CC6304"/>
    <w:rsid w:val="00CD5641"/>
    <w:rsid w:val="00CD76BE"/>
    <w:rsid w:val="00CE07C5"/>
    <w:rsid w:val="00CE0AA2"/>
    <w:rsid w:val="00CE11A2"/>
    <w:rsid w:val="00CE1E7B"/>
    <w:rsid w:val="00CE1F38"/>
    <w:rsid w:val="00CE3E69"/>
    <w:rsid w:val="00CE474E"/>
    <w:rsid w:val="00CE4CEF"/>
    <w:rsid w:val="00CE55C2"/>
    <w:rsid w:val="00CE64AC"/>
    <w:rsid w:val="00CE7DFC"/>
    <w:rsid w:val="00CF02D3"/>
    <w:rsid w:val="00CF060B"/>
    <w:rsid w:val="00CF1F31"/>
    <w:rsid w:val="00CF1FCA"/>
    <w:rsid w:val="00CF45B6"/>
    <w:rsid w:val="00CF49BA"/>
    <w:rsid w:val="00CF5CBA"/>
    <w:rsid w:val="00CF6A57"/>
    <w:rsid w:val="00CF7718"/>
    <w:rsid w:val="00D0025B"/>
    <w:rsid w:val="00D024D6"/>
    <w:rsid w:val="00D03CBF"/>
    <w:rsid w:val="00D047BB"/>
    <w:rsid w:val="00D0701A"/>
    <w:rsid w:val="00D10888"/>
    <w:rsid w:val="00D10EE5"/>
    <w:rsid w:val="00D11E0A"/>
    <w:rsid w:val="00D177F1"/>
    <w:rsid w:val="00D21209"/>
    <w:rsid w:val="00D21377"/>
    <w:rsid w:val="00D21DF3"/>
    <w:rsid w:val="00D22A31"/>
    <w:rsid w:val="00D23674"/>
    <w:rsid w:val="00D24E82"/>
    <w:rsid w:val="00D25E6B"/>
    <w:rsid w:val="00D26510"/>
    <w:rsid w:val="00D32015"/>
    <w:rsid w:val="00D323B5"/>
    <w:rsid w:val="00D336C9"/>
    <w:rsid w:val="00D344F9"/>
    <w:rsid w:val="00D358F6"/>
    <w:rsid w:val="00D37EAB"/>
    <w:rsid w:val="00D42ACC"/>
    <w:rsid w:val="00D446C3"/>
    <w:rsid w:val="00D46BC5"/>
    <w:rsid w:val="00D474BF"/>
    <w:rsid w:val="00D47521"/>
    <w:rsid w:val="00D51DC5"/>
    <w:rsid w:val="00D52C45"/>
    <w:rsid w:val="00D53449"/>
    <w:rsid w:val="00D542B8"/>
    <w:rsid w:val="00D5525A"/>
    <w:rsid w:val="00D5717D"/>
    <w:rsid w:val="00D613E0"/>
    <w:rsid w:val="00D66509"/>
    <w:rsid w:val="00D676D7"/>
    <w:rsid w:val="00D6794E"/>
    <w:rsid w:val="00D67EA6"/>
    <w:rsid w:val="00D7007A"/>
    <w:rsid w:val="00D71517"/>
    <w:rsid w:val="00D7168D"/>
    <w:rsid w:val="00D71A15"/>
    <w:rsid w:val="00D754A6"/>
    <w:rsid w:val="00D82311"/>
    <w:rsid w:val="00D83D1B"/>
    <w:rsid w:val="00D86A32"/>
    <w:rsid w:val="00D874E1"/>
    <w:rsid w:val="00D90662"/>
    <w:rsid w:val="00D925C7"/>
    <w:rsid w:val="00D92B5D"/>
    <w:rsid w:val="00D935C0"/>
    <w:rsid w:val="00D950BE"/>
    <w:rsid w:val="00D9586D"/>
    <w:rsid w:val="00D95A8C"/>
    <w:rsid w:val="00D964B9"/>
    <w:rsid w:val="00D9749C"/>
    <w:rsid w:val="00DA14E7"/>
    <w:rsid w:val="00DA4C43"/>
    <w:rsid w:val="00DA51B2"/>
    <w:rsid w:val="00DA647E"/>
    <w:rsid w:val="00DA6965"/>
    <w:rsid w:val="00DB0932"/>
    <w:rsid w:val="00DB12CA"/>
    <w:rsid w:val="00DB293E"/>
    <w:rsid w:val="00DB304A"/>
    <w:rsid w:val="00DB3DAA"/>
    <w:rsid w:val="00DB3DBB"/>
    <w:rsid w:val="00DB53E0"/>
    <w:rsid w:val="00DB67F8"/>
    <w:rsid w:val="00DC2506"/>
    <w:rsid w:val="00DC2DE5"/>
    <w:rsid w:val="00DC4290"/>
    <w:rsid w:val="00DC49FA"/>
    <w:rsid w:val="00DD3D6B"/>
    <w:rsid w:val="00DD4467"/>
    <w:rsid w:val="00DD5418"/>
    <w:rsid w:val="00DD61C8"/>
    <w:rsid w:val="00DD772B"/>
    <w:rsid w:val="00DE2022"/>
    <w:rsid w:val="00DE2A3B"/>
    <w:rsid w:val="00DE2DB9"/>
    <w:rsid w:val="00DE435D"/>
    <w:rsid w:val="00DE4F57"/>
    <w:rsid w:val="00DE6911"/>
    <w:rsid w:val="00DF0456"/>
    <w:rsid w:val="00DF1D80"/>
    <w:rsid w:val="00DF2A07"/>
    <w:rsid w:val="00DF5B53"/>
    <w:rsid w:val="00DF742A"/>
    <w:rsid w:val="00E01273"/>
    <w:rsid w:val="00E030F5"/>
    <w:rsid w:val="00E041F4"/>
    <w:rsid w:val="00E050BA"/>
    <w:rsid w:val="00E052B5"/>
    <w:rsid w:val="00E06CBE"/>
    <w:rsid w:val="00E076AC"/>
    <w:rsid w:val="00E16655"/>
    <w:rsid w:val="00E16A6B"/>
    <w:rsid w:val="00E21275"/>
    <w:rsid w:val="00E22001"/>
    <w:rsid w:val="00E25442"/>
    <w:rsid w:val="00E25A1F"/>
    <w:rsid w:val="00E25D02"/>
    <w:rsid w:val="00E25D27"/>
    <w:rsid w:val="00E30EE9"/>
    <w:rsid w:val="00E3288B"/>
    <w:rsid w:val="00E34D3A"/>
    <w:rsid w:val="00E34E6A"/>
    <w:rsid w:val="00E35B72"/>
    <w:rsid w:val="00E373FA"/>
    <w:rsid w:val="00E37B54"/>
    <w:rsid w:val="00E37EEB"/>
    <w:rsid w:val="00E440B3"/>
    <w:rsid w:val="00E5153D"/>
    <w:rsid w:val="00E56134"/>
    <w:rsid w:val="00E56B5D"/>
    <w:rsid w:val="00E61C81"/>
    <w:rsid w:val="00E62331"/>
    <w:rsid w:val="00E6263C"/>
    <w:rsid w:val="00E63A20"/>
    <w:rsid w:val="00E642E5"/>
    <w:rsid w:val="00E661E8"/>
    <w:rsid w:val="00E66265"/>
    <w:rsid w:val="00E66E95"/>
    <w:rsid w:val="00E710FB"/>
    <w:rsid w:val="00E730F1"/>
    <w:rsid w:val="00E73CC9"/>
    <w:rsid w:val="00E75847"/>
    <w:rsid w:val="00E76FCC"/>
    <w:rsid w:val="00E80528"/>
    <w:rsid w:val="00E806D9"/>
    <w:rsid w:val="00E816C7"/>
    <w:rsid w:val="00E82CA2"/>
    <w:rsid w:val="00E84367"/>
    <w:rsid w:val="00E9142F"/>
    <w:rsid w:val="00E94224"/>
    <w:rsid w:val="00E94E5A"/>
    <w:rsid w:val="00E95594"/>
    <w:rsid w:val="00E95A55"/>
    <w:rsid w:val="00EA0B27"/>
    <w:rsid w:val="00EA2525"/>
    <w:rsid w:val="00EA31C3"/>
    <w:rsid w:val="00EA4947"/>
    <w:rsid w:val="00EA4B1B"/>
    <w:rsid w:val="00EB16BB"/>
    <w:rsid w:val="00EB33AC"/>
    <w:rsid w:val="00EC25DE"/>
    <w:rsid w:val="00EC669D"/>
    <w:rsid w:val="00EC6F21"/>
    <w:rsid w:val="00EC7887"/>
    <w:rsid w:val="00ED261A"/>
    <w:rsid w:val="00ED2708"/>
    <w:rsid w:val="00ED2D39"/>
    <w:rsid w:val="00ED38F7"/>
    <w:rsid w:val="00ED3A3A"/>
    <w:rsid w:val="00ED3C6C"/>
    <w:rsid w:val="00ED4C33"/>
    <w:rsid w:val="00ED69BD"/>
    <w:rsid w:val="00EE0913"/>
    <w:rsid w:val="00EF23C4"/>
    <w:rsid w:val="00EF2DB0"/>
    <w:rsid w:val="00EF2DD4"/>
    <w:rsid w:val="00EF36AA"/>
    <w:rsid w:val="00EF5D84"/>
    <w:rsid w:val="00EF6016"/>
    <w:rsid w:val="00EF695D"/>
    <w:rsid w:val="00EF6CA2"/>
    <w:rsid w:val="00F01440"/>
    <w:rsid w:val="00F020E7"/>
    <w:rsid w:val="00F03676"/>
    <w:rsid w:val="00F04C64"/>
    <w:rsid w:val="00F057A4"/>
    <w:rsid w:val="00F13305"/>
    <w:rsid w:val="00F1516C"/>
    <w:rsid w:val="00F170F1"/>
    <w:rsid w:val="00F26864"/>
    <w:rsid w:val="00F26F00"/>
    <w:rsid w:val="00F27454"/>
    <w:rsid w:val="00F31CC9"/>
    <w:rsid w:val="00F32339"/>
    <w:rsid w:val="00F34225"/>
    <w:rsid w:val="00F3596A"/>
    <w:rsid w:val="00F36446"/>
    <w:rsid w:val="00F40463"/>
    <w:rsid w:val="00F44A01"/>
    <w:rsid w:val="00F50336"/>
    <w:rsid w:val="00F50D76"/>
    <w:rsid w:val="00F50D86"/>
    <w:rsid w:val="00F51A08"/>
    <w:rsid w:val="00F55E5B"/>
    <w:rsid w:val="00F569BC"/>
    <w:rsid w:val="00F56E92"/>
    <w:rsid w:val="00F6174D"/>
    <w:rsid w:val="00F62E3F"/>
    <w:rsid w:val="00F6486C"/>
    <w:rsid w:val="00F65677"/>
    <w:rsid w:val="00F66BDA"/>
    <w:rsid w:val="00F66D76"/>
    <w:rsid w:val="00F66E5C"/>
    <w:rsid w:val="00F67F90"/>
    <w:rsid w:val="00F708D7"/>
    <w:rsid w:val="00F72BC1"/>
    <w:rsid w:val="00F7756E"/>
    <w:rsid w:val="00F77B3E"/>
    <w:rsid w:val="00F81F27"/>
    <w:rsid w:val="00F833CB"/>
    <w:rsid w:val="00F87754"/>
    <w:rsid w:val="00F90A4B"/>
    <w:rsid w:val="00F90C56"/>
    <w:rsid w:val="00F93393"/>
    <w:rsid w:val="00F94B3C"/>
    <w:rsid w:val="00F96F4A"/>
    <w:rsid w:val="00F971BD"/>
    <w:rsid w:val="00FA64DA"/>
    <w:rsid w:val="00FA7A95"/>
    <w:rsid w:val="00FB089D"/>
    <w:rsid w:val="00FB282B"/>
    <w:rsid w:val="00FB2C57"/>
    <w:rsid w:val="00FB4F96"/>
    <w:rsid w:val="00FC0721"/>
    <w:rsid w:val="00FC1CE4"/>
    <w:rsid w:val="00FC6533"/>
    <w:rsid w:val="00FD4C0F"/>
    <w:rsid w:val="00FD594E"/>
    <w:rsid w:val="00FD75B9"/>
    <w:rsid w:val="00FE0315"/>
    <w:rsid w:val="00FE1E08"/>
    <w:rsid w:val="00FE31B8"/>
    <w:rsid w:val="00FE5FE8"/>
    <w:rsid w:val="00FE6AEC"/>
    <w:rsid w:val="00FF0C55"/>
    <w:rsid w:val="00FF3563"/>
    <w:rsid w:val="00FF3706"/>
    <w:rsid w:val="00FF5B08"/>
    <w:rsid w:val="00FF6745"/>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04764B37"/>
  <w15:chartTrackingRefBased/>
  <w15:docId w15:val="{A280A2CA-7CB1-4667-ADBA-6CB4675D33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EastAsia" w:hAnsi="Times New Roman" w:cs="Times New Roman"/>
        <w:lang w:val="en-GB"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List" w:semiHidden="1" w:unhideWhenUsed="1"/>
    <w:lsdException w:name="List Bullet"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qFormat="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sid w:val="0093128A"/>
    <w:pPr>
      <w:spacing w:line="320" w:lineRule="exact"/>
      <w:jc w:val="both"/>
    </w:pPr>
    <w:rPr>
      <w:rFonts w:eastAsia="宋体"/>
      <w:kern w:val="14"/>
      <w:sz w:val="21"/>
      <w:lang w:val="en-US"/>
    </w:rPr>
  </w:style>
  <w:style w:type="paragraph" w:styleId="1">
    <w:name w:val="heading 1"/>
    <w:basedOn w:val="a"/>
    <w:next w:val="HCh"/>
    <w:link w:val="10"/>
    <w:qFormat/>
    <w:rsid w:val="0093128A"/>
    <w:pPr>
      <w:keepNext/>
      <w:keepLines/>
      <w:tabs>
        <w:tab w:val="right" w:pos="1021"/>
        <w:tab w:val="left" w:pos="1264"/>
        <w:tab w:val="left" w:pos="1695"/>
        <w:tab w:val="left" w:pos="2126"/>
        <w:tab w:val="left" w:pos="2557"/>
      </w:tabs>
      <w:spacing w:line="400" w:lineRule="exact"/>
      <w:ind w:left="1264" w:right="1264" w:hanging="1264"/>
      <w:outlineLvl w:val="0"/>
    </w:pPr>
    <w:rPr>
      <w:rFonts w:eastAsia="黑体" w:cstheme="majorBidi"/>
      <w:bCs/>
      <w:sz w:val="28"/>
      <w:szCs w:val="28"/>
    </w:rPr>
  </w:style>
  <w:style w:type="paragraph" w:styleId="2">
    <w:name w:val="heading 2"/>
    <w:basedOn w:val="a"/>
    <w:next w:val="H1"/>
    <w:link w:val="20"/>
    <w:qFormat/>
    <w:rsid w:val="0093128A"/>
    <w:pPr>
      <w:keepNext/>
      <w:keepLines/>
      <w:tabs>
        <w:tab w:val="right" w:pos="1021"/>
        <w:tab w:val="left" w:pos="1264"/>
        <w:tab w:val="left" w:pos="1695"/>
        <w:tab w:val="left" w:pos="2126"/>
        <w:tab w:val="left" w:pos="2557"/>
      </w:tabs>
      <w:spacing w:line="240" w:lineRule="exact"/>
      <w:ind w:left="1264" w:right="1264" w:hanging="1264"/>
      <w:outlineLvl w:val="1"/>
    </w:pPr>
    <w:rPr>
      <w:rFonts w:ascii="黑体" w:eastAsiaTheme="majorEastAsia" w:hAnsi="黑体" w:cstheme="majorBidi"/>
      <w:b/>
      <w:bCs/>
      <w:sz w:val="28"/>
      <w:szCs w:val="26"/>
    </w:rPr>
  </w:style>
  <w:style w:type="paragraph" w:styleId="3">
    <w:name w:val="heading 3"/>
    <w:basedOn w:val="a"/>
    <w:next w:val="a"/>
    <w:link w:val="30"/>
    <w:qFormat/>
    <w:rsid w:val="0093128A"/>
    <w:pPr>
      <w:keepNext/>
      <w:keepLines/>
      <w:spacing w:before="260" w:after="260" w:line="416" w:lineRule="atLeast"/>
      <w:outlineLvl w:val="2"/>
    </w:pPr>
    <w:rPr>
      <w:rFonts w:asciiTheme="minorEastAsia" w:eastAsiaTheme="majorEastAsia" w:hAnsiTheme="minorEastAsia" w:cstheme="majorBidi"/>
      <w:b/>
      <w:bCs/>
      <w:sz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1">
    <w:name w:val="_ H_1"/>
    <w:basedOn w:val="a"/>
    <w:next w:val="SingleTxt"/>
    <w:qFormat/>
    <w:rsid w:val="0093128A"/>
    <w:pPr>
      <w:keepNext/>
      <w:keepLines/>
      <w:suppressAutoHyphens/>
      <w:ind w:left="1264" w:right="1264" w:hanging="1264"/>
      <w:outlineLvl w:val="0"/>
    </w:pPr>
    <w:rPr>
      <w:rFonts w:eastAsia="黑体"/>
      <w:sz w:val="24"/>
    </w:rPr>
  </w:style>
  <w:style w:type="paragraph" w:customStyle="1" w:styleId="HCh">
    <w:name w:val="_ H _Ch"/>
    <w:basedOn w:val="H1"/>
    <w:next w:val="SingleTxt"/>
    <w:qFormat/>
    <w:rsid w:val="0093128A"/>
    <w:pPr>
      <w:tabs>
        <w:tab w:val="left" w:pos="57"/>
      </w:tabs>
      <w:spacing w:line="400" w:lineRule="exact"/>
    </w:pPr>
    <w:rPr>
      <w:sz w:val="28"/>
    </w:rPr>
  </w:style>
  <w:style w:type="paragraph" w:customStyle="1" w:styleId="HM">
    <w:name w:val="_ H __M"/>
    <w:basedOn w:val="HCh"/>
    <w:next w:val="a"/>
    <w:autoRedefine/>
    <w:qFormat/>
    <w:rsid w:val="0093128A"/>
    <w:pPr>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pPr>
    <w:rPr>
      <w:sz w:val="34"/>
    </w:rPr>
  </w:style>
  <w:style w:type="paragraph" w:customStyle="1" w:styleId="H23">
    <w:name w:val="_ H_2/3"/>
    <w:basedOn w:val="a"/>
    <w:next w:val="SingleTxt"/>
    <w:qFormat/>
    <w:rsid w:val="0093128A"/>
    <w:pPr>
      <w:ind w:left="1264" w:right="1264" w:hanging="1264"/>
      <w:outlineLvl w:val="1"/>
    </w:pPr>
    <w:rPr>
      <w:rFonts w:eastAsia="黑体"/>
      <w:szCs w:val="21"/>
    </w:rPr>
  </w:style>
  <w:style w:type="paragraph" w:customStyle="1" w:styleId="H4">
    <w:name w:val="_ H_4"/>
    <w:basedOn w:val="a"/>
    <w:next w:val="SingleTxt"/>
    <w:qFormat/>
    <w:rsid w:val="0093128A"/>
    <w:pPr>
      <w:keepNext/>
      <w:keepLines/>
      <w:tabs>
        <w:tab w:val="left" w:pos="431"/>
      </w:tabs>
      <w:suppressAutoHyphens/>
      <w:ind w:left="1264" w:right="1264" w:hanging="1264"/>
      <w:outlineLvl w:val="3"/>
    </w:pPr>
    <w:rPr>
      <w:rFonts w:eastAsia="楷体"/>
      <w:noProof/>
    </w:rPr>
  </w:style>
  <w:style w:type="paragraph" w:customStyle="1" w:styleId="H56">
    <w:name w:val="_ H_5/6"/>
    <w:basedOn w:val="a"/>
    <w:next w:val="a"/>
    <w:qFormat/>
    <w:rsid w:val="0093128A"/>
    <w:pPr>
      <w:keepNext/>
      <w:keepLines/>
      <w:tabs>
        <w:tab w:val="right" w:pos="360"/>
      </w:tabs>
      <w:suppressAutoHyphens/>
      <w:outlineLvl w:val="4"/>
    </w:pPr>
    <w:rPr>
      <w:rFonts w:eastAsia="华文中宋"/>
      <w:noProof/>
      <w:spacing w:val="4"/>
      <w:w w:val="103"/>
    </w:rPr>
  </w:style>
  <w:style w:type="paragraph" w:customStyle="1" w:styleId="DualTxt">
    <w:name w:val="__Dual Txt"/>
    <w:basedOn w:val="a"/>
    <w:qFormat/>
    <w:rsid w:val="0093128A"/>
    <w:pPr>
      <w:tabs>
        <w:tab w:val="left" w:pos="432"/>
        <w:tab w:val="left" w:pos="864"/>
        <w:tab w:val="left" w:pos="1293"/>
        <w:tab w:val="left" w:pos="1724"/>
        <w:tab w:val="left" w:pos="2155"/>
        <w:tab w:val="left" w:pos="2586"/>
      </w:tabs>
      <w:spacing w:after="140"/>
    </w:pPr>
  </w:style>
  <w:style w:type="paragraph" w:customStyle="1" w:styleId="SM">
    <w:name w:val="__S_M"/>
    <w:basedOn w:val="a"/>
    <w:next w:val="a"/>
    <w:qFormat/>
    <w:rsid w:val="0093128A"/>
    <w:pPr>
      <w:keepNext/>
      <w:keepLines/>
      <w:tabs>
        <w:tab w:val="right" w:leader="dot" w:pos="360"/>
      </w:tabs>
      <w:suppressAutoHyphens/>
      <w:spacing w:line="500" w:lineRule="exact"/>
      <w:ind w:left="1264" w:right="1264"/>
      <w:outlineLvl w:val="0"/>
    </w:pPr>
    <w:rPr>
      <w:rFonts w:eastAsia="黑体"/>
      <w:noProof/>
      <w:spacing w:val="-4"/>
      <w:w w:val="98"/>
      <w:sz w:val="40"/>
    </w:rPr>
  </w:style>
  <w:style w:type="paragraph" w:customStyle="1" w:styleId="SL">
    <w:name w:val="__S_L"/>
    <w:basedOn w:val="SM"/>
    <w:next w:val="a"/>
    <w:qFormat/>
    <w:rsid w:val="0093128A"/>
    <w:pPr>
      <w:spacing w:line="640" w:lineRule="exact"/>
    </w:pPr>
    <w:rPr>
      <w:spacing w:val="-8"/>
      <w:w w:val="96"/>
      <w:sz w:val="57"/>
    </w:rPr>
  </w:style>
  <w:style w:type="paragraph" w:customStyle="1" w:styleId="SS">
    <w:name w:val="__S_S"/>
    <w:basedOn w:val="HCh"/>
    <w:next w:val="a"/>
    <w:qFormat/>
    <w:rsid w:val="0093128A"/>
  </w:style>
  <w:style w:type="paragraph" w:customStyle="1" w:styleId="SingleTxt">
    <w:name w:val="__Single Txt"/>
    <w:basedOn w:val="a"/>
    <w:qFormat/>
    <w:rsid w:val="0093128A"/>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pPr>
  </w:style>
  <w:style w:type="paragraph" w:customStyle="1" w:styleId="Small">
    <w:name w:val="Small"/>
    <w:basedOn w:val="a"/>
    <w:next w:val="a"/>
    <w:rsid w:val="0093128A"/>
    <w:pPr>
      <w:tabs>
        <w:tab w:val="right" w:pos="9965"/>
      </w:tabs>
      <w:spacing w:line="210" w:lineRule="exact"/>
    </w:pPr>
    <w:rPr>
      <w:noProof/>
      <w:spacing w:val="5"/>
      <w:w w:val="104"/>
      <w:sz w:val="17"/>
    </w:rPr>
  </w:style>
  <w:style w:type="paragraph" w:customStyle="1" w:styleId="SmallX">
    <w:name w:val="SmallX"/>
    <w:basedOn w:val="Small"/>
    <w:next w:val="a"/>
    <w:rsid w:val="0093128A"/>
    <w:pPr>
      <w:spacing w:line="180" w:lineRule="exact"/>
      <w:jc w:val="right"/>
    </w:pPr>
    <w:rPr>
      <w:spacing w:val="6"/>
      <w:w w:val="106"/>
      <w:sz w:val="14"/>
    </w:rPr>
  </w:style>
  <w:style w:type="paragraph" w:customStyle="1" w:styleId="XLarge">
    <w:name w:val="XLarge"/>
    <w:basedOn w:val="HM"/>
    <w:qFormat/>
    <w:rsid w:val="0093128A"/>
    <w:pPr>
      <w:tabs>
        <w:tab w:val="right" w:leader="dot" w:pos="360"/>
      </w:tabs>
      <w:spacing w:line="390" w:lineRule="exact"/>
    </w:pPr>
    <w:rPr>
      <w:sz w:val="40"/>
    </w:rPr>
  </w:style>
  <w:style w:type="character" w:styleId="a3">
    <w:name w:val="footnote reference"/>
    <w:aliases w:val="4_G"/>
    <w:basedOn w:val="a0"/>
    <w:rsid w:val="0093128A"/>
    <w:rPr>
      <w:color w:val="auto"/>
      <w:spacing w:val="0"/>
      <w:w w:val="100"/>
      <w:position w:val="0"/>
      <w:vertAlign w:val="superscript"/>
    </w:rPr>
  </w:style>
  <w:style w:type="character" w:styleId="a4">
    <w:name w:val="endnote reference"/>
    <w:basedOn w:val="a3"/>
    <w:rsid w:val="0093128A"/>
    <w:rPr>
      <w:color w:val="auto"/>
      <w:spacing w:val="0"/>
      <w:w w:val="150"/>
      <w:position w:val="0"/>
      <w:vertAlign w:val="superscript"/>
    </w:rPr>
  </w:style>
  <w:style w:type="paragraph" w:styleId="a5">
    <w:name w:val="footnote text"/>
    <w:aliases w:val="5_G"/>
    <w:basedOn w:val="a"/>
    <w:link w:val="a6"/>
    <w:rsid w:val="0093128A"/>
    <w:pPr>
      <w:tabs>
        <w:tab w:val="right" w:pos="418"/>
      </w:tabs>
      <w:spacing w:after="120" w:line="240" w:lineRule="exact"/>
      <w:ind w:left="170" w:hanging="170"/>
    </w:pPr>
    <w:rPr>
      <w:noProof/>
      <w:sz w:val="18"/>
    </w:rPr>
  </w:style>
  <w:style w:type="paragraph" w:styleId="a7">
    <w:name w:val="endnote text"/>
    <w:basedOn w:val="a5"/>
    <w:link w:val="a8"/>
    <w:semiHidden/>
    <w:rsid w:val="0093128A"/>
  </w:style>
  <w:style w:type="paragraph" w:styleId="a9">
    <w:name w:val="annotation text"/>
    <w:basedOn w:val="a"/>
    <w:link w:val="aa"/>
    <w:semiHidden/>
    <w:rsid w:val="0093128A"/>
  </w:style>
  <w:style w:type="paragraph" w:styleId="ab">
    <w:name w:val="annotation subject"/>
    <w:basedOn w:val="a9"/>
    <w:next w:val="a9"/>
    <w:link w:val="ac"/>
    <w:semiHidden/>
    <w:rsid w:val="0093128A"/>
    <w:rPr>
      <w:b/>
      <w:bCs/>
    </w:rPr>
  </w:style>
  <w:style w:type="character" w:styleId="ad">
    <w:name w:val="annotation reference"/>
    <w:basedOn w:val="a0"/>
    <w:semiHidden/>
    <w:rsid w:val="0093128A"/>
    <w:rPr>
      <w:sz w:val="21"/>
      <w:szCs w:val="21"/>
    </w:rPr>
  </w:style>
  <w:style w:type="paragraph" w:styleId="ae">
    <w:name w:val="Balloon Text"/>
    <w:basedOn w:val="a"/>
    <w:link w:val="af"/>
    <w:semiHidden/>
    <w:rsid w:val="0093128A"/>
    <w:rPr>
      <w:sz w:val="18"/>
      <w:szCs w:val="18"/>
    </w:rPr>
  </w:style>
  <w:style w:type="paragraph" w:customStyle="1" w:styleId="1211022234">
    <w:name w:val="样式 尾注文本 + 左侧:  1.21 厘米 悬挂缩进: 1.02 厘米 右侧:  2.23 厘米 段后: 4 磅"/>
    <w:basedOn w:val="a7"/>
    <w:rsid w:val="0093128A"/>
    <w:pPr>
      <w:ind w:left="1264" w:right="1264" w:hanging="578"/>
    </w:pPr>
    <w:rPr>
      <w:rFonts w:cs="宋体"/>
    </w:rPr>
  </w:style>
  <w:style w:type="paragraph" w:customStyle="1" w:styleId="12110222341">
    <w:name w:val="样式 尾注文本 + 左侧:  1.21 厘米 悬挂缩进: 1.02 厘米 右侧:  2.23 厘米 段后: 4 磅1"/>
    <w:basedOn w:val="a7"/>
    <w:rsid w:val="0093128A"/>
    <w:pPr>
      <w:ind w:left="1264" w:right="1264" w:hanging="578"/>
    </w:pPr>
    <w:rPr>
      <w:rFonts w:cs="宋体"/>
    </w:rPr>
  </w:style>
  <w:style w:type="paragraph" w:styleId="af0">
    <w:name w:val="header"/>
    <w:link w:val="af1"/>
    <w:uiPriority w:val="99"/>
    <w:rsid w:val="0093128A"/>
    <w:pPr>
      <w:tabs>
        <w:tab w:val="center" w:pos="4320"/>
        <w:tab w:val="right" w:pos="8640"/>
      </w:tabs>
      <w:jc w:val="both"/>
    </w:pPr>
    <w:rPr>
      <w:noProof/>
      <w:sz w:val="18"/>
      <w:lang w:val="en-US"/>
    </w:rPr>
  </w:style>
  <w:style w:type="paragraph" w:styleId="af2">
    <w:name w:val="footer"/>
    <w:link w:val="af3"/>
    <w:uiPriority w:val="99"/>
    <w:rsid w:val="0093128A"/>
    <w:pPr>
      <w:tabs>
        <w:tab w:val="center" w:pos="4320"/>
        <w:tab w:val="right" w:pos="8640"/>
      </w:tabs>
      <w:jc w:val="both"/>
    </w:pPr>
    <w:rPr>
      <w:b/>
      <w:noProof/>
      <w:sz w:val="18"/>
      <w:szCs w:val="18"/>
      <w:lang w:val="en-US"/>
    </w:rPr>
  </w:style>
  <w:style w:type="character" w:styleId="af4">
    <w:name w:val="Hyperlink"/>
    <w:basedOn w:val="a0"/>
    <w:rsid w:val="0093128A"/>
    <w:rPr>
      <w:color w:val="0000FF"/>
      <w:u w:val="none"/>
    </w:rPr>
  </w:style>
  <w:style w:type="character" w:styleId="af5">
    <w:name w:val="FollowedHyperlink"/>
    <w:basedOn w:val="a0"/>
    <w:qFormat/>
    <w:rsid w:val="0093128A"/>
    <w:rPr>
      <w:color w:val="0000FF"/>
      <w:u w:val="none"/>
    </w:rPr>
  </w:style>
  <w:style w:type="paragraph" w:customStyle="1" w:styleId="Distr">
    <w:name w:val="Distr 分发种类"/>
    <w:next w:val="a"/>
    <w:qFormat/>
    <w:rsid w:val="0093128A"/>
    <w:pPr>
      <w:spacing w:before="240" w:line="240" w:lineRule="exact"/>
    </w:pPr>
    <w:rPr>
      <w:kern w:val="14"/>
      <w:lang w:val="en-US"/>
    </w:rPr>
  </w:style>
  <w:style w:type="paragraph" w:customStyle="1" w:styleId="Publication">
    <w:name w:val="Publication 印发日期"/>
    <w:next w:val="a"/>
    <w:qFormat/>
    <w:rsid w:val="0093128A"/>
    <w:pPr>
      <w:spacing w:line="240" w:lineRule="exact"/>
    </w:pPr>
    <w:rPr>
      <w:kern w:val="14"/>
      <w:lang w:val="en-US"/>
    </w:rPr>
  </w:style>
  <w:style w:type="paragraph" w:customStyle="1" w:styleId="Original">
    <w:name w:val="Original 原件种类"/>
    <w:next w:val="a"/>
    <w:qFormat/>
    <w:rsid w:val="0093128A"/>
    <w:pPr>
      <w:spacing w:line="240" w:lineRule="exact"/>
    </w:pPr>
    <w:rPr>
      <w:kern w:val="14"/>
      <w:lang w:val="en-US"/>
    </w:rPr>
  </w:style>
  <w:style w:type="paragraph" w:customStyle="1" w:styleId="Release">
    <w:name w:val="Release 送印日期"/>
    <w:next w:val="a"/>
    <w:qFormat/>
    <w:rsid w:val="0093128A"/>
    <w:pPr>
      <w:spacing w:line="240" w:lineRule="exact"/>
    </w:pPr>
    <w:rPr>
      <w:kern w:val="14"/>
      <w:szCs w:val="21"/>
      <w:lang w:val="en-US"/>
    </w:rPr>
  </w:style>
  <w:style w:type="paragraph" w:customStyle="1" w:styleId="Session">
    <w:name w:val="Session"/>
    <w:basedOn w:val="H23"/>
    <w:qFormat/>
    <w:rsid w:val="006A7A84"/>
    <w:pPr>
      <w:spacing w:after="60"/>
    </w:pPr>
  </w:style>
  <w:style w:type="paragraph" w:customStyle="1" w:styleId="Committee">
    <w:name w:val="Committee 委员会"/>
    <w:basedOn w:val="H1"/>
    <w:qFormat/>
    <w:rsid w:val="0093128A"/>
    <w:pPr>
      <w:spacing w:line="240" w:lineRule="exact"/>
    </w:pPr>
  </w:style>
  <w:style w:type="paragraph" w:customStyle="1" w:styleId="AgendaItemNormal">
    <w:name w:val="Agenda_Item_Normal"/>
    <w:basedOn w:val="af6"/>
    <w:qFormat/>
    <w:rsid w:val="0093128A"/>
    <w:pPr>
      <w:spacing w:after="60"/>
    </w:pPr>
    <w:rPr>
      <w:sz w:val="21"/>
    </w:rPr>
  </w:style>
  <w:style w:type="paragraph" w:customStyle="1" w:styleId="Sponsors">
    <w:name w:val="Sponsors"/>
    <w:basedOn w:val="H23"/>
    <w:qFormat/>
    <w:rsid w:val="0093128A"/>
    <w:pPr>
      <w:tabs>
        <w:tab w:val="right" w:pos="1021"/>
        <w:tab w:val="left" w:pos="1264"/>
        <w:tab w:val="left" w:pos="1695"/>
        <w:tab w:val="left" w:pos="2126"/>
        <w:tab w:val="left" w:pos="2557"/>
      </w:tabs>
      <w:ind w:left="1267" w:right="1267" w:hanging="1267"/>
    </w:pPr>
  </w:style>
  <w:style w:type="paragraph" w:styleId="af6">
    <w:name w:val="Normal (Web)"/>
    <w:basedOn w:val="a"/>
    <w:rsid w:val="0093128A"/>
    <w:rPr>
      <w:sz w:val="24"/>
      <w:szCs w:val="24"/>
    </w:rPr>
  </w:style>
  <w:style w:type="character" w:customStyle="1" w:styleId="10">
    <w:name w:val="标题 1 字符"/>
    <w:basedOn w:val="a0"/>
    <w:link w:val="1"/>
    <w:rsid w:val="0093128A"/>
    <w:rPr>
      <w:rFonts w:eastAsia="黑体" w:cstheme="majorBidi"/>
      <w:bCs/>
      <w:kern w:val="14"/>
      <w:sz w:val="28"/>
      <w:szCs w:val="28"/>
      <w:lang w:val="en-US"/>
    </w:rPr>
  </w:style>
  <w:style w:type="paragraph" w:customStyle="1" w:styleId="Type">
    <w:name w:val="Type 种类"/>
    <w:basedOn w:val="H23"/>
    <w:qFormat/>
    <w:rsid w:val="0093128A"/>
    <w:pPr>
      <w:tabs>
        <w:tab w:val="right" w:pos="1021"/>
        <w:tab w:val="left" w:pos="1264"/>
        <w:tab w:val="left" w:pos="1695"/>
        <w:tab w:val="left" w:pos="2126"/>
        <w:tab w:val="left" w:pos="2557"/>
      </w:tabs>
      <w:spacing w:line="240" w:lineRule="exact"/>
    </w:pPr>
  </w:style>
  <w:style w:type="character" w:customStyle="1" w:styleId="20">
    <w:name w:val="标题 2 字符"/>
    <w:basedOn w:val="a0"/>
    <w:link w:val="2"/>
    <w:rsid w:val="0093128A"/>
    <w:rPr>
      <w:rFonts w:ascii="黑体" w:eastAsiaTheme="majorEastAsia" w:hAnsi="黑体" w:cstheme="majorBidi"/>
      <w:b/>
      <w:bCs/>
      <w:kern w:val="14"/>
      <w:sz w:val="28"/>
      <w:szCs w:val="26"/>
      <w:lang w:val="en-US"/>
    </w:rPr>
  </w:style>
  <w:style w:type="character" w:customStyle="1" w:styleId="30">
    <w:name w:val="标题 3 字符"/>
    <w:basedOn w:val="a0"/>
    <w:link w:val="3"/>
    <w:rsid w:val="0093128A"/>
    <w:rPr>
      <w:rFonts w:asciiTheme="minorEastAsia" w:eastAsiaTheme="majorEastAsia" w:hAnsiTheme="minorEastAsia" w:cstheme="majorBidi"/>
      <w:b/>
      <w:bCs/>
      <w:kern w:val="14"/>
      <w:sz w:val="32"/>
      <w:lang w:val="en-US"/>
    </w:rPr>
  </w:style>
  <w:style w:type="paragraph" w:customStyle="1" w:styleId="11">
    <w:name w:val="日刊标题1"/>
    <w:basedOn w:val="a"/>
    <w:qFormat/>
    <w:rsid w:val="0093128A"/>
    <w:pPr>
      <w:spacing w:line="560" w:lineRule="exact"/>
    </w:pPr>
    <w:rPr>
      <w:rFonts w:ascii="黑体" w:eastAsia="黑体" w:hAnsi="黑体"/>
      <w:sz w:val="36"/>
    </w:rPr>
  </w:style>
  <w:style w:type="paragraph" w:customStyle="1" w:styleId="21">
    <w:name w:val="日刊标题2"/>
    <w:basedOn w:val="a"/>
    <w:next w:val="a"/>
    <w:qFormat/>
    <w:rsid w:val="0093128A"/>
    <w:pPr>
      <w:spacing w:line="400" w:lineRule="exact"/>
    </w:pPr>
    <w:rPr>
      <w:rFonts w:ascii="黑体" w:hAnsi="黑体"/>
      <w:sz w:val="28"/>
    </w:rPr>
  </w:style>
  <w:style w:type="paragraph" w:customStyle="1" w:styleId="31">
    <w:name w:val="日刊标题3"/>
    <w:basedOn w:val="a"/>
    <w:next w:val="a"/>
    <w:qFormat/>
    <w:rsid w:val="0093128A"/>
    <w:pPr>
      <w:spacing w:line="360" w:lineRule="exact"/>
    </w:pPr>
    <w:rPr>
      <w:rFonts w:ascii="黑体" w:eastAsia="黑体" w:hAnsi="黑体"/>
      <w:sz w:val="24"/>
    </w:rPr>
  </w:style>
  <w:style w:type="paragraph" w:customStyle="1" w:styleId="4">
    <w:name w:val="日刊标题4"/>
    <w:basedOn w:val="a"/>
    <w:next w:val="a"/>
    <w:qFormat/>
    <w:rsid w:val="0093128A"/>
    <w:rPr>
      <w:rFonts w:ascii="黑体" w:eastAsia="黑体" w:hAnsi="黑体"/>
      <w:sz w:val="24"/>
    </w:rPr>
  </w:style>
  <w:style w:type="paragraph" w:customStyle="1" w:styleId="Bullet1">
    <w:name w:val="Bullet 1"/>
    <w:basedOn w:val="a"/>
    <w:qFormat/>
    <w:rsid w:val="0093128A"/>
    <w:pPr>
      <w:numPr>
        <w:numId w:val="20"/>
      </w:numPr>
      <w:spacing w:after="120" w:line="240" w:lineRule="exact"/>
      <w:ind w:right="1267"/>
    </w:pPr>
    <w:rPr>
      <w:spacing w:val="4"/>
      <w:w w:val="103"/>
      <w:sz w:val="20"/>
    </w:rPr>
  </w:style>
  <w:style w:type="paragraph" w:customStyle="1" w:styleId="Bullet2">
    <w:name w:val="Bullet 2"/>
    <w:basedOn w:val="a"/>
    <w:qFormat/>
    <w:rsid w:val="0093128A"/>
    <w:pPr>
      <w:numPr>
        <w:numId w:val="21"/>
      </w:numPr>
      <w:spacing w:after="120" w:line="240" w:lineRule="exact"/>
      <w:ind w:right="1267"/>
    </w:pPr>
    <w:rPr>
      <w:snapToGrid w:val="0"/>
      <w:spacing w:val="4"/>
      <w:w w:val="103"/>
      <w:sz w:val="20"/>
    </w:rPr>
  </w:style>
  <w:style w:type="paragraph" w:customStyle="1" w:styleId="Bullet3">
    <w:name w:val="Bullet 3"/>
    <w:basedOn w:val="SingleTxt"/>
    <w:qFormat/>
    <w:rsid w:val="0093128A"/>
    <w:pPr>
      <w:numPr>
        <w:numId w:val="22"/>
      </w:numPr>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s>
      <w:spacing w:after="120" w:line="240" w:lineRule="exact"/>
      <w:ind w:right="1267"/>
    </w:pPr>
  </w:style>
  <w:style w:type="paragraph" w:customStyle="1" w:styleId="GB23126">
    <w:name w:val="样式 (中文) 楷体_GB2312 六号 蓝色 右 段后: 6 磅 行距: 单倍行距"/>
    <w:basedOn w:val="a"/>
    <w:rsid w:val="0093128A"/>
    <w:pPr>
      <w:spacing w:after="120" w:line="240" w:lineRule="auto"/>
      <w:jc w:val="right"/>
    </w:pPr>
    <w:rPr>
      <w:rFonts w:ascii="宋体" w:eastAsia="楷体_GB2312" w:cs="宋体"/>
      <w:sz w:val="15"/>
    </w:rPr>
  </w:style>
  <w:style w:type="paragraph" w:customStyle="1" w:styleId="HCh6">
    <w:name w:val="样式 _ H _Ch + (中文) 宋体 段后: 6 磅"/>
    <w:basedOn w:val="HCh"/>
    <w:rsid w:val="0093128A"/>
    <w:pPr>
      <w:spacing w:after="120"/>
      <w:jc w:val="left"/>
    </w:pPr>
    <w:rPr>
      <w:rFonts w:eastAsia="宋体" w:cs="宋体"/>
    </w:rPr>
  </w:style>
  <w:style w:type="paragraph" w:customStyle="1" w:styleId="AgendaTitleH2">
    <w:name w:val="Agenda_Title_H2"/>
    <w:basedOn w:val="a"/>
    <w:next w:val="a"/>
    <w:qFormat/>
    <w:rsid w:val="0093128A"/>
    <w:pPr>
      <w:adjustRightInd w:val="0"/>
      <w:ind w:right="1985"/>
      <w:outlineLvl w:val="1"/>
    </w:pPr>
    <w:rPr>
      <w:rFonts w:ascii="黑体" w:eastAsia="黑体" w:hAnsi="黑体"/>
      <w:szCs w:val="21"/>
    </w:rPr>
  </w:style>
  <w:style w:type="paragraph" w:customStyle="1" w:styleId="TitleHCH">
    <w:name w:val="Title_H_CH"/>
    <w:basedOn w:val="H1"/>
    <w:next w:val="a"/>
    <w:link w:val="TitleHCHChar"/>
    <w:qFormat/>
    <w:rsid w:val="0093128A"/>
    <w:pPr>
      <w:spacing w:line="400" w:lineRule="exact"/>
    </w:pPr>
    <w:rPr>
      <w:sz w:val="28"/>
    </w:rPr>
  </w:style>
  <w:style w:type="character" w:customStyle="1" w:styleId="TitleHCHChar">
    <w:name w:val="Title_H_CH Char"/>
    <w:basedOn w:val="a0"/>
    <w:link w:val="TitleHCH"/>
    <w:rsid w:val="0093128A"/>
    <w:rPr>
      <w:rFonts w:eastAsia="黑体"/>
      <w:kern w:val="14"/>
      <w:sz w:val="28"/>
      <w:lang w:val="en-US"/>
    </w:rPr>
  </w:style>
  <w:style w:type="paragraph" w:customStyle="1" w:styleId="TitleH1">
    <w:name w:val="Title_H1"/>
    <w:basedOn w:val="a"/>
    <w:next w:val="SingleTxt"/>
    <w:link w:val="TitleH1Char"/>
    <w:qFormat/>
    <w:rsid w:val="0093128A"/>
    <w:pPr>
      <w:keepNext/>
      <w:keepLines/>
      <w:ind w:left="1264" w:right="1264" w:hanging="1264"/>
      <w:outlineLvl w:val="0"/>
    </w:pPr>
    <w:rPr>
      <w:rFonts w:eastAsia="黑体"/>
      <w:sz w:val="24"/>
    </w:rPr>
  </w:style>
  <w:style w:type="paragraph" w:customStyle="1" w:styleId="TitleH2">
    <w:name w:val="Title_H2"/>
    <w:basedOn w:val="a"/>
    <w:next w:val="a"/>
    <w:link w:val="TitleH2Char"/>
    <w:qFormat/>
    <w:rsid w:val="0093128A"/>
    <w:pPr>
      <w:ind w:left="1264" w:right="1264" w:hanging="1264"/>
      <w:outlineLvl w:val="1"/>
    </w:pPr>
    <w:rPr>
      <w:rFonts w:eastAsia="黑体"/>
      <w:spacing w:val="2"/>
    </w:rPr>
  </w:style>
  <w:style w:type="character" w:customStyle="1" w:styleId="TitleH1Char">
    <w:name w:val="Title_H1 Char"/>
    <w:basedOn w:val="a0"/>
    <w:link w:val="TitleH1"/>
    <w:rsid w:val="0093128A"/>
    <w:rPr>
      <w:rFonts w:eastAsia="黑体"/>
      <w:kern w:val="14"/>
      <w:sz w:val="24"/>
      <w:lang w:val="en-US"/>
    </w:rPr>
  </w:style>
  <w:style w:type="character" w:customStyle="1" w:styleId="TitleH2Char">
    <w:name w:val="Title_H2 Char"/>
    <w:basedOn w:val="a0"/>
    <w:link w:val="TitleH2"/>
    <w:rsid w:val="0093128A"/>
    <w:rPr>
      <w:rFonts w:eastAsia="黑体"/>
      <w:spacing w:val="2"/>
      <w:kern w:val="14"/>
      <w:sz w:val="21"/>
      <w:lang w:val="en-US"/>
    </w:rPr>
  </w:style>
  <w:style w:type="paragraph" w:customStyle="1" w:styleId="STitleM">
    <w:name w:val="S_Title_M"/>
    <w:basedOn w:val="a"/>
    <w:next w:val="a"/>
    <w:qFormat/>
    <w:rsid w:val="0093128A"/>
    <w:pPr>
      <w:keepNext/>
      <w:keepLines/>
      <w:tabs>
        <w:tab w:val="right" w:leader="dot" w:pos="357"/>
      </w:tabs>
      <w:suppressAutoHyphens/>
      <w:spacing w:line="500" w:lineRule="exact"/>
      <w:ind w:left="1264" w:right="1264"/>
      <w:outlineLvl w:val="0"/>
    </w:pPr>
    <w:rPr>
      <w:rFonts w:ascii="黑体" w:eastAsia="黑体" w:hAnsi="黑体"/>
      <w:spacing w:val="-4"/>
      <w:w w:val="98"/>
      <w:sz w:val="40"/>
      <w:lang w:eastAsia="en-US"/>
    </w:rPr>
  </w:style>
  <w:style w:type="paragraph" w:customStyle="1" w:styleId="STitleS">
    <w:name w:val="S_Title_S"/>
    <w:basedOn w:val="HCh"/>
    <w:next w:val="a"/>
    <w:qFormat/>
    <w:rsid w:val="0093128A"/>
    <w:pPr>
      <w:ind w:firstLine="0"/>
    </w:pPr>
    <w:rPr>
      <w:lang w:eastAsia="en-US"/>
    </w:rPr>
  </w:style>
  <w:style w:type="paragraph" w:customStyle="1" w:styleId="STitleL">
    <w:name w:val="S_Title_L"/>
    <w:basedOn w:val="SM"/>
    <w:next w:val="a"/>
    <w:qFormat/>
    <w:rsid w:val="0093128A"/>
    <w:pPr>
      <w:spacing w:line="640" w:lineRule="exact"/>
    </w:pPr>
    <w:rPr>
      <w:spacing w:val="-8"/>
      <w:w w:val="96"/>
      <w:sz w:val="57"/>
    </w:rPr>
  </w:style>
  <w:style w:type="paragraph" w:customStyle="1" w:styleId="SRMeetingInfo">
    <w:name w:val="SR_Meeting_Info"/>
    <w:basedOn w:val="af6"/>
    <w:next w:val="AgendaItemNormal"/>
    <w:qFormat/>
    <w:rsid w:val="0093128A"/>
    <w:rPr>
      <w:sz w:val="21"/>
    </w:rPr>
  </w:style>
  <w:style w:type="paragraph" w:customStyle="1" w:styleId="SummaryRecord">
    <w:name w:val="SummaryRecord"/>
    <w:basedOn w:val="H23"/>
    <w:next w:val="Session"/>
    <w:qFormat/>
    <w:rsid w:val="0040149C"/>
  </w:style>
  <w:style w:type="character" w:customStyle="1" w:styleId="a6">
    <w:name w:val="脚注文本 字符"/>
    <w:aliases w:val="5_G 字符"/>
    <w:basedOn w:val="a0"/>
    <w:link w:val="a5"/>
    <w:rsid w:val="0093128A"/>
    <w:rPr>
      <w:noProof/>
      <w:kern w:val="14"/>
      <w:sz w:val="18"/>
      <w:lang w:val="en-US"/>
    </w:rPr>
  </w:style>
  <w:style w:type="character" w:customStyle="1" w:styleId="a8">
    <w:name w:val="尾注文本 字符"/>
    <w:basedOn w:val="a0"/>
    <w:link w:val="a7"/>
    <w:semiHidden/>
    <w:rsid w:val="0093128A"/>
    <w:rPr>
      <w:noProof/>
      <w:kern w:val="14"/>
      <w:sz w:val="18"/>
      <w:lang w:val="en-US"/>
    </w:rPr>
  </w:style>
  <w:style w:type="character" w:customStyle="1" w:styleId="aa">
    <w:name w:val="批注文字 字符"/>
    <w:basedOn w:val="a0"/>
    <w:link w:val="a9"/>
    <w:semiHidden/>
    <w:rsid w:val="0093128A"/>
    <w:rPr>
      <w:kern w:val="14"/>
      <w:sz w:val="21"/>
      <w:lang w:val="en-US"/>
    </w:rPr>
  </w:style>
  <w:style w:type="character" w:customStyle="1" w:styleId="ac">
    <w:name w:val="批注主题 字符"/>
    <w:basedOn w:val="aa"/>
    <w:link w:val="ab"/>
    <w:semiHidden/>
    <w:rsid w:val="0093128A"/>
    <w:rPr>
      <w:b/>
      <w:bCs/>
      <w:kern w:val="14"/>
      <w:sz w:val="21"/>
      <w:lang w:val="en-US"/>
    </w:rPr>
  </w:style>
  <w:style w:type="character" w:customStyle="1" w:styleId="af">
    <w:name w:val="批注框文本 字符"/>
    <w:basedOn w:val="a0"/>
    <w:link w:val="ae"/>
    <w:semiHidden/>
    <w:rsid w:val="0093128A"/>
    <w:rPr>
      <w:kern w:val="14"/>
      <w:sz w:val="18"/>
      <w:szCs w:val="18"/>
      <w:lang w:val="en-US"/>
    </w:rPr>
  </w:style>
  <w:style w:type="character" w:customStyle="1" w:styleId="af1">
    <w:name w:val="页眉 字符"/>
    <w:basedOn w:val="a0"/>
    <w:link w:val="af0"/>
    <w:uiPriority w:val="99"/>
    <w:rsid w:val="0093128A"/>
    <w:rPr>
      <w:noProof/>
      <w:sz w:val="18"/>
      <w:lang w:val="en-US"/>
    </w:rPr>
  </w:style>
  <w:style w:type="character" w:customStyle="1" w:styleId="af3">
    <w:name w:val="页脚 字符"/>
    <w:basedOn w:val="a0"/>
    <w:link w:val="af2"/>
    <w:uiPriority w:val="99"/>
    <w:rsid w:val="0093128A"/>
    <w:rPr>
      <w:b/>
      <w:noProof/>
      <w:sz w:val="18"/>
      <w:szCs w:val="18"/>
      <w:lang w:val="en-US"/>
    </w:rPr>
  </w:style>
  <w:style w:type="paragraph" w:customStyle="1" w:styleId="SRContents">
    <w:name w:val="SR_Contents"/>
    <w:basedOn w:val="a"/>
    <w:qFormat/>
    <w:rsid w:val="0093128A"/>
    <w:pPr>
      <w:tabs>
        <w:tab w:val="left" w:pos="1267"/>
        <w:tab w:val="left" w:pos="1699"/>
        <w:tab w:val="left" w:pos="2131"/>
        <w:tab w:val="left" w:pos="2563"/>
        <w:tab w:val="left" w:pos="2995"/>
        <w:tab w:val="left" w:pos="3413"/>
        <w:tab w:val="left" w:pos="3845"/>
        <w:tab w:val="left" w:pos="4277"/>
        <w:tab w:val="left" w:pos="4709"/>
        <w:tab w:val="left" w:pos="5141"/>
        <w:tab w:val="left" w:pos="5573"/>
        <w:tab w:val="left" w:pos="6005"/>
        <w:tab w:val="left" w:pos="6437"/>
      </w:tabs>
      <w:spacing w:after="140"/>
      <w:ind w:left="1267" w:right="1267"/>
    </w:pPr>
  </w:style>
  <w:style w:type="paragraph" w:customStyle="1" w:styleId="AgendaItemNumber">
    <w:name w:val="Agenda_Item_Number"/>
    <w:basedOn w:val="a"/>
    <w:next w:val="AgendaItemNormal"/>
    <w:qFormat/>
    <w:rsid w:val="0093128A"/>
    <w:pPr>
      <w:spacing w:after="60"/>
    </w:pPr>
  </w:style>
  <w:style w:type="paragraph" w:customStyle="1" w:styleId="AgendaItemTitle">
    <w:name w:val="Agenda_Item_Title"/>
    <w:basedOn w:val="a"/>
    <w:next w:val="a"/>
    <w:qFormat/>
    <w:rsid w:val="0093128A"/>
    <w:pPr>
      <w:ind w:right="1985"/>
      <w:outlineLvl w:val="1"/>
    </w:pPr>
  </w:style>
  <w:style w:type="paragraph" w:customStyle="1" w:styleId="DecisionNumber">
    <w:name w:val="DecisionNumber"/>
    <w:basedOn w:val="a"/>
    <w:next w:val="a"/>
    <w:qFormat/>
    <w:rsid w:val="0093128A"/>
    <w:pPr>
      <w:ind w:right="1985"/>
      <w:outlineLvl w:val="1"/>
    </w:pPr>
  </w:style>
  <w:style w:type="paragraph" w:customStyle="1" w:styleId="DecisionTitle">
    <w:name w:val="DecisionTitle"/>
    <w:basedOn w:val="a"/>
    <w:next w:val="a"/>
    <w:qFormat/>
    <w:rsid w:val="0093128A"/>
    <w:pPr>
      <w:ind w:right="1985"/>
      <w:outlineLvl w:val="1"/>
    </w:pPr>
  </w:style>
  <w:style w:type="paragraph" w:customStyle="1" w:styleId="MeetingNumber">
    <w:name w:val="MeetingNumber"/>
    <w:basedOn w:val="a"/>
    <w:next w:val="a"/>
    <w:qFormat/>
    <w:rsid w:val="0093128A"/>
    <w:pPr>
      <w:ind w:right="1985"/>
      <w:outlineLvl w:val="1"/>
    </w:pPr>
  </w:style>
  <w:style w:type="paragraph" w:customStyle="1" w:styleId="SingleTxtG">
    <w:name w:val="_ Single Txt_G"/>
    <w:basedOn w:val="a"/>
    <w:qFormat/>
    <w:rsid w:val="00771875"/>
    <w:pPr>
      <w:tabs>
        <w:tab w:val="left" w:pos="1701"/>
        <w:tab w:val="left" w:pos="2268"/>
      </w:tabs>
      <w:suppressAutoHyphens/>
      <w:spacing w:after="120" w:line="280" w:lineRule="exact"/>
      <w:ind w:left="1134" w:right="1134"/>
    </w:pPr>
    <w:rPr>
      <w:kern w:val="0"/>
      <w:szCs w:val="10"/>
    </w:rPr>
  </w:style>
  <w:style w:type="paragraph" w:styleId="af7">
    <w:name w:val="Revision"/>
    <w:hidden/>
    <w:uiPriority w:val="99"/>
    <w:semiHidden/>
    <w:rsid w:val="00ED38F7"/>
    <w:rPr>
      <w:rFonts w:eastAsia="宋体"/>
      <w:kern w:val="14"/>
      <w:sz w:val="21"/>
      <w:lang w:val="en-US"/>
    </w:rPr>
  </w:style>
  <w:style w:type="character" w:styleId="af8">
    <w:name w:val="Unresolved Mention"/>
    <w:basedOn w:val="a0"/>
    <w:uiPriority w:val="99"/>
    <w:semiHidden/>
    <w:unhideWhenUsed/>
    <w:rsid w:val="00DC2DE5"/>
    <w:rPr>
      <w:color w:val="605E5C"/>
      <w:shd w:val="clear" w:color="auto" w:fill="E1DFDD"/>
    </w:rPr>
  </w:style>
  <w:style w:type="character" w:customStyle="1" w:styleId="FootnoteTextChar1">
    <w:name w:val="Footnote Text Char1"/>
    <w:basedOn w:val="a0"/>
    <w:uiPriority w:val="99"/>
    <w:semiHidden/>
    <w:rsid w:val="00641DA9"/>
    <w:rPr>
      <w:rFonts w:ascii="Times New Roman" w:eastAsia="Times New Roman" w:hAnsi="Times New Roman" w:cs="Times New Roman"/>
      <w:sz w:val="20"/>
      <w:szCs w:val="20"/>
      <w:lang w:val="en-GB" w:eastAsia="en-US"/>
    </w:rPr>
  </w:style>
  <w:style w:type="paragraph" w:customStyle="1" w:styleId="HChG">
    <w:name w:val="_ H _Ch_G"/>
    <w:basedOn w:val="a"/>
    <w:next w:val="a"/>
    <w:qFormat/>
    <w:rsid w:val="00641DA9"/>
    <w:pPr>
      <w:keepNext/>
      <w:keepLines/>
      <w:tabs>
        <w:tab w:val="right" w:pos="851"/>
      </w:tabs>
      <w:suppressAutoHyphens/>
      <w:spacing w:before="360" w:after="240" w:line="300" w:lineRule="exact"/>
      <w:ind w:left="1134" w:right="1134" w:hanging="1134"/>
      <w:outlineLvl w:val="1"/>
    </w:pPr>
    <w:rPr>
      <w:rFonts w:eastAsia="Times New Roman"/>
      <w:b/>
      <w:kern w:val="0"/>
      <w:sz w:val="28"/>
      <w:szCs w:val="10"/>
    </w:rPr>
  </w:style>
  <w:style w:type="paragraph" w:customStyle="1" w:styleId="H1G">
    <w:name w:val="_ H_1_G"/>
    <w:basedOn w:val="a"/>
    <w:next w:val="a"/>
    <w:qFormat/>
    <w:rsid w:val="00641DA9"/>
    <w:pPr>
      <w:keepNext/>
      <w:keepLines/>
      <w:tabs>
        <w:tab w:val="right" w:pos="851"/>
      </w:tabs>
      <w:suppressAutoHyphens/>
      <w:spacing w:before="360" w:after="240" w:line="270" w:lineRule="exact"/>
      <w:ind w:left="1134" w:right="1134" w:hanging="1134"/>
      <w:outlineLvl w:val="2"/>
    </w:pPr>
    <w:rPr>
      <w:rFonts w:eastAsia="Times New Roman"/>
      <w:b/>
      <w:kern w:val="0"/>
      <w:sz w:val="24"/>
      <w:szCs w:val="10"/>
    </w:rPr>
  </w:style>
  <w:style w:type="paragraph" w:customStyle="1" w:styleId="H23G">
    <w:name w:val="_ H_2/3_G"/>
    <w:basedOn w:val="a"/>
    <w:next w:val="a"/>
    <w:qFormat/>
    <w:rsid w:val="00641DA9"/>
    <w:pPr>
      <w:keepNext/>
      <w:keepLines/>
      <w:tabs>
        <w:tab w:val="right" w:pos="851"/>
      </w:tabs>
      <w:suppressAutoHyphens/>
      <w:spacing w:before="240" w:after="120" w:line="240" w:lineRule="exact"/>
      <w:ind w:left="1134" w:right="1134" w:hanging="1134"/>
      <w:outlineLvl w:val="3"/>
    </w:pPr>
    <w:rPr>
      <w:rFonts w:eastAsia="Times New Roman"/>
      <w:b/>
      <w:kern w:val="0"/>
      <w:szCs w:val="10"/>
    </w:rPr>
  </w:style>
  <w:style w:type="paragraph" w:customStyle="1" w:styleId="H4G">
    <w:name w:val="_ H_4_G"/>
    <w:basedOn w:val="a"/>
    <w:next w:val="a"/>
    <w:qFormat/>
    <w:rsid w:val="00641DA9"/>
    <w:pPr>
      <w:keepNext/>
      <w:keepLines/>
      <w:tabs>
        <w:tab w:val="right" w:pos="851"/>
      </w:tabs>
      <w:suppressAutoHyphens/>
      <w:spacing w:before="240" w:after="120" w:line="240" w:lineRule="exact"/>
      <w:ind w:left="1134" w:right="1134" w:hanging="1134"/>
      <w:outlineLvl w:val="4"/>
    </w:pPr>
    <w:rPr>
      <w:rFonts w:eastAsia="Times New Roman"/>
      <w:i/>
      <w:kern w:val="0"/>
      <w:szCs w:val="1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26" Type="http://schemas.microsoft.com/office/2007/relationships/diagramDrawing" Target="diagrams/drawing1.xml"/><Relationship Id="rId3" Type="http://schemas.openxmlformats.org/officeDocument/2006/relationships/styles" Target="styles.xml"/><Relationship Id="rId21" Type="http://schemas.openxmlformats.org/officeDocument/2006/relationships/image" Target="media/image7.png"/><Relationship Id="rId7" Type="http://schemas.openxmlformats.org/officeDocument/2006/relationships/endnotes" Target="endnotes.xml"/><Relationship Id="rId12" Type="http://schemas.openxmlformats.org/officeDocument/2006/relationships/header" Target="header3.xml"/><Relationship Id="rId25" Type="http://schemas.openxmlformats.org/officeDocument/2006/relationships/diagramColors" Target="diagrams/colors1.xml"/><Relationship Id="rId2" Type="http://schemas.openxmlformats.org/officeDocument/2006/relationships/numbering" Target="numbering.xml"/><Relationship Id="rId20" Type="http://schemas.openxmlformats.org/officeDocument/2006/relationships/image" Target="media/image6.png"/><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diagramQuickStyle" Target="diagrams/quickStyle1.xml"/><Relationship Id="rId5" Type="http://schemas.openxmlformats.org/officeDocument/2006/relationships/webSettings" Target="webSettings.xml"/><Relationship Id="rId15" Type="http://schemas.openxmlformats.org/officeDocument/2006/relationships/image" Target="media/image5.png"/><Relationship Id="rId23" Type="http://schemas.openxmlformats.org/officeDocument/2006/relationships/diagramLayout" Target="diagrams/layout1.xml"/><Relationship Id="rId28" Type="http://schemas.openxmlformats.org/officeDocument/2006/relationships/fontTable" Target="fontTable.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image" Target="media/image4.emf"/><Relationship Id="rId22" Type="http://schemas.openxmlformats.org/officeDocument/2006/relationships/diagramData" Target="diagrams/data1.xml"/><Relationship Id="rId27" Type="http://schemas.openxmlformats.org/officeDocument/2006/relationships/hyperlink" Target="https://undocs.org/ch/A/RES/70/1" TargetMode="Externa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footnotes.xml.rels><?xml version="1.0" encoding="UTF-8" standalone="yes"?>
<Relationships xmlns="http://schemas.openxmlformats.org/package/2006/relationships"><Relationship Id="rId8" Type="http://schemas.openxmlformats.org/officeDocument/2006/relationships/hyperlink" Target="https://www.napa.gov.rs/tekst/1785/razvoj-kompetencija.php" TargetMode="External"/><Relationship Id="rId13" Type="http://schemas.openxmlformats.org/officeDocument/2006/relationships/hyperlink" Target="https://mpn.gov.rs/o-ministarstvu/sektori/sektor-za-unapredjivanje-ljudskih-i-manjinskih-prava-u-obrazovanju/" TargetMode="External"/><Relationship Id="rId18" Type="http://schemas.openxmlformats.org/officeDocument/2006/relationships/hyperlink" Target="https://www.mfin.gov.rs//upload/media/XhuXUy_61ced86c7e83c.pdf" TargetMode="External"/><Relationship Id="rId3" Type="http://schemas.openxmlformats.org/officeDocument/2006/relationships/hyperlink" Target="https://www.vojvodina.gov.rs/" TargetMode="External"/><Relationship Id="rId21" Type="http://schemas.openxmlformats.org/officeDocument/2006/relationships/hyperlink" Target="https://www.osce.org/sr/mission-to-serbia/what-we-do" TargetMode="External"/><Relationship Id="rId7" Type="http://schemas.openxmlformats.org/officeDocument/2006/relationships/hyperlink" Target="https://www.napa.gov.rs/tekst/49/godisnji-programi-obuka-naju.php" TargetMode="External"/><Relationship Id="rId12" Type="http://schemas.openxmlformats.org/officeDocument/2006/relationships/hyperlink" Target="http://zuovkatalog.rs/index.php?action=page/catalog/all&amp;poblast=4" TargetMode="External"/><Relationship Id="rId17" Type="http://schemas.openxmlformats.org/officeDocument/2006/relationships/hyperlink" Target="https://www.srbija.gov.rs/vest/609292/usvojena-strategija-za-razvoj-civilnog-drustva.php" TargetMode="External"/><Relationship Id="rId2" Type="http://schemas.openxmlformats.org/officeDocument/2006/relationships/hyperlink" Target="https://www.skupstinavojvodine.gov.rs/Strana.aspx?s=oskupstini" TargetMode="External"/><Relationship Id="rId16" Type="http://schemas.openxmlformats.org/officeDocument/2006/relationships/hyperlink" Target="https://www.minljmpdd.gov.rs/sektorski-sastanci.php" TargetMode="External"/><Relationship Id="rId20" Type="http://schemas.openxmlformats.org/officeDocument/2006/relationships/hyperlink" Target="https://www.coe.int/sr_RS/web/belgrade/about-us" TargetMode="External"/><Relationship Id="rId1" Type="http://schemas.openxmlformats.org/officeDocument/2006/relationships/hyperlink" Target="https://www.stat.gov.rs/sr-latn/vesti/20210701-procenjen-broj-stanovnika-2020/" TargetMode="External"/><Relationship Id="rId6" Type="http://schemas.openxmlformats.org/officeDocument/2006/relationships/hyperlink" Target="https://www.napa.gov.rs/tekst/34/o-nama.php" TargetMode="External"/><Relationship Id="rId11" Type="http://schemas.openxmlformats.org/officeDocument/2006/relationships/hyperlink" Target="http://zuov-katalog.rs/index.php?action=page/catalog/all&amp;poblast=2" TargetMode="External"/><Relationship Id="rId5" Type="http://schemas.openxmlformats.org/officeDocument/2006/relationships/hyperlink" Target="https://skupstina.novisad.rs/radna-tela" TargetMode="External"/><Relationship Id="rId15" Type="http://schemas.openxmlformats.org/officeDocument/2006/relationships/hyperlink" Target="https://www.minljmpdd.gov.rs/lat/institucionalni-okvir.php" TargetMode="External"/><Relationship Id="rId23" Type="http://schemas.openxmlformats.org/officeDocument/2006/relationships/hyperlink" Target="https://www.pravno-informacioni-sistem.rs/SlGlasnikPortal/eli/rep/sgrs/vlada/odluka/2019/8/8" TargetMode="External"/><Relationship Id="rId10" Type="http://schemas.openxmlformats.org/officeDocument/2006/relationships/hyperlink" Target="http://www.ljudskiresursi.vojvodina.gov.rs/sr/%d1%81%d1%82%d1%80%d1%83%d1%87%d0%bd%d0%be%d1%83%d1%81%d0%b0%d0%b2%d1%80%d1%88%d0%b0%d0%b2%d0%b0%d1%9a%d0%b5/;%20http://www.ljudskiresursi.vojvodina.gov.rs/wp-content/uploads/2021/01/Opsti-program-obuke-za-2021.-godinu.pdf;%20http://www.ljudskiresursi.vojvodina.gov.rs/wp-content/uploads/2020/01/Op%C5%A1ti-program-obuke-za-2020.-godinu.pdf" TargetMode="External"/><Relationship Id="rId19" Type="http://schemas.openxmlformats.org/officeDocument/2006/relationships/hyperlink" Target="https://www.mfa.gov.rs/mediji/vesti/potpisan-okvir-saradnje-un-za-odrzivi-razvoj-sa-srbijom-2021-2025" TargetMode="External"/><Relationship Id="rId4" Type="http://schemas.openxmlformats.org/officeDocument/2006/relationships/hyperlink" Target="https://uzice.rs/radna-tela-skupstine-grada/,https://www.gu.ni.rs/gradska-uprava/komisije-i-saveti/" TargetMode="External"/><Relationship Id="rId9" Type="http://schemas.openxmlformats.org/officeDocument/2006/relationships/hyperlink" Target="http://www.ljudskiresursi.vojvodina.gov.rs/sr" TargetMode="External"/><Relationship Id="rId14" Type="http://schemas.openxmlformats.org/officeDocument/2006/relationships/hyperlink" Target="http://www.zavodsz.gov.rs/sr/akreditacija/katalog-akreditovanih-programa-obuke/" TargetMode="External"/><Relationship Id="rId22" Type="http://schemas.openxmlformats.org/officeDocument/2006/relationships/hyperlink" Target="https://sdg.indikatori.rs/sr-Cyrl/o-ciljevima"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BD043A65-FC19-4703-9278-AED816D1FA3C}" type="doc">
      <dgm:prSet loTypeId="urn:microsoft.com/office/officeart/2005/8/layout/orgChart1" loCatId="hierarchy" qsTypeId="urn:microsoft.com/office/officeart/2005/8/quickstyle/simple1" qsCatId="simple" csTypeId="urn:microsoft.com/office/officeart/2005/8/colors/accent1_2" csCatId="accent1" phldr="1"/>
      <dgm:spPr/>
    </dgm:pt>
    <dgm:pt modelId="{1B48CEDD-C3C0-49AE-9046-F00C2F7A0D5E}">
      <dgm:prSet custT="1"/>
      <dgm:spPr>
        <a:xfrm>
          <a:off x="2441562" y="2126"/>
          <a:ext cx="1041424" cy="520712"/>
        </a:xfrm>
        <a:prstGeom prst="rect">
          <a:avLst/>
        </a:prstGeom>
        <a:solidFill>
          <a:srgbClr val="4F81BD">
            <a:hueOff val="0"/>
            <a:satOff val="0"/>
            <a:lumOff val="0"/>
            <a:alphaOff val="0"/>
          </a:srgbClr>
        </a:solidFill>
        <a:ln w="25400" cap="flat" cmpd="sng" algn="ctr">
          <a:solidFill>
            <a:sysClr val="window" lastClr="FFFFFF">
              <a:hueOff val="0"/>
              <a:satOff val="0"/>
              <a:lumOff val="0"/>
              <a:alphaOff val="0"/>
            </a:sysClr>
          </a:solidFill>
          <a:prstDash val="solid"/>
        </a:ln>
        <a:effectLst/>
      </dgm:spPr>
      <dgm:t>
        <a:bodyPr/>
        <a:lstStyle/>
        <a:p>
          <a:pPr marR="0" algn="ctr" rtl="0"/>
          <a:r>
            <a:rPr lang="zh-CN" altLang="en-US" sz="1050">
              <a:solidFill>
                <a:sysClr val="windowText" lastClr="000000"/>
              </a:solidFill>
              <a:latin typeface="Calibri"/>
              <a:ea typeface="+mn-ea"/>
              <a:cs typeface="+mn-cs"/>
            </a:rPr>
            <a:t>最高法院</a:t>
          </a:r>
          <a:endParaRPr lang="sr-Cyrl-CS" sz="1050">
            <a:solidFill>
              <a:sysClr val="windowText" lastClr="000000"/>
            </a:solidFill>
            <a:latin typeface="Calibri"/>
            <a:ea typeface="+mn-ea"/>
            <a:cs typeface="+mn-cs"/>
          </a:endParaRPr>
        </a:p>
      </dgm:t>
    </dgm:pt>
    <dgm:pt modelId="{F826D6FA-8A90-4B80-99A6-5345F5BC9FEF}" type="parTrans" cxnId="{B91F5BC3-652B-4597-AD6D-57573AFB9017}">
      <dgm:prSet/>
      <dgm:spPr/>
      <dgm:t>
        <a:bodyPr/>
        <a:lstStyle/>
        <a:p>
          <a:pPr algn="ctr"/>
          <a:endParaRPr lang="sr-Cyrl-CS"/>
        </a:p>
      </dgm:t>
    </dgm:pt>
    <dgm:pt modelId="{F9D0FC0F-7207-414D-B2F5-5E44D2084F0C}" type="sibTrans" cxnId="{B91F5BC3-652B-4597-AD6D-57573AFB9017}">
      <dgm:prSet/>
      <dgm:spPr/>
      <dgm:t>
        <a:bodyPr/>
        <a:lstStyle/>
        <a:p>
          <a:pPr algn="ctr"/>
          <a:endParaRPr lang="sr-Cyrl-CS"/>
        </a:p>
      </dgm:t>
    </dgm:pt>
    <dgm:pt modelId="{4F76A6BD-4023-40AB-A928-EB03ADF83DD8}">
      <dgm:prSet custT="1"/>
      <dgm:spPr>
        <a:xfrm>
          <a:off x="551376" y="741537"/>
          <a:ext cx="1041424" cy="520712"/>
        </a:xfrm>
        <a:prstGeom prst="rect">
          <a:avLst/>
        </a:prstGeom>
        <a:solidFill>
          <a:srgbClr val="4F81BD">
            <a:hueOff val="0"/>
            <a:satOff val="0"/>
            <a:lumOff val="0"/>
            <a:alphaOff val="0"/>
          </a:srgbClr>
        </a:solidFill>
        <a:ln w="25400" cap="flat" cmpd="sng" algn="ctr">
          <a:solidFill>
            <a:sysClr val="window" lastClr="FFFFFF">
              <a:hueOff val="0"/>
              <a:satOff val="0"/>
              <a:lumOff val="0"/>
              <a:alphaOff val="0"/>
            </a:sysClr>
          </a:solidFill>
          <a:prstDash val="solid"/>
        </a:ln>
        <a:effectLst/>
      </dgm:spPr>
      <dgm:t>
        <a:bodyPr/>
        <a:lstStyle/>
        <a:p>
          <a:pPr marR="0" algn="ctr" rtl="0"/>
          <a:r>
            <a:rPr lang="zh-CN" altLang="en-US" sz="1050">
              <a:solidFill>
                <a:sysClr val="windowText" lastClr="000000"/>
              </a:solidFill>
              <a:latin typeface="Calibri"/>
              <a:ea typeface="+mn-ea"/>
              <a:cs typeface="+mn-cs"/>
            </a:rPr>
            <a:t>上诉法院</a:t>
          </a:r>
          <a:endParaRPr lang="sr-Cyrl-CS" sz="1050">
            <a:solidFill>
              <a:sysClr val="windowText" lastClr="000000"/>
            </a:solidFill>
            <a:latin typeface="Calibri"/>
            <a:ea typeface="+mn-ea"/>
            <a:cs typeface="+mn-cs"/>
          </a:endParaRPr>
        </a:p>
      </dgm:t>
    </dgm:pt>
    <dgm:pt modelId="{FED83997-BFE4-4F69-B504-379BCE6BE134}" type="parTrans" cxnId="{3F44175E-2D15-4A03-B52D-9E9E5F312978}">
      <dgm:prSet/>
      <dgm:spPr>
        <a:xfrm>
          <a:off x="1072088" y="522838"/>
          <a:ext cx="1890186" cy="218699"/>
        </a:xfrm>
        <a:custGeom>
          <a:avLst/>
          <a:gdLst/>
          <a:ahLst/>
          <a:cxnLst/>
          <a:rect l="0" t="0" r="0" b="0"/>
          <a:pathLst>
            <a:path>
              <a:moveTo>
                <a:pt x="1890186" y="0"/>
              </a:moveTo>
              <a:lnTo>
                <a:pt x="1890186" y="109349"/>
              </a:lnTo>
              <a:lnTo>
                <a:pt x="0" y="109349"/>
              </a:lnTo>
              <a:lnTo>
                <a:pt x="0" y="218699"/>
              </a:lnTo>
            </a:path>
          </a:pathLst>
        </a:custGeom>
        <a:noFill/>
        <a:ln w="25400" cap="flat" cmpd="sng" algn="ctr">
          <a:solidFill>
            <a:srgbClr val="4F81BD">
              <a:shade val="60000"/>
              <a:hueOff val="0"/>
              <a:satOff val="0"/>
              <a:lumOff val="0"/>
              <a:alphaOff val="0"/>
            </a:srgbClr>
          </a:solidFill>
          <a:prstDash val="solid"/>
        </a:ln>
        <a:effectLst/>
      </dgm:spPr>
      <dgm:t>
        <a:bodyPr/>
        <a:lstStyle/>
        <a:p>
          <a:pPr algn="ctr"/>
          <a:endParaRPr lang="sr-Cyrl-CS"/>
        </a:p>
      </dgm:t>
    </dgm:pt>
    <dgm:pt modelId="{5C432D29-5C97-471F-BF72-6CC8B698B23A}" type="sibTrans" cxnId="{3F44175E-2D15-4A03-B52D-9E9E5F312978}">
      <dgm:prSet/>
      <dgm:spPr/>
      <dgm:t>
        <a:bodyPr/>
        <a:lstStyle/>
        <a:p>
          <a:pPr algn="ctr"/>
          <a:endParaRPr lang="sr-Cyrl-CS"/>
        </a:p>
      </dgm:t>
    </dgm:pt>
    <dgm:pt modelId="{446EF541-236E-4F15-864F-32485B5F3F17}">
      <dgm:prSet custT="1"/>
      <dgm:spPr>
        <a:xfrm>
          <a:off x="551376" y="1480949"/>
          <a:ext cx="1041424" cy="520712"/>
        </a:xfrm>
        <a:prstGeom prst="rect">
          <a:avLst/>
        </a:prstGeom>
        <a:solidFill>
          <a:srgbClr val="4F81BD">
            <a:hueOff val="0"/>
            <a:satOff val="0"/>
            <a:lumOff val="0"/>
            <a:alphaOff val="0"/>
          </a:srgbClr>
        </a:solidFill>
        <a:ln w="25400" cap="flat" cmpd="sng" algn="ctr">
          <a:solidFill>
            <a:sysClr val="window" lastClr="FFFFFF">
              <a:hueOff val="0"/>
              <a:satOff val="0"/>
              <a:lumOff val="0"/>
              <a:alphaOff val="0"/>
            </a:sysClr>
          </a:solidFill>
          <a:prstDash val="solid"/>
        </a:ln>
        <a:effectLst/>
      </dgm:spPr>
      <dgm:t>
        <a:bodyPr/>
        <a:lstStyle/>
        <a:p>
          <a:pPr algn="ctr"/>
          <a:r>
            <a:rPr lang="zh-CN" sz="1050">
              <a:solidFill>
                <a:sysClr val="windowText" lastClr="000000"/>
              </a:solidFill>
            </a:rPr>
            <a:t>高等法院</a:t>
          </a:r>
          <a:endParaRPr lang="sr-Cyrl-CS" sz="1050">
            <a:solidFill>
              <a:sysClr val="windowText" lastClr="000000"/>
            </a:solidFill>
            <a:latin typeface="Calibri"/>
            <a:ea typeface="+mn-ea"/>
            <a:cs typeface="+mn-cs"/>
          </a:endParaRPr>
        </a:p>
      </dgm:t>
    </dgm:pt>
    <dgm:pt modelId="{AB437980-0E01-41B4-9020-5E9098A916E5}" type="parTrans" cxnId="{36F73428-E1DF-4176-A164-68256167B53A}">
      <dgm:prSet/>
      <dgm:spPr>
        <a:xfrm>
          <a:off x="1026368" y="1262250"/>
          <a:ext cx="91440" cy="218699"/>
        </a:xfrm>
        <a:custGeom>
          <a:avLst/>
          <a:gdLst/>
          <a:ahLst/>
          <a:cxnLst/>
          <a:rect l="0" t="0" r="0" b="0"/>
          <a:pathLst>
            <a:path>
              <a:moveTo>
                <a:pt x="45720" y="0"/>
              </a:moveTo>
              <a:lnTo>
                <a:pt x="45720" y="218699"/>
              </a:lnTo>
            </a:path>
          </a:pathLst>
        </a:custGeom>
        <a:noFill/>
        <a:ln w="25400" cap="flat" cmpd="sng" algn="ctr">
          <a:solidFill>
            <a:srgbClr val="4F81BD">
              <a:shade val="80000"/>
              <a:hueOff val="0"/>
              <a:satOff val="0"/>
              <a:lumOff val="0"/>
              <a:alphaOff val="0"/>
            </a:srgbClr>
          </a:solidFill>
          <a:prstDash val="solid"/>
        </a:ln>
        <a:effectLst/>
      </dgm:spPr>
      <dgm:t>
        <a:bodyPr/>
        <a:lstStyle/>
        <a:p>
          <a:pPr algn="ctr"/>
          <a:endParaRPr lang="sr-Cyrl-CS"/>
        </a:p>
      </dgm:t>
    </dgm:pt>
    <dgm:pt modelId="{3ECAB9F8-7B5E-41E1-A0CE-9BFE9E7D12E9}" type="sibTrans" cxnId="{36F73428-E1DF-4176-A164-68256167B53A}">
      <dgm:prSet/>
      <dgm:spPr/>
      <dgm:t>
        <a:bodyPr/>
        <a:lstStyle/>
        <a:p>
          <a:pPr algn="ctr"/>
          <a:endParaRPr lang="sr-Cyrl-CS"/>
        </a:p>
      </dgm:t>
    </dgm:pt>
    <dgm:pt modelId="{DEB88D3C-FC13-44B4-9D06-92E59B017AED}">
      <dgm:prSet custT="1"/>
      <dgm:spPr>
        <a:xfrm>
          <a:off x="811732" y="2220361"/>
          <a:ext cx="1041424" cy="520712"/>
        </a:xfrm>
        <a:prstGeom prst="rect">
          <a:avLst/>
        </a:prstGeom>
        <a:solidFill>
          <a:srgbClr val="4F81BD">
            <a:hueOff val="0"/>
            <a:satOff val="0"/>
            <a:lumOff val="0"/>
            <a:alphaOff val="0"/>
          </a:srgbClr>
        </a:solidFill>
        <a:ln w="25400" cap="flat" cmpd="sng" algn="ctr">
          <a:solidFill>
            <a:sysClr val="window" lastClr="FFFFFF">
              <a:hueOff val="0"/>
              <a:satOff val="0"/>
              <a:lumOff val="0"/>
              <a:alphaOff val="0"/>
            </a:sysClr>
          </a:solidFill>
          <a:prstDash val="solid"/>
        </a:ln>
        <a:effectLst/>
      </dgm:spPr>
      <dgm:t>
        <a:bodyPr/>
        <a:lstStyle/>
        <a:p>
          <a:pPr marR="0" algn="ctr" rtl="0"/>
          <a:r>
            <a:rPr lang="zh-CN" altLang="en-US" sz="1050">
              <a:solidFill>
                <a:sysClr val="windowText" lastClr="000000"/>
              </a:solidFill>
              <a:latin typeface="Calibri"/>
              <a:ea typeface="+mn-ea"/>
              <a:cs typeface="+mn-cs"/>
            </a:rPr>
            <a:t>基层法院</a:t>
          </a:r>
          <a:endParaRPr lang="sr-Cyrl-CS" sz="1050">
            <a:solidFill>
              <a:sysClr val="windowText" lastClr="000000"/>
            </a:solidFill>
            <a:latin typeface="Calibri"/>
            <a:ea typeface="+mn-ea"/>
            <a:cs typeface="+mn-cs"/>
          </a:endParaRPr>
        </a:p>
      </dgm:t>
    </dgm:pt>
    <dgm:pt modelId="{C04305E7-D9DE-458F-A039-7497E08107F7}" type="parTrans" cxnId="{34DFF03F-1063-4520-827F-E2A5C4744B58}">
      <dgm:prSet/>
      <dgm:spPr>
        <a:xfrm>
          <a:off x="655519" y="2001662"/>
          <a:ext cx="156213" cy="479055"/>
        </a:xfrm>
        <a:custGeom>
          <a:avLst/>
          <a:gdLst/>
          <a:ahLst/>
          <a:cxnLst/>
          <a:rect l="0" t="0" r="0" b="0"/>
          <a:pathLst>
            <a:path>
              <a:moveTo>
                <a:pt x="0" y="0"/>
              </a:moveTo>
              <a:lnTo>
                <a:pt x="0" y="479055"/>
              </a:lnTo>
              <a:lnTo>
                <a:pt x="156213" y="479055"/>
              </a:lnTo>
            </a:path>
          </a:pathLst>
        </a:custGeom>
        <a:noFill/>
        <a:ln w="25400" cap="flat" cmpd="sng" algn="ctr">
          <a:solidFill>
            <a:srgbClr val="4F81BD">
              <a:shade val="80000"/>
              <a:hueOff val="0"/>
              <a:satOff val="0"/>
              <a:lumOff val="0"/>
              <a:alphaOff val="0"/>
            </a:srgbClr>
          </a:solidFill>
          <a:prstDash val="solid"/>
        </a:ln>
        <a:effectLst/>
      </dgm:spPr>
      <dgm:t>
        <a:bodyPr/>
        <a:lstStyle/>
        <a:p>
          <a:pPr algn="ctr"/>
          <a:endParaRPr lang="sr-Cyrl-CS"/>
        </a:p>
      </dgm:t>
    </dgm:pt>
    <dgm:pt modelId="{E513AE74-0073-4837-A13C-689EF848F41B}" type="sibTrans" cxnId="{34DFF03F-1063-4520-827F-E2A5C4744B58}">
      <dgm:prSet/>
      <dgm:spPr/>
      <dgm:t>
        <a:bodyPr/>
        <a:lstStyle/>
        <a:p>
          <a:pPr algn="ctr"/>
          <a:endParaRPr lang="sr-Cyrl-CS"/>
        </a:p>
      </dgm:t>
    </dgm:pt>
    <dgm:pt modelId="{FB59D1F1-7B32-4F3C-8588-20DC143D9D14}">
      <dgm:prSet custT="1"/>
      <dgm:spPr>
        <a:xfrm>
          <a:off x="1811500" y="741537"/>
          <a:ext cx="1041424" cy="520712"/>
        </a:xfrm>
        <a:prstGeom prst="rect">
          <a:avLst/>
        </a:prstGeom>
        <a:solidFill>
          <a:srgbClr val="4F81BD">
            <a:hueOff val="0"/>
            <a:satOff val="0"/>
            <a:lumOff val="0"/>
            <a:alphaOff val="0"/>
          </a:srgbClr>
        </a:solidFill>
        <a:ln w="25400" cap="flat" cmpd="sng" algn="ctr">
          <a:solidFill>
            <a:sysClr val="window" lastClr="FFFFFF">
              <a:hueOff val="0"/>
              <a:satOff val="0"/>
              <a:lumOff val="0"/>
              <a:alphaOff val="0"/>
            </a:sysClr>
          </a:solidFill>
          <a:prstDash val="solid"/>
        </a:ln>
        <a:effectLst/>
      </dgm:spPr>
      <dgm:t>
        <a:bodyPr/>
        <a:lstStyle/>
        <a:p>
          <a:pPr marR="0" algn="ctr" rtl="0"/>
          <a:r>
            <a:rPr lang="zh-CN" altLang="en-US" sz="1050" baseline="0">
              <a:solidFill>
                <a:sysClr val="windowText" lastClr="000000"/>
              </a:solidFill>
              <a:latin typeface="Calibri"/>
              <a:ea typeface="+mn-ea"/>
              <a:cs typeface="+mn-cs"/>
            </a:rPr>
            <a:t>商事上诉法院</a:t>
          </a:r>
          <a:endParaRPr lang="sr-Cyrl-CS" sz="1050" baseline="0">
            <a:solidFill>
              <a:sysClr val="windowText" lastClr="000000"/>
            </a:solidFill>
            <a:latin typeface="Calibri"/>
            <a:ea typeface="+mn-ea"/>
            <a:cs typeface="+mn-cs"/>
          </a:endParaRPr>
        </a:p>
      </dgm:t>
    </dgm:pt>
    <dgm:pt modelId="{E885616D-0130-4DD9-A5BA-D44C3C8F5C64}" type="parTrans" cxnId="{65077B5E-7443-4C8A-A084-1CAA38539565}">
      <dgm:prSet/>
      <dgm:spPr>
        <a:xfrm>
          <a:off x="2332212" y="522838"/>
          <a:ext cx="630062" cy="218699"/>
        </a:xfrm>
        <a:custGeom>
          <a:avLst/>
          <a:gdLst/>
          <a:ahLst/>
          <a:cxnLst/>
          <a:rect l="0" t="0" r="0" b="0"/>
          <a:pathLst>
            <a:path>
              <a:moveTo>
                <a:pt x="630062" y="0"/>
              </a:moveTo>
              <a:lnTo>
                <a:pt x="630062" y="109349"/>
              </a:lnTo>
              <a:lnTo>
                <a:pt x="0" y="109349"/>
              </a:lnTo>
              <a:lnTo>
                <a:pt x="0" y="218699"/>
              </a:lnTo>
            </a:path>
          </a:pathLst>
        </a:custGeom>
        <a:noFill/>
        <a:ln w="25400" cap="flat" cmpd="sng" algn="ctr">
          <a:solidFill>
            <a:srgbClr val="4F81BD">
              <a:shade val="60000"/>
              <a:hueOff val="0"/>
              <a:satOff val="0"/>
              <a:lumOff val="0"/>
              <a:alphaOff val="0"/>
            </a:srgbClr>
          </a:solidFill>
          <a:prstDash val="solid"/>
        </a:ln>
        <a:effectLst/>
      </dgm:spPr>
      <dgm:t>
        <a:bodyPr/>
        <a:lstStyle/>
        <a:p>
          <a:pPr algn="ctr"/>
          <a:endParaRPr lang="sr-Cyrl-CS"/>
        </a:p>
      </dgm:t>
    </dgm:pt>
    <dgm:pt modelId="{44ACA341-1A8C-49B9-8620-34E5FAB87B2A}" type="sibTrans" cxnId="{65077B5E-7443-4C8A-A084-1CAA38539565}">
      <dgm:prSet/>
      <dgm:spPr/>
      <dgm:t>
        <a:bodyPr/>
        <a:lstStyle/>
        <a:p>
          <a:pPr algn="ctr"/>
          <a:endParaRPr lang="sr-Cyrl-CS"/>
        </a:p>
      </dgm:t>
    </dgm:pt>
    <dgm:pt modelId="{BA221EDC-87BF-4620-8AD4-349C83886217}">
      <dgm:prSet custT="1"/>
      <dgm:spPr>
        <a:xfrm>
          <a:off x="1811500" y="1480949"/>
          <a:ext cx="1041424" cy="520712"/>
        </a:xfrm>
        <a:prstGeom prst="rect">
          <a:avLst/>
        </a:prstGeom>
        <a:solidFill>
          <a:srgbClr val="4F81BD">
            <a:hueOff val="0"/>
            <a:satOff val="0"/>
            <a:lumOff val="0"/>
            <a:alphaOff val="0"/>
          </a:srgbClr>
        </a:solidFill>
        <a:ln w="25400" cap="flat" cmpd="sng" algn="ctr">
          <a:solidFill>
            <a:sysClr val="window" lastClr="FFFFFF">
              <a:hueOff val="0"/>
              <a:satOff val="0"/>
              <a:lumOff val="0"/>
              <a:alphaOff val="0"/>
            </a:sysClr>
          </a:solidFill>
          <a:prstDash val="solid"/>
        </a:ln>
        <a:effectLst/>
      </dgm:spPr>
      <dgm:t>
        <a:bodyPr/>
        <a:lstStyle/>
        <a:p>
          <a:pPr marR="0" algn="ctr" rtl="0"/>
          <a:r>
            <a:rPr lang="zh-CN" altLang="en-US" sz="1050">
              <a:solidFill>
                <a:sysClr val="windowText" lastClr="000000"/>
              </a:solidFill>
              <a:latin typeface="Calibri"/>
              <a:ea typeface="+mn-ea"/>
              <a:cs typeface="+mn-cs"/>
            </a:rPr>
            <a:t>商事法院</a:t>
          </a:r>
          <a:endParaRPr lang="sr-Cyrl-CS" sz="1050">
            <a:solidFill>
              <a:sysClr val="windowText" lastClr="000000"/>
            </a:solidFill>
            <a:latin typeface="Calibri"/>
            <a:ea typeface="+mn-ea"/>
            <a:cs typeface="+mn-cs"/>
          </a:endParaRPr>
        </a:p>
      </dgm:t>
    </dgm:pt>
    <dgm:pt modelId="{F0D0DB21-92AC-4935-89A5-FC8DF42496FB}" type="parTrans" cxnId="{426F8A7C-D664-44A6-9EDA-9615878EB5DF}">
      <dgm:prSet/>
      <dgm:spPr>
        <a:xfrm>
          <a:off x="2286492" y="1262250"/>
          <a:ext cx="91440" cy="218699"/>
        </a:xfrm>
        <a:custGeom>
          <a:avLst/>
          <a:gdLst/>
          <a:ahLst/>
          <a:cxnLst/>
          <a:rect l="0" t="0" r="0" b="0"/>
          <a:pathLst>
            <a:path>
              <a:moveTo>
                <a:pt x="45720" y="0"/>
              </a:moveTo>
              <a:lnTo>
                <a:pt x="45720" y="218699"/>
              </a:lnTo>
            </a:path>
          </a:pathLst>
        </a:custGeom>
        <a:noFill/>
        <a:ln w="25400" cap="flat" cmpd="sng" algn="ctr">
          <a:solidFill>
            <a:srgbClr val="4F81BD">
              <a:shade val="80000"/>
              <a:hueOff val="0"/>
              <a:satOff val="0"/>
              <a:lumOff val="0"/>
              <a:alphaOff val="0"/>
            </a:srgbClr>
          </a:solidFill>
          <a:prstDash val="solid"/>
        </a:ln>
        <a:effectLst/>
      </dgm:spPr>
      <dgm:t>
        <a:bodyPr/>
        <a:lstStyle/>
        <a:p>
          <a:pPr algn="ctr"/>
          <a:endParaRPr lang="sr-Cyrl-CS"/>
        </a:p>
      </dgm:t>
    </dgm:pt>
    <dgm:pt modelId="{B2E4CF4C-4CC7-47F3-B933-8DC28D2331F3}" type="sibTrans" cxnId="{426F8A7C-D664-44A6-9EDA-9615878EB5DF}">
      <dgm:prSet/>
      <dgm:spPr/>
      <dgm:t>
        <a:bodyPr/>
        <a:lstStyle/>
        <a:p>
          <a:pPr algn="ctr"/>
          <a:endParaRPr lang="sr-Cyrl-CS"/>
        </a:p>
      </dgm:t>
    </dgm:pt>
    <dgm:pt modelId="{85BBFBDF-D437-4EC9-BB7B-B4E0D2E24088}">
      <dgm:prSet custT="1"/>
      <dgm:spPr>
        <a:xfrm>
          <a:off x="3071624" y="741537"/>
          <a:ext cx="1041424" cy="520712"/>
        </a:xfrm>
        <a:prstGeom prst="rect">
          <a:avLst/>
        </a:prstGeom>
        <a:solidFill>
          <a:srgbClr val="4F81BD">
            <a:hueOff val="0"/>
            <a:satOff val="0"/>
            <a:lumOff val="0"/>
            <a:alphaOff val="0"/>
          </a:srgbClr>
        </a:solidFill>
        <a:ln w="25400" cap="flat" cmpd="sng" algn="ctr">
          <a:solidFill>
            <a:sysClr val="window" lastClr="FFFFFF">
              <a:hueOff val="0"/>
              <a:satOff val="0"/>
              <a:lumOff val="0"/>
              <a:alphaOff val="0"/>
            </a:sysClr>
          </a:solidFill>
          <a:prstDash val="solid"/>
        </a:ln>
        <a:effectLst/>
      </dgm:spPr>
      <dgm:t>
        <a:bodyPr/>
        <a:lstStyle/>
        <a:p>
          <a:pPr marR="0" algn="ctr" rtl="0"/>
          <a:r>
            <a:rPr lang="zh-CN" sz="1050">
              <a:solidFill>
                <a:sysClr val="windowText" lastClr="000000"/>
              </a:solidFill>
            </a:rPr>
            <a:t>轻罪</a:t>
          </a:r>
          <a:r>
            <a:rPr lang="zh-CN" altLang="en-US" sz="1050">
              <a:solidFill>
                <a:sysClr val="windowText" lastClr="000000"/>
              </a:solidFill>
            </a:rPr>
            <a:t>上诉</a:t>
          </a:r>
          <a:r>
            <a:rPr lang="zh-CN" sz="1050">
              <a:solidFill>
                <a:sysClr val="windowText" lastClr="000000"/>
              </a:solidFill>
            </a:rPr>
            <a:t>法院</a:t>
          </a:r>
          <a:endParaRPr lang="sr-Cyrl-CS" sz="1050" baseline="0">
            <a:solidFill>
              <a:sysClr val="windowText" lastClr="000000"/>
            </a:solidFill>
            <a:latin typeface="Calibri"/>
            <a:ea typeface="+mn-ea"/>
            <a:cs typeface="+mn-cs"/>
          </a:endParaRPr>
        </a:p>
      </dgm:t>
    </dgm:pt>
    <dgm:pt modelId="{6E090F35-4A42-404B-A471-97D663A47A67}" type="parTrans" cxnId="{9AAD4960-0EE4-4EE7-ADED-367BD39BCD5E}">
      <dgm:prSet/>
      <dgm:spPr>
        <a:xfrm>
          <a:off x="2962275" y="522838"/>
          <a:ext cx="630062" cy="218699"/>
        </a:xfrm>
        <a:custGeom>
          <a:avLst/>
          <a:gdLst/>
          <a:ahLst/>
          <a:cxnLst/>
          <a:rect l="0" t="0" r="0" b="0"/>
          <a:pathLst>
            <a:path>
              <a:moveTo>
                <a:pt x="0" y="0"/>
              </a:moveTo>
              <a:lnTo>
                <a:pt x="0" y="109349"/>
              </a:lnTo>
              <a:lnTo>
                <a:pt x="630062" y="109349"/>
              </a:lnTo>
              <a:lnTo>
                <a:pt x="630062" y="218699"/>
              </a:lnTo>
            </a:path>
          </a:pathLst>
        </a:custGeom>
        <a:noFill/>
        <a:ln w="25400" cap="flat" cmpd="sng" algn="ctr">
          <a:solidFill>
            <a:srgbClr val="4F81BD">
              <a:shade val="60000"/>
              <a:hueOff val="0"/>
              <a:satOff val="0"/>
              <a:lumOff val="0"/>
              <a:alphaOff val="0"/>
            </a:srgbClr>
          </a:solidFill>
          <a:prstDash val="solid"/>
        </a:ln>
        <a:effectLst/>
      </dgm:spPr>
      <dgm:t>
        <a:bodyPr/>
        <a:lstStyle/>
        <a:p>
          <a:pPr algn="ctr"/>
          <a:endParaRPr lang="sr-Cyrl-CS"/>
        </a:p>
      </dgm:t>
    </dgm:pt>
    <dgm:pt modelId="{916110F9-9326-494E-8A8A-2114CFD62014}" type="sibTrans" cxnId="{9AAD4960-0EE4-4EE7-ADED-367BD39BCD5E}">
      <dgm:prSet/>
      <dgm:spPr/>
      <dgm:t>
        <a:bodyPr/>
        <a:lstStyle/>
        <a:p>
          <a:pPr algn="ctr"/>
          <a:endParaRPr lang="sr-Cyrl-CS"/>
        </a:p>
      </dgm:t>
    </dgm:pt>
    <dgm:pt modelId="{5C97A7F2-754E-49EF-B835-6B9CD230D2FD}">
      <dgm:prSet custT="1"/>
      <dgm:spPr>
        <a:xfrm>
          <a:off x="3071624" y="1480949"/>
          <a:ext cx="1041424" cy="520712"/>
        </a:xfrm>
        <a:prstGeom prst="rect">
          <a:avLst/>
        </a:prstGeom>
        <a:solidFill>
          <a:srgbClr val="4F81BD">
            <a:hueOff val="0"/>
            <a:satOff val="0"/>
            <a:lumOff val="0"/>
            <a:alphaOff val="0"/>
          </a:srgbClr>
        </a:solidFill>
        <a:ln w="25400" cap="flat" cmpd="sng" algn="ctr">
          <a:solidFill>
            <a:sysClr val="window" lastClr="FFFFFF">
              <a:hueOff val="0"/>
              <a:satOff val="0"/>
              <a:lumOff val="0"/>
              <a:alphaOff val="0"/>
            </a:sysClr>
          </a:solidFill>
          <a:prstDash val="solid"/>
        </a:ln>
        <a:effectLst/>
      </dgm:spPr>
      <dgm:t>
        <a:bodyPr/>
        <a:lstStyle/>
        <a:p>
          <a:pPr marR="0" algn="ctr" rtl="0"/>
          <a:r>
            <a:rPr lang="zh-CN" altLang="en-US" sz="1050">
              <a:solidFill>
                <a:sysClr val="windowText" lastClr="000000"/>
              </a:solidFill>
              <a:latin typeface="Calibri"/>
              <a:ea typeface="+mn-ea"/>
              <a:cs typeface="+mn-cs"/>
            </a:rPr>
            <a:t>轻罪法院</a:t>
          </a:r>
          <a:endParaRPr lang="sr-Cyrl-CS" sz="1050">
            <a:solidFill>
              <a:sysClr val="windowText" lastClr="000000"/>
            </a:solidFill>
            <a:latin typeface="Calibri"/>
            <a:ea typeface="+mn-ea"/>
            <a:cs typeface="+mn-cs"/>
          </a:endParaRPr>
        </a:p>
      </dgm:t>
    </dgm:pt>
    <dgm:pt modelId="{2F12F246-3774-4207-94B7-D51BBFB5AE0F}" type="parTrans" cxnId="{D63706E4-99E8-4120-BA7A-3A04F7FCA863}">
      <dgm:prSet/>
      <dgm:spPr>
        <a:xfrm>
          <a:off x="3546617" y="1262250"/>
          <a:ext cx="91440" cy="218699"/>
        </a:xfrm>
        <a:custGeom>
          <a:avLst/>
          <a:gdLst/>
          <a:ahLst/>
          <a:cxnLst/>
          <a:rect l="0" t="0" r="0" b="0"/>
          <a:pathLst>
            <a:path>
              <a:moveTo>
                <a:pt x="45720" y="0"/>
              </a:moveTo>
              <a:lnTo>
                <a:pt x="45720" y="218699"/>
              </a:lnTo>
            </a:path>
          </a:pathLst>
        </a:custGeom>
        <a:noFill/>
        <a:ln w="25400" cap="flat" cmpd="sng" algn="ctr">
          <a:solidFill>
            <a:srgbClr val="4F81BD">
              <a:shade val="80000"/>
              <a:hueOff val="0"/>
              <a:satOff val="0"/>
              <a:lumOff val="0"/>
              <a:alphaOff val="0"/>
            </a:srgbClr>
          </a:solidFill>
          <a:prstDash val="solid"/>
        </a:ln>
        <a:effectLst/>
      </dgm:spPr>
      <dgm:t>
        <a:bodyPr/>
        <a:lstStyle/>
        <a:p>
          <a:pPr algn="ctr"/>
          <a:endParaRPr lang="sr-Cyrl-CS"/>
        </a:p>
      </dgm:t>
    </dgm:pt>
    <dgm:pt modelId="{B9EDAE67-0465-47E5-902C-D138DC73F699}" type="sibTrans" cxnId="{D63706E4-99E8-4120-BA7A-3A04F7FCA863}">
      <dgm:prSet/>
      <dgm:spPr/>
      <dgm:t>
        <a:bodyPr/>
        <a:lstStyle/>
        <a:p>
          <a:pPr algn="ctr"/>
          <a:endParaRPr lang="sr-Cyrl-CS"/>
        </a:p>
      </dgm:t>
    </dgm:pt>
    <dgm:pt modelId="{073A9E64-6680-4512-9738-8D7BDE4A6B30}">
      <dgm:prSet custT="1"/>
      <dgm:spPr>
        <a:xfrm>
          <a:off x="4331748" y="741537"/>
          <a:ext cx="1041424" cy="520712"/>
        </a:xfrm>
        <a:prstGeom prst="rect">
          <a:avLst/>
        </a:prstGeom>
        <a:solidFill>
          <a:srgbClr val="4F81BD">
            <a:hueOff val="0"/>
            <a:satOff val="0"/>
            <a:lumOff val="0"/>
            <a:alphaOff val="0"/>
          </a:srgbClr>
        </a:solidFill>
        <a:ln w="25400" cap="flat" cmpd="sng" algn="ctr">
          <a:solidFill>
            <a:sysClr val="window" lastClr="FFFFFF">
              <a:hueOff val="0"/>
              <a:satOff val="0"/>
              <a:lumOff val="0"/>
              <a:alphaOff val="0"/>
            </a:sysClr>
          </a:solidFill>
          <a:prstDash val="solid"/>
        </a:ln>
        <a:effectLst/>
      </dgm:spPr>
      <dgm:t>
        <a:bodyPr/>
        <a:lstStyle/>
        <a:p>
          <a:pPr marR="0" algn="ctr" rtl="0"/>
          <a:r>
            <a:rPr lang="zh-CN" sz="1050">
              <a:solidFill>
                <a:sysClr val="windowText" lastClr="000000"/>
              </a:solidFill>
            </a:rPr>
            <a:t>行政法院</a:t>
          </a:r>
          <a:endParaRPr lang="sr-Cyrl-CS" sz="1050">
            <a:solidFill>
              <a:sysClr val="windowText" lastClr="000000"/>
            </a:solidFill>
            <a:latin typeface="Calibri"/>
            <a:ea typeface="+mn-ea"/>
            <a:cs typeface="+mn-cs"/>
          </a:endParaRPr>
        </a:p>
      </dgm:t>
    </dgm:pt>
    <dgm:pt modelId="{4081B482-4963-4AB8-83BD-05D70AB7E166}" type="parTrans" cxnId="{2F78C75F-870A-479B-9A11-E2832BEDE86D}">
      <dgm:prSet/>
      <dgm:spPr>
        <a:xfrm>
          <a:off x="2962275" y="522838"/>
          <a:ext cx="1890186" cy="218699"/>
        </a:xfrm>
        <a:custGeom>
          <a:avLst/>
          <a:gdLst/>
          <a:ahLst/>
          <a:cxnLst/>
          <a:rect l="0" t="0" r="0" b="0"/>
          <a:pathLst>
            <a:path>
              <a:moveTo>
                <a:pt x="0" y="0"/>
              </a:moveTo>
              <a:lnTo>
                <a:pt x="0" y="109349"/>
              </a:lnTo>
              <a:lnTo>
                <a:pt x="1890186" y="109349"/>
              </a:lnTo>
              <a:lnTo>
                <a:pt x="1890186" y="218699"/>
              </a:lnTo>
            </a:path>
          </a:pathLst>
        </a:custGeom>
        <a:noFill/>
        <a:ln w="25400" cap="flat" cmpd="sng" algn="ctr">
          <a:solidFill>
            <a:srgbClr val="4F81BD">
              <a:shade val="60000"/>
              <a:hueOff val="0"/>
              <a:satOff val="0"/>
              <a:lumOff val="0"/>
              <a:alphaOff val="0"/>
            </a:srgbClr>
          </a:solidFill>
          <a:prstDash val="solid"/>
        </a:ln>
        <a:effectLst/>
      </dgm:spPr>
      <dgm:t>
        <a:bodyPr/>
        <a:lstStyle/>
        <a:p>
          <a:pPr algn="ctr"/>
          <a:endParaRPr lang="sr-Cyrl-CS"/>
        </a:p>
      </dgm:t>
    </dgm:pt>
    <dgm:pt modelId="{1D99E4EA-C028-4B5A-AE7D-4ECE83FAC544}" type="sibTrans" cxnId="{2F78C75F-870A-479B-9A11-E2832BEDE86D}">
      <dgm:prSet/>
      <dgm:spPr/>
      <dgm:t>
        <a:bodyPr/>
        <a:lstStyle/>
        <a:p>
          <a:pPr algn="ctr"/>
          <a:endParaRPr lang="sr-Cyrl-CS"/>
        </a:p>
      </dgm:t>
    </dgm:pt>
    <dgm:pt modelId="{FD2C23C1-BAD2-4FF3-9871-7737804B9EF2}" type="pres">
      <dgm:prSet presAssocID="{BD043A65-FC19-4703-9278-AED816D1FA3C}" presName="hierChild1" presStyleCnt="0">
        <dgm:presLayoutVars>
          <dgm:orgChart val="1"/>
          <dgm:chPref val="1"/>
          <dgm:dir/>
          <dgm:animOne val="branch"/>
          <dgm:animLvl val="lvl"/>
          <dgm:resizeHandles/>
        </dgm:presLayoutVars>
      </dgm:prSet>
      <dgm:spPr/>
    </dgm:pt>
    <dgm:pt modelId="{27153EFE-90AB-4FF5-A8FC-1B74AF1A23B6}" type="pres">
      <dgm:prSet presAssocID="{1B48CEDD-C3C0-49AE-9046-F00C2F7A0D5E}" presName="hierRoot1" presStyleCnt="0">
        <dgm:presLayoutVars>
          <dgm:hierBranch/>
        </dgm:presLayoutVars>
      </dgm:prSet>
      <dgm:spPr/>
    </dgm:pt>
    <dgm:pt modelId="{F563D70E-2317-4BF1-AD42-C9A010696148}" type="pres">
      <dgm:prSet presAssocID="{1B48CEDD-C3C0-49AE-9046-F00C2F7A0D5E}" presName="rootComposite1" presStyleCnt="0"/>
      <dgm:spPr/>
    </dgm:pt>
    <dgm:pt modelId="{A6E58B61-7246-4A6F-A4F7-DBE4790B80D5}" type="pres">
      <dgm:prSet presAssocID="{1B48CEDD-C3C0-49AE-9046-F00C2F7A0D5E}" presName="rootText1" presStyleLbl="node0" presStyleIdx="0" presStyleCnt="1">
        <dgm:presLayoutVars>
          <dgm:chPref val="3"/>
        </dgm:presLayoutVars>
      </dgm:prSet>
      <dgm:spPr/>
    </dgm:pt>
    <dgm:pt modelId="{052EAFE8-53A3-4BC4-80A2-D39D9CCC468F}" type="pres">
      <dgm:prSet presAssocID="{1B48CEDD-C3C0-49AE-9046-F00C2F7A0D5E}" presName="rootConnector1" presStyleLbl="node1" presStyleIdx="0" presStyleCnt="0"/>
      <dgm:spPr/>
    </dgm:pt>
    <dgm:pt modelId="{A274DA86-A7B9-4A89-B600-2C3F0645B2F6}" type="pres">
      <dgm:prSet presAssocID="{1B48CEDD-C3C0-49AE-9046-F00C2F7A0D5E}" presName="hierChild2" presStyleCnt="0"/>
      <dgm:spPr/>
    </dgm:pt>
    <dgm:pt modelId="{66C70646-3F99-42C9-B4EF-4BF47D5549C7}" type="pres">
      <dgm:prSet presAssocID="{FED83997-BFE4-4F69-B504-379BCE6BE134}" presName="Name35" presStyleLbl="parChTrans1D2" presStyleIdx="0" presStyleCnt="4"/>
      <dgm:spPr/>
    </dgm:pt>
    <dgm:pt modelId="{F28D381C-6719-44C8-92B2-F817ECAA6164}" type="pres">
      <dgm:prSet presAssocID="{4F76A6BD-4023-40AB-A928-EB03ADF83DD8}" presName="hierRoot2" presStyleCnt="0">
        <dgm:presLayoutVars>
          <dgm:hierBranch/>
        </dgm:presLayoutVars>
      </dgm:prSet>
      <dgm:spPr/>
    </dgm:pt>
    <dgm:pt modelId="{7410CAF6-6B86-4D70-8871-63D99D6F0898}" type="pres">
      <dgm:prSet presAssocID="{4F76A6BD-4023-40AB-A928-EB03ADF83DD8}" presName="rootComposite" presStyleCnt="0"/>
      <dgm:spPr/>
    </dgm:pt>
    <dgm:pt modelId="{D32EC0B5-CFDA-49D9-A5E4-3FAEE25A32E9}" type="pres">
      <dgm:prSet presAssocID="{4F76A6BD-4023-40AB-A928-EB03ADF83DD8}" presName="rootText" presStyleLbl="node2" presStyleIdx="0" presStyleCnt="4">
        <dgm:presLayoutVars>
          <dgm:chPref val="3"/>
        </dgm:presLayoutVars>
      </dgm:prSet>
      <dgm:spPr/>
    </dgm:pt>
    <dgm:pt modelId="{78FB6B24-5192-4345-9DDF-CD7FE676418E}" type="pres">
      <dgm:prSet presAssocID="{4F76A6BD-4023-40AB-A928-EB03ADF83DD8}" presName="rootConnector" presStyleLbl="node2" presStyleIdx="0" presStyleCnt="4"/>
      <dgm:spPr/>
    </dgm:pt>
    <dgm:pt modelId="{B7F13F20-A457-4D18-BCE5-5F9320E677FE}" type="pres">
      <dgm:prSet presAssocID="{4F76A6BD-4023-40AB-A928-EB03ADF83DD8}" presName="hierChild4" presStyleCnt="0"/>
      <dgm:spPr/>
    </dgm:pt>
    <dgm:pt modelId="{9E337DD1-7CD1-4A48-81F9-CB676562671A}" type="pres">
      <dgm:prSet presAssocID="{AB437980-0E01-41B4-9020-5E9098A916E5}" presName="Name35" presStyleLbl="parChTrans1D3" presStyleIdx="0" presStyleCnt="3"/>
      <dgm:spPr/>
    </dgm:pt>
    <dgm:pt modelId="{5AB1D45F-8982-4F2D-BF33-6F1466396FFA}" type="pres">
      <dgm:prSet presAssocID="{446EF541-236E-4F15-864F-32485B5F3F17}" presName="hierRoot2" presStyleCnt="0">
        <dgm:presLayoutVars>
          <dgm:hierBranch val="r"/>
        </dgm:presLayoutVars>
      </dgm:prSet>
      <dgm:spPr/>
    </dgm:pt>
    <dgm:pt modelId="{C1D180E1-F00E-452F-90E7-5CEB9A5C3367}" type="pres">
      <dgm:prSet presAssocID="{446EF541-236E-4F15-864F-32485B5F3F17}" presName="rootComposite" presStyleCnt="0"/>
      <dgm:spPr/>
    </dgm:pt>
    <dgm:pt modelId="{FCA17BF1-F714-42DF-894C-5A9EBE753BA9}" type="pres">
      <dgm:prSet presAssocID="{446EF541-236E-4F15-864F-32485B5F3F17}" presName="rootText" presStyleLbl="node3" presStyleIdx="0" presStyleCnt="3" custLinFactNeighborX="1445" custLinFactNeighborY="963">
        <dgm:presLayoutVars>
          <dgm:chPref val="3"/>
        </dgm:presLayoutVars>
      </dgm:prSet>
      <dgm:spPr/>
    </dgm:pt>
    <dgm:pt modelId="{BD8D3EED-7600-4251-8DB5-FC8091980A10}" type="pres">
      <dgm:prSet presAssocID="{446EF541-236E-4F15-864F-32485B5F3F17}" presName="rootConnector" presStyleLbl="node3" presStyleIdx="0" presStyleCnt="3"/>
      <dgm:spPr/>
    </dgm:pt>
    <dgm:pt modelId="{472E68C3-CDC5-4CC3-A9E4-44D328F78E3E}" type="pres">
      <dgm:prSet presAssocID="{446EF541-236E-4F15-864F-32485B5F3F17}" presName="hierChild4" presStyleCnt="0"/>
      <dgm:spPr/>
    </dgm:pt>
    <dgm:pt modelId="{1184CB00-4E62-4386-9D82-FBFA27CF90A6}" type="pres">
      <dgm:prSet presAssocID="{C04305E7-D9DE-458F-A039-7497E08107F7}" presName="Name50" presStyleLbl="parChTrans1D4" presStyleIdx="0" presStyleCnt="1"/>
      <dgm:spPr/>
    </dgm:pt>
    <dgm:pt modelId="{97A58F3F-0E13-464D-9BFF-B2040A6D31F3}" type="pres">
      <dgm:prSet presAssocID="{DEB88D3C-FC13-44B4-9D06-92E59B017AED}" presName="hierRoot2" presStyleCnt="0">
        <dgm:presLayoutVars>
          <dgm:hierBranch val="r"/>
        </dgm:presLayoutVars>
      </dgm:prSet>
      <dgm:spPr/>
    </dgm:pt>
    <dgm:pt modelId="{0AF527C3-BD25-4488-BEA1-A7348F37ADB1}" type="pres">
      <dgm:prSet presAssocID="{DEB88D3C-FC13-44B4-9D06-92E59B017AED}" presName="rootComposite" presStyleCnt="0"/>
      <dgm:spPr/>
    </dgm:pt>
    <dgm:pt modelId="{6092974B-3B16-4F48-810F-BCABD8217E33}" type="pres">
      <dgm:prSet presAssocID="{DEB88D3C-FC13-44B4-9D06-92E59B017AED}" presName="rootText" presStyleLbl="node4" presStyleIdx="0" presStyleCnt="1">
        <dgm:presLayoutVars>
          <dgm:chPref val="3"/>
        </dgm:presLayoutVars>
      </dgm:prSet>
      <dgm:spPr/>
    </dgm:pt>
    <dgm:pt modelId="{730FF312-BA16-49EE-93F9-7E2A370ABB1E}" type="pres">
      <dgm:prSet presAssocID="{DEB88D3C-FC13-44B4-9D06-92E59B017AED}" presName="rootConnector" presStyleLbl="node4" presStyleIdx="0" presStyleCnt="1"/>
      <dgm:spPr/>
    </dgm:pt>
    <dgm:pt modelId="{A836C54F-028C-4C9A-A4D6-3D881298FB00}" type="pres">
      <dgm:prSet presAssocID="{DEB88D3C-FC13-44B4-9D06-92E59B017AED}" presName="hierChild4" presStyleCnt="0"/>
      <dgm:spPr/>
    </dgm:pt>
    <dgm:pt modelId="{CC6C9FEA-F5E5-4F9D-82B4-CB61ED706E97}" type="pres">
      <dgm:prSet presAssocID="{DEB88D3C-FC13-44B4-9D06-92E59B017AED}" presName="hierChild5" presStyleCnt="0"/>
      <dgm:spPr/>
    </dgm:pt>
    <dgm:pt modelId="{5E00C381-13EA-4719-9A57-C59B1DD5B993}" type="pres">
      <dgm:prSet presAssocID="{446EF541-236E-4F15-864F-32485B5F3F17}" presName="hierChild5" presStyleCnt="0"/>
      <dgm:spPr/>
    </dgm:pt>
    <dgm:pt modelId="{4E9B01D4-09CC-4D1A-8AFD-21DBD4E37539}" type="pres">
      <dgm:prSet presAssocID="{4F76A6BD-4023-40AB-A928-EB03ADF83DD8}" presName="hierChild5" presStyleCnt="0"/>
      <dgm:spPr/>
    </dgm:pt>
    <dgm:pt modelId="{13AE3326-36A1-4772-B07F-F51E61E142FF}" type="pres">
      <dgm:prSet presAssocID="{E885616D-0130-4DD9-A5BA-D44C3C8F5C64}" presName="Name35" presStyleLbl="parChTrans1D2" presStyleIdx="1" presStyleCnt="4"/>
      <dgm:spPr/>
    </dgm:pt>
    <dgm:pt modelId="{CD71A16E-EFD3-4B7F-8893-3452BCD80C7D}" type="pres">
      <dgm:prSet presAssocID="{FB59D1F1-7B32-4F3C-8588-20DC143D9D14}" presName="hierRoot2" presStyleCnt="0">
        <dgm:presLayoutVars>
          <dgm:hierBranch/>
        </dgm:presLayoutVars>
      </dgm:prSet>
      <dgm:spPr/>
    </dgm:pt>
    <dgm:pt modelId="{7BCE682B-A352-4702-AF5A-CB610953A702}" type="pres">
      <dgm:prSet presAssocID="{FB59D1F1-7B32-4F3C-8588-20DC143D9D14}" presName="rootComposite" presStyleCnt="0"/>
      <dgm:spPr/>
    </dgm:pt>
    <dgm:pt modelId="{6A7DA7E5-7E06-4F87-8662-05388AAF454F}" type="pres">
      <dgm:prSet presAssocID="{FB59D1F1-7B32-4F3C-8588-20DC143D9D14}" presName="rootText" presStyleLbl="node2" presStyleIdx="1" presStyleCnt="4" custScaleX="110652" custLinFactNeighborX="5254" custLinFactNeighborY="1501">
        <dgm:presLayoutVars>
          <dgm:chPref val="3"/>
        </dgm:presLayoutVars>
      </dgm:prSet>
      <dgm:spPr/>
    </dgm:pt>
    <dgm:pt modelId="{0B962FB7-05C0-4BEF-891B-BD90C24EBAD8}" type="pres">
      <dgm:prSet presAssocID="{FB59D1F1-7B32-4F3C-8588-20DC143D9D14}" presName="rootConnector" presStyleLbl="node2" presStyleIdx="1" presStyleCnt="4"/>
      <dgm:spPr/>
    </dgm:pt>
    <dgm:pt modelId="{2138C43E-2E34-4C5C-85BD-4FF638A7BEE8}" type="pres">
      <dgm:prSet presAssocID="{FB59D1F1-7B32-4F3C-8588-20DC143D9D14}" presName="hierChild4" presStyleCnt="0"/>
      <dgm:spPr/>
    </dgm:pt>
    <dgm:pt modelId="{D356F9C2-80BA-4F9B-9E82-9FAD09502840}" type="pres">
      <dgm:prSet presAssocID="{F0D0DB21-92AC-4935-89A5-FC8DF42496FB}" presName="Name35" presStyleLbl="parChTrans1D3" presStyleIdx="1" presStyleCnt="3"/>
      <dgm:spPr/>
    </dgm:pt>
    <dgm:pt modelId="{BE265FCA-DAE9-4CC9-B9E3-73E230484177}" type="pres">
      <dgm:prSet presAssocID="{BA221EDC-87BF-4620-8AD4-349C83886217}" presName="hierRoot2" presStyleCnt="0">
        <dgm:presLayoutVars>
          <dgm:hierBranch val="r"/>
        </dgm:presLayoutVars>
      </dgm:prSet>
      <dgm:spPr/>
    </dgm:pt>
    <dgm:pt modelId="{4E530BDB-3644-4FA5-85E3-F5FB2F2D98E3}" type="pres">
      <dgm:prSet presAssocID="{BA221EDC-87BF-4620-8AD4-349C83886217}" presName="rootComposite" presStyleCnt="0"/>
      <dgm:spPr/>
    </dgm:pt>
    <dgm:pt modelId="{F2128693-8D7E-4ED3-A73F-0B1D95C9E56C}" type="pres">
      <dgm:prSet presAssocID="{BA221EDC-87BF-4620-8AD4-349C83886217}" presName="rootText" presStyleLbl="node3" presStyleIdx="1" presStyleCnt="3" custScaleX="110652" custLinFactNeighborX="6004" custLinFactNeighborY="3002">
        <dgm:presLayoutVars>
          <dgm:chPref val="3"/>
        </dgm:presLayoutVars>
      </dgm:prSet>
      <dgm:spPr/>
    </dgm:pt>
    <dgm:pt modelId="{37685318-9783-44FE-8F65-BF3EF52D563C}" type="pres">
      <dgm:prSet presAssocID="{BA221EDC-87BF-4620-8AD4-349C83886217}" presName="rootConnector" presStyleLbl="node3" presStyleIdx="1" presStyleCnt="3"/>
      <dgm:spPr/>
    </dgm:pt>
    <dgm:pt modelId="{849F6A93-4976-42CC-9A74-B06843207621}" type="pres">
      <dgm:prSet presAssocID="{BA221EDC-87BF-4620-8AD4-349C83886217}" presName="hierChild4" presStyleCnt="0"/>
      <dgm:spPr/>
    </dgm:pt>
    <dgm:pt modelId="{D1343F5C-57E5-409E-9964-3AB075F44D16}" type="pres">
      <dgm:prSet presAssocID="{BA221EDC-87BF-4620-8AD4-349C83886217}" presName="hierChild5" presStyleCnt="0"/>
      <dgm:spPr/>
    </dgm:pt>
    <dgm:pt modelId="{98CF5EC8-991C-4DFA-A711-A4F428C97C3F}" type="pres">
      <dgm:prSet presAssocID="{FB59D1F1-7B32-4F3C-8588-20DC143D9D14}" presName="hierChild5" presStyleCnt="0"/>
      <dgm:spPr/>
    </dgm:pt>
    <dgm:pt modelId="{EFAD5DAD-CF70-43C2-A8E6-D8B3FD0CEF36}" type="pres">
      <dgm:prSet presAssocID="{6E090F35-4A42-404B-A471-97D663A47A67}" presName="Name35" presStyleLbl="parChTrans1D2" presStyleIdx="2" presStyleCnt="4"/>
      <dgm:spPr/>
    </dgm:pt>
    <dgm:pt modelId="{9C619AF9-73C8-4994-A563-8FC3C6CE40CA}" type="pres">
      <dgm:prSet presAssocID="{85BBFBDF-D437-4EC9-BB7B-B4E0D2E24088}" presName="hierRoot2" presStyleCnt="0">
        <dgm:presLayoutVars>
          <dgm:hierBranch/>
        </dgm:presLayoutVars>
      </dgm:prSet>
      <dgm:spPr/>
    </dgm:pt>
    <dgm:pt modelId="{FB6B9614-5464-421A-909C-BC2C35F60267}" type="pres">
      <dgm:prSet presAssocID="{85BBFBDF-D437-4EC9-BB7B-B4E0D2E24088}" presName="rootComposite" presStyleCnt="0"/>
      <dgm:spPr/>
    </dgm:pt>
    <dgm:pt modelId="{E928B1BE-F0BC-4A06-82AA-043397E08CC2}" type="pres">
      <dgm:prSet presAssocID="{85BBFBDF-D437-4EC9-BB7B-B4E0D2E24088}" presName="rootText" presStyleLbl="node2" presStyleIdx="2" presStyleCnt="4" custScaleX="115577" custLinFactNeighborX="12760" custLinFactNeighborY="1501">
        <dgm:presLayoutVars>
          <dgm:chPref val="3"/>
        </dgm:presLayoutVars>
      </dgm:prSet>
      <dgm:spPr/>
    </dgm:pt>
    <dgm:pt modelId="{938E8A1E-8C28-4CDD-9E33-7E4AF00C9D57}" type="pres">
      <dgm:prSet presAssocID="{85BBFBDF-D437-4EC9-BB7B-B4E0D2E24088}" presName="rootConnector" presStyleLbl="node2" presStyleIdx="2" presStyleCnt="4"/>
      <dgm:spPr/>
    </dgm:pt>
    <dgm:pt modelId="{761A55D8-39DE-4D77-B277-BBB000CDCEAE}" type="pres">
      <dgm:prSet presAssocID="{85BBFBDF-D437-4EC9-BB7B-B4E0D2E24088}" presName="hierChild4" presStyleCnt="0"/>
      <dgm:spPr/>
    </dgm:pt>
    <dgm:pt modelId="{D77B9128-9929-478C-BFF2-DFC4254F5CFB}" type="pres">
      <dgm:prSet presAssocID="{2F12F246-3774-4207-94B7-D51BBFB5AE0F}" presName="Name35" presStyleLbl="parChTrans1D3" presStyleIdx="2" presStyleCnt="3"/>
      <dgm:spPr/>
    </dgm:pt>
    <dgm:pt modelId="{AFEB1751-FF7A-4595-AC10-403F5F5ED1D2}" type="pres">
      <dgm:prSet presAssocID="{5C97A7F2-754E-49EF-B835-6B9CD230D2FD}" presName="hierRoot2" presStyleCnt="0">
        <dgm:presLayoutVars>
          <dgm:hierBranch val="r"/>
        </dgm:presLayoutVars>
      </dgm:prSet>
      <dgm:spPr/>
    </dgm:pt>
    <dgm:pt modelId="{07DE5970-BF3D-4933-B85D-9D783D45EB26}" type="pres">
      <dgm:prSet presAssocID="{5C97A7F2-754E-49EF-B835-6B9CD230D2FD}" presName="rootComposite" presStyleCnt="0"/>
      <dgm:spPr/>
    </dgm:pt>
    <dgm:pt modelId="{8C07A100-34ED-4261-9BFF-B7B470E2176A}" type="pres">
      <dgm:prSet presAssocID="{5C97A7F2-754E-49EF-B835-6B9CD230D2FD}" presName="rootText" presStyleLbl="node3" presStyleIdx="2" presStyleCnt="3" custScaleX="115577" custLinFactNeighborX="12760" custLinFactNeighborY="1501">
        <dgm:presLayoutVars>
          <dgm:chPref val="3"/>
        </dgm:presLayoutVars>
      </dgm:prSet>
      <dgm:spPr/>
    </dgm:pt>
    <dgm:pt modelId="{D9095532-50B7-4ED2-A5B1-576917CEFC3A}" type="pres">
      <dgm:prSet presAssocID="{5C97A7F2-754E-49EF-B835-6B9CD230D2FD}" presName="rootConnector" presStyleLbl="node3" presStyleIdx="2" presStyleCnt="3"/>
      <dgm:spPr/>
    </dgm:pt>
    <dgm:pt modelId="{4F3534B0-EDB9-44A4-9BD7-1FB97A196E50}" type="pres">
      <dgm:prSet presAssocID="{5C97A7F2-754E-49EF-B835-6B9CD230D2FD}" presName="hierChild4" presStyleCnt="0"/>
      <dgm:spPr/>
    </dgm:pt>
    <dgm:pt modelId="{3019F2A3-A29D-40CF-B1B7-E438CF292F6C}" type="pres">
      <dgm:prSet presAssocID="{5C97A7F2-754E-49EF-B835-6B9CD230D2FD}" presName="hierChild5" presStyleCnt="0"/>
      <dgm:spPr/>
    </dgm:pt>
    <dgm:pt modelId="{8FAA7BBF-4E41-4B6B-9C00-06A8EF824573}" type="pres">
      <dgm:prSet presAssocID="{85BBFBDF-D437-4EC9-BB7B-B4E0D2E24088}" presName="hierChild5" presStyleCnt="0"/>
      <dgm:spPr/>
    </dgm:pt>
    <dgm:pt modelId="{C60E0CB4-8DEE-4D9A-84AF-F97D5EC6D646}" type="pres">
      <dgm:prSet presAssocID="{4081B482-4963-4AB8-83BD-05D70AB7E166}" presName="Name35" presStyleLbl="parChTrans1D2" presStyleIdx="3" presStyleCnt="4"/>
      <dgm:spPr/>
    </dgm:pt>
    <dgm:pt modelId="{5E10D601-958F-4EA0-9011-D075A33B230A}" type="pres">
      <dgm:prSet presAssocID="{073A9E64-6680-4512-9738-8D7BDE4A6B30}" presName="hierRoot2" presStyleCnt="0">
        <dgm:presLayoutVars>
          <dgm:hierBranch/>
        </dgm:presLayoutVars>
      </dgm:prSet>
      <dgm:spPr/>
    </dgm:pt>
    <dgm:pt modelId="{68FFD742-4B1B-419E-97BC-0D8D937D9C96}" type="pres">
      <dgm:prSet presAssocID="{073A9E64-6680-4512-9738-8D7BDE4A6B30}" presName="rootComposite" presStyleCnt="0"/>
      <dgm:spPr/>
    </dgm:pt>
    <dgm:pt modelId="{CCAAAC80-7AF3-4420-94B0-40AEE8D47F01}" type="pres">
      <dgm:prSet presAssocID="{073A9E64-6680-4512-9738-8D7BDE4A6B30}" presName="rootText" presStyleLbl="node2" presStyleIdx="3" presStyleCnt="4" custScaleX="111703" custLinFactNeighborX="20266">
        <dgm:presLayoutVars>
          <dgm:chPref val="3"/>
        </dgm:presLayoutVars>
      </dgm:prSet>
      <dgm:spPr/>
    </dgm:pt>
    <dgm:pt modelId="{E01643C9-6276-45D1-8CCA-1DD906FCB69E}" type="pres">
      <dgm:prSet presAssocID="{073A9E64-6680-4512-9738-8D7BDE4A6B30}" presName="rootConnector" presStyleLbl="node2" presStyleIdx="3" presStyleCnt="4"/>
      <dgm:spPr/>
    </dgm:pt>
    <dgm:pt modelId="{8ADB87D7-BEFF-40D1-B98D-2DA7D75564C0}" type="pres">
      <dgm:prSet presAssocID="{073A9E64-6680-4512-9738-8D7BDE4A6B30}" presName="hierChild4" presStyleCnt="0"/>
      <dgm:spPr/>
    </dgm:pt>
    <dgm:pt modelId="{FA5999E5-1A24-4BB0-B0E4-85EEB0A86A39}" type="pres">
      <dgm:prSet presAssocID="{073A9E64-6680-4512-9738-8D7BDE4A6B30}" presName="hierChild5" presStyleCnt="0"/>
      <dgm:spPr/>
    </dgm:pt>
    <dgm:pt modelId="{9945EC1A-7954-49C9-9479-26601F54C65B}" type="pres">
      <dgm:prSet presAssocID="{1B48CEDD-C3C0-49AE-9046-F00C2F7A0D5E}" presName="hierChild3" presStyleCnt="0"/>
      <dgm:spPr/>
    </dgm:pt>
  </dgm:ptLst>
  <dgm:cxnLst>
    <dgm:cxn modelId="{B36BE202-DA72-41D4-B9DA-00CF5728BF6A}" type="presOf" srcId="{073A9E64-6680-4512-9738-8D7BDE4A6B30}" destId="{E01643C9-6276-45D1-8CCA-1DD906FCB69E}" srcOrd="1" destOrd="0" presId="urn:microsoft.com/office/officeart/2005/8/layout/orgChart1"/>
    <dgm:cxn modelId="{5C135215-72E6-4129-8268-C883B94D0E24}" type="presOf" srcId="{BA221EDC-87BF-4620-8AD4-349C83886217}" destId="{F2128693-8D7E-4ED3-A73F-0B1D95C9E56C}" srcOrd="0" destOrd="0" presId="urn:microsoft.com/office/officeart/2005/8/layout/orgChart1"/>
    <dgm:cxn modelId="{0CC7CF23-E628-4447-A23A-DFE9152A43DA}" type="presOf" srcId="{85BBFBDF-D437-4EC9-BB7B-B4E0D2E24088}" destId="{E928B1BE-F0BC-4A06-82AA-043397E08CC2}" srcOrd="0" destOrd="0" presId="urn:microsoft.com/office/officeart/2005/8/layout/orgChart1"/>
    <dgm:cxn modelId="{36F73428-E1DF-4176-A164-68256167B53A}" srcId="{4F76A6BD-4023-40AB-A928-EB03ADF83DD8}" destId="{446EF541-236E-4F15-864F-32485B5F3F17}" srcOrd="0" destOrd="0" parTransId="{AB437980-0E01-41B4-9020-5E9098A916E5}" sibTransId="{3ECAB9F8-7B5E-41E1-A0CE-9BFE9E7D12E9}"/>
    <dgm:cxn modelId="{EF24702E-1DE5-495F-B1F2-039C6DD26954}" type="presOf" srcId="{BD043A65-FC19-4703-9278-AED816D1FA3C}" destId="{FD2C23C1-BAD2-4FF3-9871-7737804B9EF2}" srcOrd="0" destOrd="0" presId="urn:microsoft.com/office/officeart/2005/8/layout/orgChart1"/>
    <dgm:cxn modelId="{B8B93A31-F759-4C50-A454-1646261F7B54}" type="presOf" srcId="{4F76A6BD-4023-40AB-A928-EB03ADF83DD8}" destId="{78FB6B24-5192-4345-9DDF-CD7FE676418E}" srcOrd="1" destOrd="0" presId="urn:microsoft.com/office/officeart/2005/8/layout/orgChart1"/>
    <dgm:cxn modelId="{34992034-069C-447F-B1BC-D0D61EA8942C}" type="presOf" srcId="{FB59D1F1-7B32-4F3C-8588-20DC143D9D14}" destId="{0B962FB7-05C0-4BEF-891B-BD90C24EBAD8}" srcOrd="1" destOrd="0" presId="urn:microsoft.com/office/officeart/2005/8/layout/orgChart1"/>
    <dgm:cxn modelId="{C884C239-4FFD-4F29-93DD-2ADEA07D65AF}" type="presOf" srcId="{073A9E64-6680-4512-9738-8D7BDE4A6B30}" destId="{CCAAAC80-7AF3-4420-94B0-40AEE8D47F01}" srcOrd="0" destOrd="0" presId="urn:microsoft.com/office/officeart/2005/8/layout/orgChart1"/>
    <dgm:cxn modelId="{34DFF03F-1063-4520-827F-E2A5C4744B58}" srcId="{446EF541-236E-4F15-864F-32485B5F3F17}" destId="{DEB88D3C-FC13-44B4-9D06-92E59B017AED}" srcOrd="0" destOrd="0" parTransId="{C04305E7-D9DE-458F-A039-7497E08107F7}" sibTransId="{E513AE74-0073-4837-A13C-689EF848F41B}"/>
    <dgm:cxn modelId="{19107C5D-2B7A-4CB6-BC14-81916854F885}" type="presOf" srcId="{1B48CEDD-C3C0-49AE-9046-F00C2F7A0D5E}" destId="{052EAFE8-53A3-4BC4-80A2-D39D9CCC468F}" srcOrd="1" destOrd="0" presId="urn:microsoft.com/office/officeart/2005/8/layout/orgChart1"/>
    <dgm:cxn modelId="{3F44175E-2D15-4A03-B52D-9E9E5F312978}" srcId="{1B48CEDD-C3C0-49AE-9046-F00C2F7A0D5E}" destId="{4F76A6BD-4023-40AB-A928-EB03ADF83DD8}" srcOrd="0" destOrd="0" parTransId="{FED83997-BFE4-4F69-B504-379BCE6BE134}" sibTransId="{5C432D29-5C97-471F-BF72-6CC8B698B23A}"/>
    <dgm:cxn modelId="{65077B5E-7443-4C8A-A084-1CAA38539565}" srcId="{1B48CEDD-C3C0-49AE-9046-F00C2F7A0D5E}" destId="{FB59D1F1-7B32-4F3C-8588-20DC143D9D14}" srcOrd="1" destOrd="0" parTransId="{E885616D-0130-4DD9-A5BA-D44C3C8F5C64}" sibTransId="{44ACA341-1A8C-49B9-8620-34E5FAB87B2A}"/>
    <dgm:cxn modelId="{2F78C75F-870A-479B-9A11-E2832BEDE86D}" srcId="{1B48CEDD-C3C0-49AE-9046-F00C2F7A0D5E}" destId="{073A9E64-6680-4512-9738-8D7BDE4A6B30}" srcOrd="3" destOrd="0" parTransId="{4081B482-4963-4AB8-83BD-05D70AB7E166}" sibTransId="{1D99E4EA-C028-4B5A-AE7D-4ECE83FAC544}"/>
    <dgm:cxn modelId="{9AAD4960-0EE4-4EE7-ADED-367BD39BCD5E}" srcId="{1B48CEDD-C3C0-49AE-9046-F00C2F7A0D5E}" destId="{85BBFBDF-D437-4EC9-BB7B-B4E0D2E24088}" srcOrd="2" destOrd="0" parTransId="{6E090F35-4A42-404B-A471-97D663A47A67}" sibTransId="{916110F9-9326-494E-8A8A-2114CFD62014}"/>
    <dgm:cxn modelId="{28CC3368-AF59-4762-AA25-9F74F2C9A253}" type="presOf" srcId="{BA221EDC-87BF-4620-8AD4-349C83886217}" destId="{37685318-9783-44FE-8F65-BF3EF52D563C}" srcOrd="1" destOrd="0" presId="urn:microsoft.com/office/officeart/2005/8/layout/orgChart1"/>
    <dgm:cxn modelId="{39E4F56B-E31A-4023-89C7-2A3A3118AC53}" type="presOf" srcId="{6E090F35-4A42-404B-A471-97D663A47A67}" destId="{EFAD5DAD-CF70-43C2-A8E6-D8B3FD0CEF36}" srcOrd="0" destOrd="0" presId="urn:microsoft.com/office/officeart/2005/8/layout/orgChart1"/>
    <dgm:cxn modelId="{288E724C-B1F5-4BC9-9D7C-4504730E5941}" type="presOf" srcId="{446EF541-236E-4F15-864F-32485B5F3F17}" destId="{BD8D3EED-7600-4251-8DB5-FC8091980A10}" srcOrd="1" destOrd="0" presId="urn:microsoft.com/office/officeart/2005/8/layout/orgChart1"/>
    <dgm:cxn modelId="{1643376E-55CC-4F10-9B85-6667BE724EDB}" type="presOf" srcId="{DEB88D3C-FC13-44B4-9D06-92E59B017AED}" destId="{730FF312-BA16-49EE-93F9-7E2A370ABB1E}" srcOrd="1" destOrd="0" presId="urn:microsoft.com/office/officeart/2005/8/layout/orgChart1"/>
    <dgm:cxn modelId="{4BD6DE56-8569-4C81-AF9B-AF3A430A4F3A}" type="presOf" srcId="{FED83997-BFE4-4F69-B504-379BCE6BE134}" destId="{66C70646-3F99-42C9-B4EF-4BF47D5549C7}" srcOrd="0" destOrd="0" presId="urn:microsoft.com/office/officeart/2005/8/layout/orgChart1"/>
    <dgm:cxn modelId="{4CB50A58-5DF9-4A75-BE56-7E34D77DC8DE}" type="presOf" srcId="{1B48CEDD-C3C0-49AE-9046-F00C2F7A0D5E}" destId="{A6E58B61-7246-4A6F-A4F7-DBE4790B80D5}" srcOrd="0" destOrd="0" presId="urn:microsoft.com/office/officeart/2005/8/layout/orgChart1"/>
    <dgm:cxn modelId="{763A4D7B-0A58-4E6D-95B5-C742F3652CD8}" type="presOf" srcId="{FB59D1F1-7B32-4F3C-8588-20DC143D9D14}" destId="{6A7DA7E5-7E06-4F87-8662-05388AAF454F}" srcOrd="0" destOrd="0" presId="urn:microsoft.com/office/officeart/2005/8/layout/orgChart1"/>
    <dgm:cxn modelId="{426F8A7C-D664-44A6-9EDA-9615878EB5DF}" srcId="{FB59D1F1-7B32-4F3C-8588-20DC143D9D14}" destId="{BA221EDC-87BF-4620-8AD4-349C83886217}" srcOrd="0" destOrd="0" parTransId="{F0D0DB21-92AC-4935-89A5-FC8DF42496FB}" sibTransId="{B2E4CF4C-4CC7-47F3-B933-8DC28D2331F3}"/>
    <dgm:cxn modelId="{E823CF95-03A9-4920-A6EB-C60D20803F36}" type="presOf" srcId="{85BBFBDF-D437-4EC9-BB7B-B4E0D2E24088}" destId="{938E8A1E-8C28-4CDD-9E33-7E4AF00C9D57}" srcOrd="1" destOrd="0" presId="urn:microsoft.com/office/officeart/2005/8/layout/orgChart1"/>
    <dgm:cxn modelId="{4BB77F9D-0BF0-48A6-A833-C7A63FE03DCE}" type="presOf" srcId="{AB437980-0E01-41B4-9020-5E9098A916E5}" destId="{9E337DD1-7CD1-4A48-81F9-CB676562671A}" srcOrd="0" destOrd="0" presId="urn:microsoft.com/office/officeart/2005/8/layout/orgChart1"/>
    <dgm:cxn modelId="{6A3D64A7-DEA4-4785-B50E-1F9107C620AD}" type="presOf" srcId="{2F12F246-3774-4207-94B7-D51BBFB5AE0F}" destId="{D77B9128-9929-478C-BFF2-DFC4254F5CFB}" srcOrd="0" destOrd="0" presId="urn:microsoft.com/office/officeart/2005/8/layout/orgChart1"/>
    <dgm:cxn modelId="{5468DAA7-5E9B-46BC-AE43-EE8FF2304953}" type="presOf" srcId="{DEB88D3C-FC13-44B4-9D06-92E59B017AED}" destId="{6092974B-3B16-4F48-810F-BCABD8217E33}" srcOrd="0" destOrd="0" presId="urn:microsoft.com/office/officeart/2005/8/layout/orgChart1"/>
    <dgm:cxn modelId="{B91F5BC3-652B-4597-AD6D-57573AFB9017}" srcId="{BD043A65-FC19-4703-9278-AED816D1FA3C}" destId="{1B48CEDD-C3C0-49AE-9046-F00C2F7A0D5E}" srcOrd="0" destOrd="0" parTransId="{F826D6FA-8A90-4B80-99A6-5345F5BC9FEF}" sibTransId="{F9D0FC0F-7207-414D-B2F5-5E44D2084F0C}"/>
    <dgm:cxn modelId="{EC6D21C4-FFE9-42D8-872B-3B8D3CAF34BE}" type="presOf" srcId="{4F76A6BD-4023-40AB-A928-EB03ADF83DD8}" destId="{D32EC0B5-CFDA-49D9-A5E4-3FAEE25A32E9}" srcOrd="0" destOrd="0" presId="urn:microsoft.com/office/officeart/2005/8/layout/orgChart1"/>
    <dgm:cxn modelId="{0905EDCA-560F-4F50-9D07-6D701BEEFCDC}" type="presOf" srcId="{446EF541-236E-4F15-864F-32485B5F3F17}" destId="{FCA17BF1-F714-42DF-894C-5A9EBE753BA9}" srcOrd="0" destOrd="0" presId="urn:microsoft.com/office/officeart/2005/8/layout/orgChart1"/>
    <dgm:cxn modelId="{45F15CD4-E499-4DB1-BBB8-BD01EF1C7636}" type="presOf" srcId="{E885616D-0130-4DD9-A5BA-D44C3C8F5C64}" destId="{13AE3326-36A1-4772-B07F-F51E61E142FF}" srcOrd="0" destOrd="0" presId="urn:microsoft.com/office/officeart/2005/8/layout/orgChart1"/>
    <dgm:cxn modelId="{C3E026DF-7DCD-43AC-B9A7-113432EE704C}" type="presOf" srcId="{C04305E7-D9DE-458F-A039-7497E08107F7}" destId="{1184CB00-4E62-4386-9D82-FBFA27CF90A6}" srcOrd="0" destOrd="0" presId="urn:microsoft.com/office/officeart/2005/8/layout/orgChart1"/>
    <dgm:cxn modelId="{D63706E4-99E8-4120-BA7A-3A04F7FCA863}" srcId="{85BBFBDF-D437-4EC9-BB7B-B4E0D2E24088}" destId="{5C97A7F2-754E-49EF-B835-6B9CD230D2FD}" srcOrd="0" destOrd="0" parTransId="{2F12F246-3774-4207-94B7-D51BBFB5AE0F}" sibTransId="{B9EDAE67-0465-47E5-902C-D138DC73F699}"/>
    <dgm:cxn modelId="{E79253E7-4139-4C1B-B2CB-FE11D97C38F7}" type="presOf" srcId="{4081B482-4963-4AB8-83BD-05D70AB7E166}" destId="{C60E0CB4-8DEE-4D9A-84AF-F97D5EC6D646}" srcOrd="0" destOrd="0" presId="urn:microsoft.com/office/officeart/2005/8/layout/orgChart1"/>
    <dgm:cxn modelId="{20AE2DEF-DBD4-4A4A-B552-A3B2A155F679}" type="presOf" srcId="{5C97A7F2-754E-49EF-B835-6B9CD230D2FD}" destId="{D9095532-50B7-4ED2-A5B1-576917CEFC3A}" srcOrd="1" destOrd="0" presId="urn:microsoft.com/office/officeart/2005/8/layout/orgChart1"/>
    <dgm:cxn modelId="{E5DED2F6-1BB7-4E5A-A7EE-F64C5F9A243B}" type="presOf" srcId="{F0D0DB21-92AC-4935-89A5-FC8DF42496FB}" destId="{D356F9C2-80BA-4F9B-9E82-9FAD09502840}" srcOrd="0" destOrd="0" presId="urn:microsoft.com/office/officeart/2005/8/layout/orgChart1"/>
    <dgm:cxn modelId="{FE6A91F7-A2CF-4823-B5E1-3D42A4B14987}" type="presOf" srcId="{5C97A7F2-754E-49EF-B835-6B9CD230D2FD}" destId="{8C07A100-34ED-4261-9BFF-B7B470E2176A}" srcOrd="0" destOrd="0" presId="urn:microsoft.com/office/officeart/2005/8/layout/orgChart1"/>
    <dgm:cxn modelId="{4549ED63-6866-47F0-9D88-68ECE67F3A5F}" type="presParOf" srcId="{FD2C23C1-BAD2-4FF3-9871-7737804B9EF2}" destId="{27153EFE-90AB-4FF5-A8FC-1B74AF1A23B6}" srcOrd="0" destOrd="0" presId="urn:microsoft.com/office/officeart/2005/8/layout/orgChart1"/>
    <dgm:cxn modelId="{DFD336A2-924A-47E8-9126-FA890EC1CFE7}" type="presParOf" srcId="{27153EFE-90AB-4FF5-A8FC-1B74AF1A23B6}" destId="{F563D70E-2317-4BF1-AD42-C9A010696148}" srcOrd="0" destOrd="0" presId="urn:microsoft.com/office/officeart/2005/8/layout/orgChart1"/>
    <dgm:cxn modelId="{4650E7EF-2255-48A5-91DC-34B782D994CF}" type="presParOf" srcId="{F563D70E-2317-4BF1-AD42-C9A010696148}" destId="{A6E58B61-7246-4A6F-A4F7-DBE4790B80D5}" srcOrd="0" destOrd="0" presId="urn:microsoft.com/office/officeart/2005/8/layout/orgChart1"/>
    <dgm:cxn modelId="{F8443A6E-2E53-4361-939B-2835FB45FE3D}" type="presParOf" srcId="{F563D70E-2317-4BF1-AD42-C9A010696148}" destId="{052EAFE8-53A3-4BC4-80A2-D39D9CCC468F}" srcOrd="1" destOrd="0" presId="urn:microsoft.com/office/officeart/2005/8/layout/orgChart1"/>
    <dgm:cxn modelId="{1063ECF3-7A87-4C4B-BE53-B5BC7670A27C}" type="presParOf" srcId="{27153EFE-90AB-4FF5-A8FC-1B74AF1A23B6}" destId="{A274DA86-A7B9-4A89-B600-2C3F0645B2F6}" srcOrd="1" destOrd="0" presId="urn:microsoft.com/office/officeart/2005/8/layout/orgChart1"/>
    <dgm:cxn modelId="{DFC7104B-9ED8-4526-BBFF-AC06AA30BFA4}" type="presParOf" srcId="{A274DA86-A7B9-4A89-B600-2C3F0645B2F6}" destId="{66C70646-3F99-42C9-B4EF-4BF47D5549C7}" srcOrd="0" destOrd="0" presId="urn:microsoft.com/office/officeart/2005/8/layout/orgChart1"/>
    <dgm:cxn modelId="{F1656469-B80A-48F2-884D-2C73ADF1B281}" type="presParOf" srcId="{A274DA86-A7B9-4A89-B600-2C3F0645B2F6}" destId="{F28D381C-6719-44C8-92B2-F817ECAA6164}" srcOrd="1" destOrd="0" presId="urn:microsoft.com/office/officeart/2005/8/layout/orgChart1"/>
    <dgm:cxn modelId="{D58DAED2-3F15-4BBE-8563-D884AC784109}" type="presParOf" srcId="{F28D381C-6719-44C8-92B2-F817ECAA6164}" destId="{7410CAF6-6B86-4D70-8871-63D99D6F0898}" srcOrd="0" destOrd="0" presId="urn:microsoft.com/office/officeart/2005/8/layout/orgChart1"/>
    <dgm:cxn modelId="{71646BCF-E943-47EA-81B5-785969DECAE1}" type="presParOf" srcId="{7410CAF6-6B86-4D70-8871-63D99D6F0898}" destId="{D32EC0B5-CFDA-49D9-A5E4-3FAEE25A32E9}" srcOrd="0" destOrd="0" presId="urn:microsoft.com/office/officeart/2005/8/layout/orgChart1"/>
    <dgm:cxn modelId="{DF40AF41-48C4-42FF-B68B-B5B73F5E5C6D}" type="presParOf" srcId="{7410CAF6-6B86-4D70-8871-63D99D6F0898}" destId="{78FB6B24-5192-4345-9DDF-CD7FE676418E}" srcOrd="1" destOrd="0" presId="urn:microsoft.com/office/officeart/2005/8/layout/orgChart1"/>
    <dgm:cxn modelId="{75EA31DB-C8FA-4398-B591-5AF360791796}" type="presParOf" srcId="{F28D381C-6719-44C8-92B2-F817ECAA6164}" destId="{B7F13F20-A457-4D18-BCE5-5F9320E677FE}" srcOrd="1" destOrd="0" presId="urn:microsoft.com/office/officeart/2005/8/layout/orgChart1"/>
    <dgm:cxn modelId="{157D9E8C-019D-4372-8B3E-9D0BA65F153B}" type="presParOf" srcId="{B7F13F20-A457-4D18-BCE5-5F9320E677FE}" destId="{9E337DD1-7CD1-4A48-81F9-CB676562671A}" srcOrd="0" destOrd="0" presId="urn:microsoft.com/office/officeart/2005/8/layout/orgChart1"/>
    <dgm:cxn modelId="{EAC3A4C6-D38F-4C8A-B8E1-8BAE3CD6CE39}" type="presParOf" srcId="{B7F13F20-A457-4D18-BCE5-5F9320E677FE}" destId="{5AB1D45F-8982-4F2D-BF33-6F1466396FFA}" srcOrd="1" destOrd="0" presId="urn:microsoft.com/office/officeart/2005/8/layout/orgChart1"/>
    <dgm:cxn modelId="{CA47D0A8-397B-4180-B83E-C598CC1E737C}" type="presParOf" srcId="{5AB1D45F-8982-4F2D-BF33-6F1466396FFA}" destId="{C1D180E1-F00E-452F-90E7-5CEB9A5C3367}" srcOrd="0" destOrd="0" presId="urn:microsoft.com/office/officeart/2005/8/layout/orgChart1"/>
    <dgm:cxn modelId="{EE785BBC-AC58-4FD3-8290-F48D77362847}" type="presParOf" srcId="{C1D180E1-F00E-452F-90E7-5CEB9A5C3367}" destId="{FCA17BF1-F714-42DF-894C-5A9EBE753BA9}" srcOrd="0" destOrd="0" presId="urn:microsoft.com/office/officeart/2005/8/layout/orgChart1"/>
    <dgm:cxn modelId="{8CE15CBC-32A6-43F3-9A18-E0E38C3DD98C}" type="presParOf" srcId="{C1D180E1-F00E-452F-90E7-5CEB9A5C3367}" destId="{BD8D3EED-7600-4251-8DB5-FC8091980A10}" srcOrd="1" destOrd="0" presId="urn:microsoft.com/office/officeart/2005/8/layout/orgChart1"/>
    <dgm:cxn modelId="{A0BB260B-29B1-465A-A1BB-9E28EB3B5F61}" type="presParOf" srcId="{5AB1D45F-8982-4F2D-BF33-6F1466396FFA}" destId="{472E68C3-CDC5-4CC3-A9E4-44D328F78E3E}" srcOrd="1" destOrd="0" presId="urn:microsoft.com/office/officeart/2005/8/layout/orgChart1"/>
    <dgm:cxn modelId="{B0F1D360-6985-4C19-A1BC-D3C000FC6023}" type="presParOf" srcId="{472E68C3-CDC5-4CC3-A9E4-44D328F78E3E}" destId="{1184CB00-4E62-4386-9D82-FBFA27CF90A6}" srcOrd="0" destOrd="0" presId="urn:microsoft.com/office/officeart/2005/8/layout/orgChart1"/>
    <dgm:cxn modelId="{5615182C-FAC2-4EA0-96A5-C0EB1A1D60FC}" type="presParOf" srcId="{472E68C3-CDC5-4CC3-A9E4-44D328F78E3E}" destId="{97A58F3F-0E13-464D-9BFF-B2040A6D31F3}" srcOrd="1" destOrd="0" presId="urn:microsoft.com/office/officeart/2005/8/layout/orgChart1"/>
    <dgm:cxn modelId="{6E051AC0-E241-4254-A2A6-F8D11E35CB82}" type="presParOf" srcId="{97A58F3F-0E13-464D-9BFF-B2040A6D31F3}" destId="{0AF527C3-BD25-4488-BEA1-A7348F37ADB1}" srcOrd="0" destOrd="0" presId="urn:microsoft.com/office/officeart/2005/8/layout/orgChart1"/>
    <dgm:cxn modelId="{6A45457A-072E-48BC-B6C3-BD8E87FDB366}" type="presParOf" srcId="{0AF527C3-BD25-4488-BEA1-A7348F37ADB1}" destId="{6092974B-3B16-4F48-810F-BCABD8217E33}" srcOrd="0" destOrd="0" presId="urn:microsoft.com/office/officeart/2005/8/layout/orgChart1"/>
    <dgm:cxn modelId="{B1F97E21-C640-4A66-A505-93CD0279C5B3}" type="presParOf" srcId="{0AF527C3-BD25-4488-BEA1-A7348F37ADB1}" destId="{730FF312-BA16-49EE-93F9-7E2A370ABB1E}" srcOrd="1" destOrd="0" presId="urn:microsoft.com/office/officeart/2005/8/layout/orgChart1"/>
    <dgm:cxn modelId="{096CD179-E537-446B-8144-707B64915262}" type="presParOf" srcId="{97A58F3F-0E13-464D-9BFF-B2040A6D31F3}" destId="{A836C54F-028C-4C9A-A4D6-3D881298FB00}" srcOrd="1" destOrd="0" presId="urn:microsoft.com/office/officeart/2005/8/layout/orgChart1"/>
    <dgm:cxn modelId="{401AF679-4A97-4722-8AB7-29C570A1CCCD}" type="presParOf" srcId="{97A58F3F-0E13-464D-9BFF-B2040A6D31F3}" destId="{CC6C9FEA-F5E5-4F9D-82B4-CB61ED706E97}" srcOrd="2" destOrd="0" presId="urn:microsoft.com/office/officeart/2005/8/layout/orgChart1"/>
    <dgm:cxn modelId="{02E64AA0-247A-4A50-82A5-7240AA8A887F}" type="presParOf" srcId="{5AB1D45F-8982-4F2D-BF33-6F1466396FFA}" destId="{5E00C381-13EA-4719-9A57-C59B1DD5B993}" srcOrd="2" destOrd="0" presId="urn:microsoft.com/office/officeart/2005/8/layout/orgChart1"/>
    <dgm:cxn modelId="{39852364-DCB5-4F21-A9A7-7857056F513A}" type="presParOf" srcId="{F28D381C-6719-44C8-92B2-F817ECAA6164}" destId="{4E9B01D4-09CC-4D1A-8AFD-21DBD4E37539}" srcOrd="2" destOrd="0" presId="urn:microsoft.com/office/officeart/2005/8/layout/orgChart1"/>
    <dgm:cxn modelId="{DEC7B4E2-B5D9-4B52-B246-50D0FE919B59}" type="presParOf" srcId="{A274DA86-A7B9-4A89-B600-2C3F0645B2F6}" destId="{13AE3326-36A1-4772-B07F-F51E61E142FF}" srcOrd="2" destOrd="0" presId="urn:microsoft.com/office/officeart/2005/8/layout/orgChart1"/>
    <dgm:cxn modelId="{5C781C78-1758-424C-ABF2-2AE2D80CB807}" type="presParOf" srcId="{A274DA86-A7B9-4A89-B600-2C3F0645B2F6}" destId="{CD71A16E-EFD3-4B7F-8893-3452BCD80C7D}" srcOrd="3" destOrd="0" presId="urn:microsoft.com/office/officeart/2005/8/layout/orgChart1"/>
    <dgm:cxn modelId="{8E4CD318-AEE4-4723-B848-484CC7D170E2}" type="presParOf" srcId="{CD71A16E-EFD3-4B7F-8893-3452BCD80C7D}" destId="{7BCE682B-A352-4702-AF5A-CB610953A702}" srcOrd="0" destOrd="0" presId="urn:microsoft.com/office/officeart/2005/8/layout/orgChart1"/>
    <dgm:cxn modelId="{737DF789-E540-462D-8633-FF4D756D37A3}" type="presParOf" srcId="{7BCE682B-A352-4702-AF5A-CB610953A702}" destId="{6A7DA7E5-7E06-4F87-8662-05388AAF454F}" srcOrd="0" destOrd="0" presId="urn:microsoft.com/office/officeart/2005/8/layout/orgChart1"/>
    <dgm:cxn modelId="{FDF3A036-83D5-4051-A5DC-7681BA14F153}" type="presParOf" srcId="{7BCE682B-A352-4702-AF5A-CB610953A702}" destId="{0B962FB7-05C0-4BEF-891B-BD90C24EBAD8}" srcOrd="1" destOrd="0" presId="urn:microsoft.com/office/officeart/2005/8/layout/orgChart1"/>
    <dgm:cxn modelId="{1A6777D3-C752-4E86-A3D4-0A4E6A9E521B}" type="presParOf" srcId="{CD71A16E-EFD3-4B7F-8893-3452BCD80C7D}" destId="{2138C43E-2E34-4C5C-85BD-4FF638A7BEE8}" srcOrd="1" destOrd="0" presId="urn:microsoft.com/office/officeart/2005/8/layout/orgChart1"/>
    <dgm:cxn modelId="{F3981B11-7B67-4110-BAA0-9E20778FA37E}" type="presParOf" srcId="{2138C43E-2E34-4C5C-85BD-4FF638A7BEE8}" destId="{D356F9C2-80BA-4F9B-9E82-9FAD09502840}" srcOrd="0" destOrd="0" presId="urn:microsoft.com/office/officeart/2005/8/layout/orgChart1"/>
    <dgm:cxn modelId="{BE56B890-6C12-4B4F-8E0E-36CCB3A25D13}" type="presParOf" srcId="{2138C43E-2E34-4C5C-85BD-4FF638A7BEE8}" destId="{BE265FCA-DAE9-4CC9-B9E3-73E230484177}" srcOrd="1" destOrd="0" presId="urn:microsoft.com/office/officeart/2005/8/layout/orgChart1"/>
    <dgm:cxn modelId="{200A2234-AB4B-42C2-BC18-D02FB181EE4A}" type="presParOf" srcId="{BE265FCA-DAE9-4CC9-B9E3-73E230484177}" destId="{4E530BDB-3644-4FA5-85E3-F5FB2F2D98E3}" srcOrd="0" destOrd="0" presId="urn:microsoft.com/office/officeart/2005/8/layout/orgChart1"/>
    <dgm:cxn modelId="{B0515985-A282-4E97-AEAD-2B258B322D3E}" type="presParOf" srcId="{4E530BDB-3644-4FA5-85E3-F5FB2F2D98E3}" destId="{F2128693-8D7E-4ED3-A73F-0B1D95C9E56C}" srcOrd="0" destOrd="0" presId="urn:microsoft.com/office/officeart/2005/8/layout/orgChart1"/>
    <dgm:cxn modelId="{906170F3-58F3-4463-983F-76731B9F146A}" type="presParOf" srcId="{4E530BDB-3644-4FA5-85E3-F5FB2F2D98E3}" destId="{37685318-9783-44FE-8F65-BF3EF52D563C}" srcOrd="1" destOrd="0" presId="urn:microsoft.com/office/officeart/2005/8/layout/orgChart1"/>
    <dgm:cxn modelId="{6E9EB937-8563-4C23-989D-528EEFD5C77C}" type="presParOf" srcId="{BE265FCA-DAE9-4CC9-B9E3-73E230484177}" destId="{849F6A93-4976-42CC-9A74-B06843207621}" srcOrd="1" destOrd="0" presId="urn:microsoft.com/office/officeart/2005/8/layout/orgChart1"/>
    <dgm:cxn modelId="{76FFD511-D6E3-46FC-A548-2FABBEA58A44}" type="presParOf" srcId="{BE265FCA-DAE9-4CC9-B9E3-73E230484177}" destId="{D1343F5C-57E5-409E-9964-3AB075F44D16}" srcOrd="2" destOrd="0" presId="urn:microsoft.com/office/officeart/2005/8/layout/orgChart1"/>
    <dgm:cxn modelId="{3D338649-7B49-4525-BB83-70DA4C90FDCD}" type="presParOf" srcId="{CD71A16E-EFD3-4B7F-8893-3452BCD80C7D}" destId="{98CF5EC8-991C-4DFA-A711-A4F428C97C3F}" srcOrd="2" destOrd="0" presId="urn:microsoft.com/office/officeart/2005/8/layout/orgChart1"/>
    <dgm:cxn modelId="{C5A346A5-4496-4B53-934D-C49F69485AA1}" type="presParOf" srcId="{A274DA86-A7B9-4A89-B600-2C3F0645B2F6}" destId="{EFAD5DAD-CF70-43C2-A8E6-D8B3FD0CEF36}" srcOrd="4" destOrd="0" presId="urn:microsoft.com/office/officeart/2005/8/layout/orgChart1"/>
    <dgm:cxn modelId="{FF81F1BC-4AB2-4FA8-9751-45E736BAD2B6}" type="presParOf" srcId="{A274DA86-A7B9-4A89-B600-2C3F0645B2F6}" destId="{9C619AF9-73C8-4994-A563-8FC3C6CE40CA}" srcOrd="5" destOrd="0" presId="urn:microsoft.com/office/officeart/2005/8/layout/orgChart1"/>
    <dgm:cxn modelId="{0A4B9C61-53E4-454A-BF85-14DF1824A389}" type="presParOf" srcId="{9C619AF9-73C8-4994-A563-8FC3C6CE40CA}" destId="{FB6B9614-5464-421A-909C-BC2C35F60267}" srcOrd="0" destOrd="0" presId="urn:microsoft.com/office/officeart/2005/8/layout/orgChart1"/>
    <dgm:cxn modelId="{7F5E93F5-7597-4868-B94D-F7DFA5A29E73}" type="presParOf" srcId="{FB6B9614-5464-421A-909C-BC2C35F60267}" destId="{E928B1BE-F0BC-4A06-82AA-043397E08CC2}" srcOrd="0" destOrd="0" presId="urn:microsoft.com/office/officeart/2005/8/layout/orgChart1"/>
    <dgm:cxn modelId="{C29D6E6C-5D6E-4124-AE5B-25EB65639C73}" type="presParOf" srcId="{FB6B9614-5464-421A-909C-BC2C35F60267}" destId="{938E8A1E-8C28-4CDD-9E33-7E4AF00C9D57}" srcOrd="1" destOrd="0" presId="urn:microsoft.com/office/officeart/2005/8/layout/orgChart1"/>
    <dgm:cxn modelId="{BF3549FB-DD82-4420-A72C-BBA4AC75187E}" type="presParOf" srcId="{9C619AF9-73C8-4994-A563-8FC3C6CE40CA}" destId="{761A55D8-39DE-4D77-B277-BBB000CDCEAE}" srcOrd="1" destOrd="0" presId="urn:microsoft.com/office/officeart/2005/8/layout/orgChart1"/>
    <dgm:cxn modelId="{DC01CDCA-890E-4F06-AC32-D2E0C353D44A}" type="presParOf" srcId="{761A55D8-39DE-4D77-B277-BBB000CDCEAE}" destId="{D77B9128-9929-478C-BFF2-DFC4254F5CFB}" srcOrd="0" destOrd="0" presId="urn:microsoft.com/office/officeart/2005/8/layout/orgChart1"/>
    <dgm:cxn modelId="{6AE5D3E2-44DE-4964-92F8-705E9149E574}" type="presParOf" srcId="{761A55D8-39DE-4D77-B277-BBB000CDCEAE}" destId="{AFEB1751-FF7A-4595-AC10-403F5F5ED1D2}" srcOrd="1" destOrd="0" presId="urn:microsoft.com/office/officeart/2005/8/layout/orgChart1"/>
    <dgm:cxn modelId="{AEB7EF34-9FEE-4063-A1EB-72366495AA2F}" type="presParOf" srcId="{AFEB1751-FF7A-4595-AC10-403F5F5ED1D2}" destId="{07DE5970-BF3D-4933-B85D-9D783D45EB26}" srcOrd="0" destOrd="0" presId="urn:microsoft.com/office/officeart/2005/8/layout/orgChart1"/>
    <dgm:cxn modelId="{FD5B1AA4-5C90-49DF-A0A0-87F09C071490}" type="presParOf" srcId="{07DE5970-BF3D-4933-B85D-9D783D45EB26}" destId="{8C07A100-34ED-4261-9BFF-B7B470E2176A}" srcOrd="0" destOrd="0" presId="urn:microsoft.com/office/officeart/2005/8/layout/orgChart1"/>
    <dgm:cxn modelId="{200DFC46-8BF2-43C5-A522-EEB5E0CA031C}" type="presParOf" srcId="{07DE5970-BF3D-4933-B85D-9D783D45EB26}" destId="{D9095532-50B7-4ED2-A5B1-576917CEFC3A}" srcOrd="1" destOrd="0" presId="urn:microsoft.com/office/officeart/2005/8/layout/orgChart1"/>
    <dgm:cxn modelId="{6EBCF06E-77D2-4756-BD17-B3C3D4A0D6A7}" type="presParOf" srcId="{AFEB1751-FF7A-4595-AC10-403F5F5ED1D2}" destId="{4F3534B0-EDB9-44A4-9BD7-1FB97A196E50}" srcOrd="1" destOrd="0" presId="urn:microsoft.com/office/officeart/2005/8/layout/orgChart1"/>
    <dgm:cxn modelId="{5004B0D0-B862-4882-B4EC-CD14CDB3F23E}" type="presParOf" srcId="{AFEB1751-FF7A-4595-AC10-403F5F5ED1D2}" destId="{3019F2A3-A29D-40CF-B1B7-E438CF292F6C}" srcOrd="2" destOrd="0" presId="urn:microsoft.com/office/officeart/2005/8/layout/orgChart1"/>
    <dgm:cxn modelId="{A00F0058-0AAF-40D9-B1C5-CD9D1E0859D5}" type="presParOf" srcId="{9C619AF9-73C8-4994-A563-8FC3C6CE40CA}" destId="{8FAA7BBF-4E41-4B6B-9C00-06A8EF824573}" srcOrd="2" destOrd="0" presId="urn:microsoft.com/office/officeart/2005/8/layout/orgChart1"/>
    <dgm:cxn modelId="{1017A7BB-182E-4BA2-BC4D-01E016EF7102}" type="presParOf" srcId="{A274DA86-A7B9-4A89-B600-2C3F0645B2F6}" destId="{C60E0CB4-8DEE-4D9A-84AF-F97D5EC6D646}" srcOrd="6" destOrd="0" presId="urn:microsoft.com/office/officeart/2005/8/layout/orgChart1"/>
    <dgm:cxn modelId="{CDA0ABA5-5229-406C-95FE-2C7513A3475B}" type="presParOf" srcId="{A274DA86-A7B9-4A89-B600-2C3F0645B2F6}" destId="{5E10D601-958F-4EA0-9011-D075A33B230A}" srcOrd="7" destOrd="0" presId="urn:microsoft.com/office/officeart/2005/8/layout/orgChart1"/>
    <dgm:cxn modelId="{89ED2E3F-9AB4-47F2-A99D-2B0A945D826B}" type="presParOf" srcId="{5E10D601-958F-4EA0-9011-D075A33B230A}" destId="{68FFD742-4B1B-419E-97BC-0D8D937D9C96}" srcOrd="0" destOrd="0" presId="urn:microsoft.com/office/officeart/2005/8/layout/orgChart1"/>
    <dgm:cxn modelId="{B72F06DB-E764-4DD5-A53E-DD3C376D37C1}" type="presParOf" srcId="{68FFD742-4B1B-419E-97BC-0D8D937D9C96}" destId="{CCAAAC80-7AF3-4420-94B0-40AEE8D47F01}" srcOrd="0" destOrd="0" presId="urn:microsoft.com/office/officeart/2005/8/layout/orgChart1"/>
    <dgm:cxn modelId="{6B824911-71F6-4C05-9757-C4EEBDE0F211}" type="presParOf" srcId="{68FFD742-4B1B-419E-97BC-0D8D937D9C96}" destId="{E01643C9-6276-45D1-8CCA-1DD906FCB69E}" srcOrd="1" destOrd="0" presId="urn:microsoft.com/office/officeart/2005/8/layout/orgChart1"/>
    <dgm:cxn modelId="{81E18317-6B99-4E9C-B12C-762D57120E9C}" type="presParOf" srcId="{5E10D601-958F-4EA0-9011-D075A33B230A}" destId="{8ADB87D7-BEFF-40D1-B98D-2DA7D75564C0}" srcOrd="1" destOrd="0" presId="urn:microsoft.com/office/officeart/2005/8/layout/orgChart1"/>
    <dgm:cxn modelId="{D8472509-1396-4827-9B47-466E2D1472BB}" type="presParOf" srcId="{5E10D601-958F-4EA0-9011-D075A33B230A}" destId="{FA5999E5-1A24-4BB0-B0E4-85EEB0A86A39}" srcOrd="2" destOrd="0" presId="urn:microsoft.com/office/officeart/2005/8/layout/orgChart1"/>
    <dgm:cxn modelId="{95DE5045-BD31-499C-81D5-514E976F9EBA}" type="presParOf" srcId="{27153EFE-90AB-4FF5-A8FC-1B74AF1A23B6}" destId="{9945EC1A-7954-49C9-9479-26601F54C65B}" srcOrd="2" destOrd="0" presId="urn:microsoft.com/office/officeart/2005/8/layout/orgChart1"/>
  </dgm:cxnLst>
  <dgm:bg/>
  <dgm:whole/>
  <dgm:extLst>
    <a:ext uri="http://schemas.microsoft.com/office/drawing/2008/diagram">
      <dsp:dataModelExt xmlns:dsp="http://schemas.microsoft.com/office/drawing/2008/diagram" relId="rId26"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C60E0CB4-8DEE-4D9A-84AF-F97D5EC6D646}">
      <dsp:nvSpPr>
        <dsp:cNvPr id="0" name=""/>
        <dsp:cNvSpPr/>
      </dsp:nvSpPr>
      <dsp:spPr>
        <a:xfrm>
          <a:off x="2478973" y="370775"/>
          <a:ext cx="1589856" cy="155374"/>
        </a:xfrm>
        <a:custGeom>
          <a:avLst/>
          <a:gdLst/>
          <a:ahLst/>
          <a:cxnLst/>
          <a:rect l="0" t="0" r="0" b="0"/>
          <a:pathLst>
            <a:path>
              <a:moveTo>
                <a:pt x="0" y="0"/>
              </a:moveTo>
              <a:lnTo>
                <a:pt x="0" y="109349"/>
              </a:lnTo>
              <a:lnTo>
                <a:pt x="1890186" y="109349"/>
              </a:lnTo>
              <a:lnTo>
                <a:pt x="1890186" y="218699"/>
              </a:lnTo>
            </a:path>
          </a:pathLst>
        </a:custGeom>
        <a:noFill/>
        <a:ln w="25400" cap="flat" cmpd="sng" algn="ctr">
          <a:solidFill>
            <a:srgbClr val="4F81BD">
              <a:shade val="60000"/>
              <a:hueOff val="0"/>
              <a:satOff val="0"/>
              <a:lumOff val="0"/>
              <a:alphaOff val="0"/>
            </a:srgbClr>
          </a:solidFill>
          <a:prstDash val="solid"/>
        </a:ln>
        <a:effectLst/>
      </dsp:spPr>
      <dsp:style>
        <a:lnRef idx="2">
          <a:scrgbClr r="0" g="0" b="0"/>
        </a:lnRef>
        <a:fillRef idx="0">
          <a:scrgbClr r="0" g="0" b="0"/>
        </a:fillRef>
        <a:effectRef idx="0">
          <a:scrgbClr r="0" g="0" b="0"/>
        </a:effectRef>
        <a:fontRef idx="minor"/>
      </dsp:style>
    </dsp:sp>
    <dsp:sp modelId="{D77B9128-9929-478C-BFF2-DFC4254F5CFB}">
      <dsp:nvSpPr>
        <dsp:cNvPr id="0" name=""/>
        <dsp:cNvSpPr/>
      </dsp:nvSpPr>
      <dsp:spPr>
        <a:xfrm>
          <a:off x="2971401" y="901642"/>
          <a:ext cx="91440" cy="155374"/>
        </a:xfrm>
        <a:custGeom>
          <a:avLst/>
          <a:gdLst/>
          <a:ahLst/>
          <a:cxnLst/>
          <a:rect l="0" t="0" r="0" b="0"/>
          <a:pathLst>
            <a:path>
              <a:moveTo>
                <a:pt x="45720" y="0"/>
              </a:moveTo>
              <a:lnTo>
                <a:pt x="45720" y="218699"/>
              </a:lnTo>
            </a:path>
          </a:pathLst>
        </a:custGeom>
        <a:noFill/>
        <a:ln w="25400" cap="flat" cmpd="sng" algn="ctr">
          <a:solidFill>
            <a:srgbClr val="4F81BD">
              <a:shade val="80000"/>
              <a:hueOff val="0"/>
              <a:satOff val="0"/>
              <a:lumOff val="0"/>
              <a:alphaOff val="0"/>
            </a:srgbClr>
          </a:solidFill>
          <a:prstDash val="solid"/>
        </a:ln>
        <a:effectLst/>
      </dsp:spPr>
      <dsp:style>
        <a:lnRef idx="2">
          <a:scrgbClr r="0" g="0" b="0"/>
        </a:lnRef>
        <a:fillRef idx="0">
          <a:scrgbClr r="0" g="0" b="0"/>
        </a:fillRef>
        <a:effectRef idx="0">
          <a:scrgbClr r="0" g="0" b="0"/>
        </a:effectRef>
        <a:fontRef idx="minor"/>
      </dsp:style>
    </dsp:sp>
    <dsp:sp modelId="{EFAD5DAD-CF70-43C2-A8E6-D8B3FD0CEF36}">
      <dsp:nvSpPr>
        <dsp:cNvPr id="0" name=""/>
        <dsp:cNvSpPr/>
      </dsp:nvSpPr>
      <dsp:spPr>
        <a:xfrm>
          <a:off x="2478973" y="370775"/>
          <a:ext cx="538147" cy="160927"/>
        </a:xfrm>
        <a:custGeom>
          <a:avLst/>
          <a:gdLst/>
          <a:ahLst/>
          <a:cxnLst/>
          <a:rect l="0" t="0" r="0" b="0"/>
          <a:pathLst>
            <a:path>
              <a:moveTo>
                <a:pt x="0" y="0"/>
              </a:moveTo>
              <a:lnTo>
                <a:pt x="0" y="109349"/>
              </a:lnTo>
              <a:lnTo>
                <a:pt x="630062" y="109349"/>
              </a:lnTo>
              <a:lnTo>
                <a:pt x="630062" y="218699"/>
              </a:lnTo>
            </a:path>
          </a:pathLst>
        </a:custGeom>
        <a:noFill/>
        <a:ln w="25400" cap="flat" cmpd="sng" algn="ctr">
          <a:solidFill>
            <a:srgbClr val="4F81BD">
              <a:shade val="60000"/>
              <a:hueOff val="0"/>
              <a:satOff val="0"/>
              <a:lumOff val="0"/>
              <a:alphaOff val="0"/>
            </a:srgbClr>
          </a:solidFill>
          <a:prstDash val="solid"/>
        </a:ln>
        <a:effectLst/>
      </dsp:spPr>
      <dsp:style>
        <a:lnRef idx="2">
          <a:scrgbClr r="0" g="0" b="0"/>
        </a:lnRef>
        <a:fillRef idx="0">
          <a:scrgbClr r="0" g="0" b="0"/>
        </a:fillRef>
        <a:effectRef idx="0">
          <a:scrgbClr r="0" g="0" b="0"/>
        </a:effectRef>
        <a:fontRef idx="minor"/>
      </dsp:style>
    </dsp:sp>
    <dsp:sp modelId="{D356F9C2-80BA-4F9B-9E82-9FAD09502840}">
      <dsp:nvSpPr>
        <dsp:cNvPr id="0" name=""/>
        <dsp:cNvSpPr/>
      </dsp:nvSpPr>
      <dsp:spPr>
        <a:xfrm>
          <a:off x="1923580" y="901642"/>
          <a:ext cx="91440" cy="160927"/>
        </a:xfrm>
        <a:custGeom>
          <a:avLst/>
          <a:gdLst/>
          <a:ahLst/>
          <a:cxnLst/>
          <a:rect l="0" t="0" r="0" b="0"/>
          <a:pathLst>
            <a:path>
              <a:moveTo>
                <a:pt x="45720" y="0"/>
              </a:moveTo>
              <a:lnTo>
                <a:pt x="45720" y="218699"/>
              </a:lnTo>
            </a:path>
          </a:pathLst>
        </a:custGeom>
        <a:noFill/>
        <a:ln w="25400" cap="flat" cmpd="sng" algn="ctr">
          <a:solidFill>
            <a:srgbClr val="4F81BD">
              <a:shade val="80000"/>
              <a:hueOff val="0"/>
              <a:satOff val="0"/>
              <a:lumOff val="0"/>
              <a:alphaOff val="0"/>
            </a:srgbClr>
          </a:solidFill>
          <a:prstDash val="solid"/>
        </a:ln>
        <a:effectLst/>
      </dsp:spPr>
      <dsp:style>
        <a:lnRef idx="2">
          <a:scrgbClr r="0" g="0" b="0"/>
        </a:lnRef>
        <a:fillRef idx="0">
          <a:scrgbClr r="0" g="0" b="0"/>
        </a:fillRef>
        <a:effectRef idx="0">
          <a:scrgbClr r="0" g="0" b="0"/>
        </a:effectRef>
        <a:fontRef idx="minor"/>
      </dsp:style>
    </dsp:sp>
    <dsp:sp modelId="{13AE3326-36A1-4772-B07F-F51E61E142FF}">
      <dsp:nvSpPr>
        <dsp:cNvPr id="0" name=""/>
        <dsp:cNvSpPr/>
      </dsp:nvSpPr>
      <dsp:spPr>
        <a:xfrm>
          <a:off x="1969300" y="370775"/>
          <a:ext cx="509673" cy="160927"/>
        </a:xfrm>
        <a:custGeom>
          <a:avLst/>
          <a:gdLst/>
          <a:ahLst/>
          <a:cxnLst/>
          <a:rect l="0" t="0" r="0" b="0"/>
          <a:pathLst>
            <a:path>
              <a:moveTo>
                <a:pt x="630062" y="0"/>
              </a:moveTo>
              <a:lnTo>
                <a:pt x="630062" y="109349"/>
              </a:lnTo>
              <a:lnTo>
                <a:pt x="0" y="109349"/>
              </a:lnTo>
              <a:lnTo>
                <a:pt x="0" y="218699"/>
              </a:lnTo>
            </a:path>
          </a:pathLst>
        </a:custGeom>
        <a:noFill/>
        <a:ln w="25400" cap="flat" cmpd="sng" algn="ctr">
          <a:solidFill>
            <a:srgbClr val="4F81BD">
              <a:shade val="60000"/>
              <a:hueOff val="0"/>
              <a:satOff val="0"/>
              <a:lumOff val="0"/>
              <a:alphaOff val="0"/>
            </a:srgbClr>
          </a:solidFill>
          <a:prstDash val="solid"/>
        </a:ln>
        <a:effectLst/>
      </dsp:spPr>
      <dsp:style>
        <a:lnRef idx="2">
          <a:scrgbClr r="0" g="0" b="0"/>
        </a:lnRef>
        <a:fillRef idx="0">
          <a:scrgbClr r="0" g="0" b="0"/>
        </a:fillRef>
        <a:effectRef idx="0">
          <a:scrgbClr r="0" g="0" b="0"/>
        </a:effectRef>
        <a:fontRef idx="minor"/>
      </dsp:style>
    </dsp:sp>
    <dsp:sp modelId="{1184CB00-4E62-4386-9D82-FBFA27CF90A6}">
      <dsp:nvSpPr>
        <dsp:cNvPr id="0" name=""/>
        <dsp:cNvSpPr/>
      </dsp:nvSpPr>
      <dsp:spPr>
        <a:xfrm>
          <a:off x="710507" y="1424966"/>
          <a:ext cx="100290" cy="336781"/>
        </a:xfrm>
        <a:custGeom>
          <a:avLst/>
          <a:gdLst/>
          <a:ahLst/>
          <a:cxnLst/>
          <a:rect l="0" t="0" r="0" b="0"/>
          <a:pathLst>
            <a:path>
              <a:moveTo>
                <a:pt x="0" y="0"/>
              </a:moveTo>
              <a:lnTo>
                <a:pt x="0" y="479055"/>
              </a:lnTo>
              <a:lnTo>
                <a:pt x="156213" y="479055"/>
              </a:lnTo>
            </a:path>
          </a:pathLst>
        </a:custGeom>
        <a:noFill/>
        <a:ln w="25400" cap="flat" cmpd="sng" algn="ctr">
          <a:solidFill>
            <a:srgbClr val="4F81BD">
              <a:shade val="80000"/>
              <a:hueOff val="0"/>
              <a:satOff val="0"/>
              <a:lumOff val="0"/>
              <a:alphaOff val="0"/>
            </a:srgbClr>
          </a:solidFill>
          <a:prstDash val="solid"/>
        </a:ln>
        <a:effectLst/>
      </dsp:spPr>
      <dsp:style>
        <a:lnRef idx="2">
          <a:scrgbClr r="0" g="0" b="0"/>
        </a:lnRef>
        <a:fillRef idx="0">
          <a:scrgbClr r="0" g="0" b="0"/>
        </a:fillRef>
        <a:effectRef idx="0">
          <a:scrgbClr r="0" g="0" b="0"/>
        </a:effectRef>
        <a:fontRef idx="minor"/>
      </dsp:style>
    </dsp:sp>
    <dsp:sp modelId="{9E337DD1-7CD1-4A48-81F9-CB676562671A}">
      <dsp:nvSpPr>
        <dsp:cNvPr id="0" name=""/>
        <dsp:cNvSpPr/>
      </dsp:nvSpPr>
      <dsp:spPr>
        <a:xfrm>
          <a:off x="950047" y="896089"/>
          <a:ext cx="91440" cy="158937"/>
        </a:xfrm>
        <a:custGeom>
          <a:avLst/>
          <a:gdLst/>
          <a:ahLst/>
          <a:cxnLst/>
          <a:rect l="0" t="0" r="0" b="0"/>
          <a:pathLst>
            <a:path>
              <a:moveTo>
                <a:pt x="45720" y="0"/>
              </a:moveTo>
              <a:lnTo>
                <a:pt x="45720" y="218699"/>
              </a:lnTo>
            </a:path>
          </a:pathLst>
        </a:custGeom>
        <a:noFill/>
        <a:ln w="25400" cap="flat" cmpd="sng" algn="ctr">
          <a:solidFill>
            <a:srgbClr val="4F81BD">
              <a:shade val="80000"/>
              <a:hueOff val="0"/>
              <a:satOff val="0"/>
              <a:lumOff val="0"/>
              <a:alphaOff val="0"/>
            </a:srgbClr>
          </a:solidFill>
          <a:prstDash val="solid"/>
        </a:ln>
        <a:effectLst/>
      </dsp:spPr>
      <dsp:style>
        <a:lnRef idx="2">
          <a:scrgbClr r="0" g="0" b="0"/>
        </a:lnRef>
        <a:fillRef idx="0">
          <a:scrgbClr r="0" g="0" b="0"/>
        </a:fillRef>
        <a:effectRef idx="0">
          <a:scrgbClr r="0" g="0" b="0"/>
        </a:effectRef>
        <a:fontRef idx="minor"/>
      </dsp:style>
    </dsp:sp>
    <dsp:sp modelId="{66C70646-3F99-42C9-B4EF-4BF47D5549C7}">
      <dsp:nvSpPr>
        <dsp:cNvPr id="0" name=""/>
        <dsp:cNvSpPr/>
      </dsp:nvSpPr>
      <dsp:spPr>
        <a:xfrm>
          <a:off x="995767" y="370775"/>
          <a:ext cx="1483206" cy="155374"/>
        </a:xfrm>
        <a:custGeom>
          <a:avLst/>
          <a:gdLst/>
          <a:ahLst/>
          <a:cxnLst/>
          <a:rect l="0" t="0" r="0" b="0"/>
          <a:pathLst>
            <a:path>
              <a:moveTo>
                <a:pt x="1890186" y="0"/>
              </a:moveTo>
              <a:lnTo>
                <a:pt x="1890186" y="109349"/>
              </a:lnTo>
              <a:lnTo>
                <a:pt x="0" y="109349"/>
              </a:lnTo>
              <a:lnTo>
                <a:pt x="0" y="218699"/>
              </a:lnTo>
            </a:path>
          </a:pathLst>
        </a:custGeom>
        <a:noFill/>
        <a:ln w="25400" cap="flat" cmpd="sng" algn="ctr">
          <a:solidFill>
            <a:srgbClr val="4F81BD">
              <a:shade val="60000"/>
              <a:hueOff val="0"/>
              <a:satOff val="0"/>
              <a:lumOff val="0"/>
              <a:alphaOff val="0"/>
            </a:srgbClr>
          </a:solidFill>
          <a:prstDash val="solid"/>
        </a:ln>
        <a:effectLst/>
      </dsp:spPr>
      <dsp:style>
        <a:lnRef idx="2">
          <a:scrgbClr r="0" g="0" b="0"/>
        </a:lnRef>
        <a:fillRef idx="0">
          <a:scrgbClr r="0" g="0" b="0"/>
        </a:fillRef>
        <a:effectRef idx="0">
          <a:scrgbClr r="0" g="0" b="0"/>
        </a:effectRef>
        <a:fontRef idx="minor"/>
      </dsp:style>
    </dsp:sp>
    <dsp:sp modelId="{A6E58B61-7246-4A6F-A4F7-DBE4790B80D5}">
      <dsp:nvSpPr>
        <dsp:cNvPr id="0" name=""/>
        <dsp:cNvSpPr/>
      </dsp:nvSpPr>
      <dsp:spPr>
        <a:xfrm>
          <a:off x="2109034" y="835"/>
          <a:ext cx="739879" cy="369939"/>
        </a:xfrm>
        <a:prstGeom prst="rect">
          <a:avLst/>
        </a:prstGeom>
        <a:solidFill>
          <a:srgbClr val="4F81BD">
            <a:hueOff val="0"/>
            <a:satOff val="0"/>
            <a:lumOff val="0"/>
            <a:alphaOff val="0"/>
          </a:srgbClr>
        </a:solidFill>
        <a:ln w="25400" cap="flat" cmpd="sng" algn="ctr">
          <a:solidFill>
            <a:sysClr val="window" lastClr="FFFFFF">
              <a:hueOff val="0"/>
              <a:satOff val="0"/>
              <a:lumOff val="0"/>
              <a:alphaOff val="0"/>
            </a:sys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6985" tIns="6985" rIns="6985" bIns="6985" numCol="1" spcCol="1270" anchor="ctr" anchorCtr="0">
          <a:noAutofit/>
        </a:bodyPr>
        <a:lstStyle/>
        <a:p>
          <a:pPr marL="0" marR="0" lvl="0" indent="0" algn="ctr" defTabSz="466725" rtl="0">
            <a:lnSpc>
              <a:spcPct val="90000"/>
            </a:lnSpc>
            <a:spcBef>
              <a:spcPct val="0"/>
            </a:spcBef>
            <a:spcAft>
              <a:spcPct val="35000"/>
            </a:spcAft>
            <a:buNone/>
          </a:pPr>
          <a:r>
            <a:rPr lang="zh-CN" altLang="en-US" sz="1050" kern="1200">
              <a:solidFill>
                <a:sysClr val="windowText" lastClr="000000"/>
              </a:solidFill>
              <a:latin typeface="Calibri"/>
              <a:ea typeface="+mn-ea"/>
              <a:cs typeface="+mn-cs"/>
            </a:rPr>
            <a:t>最高法院</a:t>
          </a:r>
          <a:endParaRPr lang="sr-Cyrl-CS" sz="1050" kern="1200">
            <a:solidFill>
              <a:sysClr val="windowText" lastClr="000000"/>
            </a:solidFill>
            <a:latin typeface="Calibri"/>
            <a:ea typeface="+mn-ea"/>
            <a:cs typeface="+mn-cs"/>
          </a:endParaRPr>
        </a:p>
      </dsp:txBody>
      <dsp:txXfrm>
        <a:off x="2109034" y="835"/>
        <a:ext cx="739879" cy="369939"/>
      </dsp:txXfrm>
    </dsp:sp>
    <dsp:sp modelId="{D32EC0B5-CFDA-49D9-A5E4-3FAEE25A32E9}">
      <dsp:nvSpPr>
        <dsp:cNvPr id="0" name=""/>
        <dsp:cNvSpPr/>
      </dsp:nvSpPr>
      <dsp:spPr>
        <a:xfrm>
          <a:off x="625827" y="526150"/>
          <a:ext cx="739879" cy="369939"/>
        </a:xfrm>
        <a:prstGeom prst="rect">
          <a:avLst/>
        </a:prstGeom>
        <a:solidFill>
          <a:srgbClr val="4F81BD">
            <a:hueOff val="0"/>
            <a:satOff val="0"/>
            <a:lumOff val="0"/>
            <a:alphaOff val="0"/>
          </a:srgbClr>
        </a:solidFill>
        <a:ln w="25400" cap="flat" cmpd="sng" algn="ctr">
          <a:solidFill>
            <a:sysClr val="window" lastClr="FFFFFF">
              <a:hueOff val="0"/>
              <a:satOff val="0"/>
              <a:lumOff val="0"/>
              <a:alphaOff val="0"/>
            </a:sys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6985" tIns="6985" rIns="6985" bIns="6985" numCol="1" spcCol="1270" anchor="ctr" anchorCtr="0">
          <a:noAutofit/>
        </a:bodyPr>
        <a:lstStyle/>
        <a:p>
          <a:pPr marL="0" marR="0" lvl="0" indent="0" algn="ctr" defTabSz="466725" rtl="0">
            <a:lnSpc>
              <a:spcPct val="90000"/>
            </a:lnSpc>
            <a:spcBef>
              <a:spcPct val="0"/>
            </a:spcBef>
            <a:spcAft>
              <a:spcPct val="35000"/>
            </a:spcAft>
            <a:buNone/>
          </a:pPr>
          <a:r>
            <a:rPr lang="zh-CN" altLang="en-US" sz="1050" kern="1200">
              <a:solidFill>
                <a:sysClr val="windowText" lastClr="000000"/>
              </a:solidFill>
              <a:latin typeface="Calibri"/>
              <a:ea typeface="+mn-ea"/>
              <a:cs typeface="+mn-cs"/>
            </a:rPr>
            <a:t>上诉法院</a:t>
          </a:r>
          <a:endParaRPr lang="sr-Cyrl-CS" sz="1050" kern="1200">
            <a:solidFill>
              <a:sysClr val="windowText" lastClr="000000"/>
            </a:solidFill>
            <a:latin typeface="Calibri"/>
            <a:ea typeface="+mn-ea"/>
            <a:cs typeface="+mn-cs"/>
          </a:endParaRPr>
        </a:p>
      </dsp:txBody>
      <dsp:txXfrm>
        <a:off x="625827" y="526150"/>
        <a:ext cx="739879" cy="369939"/>
      </dsp:txXfrm>
    </dsp:sp>
    <dsp:sp modelId="{FCA17BF1-F714-42DF-894C-5A9EBE753BA9}">
      <dsp:nvSpPr>
        <dsp:cNvPr id="0" name=""/>
        <dsp:cNvSpPr/>
      </dsp:nvSpPr>
      <dsp:spPr>
        <a:xfrm>
          <a:off x="636519" y="1055026"/>
          <a:ext cx="739879" cy="369939"/>
        </a:xfrm>
        <a:prstGeom prst="rect">
          <a:avLst/>
        </a:prstGeom>
        <a:solidFill>
          <a:srgbClr val="4F81BD">
            <a:hueOff val="0"/>
            <a:satOff val="0"/>
            <a:lumOff val="0"/>
            <a:alphaOff val="0"/>
          </a:srgbClr>
        </a:solidFill>
        <a:ln w="25400" cap="flat" cmpd="sng" algn="ctr">
          <a:solidFill>
            <a:sysClr val="window" lastClr="FFFFFF">
              <a:hueOff val="0"/>
              <a:satOff val="0"/>
              <a:lumOff val="0"/>
              <a:alphaOff val="0"/>
            </a:sys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6985" tIns="6985" rIns="6985" bIns="6985" numCol="1" spcCol="1270" anchor="ctr" anchorCtr="0">
          <a:noAutofit/>
        </a:bodyPr>
        <a:lstStyle/>
        <a:p>
          <a:pPr marL="0" lvl="0" indent="0" algn="ctr" defTabSz="466725">
            <a:lnSpc>
              <a:spcPct val="90000"/>
            </a:lnSpc>
            <a:spcBef>
              <a:spcPct val="0"/>
            </a:spcBef>
            <a:spcAft>
              <a:spcPct val="35000"/>
            </a:spcAft>
            <a:buNone/>
          </a:pPr>
          <a:r>
            <a:rPr lang="zh-CN" sz="1050" kern="1200">
              <a:solidFill>
                <a:sysClr val="windowText" lastClr="000000"/>
              </a:solidFill>
            </a:rPr>
            <a:t>高等法院</a:t>
          </a:r>
          <a:endParaRPr lang="sr-Cyrl-CS" sz="1050" kern="1200">
            <a:solidFill>
              <a:sysClr val="windowText" lastClr="000000"/>
            </a:solidFill>
            <a:latin typeface="Calibri"/>
            <a:ea typeface="+mn-ea"/>
            <a:cs typeface="+mn-cs"/>
          </a:endParaRPr>
        </a:p>
      </dsp:txBody>
      <dsp:txXfrm>
        <a:off x="636519" y="1055026"/>
        <a:ext cx="739879" cy="369939"/>
      </dsp:txXfrm>
    </dsp:sp>
    <dsp:sp modelId="{6092974B-3B16-4F48-810F-BCABD8217E33}">
      <dsp:nvSpPr>
        <dsp:cNvPr id="0" name=""/>
        <dsp:cNvSpPr/>
      </dsp:nvSpPr>
      <dsp:spPr>
        <a:xfrm>
          <a:off x="810797" y="1576778"/>
          <a:ext cx="739879" cy="369939"/>
        </a:xfrm>
        <a:prstGeom prst="rect">
          <a:avLst/>
        </a:prstGeom>
        <a:solidFill>
          <a:srgbClr val="4F81BD">
            <a:hueOff val="0"/>
            <a:satOff val="0"/>
            <a:lumOff val="0"/>
            <a:alphaOff val="0"/>
          </a:srgbClr>
        </a:solidFill>
        <a:ln w="25400" cap="flat" cmpd="sng" algn="ctr">
          <a:solidFill>
            <a:sysClr val="window" lastClr="FFFFFF">
              <a:hueOff val="0"/>
              <a:satOff val="0"/>
              <a:lumOff val="0"/>
              <a:alphaOff val="0"/>
            </a:sys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6985" tIns="6985" rIns="6985" bIns="6985" numCol="1" spcCol="1270" anchor="ctr" anchorCtr="0">
          <a:noAutofit/>
        </a:bodyPr>
        <a:lstStyle/>
        <a:p>
          <a:pPr marL="0" marR="0" lvl="0" indent="0" algn="ctr" defTabSz="466725" rtl="0">
            <a:lnSpc>
              <a:spcPct val="90000"/>
            </a:lnSpc>
            <a:spcBef>
              <a:spcPct val="0"/>
            </a:spcBef>
            <a:spcAft>
              <a:spcPct val="35000"/>
            </a:spcAft>
            <a:buNone/>
          </a:pPr>
          <a:r>
            <a:rPr lang="zh-CN" altLang="en-US" sz="1050" kern="1200">
              <a:solidFill>
                <a:sysClr val="windowText" lastClr="000000"/>
              </a:solidFill>
              <a:latin typeface="Calibri"/>
              <a:ea typeface="+mn-ea"/>
              <a:cs typeface="+mn-cs"/>
            </a:rPr>
            <a:t>基层法院</a:t>
          </a:r>
          <a:endParaRPr lang="sr-Cyrl-CS" sz="1050" kern="1200">
            <a:solidFill>
              <a:sysClr val="windowText" lastClr="000000"/>
            </a:solidFill>
            <a:latin typeface="Calibri"/>
            <a:ea typeface="+mn-ea"/>
            <a:cs typeface="+mn-cs"/>
          </a:endParaRPr>
        </a:p>
      </dsp:txBody>
      <dsp:txXfrm>
        <a:off x="810797" y="1576778"/>
        <a:ext cx="739879" cy="369939"/>
      </dsp:txXfrm>
    </dsp:sp>
    <dsp:sp modelId="{6A7DA7E5-7E06-4F87-8662-05388AAF454F}">
      <dsp:nvSpPr>
        <dsp:cNvPr id="0" name=""/>
        <dsp:cNvSpPr/>
      </dsp:nvSpPr>
      <dsp:spPr>
        <a:xfrm>
          <a:off x="1559955" y="531702"/>
          <a:ext cx="818691" cy="369939"/>
        </a:xfrm>
        <a:prstGeom prst="rect">
          <a:avLst/>
        </a:prstGeom>
        <a:solidFill>
          <a:srgbClr val="4F81BD">
            <a:hueOff val="0"/>
            <a:satOff val="0"/>
            <a:lumOff val="0"/>
            <a:alphaOff val="0"/>
          </a:srgbClr>
        </a:solidFill>
        <a:ln w="25400" cap="flat" cmpd="sng" algn="ctr">
          <a:solidFill>
            <a:sysClr val="window" lastClr="FFFFFF">
              <a:hueOff val="0"/>
              <a:satOff val="0"/>
              <a:lumOff val="0"/>
              <a:alphaOff val="0"/>
            </a:sys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6985" tIns="6985" rIns="6985" bIns="6985" numCol="1" spcCol="1270" anchor="ctr" anchorCtr="0">
          <a:noAutofit/>
        </a:bodyPr>
        <a:lstStyle/>
        <a:p>
          <a:pPr marL="0" marR="0" lvl="0" indent="0" algn="ctr" defTabSz="466725" rtl="0">
            <a:lnSpc>
              <a:spcPct val="90000"/>
            </a:lnSpc>
            <a:spcBef>
              <a:spcPct val="0"/>
            </a:spcBef>
            <a:spcAft>
              <a:spcPct val="35000"/>
            </a:spcAft>
            <a:buNone/>
          </a:pPr>
          <a:r>
            <a:rPr lang="zh-CN" altLang="en-US" sz="1050" kern="1200" baseline="0">
              <a:solidFill>
                <a:sysClr val="windowText" lastClr="000000"/>
              </a:solidFill>
              <a:latin typeface="Calibri"/>
              <a:ea typeface="+mn-ea"/>
              <a:cs typeface="+mn-cs"/>
            </a:rPr>
            <a:t>商事上诉法院</a:t>
          </a:r>
          <a:endParaRPr lang="sr-Cyrl-CS" sz="1050" kern="1200" baseline="0">
            <a:solidFill>
              <a:sysClr val="windowText" lastClr="000000"/>
            </a:solidFill>
            <a:latin typeface="Calibri"/>
            <a:ea typeface="+mn-ea"/>
            <a:cs typeface="+mn-cs"/>
          </a:endParaRPr>
        </a:p>
      </dsp:txBody>
      <dsp:txXfrm>
        <a:off x="1559955" y="531702"/>
        <a:ext cx="818691" cy="369939"/>
      </dsp:txXfrm>
    </dsp:sp>
    <dsp:sp modelId="{F2128693-8D7E-4ED3-A73F-0B1D95C9E56C}">
      <dsp:nvSpPr>
        <dsp:cNvPr id="0" name=""/>
        <dsp:cNvSpPr/>
      </dsp:nvSpPr>
      <dsp:spPr>
        <a:xfrm>
          <a:off x="1565504" y="1062569"/>
          <a:ext cx="818691" cy="369939"/>
        </a:xfrm>
        <a:prstGeom prst="rect">
          <a:avLst/>
        </a:prstGeom>
        <a:solidFill>
          <a:srgbClr val="4F81BD">
            <a:hueOff val="0"/>
            <a:satOff val="0"/>
            <a:lumOff val="0"/>
            <a:alphaOff val="0"/>
          </a:srgbClr>
        </a:solidFill>
        <a:ln w="25400" cap="flat" cmpd="sng" algn="ctr">
          <a:solidFill>
            <a:sysClr val="window" lastClr="FFFFFF">
              <a:hueOff val="0"/>
              <a:satOff val="0"/>
              <a:lumOff val="0"/>
              <a:alphaOff val="0"/>
            </a:sys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6985" tIns="6985" rIns="6985" bIns="6985" numCol="1" spcCol="1270" anchor="ctr" anchorCtr="0">
          <a:noAutofit/>
        </a:bodyPr>
        <a:lstStyle/>
        <a:p>
          <a:pPr marL="0" marR="0" lvl="0" indent="0" algn="ctr" defTabSz="466725" rtl="0">
            <a:lnSpc>
              <a:spcPct val="90000"/>
            </a:lnSpc>
            <a:spcBef>
              <a:spcPct val="0"/>
            </a:spcBef>
            <a:spcAft>
              <a:spcPct val="35000"/>
            </a:spcAft>
            <a:buNone/>
          </a:pPr>
          <a:r>
            <a:rPr lang="zh-CN" altLang="en-US" sz="1050" kern="1200">
              <a:solidFill>
                <a:sysClr val="windowText" lastClr="000000"/>
              </a:solidFill>
              <a:latin typeface="Calibri"/>
              <a:ea typeface="+mn-ea"/>
              <a:cs typeface="+mn-cs"/>
            </a:rPr>
            <a:t>商事法院</a:t>
          </a:r>
          <a:endParaRPr lang="sr-Cyrl-CS" sz="1050" kern="1200">
            <a:solidFill>
              <a:sysClr val="windowText" lastClr="000000"/>
            </a:solidFill>
            <a:latin typeface="Calibri"/>
            <a:ea typeface="+mn-ea"/>
            <a:cs typeface="+mn-cs"/>
          </a:endParaRPr>
        </a:p>
      </dsp:txBody>
      <dsp:txXfrm>
        <a:off x="1565504" y="1062569"/>
        <a:ext cx="818691" cy="369939"/>
      </dsp:txXfrm>
    </dsp:sp>
    <dsp:sp modelId="{E928B1BE-F0BC-4A06-82AA-043397E08CC2}">
      <dsp:nvSpPr>
        <dsp:cNvPr id="0" name=""/>
        <dsp:cNvSpPr/>
      </dsp:nvSpPr>
      <dsp:spPr>
        <a:xfrm>
          <a:off x="2589556" y="531702"/>
          <a:ext cx="855130" cy="369939"/>
        </a:xfrm>
        <a:prstGeom prst="rect">
          <a:avLst/>
        </a:prstGeom>
        <a:solidFill>
          <a:srgbClr val="4F81BD">
            <a:hueOff val="0"/>
            <a:satOff val="0"/>
            <a:lumOff val="0"/>
            <a:alphaOff val="0"/>
          </a:srgbClr>
        </a:solidFill>
        <a:ln w="25400" cap="flat" cmpd="sng" algn="ctr">
          <a:solidFill>
            <a:sysClr val="window" lastClr="FFFFFF">
              <a:hueOff val="0"/>
              <a:satOff val="0"/>
              <a:lumOff val="0"/>
              <a:alphaOff val="0"/>
            </a:sys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6985" tIns="6985" rIns="6985" bIns="6985" numCol="1" spcCol="1270" anchor="ctr" anchorCtr="0">
          <a:noAutofit/>
        </a:bodyPr>
        <a:lstStyle/>
        <a:p>
          <a:pPr marL="0" marR="0" lvl="0" indent="0" algn="ctr" defTabSz="466725" rtl="0">
            <a:lnSpc>
              <a:spcPct val="90000"/>
            </a:lnSpc>
            <a:spcBef>
              <a:spcPct val="0"/>
            </a:spcBef>
            <a:spcAft>
              <a:spcPct val="35000"/>
            </a:spcAft>
            <a:buNone/>
          </a:pPr>
          <a:r>
            <a:rPr lang="zh-CN" sz="1050" kern="1200">
              <a:solidFill>
                <a:sysClr val="windowText" lastClr="000000"/>
              </a:solidFill>
            </a:rPr>
            <a:t>轻罪</a:t>
          </a:r>
          <a:r>
            <a:rPr lang="zh-CN" altLang="en-US" sz="1050" kern="1200">
              <a:solidFill>
                <a:sysClr val="windowText" lastClr="000000"/>
              </a:solidFill>
            </a:rPr>
            <a:t>上诉</a:t>
          </a:r>
          <a:r>
            <a:rPr lang="zh-CN" sz="1050" kern="1200">
              <a:solidFill>
                <a:sysClr val="windowText" lastClr="000000"/>
              </a:solidFill>
            </a:rPr>
            <a:t>法院</a:t>
          </a:r>
          <a:endParaRPr lang="sr-Cyrl-CS" sz="1050" kern="1200" baseline="0">
            <a:solidFill>
              <a:sysClr val="windowText" lastClr="000000"/>
            </a:solidFill>
            <a:latin typeface="Calibri"/>
            <a:ea typeface="+mn-ea"/>
            <a:cs typeface="+mn-cs"/>
          </a:endParaRPr>
        </a:p>
      </dsp:txBody>
      <dsp:txXfrm>
        <a:off x="2589556" y="531702"/>
        <a:ext cx="855130" cy="369939"/>
      </dsp:txXfrm>
    </dsp:sp>
    <dsp:sp modelId="{8C07A100-34ED-4261-9BFF-B7B470E2176A}">
      <dsp:nvSpPr>
        <dsp:cNvPr id="0" name=""/>
        <dsp:cNvSpPr/>
      </dsp:nvSpPr>
      <dsp:spPr>
        <a:xfrm>
          <a:off x="2589556" y="1057017"/>
          <a:ext cx="855130" cy="369939"/>
        </a:xfrm>
        <a:prstGeom prst="rect">
          <a:avLst/>
        </a:prstGeom>
        <a:solidFill>
          <a:srgbClr val="4F81BD">
            <a:hueOff val="0"/>
            <a:satOff val="0"/>
            <a:lumOff val="0"/>
            <a:alphaOff val="0"/>
          </a:srgbClr>
        </a:solidFill>
        <a:ln w="25400" cap="flat" cmpd="sng" algn="ctr">
          <a:solidFill>
            <a:sysClr val="window" lastClr="FFFFFF">
              <a:hueOff val="0"/>
              <a:satOff val="0"/>
              <a:lumOff val="0"/>
              <a:alphaOff val="0"/>
            </a:sys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6985" tIns="6985" rIns="6985" bIns="6985" numCol="1" spcCol="1270" anchor="ctr" anchorCtr="0">
          <a:noAutofit/>
        </a:bodyPr>
        <a:lstStyle/>
        <a:p>
          <a:pPr marL="0" marR="0" lvl="0" indent="0" algn="ctr" defTabSz="466725" rtl="0">
            <a:lnSpc>
              <a:spcPct val="90000"/>
            </a:lnSpc>
            <a:spcBef>
              <a:spcPct val="0"/>
            </a:spcBef>
            <a:spcAft>
              <a:spcPct val="35000"/>
            </a:spcAft>
            <a:buNone/>
          </a:pPr>
          <a:r>
            <a:rPr lang="zh-CN" altLang="en-US" sz="1050" kern="1200">
              <a:solidFill>
                <a:sysClr val="windowText" lastClr="000000"/>
              </a:solidFill>
              <a:latin typeface="Calibri"/>
              <a:ea typeface="+mn-ea"/>
              <a:cs typeface="+mn-cs"/>
            </a:rPr>
            <a:t>轻罪法院</a:t>
          </a:r>
          <a:endParaRPr lang="sr-Cyrl-CS" sz="1050" kern="1200">
            <a:solidFill>
              <a:sysClr val="windowText" lastClr="000000"/>
            </a:solidFill>
            <a:latin typeface="Calibri"/>
            <a:ea typeface="+mn-ea"/>
            <a:cs typeface="+mn-cs"/>
          </a:endParaRPr>
        </a:p>
      </dsp:txBody>
      <dsp:txXfrm>
        <a:off x="2589556" y="1057017"/>
        <a:ext cx="855130" cy="369939"/>
      </dsp:txXfrm>
    </dsp:sp>
    <dsp:sp modelId="{CCAAAC80-7AF3-4420-94B0-40AEE8D47F01}">
      <dsp:nvSpPr>
        <dsp:cNvPr id="0" name=""/>
        <dsp:cNvSpPr/>
      </dsp:nvSpPr>
      <dsp:spPr>
        <a:xfrm>
          <a:off x="3655596" y="526150"/>
          <a:ext cx="826467" cy="369939"/>
        </a:xfrm>
        <a:prstGeom prst="rect">
          <a:avLst/>
        </a:prstGeom>
        <a:solidFill>
          <a:srgbClr val="4F81BD">
            <a:hueOff val="0"/>
            <a:satOff val="0"/>
            <a:lumOff val="0"/>
            <a:alphaOff val="0"/>
          </a:srgbClr>
        </a:solidFill>
        <a:ln w="25400" cap="flat" cmpd="sng" algn="ctr">
          <a:solidFill>
            <a:sysClr val="window" lastClr="FFFFFF">
              <a:hueOff val="0"/>
              <a:satOff val="0"/>
              <a:lumOff val="0"/>
              <a:alphaOff val="0"/>
            </a:sys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6985" tIns="6985" rIns="6985" bIns="6985" numCol="1" spcCol="1270" anchor="ctr" anchorCtr="0">
          <a:noAutofit/>
        </a:bodyPr>
        <a:lstStyle/>
        <a:p>
          <a:pPr marL="0" marR="0" lvl="0" indent="0" algn="ctr" defTabSz="466725" rtl="0">
            <a:lnSpc>
              <a:spcPct val="90000"/>
            </a:lnSpc>
            <a:spcBef>
              <a:spcPct val="0"/>
            </a:spcBef>
            <a:spcAft>
              <a:spcPct val="35000"/>
            </a:spcAft>
            <a:buNone/>
          </a:pPr>
          <a:r>
            <a:rPr lang="zh-CN" sz="1050" kern="1200">
              <a:solidFill>
                <a:sysClr val="windowText" lastClr="000000"/>
              </a:solidFill>
            </a:rPr>
            <a:t>行政法院</a:t>
          </a:r>
          <a:endParaRPr lang="sr-Cyrl-CS" sz="1050" kern="1200">
            <a:solidFill>
              <a:sysClr val="windowText" lastClr="000000"/>
            </a:solidFill>
            <a:latin typeface="Calibri"/>
            <a:ea typeface="+mn-ea"/>
            <a:cs typeface="+mn-cs"/>
          </a:endParaRPr>
        </a:p>
      </dsp:txBody>
      <dsp:txXfrm>
        <a:off x="3655596" y="526150"/>
        <a:ext cx="826467" cy="369939"/>
      </dsp:txXfrm>
    </dsp:sp>
  </dsp:spTree>
</dsp:drawing>
</file>

<file path=word/diagrams/layout1.xml><?xml version="1.0" encoding="utf-8"?>
<dgm:layoutDef xmlns:dgm="http://schemas.openxmlformats.org/drawingml/2006/diagram" xmlns:a="http://schemas.openxmlformats.org/drawingml/2006/main" uniqueId="urn:microsoft.com/office/officeart/2005/8/layout/orgChart1">
  <dgm:title val=""/>
  <dgm:desc val=""/>
  <dgm:catLst>
    <dgm:cat type="hierarchy" pri="1000"/>
    <dgm:cat type="convert" pri="6000"/>
  </dgm:catLst>
  <dgm:sampData>
    <dgm:dataModel>
      <dgm:ptLst>
        <dgm:pt modelId="0" type="doc"/>
        <dgm:pt modelId="1">
          <dgm:prSet phldr="1"/>
        </dgm:pt>
        <dgm:pt modelId="2" type="asst">
          <dgm:prSet phldr="1"/>
        </dgm:pt>
        <dgm:pt modelId="3">
          <dgm:prSet phldr="1"/>
        </dgm:pt>
        <dgm:pt modelId="4">
          <dgm:prSet phldr="1"/>
        </dgm:pt>
        <dgm:pt modelId="5">
          <dgm:prSet phldr="1"/>
        </dgm:pt>
      </dgm:ptLst>
      <dgm:cxnLst>
        <dgm:cxn modelId="5" srcId="0" destId="1" srcOrd="0" destOrd="0"/>
        <dgm:cxn modelId="6" srcId="1" destId="2" srcOrd="0" destOrd="0"/>
        <dgm:cxn modelId="7" srcId="1" destId="3" srcOrd="1" destOrd="0"/>
        <dgm:cxn modelId="8" srcId="1" destId="4" srcOrd="2" destOrd="0"/>
        <dgm:cxn modelId="9" srcId="1" destId="5" srcOrd="3" destOrd="0"/>
      </dgm:cxnLst>
      <dgm:bg/>
      <dgm:whole/>
    </dgm:dataModel>
  </dgm:sampData>
  <dgm:styleData>
    <dgm:dataModel>
      <dgm:ptLst>
        <dgm:pt modelId="0" type="doc"/>
        <dgm:pt modelId="1"/>
        <dgm:pt modelId="12"/>
        <dgm:pt modelId="13"/>
      </dgm:ptLst>
      <dgm:cxnLst>
        <dgm:cxn modelId="2" srcId="0" destId="1" srcOrd="0" destOrd="0"/>
        <dgm:cxn modelId="16" srcId="1" destId="12" srcOrd="1" destOrd="0"/>
        <dgm:cxn modelId="17" srcId="1" destId="13" srcOrd="2" destOrd="0"/>
      </dgm:cxnLst>
      <dgm:bg/>
      <dgm:whole/>
    </dgm:dataModel>
  </dgm:styleData>
  <dgm:clrData>
    <dgm:dataModel>
      <dgm:ptLst>
        <dgm:pt modelId="0" type="doc"/>
        <dgm:pt modelId="1"/>
        <dgm:pt modelId="11" type="asst"/>
        <dgm:pt modelId="12"/>
        <dgm:pt modelId="13"/>
        <dgm:pt modelId="14"/>
      </dgm:ptLst>
      <dgm:cxnLst>
        <dgm:cxn modelId="2" srcId="0" destId="1" srcOrd="0" destOrd="0"/>
        <dgm:cxn modelId="15" srcId="1" destId="11" srcOrd="0" destOrd="0"/>
        <dgm:cxn modelId="16" srcId="1" destId="12" srcOrd="1" destOrd="0"/>
        <dgm:cxn modelId="17" srcId="1" destId="13" srcOrd="2" destOrd="0"/>
        <dgm:cxn modelId="18" srcId="1" destId="14" srcOrd="2" destOrd="0"/>
      </dgm:cxnLst>
      <dgm:bg/>
      <dgm:whole/>
    </dgm:dataModel>
  </dgm:clrData>
  <dgm:layoutNode name="hierChild1">
    <dgm:varLst>
      <dgm:orgChart val="1"/>
      <dgm:chPref val="1"/>
      <dgm:dir/>
      <dgm:animOne val="branch"/>
      <dgm:animLvl val="lvl"/>
      <dgm:resizeHandles/>
    </dgm:varLst>
    <dgm:choose name="Name0">
      <dgm:if name="Name1" func="var" arg="dir" op="equ" val="norm">
        <dgm:alg type="hierChild">
          <dgm:param type="linDir" val="fromL"/>
        </dgm:alg>
      </dgm:if>
      <dgm:else name="Name2">
        <dgm:alg type="hierChild">
          <dgm:param type="linDir" val="fromR"/>
        </dgm:alg>
      </dgm:else>
    </dgm:choose>
    <dgm:shape xmlns:r="http://schemas.openxmlformats.org/officeDocument/2006/relationships" r:blip="">
      <dgm:adjLst/>
    </dgm:shape>
    <dgm:presOf/>
    <dgm:constrLst>
      <dgm:constr type="w" for="des" forName="rootComposite1" refType="w" fact="10"/>
      <dgm:constr type="h" for="des" forName="rootComposite1" refType="w" refFor="des" refForName="rootComposite1" fact="0.5"/>
      <dgm:constr type="w" for="des" forName="rootComposite" refType="w" fact="10"/>
      <dgm:constr type="h" for="des" forName="rootComposite" refType="w" refFor="des" refForName="rootComposite1" fact="0.5"/>
      <dgm:constr type="w" for="des" forName="rootComposite3" refType="w" fact="10"/>
      <dgm:constr type="h" for="des" forName="rootComposite3" refType="w" refFor="des" refForName="rootComposite1" fact="0.5"/>
      <dgm:constr type="primFontSz" for="des" ptType="node" op="equ"/>
      <dgm:constr type="sp" for="des" op="equ"/>
      <dgm:constr type="sp" for="des" forName="hierRoot1" refType="w" refFor="des" refForName="rootComposite1" fact="0.21"/>
      <dgm:constr type="sp" for="des" forName="hierRoot2" refType="sp" refFor="des" refForName="hierRoot1"/>
      <dgm:constr type="sp" for="des" forName="hierRoot3" refType="sp" refFor="des" refForName="hierRoot1"/>
      <dgm:constr type="sibSp" refType="w" refFor="des" refForName="rootComposite1" fact="0.21"/>
      <dgm:constr type="sibSp" for="des" forName="hierChild2" refType="sibSp"/>
      <dgm:constr type="sibSp" for="des" forName="hierChild3" refType="sibSp"/>
      <dgm:constr type="sibSp" for="des" forName="hierChild4" refType="sibSp"/>
      <dgm:constr type="sibSp" for="des" forName="hierChild5" refType="sibSp"/>
      <dgm:constr type="sibSp" for="des" forName="hierChild6" refType="sibSp"/>
      <dgm:constr type="sibSp" for="des" forName="hierChild7" refType="sibSp"/>
      <dgm:constr type="secSibSp" refType="w" refFor="des" refForName="rootComposite1" fact="0.21"/>
      <dgm:constr type="secSibSp" for="des" forName="hierChild2" refType="secSibSp"/>
      <dgm:constr type="secSibSp" for="des" forName="hierChild3" refType="secSibSp"/>
      <dgm:constr type="secSibSp" for="des" forName="hierChild4" refType="secSibSp"/>
      <dgm:constr type="secSibSp" for="des" forName="hierChild5" refType="secSibSp"/>
      <dgm:constr type="secSibSp" for="des" forName="hierChild6" refType="secSibSp"/>
      <dgm:constr type="secSibSp" for="des" forName="hierChild7" refType="secSibSp"/>
    </dgm:constrLst>
    <dgm:ruleLst/>
    <dgm:forEach name="Name3" axis="ch">
      <dgm:forEach name="Name4" axis="self" ptType="node">
        <dgm:layoutNode name="hierRoot1">
          <dgm:varLst>
            <dgm:hierBranch val="init"/>
          </dgm:varLst>
          <dgm:choose name="Name5">
            <dgm:if name="Name6" func="var" arg="hierBranch" op="equ" val="l">
              <dgm:choose name="Name7">
                <dgm:if name="Name8" axis="ch" ptType="asst" func="cnt" op="gte" val="1">
                  <dgm:alg type="hierRoot">
                    <dgm:param type="hierAlign" val="tR"/>
                  </dgm:alg>
                  <dgm:constrLst>
                    <dgm:constr type="alignOff" val="0.65"/>
                  </dgm:constrLst>
                </dgm:if>
                <dgm:else name="Name9">
                  <dgm:alg type="hierRoot">
                    <dgm:param type="hierAlign" val="tR"/>
                  </dgm:alg>
                  <dgm:constrLst>
                    <dgm:constr type="alignOff" val="0.25"/>
                  </dgm:constrLst>
                </dgm:else>
              </dgm:choose>
            </dgm:if>
            <dgm:if name="Name10" func="var" arg="hierBranch" op="equ" val="r">
              <dgm:choose name="Name11">
                <dgm:if name="Name12" axis="ch" ptType="asst" func="cnt" op="gte" val="1">
                  <dgm:alg type="hierRoot">
                    <dgm:param type="hierAlign" val="tL"/>
                  </dgm:alg>
                  <dgm:constrLst>
                    <dgm:constr type="alignOff" val="0.65"/>
                  </dgm:constrLst>
                </dgm:if>
                <dgm:else name="Name13">
                  <dgm:alg type="hierRoot">
                    <dgm:param type="hierAlign" val="tL"/>
                  </dgm:alg>
                  <dgm:constrLst>
                    <dgm:constr type="alignOff" val="0.25"/>
                  </dgm:constrLst>
                </dgm:else>
              </dgm:choose>
            </dgm:if>
            <dgm:if name="Name14" func="var" arg="hierBranch" op="equ" val="hang">
              <dgm:alg type="hierRoot"/>
              <dgm:constrLst>
                <dgm:constr type="alignOff" val="0.65"/>
              </dgm:constrLst>
            </dgm:if>
            <dgm:else name="Name15">
              <dgm:alg type="hierRoot"/>
              <dgm:constrLst>
                <dgm:constr type="alignOff"/>
                <dgm:constr type="bendDist" for="des" ptType="parTrans" refType="sp" fact="0.5"/>
              </dgm:constrLst>
            </dgm:else>
          </dgm:choose>
          <dgm:shape xmlns:r="http://schemas.openxmlformats.org/officeDocument/2006/relationships" r:blip="">
            <dgm:adjLst/>
          </dgm:shape>
          <dgm:presOf/>
          <dgm:ruleLst/>
          <dgm:layoutNode name="rootComposite1">
            <dgm:alg type="composite"/>
            <dgm:shape xmlns:r="http://schemas.openxmlformats.org/officeDocument/2006/relationships" r:blip="">
              <dgm:adjLst/>
            </dgm:shape>
            <dgm:presOf axis="self" ptType="node" cnt="1"/>
            <dgm:choose name="Name16">
              <dgm:if name="Name17" func="var" arg="hierBranch" op="equ" val="init">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if name="Name18" func="var" arg="hierBranch" op="equ" val="l">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if>
              <dgm:if name="Name19" func="var" arg="hierBranch" op="equ" val="r">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else name="Name20">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else>
            </dgm:choose>
            <dgm:ruleLst/>
            <dgm:layoutNode name="rootText1" styleLbl="node0">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1" moveWith="rootText1">
              <dgm:alg type="sp"/>
              <dgm:shape xmlns:r="http://schemas.openxmlformats.org/officeDocument/2006/relationships" type="rect" r:blip="" hideGeom="1">
                <dgm:adjLst/>
              </dgm:shape>
              <dgm:presOf axis="self" ptType="node" cnt="1"/>
              <dgm:constrLst/>
              <dgm:ruleLst/>
            </dgm:layoutNode>
          </dgm:layoutNode>
          <dgm:layoutNode name="hierChild2">
            <dgm:choose name="Name21">
              <dgm:if name="Name22" func="var" arg="hierBranch" op="equ" val="l">
                <dgm:alg type="hierChild">
                  <dgm:param type="chAlign" val="r"/>
                  <dgm:param type="linDir" val="fromT"/>
                </dgm:alg>
              </dgm:if>
              <dgm:if name="Name23" func="var" arg="hierBranch" op="equ" val="r">
                <dgm:alg type="hierChild">
                  <dgm:param type="chAlign" val="l"/>
                  <dgm:param type="linDir" val="fromT"/>
                </dgm:alg>
              </dgm:if>
              <dgm:if name="Name24" func="var" arg="hierBranch" op="equ" val="hang">
                <dgm:choose name="Name25">
                  <dgm:if name="Name26" func="var" arg="dir" op="equ" val="norm">
                    <dgm:alg type="hierChild">
                      <dgm:param type="chAlign" val="l"/>
                      <dgm:param type="linDir" val="fromL"/>
                      <dgm:param type="secChAlign" val="t"/>
                      <dgm:param type="secLinDir" val="fromT"/>
                    </dgm:alg>
                  </dgm:if>
                  <dgm:else name="Name27">
                    <dgm:alg type="hierChild">
                      <dgm:param type="chAlign" val="l"/>
                      <dgm:param type="linDir" val="fromR"/>
                      <dgm:param type="secChAlign" val="t"/>
                      <dgm:param type="secLinDir" val="fromT"/>
                    </dgm:alg>
                  </dgm:else>
                </dgm:choose>
              </dgm:if>
              <dgm:else name="Name28">
                <dgm:choose name="Name29">
                  <dgm:if name="Name30" func="var" arg="dir" op="equ" val="norm">
                    <dgm:alg type="hierChild"/>
                  </dgm:if>
                  <dgm:else name="Name31">
                    <dgm:alg type="hierChild">
                      <dgm:param type="linDir" val="fromR"/>
                    </dgm:alg>
                  </dgm:else>
                </dgm:choose>
              </dgm:else>
            </dgm:choose>
            <dgm:shape xmlns:r="http://schemas.openxmlformats.org/officeDocument/2006/relationships" r:blip="">
              <dgm:adjLst/>
            </dgm:shape>
            <dgm:presOf/>
            <dgm:constrLst/>
            <dgm:ruleLst/>
            <dgm:forEach name="rep2a" axis="ch" ptType="nonAsst">
              <dgm:forEach name="Name32" axis="precedSib" ptType="parTrans" st="-1" cnt="1">
                <dgm:choose name="Name33">
                  <dgm:if name="Name34" func="var" arg="hierBranch" op="equ" val="std">
                    <dgm:layoutNode name="Name35">
                      <dgm:alg type="conn">
                        <dgm:param type="connRout" val="bend"/>
                        <dgm:param type="dim" val="1D"/>
                        <dgm:param type="endSty" val="noArr"/>
                        <dgm:param type="begPts" val="bCtr"/>
                        <dgm:param type="endPts" val="tCtr"/>
                        <dgm:param type="bendPt" val="end"/>
                      </dgm:alg>
                      <dgm:shape xmlns:r="http://schemas.openxmlformats.org/officeDocument/2006/relationships" type="conn" r:blip="" zOrderOff="-99999">
                        <dgm:adjLst/>
                      </dgm:shape>
                      <dgm:presOf axis="self"/>
                      <dgm:constrLst>
                        <dgm:constr type="begPad"/>
                        <dgm:constr type="endPad"/>
                      </dgm:constrLst>
                      <dgm:ruleLst/>
                    </dgm:layoutNode>
                  </dgm:if>
                  <dgm:if name="Name36" func="var" arg="hierBranch" op="equ" val="init">
                    <dgm:layoutNode name="Name37">
                      <dgm:choose name="Name38">
                        <dgm:if name="Name39" axis="self" func="depth" op="lte" val="2">
                          <dgm:alg type="conn">
                            <dgm:param type="connRout" val="bend"/>
                            <dgm:param type="dim" val="1D"/>
                            <dgm:param type="endSty" val="noArr"/>
                            <dgm:param type="begPts" val="bCtr"/>
                            <dgm:param type="endPts" val="tCtr"/>
                            <dgm:param type="bendPt" val="end"/>
                          </dgm:alg>
                        </dgm:if>
                        <dgm:else name="Name40">
                          <dgm:choose name="Name41">
                            <dgm:if name="Name42" axis="par des" func="maxDepth" op="lte" val="1">
                              <dgm:choose name="Name43">
                                <dgm:if name="Name44" axis="par ch" ptType="node asst" func="cnt" op="gte" val="1">
                                  <dgm:alg type="conn">
                                    <dgm:param type="connRout" val="bend"/>
                                    <dgm:param type="dim" val="1D"/>
                                    <dgm:param type="endSty" val="noArr"/>
                                    <dgm:param type="begPts" val="bCtr"/>
                                    <dgm:param type="endPts" val="midL midR"/>
                                  </dgm:alg>
                                </dgm:if>
                                <dgm:else name="Name45">
                                  <dgm:alg type="conn">
                                    <dgm:param type="connRout" val="bend"/>
                                    <dgm:param type="dim" val="1D"/>
                                    <dgm:param type="endSty" val="noArr"/>
                                    <dgm:param type="begPts" val="bCtr"/>
                                    <dgm:param type="endPts" val="midL midR"/>
                                    <dgm:param type="srcNode" val="rootConnector"/>
                                  </dgm:alg>
                                </dgm:else>
                              </dgm:choose>
                            </dgm:if>
                            <dgm:else name="Name46">
                              <dgm:alg type="conn">
                                <dgm:param type="connRout" val="bend"/>
                                <dgm:param type="dim" val="1D"/>
                                <dgm:param type="endSty" val="noArr"/>
                                <dgm:param type="begPts" val="bCtr"/>
                                <dgm:param type="endPts" val="tCtr"/>
                                <dgm:param type="bendPt" val="end"/>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if>
                  <dgm:if name="Name47" func="var" arg="hierBranch" op="equ" val="hang">
                    <dgm:layoutNode name="Name48">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if>
                  <dgm:else name="Name49">
                    <dgm:layoutNode name="Name50">
                      <dgm:choose name="Name51">
                        <dgm:if name="Name52" axis="self" func="depth" op="lte" val="2">
                          <dgm:choose name="Name53">
                            <dgm:if name="Name54" axis="par ch" ptType="node asst" func="cnt" op="gte" val="1">
                              <dgm:alg type="conn">
                                <dgm:param type="connRout" val="bend"/>
                                <dgm:param type="dim" val="1D"/>
                                <dgm:param type="endSty" val="noArr"/>
                                <dgm:param type="begPts" val="bCtr"/>
                                <dgm:param type="endPts" val="midL midR"/>
                              </dgm:alg>
                            </dgm:if>
                            <dgm:else name="Name55">
                              <dgm:alg type="conn">
                                <dgm:param type="connRout" val="bend"/>
                                <dgm:param type="dim" val="1D"/>
                                <dgm:param type="endSty" val="noArr"/>
                                <dgm:param type="begPts" val="bCtr"/>
                                <dgm:param type="endPts" val="midL midR"/>
                                <dgm:param type="srcNode" val="rootConnector1"/>
                              </dgm:alg>
                            </dgm:else>
                          </dgm:choose>
                        </dgm:if>
                        <dgm:else name="Name56">
                          <dgm:choose name="Name57">
                            <dgm:if name="Name58" axis="par ch" ptType="node asst" func="cnt" op="gte" val="1">
                              <dgm:alg type="conn">
                                <dgm:param type="connRout" val="bend"/>
                                <dgm:param type="dim" val="1D"/>
                                <dgm:param type="endSty" val="noArr"/>
                                <dgm:param type="begPts" val="bCtr"/>
                                <dgm:param type="endPts" val="midL midR"/>
                              </dgm:alg>
                            </dgm:if>
                            <dgm:else name="Name59">
                              <dgm:alg type="conn">
                                <dgm:param type="connRout" val="bend"/>
                                <dgm:param type="dim" val="1D"/>
                                <dgm:param type="endSty" val="noArr"/>
                                <dgm:param type="begPts" val="bCtr"/>
                                <dgm:param type="endPts" val="midL midR"/>
                                <dgm:param type="srcNode" val="rootConnector"/>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else>
                </dgm:choose>
              </dgm:forEach>
              <dgm:layoutNode name="hierRoot2">
                <dgm:varLst>
                  <dgm:hierBranch val="init"/>
                </dgm:varLst>
                <dgm:choose name="Name60">
                  <dgm:if name="Name61" func="var" arg="hierBranch" op="equ" val="l">
                    <dgm:choose name="Name62">
                      <dgm:if name="Name63" axis="ch" ptType="asst" func="cnt" op="gte" val="1">
                        <dgm:alg type="hierRoot">
                          <dgm:param type="hierAlign" val="tR"/>
                        </dgm:alg>
                        <dgm:shape xmlns:r="http://schemas.openxmlformats.org/officeDocument/2006/relationships" r:blip="">
                          <dgm:adjLst/>
                        </dgm:shape>
                        <dgm:presOf/>
                        <dgm:constrLst>
                          <dgm:constr type="alignOff" val="0.65"/>
                        </dgm:constrLst>
                      </dgm:if>
                      <dgm:else name="Name64">
                        <dgm:alg type="hierRoot">
                          <dgm:param type="hierAlign" val="tR"/>
                        </dgm:alg>
                        <dgm:shape xmlns:r="http://schemas.openxmlformats.org/officeDocument/2006/relationships" r:blip="">
                          <dgm:adjLst/>
                        </dgm:shape>
                        <dgm:presOf/>
                        <dgm:constrLst>
                          <dgm:constr type="alignOff" val="0.25"/>
                        </dgm:constrLst>
                      </dgm:else>
                    </dgm:choose>
                  </dgm:if>
                  <dgm:if name="Name65" func="var" arg="hierBranch" op="equ" val="r">
                    <dgm:choose name="Name66">
                      <dgm:if name="Name67"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68">
                        <dgm:alg type="hierRoot">
                          <dgm:param type="hierAlign" val="tL"/>
                        </dgm:alg>
                        <dgm:shape xmlns:r="http://schemas.openxmlformats.org/officeDocument/2006/relationships" r:blip="">
                          <dgm:adjLst/>
                        </dgm:shape>
                        <dgm:presOf/>
                        <dgm:constrLst>
                          <dgm:constr type="alignOff" val="0.25"/>
                        </dgm:constrLst>
                      </dgm:else>
                    </dgm:choose>
                  </dgm:if>
                  <dgm:if name="Name69"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70" func="var" arg="hierBranch" op="equ" val="init">
                    <dgm:choose name="Name71">
                      <dgm:if name="Name72" axis="des" func="maxDepth" op="lte" val="1">
                        <dgm:choose name="Name73">
                          <dgm:if name="Name74"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75">
                            <dgm:alg type="hierRoot">
                              <dgm:param type="hierAlign" val="tL"/>
                            </dgm:alg>
                            <dgm:shape xmlns:r="http://schemas.openxmlformats.org/officeDocument/2006/relationships" r:blip="">
                              <dgm:adjLst/>
                            </dgm:shape>
                            <dgm:presOf/>
                            <dgm:constrLst>
                              <dgm:constr type="alignOff" val="0.25"/>
                            </dgm:constrLst>
                          </dgm:else>
                        </dgm:choose>
                      </dgm:if>
                      <dgm:else name="Name76">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77">
                    <dgm:alg type="hierRoot"/>
                    <dgm:shape xmlns:r="http://schemas.openxmlformats.org/officeDocument/2006/relationships" r:blip="">
                      <dgm:adjLst/>
                    </dgm:shape>
                    <dgm:presOf/>
                    <dgm:constrLst>
                      <dgm:constr type="alignOff" val="0.65"/>
                    </dgm:constrLst>
                  </dgm:else>
                </dgm:choose>
                <dgm:ruleLst/>
                <dgm:layoutNode name="rootComposite">
                  <dgm:alg type="composite"/>
                  <dgm:shape xmlns:r="http://schemas.openxmlformats.org/officeDocument/2006/relationships" r:blip="">
                    <dgm:adjLst/>
                  </dgm:shape>
                  <dgm:presOf axis="self" ptType="node" cnt="1"/>
                  <dgm:choose name="Name78">
                    <dgm:if name="Name79" func="var" arg="hierBranch" op="equ" val="init">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if name="Name80" func="var" arg="hierBranch" op="equ" val="l">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if>
                    <dgm:if name="Name81" func="var" arg="hierBranch" op="equ" val="r">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else name="Name82">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else>
                  </dgm:choose>
                  <dgm:ruleLst/>
                  <dgm:layoutNode name="rootText">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 moveWith="rootText">
                    <dgm:alg type="sp"/>
                    <dgm:shape xmlns:r="http://schemas.openxmlformats.org/officeDocument/2006/relationships" type="rect" r:blip="" hideGeom="1">
                      <dgm:adjLst/>
                    </dgm:shape>
                    <dgm:presOf axis="self" ptType="node" cnt="1"/>
                    <dgm:constrLst/>
                    <dgm:ruleLst/>
                  </dgm:layoutNode>
                </dgm:layoutNode>
                <dgm:layoutNode name="hierChild4">
                  <dgm:choose name="Name83">
                    <dgm:if name="Name84" func="var" arg="hierBranch" op="equ" val="l">
                      <dgm:alg type="hierChild">
                        <dgm:param type="chAlign" val="r"/>
                        <dgm:param type="linDir" val="fromT"/>
                      </dgm:alg>
                    </dgm:if>
                    <dgm:if name="Name85" func="var" arg="hierBranch" op="equ" val="r">
                      <dgm:alg type="hierChild">
                        <dgm:param type="chAlign" val="l"/>
                        <dgm:param type="linDir" val="fromT"/>
                      </dgm:alg>
                    </dgm:if>
                    <dgm:if name="Name86" func="var" arg="hierBranch" op="equ" val="hang">
                      <dgm:choose name="Name87">
                        <dgm:if name="Name88" func="var" arg="dir" op="equ" val="norm">
                          <dgm:alg type="hierChild">
                            <dgm:param type="chAlign" val="l"/>
                            <dgm:param type="linDir" val="fromL"/>
                            <dgm:param type="secChAlign" val="t"/>
                            <dgm:param type="secLinDir" val="fromT"/>
                          </dgm:alg>
                        </dgm:if>
                        <dgm:else name="Name89">
                          <dgm:alg type="hierChild">
                            <dgm:param type="chAlign" val="l"/>
                            <dgm:param type="linDir" val="fromR"/>
                            <dgm:param type="secChAlign" val="t"/>
                            <dgm:param type="secLinDir" val="fromT"/>
                          </dgm:alg>
                        </dgm:else>
                      </dgm:choose>
                    </dgm:if>
                    <dgm:if name="Name90" func="var" arg="hierBranch" op="equ" val="std">
                      <dgm:choose name="Name91">
                        <dgm:if name="Name92" func="var" arg="dir" op="equ" val="norm">
                          <dgm:alg type="hierChild"/>
                        </dgm:if>
                        <dgm:else name="Name93">
                          <dgm:alg type="hierChild">
                            <dgm:param type="linDir" val="fromR"/>
                          </dgm:alg>
                        </dgm:else>
                      </dgm:choose>
                    </dgm:if>
                    <dgm:if name="Name94" func="var" arg="hierBranch" op="equ" val="init">
                      <dgm:choose name="Name95">
                        <dgm:if name="Name96" axis="des" func="maxDepth" op="lte" val="1">
                          <dgm:alg type="hierChild">
                            <dgm:param type="chAlign" val="l"/>
                            <dgm:param type="linDir" val="fromT"/>
                          </dgm:alg>
                        </dgm:if>
                        <dgm:else name="Name97">
                          <dgm:choose name="Name98">
                            <dgm:if name="Name99" func="var" arg="dir" op="equ" val="norm">
                              <dgm:alg type="hierChild"/>
                            </dgm:if>
                            <dgm:else name="Name100">
                              <dgm:alg type="hierChild">
                                <dgm:param type="linDir" val="fromR"/>
                              </dgm:alg>
                            </dgm:else>
                          </dgm:choose>
                        </dgm:else>
                      </dgm:choose>
                    </dgm:if>
                    <dgm:else name="Name101"/>
                  </dgm:choose>
                  <dgm:shape xmlns:r="http://schemas.openxmlformats.org/officeDocument/2006/relationships" r:blip="">
                    <dgm:adjLst/>
                  </dgm:shape>
                  <dgm:presOf/>
                  <dgm:constrLst/>
                  <dgm:ruleLst/>
                  <dgm:forEach name="Name102" ref="rep2a"/>
                </dgm:layoutNode>
                <dgm:layoutNode name="hierChild5">
                  <dgm:choose name="Name103">
                    <dgm:if name="Name104" func="var" arg="dir" op="equ" val="norm">
                      <dgm:alg type="hierChild">
                        <dgm:param type="chAlign" val="l"/>
                        <dgm:param type="linDir" val="fromL"/>
                        <dgm:param type="secChAlign" val="t"/>
                        <dgm:param type="secLinDir" val="fromT"/>
                      </dgm:alg>
                    </dgm:if>
                    <dgm:else name="Name105">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06" ref="rep2b"/>
                </dgm:layoutNode>
              </dgm:layoutNode>
            </dgm:forEach>
          </dgm:layoutNode>
          <dgm:layoutNode name="hierChild3">
            <dgm:choose name="Name107">
              <dgm:if name="Name108" func="var" arg="dir" op="equ" val="norm">
                <dgm:alg type="hierChild">
                  <dgm:param type="chAlign" val="l"/>
                  <dgm:param type="linDir" val="fromL"/>
                  <dgm:param type="secChAlign" val="t"/>
                  <dgm:param type="secLinDir" val="fromT"/>
                </dgm:alg>
              </dgm:if>
              <dgm:else name="Name109">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rep2b" axis="ch" ptType="asst">
              <dgm:forEach name="Name110" axis="precedSib" ptType="parTrans" st="-1" cnt="1">
                <dgm:layoutNode name="Name111">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forEach>
              <dgm:layoutNode name="hierRoot3">
                <dgm:varLst>
                  <dgm:hierBranch val="init"/>
                </dgm:varLst>
                <dgm:choose name="Name112">
                  <dgm:if name="Name113" func="var" arg="hierBranch" op="equ" val="l">
                    <dgm:alg type="hierRoot">
                      <dgm:param type="hierAlign" val="tR"/>
                    </dgm:alg>
                    <dgm:shape xmlns:r="http://schemas.openxmlformats.org/officeDocument/2006/relationships" r:blip="">
                      <dgm:adjLst/>
                    </dgm:shape>
                    <dgm:presOf/>
                    <dgm:constrLst>
                      <dgm:constr type="alignOff" val="0.65"/>
                    </dgm:constrLst>
                  </dgm:if>
                  <dgm:if name="Name114" func="var" arg="hierBranch" op="equ" val="r">
                    <dgm:alg type="hierRoot">
                      <dgm:param type="hierAlign" val="tL"/>
                    </dgm:alg>
                    <dgm:shape xmlns:r="http://schemas.openxmlformats.org/officeDocument/2006/relationships" r:blip="">
                      <dgm:adjLst/>
                    </dgm:shape>
                    <dgm:presOf/>
                    <dgm:constrLst>
                      <dgm:constr type="alignOff" val="0.65"/>
                    </dgm:constrLst>
                  </dgm:if>
                  <dgm:if name="Name115" func="var" arg="hierBranch" op="equ" val="hang">
                    <dgm:alg type="hierRoot"/>
                    <dgm:shape xmlns:r="http://schemas.openxmlformats.org/officeDocument/2006/relationships" r:blip="">
                      <dgm:adjLst/>
                    </dgm:shape>
                    <dgm:presOf/>
                    <dgm:constrLst>
                      <dgm:constr type="alignOff" val="0.65"/>
                    </dgm:constrLst>
                  </dgm:if>
                  <dgm:if name="Name116"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117" func="var" arg="hierBranch" op="equ" val="init">
                    <dgm:choose name="Name118">
                      <dgm:if name="Name119" axis="des" func="maxDepth" op="lte" val="1">
                        <dgm:alg type="hierRoot">
                          <dgm:param type="hierAlign" val="tL"/>
                        </dgm:alg>
                        <dgm:shape xmlns:r="http://schemas.openxmlformats.org/officeDocument/2006/relationships" r:blip="">
                          <dgm:adjLst/>
                        </dgm:shape>
                        <dgm:presOf/>
                        <dgm:constrLst>
                          <dgm:constr type="alignOff" val="0.65"/>
                        </dgm:constrLst>
                      </dgm:if>
                      <dgm:else name="Name120">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121"/>
                </dgm:choose>
                <dgm:ruleLst/>
                <dgm:layoutNode name="rootComposite3">
                  <dgm:alg type="composite"/>
                  <dgm:shape xmlns:r="http://schemas.openxmlformats.org/officeDocument/2006/relationships" r:blip="">
                    <dgm:adjLst/>
                  </dgm:shape>
                  <dgm:presOf axis="self" ptType="node" cnt="1"/>
                  <dgm:choose name="Name122">
                    <dgm:if name="Name123" func="var" arg="hierBranch" op="equ" val="init">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if name="Name124" func="var" arg="hierBranch" op="equ" val="l">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if>
                    <dgm:if name="Name125" func="var" arg="hierBranch" op="equ" val="r">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else name="Name126">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else>
                  </dgm:choose>
                  <dgm:ruleLst/>
                  <dgm:layoutNode name="rootText3">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3" moveWith="rootText1">
                    <dgm:alg type="sp"/>
                    <dgm:shape xmlns:r="http://schemas.openxmlformats.org/officeDocument/2006/relationships" type="rect" r:blip="" hideGeom="1">
                      <dgm:adjLst/>
                    </dgm:shape>
                    <dgm:presOf axis="self" ptType="node" cnt="1"/>
                    <dgm:constrLst/>
                    <dgm:ruleLst/>
                  </dgm:layoutNode>
                </dgm:layoutNode>
                <dgm:layoutNode name="hierChild6">
                  <dgm:choose name="Name127">
                    <dgm:if name="Name128" func="var" arg="hierBranch" op="equ" val="l">
                      <dgm:alg type="hierChild">
                        <dgm:param type="chAlign" val="r"/>
                        <dgm:param type="linDir" val="fromT"/>
                      </dgm:alg>
                    </dgm:if>
                    <dgm:if name="Name129" func="var" arg="hierBranch" op="equ" val="r">
                      <dgm:alg type="hierChild">
                        <dgm:param type="chAlign" val="l"/>
                        <dgm:param type="linDir" val="fromT"/>
                      </dgm:alg>
                    </dgm:if>
                    <dgm:if name="Name130" func="var" arg="hierBranch" op="equ" val="hang">
                      <dgm:choose name="Name131">
                        <dgm:if name="Name132" func="var" arg="dir" op="equ" val="norm">
                          <dgm:alg type="hierChild">
                            <dgm:param type="chAlign" val="l"/>
                            <dgm:param type="linDir" val="fromL"/>
                            <dgm:param type="secChAlign" val="t"/>
                            <dgm:param type="secLinDir" val="fromT"/>
                          </dgm:alg>
                        </dgm:if>
                        <dgm:else name="Name133">
                          <dgm:alg type="hierChild">
                            <dgm:param type="chAlign" val="l"/>
                            <dgm:param type="linDir" val="fromR"/>
                            <dgm:param type="secChAlign" val="t"/>
                            <dgm:param type="secLinDir" val="fromT"/>
                          </dgm:alg>
                        </dgm:else>
                      </dgm:choose>
                    </dgm:if>
                    <dgm:if name="Name134" func="var" arg="hierBranch" op="equ" val="std">
                      <dgm:choose name="Name135">
                        <dgm:if name="Name136" func="var" arg="dir" op="equ" val="norm">
                          <dgm:alg type="hierChild"/>
                        </dgm:if>
                        <dgm:else name="Name137">
                          <dgm:alg type="hierChild">
                            <dgm:param type="linDir" val="fromR"/>
                          </dgm:alg>
                        </dgm:else>
                      </dgm:choose>
                    </dgm:if>
                    <dgm:if name="Name138" func="var" arg="hierBranch" op="equ" val="init">
                      <dgm:choose name="Name139">
                        <dgm:if name="Name140" axis="des" func="maxDepth" op="lte" val="1">
                          <dgm:alg type="hierChild">
                            <dgm:param type="chAlign" val="l"/>
                            <dgm:param type="linDir" val="fromT"/>
                          </dgm:alg>
                        </dgm:if>
                        <dgm:else name="Name141">
                          <dgm:alg type="hierChild"/>
                        </dgm:else>
                      </dgm:choose>
                    </dgm:if>
                    <dgm:else name="Name142"/>
                  </dgm:choose>
                  <dgm:shape xmlns:r="http://schemas.openxmlformats.org/officeDocument/2006/relationships" r:blip="">
                    <dgm:adjLst/>
                  </dgm:shape>
                  <dgm:presOf/>
                  <dgm:constrLst/>
                  <dgm:ruleLst/>
                  <dgm:forEach name="Name143" ref="rep2a"/>
                </dgm:layoutNode>
                <dgm:layoutNode name="hierChild7">
                  <dgm:choose name="Name144">
                    <dgm:if name="Name145" func="var" arg="dir" op="equ" val="norm">
                      <dgm:alg type="hierChild">
                        <dgm:param type="chAlign" val="l"/>
                        <dgm:param type="linDir" val="fromL"/>
                        <dgm:param type="secChAlign" val="t"/>
                        <dgm:param type="secLinDir" val="fromT"/>
                      </dgm:alg>
                    </dgm:if>
                    <dgm:else name="Name146">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47" ref="rep2b"/>
                </dgm:layoutNode>
              </dgm:layoutNode>
            </dgm:forEach>
          </dgm:layoutNod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95FAAB9-FED5-452B-ABC2-976A366EFAE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TotalTime>
  <Pages>89</Pages>
  <Words>12316</Words>
  <Characters>70205</Characters>
  <Application>Microsoft Office Word</Application>
  <DocSecurity>0</DocSecurity>
  <Lines>585</Lines>
  <Paragraphs>164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82357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Ya Ke</dc:creator>
  <cp:keywords/>
  <dc:description/>
  <cp:lastModifiedBy>Sandy Di</cp:lastModifiedBy>
  <cp:revision>3</cp:revision>
  <cp:lastPrinted>2023-03-16T19:17:00Z</cp:lastPrinted>
  <dcterms:created xsi:type="dcterms:W3CDTF">2023-03-16T19:17:00Z</dcterms:created>
  <dcterms:modified xsi:type="dcterms:W3CDTF">2023-03-16T19:17:00Z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2215791</vt:lpwstr>
  </property>
  <property fmtid="{D5CDD505-2E9C-101B-9397-08002B2CF9AE}" pid="3" name="ODSRefJobNo">
    <vt:lpwstr/>
  </property>
  <property fmtid="{D5CDD505-2E9C-101B-9397-08002B2CF9AE}" pid="4" name="Symbol1">
    <vt:lpwstr>HRI/CORE/SRB/2022</vt:lpwstr>
  </property>
  <property fmtid="{D5CDD505-2E9C-101B-9397-08002B2CF9AE}" pid="5" name="Symbol2">
    <vt:lpwstr/>
  </property>
  <property fmtid="{D5CDD505-2E9C-101B-9397-08002B2CF9AE}" pid="6" name="Translator">
    <vt:lpwstr/>
  </property>
  <property fmtid="{D5CDD505-2E9C-101B-9397-08002B2CF9AE}" pid="7" name="Operator">
    <vt:lpwstr>KY</vt:lpwstr>
  </property>
  <property fmtid="{D5CDD505-2E9C-101B-9397-08002B2CF9AE}" pid="8" name="DraftPages">
    <vt:lpwstr> </vt:lpwstr>
  </property>
  <property fmtid="{D5CDD505-2E9C-101B-9397-08002B2CF9AE}" pid="9" name="Comment">
    <vt:lpwstr/>
  </property>
  <property fmtid="{D5CDD505-2E9C-101B-9397-08002B2CF9AE}" pid="10" name="Category">
    <vt:lpwstr>Document</vt:lpwstr>
  </property>
  <property fmtid="{D5CDD505-2E9C-101B-9397-08002B2CF9AE}" pid="11" name="Language">
    <vt:lpwstr>Chinese</vt:lpwstr>
  </property>
  <property fmtid="{D5CDD505-2E9C-101B-9397-08002B2CF9AE}" pid="12" name="Distribution">
    <vt:lpwstr>General</vt:lpwstr>
  </property>
  <property fmtid="{D5CDD505-2E9C-101B-9397-08002B2CF9AE}" pid="13" name="Publication Date">
    <vt:lpwstr>3 October 2022</vt:lpwstr>
  </property>
  <property fmtid="{D5CDD505-2E9C-101B-9397-08002B2CF9AE}" pid="14" name="Original">
    <vt:lpwstr>English</vt:lpwstr>
  </property>
  <property fmtid="{D5CDD505-2E9C-101B-9397-08002B2CF9AE}" pid="15" name="Release Date">
    <vt:lpwstr>260123</vt:lpwstr>
  </property>
  <property fmtid="{D5CDD505-2E9C-101B-9397-08002B2CF9AE}" pid="16" name="Title1">
    <vt:lpwstr>		作为缔约国报告一部分的共同核心文件_x000d_</vt:lpwstr>
  </property>
  <property fmtid="{D5CDD505-2E9C-101B-9397-08002B2CF9AE}" pid="17" name="Title2">
    <vt:lpwstr>		塞尔维亚*_x000d_</vt:lpwstr>
  </property>
</Properties>
</file>