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A1369" w:rsidP="007A1369">
            <w:pPr>
              <w:bidi w:val="0"/>
              <w:spacing w:after="20"/>
              <w:jc w:val="left"/>
              <w:rPr>
                <w:szCs w:val="20"/>
              </w:rPr>
            </w:pPr>
            <w:r w:rsidRPr="007A1369">
              <w:rPr>
                <w:sz w:val="40"/>
                <w:szCs w:val="20"/>
              </w:rPr>
              <w:t>CEDAW</w:t>
            </w:r>
            <w:r>
              <w:rPr>
                <w:szCs w:val="20"/>
              </w:rPr>
              <w:t>/C/TJK/</w:t>
            </w:r>
            <w:r w:rsidRPr="00EC5BAB">
              <w:rPr>
                <w:szCs w:val="20"/>
              </w:rPr>
              <w:t>4</w:t>
            </w:r>
            <w:r>
              <w:rPr>
                <w:szCs w:val="20"/>
              </w:rPr>
              <w:t>-</w:t>
            </w:r>
            <w:r w:rsidRPr="00EC5BAB">
              <w:rPr>
                <w:szCs w:val="20"/>
              </w:rPr>
              <w:t>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7A1369" w:rsidRDefault="007A1369" w:rsidP="007A1369">
            <w:pPr>
              <w:bidi w:val="0"/>
              <w:spacing w:before="240"/>
              <w:jc w:val="left"/>
            </w:pPr>
            <w:r>
              <w:t>Distr.: General</w:t>
            </w:r>
          </w:p>
          <w:p w:rsidR="007A1369" w:rsidRDefault="007A1369" w:rsidP="00CA31D8">
            <w:pPr>
              <w:bidi w:val="0"/>
              <w:jc w:val="left"/>
              <w:rPr>
                <w:rFonts w:hint="cs"/>
              </w:rPr>
            </w:pPr>
            <w:r w:rsidRPr="00EC5BAB">
              <w:t>22</w:t>
            </w:r>
            <w:r>
              <w:t xml:space="preserve"> March </w:t>
            </w:r>
            <w:r w:rsidRPr="00EC5BAB">
              <w:t>201</w:t>
            </w:r>
            <w:r w:rsidR="00CA31D8">
              <w:t>2</w:t>
            </w:r>
          </w:p>
          <w:p w:rsidR="007A1369" w:rsidRDefault="007A1369" w:rsidP="007A1369">
            <w:pPr>
              <w:bidi w:val="0"/>
              <w:jc w:val="left"/>
            </w:pPr>
            <w:r>
              <w:t>Arabic</w:t>
            </w:r>
          </w:p>
          <w:p w:rsidR="00257225" w:rsidRPr="008B4BC6" w:rsidRDefault="007A1369" w:rsidP="007A1369">
            <w:pPr>
              <w:bidi w:val="0"/>
              <w:jc w:val="left"/>
            </w:pPr>
            <w:r>
              <w:t>Original: Russian</w:t>
            </w:r>
          </w:p>
        </w:tc>
      </w:tr>
    </w:tbl>
    <w:p w:rsidR="007A1369" w:rsidRPr="007A1369" w:rsidRDefault="007A1369" w:rsidP="007A1369">
      <w:pPr>
        <w:spacing w:before="120" w:after="240" w:line="380" w:lineRule="exact"/>
        <w:rPr>
          <w:b/>
          <w:bCs/>
          <w:sz w:val="26"/>
          <w:szCs w:val="36"/>
          <w:rtl/>
        </w:rPr>
      </w:pPr>
      <w:r w:rsidRPr="007A1369">
        <w:rPr>
          <w:b/>
          <w:bCs/>
          <w:sz w:val="26"/>
          <w:szCs w:val="36"/>
          <w:rtl/>
        </w:rPr>
        <w:t>اللجنة المعنية بالقضاء على التمييز ضد المرأة</w:t>
      </w:r>
    </w:p>
    <w:p w:rsidR="007A1369" w:rsidRDefault="007A1369" w:rsidP="007A1369">
      <w:pPr>
        <w:pStyle w:val="HMGA"/>
        <w:spacing w:before="480"/>
        <w:rPr>
          <w:rtl/>
        </w:rPr>
      </w:pPr>
      <w:r w:rsidRPr="007A1369">
        <w:rPr>
          <w:rFonts w:ascii="Times New Roman Bold" w:hAnsi="Times New Roman Bold"/>
          <w:spacing w:val="-4"/>
          <w:rtl/>
        </w:rPr>
        <w:tab/>
      </w:r>
      <w:r w:rsidRPr="007A1369">
        <w:rPr>
          <w:rFonts w:ascii="Times New Roman Bold" w:hAnsi="Times New Roman Bold"/>
          <w:spacing w:val="-4"/>
          <w:rtl/>
        </w:rPr>
        <w:tab/>
        <w:t xml:space="preserve">النظر في التقارير المقدمة من الدول الأطراف بموجب المادة </w:t>
      </w:r>
      <w:r w:rsidRPr="00EC5BAB">
        <w:rPr>
          <w:rFonts w:ascii="Times New Roman Bold" w:hAnsi="Times New Roman Bold"/>
          <w:spacing w:val="-4"/>
          <w:rtl/>
        </w:rPr>
        <w:t>18</w:t>
      </w:r>
      <w:r>
        <w:rPr>
          <w:rtl/>
        </w:rPr>
        <w:t xml:space="preserve"> من اتفاقية القضاء على جميع أشكال التمييز ضد المرأة</w:t>
      </w:r>
    </w:p>
    <w:p w:rsidR="007A1369" w:rsidRDefault="007A1369" w:rsidP="004C2691">
      <w:pPr>
        <w:pStyle w:val="HChGA"/>
        <w:rPr>
          <w:rtl/>
        </w:rPr>
      </w:pPr>
      <w:r>
        <w:rPr>
          <w:rtl/>
        </w:rPr>
        <w:tab/>
      </w:r>
      <w:r>
        <w:rPr>
          <w:rtl/>
        </w:rPr>
        <w:tab/>
        <w:t xml:space="preserve">التقرير الجامع للتقريرين الدوريين الرابع والخامس </w:t>
      </w:r>
    </w:p>
    <w:p w:rsidR="007A1369" w:rsidRDefault="007A1369" w:rsidP="004C2691">
      <w:pPr>
        <w:pStyle w:val="HMGA"/>
        <w:rPr>
          <w:rtl/>
        </w:rPr>
      </w:pPr>
      <w:r>
        <w:rPr>
          <w:rtl/>
        </w:rPr>
        <w:tab/>
      </w:r>
      <w:r>
        <w:rPr>
          <w:rtl/>
        </w:rPr>
        <w:tab/>
      </w:r>
      <w:bookmarkStart w:id="0" w:name="_Toc340825742"/>
      <w:r>
        <w:rPr>
          <w:rtl/>
        </w:rPr>
        <w:t>طاجيكستان</w:t>
      </w:r>
      <w:r w:rsidR="00D53999" w:rsidRPr="004C2691">
        <w:rPr>
          <w:rStyle w:val="FootnoteReference"/>
          <w:b/>
          <w:bCs w:val="0"/>
          <w:position w:val="2"/>
          <w:sz w:val="24"/>
          <w:szCs w:val="32"/>
          <w:vertAlign w:val="baseline"/>
          <w:rtl/>
        </w:rPr>
        <w:footnoteReference w:customMarkFollows="1" w:id="1"/>
        <w:t>*</w:t>
      </w:r>
      <w:bookmarkEnd w:id="0"/>
    </w:p>
    <w:p w:rsidR="007A1369" w:rsidRDefault="007A1369" w:rsidP="007A1369">
      <w:pPr>
        <w:pStyle w:val="SingleTxtGA"/>
        <w:jc w:val="right"/>
        <w:rPr>
          <w:rtl/>
        </w:rPr>
      </w:pPr>
      <w:r>
        <w:rPr>
          <w:rtl/>
        </w:rPr>
        <w:t>[</w:t>
      </w:r>
      <w:r w:rsidRPr="00EC5BAB">
        <w:rPr>
          <w:rtl/>
        </w:rPr>
        <w:t>4</w:t>
      </w:r>
      <w:r>
        <w:rPr>
          <w:rtl/>
        </w:rPr>
        <w:t xml:space="preserve"> آب/أغسطس </w:t>
      </w:r>
      <w:r w:rsidRPr="00EC5BAB">
        <w:rPr>
          <w:rtl/>
        </w:rPr>
        <w:t>2011</w:t>
      </w:r>
      <w:r>
        <w:rPr>
          <w:rtl/>
        </w:rPr>
        <w:t>]</w:t>
      </w:r>
    </w:p>
    <w:p w:rsidR="007A1369" w:rsidRDefault="007A1369" w:rsidP="002A3B58">
      <w:pPr>
        <w:pStyle w:val="HChGA"/>
        <w:pageBreakBefore/>
        <w:spacing w:before="120"/>
        <w:rPr>
          <w:rtl/>
        </w:rPr>
      </w:pPr>
      <w:r>
        <w:rPr>
          <w:rFonts w:hint="cs"/>
          <w:rtl/>
        </w:rPr>
        <w:tab/>
      </w:r>
      <w:r>
        <w:rPr>
          <w:rFonts w:hint="cs"/>
          <w:rtl/>
        </w:rPr>
        <w:tab/>
      </w:r>
      <w:bookmarkStart w:id="1" w:name="_Toc340825743"/>
      <w:r>
        <w:rPr>
          <w:rtl/>
        </w:rPr>
        <w:t>التقرير الجامع للتقريرين الدوريين الرابع والخامس، المقدم من طاجيكستان عن تنفيذ</w:t>
      </w:r>
      <w:r>
        <w:rPr>
          <w:rFonts w:hint="cs"/>
          <w:rtl/>
        </w:rPr>
        <w:t xml:space="preserve"> </w:t>
      </w:r>
      <w:r>
        <w:rPr>
          <w:rtl/>
        </w:rPr>
        <w:t>اتفاقية القضاء على جميع أشكال التمييز ضد المرأة،</w:t>
      </w:r>
      <w:r>
        <w:rPr>
          <w:rFonts w:hint="cs"/>
          <w:rtl/>
        </w:rPr>
        <w:t xml:space="preserve"> </w:t>
      </w:r>
      <w:r>
        <w:rPr>
          <w:rtl/>
        </w:rPr>
        <w:t>مع مراعاة التـعليقات والتوصيات الختامية الصادرة عن اللجنة (</w:t>
      </w:r>
      <w:r>
        <w:t>CEDAW/C/TJK/CO/</w:t>
      </w:r>
      <w:r w:rsidRPr="00EC5BAB">
        <w:t>3</w:t>
      </w:r>
      <w:r>
        <w:rPr>
          <w:rtl/>
        </w:rPr>
        <w:t>)</w:t>
      </w:r>
      <w:bookmarkEnd w:id="1"/>
    </w:p>
    <w:p w:rsidR="007A1369" w:rsidRPr="00982D8B" w:rsidRDefault="007A1369">
      <w:pPr>
        <w:spacing w:line="360" w:lineRule="exact"/>
        <w:rPr>
          <w:rFonts w:hint="cs"/>
          <w:sz w:val="36"/>
          <w:szCs w:val="36"/>
          <w:rtl/>
        </w:rPr>
      </w:pPr>
      <w:r>
        <w:rPr>
          <w:rFonts w:hint="cs"/>
          <w:sz w:val="36"/>
          <w:szCs w:val="36"/>
          <w:rtl/>
        </w:rPr>
        <w:t>المحتويات</w:t>
      </w:r>
    </w:p>
    <w:p w:rsidR="007A1369" w:rsidRPr="00E64ED3" w:rsidRDefault="007A1369">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sidRPr="00D53999">
        <w:rPr>
          <w:rFonts w:hint="cs"/>
          <w:szCs w:val="28"/>
          <w:rtl/>
          <w:lang w:val="fr-CH"/>
        </w:rPr>
        <w:tab/>
      </w:r>
      <w:r w:rsidRPr="00D53999">
        <w:rPr>
          <w:szCs w:val="28"/>
          <w:rtl/>
          <w:lang w:val="fr-CH"/>
        </w:rPr>
        <w:t>أولاً</w:t>
      </w:r>
      <w:r w:rsidRPr="00D53999">
        <w:rPr>
          <w:rFonts w:hint="cs"/>
          <w:szCs w:val="28"/>
          <w:rtl/>
          <w:lang w:val="fr-CH"/>
        </w:rPr>
        <w:tab/>
      </w:r>
      <w:r w:rsidRPr="00D53999">
        <w:rPr>
          <w:szCs w:val="28"/>
          <w:rtl/>
          <w:lang w:val="fr-CH"/>
        </w:rPr>
        <w:t>-</w:t>
      </w:r>
      <w:r w:rsidRPr="00D53999">
        <w:rPr>
          <w:szCs w:val="28"/>
          <w:rtl/>
          <w:lang w:val="fr-CH"/>
        </w:rPr>
        <w:tab/>
        <w:t>مقدمة</w:t>
      </w:r>
      <w:r>
        <w:rPr>
          <w:rFonts w:hint="cs"/>
          <w:szCs w:val="28"/>
          <w:rtl/>
          <w:lang w:val="fr-CH"/>
        </w:rPr>
        <w:tab/>
      </w:r>
      <w:r>
        <w:rPr>
          <w:rFonts w:hint="cs"/>
          <w:szCs w:val="28"/>
          <w:rtl/>
          <w:lang w:val="fr-CH"/>
        </w:rPr>
        <w:tab/>
      </w:r>
      <w:r w:rsidR="002A3B58" w:rsidRPr="00EC5BAB">
        <w:rPr>
          <w:rFonts w:hint="cs"/>
          <w:szCs w:val="28"/>
          <w:rtl/>
          <w:lang w:val="fr-CH"/>
        </w:rPr>
        <w:t>1</w:t>
      </w:r>
      <w:r w:rsidR="002A3B58">
        <w:rPr>
          <w:rFonts w:hint="cs"/>
          <w:szCs w:val="28"/>
          <w:rtl/>
          <w:lang w:val="fr-CH"/>
        </w:rPr>
        <w:t>-</w:t>
      </w:r>
      <w:r w:rsidR="002A3B58" w:rsidRPr="00EC5BAB">
        <w:rPr>
          <w:rFonts w:hint="cs"/>
          <w:szCs w:val="28"/>
          <w:rtl/>
          <w:lang w:val="fr-CH"/>
        </w:rPr>
        <w:t>5</w:t>
      </w:r>
      <w:r w:rsidRPr="00D53999">
        <w:rPr>
          <w:szCs w:val="28"/>
          <w:rtl/>
          <w:lang w:val="fr-CH"/>
        </w:rPr>
        <w:tab/>
      </w:r>
      <w:r w:rsidRPr="00EC5BAB">
        <w:rPr>
          <w:szCs w:val="28"/>
          <w:rtl/>
          <w:lang w:val="fr-CH"/>
        </w:rPr>
        <w:t>3</w:t>
      </w:r>
    </w:p>
    <w:p w:rsidR="00D53999" w:rsidRPr="00D53999" w:rsidRDefault="00D53999" w:rsidP="002A3B58">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1525" w:right="2160" w:hanging="1525"/>
        <w:rPr>
          <w:szCs w:val="28"/>
          <w:rtl/>
          <w:lang w:val="fr-CH"/>
        </w:rPr>
      </w:pPr>
      <w:r w:rsidRPr="00D53999">
        <w:rPr>
          <w:rFonts w:hint="cs"/>
          <w:szCs w:val="28"/>
          <w:rtl/>
          <w:lang w:val="fr-CH"/>
        </w:rPr>
        <w:tab/>
      </w:r>
      <w:r w:rsidRPr="00D53999">
        <w:rPr>
          <w:szCs w:val="28"/>
          <w:rtl/>
          <w:lang w:val="fr-CH"/>
        </w:rPr>
        <w:t>ثانياً</w:t>
      </w:r>
      <w:r w:rsidRPr="00D53999">
        <w:rPr>
          <w:rFonts w:hint="cs"/>
          <w:szCs w:val="28"/>
          <w:rtl/>
          <w:lang w:val="fr-CH"/>
        </w:rPr>
        <w:tab/>
      </w:r>
      <w:r w:rsidRPr="00D53999">
        <w:rPr>
          <w:szCs w:val="28"/>
          <w:rtl/>
          <w:lang w:val="fr-CH"/>
        </w:rPr>
        <w:t>-</w:t>
      </w:r>
      <w:r w:rsidRPr="00D53999">
        <w:rPr>
          <w:szCs w:val="28"/>
          <w:rtl/>
          <w:lang w:val="fr-CH"/>
        </w:rPr>
        <w:tab/>
        <w:t>استعراض تنفيذ كل مادة من مواد اتفاقية القضاء على جميع أشكال التمييز ضد</w:t>
      </w:r>
      <w:r w:rsidR="007952F4">
        <w:rPr>
          <w:rFonts w:hint="cs"/>
          <w:szCs w:val="28"/>
          <w:rtl/>
          <w:lang w:val="fr-CH"/>
        </w:rPr>
        <w:t> </w:t>
      </w:r>
      <w:r w:rsidRPr="00D53999">
        <w:rPr>
          <w:szCs w:val="28"/>
          <w:rtl/>
          <w:lang w:val="fr-CH"/>
        </w:rPr>
        <w:t>المرأة مع مراعاة التعليقات والتوصيات الختامية الصادرة عن اللجنة المعنية بالقضاء على التمييز ضد المرأة</w:t>
      </w:r>
      <w:r>
        <w:rPr>
          <w:rFonts w:hint="cs"/>
          <w:szCs w:val="28"/>
          <w:rtl/>
          <w:lang w:val="fr-CH"/>
        </w:rPr>
        <w:tab/>
      </w:r>
      <w:r>
        <w:rPr>
          <w:rFonts w:hint="cs"/>
          <w:szCs w:val="28"/>
          <w:rtl/>
          <w:lang w:val="fr-CH"/>
        </w:rPr>
        <w:tab/>
      </w:r>
      <w:r w:rsidR="002A3B58" w:rsidRPr="00EC5BAB">
        <w:rPr>
          <w:rFonts w:hint="cs"/>
          <w:szCs w:val="28"/>
          <w:rtl/>
          <w:lang w:val="fr-CH"/>
        </w:rPr>
        <w:t>6</w:t>
      </w:r>
      <w:r w:rsidR="002A3B58">
        <w:rPr>
          <w:rFonts w:hint="cs"/>
          <w:szCs w:val="28"/>
          <w:rtl/>
          <w:lang w:val="fr-CH"/>
        </w:rPr>
        <w:t>-</w:t>
      </w:r>
      <w:r w:rsidR="002A3B58" w:rsidRPr="00EC5BAB">
        <w:rPr>
          <w:rFonts w:hint="cs"/>
          <w:szCs w:val="28"/>
          <w:rtl/>
          <w:lang w:val="fr-CH"/>
        </w:rPr>
        <w:t>221</w:t>
      </w:r>
      <w:r w:rsidRPr="00D53999">
        <w:rPr>
          <w:szCs w:val="28"/>
          <w:rtl/>
          <w:lang w:val="fr-CH"/>
        </w:rPr>
        <w:tab/>
      </w:r>
      <w:r w:rsidRPr="00EC5BAB">
        <w:rPr>
          <w:szCs w:val="28"/>
          <w:rtl/>
          <w:lang w:val="fr-CH"/>
        </w:rPr>
        <w:t>4</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1</w:t>
      </w:r>
      <w:r w:rsidRPr="00D53999">
        <w:rPr>
          <w:szCs w:val="28"/>
          <w:rtl/>
          <w:lang w:val="fr-CH"/>
        </w:rPr>
        <w:tab/>
      </w:r>
      <w:r>
        <w:rPr>
          <w:rFonts w:hint="cs"/>
          <w:szCs w:val="28"/>
          <w:rtl/>
          <w:lang w:val="fr-CH"/>
        </w:rPr>
        <w:tab/>
      </w:r>
      <w:r w:rsidR="002A3B58" w:rsidRPr="00EC5BAB">
        <w:rPr>
          <w:rFonts w:hint="cs"/>
          <w:szCs w:val="28"/>
          <w:rtl/>
          <w:lang w:val="fr-CH"/>
        </w:rPr>
        <w:t>6</w:t>
      </w:r>
      <w:r w:rsidR="002A3B58">
        <w:rPr>
          <w:rFonts w:hint="cs"/>
          <w:szCs w:val="28"/>
          <w:rtl/>
          <w:lang w:val="fr-CH"/>
        </w:rPr>
        <w:t>-</w:t>
      </w:r>
      <w:r w:rsidR="002A3B58" w:rsidRPr="00EC5BAB">
        <w:rPr>
          <w:rFonts w:hint="cs"/>
          <w:szCs w:val="28"/>
          <w:rtl/>
          <w:lang w:val="fr-CH"/>
        </w:rPr>
        <w:t>13</w:t>
      </w:r>
      <w:r>
        <w:rPr>
          <w:rFonts w:hint="cs"/>
          <w:szCs w:val="28"/>
          <w:rtl/>
          <w:lang w:val="fr-CH"/>
        </w:rPr>
        <w:tab/>
      </w:r>
      <w:r w:rsidRPr="00EC5BAB">
        <w:rPr>
          <w:szCs w:val="28"/>
          <w:rtl/>
          <w:lang w:val="fr-CH"/>
        </w:rPr>
        <w:t>4</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2</w:t>
      </w:r>
      <w:r w:rsidRPr="00D53999">
        <w:rPr>
          <w:szCs w:val="28"/>
          <w:rtl/>
          <w:lang w:val="fr-CH"/>
        </w:rPr>
        <w:tab/>
      </w:r>
      <w:r>
        <w:rPr>
          <w:rFonts w:hint="cs"/>
          <w:szCs w:val="28"/>
          <w:rtl/>
          <w:lang w:val="fr-CH"/>
        </w:rPr>
        <w:tab/>
      </w:r>
      <w:r w:rsidR="002A3B58" w:rsidRPr="00EC5BAB">
        <w:rPr>
          <w:rFonts w:hint="cs"/>
          <w:szCs w:val="28"/>
          <w:rtl/>
          <w:lang w:val="fr-CH"/>
        </w:rPr>
        <w:t>14</w:t>
      </w:r>
      <w:r w:rsidR="002A3B58">
        <w:rPr>
          <w:rFonts w:hint="cs"/>
          <w:szCs w:val="28"/>
          <w:rtl/>
          <w:lang w:val="fr-CH"/>
        </w:rPr>
        <w:t>-</w:t>
      </w:r>
      <w:r w:rsidR="002A3B58" w:rsidRPr="00EC5BAB">
        <w:rPr>
          <w:rFonts w:hint="cs"/>
          <w:szCs w:val="28"/>
          <w:rtl/>
          <w:lang w:val="fr-CH"/>
        </w:rPr>
        <w:t>29</w:t>
      </w:r>
      <w:r>
        <w:rPr>
          <w:rFonts w:hint="cs"/>
          <w:szCs w:val="28"/>
          <w:rtl/>
          <w:lang w:val="fr-CH"/>
        </w:rPr>
        <w:tab/>
      </w:r>
      <w:r w:rsidRPr="00EC5BAB">
        <w:rPr>
          <w:szCs w:val="28"/>
          <w:rtl/>
          <w:lang w:val="fr-CH"/>
        </w:rPr>
        <w:t>5</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3</w:t>
      </w:r>
      <w:r w:rsidRPr="00D53999">
        <w:rPr>
          <w:szCs w:val="28"/>
          <w:rtl/>
          <w:lang w:val="fr-CH"/>
        </w:rPr>
        <w:tab/>
      </w:r>
      <w:r>
        <w:rPr>
          <w:rFonts w:hint="cs"/>
          <w:szCs w:val="28"/>
          <w:rtl/>
          <w:lang w:val="fr-CH"/>
        </w:rPr>
        <w:tab/>
      </w:r>
      <w:r w:rsidR="002A3B58" w:rsidRPr="00EC5BAB">
        <w:rPr>
          <w:rFonts w:hint="cs"/>
          <w:szCs w:val="28"/>
          <w:rtl/>
          <w:lang w:val="fr-CH"/>
        </w:rPr>
        <w:t>30</w:t>
      </w:r>
      <w:r w:rsidR="002A3B58">
        <w:rPr>
          <w:rFonts w:hint="cs"/>
          <w:szCs w:val="28"/>
          <w:rtl/>
          <w:lang w:val="fr-CH"/>
        </w:rPr>
        <w:t>-</w:t>
      </w:r>
      <w:r w:rsidR="002A3B58" w:rsidRPr="00EC5BAB">
        <w:rPr>
          <w:rFonts w:hint="cs"/>
          <w:szCs w:val="28"/>
          <w:rtl/>
          <w:lang w:val="fr-CH"/>
        </w:rPr>
        <w:t>53</w:t>
      </w:r>
      <w:r>
        <w:rPr>
          <w:rFonts w:hint="cs"/>
          <w:szCs w:val="28"/>
          <w:rtl/>
          <w:lang w:val="fr-CH"/>
        </w:rPr>
        <w:tab/>
      </w:r>
      <w:r w:rsidRPr="00EC5BAB">
        <w:rPr>
          <w:szCs w:val="28"/>
          <w:rtl/>
          <w:lang w:val="fr-CH"/>
        </w:rPr>
        <w:t>8</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4</w:t>
      </w:r>
      <w:r w:rsidRPr="00D53999">
        <w:rPr>
          <w:szCs w:val="28"/>
          <w:rtl/>
          <w:lang w:val="fr-CH"/>
        </w:rPr>
        <w:tab/>
      </w:r>
      <w:r>
        <w:rPr>
          <w:rFonts w:hint="cs"/>
          <w:szCs w:val="28"/>
          <w:rtl/>
          <w:lang w:val="fr-CH"/>
        </w:rPr>
        <w:tab/>
      </w:r>
      <w:r w:rsidR="002A3B58" w:rsidRPr="00EC5BAB">
        <w:rPr>
          <w:rFonts w:hint="cs"/>
          <w:szCs w:val="28"/>
          <w:rtl/>
          <w:lang w:val="fr-CH"/>
        </w:rPr>
        <w:t>54</w:t>
      </w:r>
      <w:r w:rsidR="002A3B58">
        <w:rPr>
          <w:rFonts w:hint="cs"/>
          <w:szCs w:val="28"/>
          <w:rtl/>
          <w:lang w:val="fr-CH"/>
        </w:rPr>
        <w:t>-</w:t>
      </w:r>
      <w:r w:rsidR="002A3B58" w:rsidRPr="00EC5BAB">
        <w:rPr>
          <w:rFonts w:hint="cs"/>
          <w:szCs w:val="28"/>
          <w:rtl/>
          <w:lang w:val="fr-CH"/>
        </w:rPr>
        <w:t>56</w:t>
      </w:r>
      <w:r>
        <w:rPr>
          <w:rFonts w:hint="cs"/>
          <w:szCs w:val="28"/>
          <w:rtl/>
          <w:lang w:val="fr-CH"/>
        </w:rPr>
        <w:tab/>
      </w:r>
      <w:r w:rsidRPr="00EC5BAB">
        <w:rPr>
          <w:szCs w:val="28"/>
          <w:rtl/>
          <w:lang w:val="fr-CH"/>
        </w:rPr>
        <w:t>13</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5</w:t>
      </w:r>
      <w:r w:rsidRPr="00D53999">
        <w:rPr>
          <w:szCs w:val="28"/>
          <w:rtl/>
          <w:lang w:val="fr-CH"/>
        </w:rPr>
        <w:tab/>
      </w:r>
      <w:r>
        <w:rPr>
          <w:rFonts w:hint="cs"/>
          <w:szCs w:val="28"/>
          <w:rtl/>
          <w:lang w:val="fr-CH"/>
        </w:rPr>
        <w:tab/>
      </w:r>
      <w:r w:rsidR="002A3B58" w:rsidRPr="00EC5BAB">
        <w:rPr>
          <w:rFonts w:hint="cs"/>
          <w:szCs w:val="28"/>
          <w:rtl/>
          <w:lang w:val="fr-CH"/>
        </w:rPr>
        <w:t>57</w:t>
      </w:r>
      <w:r w:rsidR="002A3B58">
        <w:rPr>
          <w:rFonts w:hint="cs"/>
          <w:szCs w:val="28"/>
          <w:rtl/>
          <w:lang w:val="fr-CH"/>
        </w:rPr>
        <w:t>-</w:t>
      </w:r>
      <w:r w:rsidR="002A3B58" w:rsidRPr="00EC5BAB">
        <w:rPr>
          <w:rFonts w:hint="cs"/>
          <w:szCs w:val="28"/>
          <w:rtl/>
          <w:lang w:val="fr-CH"/>
        </w:rPr>
        <w:t>63</w:t>
      </w:r>
      <w:r>
        <w:rPr>
          <w:rFonts w:hint="cs"/>
          <w:szCs w:val="28"/>
          <w:rtl/>
          <w:lang w:val="fr-CH"/>
        </w:rPr>
        <w:tab/>
      </w:r>
      <w:r w:rsidRPr="00EC5BAB">
        <w:rPr>
          <w:szCs w:val="28"/>
          <w:rtl/>
          <w:lang w:val="fr-CH"/>
        </w:rPr>
        <w:t>14</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6</w:t>
      </w:r>
      <w:r w:rsidRPr="00D53999">
        <w:rPr>
          <w:szCs w:val="28"/>
          <w:rtl/>
          <w:lang w:val="fr-CH"/>
        </w:rPr>
        <w:tab/>
      </w:r>
      <w:r>
        <w:rPr>
          <w:rFonts w:hint="cs"/>
          <w:szCs w:val="28"/>
          <w:rtl/>
          <w:lang w:val="fr-CH"/>
        </w:rPr>
        <w:tab/>
      </w:r>
      <w:r w:rsidR="002A3B58" w:rsidRPr="00EC5BAB">
        <w:rPr>
          <w:rFonts w:hint="cs"/>
          <w:szCs w:val="28"/>
          <w:rtl/>
          <w:lang w:val="fr-CH"/>
        </w:rPr>
        <w:t>64</w:t>
      </w:r>
      <w:r w:rsidR="002A3B58">
        <w:rPr>
          <w:rFonts w:hint="cs"/>
          <w:szCs w:val="28"/>
          <w:rtl/>
          <w:lang w:val="fr-CH"/>
        </w:rPr>
        <w:t>-</w:t>
      </w:r>
      <w:r w:rsidR="002A3B58" w:rsidRPr="00EC5BAB">
        <w:rPr>
          <w:rFonts w:hint="cs"/>
          <w:szCs w:val="28"/>
          <w:rtl/>
          <w:lang w:val="fr-CH"/>
        </w:rPr>
        <w:t>83</w:t>
      </w:r>
      <w:r>
        <w:rPr>
          <w:rFonts w:hint="cs"/>
          <w:szCs w:val="28"/>
          <w:rtl/>
          <w:lang w:val="fr-CH"/>
        </w:rPr>
        <w:tab/>
      </w:r>
      <w:r w:rsidRPr="00EC5BAB">
        <w:rPr>
          <w:szCs w:val="28"/>
          <w:rtl/>
          <w:lang w:val="fr-CH"/>
        </w:rPr>
        <w:t>15</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7</w:t>
      </w:r>
      <w:r w:rsidRPr="00D53999">
        <w:rPr>
          <w:szCs w:val="28"/>
          <w:rtl/>
          <w:lang w:val="fr-CH"/>
        </w:rPr>
        <w:tab/>
      </w:r>
      <w:r>
        <w:rPr>
          <w:rFonts w:hint="cs"/>
          <w:szCs w:val="28"/>
          <w:rtl/>
          <w:lang w:val="fr-CH"/>
        </w:rPr>
        <w:tab/>
      </w:r>
      <w:r w:rsidR="002A3B58" w:rsidRPr="00EC5BAB">
        <w:rPr>
          <w:rFonts w:hint="cs"/>
          <w:szCs w:val="28"/>
          <w:rtl/>
          <w:lang w:val="fr-CH"/>
        </w:rPr>
        <w:t>84</w:t>
      </w:r>
      <w:r w:rsidR="002A3B58">
        <w:rPr>
          <w:rFonts w:hint="cs"/>
          <w:szCs w:val="28"/>
          <w:rtl/>
          <w:lang w:val="fr-CH"/>
        </w:rPr>
        <w:t>-</w:t>
      </w:r>
      <w:r w:rsidR="002A3B58" w:rsidRPr="00EC5BAB">
        <w:rPr>
          <w:rFonts w:hint="cs"/>
          <w:szCs w:val="28"/>
          <w:rtl/>
          <w:lang w:val="fr-CH"/>
        </w:rPr>
        <w:t>94</w:t>
      </w:r>
      <w:r>
        <w:rPr>
          <w:rFonts w:hint="cs"/>
          <w:szCs w:val="28"/>
          <w:rtl/>
          <w:lang w:val="fr-CH"/>
        </w:rPr>
        <w:tab/>
      </w:r>
      <w:r w:rsidRPr="00EC5BAB">
        <w:rPr>
          <w:szCs w:val="28"/>
          <w:rtl/>
          <w:lang w:val="fr-CH"/>
        </w:rPr>
        <w:t>19</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8</w:t>
      </w:r>
      <w:r w:rsidRPr="00D53999">
        <w:rPr>
          <w:szCs w:val="28"/>
          <w:rtl/>
          <w:lang w:val="fr-CH"/>
        </w:rPr>
        <w:tab/>
      </w:r>
      <w:r>
        <w:rPr>
          <w:rFonts w:hint="cs"/>
          <w:szCs w:val="28"/>
          <w:rtl/>
          <w:lang w:val="fr-CH"/>
        </w:rPr>
        <w:tab/>
      </w:r>
      <w:r w:rsidR="002A3B58" w:rsidRPr="00EC5BAB">
        <w:rPr>
          <w:rFonts w:hint="cs"/>
          <w:szCs w:val="28"/>
          <w:rtl/>
          <w:lang w:val="fr-CH"/>
        </w:rPr>
        <w:t>95</w:t>
      </w:r>
      <w:r w:rsidR="002A3B58">
        <w:rPr>
          <w:rFonts w:hint="cs"/>
          <w:szCs w:val="28"/>
          <w:rtl/>
          <w:lang w:val="fr-CH"/>
        </w:rPr>
        <w:t>-</w:t>
      </w:r>
      <w:r w:rsidR="002A3B58" w:rsidRPr="00EC5BAB">
        <w:rPr>
          <w:rFonts w:hint="cs"/>
          <w:szCs w:val="28"/>
          <w:rtl/>
          <w:lang w:val="fr-CH"/>
        </w:rPr>
        <w:t>96</w:t>
      </w:r>
      <w:r>
        <w:rPr>
          <w:rFonts w:hint="cs"/>
          <w:szCs w:val="28"/>
          <w:rtl/>
          <w:lang w:val="fr-CH"/>
        </w:rPr>
        <w:tab/>
      </w:r>
      <w:r w:rsidRPr="00EC5BAB">
        <w:rPr>
          <w:szCs w:val="28"/>
          <w:rtl/>
          <w:lang w:val="fr-CH"/>
        </w:rPr>
        <w:t>21</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9</w:t>
      </w:r>
      <w:r w:rsidRPr="00D53999">
        <w:rPr>
          <w:szCs w:val="28"/>
          <w:rtl/>
          <w:lang w:val="fr-CH"/>
        </w:rPr>
        <w:tab/>
      </w:r>
      <w:r>
        <w:rPr>
          <w:rFonts w:hint="cs"/>
          <w:szCs w:val="28"/>
          <w:rtl/>
          <w:lang w:val="fr-CH"/>
        </w:rPr>
        <w:tab/>
      </w:r>
      <w:r w:rsidR="002A3B58" w:rsidRPr="00EC5BAB">
        <w:rPr>
          <w:rFonts w:hint="cs"/>
          <w:szCs w:val="28"/>
          <w:rtl/>
          <w:lang w:val="fr-CH"/>
        </w:rPr>
        <w:t>97</w:t>
      </w:r>
      <w:r w:rsidR="002A3B58">
        <w:rPr>
          <w:rFonts w:hint="cs"/>
          <w:szCs w:val="28"/>
          <w:rtl/>
          <w:lang w:val="fr-CH"/>
        </w:rPr>
        <w:t>-</w:t>
      </w:r>
      <w:r w:rsidR="002A3B58" w:rsidRPr="00EC5BAB">
        <w:rPr>
          <w:rFonts w:hint="cs"/>
          <w:szCs w:val="28"/>
          <w:rtl/>
          <w:lang w:val="fr-CH"/>
        </w:rPr>
        <w:t>103</w:t>
      </w:r>
      <w:r>
        <w:rPr>
          <w:rFonts w:hint="cs"/>
          <w:szCs w:val="28"/>
          <w:rtl/>
          <w:lang w:val="fr-CH"/>
        </w:rPr>
        <w:tab/>
      </w:r>
      <w:r w:rsidRPr="00EC5BAB">
        <w:rPr>
          <w:szCs w:val="28"/>
          <w:rtl/>
          <w:lang w:val="fr-CH"/>
        </w:rPr>
        <w:t>21</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10</w:t>
      </w:r>
      <w:r w:rsidRPr="00D53999">
        <w:rPr>
          <w:szCs w:val="28"/>
          <w:rtl/>
          <w:lang w:val="fr-CH"/>
        </w:rPr>
        <w:tab/>
      </w:r>
      <w:r>
        <w:rPr>
          <w:rFonts w:hint="cs"/>
          <w:szCs w:val="28"/>
          <w:rtl/>
          <w:lang w:val="fr-CH"/>
        </w:rPr>
        <w:tab/>
      </w:r>
      <w:r w:rsidR="002A3B58" w:rsidRPr="00EC5BAB">
        <w:rPr>
          <w:rFonts w:hint="cs"/>
          <w:szCs w:val="28"/>
          <w:rtl/>
          <w:lang w:val="fr-CH"/>
        </w:rPr>
        <w:t>104</w:t>
      </w:r>
      <w:r w:rsidR="002A3B58">
        <w:rPr>
          <w:rFonts w:hint="cs"/>
          <w:szCs w:val="28"/>
          <w:rtl/>
          <w:lang w:val="fr-CH"/>
        </w:rPr>
        <w:t>-</w:t>
      </w:r>
      <w:r w:rsidR="002A3B58" w:rsidRPr="00EC5BAB">
        <w:rPr>
          <w:rFonts w:hint="cs"/>
          <w:szCs w:val="28"/>
          <w:rtl/>
          <w:lang w:val="fr-CH"/>
        </w:rPr>
        <w:t>127</w:t>
      </w:r>
      <w:r>
        <w:rPr>
          <w:rFonts w:hint="cs"/>
          <w:szCs w:val="28"/>
          <w:rtl/>
          <w:lang w:val="fr-CH"/>
        </w:rPr>
        <w:tab/>
      </w:r>
      <w:r w:rsidRPr="00EC5BAB">
        <w:rPr>
          <w:szCs w:val="28"/>
          <w:rtl/>
          <w:lang w:val="fr-CH"/>
        </w:rPr>
        <w:t>23</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11</w:t>
      </w:r>
      <w:r w:rsidRPr="00D53999">
        <w:rPr>
          <w:szCs w:val="28"/>
          <w:rtl/>
          <w:lang w:val="fr-CH"/>
        </w:rPr>
        <w:tab/>
      </w:r>
      <w:r>
        <w:rPr>
          <w:rFonts w:hint="cs"/>
          <w:szCs w:val="28"/>
          <w:rtl/>
          <w:lang w:val="fr-CH"/>
        </w:rPr>
        <w:tab/>
      </w:r>
      <w:r w:rsidR="002A3B58" w:rsidRPr="00EC5BAB">
        <w:rPr>
          <w:rFonts w:hint="cs"/>
          <w:szCs w:val="28"/>
          <w:rtl/>
          <w:lang w:val="fr-CH"/>
        </w:rPr>
        <w:t>128</w:t>
      </w:r>
      <w:r w:rsidR="002A3B58">
        <w:rPr>
          <w:rFonts w:hint="cs"/>
          <w:szCs w:val="28"/>
          <w:rtl/>
          <w:lang w:val="fr-CH"/>
        </w:rPr>
        <w:t>-</w:t>
      </w:r>
      <w:r w:rsidR="002A3B58" w:rsidRPr="00EC5BAB">
        <w:rPr>
          <w:rFonts w:hint="cs"/>
          <w:szCs w:val="28"/>
          <w:rtl/>
          <w:lang w:val="fr-CH"/>
        </w:rPr>
        <w:t>156</w:t>
      </w:r>
      <w:r>
        <w:rPr>
          <w:rFonts w:hint="cs"/>
          <w:szCs w:val="28"/>
          <w:rtl/>
          <w:lang w:val="fr-CH"/>
        </w:rPr>
        <w:tab/>
      </w:r>
      <w:r w:rsidRPr="00EC5BAB">
        <w:rPr>
          <w:szCs w:val="28"/>
          <w:rtl/>
          <w:lang w:val="fr-CH"/>
        </w:rPr>
        <w:t>27</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12</w:t>
      </w:r>
      <w:r w:rsidRPr="00D53999">
        <w:rPr>
          <w:szCs w:val="28"/>
          <w:rtl/>
          <w:lang w:val="fr-CH"/>
        </w:rPr>
        <w:tab/>
      </w:r>
      <w:r>
        <w:rPr>
          <w:rFonts w:hint="cs"/>
          <w:szCs w:val="28"/>
          <w:rtl/>
          <w:lang w:val="fr-CH"/>
        </w:rPr>
        <w:tab/>
      </w:r>
      <w:r w:rsidR="002A3B58" w:rsidRPr="00EC5BAB">
        <w:rPr>
          <w:rFonts w:hint="cs"/>
          <w:szCs w:val="28"/>
          <w:rtl/>
          <w:lang w:val="fr-CH"/>
        </w:rPr>
        <w:t>157</w:t>
      </w:r>
      <w:r w:rsidR="002A3B58">
        <w:rPr>
          <w:rFonts w:hint="cs"/>
          <w:szCs w:val="28"/>
          <w:rtl/>
          <w:lang w:val="fr-CH"/>
        </w:rPr>
        <w:t>-</w:t>
      </w:r>
      <w:r w:rsidR="002A3B58" w:rsidRPr="00EC5BAB">
        <w:rPr>
          <w:rFonts w:hint="cs"/>
          <w:szCs w:val="28"/>
          <w:rtl/>
          <w:lang w:val="fr-CH"/>
        </w:rPr>
        <w:t>179</w:t>
      </w:r>
      <w:r>
        <w:rPr>
          <w:rFonts w:hint="cs"/>
          <w:szCs w:val="28"/>
          <w:rtl/>
          <w:lang w:val="fr-CH"/>
        </w:rPr>
        <w:tab/>
      </w:r>
      <w:r w:rsidRPr="00EC5BAB">
        <w:rPr>
          <w:szCs w:val="28"/>
          <w:rtl/>
          <w:lang w:val="fr-CH"/>
        </w:rPr>
        <w:t>34</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13</w:t>
      </w:r>
      <w:r w:rsidRPr="00D53999">
        <w:rPr>
          <w:szCs w:val="28"/>
          <w:rtl/>
          <w:lang w:val="fr-CH"/>
        </w:rPr>
        <w:tab/>
      </w:r>
      <w:r>
        <w:rPr>
          <w:rFonts w:hint="cs"/>
          <w:szCs w:val="28"/>
          <w:rtl/>
          <w:lang w:val="fr-CH"/>
        </w:rPr>
        <w:tab/>
      </w:r>
      <w:r w:rsidR="002A3B58" w:rsidRPr="00EC5BAB">
        <w:rPr>
          <w:rFonts w:hint="cs"/>
          <w:szCs w:val="28"/>
          <w:rtl/>
          <w:lang w:val="fr-CH"/>
        </w:rPr>
        <w:t>180</w:t>
      </w:r>
      <w:r w:rsidR="002A3B58">
        <w:rPr>
          <w:rFonts w:hint="cs"/>
          <w:szCs w:val="28"/>
          <w:rtl/>
          <w:lang w:val="fr-CH"/>
        </w:rPr>
        <w:t>-</w:t>
      </w:r>
      <w:r w:rsidR="002A3B58" w:rsidRPr="00EC5BAB">
        <w:rPr>
          <w:rFonts w:hint="cs"/>
          <w:szCs w:val="28"/>
          <w:rtl/>
          <w:lang w:val="fr-CH"/>
        </w:rPr>
        <w:t>185</w:t>
      </w:r>
      <w:r>
        <w:rPr>
          <w:rFonts w:hint="cs"/>
          <w:szCs w:val="28"/>
          <w:rtl/>
          <w:lang w:val="fr-CH"/>
        </w:rPr>
        <w:tab/>
      </w:r>
      <w:r w:rsidRPr="00EC5BAB">
        <w:rPr>
          <w:szCs w:val="28"/>
          <w:rtl/>
          <w:lang w:val="fr-CH"/>
        </w:rPr>
        <w:t>38</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14</w:t>
      </w:r>
      <w:r>
        <w:rPr>
          <w:rFonts w:hint="cs"/>
          <w:szCs w:val="28"/>
          <w:rtl/>
          <w:lang w:val="fr-CH"/>
        </w:rPr>
        <w:tab/>
      </w:r>
      <w:r>
        <w:rPr>
          <w:rFonts w:hint="cs"/>
          <w:szCs w:val="28"/>
          <w:rtl/>
          <w:lang w:val="fr-CH"/>
        </w:rPr>
        <w:tab/>
      </w:r>
      <w:r w:rsidR="002A3B58" w:rsidRPr="00EC5BAB">
        <w:rPr>
          <w:rFonts w:hint="cs"/>
          <w:szCs w:val="28"/>
          <w:rtl/>
          <w:lang w:val="fr-CH"/>
        </w:rPr>
        <w:t>186</w:t>
      </w:r>
      <w:r w:rsidR="002A3B58">
        <w:rPr>
          <w:rFonts w:hint="cs"/>
          <w:szCs w:val="28"/>
          <w:rtl/>
          <w:lang w:val="fr-CH"/>
        </w:rPr>
        <w:t>-</w:t>
      </w:r>
      <w:r w:rsidR="002A3B58" w:rsidRPr="00EC5BAB">
        <w:rPr>
          <w:rFonts w:hint="cs"/>
          <w:szCs w:val="28"/>
          <w:rtl/>
          <w:lang w:val="fr-CH"/>
        </w:rPr>
        <w:t>200</w:t>
      </w:r>
      <w:r>
        <w:rPr>
          <w:rFonts w:hint="cs"/>
          <w:szCs w:val="28"/>
          <w:rtl/>
          <w:lang w:val="fr-CH"/>
        </w:rPr>
        <w:tab/>
      </w:r>
      <w:r w:rsidRPr="00EC5BAB">
        <w:rPr>
          <w:szCs w:val="28"/>
          <w:rtl/>
          <w:lang w:val="fr-CH"/>
        </w:rPr>
        <w:t>39</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15</w:t>
      </w:r>
      <w:r w:rsidRPr="00D53999">
        <w:rPr>
          <w:szCs w:val="28"/>
          <w:rtl/>
          <w:lang w:val="fr-CH"/>
        </w:rPr>
        <w:tab/>
      </w:r>
      <w:r>
        <w:rPr>
          <w:rFonts w:hint="cs"/>
          <w:szCs w:val="28"/>
          <w:rtl/>
          <w:lang w:val="fr-CH"/>
        </w:rPr>
        <w:tab/>
      </w:r>
      <w:r w:rsidR="002A3B58" w:rsidRPr="00EC5BAB">
        <w:rPr>
          <w:rFonts w:hint="cs"/>
          <w:szCs w:val="28"/>
          <w:rtl/>
          <w:lang w:val="fr-CH"/>
        </w:rPr>
        <w:t>201</w:t>
      </w:r>
      <w:r w:rsidR="002A3B58">
        <w:rPr>
          <w:rFonts w:hint="cs"/>
          <w:szCs w:val="28"/>
          <w:rtl/>
          <w:lang w:val="fr-CH"/>
        </w:rPr>
        <w:t>-</w:t>
      </w:r>
      <w:r w:rsidR="002A3B58" w:rsidRPr="00EC5BAB">
        <w:rPr>
          <w:rFonts w:hint="cs"/>
          <w:szCs w:val="28"/>
          <w:rtl/>
          <w:lang w:val="fr-CH"/>
        </w:rPr>
        <w:t>204</w:t>
      </w:r>
      <w:r>
        <w:rPr>
          <w:rFonts w:hint="cs"/>
          <w:szCs w:val="28"/>
          <w:rtl/>
          <w:lang w:val="fr-CH"/>
        </w:rPr>
        <w:tab/>
      </w:r>
      <w:r w:rsidRPr="00EC5BAB">
        <w:rPr>
          <w:szCs w:val="28"/>
          <w:rtl/>
          <w:lang w:val="fr-CH"/>
        </w:rPr>
        <w:t>41</w:t>
      </w:r>
    </w:p>
    <w:p w:rsidR="00D53999" w:rsidRPr="00D53999" w:rsidRDefault="00D53999" w:rsidP="00D53999">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D53999">
        <w:rPr>
          <w:szCs w:val="28"/>
          <w:rtl/>
          <w:lang w:val="fr-CH"/>
        </w:rPr>
        <w:t xml:space="preserve">المادة </w:t>
      </w:r>
      <w:r w:rsidRPr="00EC5BAB">
        <w:rPr>
          <w:szCs w:val="28"/>
          <w:rtl/>
          <w:lang w:val="fr-CH"/>
        </w:rPr>
        <w:t>16</w:t>
      </w:r>
      <w:r w:rsidRPr="00D53999">
        <w:rPr>
          <w:szCs w:val="28"/>
          <w:rtl/>
          <w:lang w:val="fr-CH"/>
        </w:rPr>
        <w:tab/>
      </w:r>
      <w:r>
        <w:rPr>
          <w:rFonts w:hint="cs"/>
          <w:szCs w:val="28"/>
          <w:rtl/>
          <w:lang w:val="fr-CH"/>
        </w:rPr>
        <w:tab/>
      </w:r>
      <w:r w:rsidR="002A3B58" w:rsidRPr="00EC5BAB">
        <w:rPr>
          <w:rFonts w:hint="cs"/>
          <w:szCs w:val="28"/>
          <w:rtl/>
          <w:lang w:val="fr-CH"/>
        </w:rPr>
        <w:t>205</w:t>
      </w:r>
      <w:r w:rsidR="002A3B58">
        <w:rPr>
          <w:rFonts w:hint="cs"/>
          <w:szCs w:val="28"/>
          <w:rtl/>
          <w:lang w:val="fr-CH"/>
        </w:rPr>
        <w:t>-</w:t>
      </w:r>
      <w:r w:rsidR="002A3B58" w:rsidRPr="00EC5BAB">
        <w:rPr>
          <w:rFonts w:hint="cs"/>
          <w:szCs w:val="28"/>
          <w:rtl/>
          <w:lang w:val="fr-CH"/>
        </w:rPr>
        <w:t>221</w:t>
      </w:r>
      <w:r>
        <w:rPr>
          <w:rFonts w:hint="cs"/>
          <w:szCs w:val="28"/>
          <w:rtl/>
          <w:lang w:val="fr-CH"/>
        </w:rPr>
        <w:tab/>
      </w:r>
      <w:r w:rsidRPr="00EC5BAB">
        <w:rPr>
          <w:szCs w:val="28"/>
          <w:rtl/>
          <w:lang w:val="fr-CH"/>
        </w:rPr>
        <w:t>43</w:t>
      </w:r>
    </w:p>
    <w:p w:rsidR="00D53999" w:rsidRPr="00D53999" w:rsidRDefault="00D53999" w:rsidP="002A3B58">
      <w:pPr>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rFonts w:hint="cs"/>
          <w:szCs w:val="28"/>
          <w:rtl/>
          <w:lang w:val="fr-CH"/>
        </w:rPr>
      </w:pPr>
      <w:r w:rsidRPr="00D53999">
        <w:rPr>
          <w:szCs w:val="28"/>
          <w:rtl/>
          <w:lang w:val="fr-CH"/>
        </w:rPr>
        <w:t>المرفقات</w:t>
      </w:r>
    </w:p>
    <w:p w:rsidR="00D53999" w:rsidRPr="00D53999" w:rsidRDefault="00D53999" w:rsidP="004C2691">
      <w:pPr>
        <w:tabs>
          <w:tab w:val="right" w:pos="1021"/>
          <w:tab w:val="left" w:pos="1077"/>
          <w:tab w:val="left" w:pos="1525"/>
          <w:tab w:val="left" w:pos="1842"/>
          <w:tab w:val="left" w:pos="2206"/>
          <w:tab w:val="left" w:pos="2681"/>
          <w:tab w:val="left" w:leader="dot" w:pos="8812"/>
          <w:tab w:val="right" w:pos="9638"/>
        </w:tabs>
        <w:spacing w:after="120" w:line="360" w:lineRule="exact"/>
        <w:rPr>
          <w:szCs w:val="28"/>
          <w:rtl/>
          <w:lang w:val="fr-CH"/>
        </w:rPr>
      </w:pPr>
      <w:r>
        <w:rPr>
          <w:rFonts w:hint="cs"/>
          <w:szCs w:val="28"/>
          <w:rtl/>
          <w:lang w:val="fr-CH"/>
        </w:rPr>
        <w:tab/>
      </w:r>
      <w:r w:rsidRPr="00D53999">
        <w:rPr>
          <w:szCs w:val="28"/>
          <w:rtl/>
          <w:lang w:val="fr-CH"/>
        </w:rPr>
        <w:t>الأول</w:t>
      </w:r>
      <w:r w:rsidRPr="00D53999">
        <w:rPr>
          <w:szCs w:val="28"/>
          <w:rtl/>
          <w:lang w:val="fr-CH"/>
        </w:rPr>
        <w:tab/>
      </w:r>
      <w:r>
        <w:rPr>
          <w:rFonts w:hint="cs"/>
          <w:szCs w:val="28"/>
          <w:rtl/>
          <w:lang w:val="fr-CH"/>
        </w:rPr>
        <w:t>-</w:t>
      </w:r>
      <w:r>
        <w:rPr>
          <w:rFonts w:hint="cs"/>
          <w:szCs w:val="28"/>
          <w:rtl/>
          <w:lang w:val="fr-CH"/>
        </w:rPr>
        <w:tab/>
      </w:r>
      <w:r w:rsidRPr="00D53999">
        <w:rPr>
          <w:szCs w:val="28"/>
          <w:rtl/>
          <w:lang w:val="fr-CH"/>
        </w:rPr>
        <w:t xml:space="preserve">قائمة القوانين التشريعية المتعلقة بالمرأة والتي اعتمدت قبل عام </w:t>
      </w:r>
      <w:r w:rsidRPr="00EC5BAB">
        <w:rPr>
          <w:szCs w:val="28"/>
          <w:rtl/>
          <w:lang w:val="fr-CH"/>
        </w:rPr>
        <w:t>2009</w:t>
      </w:r>
      <w:r w:rsidRPr="00D53999">
        <w:rPr>
          <w:szCs w:val="28"/>
          <w:rtl/>
          <w:lang w:val="fr-CH"/>
        </w:rPr>
        <w:tab/>
      </w:r>
      <w:r>
        <w:rPr>
          <w:rFonts w:hint="cs"/>
          <w:szCs w:val="28"/>
          <w:rtl/>
          <w:lang w:val="fr-CH"/>
        </w:rPr>
        <w:tab/>
      </w:r>
      <w:r w:rsidRPr="00EC5BAB">
        <w:rPr>
          <w:szCs w:val="28"/>
          <w:rtl/>
          <w:lang w:val="fr-CH"/>
        </w:rPr>
        <w:t>46</w:t>
      </w:r>
    </w:p>
    <w:p w:rsidR="00D53999" w:rsidRPr="00D53999" w:rsidRDefault="00D53999" w:rsidP="004C2691">
      <w:pPr>
        <w:tabs>
          <w:tab w:val="right" w:pos="1021"/>
          <w:tab w:val="left" w:pos="1077"/>
          <w:tab w:val="left" w:pos="1525"/>
          <w:tab w:val="left" w:pos="1842"/>
          <w:tab w:val="left" w:leader="dot" w:pos="8812"/>
          <w:tab w:val="right" w:pos="9638"/>
        </w:tabs>
        <w:spacing w:after="120" w:line="360" w:lineRule="exact"/>
        <w:rPr>
          <w:szCs w:val="28"/>
          <w:rtl/>
          <w:lang w:val="fr-CH"/>
        </w:rPr>
      </w:pPr>
      <w:r>
        <w:rPr>
          <w:rFonts w:hint="cs"/>
          <w:szCs w:val="28"/>
          <w:rtl/>
          <w:lang w:val="fr-CH"/>
        </w:rPr>
        <w:tab/>
      </w:r>
      <w:r w:rsidRPr="00D53999">
        <w:rPr>
          <w:szCs w:val="28"/>
          <w:rtl/>
          <w:lang w:val="fr-CH"/>
        </w:rPr>
        <w:t>الثاني</w:t>
      </w:r>
      <w:r w:rsidRPr="00D53999">
        <w:rPr>
          <w:szCs w:val="28"/>
          <w:rtl/>
          <w:lang w:val="fr-CH"/>
        </w:rPr>
        <w:tab/>
      </w:r>
      <w:r>
        <w:rPr>
          <w:rFonts w:hint="cs"/>
          <w:szCs w:val="28"/>
          <w:rtl/>
          <w:lang w:val="fr-CH"/>
        </w:rPr>
        <w:t>-</w:t>
      </w:r>
      <w:r>
        <w:rPr>
          <w:rFonts w:hint="cs"/>
          <w:szCs w:val="28"/>
          <w:rtl/>
          <w:lang w:val="fr-CH"/>
        </w:rPr>
        <w:tab/>
      </w:r>
      <w:r w:rsidR="007952F4" w:rsidRPr="007952F4">
        <w:rPr>
          <w:szCs w:val="28"/>
          <w:rtl/>
          <w:lang w:val="fr-CH"/>
        </w:rPr>
        <w:t>جداول</w:t>
      </w:r>
      <w:r w:rsidR="007952F4">
        <w:rPr>
          <w:rFonts w:hint="cs"/>
          <w:szCs w:val="28"/>
          <w:rtl/>
          <w:lang w:val="fr-CH"/>
        </w:rPr>
        <w:tab/>
      </w:r>
      <w:r w:rsidR="007952F4">
        <w:rPr>
          <w:rFonts w:hint="cs"/>
          <w:szCs w:val="28"/>
          <w:rtl/>
          <w:lang w:val="fr-CH"/>
        </w:rPr>
        <w:tab/>
      </w:r>
      <w:r w:rsidRPr="00EC5BAB">
        <w:rPr>
          <w:szCs w:val="28"/>
          <w:rtl/>
          <w:lang w:val="fr-CH"/>
        </w:rPr>
        <w:t>48</w:t>
      </w:r>
    </w:p>
    <w:p w:rsidR="007A1369" w:rsidRDefault="007A1369" w:rsidP="007A1369">
      <w:pPr>
        <w:pStyle w:val="HChGA"/>
        <w:pageBreakBefore/>
        <w:spacing w:before="120"/>
        <w:rPr>
          <w:rtl/>
        </w:rPr>
      </w:pPr>
      <w:r>
        <w:rPr>
          <w:rtl/>
        </w:rPr>
        <w:tab/>
      </w:r>
      <w:bookmarkStart w:id="2" w:name="_Toc340825744"/>
      <w:r>
        <w:rPr>
          <w:rtl/>
        </w:rPr>
        <w:t>أولاً-</w:t>
      </w:r>
      <w:r>
        <w:rPr>
          <w:rtl/>
        </w:rPr>
        <w:tab/>
        <w:t>مقدمة</w:t>
      </w:r>
      <w:bookmarkEnd w:id="2"/>
    </w:p>
    <w:p w:rsidR="007A1369" w:rsidRDefault="007A1369" w:rsidP="007A1369">
      <w:pPr>
        <w:pStyle w:val="SingleTxtGA"/>
        <w:rPr>
          <w:rtl/>
        </w:rPr>
      </w:pPr>
      <w:r w:rsidRPr="00EC5BAB">
        <w:rPr>
          <w:rtl/>
        </w:rPr>
        <w:t>1</w:t>
      </w:r>
      <w:r>
        <w:rPr>
          <w:rtl/>
        </w:rPr>
        <w:t>-</w:t>
      </w:r>
      <w:r>
        <w:rPr>
          <w:rtl/>
        </w:rPr>
        <w:tab/>
        <w:t xml:space="preserve">يصف هذا التقرير التدابير المتخذة بين عامي </w:t>
      </w:r>
      <w:r w:rsidRPr="00EC5BAB">
        <w:rPr>
          <w:rtl/>
        </w:rPr>
        <w:t>2006</w:t>
      </w:r>
      <w:r>
        <w:rPr>
          <w:rtl/>
        </w:rPr>
        <w:t xml:space="preserve"> و</w:t>
      </w:r>
      <w:r w:rsidRPr="00EC5BAB">
        <w:rPr>
          <w:rtl/>
        </w:rPr>
        <w:t>2010</w:t>
      </w:r>
      <w:r>
        <w:rPr>
          <w:rtl/>
        </w:rPr>
        <w:t xml:space="preserve"> لتنفيذ أحكام اتفاقية القضاء على جميع أشكال التمييز ضد المرأة. وهو يجمع التقريرين </w:t>
      </w:r>
      <w:r>
        <w:rPr>
          <w:rFonts w:hint="cs"/>
          <w:rtl/>
        </w:rPr>
        <w:t xml:space="preserve">الدوريين </w:t>
      </w:r>
      <w:r>
        <w:rPr>
          <w:rtl/>
        </w:rPr>
        <w:t xml:space="preserve">الرابع والخامس لجمهورية طاجيكستان، مع مراعاة التعليقات والتوصيات الختامية الصادرة عن اللجنة المعنية بالقضاء على التمييز ضد المرأة والتي اعتمدتها اللجنة في دورتها السابعة والثلاثين، المعقودة في الفترة من </w:t>
      </w:r>
      <w:r w:rsidRPr="00EC5BAB">
        <w:rPr>
          <w:rtl/>
        </w:rPr>
        <w:t>15</w:t>
      </w:r>
      <w:r>
        <w:rPr>
          <w:rtl/>
        </w:rPr>
        <w:t xml:space="preserve"> كانون الثاني/يناير إلى </w:t>
      </w:r>
      <w:r w:rsidRPr="00EC5BAB">
        <w:rPr>
          <w:rFonts w:hint="cs"/>
          <w:rtl/>
        </w:rPr>
        <w:t>2</w:t>
      </w:r>
      <w:r>
        <w:rPr>
          <w:rFonts w:hint="cs"/>
          <w:rtl/>
        </w:rPr>
        <w:t xml:space="preserve"> </w:t>
      </w:r>
      <w:r>
        <w:rPr>
          <w:rtl/>
        </w:rPr>
        <w:t xml:space="preserve">شباط/فبراير </w:t>
      </w:r>
      <w:r w:rsidRPr="00EC5BAB">
        <w:rPr>
          <w:rtl/>
        </w:rPr>
        <w:t>2007</w:t>
      </w:r>
      <w:r>
        <w:rPr>
          <w:rtl/>
        </w:rPr>
        <w:t>، في أعقاب النظر في تقارير طاجيكستان الأولي والثاني والثالث عن تنفيذها للاتفاقية.</w:t>
      </w:r>
    </w:p>
    <w:p w:rsidR="007A1369" w:rsidRPr="00C76AD3" w:rsidRDefault="007A1369" w:rsidP="007A1369">
      <w:pPr>
        <w:pStyle w:val="SingleTxtGA"/>
        <w:rPr>
          <w:spacing w:val="2"/>
          <w:rtl/>
        </w:rPr>
      </w:pPr>
      <w:r w:rsidRPr="00EC5BAB">
        <w:rPr>
          <w:spacing w:val="2"/>
          <w:rtl/>
        </w:rPr>
        <w:t>2</w:t>
      </w:r>
      <w:r w:rsidRPr="00C76AD3">
        <w:rPr>
          <w:spacing w:val="2"/>
          <w:rtl/>
        </w:rPr>
        <w:t>-</w:t>
      </w:r>
      <w:r w:rsidRPr="00C76AD3">
        <w:rPr>
          <w:spacing w:val="2"/>
          <w:rtl/>
        </w:rPr>
        <w:tab/>
        <w:t xml:space="preserve">وقد اتبع التقرير في صياغته المبادئ التوجيهية </w:t>
      </w:r>
      <w:r w:rsidRPr="00C76AD3">
        <w:rPr>
          <w:rFonts w:hint="cs"/>
          <w:spacing w:val="2"/>
          <w:rtl/>
        </w:rPr>
        <w:t>المتعلقة ب</w:t>
      </w:r>
      <w:r w:rsidRPr="00C76AD3">
        <w:rPr>
          <w:spacing w:val="2"/>
          <w:rtl/>
        </w:rPr>
        <w:t xml:space="preserve">شكل ومضمون التقارير التي تقدمها الدول الأطراف بموجب المادة </w:t>
      </w:r>
      <w:r w:rsidRPr="00EC5BAB">
        <w:rPr>
          <w:spacing w:val="2"/>
          <w:rtl/>
        </w:rPr>
        <w:t>18</w:t>
      </w:r>
      <w:r w:rsidRPr="00C76AD3">
        <w:rPr>
          <w:spacing w:val="2"/>
          <w:rtl/>
        </w:rPr>
        <w:t xml:space="preserve"> من الاتفاقية (</w:t>
      </w:r>
      <w:r w:rsidRPr="00C76AD3">
        <w:rPr>
          <w:spacing w:val="2"/>
        </w:rPr>
        <w:t>CEDAW/C/</w:t>
      </w:r>
      <w:r w:rsidRPr="00EC5BAB">
        <w:rPr>
          <w:spacing w:val="2"/>
        </w:rPr>
        <w:t>7</w:t>
      </w:r>
      <w:r w:rsidRPr="00C76AD3">
        <w:rPr>
          <w:spacing w:val="2"/>
        </w:rPr>
        <w:t>/Rev.</w:t>
      </w:r>
      <w:r w:rsidRPr="00EC5BAB">
        <w:rPr>
          <w:spacing w:val="2"/>
        </w:rPr>
        <w:t>3</w:t>
      </w:r>
      <w:r w:rsidRPr="00C76AD3">
        <w:rPr>
          <w:spacing w:val="2"/>
          <w:rtl/>
        </w:rPr>
        <w:t>) ومع المبادئ التوجيهية للإبلاغ الخاص بالاتفاقية التي أصدرتها اللجنة المعنية بالقضاء على التمييز ضد المرأة (</w:t>
      </w:r>
      <w:r w:rsidRPr="00C76AD3">
        <w:rPr>
          <w:spacing w:val="2"/>
        </w:rPr>
        <w:t>CEDAW/SP/</w:t>
      </w:r>
      <w:r w:rsidRPr="00EC5BAB">
        <w:rPr>
          <w:spacing w:val="2"/>
        </w:rPr>
        <w:t>2008</w:t>
      </w:r>
      <w:r w:rsidRPr="00C76AD3">
        <w:rPr>
          <w:spacing w:val="2"/>
        </w:rPr>
        <w:t>/INF/</w:t>
      </w:r>
      <w:r w:rsidRPr="00EC5BAB">
        <w:rPr>
          <w:spacing w:val="2"/>
        </w:rPr>
        <w:t>1</w:t>
      </w:r>
      <w:r w:rsidRPr="00C76AD3">
        <w:rPr>
          <w:spacing w:val="2"/>
          <w:rtl/>
        </w:rPr>
        <w:t>)، مع المراعاة كذلك للتعليقات والملاحظات الختامية المذكورة أعلاه.</w:t>
      </w:r>
    </w:p>
    <w:p w:rsidR="007A1369" w:rsidRDefault="007A1369" w:rsidP="007A1369">
      <w:pPr>
        <w:pStyle w:val="SingleTxtGA"/>
        <w:rPr>
          <w:rtl/>
        </w:rPr>
      </w:pPr>
      <w:r w:rsidRPr="00EC5BAB">
        <w:rPr>
          <w:rtl/>
        </w:rPr>
        <w:t>3</w:t>
      </w:r>
      <w:r>
        <w:rPr>
          <w:rtl/>
        </w:rPr>
        <w:t>-</w:t>
      </w:r>
      <w:r>
        <w:rPr>
          <w:rtl/>
        </w:rPr>
        <w:tab/>
        <w:t>ويعرض هذا التقرير معلومات وردت من الوزارات والإدارات والهيئات الحكومية ومن مقاطعة كوهيستوني</w:t>
      </w:r>
      <w:r w:rsidR="00C76AD3">
        <w:rPr>
          <w:rFonts w:hint="cs"/>
          <w:rtl/>
        </w:rPr>
        <w:t xml:space="preserve"> </w:t>
      </w:r>
      <w:r>
        <w:rPr>
          <w:rtl/>
        </w:rPr>
        <w:t>-</w:t>
      </w:r>
      <w:r w:rsidR="00C76AD3">
        <w:rPr>
          <w:rFonts w:hint="cs"/>
          <w:rtl/>
        </w:rPr>
        <w:t xml:space="preserve"> </w:t>
      </w:r>
      <w:r>
        <w:rPr>
          <w:rtl/>
        </w:rPr>
        <w:t>بدخشون المستقلة ذاتياً ومن المقاطعات والمدن والنواحي المسؤولة عن التعامل مع المسائل المتصلة بالقضاء على جميع أشكال التمييز ضد المرأة.</w:t>
      </w:r>
    </w:p>
    <w:p w:rsidR="007A1369" w:rsidRDefault="007A1369" w:rsidP="007A1369">
      <w:pPr>
        <w:pStyle w:val="SingleTxtGA"/>
        <w:rPr>
          <w:rtl/>
        </w:rPr>
      </w:pPr>
      <w:r w:rsidRPr="00EC5BAB">
        <w:rPr>
          <w:rtl/>
        </w:rPr>
        <w:t>4</w:t>
      </w:r>
      <w:r>
        <w:rPr>
          <w:rtl/>
        </w:rPr>
        <w:t>-</w:t>
      </w:r>
      <w:r>
        <w:rPr>
          <w:rtl/>
        </w:rPr>
        <w:tab/>
        <w:t>ويتضمن التقرير معلومات محددة تتعلق بتنفيذ مواد الاتفاقية (مع مراعاة التعليقات والتوصيات الختامية الصادرة عن اللجنة المعنية بالقضاء على التمييز ضد المرأة)، وبيانات تتعلق بالتدابير التشريعية والإدارية والتدابير الأخرى المعتمدة في طاجيكستان إنفاذاً للاتفاقية، وكذلك معلومات عن التقدم المحرز في تحسين وضع المرأة وعن العقبات المتبقية على طريق تحقيق المساواة الحقيقية ومنع التمييز ضد المرأة.</w:t>
      </w:r>
    </w:p>
    <w:p w:rsidR="007A1369" w:rsidRDefault="007A1369" w:rsidP="007A1369">
      <w:pPr>
        <w:pStyle w:val="SingleTxtGA"/>
        <w:rPr>
          <w:rtl/>
        </w:rPr>
      </w:pPr>
      <w:r w:rsidRPr="00EC5BAB">
        <w:rPr>
          <w:rtl/>
        </w:rPr>
        <w:t>5</w:t>
      </w:r>
      <w:r>
        <w:rPr>
          <w:rtl/>
        </w:rPr>
        <w:t>-</w:t>
      </w:r>
      <w:r>
        <w:rPr>
          <w:rtl/>
        </w:rPr>
        <w:tab/>
        <w:t xml:space="preserve">وقد أرفقت بهذا التقرير قائمة بالمراسيم التشريعية المصممة لتعزيز وضع المرأة والتي </w:t>
      </w:r>
      <w:r>
        <w:rPr>
          <w:rFonts w:hint="cs"/>
          <w:rtl/>
        </w:rPr>
        <w:t xml:space="preserve">اعتُمدت </w:t>
      </w:r>
      <w:r>
        <w:rPr>
          <w:rtl/>
        </w:rPr>
        <w:t xml:space="preserve">قبل عام </w:t>
      </w:r>
      <w:r w:rsidRPr="00EC5BAB">
        <w:rPr>
          <w:rtl/>
        </w:rPr>
        <w:t>2010</w:t>
      </w:r>
      <w:r>
        <w:rPr>
          <w:rtl/>
        </w:rPr>
        <w:t>، وكذلك بيانات إحصائية عن المسائل الجنسانية.</w:t>
      </w:r>
    </w:p>
    <w:p w:rsidR="007A1369" w:rsidRPr="001376BB" w:rsidRDefault="007A1369" w:rsidP="004C2691">
      <w:pPr>
        <w:pStyle w:val="HChGA"/>
        <w:pageBreakBefore/>
        <w:spacing w:before="120"/>
        <w:rPr>
          <w:rFonts w:ascii="Times New Roman Bold" w:hAnsi="Times New Roman Bold"/>
          <w:spacing w:val="-5"/>
          <w:rtl/>
        </w:rPr>
      </w:pPr>
      <w:r w:rsidRPr="001376BB">
        <w:rPr>
          <w:rFonts w:ascii="Times New Roman Bold" w:hAnsi="Times New Roman Bold"/>
          <w:spacing w:val="-5"/>
          <w:rtl/>
        </w:rPr>
        <w:tab/>
      </w:r>
      <w:bookmarkStart w:id="3" w:name="_Toc340825745"/>
      <w:r w:rsidRPr="001376BB">
        <w:rPr>
          <w:rFonts w:ascii="Times New Roman Bold" w:hAnsi="Times New Roman Bold"/>
          <w:spacing w:val="-5"/>
          <w:rtl/>
        </w:rPr>
        <w:t>ثانياً-</w:t>
      </w:r>
      <w:r w:rsidRPr="001376BB">
        <w:rPr>
          <w:rFonts w:ascii="Times New Roman Bold" w:hAnsi="Times New Roman Bold"/>
          <w:spacing w:val="-5"/>
          <w:rtl/>
        </w:rPr>
        <w:tab/>
        <w:t>استعراض تنفيذ كل مادة من مواد اتفاقية القضاء على جميع أشكال التمييز ضد المرأة مع مراعاة التعليقات والتوصيات الختامية الصادرة عن اللجنة المعنية بالقضاء على التمييز ضد المرأة (</w:t>
      </w:r>
      <w:r w:rsidRPr="001376BB">
        <w:rPr>
          <w:rFonts w:ascii="Times New Roman Bold" w:hAnsi="Times New Roman Bold"/>
          <w:spacing w:val="-5"/>
        </w:rPr>
        <w:t>CEDAW/C/TJK/CO/</w:t>
      </w:r>
      <w:r w:rsidRPr="00EC5BAB">
        <w:rPr>
          <w:rFonts w:ascii="Times New Roman Bold" w:hAnsi="Times New Roman Bold"/>
          <w:spacing w:val="-5"/>
        </w:rPr>
        <w:t>3</w:t>
      </w:r>
      <w:r w:rsidRPr="001376BB">
        <w:rPr>
          <w:rFonts w:ascii="Times New Roman Bold" w:hAnsi="Times New Roman Bold"/>
          <w:spacing w:val="-5"/>
          <w:rtl/>
        </w:rPr>
        <w:t>)</w:t>
      </w:r>
      <w:bookmarkEnd w:id="3"/>
    </w:p>
    <w:p w:rsidR="007A1369" w:rsidRDefault="007A1369" w:rsidP="007A1369">
      <w:pPr>
        <w:pStyle w:val="H1GA"/>
        <w:rPr>
          <w:rtl/>
        </w:rPr>
      </w:pPr>
      <w:r>
        <w:rPr>
          <w:rtl/>
        </w:rPr>
        <w:tab/>
      </w:r>
      <w:r>
        <w:rPr>
          <w:rtl/>
        </w:rPr>
        <w:tab/>
      </w:r>
      <w:bookmarkStart w:id="4" w:name="_Toc340825746"/>
      <w:r>
        <w:rPr>
          <w:rtl/>
        </w:rPr>
        <w:t xml:space="preserve">المادة </w:t>
      </w:r>
      <w:r w:rsidRPr="00EC5BAB">
        <w:rPr>
          <w:rtl/>
        </w:rPr>
        <w:t>1</w:t>
      </w:r>
      <w:bookmarkEnd w:id="4"/>
    </w:p>
    <w:p w:rsidR="007A1369" w:rsidRDefault="007A1369" w:rsidP="007A1369">
      <w:pPr>
        <w:pStyle w:val="SingleTxtGA"/>
        <w:rPr>
          <w:rtl/>
        </w:rPr>
      </w:pPr>
      <w:r w:rsidRPr="00EC5BAB">
        <w:rPr>
          <w:rtl/>
        </w:rPr>
        <w:t>6</w:t>
      </w:r>
      <w:r>
        <w:rPr>
          <w:rtl/>
        </w:rPr>
        <w:t>-</w:t>
      </w:r>
      <w:r>
        <w:rPr>
          <w:rtl/>
        </w:rPr>
        <w:tab/>
        <w:t xml:space="preserve">تنص المادة </w:t>
      </w:r>
      <w:r w:rsidRPr="00EC5BAB">
        <w:rPr>
          <w:rtl/>
        </w:rPr>
        <w:t>14</w:t>
      </w:r>
      <w:r>
        <w:rPr>
          <w:rtl/>
        </w:rPr>
        <w:t xml:space="preserve"> من دستور جمهورية طاجيكستان لعام </w:t>
      </w:r>
      <w:r w:rsidRPr="00EC5BAB">
        <w:rPr>
          <w:rtl/>
        </w:rPr>
        <w:t>1994</w:t>
      </w:r>
      <w:r w:rsidR="00D53999">
        <w:rPr>
          <w:rtl/>
        </w:rPr>
        <w:t xml:space="preserve"> </w:t>
      </w:r>
      <w:r>
        <w:rPr>
          <w:rtl/>
        </w:rPr>
        <w:t>(المشار إليه أدناه بصفته "الدستور") على المساواة بين الرجال والنساء. ويتمتع كلا الجنسين في طاجيكستان بكامل الحقوق والحريات الاجتماعية</w:t>
      </w:r>
      <w:r w:rsidR="000E48B2">
        <w:rPr>
          <w:rFonts w:hint="cs"/>
          <w:rtl/>
        </w:rPr>
        <w:t xml:space="preserve"> </w:t>
      </w:r>
      <w:r>
        <w:rPr>
          <w:rtl/>
        </w:rPr>
        <w:t>-</w:t>
      </w:r>
      <w:r w:rsidR="000E48B2">
        <w:rPr>
          <w:rFonts w:hint="cs"/>
          <w:rtl/>
        </w:rPr>
        <w:t xml:space="preserve"> </w:t>
      </w:r>
      <w:r>
        <w:rPr>
          <w:rtl/>
        </w:rPr>
        <w:t>الاقتصادية والسياسية والفردية. وتدين طاجيكستان التمييز ضد المرأة بجميع أشكاله وهي تنادي بسياسة القضاء على التمييز ضد المرأة.</w:t>
      </w:r>
    </w:p>
    <w:p w:rsidR="007A1369" w:rsidRDefault="007A1369" w:rsidP="004C2691">
      <w:pPr>
        <w:pStyle w:val="SingleTxtGA"/>
        <w:rPr>
          <w:rtl/>
        </w:rPr>
      </w:pPr>
      <w:r w:rsidRPr="00EC5BAB">
        <w:rPr>
          <w:rtl/>
        </w:rPr>
        <w:t>7</w:t>
      </w:r>
      <w:r>
        <w:rPr>
          <w:rtl/>
        </w:rPr>
        <w:t>-</w:t>
      </w:r>
      <w:r>
        <w:rPr>
          <w:rtl/>
        </w:rPr>
        <w:tab/>
        <w:t xml:space="preserve">ولا </w:t>
      </w:r>
      <w:r w:rsidR="004C2691">
        <w:rPr>
          <w:rFonts w:hint="cs"/>
          <w:rtl/>
        </w:rPr>
        <w:t>ي</w:t>
      </w:r>
      <w:r>
        <w:rPr>
          <w:rtl/>
        </w:rPr>
        <w:t>وجد لا في الدستور ولا في أية قوانين أخرى أية أحكام</w:t>
      </w:r>
      <w:r w:rsidR="00D53999">
        <w:rPr>
          <w:rtl/>
        </w:rPr>
        <w:t xml:space="preserve"> </w:t>
      </w:r>
      <w:r>
        <w:rPr>
          <w:rtl/>
        </w:rPr>
        <w:t>تحد من حقوق المرأة وحرياتها، سواء بصورة مباشرة أو غير مباشرة. ويضع الدستور ضمانات تقدمها الدولة للمساواة في حقوق الإنسان والحقوق المدنية والحريات لجميع الناس، بغ</w:t>
      </w:r>
      <w:r w:rsidR="00660B5B">
        <w:rPr>
          <w:rtl/>
        </w:rPr>
        <w:t>ض النظر عن الجنس أو العرق أو ال</w:t>
      </w:r>
      <w:r w:rsidR="00660B5B">
        <w:rPr>
          <w:rFonts w:hint="cs"/>
          <w:rtl/>
        </w:rPr>
        <w:t>إ</w:t>
      </w:r>
      <w:r>
        <w:rPr>
          <w:rtl/>
        </w:rPr>
        <w:t>ثنية أو اللغة أو المنشأ أو الملكية أو الوضع المهني أو مكان الإقامة أو الموقف من الدين أو المعتقد أو العضوية في رابطات طوعية أو غير ذلك من الظروف.</w:t>
      </w:r>
    </w:p>
    <w:p w:rsidR="007A1369" w:rsidRDefault="007A1369" w:rsidP="007A1369">
      <w:pPr>
        <w:pStyle w:val="SingleTxtGA"/>
        <w:rPr>
          <w:rtl/>
        </w:rPr>
      </w:pPr>
      <w:r w:rsidRPr="00EC5BAB">
        <w:rPr>
          <w:rtl/>
        </w:rPr>
        <w:t>8</w:t>
      </w:r>
      <w:r>
        <w:rPr>
          <w:rtl/>
        </w:rPr>
        <w:t>-</w:t>
      </w:r>
      <w:r>
        <w:rPr>
          <w:rtl/>
        </w:rPr>
        <w:tab/>
        <w:t xml:space="preserve">وتنص المادة </w:t>
      </w:r>
      <w:r w:rsidRPr="00EC5BAB">
        <w:rPr>
          <w:rtl/>
        </w:rPr>
        <w:t>14</w:t>
      </w:r>
      <w:r>
        <w:rPr>
          <w:rtl/>
        </w:rPr>
        <w:t xml:space="preserve"> من الدستور على أن حقوق الإنسان والحقوق المدنية إنما ينظمها ويحميها الدستور والقوانين الداخلية والصكوك القانونية الدولية التي تعترف بها طاجيكستان.</w:t>
      </w:r>
    </w:p>
    <w:p w:rsidR="007A1369" w:rsidRDefault="007A1369" w:rsidP="007A1369">
      <w:pPr>
        <w:pStyle w:val="SingleTxtGA"/>
        <w:rPr>
          <w:rtl/>
        </w:rPr>
      </w:pPr>
      <w:r w:rsidRPr="00EC5BAB">
        <w:rPr>
          <w:rtl/>
        </w:rPr>
        <w:t>9</w:t>
      </w:r>
      <w:r>
        <w:rPr>
          <w:rtl/>
        </w:rPr>
        <w:t>-</w:t>
      </w:r>
      <w:r>
        <w:rPr>
          <w:rtl/>
        </w:rPr>
        <w:tab/>
        <w:t xml:space="preserve">وتورد المادة </w:t>
      </w:r>
      <w:r w:rsidRPr="00EC5BAB">
        <w:rPr>
          <w:rtl/>
        </w:rPr>
        <w:t>10</w:t>
      </w:r>
      <w:r>
        <w:rPr>
          <w:rtl/>
        </w:rPr>
        <w:t xml:space="preserve"> من الدستور نصاً محدداً يقضي بأن "الصكوك القانونية الدولية التي تعترف بها طاجيكستان تشكل جزءاً مكوناً من نظام البلاد القانوني. وفي حال التنازع بين القوانين الداخلية والصكوك القانونية الدولية المعترف بها فإن أحكام الصكوك القانونية الدولية هي التي تطبق."</w:t>
      </w:r>
    </w:p>
    <w:p w:rsidR="007A1369" w:rsidRDefault="007A1369" w:rsidP="007A1369">
      <w:pPr>
        <w:pStyle w:val="SingleTxtGA"/>
        <w:rPr>
          <w:rtl/>
        </w:rPr>
      </w:pPr>
      <w:r w:rsidRPr="00EC5BAB">
        <w:rPr>
          <w:rtl/>
        </w:rPr>
        <w:t>10</w:t>
      </w:r>
      <w:r>
        <w:rPr>
          <w:rtl/>
        </w:rPr>
        <w:t>-</w:t>
      </w:r>
      <w:r>
        <w:rPr>
          <w:rtl/>
        </w:rPr>
        <w:tab/>
        <w:t>كما تخضع المسائل المتعلقة بالمساواة بين الرجال والنساء للتنظيم بموجب القوانين واللوائح التالية:</w:t>
      </w:r>
    </w:p>
    <w:p w:rsidR="007A1369" w:rsidRDefault="007A1369" w:rsidP="009A3B2F">
      <w:pPr>
        <w:pStyle w:val="StyleBullet1GA"/>
        <w:rPr>
          <w:rtl/>
        </w:rPr>
      </w:pPr>
      <w:r>
        <w:rPr>
          <w:rtl/>
        </w:rPr>
        <w:t xml:space="preserve">قانون العمل المؤرخ </w:t>
      </w:r>
      <w:r w:rsidRPr="00EC5BAB">
        <w:rPr>
          <w:rtl/>
        </w:rPr>
        <w:t>15</w:t>
      </w:r>
      <w:r>
        <w:rPr>
          <w:rtl/>
        </w:rPr>
        <w:t xml:space="preserve"> أيار/مايو </w:t>
      </w:r>
      <w:r w:rsidRPr="00EC5BAB">
        <w:rPr>
          <w:rtl/>
        </w:rPr>
        <w:t>1997</w:t>
      </w:r>
      <w:r>
        <w:rPr>
          <w:rtl/>
        </w:rPr>
        <w:t xml:space="preserve"> (المواد </w:t>
      </w:r>
      <w:r w:rsidRPr="00EC5BAB">
        <w:rPr>
          <w:rtl/>
        </w:rPr>
        <w:t>7</w:t>
      </w:r>
      <w:r>
        <w:rPr>
          <w:rtl/>
        </w:rPr>
        <w:t xml:space="preserve"> و</w:t>
      </w:r>
      <w:r w:rsidRPr="00EC5BAB">
        <w:rPr>
          <w:rtl/>
        </w:rPr>
        <w:t>29</w:t>
      </w:r>
      <w:r>
        <w:rPr>
          <w:rtl/>
        </w:rPr>
        <w:t xml:space="preserve"> و</w:t>
      </w:r>
      <w:r w:rsidRPr="00EC5BAB">
        <w:rPr>
          <w:rtl/>
        </w:rPr>
        <w:t>83</w:t>
      </w:r>
      <w:r w:rsidR="006245AF">
        <w:rPr>
          <w:rtl/>
        </w:rPr>
        <w:t xml:space="preserve"> و</w:t>
      </w:r>
      <w:r w:rsidRPr="00EC5BAB">
        <w:rPr>
          <w:rtl/>
        </w:rPr>
        <w:t>92</w:t>
      </w:r>
      <w:r>
        <w:rPr>
          <w:rtl/>
        </w:rPr>
        <w:t xml:space="preserve"> و</w:t>
      </w:r>
      <w:r w:rsidRPr="00EC5BAB">
        <w:rPr>
          <w:rtl/>
        </w:rPr>
        <w:t>153</w:t>
      </w:r>
      <w:r>
        <w:rPr>
          <w:rtl/>
        </w:rPr>
        <w:t xml:space="preserve"> و</w:t>
      </w:r>
      <w:r w:rsidRPr="00EC5BAB">
        <w:rPr>
          <w:rtl/>
        </w:rPr>
        <w:t>159</w:t>
      </w:r>
      <w:r>
        <w:rPr>
          <w:rtl/>
        </w:rPr>
        <w:t>-</w:t>
      </w:r>
      <w:r w:rsidRPr="00EC5BAB">
        <w:rPr>
          <w:rtl/>
        </w:rPr>
        <w:t>165</w:t>
      </w:r>
      <w:r>
        <w:rPr>
          <w:rtl/>
        </w:rPr>
        <w:t xml:space="preserve"> و</w:t>
      </w:r>
      <w:r w:rsidRPr="00EC5BAB">
        <w:rPr>
          <w:rtl/>
        </w:rPr>
        <w:t>167</w:t>
      </w:r>
      <w:r>
        <w:rPr>
          <w:rtl/>
        </w:rPr>
        <w:t xml:space="preserve"> و</w:t>
      </w:r>
      <w:r w:rsidRPr="00EC5BAB">
        <w:rPr>
          <w:rtl/>
        </w:rPr>
        <w:t>168</w:t>
      </w:r>
      <w:r>
        <w:rPr>
          <w:rtl/>
        </w:rPr>
        <w:t xml:space="preserve"> و</w:t>
      </w:r>
      <w:r w:rsidRPr="00EC5BAB">
        <w:rPr>
          <w:rtl/>
        </w:rPr>
        <w:t>170</w:t>
      </w:r>
      <w:r>
        <w:rPr>
          <w:rtl/>
        </w:rPr>
        <w:t>-</w:t>
      </w:r>
      <w:r w:rsidRPr="00EC5BAB">
        <w:rPr>
          <w:rtl/>
        </w:rPr>
        <w:t>173</w:t>
      </w:r>
      <w:r>
        <w:rPr>
          <w:rtl/>
        </w:rPr>
        <w:t>)</w:t>
      </w:r>
      <w:r w:rsidR="001376BB">
        <w:rPr>
          <w:rFonts w:hint="cs"/>
          <w:rtl/>
        </w:rPr>
        <w:t>؛</w:t>
      </w:r>
    </w:p>
    <w:p w:rsidR="007A1369" w:rsidRDefault="007A1369" w:rsidP="009A3B2F">
      <w:pPr>
        <w:pStyle w:val="StyleBullet1GA"/>
        <w:rPr>
          <w:rtl/>
        </w:rPr>
      </w:pPr>
      <w:r>
        <w:rPr>
          <w:rtl/>
        </w:rPr>
        <w:t xml:space="preserve">قانون الأسرة المؤرخ </w:t>
      </w:r>
      <w:r w:rsidRPr="00EC5BAB">
        <w:rPr>
          <w:rtl/>
        </w:rPr>
        <w:t>13</w:t>
      </w:r>
      <w:r>
        <w:rPr>
          <w:rtl/>
        </w:rPr>
        <w:t xml:space="preserve"> تشرين الأول/أكتوبر </w:t>
      </w:r>
      <w:r w:rsidRPr="00EC5BAB">
        <w:rPr>
          <w:rtl/>
        </w:rPr>
        <w:t>1998</w:t>
      </w:r>
      <w:r>
        <w:rPr>
          <w:rtl/>
        </w:rPr>
        <w:t xml:space="preserve"> (المواد </w:t>
      </w:r>
      <w:r w:rsidRPr="00EC5BAB">
        <w:rPr>
          <w:rtl/>
        </w:rPr>
        <w:t>1</w:t>
      </w:r>
      <w:r>
        <w:rPr>
          <w:rtl/>
        </w:rPr>
        <w:t xml:space="preserve"> و</w:t>
      </w:r>
      <w:r w:rsidRPr="00EC5BAB">
        <w:rPr>
          <w:rtl/>
        </w:rPr>
        <w:t>12</w:t>
      </w:r>
      <w:r>
        <w:rPr>
          <w:rtl/>
        </w:rPr>
        <w:t xml:space="preserve"> و</w:t>
      </w:r>
      <w:r w:rsidRPr="00EC5BAB">
        <w:rPr>
          <w:rtl/>
        </w:rPr>
        <w:t>13</w:t>
      </w:r>
      <w:r>
        <w:rPr>
          <w:rtl/>
        </w:rPr>
        <w:t xml:space="preserve"> و</w:t>
      </w:r>
      <w:r w:rsidRPr="00EC5BAB">
        <w:rPr>
          <w:rtl/>
        </w:rPr>
        <w:t>17</w:t>
      </w:r>
      <w:r>
        <w:rPr>
          <w:rtl/>
        </w:rPr>
        <w:t xml:space="preserve"> و</w:t>
      </w:r>
      <w:r w:rsidRPr="00EC5BAB">
        <w:rPr>
          <w:rtl/>
        </w:rPr>
        <w:t>32</w:t>
      </w:r>
      <w:r>
        <w:rPr>
          <w:rtl/>
        </w:rPr>
        <w:t xml:space="preserve"> و</w:t>
      </w:r>
      <w:r w:rsidRPr="00EC5BAB">
        <w:rPr>
          <w:rtl/>
        </w:rPr>
        <w:t>90</w:t>
      </w:r>
      <w:r>
        <w:rPr>
          <w:rtl/>
        </w:rPr>
        <w:t xml:space="preserve"> و</w:t>
      </w:r>
      <w:r w:rsidRPr="00EC5BAB">
        <w:rPr>
          <w:rtl/>
        </w:rPr>
        <w:t>91</w:t>
      </w:r>
      <w:r>
        <w:rPr>
          <w:rtl/>
        </w:rPr>
        <w:t xml:space="preserve"> و</w:t>
      </w:r>
      <w:r w:rsidRPr="00EC5BAB">
        <w:rPr>
          <w:rtl/>
        </w:rPr>
        <w:t>134</w:t>
      </w:r>
      <w:r>
        <w:rPr>
          <w:rtl/>
        </w:rPr>
        <w:t xml:space="preserve"> و</w:t>
      </w:r>
      <w:r w:rsidRPr="00EC5BAB">
        <w:rPr>
          <w:rtl/>
        </w:rPr>
        <w:t>137</w:t>
      </w:r>
      <w:r>
        <w:rPr>
          <w:rtl/>
        </w:rPr>
        <w:t>)</w:t>
      </w:r>
      <w:r w:rsidR="001376BB">
        <w:rPr>
          <w:rFonts w:hint="cs"/>
          <w:rtl/>
        </w:rPr>
        <w:t>؛</w:t>
      </w:r>
    </w:p>
    <w:p w:rsidR="007A1369" w:rsidRDefault="007A1369" w:rsidP="009A3B2F">
      <w:pPr>
        <w:pStyle w:val="StyleBullet1GA"/>
        <w:rPr>
          <w:rtl/>
        </w:rPr>
      </w:pPr>
      <w:r>
        <w:rPr>
          <w:rtl/>
        </w:rPr>
        <w:t xml:space="preserve">القانون الجنائي المؤرخ </w:t>
      </w:r>
      <w:r w:rsidRPr="00EC5BAB">
        <w:rPr>
          <w:rtl/>
        </w:rPr>
        <w:t>21</w:t>
      </w:r>
      <w:r>
        <w:rPr>
          <w:rtl/>
        </w:rPr>
        <w:t xml:space="preserve"> أيار/مايو </w:t>
      </w:r>
      <w:r w:rsidRPr="00EC5BAB">
        <w:rPr>
          <w:rtl/>
        </w:rPr>
        <w:t>1998</w:t>
      </w:r>
      <w:r>
        <w:rPr>
          <w:rtl/>
        </w:rPr>
        <w:t xml:space="preserve"> (المواد </w:t>
      </w:r>
      <w:r w:rsidRPr="00EC5BAB">
        <w:rPr>
          <w:rtl/>
        </w:rPr>
        <w:t>52</w:t>
      </w:r>
      <w:r>
        <w:rPr>
          <w:rtl/>
        </w:rPr>
        <w:t xml:space="preserve"> و</w:t>
      </w:r>
      <w:r w:rsidRPr="00EC5BAB">
        <w:rPr>
          <w:rtl/>
        </w:rPr>
        <w:t>58</w:t>
      </w:r>
      <w:r>
        <w:rPr>
          <w:rtl/>
        </w:rPr>
        <w:t xml:space="preserve"> و</w:t>
      </w:r>
      <w:r w:rsidRPr="00EC5BAB">
        <w:rPr>
          <w:rtl/>
        </w:rPr>
        <w:t>59</w:t>
      </w:r>
      <w:r>
        <w:rPr>
          <w:rtl/>
        </w:rPr>
        <w:t xml:space="preserve"> و</w:t>
      </w:r>
      <w:r w:rsidRPr="00EC5BAB">
        <w:rPr>
          <w:rtl/>
        </w:rPr>
        <w:t>61</w:t>
      </w:r>
      <w:r>
        <w:rPr>
          <w:rtl/>
        </w:rPr>
        <w:t xml:space="preserve"> و</w:t>
      </w:r>
      <w:r w:rsidRPr="00EC5BAB">
        <w:rPr>
          <w:rtl/>
        </w:rPr>
        <w:t>62</w:t>
      </w:r>
      <w:r>
        <w:rPr>
          <w:rtl/>
        </w:rPr>
        <w:t xml:space="preserve"> و</w:t>
      </w:r>
      <w:r w:rsidRPr="00EC5BAB">
        <w:rPr>
          <w:rtl/>
        </w:rPr>
        <w:t>78</w:t>
      </w:r>
      <w:r>
        <w:rPr>
          <w:rtl/>
        </w:rPr>
        <w:t xml:space="preserve"> و</w:t>
      </w:r>
      <w:r w:rsidRPr="00EC5BAB">
        <w:rPr>
          <w:rtl/>
        </w:rPr>
        <w:t>109</w:t>
      </w:r>
      <w:r>
        <w:rPr>
          <w:rtl/>
        </w:rPr>
        <w:t>-</w:t>
      </w:r>
      <w:r w:rsidRPr="00EC5BAB">
        <w:rPr>
          <w:rtl/>
        </w:rPr>
        <w:t>112</w:t>
      </w:r>
      <w:r>
        <w:rPr>
          <w:rtl/>
        </w:rPr>
        <w:t xml:space="preserve"> و</w:t>
      </w:r>
      <w:r w:rsidRPr="00EC5BAB">
        <w:rPr>
          <w:rtl/>
        </w:rPr>
        <w:t>116</w:t>
      </w:r>
      <w:r>
        <w:rPr>
          <w:rtl/>
        </w:rPr>
        <w:t xml:space="preserve"> و</w:t>
      </w:r>
      <w:r w:rsidRPr="00EC5BAB">
        <w:rPr>
          <w:rtl/>
        </w:rPr>
        <w:t>117</w:t>
      </w:r>
      <w:r>
        <w:rPr>
          <w:rtl/>
        </w:rPr>
        <w:t xml:space="preserve"> و</w:t>
      </w:r>
      <w:r w:rsidRPr="00EC5BAB">
        <w:rPr>
          <w:rtl/>
        </w:rPr>
        <w:t>120</w:t>
      </w:r>
      <w:r>
        <w:rPr>
          <w:rtl/>
        </w:rPr>
        <w:t xml:space="preserve"> و</w:t>
      </w:r>
      <w:r w:rsidRPr="00EC5BAB">
        <w:rPr>
          <w:rtl/>
        </w:rPr>
        <w:t>124</w:t>
      </w:r>
      <w:r>
        <w:rPr>
          <w:rtl/>
        </w:rPr>
        <w:t xml:space="preserve"> و</w:t>
      </w:r>
      <w:r w:rsidRPr="00EC5BAB">
        <w:rPr>
          <w:rtl/>
        </w:rPr>
        <w:t>130</w:t>
      </w:r>
      <w:r>
        <w:rPr>
          <w:rtl/>
        </w:rPr>
        <w:t xml:space="preserve"> و</w:t>
      </w:r>
      <w:r w:rsidRPr="00EC5BAB">
        <w:rPr>
          <w:rtl/>
        </w:rPr>
        <w:t>131</w:t>
      </w:r>
      <w:r>
        <w:rPr>
          <w:rtl/>
        </w:rPr>
        <w:t xml:space="preserve"> و</w:t>
      </w:r>
      <w:r w:rsidRPr="00EC5BAB">
        <w:rPr>
          <w:rtl/>
        </w:rPr>
        <w:t>133</w:t>
      </w:r>
      <w:r>
        <w:rPr>
          <w:rtl/>
        </w:rPr>
        <w:t xml:space="preserve"> و</w:t>
      </w:r>
      <w:r w:rsidRPr="00EC5BAB">
        <w:rPr>
          <w:rtl/>
        </w:rPr>
        <w:t>134</w:t>
      </w:r>
      <w:r>
        <w:rPr>
          <w:rtl/>
        </w:rPr>
        <w:t xml:space="preserve"> و</w:t>
      </w:r>
      <w:r w:rsidRPr="00EC5BAB">
        <w:rPr>
          <w:rtl/>
        </w:rPr>
        <w:t>138</w:t>
      </w:r>
      <w:r>
        <w:rPr>
          <w:rtl/>
        </w:rPr>
        <w:t>-</w:t>
      </w:r>
      <w:r w:rsidRPr="00EC5BAB">
        <w:rPr>
          <w:rtl/>
        </w:rPr>
        <w:t>143</w:t>
      </w:r>
      <w:r>
        <w:rPr>
          <w:rtl/>
        </w:rPr>
        <w:t xml:space="preserve"> و</w:t>
      </w:r>
      <w:r w:rsidRPr="00EC5BAB">
        <w:rPr>
          <w:rtl/>
        </w:rPr>
        <w:t>155</w:t>
      </w:r>
      <w:r>
        <w:rPr>
          <w:rtl/>
        </w:rPr>
        <w:t xml:space="preserve"> و</w:t>
      </w:r>
      <w:r w:rsidRPr="00EC5BAB">
        <w:rPr>
          <w:rtl/>
        </w:rPr>
        <w:t>170</w:t>
      </w:r>
      <w:r>
        <w:rPr>
          <w:rtl/>
        </w:rPr>
        <w:t xml:space="preserve"> و</w:t>
      </w:r>
      <w:r w:rsidRPr="00EC5BAB">
        <w:rPr>
          <w:rtl/>
        </w:rPr>
        <w:t>181</w:t>
      </w:r>
      <w:r>
        <w:rPr>
          <w:rtl/>
        </w:rPr>
        <w:t xml:space="preserve"> و</w:t>
      </w:r>
      <w:r w:rsidRPr="00EC5BAB">
        <w:rPr>
          <w:rtl/>
        </w:rPr>
        <w:t>238</w:t>
      </w:r>
      <w:r>
        <w:rPr>
          <w:rtl/>
        </w:rPr>
        <w:t xml:space="preserve"> و</w:t>
      </w:r>
      <w:r w:rsidRPr="00EC5BAB">
        <w:rPr>
          <w:rtl/>
        </w:rPr>
        <w:t>239</w:t>
      </w:r>
      <w:r>
        <w:rPr>
          <w:rtl/>
        </w:rPr>
        <w:t>)</w:t>
      </w:r>
      <w:r w:rsidR="001376BB">
        <w:rPr>
          <w:rFonts w:hint="cs"/>
          <w:rtl/>
        </w:rPr>
        <w:t>؛</w:t>
      </w:r>
    </w:p>
    <w:p w:rsidR="007A1369" w:rsidRDefault="007A1369" w:rsidP="009A3B2F">
      <w:pPr>
        <w:pStyle w:val="StyleBullet1GA"/>
        <w:rPr>
          <w:rtl/>
        </w:rPr>
      </w:pPr>
      <w:r>
        <w:rPr>
          <w:rtl/>
        </w:rPr>
        <w:t xml:space="preserve">قانون الإجراءات الجنائية (المادتان </w:t>
      </w:r>
      <w:r w:rsidRPr="00EC5BAB">
        <w:rPr>
          <w:rtl/>
        </w:rPr>
        <w:t>8</w:t>
      </w:r>
      <w:r>
        <w:rPr>
          <w:rtl/>
        </w:rPr>
        <w:t xml:space="preserve"> و</w:t>
      </w:r>
      <w:r w:rsidRPr="00EC5BAB">
        <w:rPr>
          <w:rtl/>
        </w:rPr>
        <w:t>24</w:t>
      </w:r>
      <w:r>
        <w:rPr>
          <w:rtl/>
        </w:rPr>
        <w:t xml:space="preserve"> ومواد أخرى)</w:t>
      </w:r>
      <w:r w:rsidR="001376BB">
        <w:rPr>
          <w:rFonts w:hint="cs"/>
          <w:rtl/>
        </w:rPr>
        <w:t>؛</w:t>
      </w:r>
    </w:p>
    <w:p w:rsidR="007A1369" w:rsidRDefault="007A1369" w:rsidP="009A3B2F">
      <w:pPr>
        <w:pStyle w:val="StyleBullet1GA"/>
        <w:rPr>
          <w:rtl/>
        </w:rPr>
      </w:pPr>
      <w:r>
        <w:rPr>
          <w:rtl/>
        </w:rPr>
        <w:t xml:space="preserve">قانون تنفيذ العقوبات المؤرخ </w:t>
      </w:r>
      <w:r w:rsidRPr="00EC5BAB">
        <w:rPr>
          <w:rtl/>
        </w:rPr>
        <w:t>6</w:t>
      </w:r>
      <w:r>
        <w:rPr>
          <w:rtl/>
        </w:rPr>
        <w:t xml:space="preserve"> آب/أغسطس </w:t>
      </w:r>
      <w:r w:rsidRPr="00EC5BAB">
        <w:rPr>
          <w:rtl/>
        </w:rPr>
        <w:t>2001</w:t>
      </w:r>
      <w:r>
        <w:rPr>
          <w:rtl/>
        </w:rPr>
        <w:t xml:space="preserve"> (المواد </w:t>
      </w:r>
      <w:r w:rsidRPr="00EC5BAB">
        <w:rPr>
          <w:rtl/>
        </w:rPr>
        <w:t>98</w:t>
      </w:r>
      <w:r>
        <w:rPr>
          <w:rtl/>
        </w:rPr>
        <w:t xml:space="preserve"> و</w:t>
      </w:r>
      <w:r w:rsidRPr="00EC5BAB">
        <w:rPr>
          <w:rtl/>
        </w:rPr>
        <w:t>101</w:t>
      </w:r>
      <w:r>
        <w:rPr>
          <w:rtl/>
        </w:rPr>
        <w:t>-</w:t>
      </w:r>
      <w:r w:rsidRPr="00EC5BAB">
        <w:rPr>
          <w:rtl/>
        </w:rPr>
        <w:t>104</w:t>
      </w:r>
      <w:r>
        <w:rPr>
          <w:rtl/>
        </w:rPr>
        <w:t xml:space="preserve"> و</w:t>
      </w:r>
      <w:r w:rsidRPr="00EC5BAB">
        <w:rPr>
          <w:rtl/>
        </w:rPr>
        <w:t>111</w:t>
      </w:r>
      <w:r>
        <w:rPr>
          <w:rtl/>
        </w:rPr>
        <w:t xml:space="preserve"> و</w:t>
      </w:r>
      <w:r w:rsidRPr="00EC5BAB">
        <w:rPr>
          <w:rtl/>
        </w:rPr>
        <w:t>120</w:t>
      </w:r>
      <w:r>
        <w:rPr>
          <w:rtl/>
        </w:rPr>
        <w:t xml:space="preserve"> و</w:t>
      </w:r>
      <w:r w:rsidRPr="00EC5BAB">
        <w:rPr>
          <w:rtl/>
        </w:rPr>
        <w:t>208</w:t>
      </w:r>
      <w:r>
        <w:rPr>
          <w:rtl/>
        </w:rPr>
        <w:t xml:space="preserve"> و</w:t>
      </w:r>
      <w:r w:rsidRPr="00EC5BAB">
        <w:rPr>
          <w:rtl/>
        </w:rPr>
        <w:t>209</w:t>
      </w:r>
      <w:r>
        <w:rPr>
          <w:rtl/>
        </w:rPr>
        <w:t>)</w:t>
      </w:r>
      <w:r w:rsidR="001376BB">
        <w:rPr>
          <w:rFonts w:hint="cs"/>
          <w:rtl/>
        </w:rPr>
        <w:t>.</w:t>
      </w:r>
    </w:p>
    <w:p w:rsidR="007A1369" w:rsidRDefault="007A1369" w:rsidP="001376BB">
      <w:pPr>
        <w:pStyle w:val="SingleTxtGA"/>
        <w:rPr>
          <w:rtl/>
        </w:rPr>
      </w:pPr>
      <w:r w:rsidRPr="00EC5BAB">
        <w:rPr>
          <w:rtl/>
        </w:rPr>
        <w:t>11</w:t>
      </w:r>
      <w:r>
        <w:rPr>
          <w:rtl/>
        </w:rPr>
        <w:t>-</w:t>
      </w:r>
      <w:r>
        <w:rPr>
          <w:rtl/>
        </w:rPr>
        <w:tab/>
        <w:t xml:space="preserve">وتحظر المادة </w:t>
      </w:r>
      <w:r w:rsidRPr="00EC5BAB">
        <w:rPr>
          <w:rtl/>
        </w:rPr>
        <w:t>7</w:t>
      </w:r>
      <w:r>
        <w:rPr>
          <w:rtl/>
        </w:rPr>
        <w:t xml:space="preserve"> من قانون العمل أي تمييز أو استبعاد أو تفضيل أو رفض للعمالة على أساس الجنس. </w:t>
      </w:r>
    </w:p>
    <w:p w:rsidR="007A1369" w:rsidRDefault="007A1369" w:rsidP="001376BB">
      <w:pPr>
        <w:pStyle w:val="SingleTxtGA"/>
        <w:rPr>
          <w:rtl/>
        </w:rPr>
      </w:pPr>
      <w:r w:rsidRPr="00EC5BAB">
        <w:rPr>
          <w:rtl/>
        </w:rPr>
        <w:t>12</w:t>
      </w:r>
      <w:r>
        <w:rPr>
          <w:rtl/>
        </w:rPr>
        <w:t>-</w:t>
      </w:r>
      <w:r>
        <w:rPr>
          <w:rtl/>
        </w:rPr>
        <w:tab/>
        <w:t xml:space="preserve">وتنشئ المادة </w:t>
      </w:r>
      <w:r w:rsidRPr="00EC5BAB">
        <w:rPr>
          <w:rtl/>
        </w:rPr>
        <w:t>143</w:t>
      </w:r>
      <w:r>
        <w:rPr>
          <w:rtl/>
        </w:rPr>
        <w:t xml:space="preserve"> من القانون الجنائي مسؤولية جنائية من الانتهاك أو التقييد المباشر أو</w:t>
      </w:r>
      <w:r w:rsidR="001376BB">
        <w:rPr>
          <w:rFonts w:hint="cs"/>
          <w:rtl/>
        </w:rPr>
        <w:t> </w:t>
      </w:r>
      <w:r>
        <w:rPr>
          <w:rtl/>
        </w:rPr>
        <w:t>غير المباشر لحقوق الإنسان والحقوق المدني</w:t>
      </w:r>
      <w:r w:rsidR="00660B5B">
        <w:rPr>
          <w:rtl/>
        </w:rPr>
        <w:t>ة على أساس الجنس أو العرق أو ال</w:t>
      </w:r>
      <w:r w:rsidR="00660B5B">
        <w:rPr>
          <w:rFonts w:hint="cs"/>
          <w:rtl/>
        </w:rPr>
        <w:t>إ</w:t>
      </w:r>
      <w:r>
        <w:rPr>
          <w:rtl/>
        </w:rPr>
        <w:t>ثنية أو اللغة أو</w:t>
      </w:r>
      <w:r w:rsidR="001376BB">
        <w:rPr>
          <w:rFonts w:hint="cs"/>
          <w:rtl/>
        </w:rPr>
        <w:t> </w:t>
      </w:r>
      <w:r>
        <w:rPr>
          <w:rtl/>
        </w:rPr>
        <w:t>المنشأ الاجتماعي أو الملكية الشخصية أو الوضع المهني أو مكان الإقامة أو الموقف من الدين أو المعتقد أو العضوية في أحزاب سياسية أو في رابطات طوعية، إذا كان هذا الانتهاك أو</w:t>
      </w:r>
      <w:r w:rsidR="001376BB">
        <w:rPr>
          <w:rFonts w:hint="cs"/>
          <w:rtl/>
        </w:rPr>
        <w:t> </w:t>
      </w:r>
      <w:r>
        <w:rPr>
          <w:rtl/>
        </w:rPr>
        <w:t>التقييد يضر بحقوق المواطن أو مصلحته القانونية. وفي الوقت نفسه، مع ذلك، فإن التفريق أو</w:t>
      </w:r>
      <w:r w:rsidR="001376BB">
        <w:rPr>
          <w:rFonts w:hint="cs"/>
          <w:rtl/>
        </w:rPr>
        <w:t> </w:t>
      </w:r>
      <w:r>
        <w:rPr>
          <w:rtl/>
        </w:rPr>
        <w:t>الاستبعاد أو التفضيل أو حتى تقييد حق العامل لا يشكل تمييزاً إذا استند إلى شروط تخص نوعاً ما من أنواع العمل أو إذا نتج عن قلق الدولة إزاء أشخاص يحتاجون إلى توفير مزيد من الحماية الاجتماعية أو القانونية.</w:t>
      </w:r>
    </w:p>
    <w:p w:rsidR="007A1369" w:rsidRDefault="007A1369" w:rsidP="001376BB">
      <w:pPr>
        <w:pStyle w:val="SingleTxtGA"/>
        <w:rPr>
          <w:rtl/>
        </w:rPr>
      </w:pPr>
      <w:r w:rsidRPr="00EC5BAB">
        <w:rPr>
          <w:rtl/>
        </w:rPr>
        <w:t>13</w:t>
      </w:r>
      <w:r>
        <w:rPr>
          <w:rtl/>
        </w:rPr>
        <w:t>-</w:t>
      </w:r>
      <w:r>
        <w:rPr>
          <w:rtl/>
        </w:rPr>
        <w:tab/>
        <w:t xml:space="preserve">ويعرف قانون ضمانات الدولة للمساواة بين الرجال والنساء في الحقوق والمساواة في فرص ممارسة هذه الحقوق، والذي اعتمد في </w:t>
      </w:r>
      <w:r w:rsidRPr="00EC5BAB">
        <w:rPr>
          <w:rtl/>
        </w:rPr>
        <w:t>1</w:t>
      </w:r>
      <w:r>
        <w:rPr>
          <w:rtl/>
        </w:rPr>
        <w:t xml:space="preserve"> آذار/مارس </w:t>
      </w:r>
      <w:r w:rsidRPr="00EC5BAB">
        <w:rPr>
          <w:rtl/>
        </w:rPr>
        <w:t>2005</w:t>
      </w:r>
      <w:r>
        <w:rPr>
          <w:rtl/>
        </w:rPr>
        <w:t>، "التمييز" بأنه أي تفريق أو استبعاد أو تقييد على أساس الجنس بهدف إضعاف المساواة بين الرجال والنساء، أو يؤدي إلى تجاهل هذه المساواة، في المجالات السياسية أو الاقتصادية أو الاجتماعية أو الثقافية أو غير ذلك من المجالات. ويعمل هذا القانون على منع التمييز الجنسي وينشئ ضمانات تقدمها الدولة للمساواة في الفرص للجنسين. فهو يحظر التمييز ضد الرجال أو النساء. ويعتبر خرق مبدأ المساواة بين الجنسين الأساسي (من خلال تطبيق سياسة للدولة أو القيام بأي عمل يضع الرجال والنساء، على أساس الجنس، في وضع غير متساوٍ) تمييزاً يتطلب القضاء عليه.</w:t>
      </w:r>
    </w:p>
    <w:p w:rsidR="007A1369" w:rsidRDefault="007A1369" w:rsidP="001376BB">
      <w:pPr>
        <w:pStyle w:val="H1GA"/>
        <w:rPr>
          <w:rtl/>
        </w:rPr>
      </w:pPr>
      <w:r>
        <w:rPr>
          <w:rtl/>
        </w:rPr>
        <w:tab/>
      </w:r>
      <w:r>
        <w:rPr>
          <w:rtl/>
        </w:rPr>
        <w:tab/>
      </w:r>
      <w:bookmarkStart w:id="5" w:name="_Toc340825747"/>
      <w:r>
        <w:rPr>
          <w:rtl/>
        </w:rPr>
        <w:t xml:space="preserve">المادة </w:t>
      </w:r>
      <w:r w:rsidRPr="00EC5BAB">
        <w:rPr>
          <w:rtl/>
        </w:rPr>
        <w:t>2</w:t>
      </w:r>
      <w:bookmarkEnd w:id="5"/>
    </w:p>
    <w:p w:rsidR="007A1369" w:rsidRDefault="007A1369" w:rsidP="001376BB">
      <w:pPr>
        <w:pStyle w:val="SingleTxtGA"/>
        <w:rPr>
          <w:rtl/>
        </w:rPr>
      </w:pPr>
      <w:r w:rsidRPr="00EC5BAB">
        <w:rPr>
          <w:rtl/>
        </w:rPr>
        <w:t>14</w:t>
      </w:r>
      <w:r>
        <w:rPr>
          <w:rtl/>
        </w:rPr>
        <w:t>-</w:t>
      </w:r>
      <w:r>
        <w:rPr>
          <w:rtl/>
        </w:rPr>
        <w:tab/>
        <w:t>تدين طاجيكستان التمييز ضد المرأة. وهي تنفذ سياسة موجهة إلى القضاء على التمييز ضد المرأة بجميع ظواهره.</w:t>
      </w:r>
    </w:p>
    <w:p w:rsidR="007A1369" w:rsidRPr="001376BB" w:rsidRDefault="007A1369" w:rsidP="001376BB">
      <w:pPr>
        <w:pStyle w:val="SingleTxtGA"/>
        <w:rPr>
          <w:spacing w:val="3"/>
          <w:rtl/>
        </w:rPr>
      </w:pPr>
      <w:r w:rsidRPr="00EC5BAB">
        <w:rPr>
          <w:spacing w:val="3"/>
          <w:rtl/>
        </w:rPr>
        <w:t>15</w:t>
      </w:r>
      <w:r w:rsidRPr="001376BB">
        <w:rPr>
          <w:spacing w:val="3"/>
          <w:rtl/>
        </w:rPr>
        <w:t>-</w:t>
      </w:r>
      <w:r w:rsidRPr="001376BB">
        <w:rPr>
          <w:spacing w:val="3"/>
          <w:rtl/>
        </w:rPr>
        <w:tab/>
        <w:t>واعترافاً بالمبادئ المتجسدة في ميثاق الأمم المتحدة، أدخلت طاجيكستان، كدولة طرف، مبادئ الميثاق وأحكامه في تشريعاتها الوطنية، وتحديداً في الدستور وقانون العمل والقانون المدني والقانون الجنائي وقانون الأسرة وقانون الجرائم الإدارية وقانون ضمانات الدولة للمساواة بين الرجال والنساء في الحقوق ومساواتهم في فرص ممارسة هذه الحقوق، وفي المراسيم التشريعية الأخرى. ولا يتضمن أي من هذه القوانين أية أحكام تسمح بالتمييز الجنسي.</w:t>
      </w:r>
    </w:p>
    <w:p w:rsidR="007A1369" w:rsidRDefault="007A1369" w:rsidP="001376BB">
      <w:pPr>
        <w:pStyle w:val="SingleTxtGA"/>
        <w:rPr>
          <w:rtl/>
        </w:rPr>
      </w:pPr>
      <w:r w:rsidRPr="00EC5BAB">
        <w:rPr>
          <w:rtl/>
        </w:rPr>
        <w:t>16</w:t>
      </w:r>
      <w:r>
        <w:rPr>
          <w:rtl/>
        </w:rPr>
        <w:t>-</w:t>
      </w:r>
      <w:r>
        <w:rPr>
          <w:rtl/>
        </w:rPr>
        <w:tab/>
        <w:t>ويستند القانون في طاجيكستان إلى مبدأ المساواة بين الرجال والنساء. ومن الناحية القانونية، فإن الدستور إذ يضمن المساواة فإنه يفرض حظراً عاماً على التمييز. ولا يوجد في طاجيكستان أية قوانين أو لوائح داخلية تسمح بالتمييز ضد المرأة.</w:t>
      </w:r>
    </w:p>
    <w:p w:rsidR="007A1369" w:rsidRDefault="007A1369" w:rsidP="001376BB">
      <w:pPr>
        <w:pStyle w:val="SingleTxtGA"/>
        <w:rPr>
          <w:rtl/>
        </w:rPr>
      </w:pPr>
      <w:r w:rsidRPr="00EC5BAB">
        <w:rPr>
          <w:rtl/>
        </w:rPr>
        <w:t>17</w:t>
      </w:r>
      <w:r>
        <w:rPr>
          <w:rtl/>
        </w:rPr>
        <w:t>-</w:t>
      </w:r>
      <w:r>
        <w:rPr>
          <w:rtl/>
        </w:rPr>
        <w:tab/>
        <w:t xml:space="preserve">إن مبادئ المساواة بين الرجال والنساء مجسدة رسمياً في الدستور. فالمادة </w:t>
      </w:r>
      <w:r w:rsidRPr="00EC5BAB">
        <w:rPr>
          <w:rtl/>
        </w:rPr>
        <w:t>17</w:t>
      </w:r>
      <w:r>
        <w:rPr>
          <w:rtl/>
        </w:rPr>
        <w:t xml:space="preserve"> منه تنص على أن جميع الأشخاص متساوون أمام القانون والمحاكم. وتضمن الدولة حقوق الإنسان والحريات ا</w:t>
      </w:r>
      <w:r w:rsidR="00660B5B">
        <w:rPr>
          <w:rtl/>
        </w:rPr>
        <w:t>لأساسية لكل شخص بغض النظر عن ال</w:t>
      </w:r>
      <w:r w:rsidR="00660B5B">
        <w:rPr>
          <w:rFonts w:hint="cs"/>
          <w:rtl/>
        </w:rPr>
        <w:t>إ</w:t>
      </w:r>
      <w:r>
        <w:rPr>
          <w:rtl/>
        </w:rPr>
        <w:t>ثنية أو العرق أو الجنس أو اللغة أو الدين أو المعتقد السياسي أو التعليم أو الوضع الاجتماعي أو الملكية. فالرجال والنساء يتمتعون بحقوق متساوية.</w:t>
      </w:r>
    </w:p>
    <w:p w:rsidR="007A1369" w:rsidRPr="001376BB" w:rsidRDefault="007A1369" w:rsidP="001376BB">
      <w:pPr>
        <w:pStyle w:val="SingleTxtGA"/>
        <w:rPr>
          <w:spacing w:val="-4"/>
          <w:rtl/>
        </w:rPr>
      </w:pPr>
      <w:r w:rsidRPr="00EC5BAB">
        <w:rPr>
          <w:spacing w:val="-4"/>
          <w:rtl/>
        </w:rPr>
        <w:t>18</w:t>
      </w:r>
      <w:r w:rsidRPr="001376BB">
        <w:rPr>
          <w:spacing w:val="-4"/>
          <w:rtl/>
        </w:rPr>
        <w:t>-</w:t>
      </w:r>
      <w:r w:rsidRPr="001376BB">
        <w:rPr>
          <w:spacing w:val="-4"/>
          <w:rtl/>
        </w:rPr>
        <w:tab/>
        <w:t>ويطرح الدستور أحكاماً عامة للتكفل بالمساواة بين الرجال والنساء وفقاً للمعايير الدولية. وهناك قوانين خاصة وبرامج تابعة للدولة توفر آلية إجرائية لضمان المساواة بين الجنسين.</w:t>
      </w:r>
    </w:p>
    <w:p w:rsidR="007A1369" w:rsidRDefault="007A1369" w:rsidP="001376BB">
      <w:pPr>
        <w:pStyle w:val="SingleTxtGA"/>
        <w:rPr>
          <w:rtl/>
        </w:rPr>
      </w:pPr>
      <w:r w:rsidRPr="00EC5BAB">
        <w:rPr>
          <w:rtl/>
        </w:rPr>
        <w:t>19</w:t>
      </w:r>
      <w:r>
        <w:rPr>
          <w:rtl/>
        </w:rPr>
        <w:t>-</w:t>
      </w:r>
      <w:r>
        <w:rPr>
          <w:rtl/>
        </w:rPr>
        <w:tab/>
        <w:t xml:space="preserve">ويتعين على كل شخص في طاجيكستان أن يمتثل للدستور وللقانون وعليه أن يحترم حقوق الآخرين وحريتهم وشرفهم وكرامتهم. ولا يعفي الجهل بالقانون الأشخاص من المسؤولية (المادة </w:t>
      </w:r>
      <w:r w:rsidRPr="00EC5BAB">
        <w:rPr>
          <w:rtl/>
        </w:rPr>
        <w:t>42</w:t>
      </w:r>
      <w:r>
        <w:rPr>
          <w:rtl/>
        </w:rPr>
        <w:t>).</w:t>
      </w:r>
    </w:p>
    <w:p w:rsidR="007A1369" w:rsidRDefault="007A1369" w:rsidP="001376BB">
      <w:pPr>
        <w:pStyle w:val="SingleTxtGA"/>
        <w:rPr>
          <w:rtl/>
        </w:rPr>
      </w:pPr>
      <w:r w:rsidRPr="00EC5BAB">
        <w:rPr>
          <w:rtl/>
        </w:rPr>
        <w:t>20</w:t>
      </w:r>
      <w:r>
        <w:rPr>
          <w:rtl/>
        </w:rPr>
        <w:t>-</w:t>
      </w:r>
      <w:r>
        <w:rPr>
          <w:rtl/>
        </w:rPr>
        <w:tab/>
        <w:t>إن أية أفعال غير مشروعة ذات طابع تمييزي تتعارض مع الدستور والقانون وهناك مسؤولية تترتب عنها.</w:t>
      </w:r>
    </w:p>
    <w:p w:rsidR="007A1369" w:rsidRDefault="007A1369" w:rsidP="001376BB">
      <w:pPr>
        <w:pStyle w:val="SingleTxtGA"/>
        <w:rPr>
          <w:rtl/>
        </w:rPr>
      </w:pPr>
      <w:r w:rsidRPr="00EC5BAB">
        <w:rPr>
          <w:rtl/>
        </w:rPr>
        <w:t>21</w:t>
      </w:r>
      <w:r>
        <w:rPr>
          <w:rtl/>
        </w:rPr>
        <w:t>-</w:t>
      </w:r>
      <w:r>
        <w:rPr>
          <w:rtl/>
        </w:rPr>
        <w:tab/>
        <w:t xml:space="preserve">ويتمتع كل شخص بضمان حماية المحكمة له. ويحق لكل شخص أن يطلب النظر في قضيته من جانب محكمة مختصة نزيهة. ولا يجوز احتجاز أي شخص أو اعتقاله إلا على أساس قانوني. </w:t>
      </w:r>
    </w:p>
    <w:p w:rsidR="007A1369" w:rsidRDefault="007A1369" w:rsidP="001376BB">
      <w:pPr>
        <w:pStyle w:val="SingleTxtGA"/>
        <w:rPr>
          <w:rtl/>
        </w:rPr>
      </w:pPr>
      <w:r w:rsidRPr="00EC5BAB">
        <w:rPr>
          <w:rtl/>
        </w:rPr>
        <w:t>22</w:t>
      </w:r>
      <w:r>
        <w:rPr>
          <w:rtl/>
        </w:rPr>
        <w:t>-</w:t>
      </w:r>
      <w:r>
        <w:rPr>
          <w:rtl/>
        </w:rPr>
        <w:tab/>
        <w:t>وفي حال احتجاز شخص ما، فإن من حقه الحصول على خدمات محام</w:t>
      </w:r>
      <w:r w:rsidR="00D53999">
        <w:rPr>
          <w:rtl/>
        </w:rPr>
        <w:t xml:space="preserve"> </w:t>
      </w:r>
      <w:r>
        <w:rPr>
          <w:rtl/>
        </w:rPr>
        <w:t xml:space="preserve">(المادة </w:t>
      </w:r>
      <w:r w:rsidRPr="00EC5BAB">
        <w:rPr>
          <w:rtl/>
        </w:rPr>
        <w:t>19</w:t>
      </w:r>
      <w:r>
        <w:rPr>
          <w:rtl/>
        </w:rPr>
        <w:t xml:space="preserve"> من الدستور؛ والمادة </w:t>
      </w:r>
      <w:r w:rsidRPr="00EC5BAB">
        <w:rPr>
          <w:rtl/>
        </w:rPr>
        <w:t>8</w:t>
      </w:r>
      <w:r>
        <w:rPr>
          <w:rtl/>
        </w:rPr>
        <w:t xml:space="preserve"> من قانون الإجراءات الجنائية).</w:t>
      </w:r>
    </w:p>
    <w:p w:rsidR="007A1369" w:rsidRDefault="007A1369" w:rsidP="001376BB">
      <w:pPr>
        <w:pStyle w:val="SingleTxtGA"/>
        <w:rPr>
          <w:rtl/>
        </w:rPr>
      </w:pPr>
      <w:r w:rsidRPr="00EC5BAB">
        <w:rPr>
          <w:rtl/>
        </w:rPr>
        <w:t>23</w:t>
      </w:r>
      <w:r>
        <w:rPr>
          <w:rtl/>
        </w:rPr>
        <w:t>-</w:t>
      </w:r>
      <w:r>
        <w:rPr>
          <w:rtl/>
        </w:rPr>
        <w:tab/>
        <w:t xml:space="preserve">وتضمن الدولة للضحية حماية المحكمة والتعويض عما تعرضت له من ضرر. </w:t>
      </w:r>
    </w:p>
    <w:p w:rsidR="007A1369" w:rsidRDefault="007A1369" w:rsidP="001376BB">
      <w:pPr>
        <w:pStyle w:val="SingleTxtGA"/>
        <w:rPr>
          <w:rtl/>
        </w:rPr>
      </w:pPr>
      <w:r w:rsidRPr="00EC5BAB">
        <w:rPr>
          <w:rtl/>
        </w:rPr>
        <w:t>24</w:t>
      </w:r>
      <w:r>
        <w:rPr>
          <w:rtl/>
        </w:rPr>
        <w:t>-</w:t>
      </w:r>
      <w:r>
        <w:rPr>
          <w:rtl/>
        </w:rPr>
        <w:tab/>
        <w:t>ويتضمن التشريع أحكاماً تنص على اتخاذ تدابير لمواجهة انتهاكات حقوق الإنسان والقسوة البدنية أو العقلية. وينص القانون الجنائي على عقوبات على الجرائم التالية المرتكبة في حق النساء:</w:t>
      </w:r>
    </w:p>
    <w:p w:rsidR="007A1369" w:rsidRDefault="007A1369" w:rsidP="009A3B2F">
      <w:pPr>
        <w:pStyle w:val="StyleBullet1GA"/>
        <w:rPr>
          <w:rtl/>
        </w:rPr>
      </w:pPr>
      <w:r>
        <w:rPr>
          <w:rtl/>
        </w:rPr>
        <w:t xml:space="preserve">الاغتصاب (المادة </w:t>
      </w:r>
      <w:r w:rsidRPr="00EC5BAB">
        <w:rPr>
          <w:rtl/>
        </w:rPr>
        <w:t>138</w:t>
      </w:r>
      <w:r>
        <w:rPr>
          <w:rtl/>
        </w:rPr>
        <w:t>)</w:t>
      </w:r>
      <w:r w:rsidR="001376BB">
        <w:rPr>
          <w:rFonts w:hint="cs"/>
          <w:rtl/>
        </w:rPr>
        <w:t>؛</w:t>
      </w:r>
    </w:p>
    <w:p w:rsidR="007A1369" w:rsidRDefault="007A1369" w:rsidP="009A3B2F">
      <w:pPr>
        <w:pStyle w:val="StyleBullet1GA"/>
        <w:rPr>
          <w:rtl/>
        </w:rPr>
      </w:pPr>
      <w:r>
        <w:rPr>
          <w:rtl/>
        </w:rPr>
        <w:t xml:space="preserve">أفعال العنف الجنسي (المادة </w:t>
      </w:r>
      <w:r w:rsidRPr="00EC5BAB">
        <w:rPr>
          <w:rtl/>
        </w:rPr>
        <w:t>139</w:t>
      </w:r>
      <w:r>
        <w:rPr>
          <w:rtl/>
        </w:rPr>
        <w:t>)</w:t>
      </w:r>
      <w:r w:rsidR="001376BB">
        <w:rPr>
          <w:rFonts w:hint="cs"/>
          <w:rtl/>
        </w:rPr>
        <w:t>؛</w:t>
      </w:r>
    </w:p>
    <w:p w:rsidR="007A1369" w:rsidRDefault="007A1369" w:rsidP="009A3B2F">
      <w:pPr>
        <w:pStyle w:val="StyleBullet1GA"/>
        <w:rPr>
          <w:rtl/>
        </w:rPr>
      </w:pPr>
      <w:r>
        <w:rPr>
          <w:rtl/>
        </w:rPr>
        <w:t xml:space="preserve">القسر الجنسي (المادة </w:t>
      </w:r>
      <w:r w:rsidRPr="00EC5BAB">
        <w:rPr>
          <w:rtl/>
        </w:rPr>
        <w:t>140</w:t>
      </w:r>
      <w:r>
        <w:rPr>
          <w:rtl/>
        </w:rPr>
        <w:t>)</w:t>
      </w:r>
      <w:r w:rsidR="001376BB">
        <w:rPr>
          <w:rFonts w:hint="cs"/>
          <w:rtl/>
        </w:rPr>
        <w:t>؛</w:t>
      </w:r>
    </w:p>
    <w:p w:rsidR="007A1369" w:rsidRDefault="007A1369" w:rsidP="009A3B2F">
      <w:pPr>
        <w:pStyle w:val="StyleBullet1GA"/>
        <w:rPr>
          <w:rtl/>
        </w:rPr>
      </w:pPr>
      <w:r>
        <w:rPr>
          <w:rtl/>
        </w:rPr>
        <w:t xml:space="preserve">ممارسة الجنس وغير ذلك من الأفعال الجنسية مع أشخاص دون السادسة عشرة من العمر (المادة </w:t>
      </w:r>
      <w:r w:rsidRPr="00EC5BAB">
        <w:rPr>
          <w:rtl/>
        </w:rPr>
        <w:t>141</w:t>
      </w:r>
      <w:r>
        <w:rPr>
          <w:rtl/>
        </w:rPr>
        <w:t>)</w:t>
      </w:r>
      <w:r w:rsidR="001376BB">
        <w:rPr>
          <w:rFonts w:hint="cs"/>
          <w:rtl/>
        </w:rPr>
        <w:t>؛</w:t>
      </w:r>
    </w:p>
    <w:p w:rsidR="007A1369" w:rsidRDefault="007A1369" w:rsidP="009A3B2F">
      <w:pPr>
        <w:pStyle w:val="StyleBullet1GA"/>
        <w:rPr>
          <w:rtl/>
        </w:rPr>
      </w:pPr>
      <w:r>
        <w:rPr>
          <w:rtl/>
        </w:rPr>
        <w:t xml:space="preserve">الفجور (المادة </w:t>
      </w:r>
      <w:r w:rsidRPr="00EC5BAB">
        <w:rPr>
          <w:rtl/>
        </w:rPr>
        <w:t>142</w:t>
      </w:r>
      <w:r>
        <w:rPr>
          <w:rtl/>
        </w:rPr>
        <w:t>)</w:t>
      </w:r>
      <w:r w:rsidR="001376BB">
        <w:rPr>
          <w:rFonts w:hint="cs"/>
          <w:rtl/>
        </w:rPr>
        <w:t>؛</w:t>
      </w:r>
    </w:p>
    <w:p w:rsidR="007A1369" w:rsidRDefault="007A1369" w:rsidP="009A3B2F">
      <w:pPr>
        <w:pStyle w:val="StyleBullet1GA"/>
        <w:rPr>
          <w:rtl/>
        </w:rPr>
      </w:pPr>
      <w:r>
        <w:rPr>
          <w:rtl/>
        </w:rPr>
        <w:t xml:space="preserve">خرق حق المواطنين في المساواة القانونية (المادة </w:t>
      </w:r>
      <w:r w:rsidRPr="00EC5BAB">
        <w:rPr>
          <w:rtl/>
        </w:rPr>
        <w:t>143</w:t>
      </w:r>
      <w:r>
        <w:rPr>
          <w:rtl/>
        </w:rPr>
        <w:t>)</w:t>
      </w:r>
      <w:r w:rsidR="001376BB">
        <w:rPr>
          <w:rFonts w:hint="cs"/>
          <w:rtl/>
        </w:rPr>
        <w:t>؛</w:t>
      </w:r>
    </w:p>
    <w:p w:rsidR="007A1369" w:rsidRDefault="007A1369" w:rsidP="009A3B2F">
      <w:pPr>
        <w:pStyle w:val="StyleBullet1GA"/>
        <w:rPr>
          <w:rtl/>
        </w:rPr>
      </w:pPr>
      <w:r>
        <w:rPr>
          <w:rtl/>
        </w:rPr>
        <w:t>رفض تشغيل امرأة لديها طفل دون الثالثة من العمر بدون أساس لذلك الرفض، أو</w:t>
      </w:r>
      <w:r w:rsidR="001376BB">
        <w:rPr>
          <w:rFonts w:hint="cs"/>
          <w:rtl/>
        </w:rPr>
        <w:t> </w:t>
      </w:r>
      <w:r>
        <w:rPr>
          <w:rtl/>
        </w:rPr>
        <w:t xml:space="preserve">تسريحها بدون أساس لذلك التسريح (المادة </w:t>
      </w:r>
      <w:r w:rsidRPr="00EC5BAB">
        <w:rPr>
          <w:rtl/>
        </w:rPr>
        <w:t>155</w:t>
      </w:r>
      <w:r>
        <w:rPr>
          <w:rtl/>
        </w:rPr>
        <w:t>)</w:t>
      </w:r>
      <w:r w:rsidR="001376BB">
        <w:rPr>
          <w:rFonts w:hint="cs"/>
          <w:rtl/>
        </w:rPr>
        <w:t>؛</w:t>
      </w:r>
    </w:p>
    <w:p w:rsidR="007A1369" w:rsidRDefault="007A1369" w:rsidP="009A3B2F">
      <w:pPr>
        <w:pStyle w:val="StyleBullet1GA"/>
        <w:rPr>
          <w:rtl/>
        </w:rPr>
      </w:pPr>
      <w:r>
        <w:rPr>
          <w:rtl/>
        </w:rPr>
        <w:t xml:space="preserve">التحريض على الانتحار (المادة </w:t>
      </w:r>
      <w:r w:rsidRPr="00EC5BAB">
        <w:rPr>
          <w:rtl/>
        </w:rPr>
        <w:t>109</w:t>
      </w:r>
      <w:r>
        <w:rPr>
          <w:rtl/>
        </w:rPr>
        <w:t>)</w:t>
      </w:r>
      <w:r w:rsidR="001376BB">
        <w:rPr>
          <w:rFonts w:hint="cs"/>
          <w:rtl/>
        </w:rPr>
        <w:t>؛</w:t>
      </w:r>
    </w:p>
    <w:p w:rsidR="007A1369" w:rsidRDefault="007A1369" w:rsidP="009A3B2F">
      <w:pPr>
        <w:pStyle w:val="StyleBullet1GA"/>
        <w:rPr>
          <w:rtl/>
        </w:rPr>
      </w:pPr>
      <w:r>
        <w:rPr>
          <w:rtl/>
        </w:rPr>
        <w:t xml:space="preserve">الاتجار بالقاصرين (المادة </w:t>
      </w:r>
      <w:r w:rsidRPr="00EC5BAB">
        <w:rPr>
          <w:rtl/>
        </w:rPr>
        <w:t>167</w:t>
      </w:r>
      <w:r>
        <w:rPr>
          <w:rtl/>
        </w:rPr>
        <w:t>)</w:t>
      </w:r>
      <w:r w:rsidR="001376BB">
        <w:rPr>
          <w:rFonts w:hint="cs"/>
          <w:rtl/>
        </w:rPr>
        <w:t>؛</w:t>
      </w:r>
    </w:p>
    <w:p w:rsidR="007A1369" w:rsidRDefault="007A1369" w:rsidP="009A3B2F">
      <w:pPr>
        <w:pStyle w:val="StyleBullet1GA"/>
        <w:rPr>
          <w:rtl/>
        </w:rPr>
      </w:pPr>
      <w:r>
        <w:rPr>
          <w:rtl/>
        </w:rPr>
        <w:t xml:space="preserve">تزويج فتاة قبل بلوغها سن الزواج (المادة </w:t>
      </w:r>
      <w:r w:rsidRPr="00EC5BAB">
        <w:rPr>
          <w:rtl/>
        </w:rPr>
        <w:t>168</w:t>
      </w:r>
      <w:r>
        <w:rPr>
          <w:rtl/>
        </w:rPr>
        <w:t>)</w:t>
      </w:r>
      <w:r w:rsidR="001376BB">
        <w:rPr>
          <w:rFonts w:hint="cs"/>
          <w:rtl/>
        </w:rPr>
        <w:t>؛</w:t>
      </w:r>
    </w:p>
    <w:p w:rsidR="007A1369" w:rsidRDefault="007A1369" w:rsidP="009A3B2F">
      <w:pPr>
        <w:pStyle w:val="StyleBullet1GA"/>
        <w:rPr>
          <w:rtl/>
        </w:rPr>
      </w:pPr>
      <w:r>
        <w:rPr>
          <w:rtl/>
        </w:rPr>
        <w:t xml:space="preserve">الاتجار بالأشخاص (المادة </w:t>
      </w:r>
      <w:r w:rsidRPr="00EC5BAB">
        <w:rPr>
          <w:rtl/>
        </w:rPr>
        <w:t>130</w:t>
      </w:r>
      <w:r>
        <w:rPr>
          <w:rtl/>
        </w:rPr>
        <w:t>)</w:t>
      </w:r>
      <w:r w:rsidR="001376BB">
        <w:rPr>
          <w:rFonts w:hint="cs"/>
          <w:rtl/>
        </w:rPr>
        <w:t>.</w:t>
      </w:r>
    </w:p>
    <w:p w:rsidR="007A1369" w:rsidRDefault="007A1369" w:rsidP="001376BB">
      <w:pPr>
        <w:pStyle w:val="SingleTxtGA"/>
        <w:rPr>
          <w:rtl/>
        </w:rPr>
      </w:pPr>
      <w:r w:rsidRPr="00EC5BAB">
        <w:rPr>
          <w:rtl/>
        </w:rPr>
        <w:t>25</w:t>
      </w:r>
      <w:r>
        <w:rPr>
          <w:rtl/>
        </w:rPr>
        <w:t>-</w:t>
      </w:r>
      <w:r>
        <w:rPr>
          <w:rtl/>
        </w:rPr>
        <w:tab/>
        <w:t xml:space="preserve">ويحدد برنامج الدولة الذي يضع مبادئ توجيهية لسياسة الدولة المتعلقة بضمان المساواة بين الرجال والنساء في الحقوق والفرص في طاجيكستان للفترة </w:t>
      </w:r>
      <w:r w:rsidRPr="00EC5BAB">
        <w:rPr>
          <w:rtl/>
        </w:rPr>
        <w:t>2001</w:t>
      </w:r>
      <w:r>
        <w:rPr>
          <w:rtl/>
        </w:rPr>
        <w:t>-</w:t>
      </w:r>
      <w:r w:rsidRPr="00EC5BAB">
        <w:rPr>
          <w:rtl/>
        </w:rPr>
        <w:t>2010</w:t>
      </w:r>
      <w:r>
        <w:rPr>
          <w:rtl/>
        </w:rPr>
        <w:t xml:space="preserve"> أولويات عمل الهيئات الحكومية لمنع العنف ضد المرأة، وذلك من خلال ما يلي:</w:t>
      </w:r>
    </w:p>
    <w:p w:rsidR="007A1369" w:rsidRDefault="001376BB" w:rsidP="001376BB">
      <w:pPr>
        <w:pStyle w:val="SingleTxtGA"/>
        <w:rPr>
          <w:rtl/>
        </w:rPr>
      </w:pPr>
      <w:r>
        <w:rPr>
          <w:rFonts w:hint="cs"/>
          <w:rtl/>
        </w:rPr>
        <w:tab/>
      </w:r>
      <w:r w:rsidR="007A1369">
        <w:rPr>
          <w:rtl/>
        </w:rPr>
        <w:t>(‌أ)</w:t>
      </w:r>
      <w:r w:rsidR="007A1369">
        <w:rPr>
          <w:rtl/>
        </w:rPr>
        <w:tab/>
        <w:t>تحسين عمل وكالات إنفاذ القانون في مجال منع حالات العنف ضد المرأة وتسجيلها ومتابعتها؛</w:t>
      </w:r>
    </w:p>
    <w:p w:rsidR="007A1369" w:rsidRPr="001376BB" w:rsidRDefault="001376BB" w:rsidP="001376BB">
      <w:pPr>
        <w:pStyle w:val="SingleTxtGA"/>
        <w:rPr>
          <w:spacing w:val="-6"/>
          <w:rtl/>
        </w:rPr>
      </w:pPr>
      <w:r w:rsidRPr="001376BB">
        <w:rPr>
          <w:rFonts w:hint="cs"/>
          <w:spacing w:val="-6"/>
          <w:rtl/>
        </w:rPr>
        <w:tab/>
      </w:r>
      <w:r w:rsidR="007A1369" w:rsidRPr="001376BB">
        <w:rPr>
          <w:spacing w:val="-6"/>
          <w:rtl/>
        </w:rPr>
        <w:t>(‌ب)</w:t>
      </w:r>
      <w:r w:rsidR="007A1369" w:rsidRPr="001376BB">
        <w:rPr>
          <w:spacing w:val="-6"/>
          <w:rtl/>
        </w:rPr>
        <w:tab/>
        <w:t>التوعية بمظاهر العنف ضد المرأة وتشجيع المجتمع بقوة على التصدي لهذه المظاهر؛</w:t>
      </w:r>
    </w:p>
    <w:p w:rsidR="007A1369" w:rsidRDefault="001376BB" w:rsidP="001376BB">
      <w:pPr>
        <w:pStyle w:val="SingleTxtGA"/>
        <w:rPr>
          <w:rtl/>
        </w:rPr>
      </w:pPr>
      <w:r>
        <w:rPr>
          <w:rFonts w:hint="cs"/>
          <w:rtl/>
        </w:rPr>
        <w:tab/>
      </w:r>
      <w:r w:rsidR="007A1369">
        <w:rPr>
          <w:rtl/>
        </w:rPr>
        <w:t>(‌ج)</w:t>
      </w:r>
      <w:r w:rsidR="007A1369">
        <w:rPr>
          <w:rtl/>
        </w:rPr>
        <w:tab/>
        <w:t>القضاء على نتائج العنف ضد المرأة من خلال تدابير ترمي إلى استعادة صحتها البدنية والعقلية؛</w:t>
      </w:r>
    </w:p>
    <w:p w:rsidR="007A1369" w:rsidRDefault="001376BB" w:rsidP="001376BB">
      <w:pPr>
        <w:pStyle w:val="SingleTxtGA"/>
        <w:rPr>
          <w:rtl/>
        </w:rPr>
      </w:pPr>
      <w:r>
        <w:rPr>
          <w:rFonts w:hint="cs"/>
          <w:rtl/>
        </w:rPr>
        <w:tab/>
      </w:r>
      <w:r w:rsidR="007A1369">
        <w:rPr>
          <w:rtl/>
        </w:rPr>
        <w:t>ويجري العمل حالياً على ما يلي:</w:t>
      </w:r>
    </w:p>
    <w:p w:rsidR="007A1369" w:rsidRDefault="001376BB" w:rsidP="001376BB">
      <w:pPr>
        <w:pStyle w:val="SingleTxtGA"/>
        <w:rPr>
          <w:rtl/>
        </w:rPr>
      </w:pPr>
      <w:r>
        <w:rPr>
          <w:rFonts w:hint="cs"/>
          <w:rtl/>
        </w:rPr>
        <w:tab/>
      </w:r>
      <w:r w:rsidR="007A1369">
        <w:rPr>
          <w:rtl/>
        </w:rPr>
        <w:t>(‌أ)</w:t>
      </w:r>
      <w:r w:rsidR="007A1369">
        <w:rPr>
          <w:rtl/>
        </w:rPr>
        <w:tab/>
        <w:t>وضع الأسس التشريعية لاستحداث عقوبات أشد صرامة على جميع أشكال العنف ومظاهره ضد المرأة؛</w:t>
      </w:r>
    </w:p>
    <w:p w:rsidR="007A1369" w:rsidRDefault="001376BB" w:rsidP="001376BB">
      <w:pPr>
        <w:pStyle w:val="SingleTxtGA"/>
        <w:rPr>
          <w:rtl/>
        </w:rPr>
      </w:pPr>
      <w:r>
        <w:rPr>
          <w:rFonts w:hint="cs"/>
          <w:rtl/>
        </w:rPr>
        <w:tab/>
      </w:r>
      <w:r w:rsidR="007A1369">
        <w:rPr>
          <w:rtl/>
        </w:rPr>
        <w:t>(‌ب)</w:t>
      </w:r>
      <w:r w:rsidR="007A1369">
        <w:rPr>
          <w:rtl/>
        </w:rPr>
        <w:tab/>
        <w:t>وضع نهج شاملي متعدد القطاعات يرمي إلى حل هذه المشكلة.</w:t>
      </w:r>
    </w:p>
    <w:p w:rsidR="007A1369" w:rsidRPr="001376BB" w:rsidRDefault="007A1369" w:rsidP="001376BB">
      <w:pPr>
        <w:pStyle w:val="SingleTxtGA"/>
        <w:rPr>
          <w:spacing w:val="-3"/>
          <w:rtl/>
        </w:rPr>
      </w:pPr>
      <w:r w:rsidRPr="00EC5BAB">
        <w:rPr>
          <w:spacing w:val="-3"/>
          <w:rtl/>
        </w:rPr>
        <w:t>26</w:t>
      </w:r>
      <w:r w:rsidRPr="001376BB">
        <w:rPr>
          <w:spacing w:val="-3"/>
          <w:rtl/>
        </w:rPr>
        <w:t>-</w:t>
      </w:r>
      <w:r w:rsidRPr="001376BB">
        <w:rPr>
          <w:spacing w:val="-3"/>
          <w:rtl/>
        </w:rPr>
        <w:tab/>
        <w:t xml:space="preserve">وقد تمثل هدف المرسوم الرئاسي الخاص بتعزيز دور المرأة في المجتمع والمؤرخ في </w:t>
      </w:r>
      <w:r w:rsidRPr="00EC5BAB">
        <w:rPr>
          <w:spacing w:val="-3"/>
          <w:rtl/>
        </w:rPr>
        <w:t>3</w:t>
      </w:r>
      <w:r w:rsidRPr="001376BB">
        <w:rPr>
          <w:spacing w:val="-3"/>
          <w:rtl/>
        </w:rPr>
        <w:t xml:space="preserve"> كانون الأول/ديسمبر </w:t>
      </w:r>
      <w:r w:rsidRPr="00EC5BAB">
        <w:rPr>
          <w:spacing w:val="-3"/>
          <w:rtl/>
        </w:rPr>
        <w:t>1999</w:t>
      </w:r>
      <w:r w:rsidRPr="001376BB">
        <w:rPr>
          <w:spacing w:val="-3"/>
          <w:rtl/>
        </w:rPr>
        <w:t xml:space="preserve"> في توسيع مشاركة المرأة في المجتمع وفي الإدارات الحكومية وتعزيز وضعها الاجتماعي وتحسين الذخيرة الجينية الوطنية وإعطاء المرأة دوراً أكثر نشاطاً في تعزيز الأسس الأخلاقية للمجتمع. وتنفيذاً لهذا المرسوم الرئاسي عمدت الحكومة والسلطات العامة والإدارات الحكومية إلى تعيين النساء، على أساس ما لديهن من مهارات ومؤهلات مهنية وقدرات في مجال الأعمال، في مناصب قيادية في الوزارات ولجان الدولة والإدارات ومشاريع الدولة ومؤسساتها ومنظماتها، وكذلك في مؤسسات التعليم العالي وغيرها من مؤسسات التدريب. وقد اختيرت امرأة من بين عدد من المرشحات اللاتي يتمتعن بالخبرة وبالمؤهلات العالية لشغل أحد مناصب نائب رئيس مجلس النواب في البرلمان. (</w:t>
      </w:r>
      <w:r w:rsidR="001376BB">
        <w:rPr>
          <w:rFonts w:hint="cs"/>
          <w:spacing w:val="-3"/>
          <w:rtl/>
        </w:rPr>
        <w:t>ا</w:t>
      </w:r>
      <w:r w:rsidRPr="001376BB">
        <w:rPr>
          <w:spacing w:val="-3"/>
          <w:rtl/>
        </w:rPr>
        <w:t xml:space="preserve">نظر الجداول </w:t>
      </w:r>
      <w:r w:rsidRPr="00EC5BAB">
        <w:rPr>
          <w:spacing w:val="-3"/>
          <w:rtl/>
        </w:rPr>
        <w:t>1</w:t>
      </w:r>
      <w:r w:rsidRPr="001376BB">
        <w:rPr>
          <w:spacing w:val="-3"/>
          <w:rtl/>
        </w:rPr>
        <w:t xml:space="preserve"> و</w:t>
      </w:r>
      <w:r w:rsidRPr="00EC5BAB">
        <w:rPr>
          <w:spacing w:val="-3"/>
          <w:rtl/>
        </w:rPr>
        <w:t>2</w:t>
      </w:r>
      <w:r w:rsidRPr="001376BB">
        <w:rPr>
          <w:spacing w:val="-3"/>
          <w:rtl/>
        </w:rPr>
        <w:t xml:space="preserve"> و</w:t>
      </w:r>
      <w:r w:rsidRPr="00EC5BAB">
        <w:rPr>
          <w:spacing w:val="-3"/>
          <w:rtl/>
        </w:rPr>
        <w:t>3</w:t>
      </w:r>
      <w:r w:rsidRPr="001376BB">
        <w:rPr>
          <w:spacing w:val="-3"/>
          <w:rtl/>
        </w:rPr>
        <w:t>).</w:t>
      </w:r>
    </w:p>
    <w:p w:rsidR="007A1369" w:rsidRDefault="007A1369" w:rsidP="001376BB">
      <w:pPr>
        <w:pStyle w:val="SingleTxtGA"/>
        <w:spacing w:line="376" w:lineRule="exact"/>
        <w:rPr>
          <w:rtl/>
        </w:rPr>
      </w:pPr>
      <w:r w:rsidRPr="00EC5BAB">
        <w:rPr>
          <w:rtl/>
        </w:rPr>
        <w:t>27</w:t>
      </w:r>
      <w:r>
        <w:rPr>
          <w:rtl/>
        </w:rPr>
        <w:t>-</w:t>
      </w:r>
      <w:r>
        <w:rPr>
          <w:rtl/>
        </w:rPr>
        <w:tab/>
        <w:t xml:space="preserve">وبموجب قرار الحكومة المؤرخ </w:t>
      </w:r>
      <w:r w:rsidRPr="00EC5BAB">
        <w:rPr>
          <w:rtl/>
        </w:rPr>
        <w:t>1</w:t>
      </w:r>
      <w:r>
        <w:rPr>
          <w:rtl/>
        </w:rPr>
        <w:t xml:space="preserve"> تشرين الثاني/نوفمبر </w:t>
      </w:r>
      <w:r w:rsidRPr="00EC5BAB">
        <w:rPr>
          <w:rtl/>
        </w:rPr>
        <w:t>2006</w:t>
      </w:r>
      <w:r>
        <w:rPr>
          <w:rtl/>
        </w:rPr>
        <w:t xml:space="preserve">، تمت الموافقة على برنامج الدولة لتعليم النساء والفتيات المؤهلات واختيارهن وتعيينهن في مناصب قيادية خلال الفترة </w:t>
      </w:r>
      <w:r w:rsidRPr="00EC5BAB">
        <w:rPr>
          <w:rtl/>
        </w:rPr>
        <w:t>2007</w:t>
      </w:r>
      <w:r>
        <w:rPr>
          <w:rtl/>
        </w:rPr>
        <w:t>-</w:t>
      </w:r>
      <w:r w:rsidRPr="00EC5BAB">
        <w:rPr>
          <w:rtl/>
        </w:rPr>
        <w:t>2016</w:t>
      </w:r>
      <w:r>
        <w:rPr>
          <w:rtl/>
        </w:rPr>
        <w:t>.</w:t>
      </w:r>
    </w:p>
    <w:p w:rsidR="007A1369" w:rsidRDefault="007A1369" w:rsidP="001376BB">
      <w:pPr>
        <w:pStyle w:val="SingleTxtGA"/>
        <w:spacing w:line="376" w:lineRule="exact"/>
        <w:rPr>
          <w:rtl/>
        </w:rPr>
      </w:pPr>
      <w:r w:rsidRPr="00EC5BAB">
        <w:rPr>
          <w:rtl/>
        </w:rPr>
        <w:t>28</w:t>
      </w:r>
      <w:r>
        <w:rPr>
          <w:rtl/>
        </w:rPr>
        <w:t>-</w:t>
      </w:r>
      <w:r>
        <w:rPr>
          <w:rtl/>
        </w:rPr>
        <w:tab/>
        <w:t>وانطلاقاً من الأهداف الأساسية لهذا البرنامج، تعمل الوزارات والإدارات الحكومية على ما يلي:</w:t>
      </w:r>
    </w:p>
    <w:p w:rsidR="007A1369" w:rsidRDefault="007A1369" w:rsidP="00985DF4">
      <w:pPr>
        <w:pStyle w:val="Bullet1GA"/>
        <w:tabs>
          <w:tab w:val="clear" w:pos="2041"/>
          <w:tab w:val="num" w:pos="1939"/>
        </w:tabs>
        <w:bidi/>
        <w:spacing w:line="378" w:lineRule="exact"/>
        <w:ind w:left="1925"/>
        <w:rPr>
          <w:rtl/>
        </w:rPr>
      </w:pPr>
      <w:r>
        <w:rPr>
          <w:rtl/>
        </w:rPr>
        <w:t>وضع سياسة طويلة الأجل للدولة لضمان الحقوق والفرص فيما يتعلق بتدريب النساء والفتيات المؤهلات واختيارهن وتعيينهن في مناصب قيادية؛</w:t>
      </w:r>
    </w:p>
    <w:p w:rsidR="007A1369" w:rsidRDefault="007A1369" w:rsidP="00985DF4">
      <w:pPr>
        <w:pStyle w:val="Bullet1GA"/>
        <w:tabs>
          <w:tab w:val="clear" w:pos="2041"/>
          <w:tab w:val="num" w:pos="1939"/>
        </w:tabs>
        <w:bidi/>
        <w:spacing w:line="378" w:lineRule="exact"/>
        <w:ind w:left="1925"/>
        <w:rPr>
          <w:rtl/>
        </w:rPr>
      </w:pPr>
      <w:r>
        <w:rPr>
          <w:rtl/>
        </w:rPr>
        <w:t>ضمان تمتع الرجال والنساء بالمساواة في الحقوق فيما يتعلق بالترقيات والتعيين في مناصب قيادية؛</w:t>
      </w:r>
    </w:p>
    <w:p w:rsidR="007A1369" w:rsidRDefault="007A1369" w:rsidP="00985DF4">
      <w:pPr>
        <w:pStyle w:val="Bullet1GA"/>
        <w:tabs>
          <w:tab w:val="clear" w:pos="2041"/>
          <w:tab w:val="num" w:pos="1939"/>
        </w:tabs>
        <w:bidi/>
        <w:spacing w:line="378" w:lineRule="exact"/>
        <w:ind w:left="1925"/>
        <w:rPr>
          <w:rtl/>
        </w:rPr>
      </w:pPr>
      <w:r>
        <w:rPr>
          <w:rtl/>
        </w:rPr>
        <w:t>خلق بيئة تمكينية للدراسة؛</w:t>
      </w:r>
    </w:p>
    <w:p w:rsidR="007A1369" w:rsidRDefault="007A1369" w:rsidP="00985DF4">
      <w:pPr>
        <w:pStyle w:val="Bullet1GA"/>
        <w:tabs>
          <w:tab w:val="clear" w:pos="2041"/>
          <w:tab w:val="num" w:pos="1939"/>
        </w:tabs>
        <w:bidi/>
        <w:spacing w:line="378" w:lineRule="exact"/>
        <w:ind w:left="1925"/>
        <w:rPr>
          <w:rtl/>
        </w:rPr>
      </w:pPr>
      <w:r>
        <w:rPr>
          <w:rtl/>
        </w:rPr>
        <w:t>تشجيع الفتيات على البقاء في التعليم الثانوي الأعلى؛</w:t>
      </w:r>
    </w:p>
    <w:p w:rsidR="007A1369" w:rsidRDefault="007A1369" w:rsidP="00985DF4">
      <w:pPr>
        <w:pStyle w:val="Bullet1GA"/>
        <w:tabs>
          <w:tab w:val="clear" w:pos="2041"/>
          <w:tab w:val="num" w:pos="1939"/>
        </w:tabs>
        <w:bidi/>
        <w:spacing w:line="378" w:lineRule="exact"/>
        <w:ind w:left="1925"/>
        <w:rPr>
          <w:rtl/>
        </w:rPr>
      </w:pPr>
      <w:r>
        <w:rPr>
          <w:rtl/>
        </w:rPr>
        <w:t>توفير السكن للطالبات في التعليم العالي وتزويدهن بالمنح الدراسية.</w:t>
      </w:r>
    </w:p>
    <w:p w:rsidR="007A1369" w:rsidRDefault="007A1369" w:rsidP="001376BB">
      <w:pPr>
        <w:pStyle w:val="SingleTxtGA"/>
        <w:spacing w:line="378" w:lineRule="exact"/>
        <w:rPr>
          <w:rtl/>
        </w:rPr>
      </w:pPr>
      <w:r>
        <w:rPr>
          <w:rtl/>
        </w:rPr>
        <w:t>وتعمل الوزارات والإدارات المعنية تحديداً على تفعيل تلك المهام التي حددها البرنامج.</w:t>
      </w:r>
    </w:p>
    <w:p w:rsidR="007A1369" w:rsidRDefault="007A1369" w:rsidP="001376BB">
      <w:pPr>
        <w:pStyle w:val="SingleTxtGA"/>
        <w:spacing w:line="376" w:lineRule="exact"/>
        <w:rPr>
          <w:rtl/>
        </w:rPr>
      </w:pPr>
      <w:r w:rsidRPr="00EC5BAB">
        <w:rPr>
          <w:rtl/>
        </w:rPr>
        <w:t>29</w:t>
      </w:r>
      <w:r>
        <w:rPr>
          <w:rtl/>
        </w:rPr>
        <w:t>-</w:t>
      </w:r>
      <w:r>
        <w:rPr>
          <w:rtl/>
        </w:rPr>
        <w:tab/>
        <w:t xml:space="preserve">وعملاً بالبند </w:t>
      </w:r>
      <w:r w:rsidRPr="00EC5BAB">
        <w:rPr>
          <w:rtl/>
        </w:rPr>
        <w:t>13</w:t>
      </w:r>
      <w:r>
        <w:rPr>
          <w:rtl/>
        </w:rPr>
        <w:t xml:space="preserve"> من البرنامج، والذي ينص على "اعتماد تدابير"</w:t>
      </w:r>
      <w:r w:rsidR="004C2691">
        <w:rPr>
          <w:rFonts w:hint="cs"/>
          <w:rtl/>
        </w:rPr>
        <w:t xml:space="preserve"> </w:t>
      </w:r>
      <w:r>
        <w:rPr>
          <w:rtl/>
        </w:rPr>
        <w:t>لإقناع النساء والفتيات على الانضمام إلى موضوعات قلما يتخصصن بها، بما</w:t>
      </w:r>
      <w:r w:rsidR="001376BB">
        <w:rPr>
          <w:rtl/>
        </w:rPr>
        <w:t xml:space="preserve"> في ذلك علوم الحاسوب والمعلومات</w:t>
      </w:r>
      <w:r>
        <w:rPr>
          <w:rtl/>
        </w:rPr>
        <w:t xml:space="preserve">، والتعدين، والجيولوجيا، وهندسة الكهرباء وغيرها من الفروع الهندسية، والدبلوماسية، والإدارة"، وخلال الفترة بين عامي </w:t>
      </w:r>
      <w:r w:rsidRPr="00EC5BAB">
        <w:rPr>
          <w:rtl/>
        </w:rPr>
        <w:t>2006</w:t>
      </w:r>
      <w:r>
        <w:rPr>
          <w:rtl/>
        </w:rPr>
        <w:t xml:space="preserve"> و</w:t>
      </w:r>
      <w:r w:rsidRPr="00EC5BAB">
        <w:rPr>
          <w:rtl/>
        </w:rPr>
        <w:t>2010</w:t>
      </w:r>
      <w:r>
        <w:rPr>
          <w:rtl/>
        </w:rPr>
        <w:t xml:space="preserve">، كانت أعداد الفتيات </w:t>
      </w:r>
      <w:r w:rsidRPr="001376BB">
        <w:rPr>
          <w:spacing w:val="-4"/>
          <w:rtl/>
        </w:rPr>
        <w:t>اللاتي درسن موضوعات حدد المرسوم الرئاسي حصصاً للمرأة فيها كما يلي: الرياضيات</w:t>
      </w:r>
      <w:r w:rsidR="001376BB" w:rsidRPr="001376BB">
        <w:rPr>
          <w:rFonts w:hint="cs"/>
          <w:spacing w:val="-4"/>
          <w:rtl/>
        </w:rPr>
        <w:t> </w:t>
      </w:r>
      <w:r w:rsidRPr="00EC5BAB">
        <w:rPr>
          <w:spacing w:val="-4"/>
          <w:rtl/>
        </w:rPr>
        <w:t>101</w:t>
      </w:r>
      <w:r w:rsidRPr="001376BB">
        <w:rPr>
          <w:spacing w:val="-4"/>
          <w:rtl/>
        </w:rPr>
        <w:t>؛</w:t>
      </w:r>
      <w:r>
        <w:rPr>
          <w:rtl/>
        </w:rPr>
        <w:t xml:space="preserve"> الإدارة </w:t>
      </w:r>
      <w:r w:rsidRPr="00EC5BAB">
        <w:rPr>
          <w:rtl/>
        </w:rPr>
        <w:t>91</w:t>
      </w:r>
      <w:r>
        <w:rPr>
          <w:rtl/>
        </w:rPr>
        <w:t xml:space="preserve">؛ الهندسة </w:t>
      </w:r>
      <w:r w:rsidRPr="00EC5BAB">
        <w:rPr>
          <w:rtl/>
        </w:rPr>
        <w:t>27</w:t>
      </w:r>
      <w:r>
        <w:rPr>
          <w:rtl/>
        </w:rPr>
        <w:t xml:space="preserve">؛ الموضوعات التكنولوجية </w:t>
      </w:r>
      <w:r w:rsidRPr="00EC5BAB">
        <w:rPr>
          <w:rtl/>
        </w:rPr>
        <w:t>46</w:t>
      </w:r>
      <w:r>
        <w:rPr>
          <w:rtl/>
        </w:rPr>
        <w:t>.</w:t>
      </w:r>
    </w:p>
    <w:p w:rsidR="007A1369" w:rsidRDefault="007A1369" w:rsidP="001376BB">
      <w:pPr>
        <w:pStyle w:val="H1GA"/>
        <w:rPr>
          <w:rtl/>
        </w:rPr>
      </w:pPr>
      <w:r>
        <w:rPr>
          <w:rtl/>
        </w:rPr>
        <w:tab/>
      </w:r>
      <w:r>
        <w:rPr>
          <w:rtl/>
        </w:rPr>
        <w:tab/>
      </w:r>
      <w:bookmarkStart w:id="6" w:name="_Toc340825748"/>
      <w:r>
        <w:rPr>
          <w:rtl/>
        </w:rPr>
        <w:t xml:space="preserve">المادة </w:t>
      </w:r>
      <w:r w:rsidRPr="00EC5BAB">
        <w:rPr>
          <w:rtl/>
        </w:rPr>
        <w:t>3</w:t>
      </w:r>
      <w:bookmarkEnd w:id="6"/>
    </w:p>
    <w:p w:rsidR="007A1369" w:rsidRDefault="001376BB" w:rsidP="001376BB">
      <w:pPr>
        <w:pStyle w:val="H23GA"/>
        <w:rPr>
          <w:rtl/>
        </w:rPr>
      </w:pPr>
      <w:r>
        <w:rPr>
          <w:rFonts w:hint="cs"/>
          <w:rtl/>
        </w:rPr>
        <w:tab/>
      </w:r>
      <w:r>
        <w:rPr>
          <w:rFonts w:hint="cs"/>
          <w:rtl/>
        </w:rPr>
        <w:tab/>
      </w:r>
      <w:r w:rsidR="007A1369">
        <w:rPr>
          <w:rtl/>
        </w:rPr>
        <w:t xml:space="preserve">الفقرات </w:t>
      </w:r>
      <w:r w:rsidR="007A1369" w:rsidRPr="00EC5BAB">
        <w:rPr>
          <w:rtl/>
        </w:rPr>
        <w:t>21</w:t>
      </w:r>
      <w:r w:rsidR="007A1369">
        <w:rPr>
          <w:rtl/>
        </w:rPr>
        <w:t xml:space="preserve"> و</w:t>
      </w:r>
      <w:r w:rsidR="007A1369" w:rsidRPr="00EC5BAB">
        <w:rPr>
          <w:rtl/>
        </w:rPr>
        <w:t>22</w:t>
      </w:r>
      <w:r w:rsidR="007A1369">
        <w:rPr>
          <w:rtl/>
        </w:rPr>
        <w:t xml:space="preserve"> و</w:t>
      </w:r>
      <w:r w:rsidR="007A1369" w:rsidRPr="00EC5BAB">
        <w:rPr>
          <w:rtl/>
        </w:rPr>
        <w:t>35</w:t>
      </w:r>
      <w:r w:rsidR="007A1369">
        <w:rPr>
          <w:rtl/>
        </w:rPr>
        <w:t xml:space="preserve"> و</w:t>
      </w:r>
      <w:r w:rsidR="007A1369" w:rsidRPr="00EC5BAB">
        <w:rPr>
          <w:rtl/>
        </w:rPr>
        <w:t>36</w:t>
      </w:r>
      <w:r w:rsidR="007A1369">
        <w:rPr>
          <w:rtl/>
        </w:rPr>
        <w:t xml:space="preserve"> من التعليقات والتوصيات الختامية الصادرة عن اللجنة </w:t>
      </w:r>
    </w:p>
    <w:p w:rsidR="007A1369" w:rsidRDefault="007A1369" w:rsidP="001376BB">
      <w:pPr>
        <w:pStyle w:val="SingleTxtGA"/>
        <w:spacing w:line="376" w:lineRule="exact"/>
        <w:rPr>
          <w:rtl/>
        </w:rPr>
      </w:pPr>
      <w:r w:rsidRPr="00EC5BAB">
        <w:rPr>
          <w:rtl/>
        </w:rPr>
        <w:t>30</w:t>
      </w:r>
      <w:r>
        <w:rPr>
          <w:rtl/>
        </w:rPr>
        <w:t>-</w:t>
      </w:r>
      <w:r>
        <w:rPr>
          <w:rtl/>
        </w:rPr>
        <w:tab/>
        <w:t>تتخذ طاجيكستان الخطوات الملائمة، بما فيها اعتماد التدابير التشريعية، لضمان تفعيل تمتع المرأة بالحقوق والحريات الأساسية على أساس المساواة بين الرجال والنساء في جميع المجالات، وخصوصاً في المجالات السياسية والاجتماعية والاقتصادية والثقافية.</w:t>
      </w:r>
    </w:p>
    <w:p w:rsidR="007A1369" w:rsidRDefault="007A1369" w:rsidP="001376BB">
      <w:pPr>
        <w:pStyle w:val="SingleTxtGA"/>
        <w:spacing w:line="376" w:lineRule="exact"/>
        <w:rPr>
          <w:rtl/>
        </w:rPr>
      </w:pPr>
      <w:r w:rsidRPr="00EC5BAB">
        <w:rPr>
          <w:rtl/>
        </w:rPr>
        <w:t>31</w:t>
      </w:r>
      <w:r>
        <w:rPr>
          <w:rtl/>
        </w:rPr>
        <w:t>-</w:t>
      </w:r>
      <w:r>
        <w:rPr>
          <w:rtl/>
        </w:rPr>
        <w:tab/>
        <w:t>ويوجه اهتمام خاص لوضع المرأة في المجتمع، وذلك بموجب قانون ضمانات الدولة للمساوا</w:t>
      </w:r>
      <w:r w:rsidR="001376BB">
        <w:rPr>
          <w:rtl/>
        </w:rPr>
        <w:t xml:space="preserve">ة بين الرجال والنساء في الحقوق </w:t>
      </w:r>
      <w:r>
        <w:rPr>
          <w:rtl/>
        </w:rPr>
        <w:t xml:space="preserve">وفي فرص ممارسة هذه الحقوق، وبرنامج الدولة المنشئ للمبادئ التوجيهية لسياسة الدولة فيما يتعلق بضمان المساواة بين الرجال والنساء في الحقوق والفرص في طاجيكستان للفترة </w:t>
      </w:r>
      <w:r w:rsidRPr="00EC5BAB">
        <w:rPr>
          <w:rtl/>
        </w:rPr>
        <w:t>2001</w:t>
      </w:r>
      <w:r>
        <w:rPr>
          <w:rtl/>
        </w:rPr>
        <w:t>-</w:t>
      </w:r>
      <w:r w:rsidRPr="00EC5BAB">
        <w:rPr>
          <w:rtl/>
        </w:rPr>
        <w:t>2010</w:t>
      </w:r>
      <w:r>
        <w:rPr>
          <w:rtl/>
        </w:rPr>
        <w:t xml:space="preserve">، وبرنامج الدولة لتعليم النساء والفتيات المؤهلات واختيارهن وتعيينهن في مناصب قيادية خلال الفترة </w:t>
      </w:r>
      <w:r w:rsidRPr="00EC5BAB">
        <w:rPr>
          <w:rtl/>
        </w:rPr>
        <w:t>2007</w:t>
      </w:r>
      <w:r>
        <w:rPr>
          <w:rtl/>
        </w:rPr>
        <w:t>-</w:t>
      </w:r>
      <w:r w:rsidRPr="00EC5BAB">
        <w:rPr>
          <w:rtl/>
        </w:rPr>
        <w:t>2016</w:t>
      </w:r>
      <w:r>
        <w:rPr>
          <w:rtl/>
        </w:rPr>
        <w:t>.</w:t>
      </w:r>
    </w:p>
    <w:p w:rsidR="007A1369" w:rsidRDefault="007A1369" w:rsidP="001376BB">
      <w:pPr>
        <w:pStyle w:val="SingleTxtGA"/>
        <w:rPr>
          <w:rtl/>
        </w:rPr>
      </w:pPr>
      <w:r w:rsidRPr="00EC5BAB">
        <w:rPr>
          <w:rtl/>
        </w:rPr>
        <w:t>32</w:t>
      </w:r>
      <w:r>
        <w:rPr>
          <w:rtl/>
        </w:rPr>
        <w:t>-</w:t>
      </w:r>
      <w:r>
        <w:rPr>
          <w:rtl/>
        </w:rPr>
        <w:tab/>
        <w:t xml:space="preserve">وتولي الدولة عناية كبرى للمسائل الجنسانية، الأمر الذي تدلل عليه رسالة رئيس البلاد إلى المجلس الأعلى، وهو البرلمان الوطني، بتاريخ </w:t>
      </w:r>
      <w:r w:rsidRPr="00EC5BAB">
        <w:rPr>
          <w:rtl/>
        </w:rPr>
        <w:t>14</w:t>
      </w:r>
      <w:r>
        <w:rPr>
          <w:rtl/>
        </w:rPr>
        <w:t xml:space="preserve"> نيسان/أبريل </w:t>
      </w:r>
      <w:r w:rsidRPr="00EC5BAB">
        <w:rPr>
          <w:rtl/>
        </w:rPr>
        <w:t>2010</w:t>
      </w:r>
      <w:r>
        <w:rPr>
          <w:rtl/>
        </w:rPr>
        <w:t xml:space="preserve"> بخصوص المبادئ التوجيهية الأساسية لسياسة البلاد الداخلية والخارجية للفترة </w:t>
      </w:r>
      <w:r w:rsidRPr="00EC5BAB">
        <w:rPr>
          <w:rtl/>
        </w:rPr>
        <w:t>2009</w:t>
      </w:r>
      <w:r>
        <w:rPr>
          <w:rtl/>
        </w:rPr>
        <w:t>-</w:t>
      </w:r>
      <w:r w:rsidRPr="00EC5BAB">
        <w:rPr>
          <w:rtl/>
        </w:rPr>
        <w:t>2010</w:t>
      </w:r>
      <w:r>
        <w:rPr>
          <w:rtl/>
        </w:rPr>
        <w:t xml:space="preserve">. واستجابة لهذه الرسالة، تمت الموافقة على برنامج من تدابير الامتثال بالتعليمات الواردة في الرسالة، وذلك بموجب قرار اتخذته الحكومة في </w:t>
      </w:r>
      <w:r w:rsidRPr="00EC5BAB">
        <w:rPr>
          <w:rtl/>
        </w:rPr>
        <w:t>3</w:t>
      </w:r>
      <w:r>
        <w:rPr>
          <w:rtl/>
        </w:rPr>
        <w:t xml:space="preserve"> أيار/مايو </w:t>
      </w:r>
      <w:r w:rsidRPr="00EC5BAB">
        <w:rPr>
          <w:rtl/>
        </w:rPr>
        <w:t>2010</w:t>
      </w:r>
      <w:r>
        <w:rPr>
          <w:rtl/>
        </w:rPr>
        <w:t>.</w:t>
      </w:r>
    </w:p>
    <w:p w:rsidR="007A1369" w:rsidRDefault="007A1369" w:rsidP="00566C36">
      <w:pPr>
        <w:pStyle w:val="SingleTxtGA"/>
        <w:rPr>
          <w:rtl/>
        </w:rPr>
      </w:pPr>
      <w:r w:rsidRPr="00EC5BAB">
        <w:rPr>
          <w:rtl/>
        </w:rPr>
        <w:t>33</w:t>
      </w:r>
      <w:r>
        <w:rPr>
          <w:rtl/>
        </w:rPr>
        <w:t>-</w:t>
      </w:r>
      <w:r>
        <w:rPr>
          <w:rtl/>
        </w:rPr>
        <w:tab/>
        <w:t xml:space="preserve">ويدعو البند </w:t>
      </w:r>
      <w:r w:rsidRPr="00EC5BAB">
        <w:rPr>
          <w:rtl/>
        </w:rPr>
        <w:t>65</w:t>
      </w:r>
      <w:r>
        <w:rPr>
          <w:rtl/>
        </w:rPr>
        <w:t xml:space="preserve"> من هذا البرنامج اللجنة الحكومية المعنية بالمرأة والأسرة إلى اعتماد التدابير اللازمة لترقية الفتيات المؤهلات إلى مناصب قيادية. وفي سياق الجهود الرامية إلى تفعيل البرنامج، أعدت قائمة تضم أكثر من </w:t>
      </w:r>
      <w:r w:rsidRPr="00EC5BAB">
        <w:rPr>
          <w:rtl/>
        </w:rPr>
        <w:t>700</w:t>
      </w:r>
      <w:r>
        <w:rPr>
          <w:rtl/>
        </w:rPr>
        <w:t xml:space="preserve"> فتاة وامرأة من الموهوبات جداً لترشيحهن لوظائف رسمية وإدارية عالية. وقد قدمت هذه القائمة إلى الحكومة.</w:t>
      </w:r>
    </w:p>
    <w:p w:rsidR="007A1369" w:rsidRDefault="007A1369" w:rsidP="00566C36">
      <w:pPr>
        <w:pStyle w:val="SingleTxtGA"/>
        <w:rPr>
          <w:rtl/>
        </w:rPr>
      </w:pPr>
      <w:r w:rsidRPr="00EC5BAB">
        <w:rPr>
          <w:rtl/>
        </w:rPr>
        <w:t>34</w:t>
      </w:r>
      <w:r>
        <w:rPr>
          <w:rtl/>
        </w:rPr>
        <w:t>-</w:t>
      </w:r>
      <w:r>
        <w:rPr>
          <w:rtl/>
        </w:rPr>
        <w:tab/>
        <w:t>وعمم نص التعليقات والتوصيات الصادرة عن اللجنة المعنية بالقضاء على التمييز ضد المرأة على المعنيين في الوزارات والإدارات والسلطات المحلية والرابطات الطوعية.</w:t>
      </w:r>
    </w:p>
    <w:p w:rsidR="007A1369" w:rsidRDefault="007A1369" w:rsidP="00566C36">
      <w:pPr>
        <w:pStyle w:val="SingleTxtGA"/>
        <w:rPr>
          <w:rtl/>
        </w:rPr>
      </w:pPr>
      <w:r w:rsidRPr="00EC5BAB">
        <w:rPr>
          <w:rtl/>
        </w:rPr>
        <w:t>35</w:t>
      </w:r>
      <w:r>
        <w:rPr>
          <w:rtl/>
        </w:rPr>
        <w:t>-</w:t>
      </w:r>
      <w:r>
        <w:rPr>
          <w:rtl/>
        </w:rPr>
        <w:tab/>
        <w:t xml:space="preserve">ووضعت برامج تابعة للدولة تتضمن تدابير محددة للتغلب على العقبات التي تعترض طريق تفعيل حقوق المرأة، ونفذت هذه البرامج كاستجابة عملية لتلك التعليقات الختامية. وفي عام </w:t>
      </w:r>
      <w:r w:rsidRPr="00EC5BAB">
        <w:rPr>
          <w:rtl/>
        </w:rPr>
        <w:t>2009</w:t>
      </w:r>
      <w:r>
        <w:rPr>
          <w:rtl/>
        </w:rPr>
        <w:t xml:space="preserve">، عرض على الحكومة مشروع </w:t>
      </w:r>
      <w:r w:rsidR="00D53999">
        <w:rPr>
          <w:rtl/>
        </w:rPr>
        <w:t>استراتيجي</w:t>
      </w:r>
      <w:r>
        <w:rPr>
          <w:rtl/>
        </w:rPr>
        <w:t xml:space="preserve">ة وطنية تدعم دور المرأة في طاجيكستان للفترة </w:t>
      </w:r>
      <w:r w:rsidRPr="00EC5BAB">
        <w:rPr>
          <w:rtl/>
        </w:rPr>
        <w:t>2011</w:t>
      </w:r>
      <w:r>
        <w:rPr>
          <w:rtl/>
        </w:rPr>
        <w:t>-</w:t>
      </w:r>
      <w:r w:rsidRPr="00EC5BAB">
        <w:rPr>
          <w:rtl/>
        </w:rPr>
        <w:t>2020</w:t>
      </w:r>
      <w:r>
        <w:rPr>
          <w:rtl/>
        </w:rPr>
        <w:t>، لكي تنظر فيه. ويتمثل هدف ال</w:t>
      </w:r>
      <w:r w:rsidR="00D53999">
        <w:rPr>
          <w:rtl/>
        </w:rPr>
        <w:t>استراتيجي</w:t>
      </w:r>
      <w:r>
        <w:rPr>
          <w:rtl/>
        </w:rPr>
        <w:t>ة الأساسي في خلق الشروط المسبقة الرئيسية للتفعيل الكامل للمواهب الطبيعية لدى المرأة في جميع نواحي المجتمع تحقيقاً للتنمية المستدامة فيه.</w:t>
      </w:r>
    </w:p>
    <w:p w:rsidR="007A1369" w:rsidRDefault="007A1369" w:rsidP="00566C36">
      <w:pPr>
        <w:pStyle w:val="SingleTxtGA"/>
        <w:rPr>
          <w:rtl/>
        </w:rPr>
      </w:pPr>
      <w:r w:rsidRPr="00EC5BAB">
        <w:rPr>
          <w:rtl/>
        </w:rPr>
        <w:t>36</w:t>
      </w:r>
      <w:r>
        <w:rPr>
          <w:rtl/>
        </w:rPr>
        <w:t>-</w:t>
      </w:r>
      <w:r>
        <w:rPr>
          <w:rtl/>
        </w:rPr>
        <w:tab/>
        <w:t>وتتناول ال</w:t>
      </w:r>
      <w:r w:rsidR="00D53999">
        <w:rPr>
          <w:rtl/>
        </w:rPr>
        <w:t>استراتيجي</w:t>
      </w:r>
      <w:r>
        <w:rPr>
          <w:rtl/>
        </w:rPr>
        <w:t>ة المهام الكبرى التي تواجه الدولة. وهي تحدد الأهداف وتوفر الوسائل الأساسية لتحقيقها من خلال الترويج لتنمية متوازنة مستدامة للمجتمع من خلال تعميم الاعتبارات الجنسانية في جميع نواحي الحياة. وتعمل الخطة على تشجيع تدريب أخصائيي المساواة بين الجنسين القادرين على صوغ سياسة وطنية تستند إلى التوازن بين الجنسين في جميع نواحي المجتمع.</w:t>
      </w:r>
    </w:p>
    <w:p w:rsidR="007A1369" w:rsidRDefault="007A1369" w:rsidP="006245AF">
      <w:pPr>
        <w:pStyle w:val="SingleTxtGA"/>
        <w:rPr>
          <w:rtl/>
        </w:rPr>
      </w:pPr>
      <w:r w:rsidRPr="00EC5BAB">
        <w:rPr>
          <w:rtl/>
        </w:rPr>
        <w:t>37</w:t>
      </w:r>
      <w:r>
        <w:rPr>
          <w:rtl/>
        </w:rPr>
        <w:t>-</w:t>
      </w:r>
      <w:r w:rsidR="001376BB">
        <w:rPr>
          <w:rFonts w:hint="cs"/>
          <w:rtl/>
        </w:rPr>
        <w:tab/>
      </w:r>
      <w:r>
        <w:rPr>
          <w:rtl/>
        </w:rPr>
        <w:t xml:space="preserve">وفي عام </w:t>
      </w:r>
      <w:r w:rsidRPr="00EC5BAB">
        <w:rPr>
          <w:rtl/>
        </w:rPr>
        <w:t>2006</w:t>
      </w:r>
      <w:r>
        <w:rPr>
          <w:rtl/>
        </w:rPr>
        <w:t>، وضعت وزارة الداخلية دليلاً منهجياً وأصدرته لتوجيه المسؤولين عن إنفاذ القانون فيما يتعلق بالتعامل مع حالات العنف الجنسي. وفي الفترة بين عامي</w:t>
      </w:r>
      <w:r w:rsidR="006245AF">
        <w:rPr>
          <w:rFonts w:hint="cs"/>
          <w:rtl/>
        </w:rPr>
        <w:t> </w:t>
      </w:r>
      <w:r w:rsidRPr="00EC5BAB">
        <w:rPr>
          <w:rtl/>
        </w:rPr>
        <w:t>2006</w:t>
      </w:r>
      <w:r>
        <w:rPr>
          <w:rtl/>
        </w:rPr>
        <w:t xml:space="preserve"> و</w:t>
      </w:r>
      <w:r w:rsidRPr="00EC5BAB">
        <w:rPr>
          <w:rtl/>
        </w:rPr>
        <w:t>2008</w:t>
      </w:r>
      <w:r>
        <w:rPr>
          <w:rtl/>
        </w:rPr>
        <w:t xml:space="preserve">، تم تنظيم سلسلة من الحلقات الدراسية والدورات حول موضوع الحد من العنف الموجه ضد المرأة ضمن الأسرة، وذلك لصالح موظفي إدارة الشرطة المجتمعية وطلاب أكاديمية وزارة الداخلية. وفي عامي </w:t>
      </w:r>
      <w:r w:rsidRPr="00EC5BAB">
        <w:rPr>
          <w:rtl/>
        </w:rPr>
        <w:t>2005</w:t>
      </w:r>
      <w:r>
        <w:rPr>
          <w:rtl/>
        </w:rPr>
        <w:t xml:space="preserve"> و</w:t>
      </w:r>
      <w:r w:rsidRPr="00EC5BAB">
        <w:rPr>
          <w:rtl/>
        </w:rPr>
        <w:t>2006</w:t>
      </w:r>
      <w:r>
        <w:rPr>
          <w:rtl/>
        </w:rPr>
        <w:t xml:space="preserve">، تم إعداد وإصدار مجموعة صكوك وقوانين حقوق الإنسان الدولية ووزعت على موظفي وكالات إنفاذ القانون. وفي الفترة بين </w:t>
      </w:r>
      <w:r w:rsidRPr="00EC5BAB">
        <w:rPr>
          <w:rtl/>
        </w:rPr>
        <w:t>2006</w:t>
      </w:r>
      <w:r>
        <w:rPr>
          <w:rtl/>
        </w:rPr>
        <w:t xml:space="preserve"> و</w:t>
      </w:r>
      <w:r w:rsidRPr="00EC5BAB">
        <w:rPr>
          <w:rtl/>
        </w:rPr>
        <w:t>2008</w:t>
      </w:r>
      <w:r>
        <w:rPr>
          <w:rtl/>
        </w:rPr>
        <w:t>، شارك الموظفون هؤلاء في مؤتمرات وحلقات دراسية ودوائر وموائد مستديرة دولية مخصصة للمسائل القانونية وللتثقيف الخاص بحقوق الإنسان والامتثال للالتزامات المتعلقة بمنع العنف الجنسي ضد المرأة ومكافحة الاتجار بالمرأة وغير ذلك من الموضوعات ذات الصلة. ووزع على مسؤولي وزارة الداخلية ومحاضري أكاديمية الوزارة معينات تدريسية وموارد أخرى لاستخدامها في عملهم. كما أجريت بحوث للحصول على درجة الدكتوراه في الموضوعات المذكورة. وعلى الرغم من جميع هذه الجهود، لا يزال العنف ضد المرأة يشكل مشكلة حادة تماماً تتطلب اهتماماً كبيراً من جانب الهيئات الحكومية وجميع المنظمات العاملة في هذا المجال. وقد نظمت أكاديمية وزارة الداخلية دورات لطلابها حول مكافحة العنف ضد المرأة.</w:t>
      </w:r>
    </w:p>
    <w:p w:rsidR="007A1369" w:rsidRDefault="007A1369" w:rsidP="00566C36">
      <w:pPr>
        <w:pStyle w:val="SingleTxtGA"/>
        <w:rPr>
          <w:rtl/>
        </w:rPr>
      </w:pPr>
      <w:r w:rsidRPr="00EC5BAB">
        <w:rPr>
          <w:rtl/>
        </w:rPr>
        <w:t>38</w:t>
      </w:r>
      <w:r>
        <w:rPr>
          <w:rtl/>
        </w:rPr>
        <w:t>-</w:t>
      </w:r>
      <w:r>
        <w:rPr>
          <w:rtl/>
        </w:rPr>
        <w:tab/>
        <w:t xml:space="preserve">ويتطلب الأمر </w:t>
      </w:r>
      <w:r w:rsidRPr="00EC5BAB">
        <w:rPr>
          <w:rtl/>
        </w:rPr>
        <w:t>271</w:t>
      </w:r>
      <w:r>
        <w:rPr>
          <w:rtl/>
        </w:rPr>
        <w:t xml:space="preserve"> الصادر في </w:t>
      </w:r>
      <w:r w:rsidRPr="00EC5BAB">
        <w:rPr>
          <w:rtl/>
        </w:rPr>
        <w:t>17</w:t>
      </w:r>
      <w:r>
        <w:rPr>
          <w:rtl/>
        </w:rPr>
        <w:t xml:space="preserve"> آذار/مارس </w:t>
      </w:r>
      <w:r w:rsidRPr="00EC5BAB">
        <w:rPr>
          <w:rtl/>
        </w:rPr>
        <w:t>2010</w:t>
      </w:r>
      <w:r>
        <w:rPr>
          <w:rtl/>
        </w:rPr>
        <w:t xml:space="preserve"> عن وزارة الداخلية من مفتشي الوزارة أن يتصدوا للعنف ضمن الأسرة.</w:t>
      </w:r>
    </w:p>
    <w:p w:rsidR="007A1369" w:rsidRDefault="007A1369" w:rsidP="00566C36">
      <w:pPr>
        <w:pStyle w:val="SingleTxtGA"/>
        <w:rPr>
          <w:rtl/>
        </w:rPr>
      </w:pPr>
      <w:r w:rsidRPr="00EC5BAB">
        <w:rPr>
          <w:rtl/>
        </w:rPr>
        <w:t>39</w:t>
      </w:r>
      <w:r>
        <w:rPr>
          <w:rtl/>
        </w:rPr>
        <w:t>-</w:t>
      </w:r>
      <w:r>
        <w:rPr>
          <w:rtl/>
        </w:rPr>
        <w:tab/>
        <w:t>وقد استحدثت دورة عن حقوق المرأة في نطاق برنامج</w:t>
      </w:r>
      <w:r w:rsidR="00D53999">
        <w:rPr>
          <w:rtl/>
        </w:rPr>
        <w:t xml:space="preserve"> </w:t>
      </w:r>
      <w:r>
        <w:rPr>
          <w:rtl/>
        </w:rPr>
        <w:t xml:space="preserve">دراسات كلية القانون في جامعة طاجيكستان الوطنية. وقد وُضع منهاج الدورة عام </w:t>
      </w:r>
      <w:r w:rsidRPr="00EC5BAB">
        <w:rPr>
          <w:rtl/>
        </w:rPr>
        <w:t>2009</w:t>
      </w:r>
      <w:r>
        <w:rPr>
          <w:rtl/>
        </w:rPr>
        <w:t xml:space="preserve"> بالتعاون مع هيئة الأمم المتحدة المعنية بالمساواة بين الجنسين وبتمكين المرأة. وصدر كتاب مرجعي للدورة باللغتين الروسية والطاجيكية وذلك بالتعاون مع تلك الهيئة ومع صندوق الأمم المتحدة للسكان. ويدرس برنامج مدته </w:t>
      </w:r>
      <w:r w:rsidRPr="00EC5BAB">
        <w:rPr>
          <w:rtl/>
        </w:rPr>
        <w:t>36</w:t>
      </w:r>
      <w:r>
        <w:rPr>
          <w:rtl/>
        </w:rPr>
        <w:t xml:space="preserve"> ساعة بعنوان "حقوق المرأة" وذلك كجزء من برنامج الدراسات الموافق عليه. ويشمل البرنامج دراسة الآليات الدولية والوطنية لتعزيز حقوق المرأة ودراسة تفصيلية عن الأساس التشريعي الوطني للمساواة بين الجنسين.</w:t>
      </w:r>
    </w:p>
    <w:p w:rsidR="007A1369" w:rsidRDefault="007A1369" w:rsidP="00566C36">
      <w:pPr>
        <w:pStyle w:val="SingleTxtGA"/>
        <w:rPr>
          <w:rtl/>
        </w:rPr>
      </w:pPr>
      <w:r w:rsidRPr="00EC5BAB">
        <w:rPr>
          <w:rtl/>
        </w:rPr>
        <w:t>40</w:t>
      </w:r>
      <w:r>
        <w:rPr>
          <w:rtl/>
        </w:rPr>
        <w:t>-</w:t>
      </w:r>
      <w:r>
        <w:rPr>
          <w:rtl/>
        </w:rPr>
        <w:tab/>
        <w:t>وبصورة دورية، يشارك ممثلون عن الوزارات والإدارات والمنظمات غير الحكومية وغير ذلك من الجهات الفاعلة في المجتمع المدني، في حلقات دراسية وموائد مستديرة حول العنف ضد المرأة وطرق منعه.</w:t>
      </w:r>
    </w:p>
    <w:p w:rsidR="007A1369" w:rsidRDefault="007A1369" w:rsidP="00566C36">
      <w:pPr>
        <w:pStyle w:val="SingleTxtGA"/>
        <w:rPr>
          <w:rtl/>
        </w:rPr>
      </w:pPr>
      <w:r w:rsidRPr="00EC5BAB">
        <w:rPr>
          <w:rtl/>
        </w:rPr>
        <w:t>41</w:t>
      </w:r>
      <w:r>
        <w:rPr>
          <w:rtl/>
        </w:rPr>
        <w:t>-</w:t>
      </w:r>
      <w:r>
        <w:rPr>
          <w:rtl/>
        </w:rPr>
        <w:tab/>
        <w:t xml:space="preserve">وفي عامي </w:t>
      </w:r>
      <w:r w:rsidRPr="00EC5BAB">
        <w:rPr>
          <w:rtl/>
        </w:rPr>
        <w:t>2008</w:t>
      </w:r>
      <w:r>
        <w:rPr>
          <w:rtl/>
        </w:rPr>
        <w:t xml:space="preserve"> و</w:t>
      </w:r>
      <w:r w:rsidRPr="00EC5BAB">
        <w:rPr>
          <w:rtl/>
        </w:rPr>
        <w:t>2009</w:t>
      </w:r>
      <w:r>
        <w:rPr>
          <w:rtl/>
        </w:rPr>
        <w:t xml:space="preserve">، قامت اللجنة الحكومية المعنية بالمرأة والأسرة، بالاشتراك مع وإدارة الخدمة المدنية في مكتب الرئيس بتنظيم دورتين تحت عنوان "نساء قائدات" و"دورة للنساء عن إدارة الدولة الجديدة". وحضر الدورتين أكثر من </w:t>
      </w:r>
      <w:r w:rsidRPr="00EC5BAB">
        <w:rPr>
          <w:rtl/>
        </w:rPr>
        <w:t>900</w:t>
      </w:r>
      <w:r>
        <w:rPr>
          <w:rtl/>
        </w:rPr>
        <w:t xml:space="preserve"> من المختصين الشباب من موظفي الوزارات والإدارات والسلطات المحلية.</w:t>
      </w:r>
    </w:p>
    <w:p w:rsidR="007A1369" w:rsidRDefault="007A1369" w:rsidP="00566C36">
      <w:pPr>
        <w:pStyle w:val="SingleTxtGA"/>
        <w:rPr>
          <w:rtl/>
        </w:rPr>
      </w:pPr>
      <w:r w:rsidRPr="00EC5BAB">
        <w:rPr>
          <w:rtl/>
        </w:rPr>
        <w:t>42</w:t>
      </w:r>
      <w:r>
        <w:rPr>
          <w:rtl/>
        </w:rPr>
        <w:t>-</w:t>
      </w:r>
      <w:r>
        <w:rPr>
          <w:rtl/>
        </w:rPr>
        <w:tab/>
        <w:t>وهناك آلية أخرى مشتركة بين الإدارات تروج لتنفيذ قانون ضمانات الدولة للمساواة بين الرجال والنساء في الحقوق</w:t>
      </w:r>
      <w:r w:rsidR="00D53999">
        <w:rPr>
          <w:rtl/>
        </w:rPr>
        <w:t xml:space="preserve"> </w:t>
      </w:r>
      <w:r>
        <w:rPr>
          <w:rtl/>
        </w:rPr>
        <w:t>وفي فرص ممارسة هذه الحقوق، وهي المجالس النسائية التي أنشئت في جميع الوزارات والإدارات ومؤسسات التعليم العالي وعلى المستوى المحلي. وتعمل هذه المجالس على أساس لوائح أقرتها اللجنة المعنية بالمرأة والأسرة، وهي تتخذ الخطوات اللازمة لشرح مضمون القوانين وبرامج الدولة واتفاقيات الأمم المتحدة وغيرها من الصكوك المتعلقة بالمرأة.</w:t>
      </w:r>
    </w:p>
    <w:p w:rsidR="007A1369" w:rsidRDefault="007A1369" w:rsidP="00566C36">
      <w:pPr>
        <w:pStyle w:val="SingleTxtGA"/>
        <w:rPr>
          <w:rtl/>
        </w:rPr>
      </w:pPr>
      <w:r w:rsidRPr="00EC5BAB">
        <w:rPr>
          <w:rtl/>
        </w:rPr>
        <w:t>43</w:t>
      </w:r>
      <w:r>
        <w:rPr>
          <w:rtl/>
        </w:rPr>
        <w:t>-</w:t>
      </w:r>
      <w:r>
        <w:rPr>
          <w:rtl/>
        </w:rPr>
        <w:tab/>
        <w:t xml:space="preserve">وفي عام </w:t>
      </w:r>
      <w:r w:rsidRPr="00EC5BAB">
        <w:rPr>
          <w:rtl/>
        </w:rPr>
        <w:t>2010</w:t>
      </w:r>
      <w:r>
        <w:rPr>
          <w:rtl/>
        </w:rPr>
        <w:t>، قامت اللجنة المعنية بالمرأة والأسرة وتحالف الرابطات الطوعية "من المساواة القانونية إلى المساواة الفعلية"</w:t>
      </w:r>
      <w:r w:rsidR="00D53999">
        <w:rPr>
          <w:rtl/>
        </w:rPr>
        <w:t xml:space="preserve"> </w:t>
      </w:r>
      <w:r>
        <w:rPr>
          <w:rtl/>
        </w:rPr>
        <w:t>ومشروع تعزيز حقوق المرأة في الأرض والملكية، التابع لهيئة الأمم المتحدة للمرأة، بعقد جلسات استماع في أربع بلدات كبيرة حول موضوع المساواة بحكم القانون والمساواة بحكم الواقع في المجال الاجتماعي</w:t>
      </w:r>
      <w:r w:rsidR="007C2986">
        <w:rPr>
          <w:rFonts w:hint="cs"/>
          <w:rtl/>
        </w:rPr>
        <w:t xml:space="preserve"> </w:t>
      </w:r>
      <w:r>
        <w:rPr>
          <w:rtl/>
        </w:rPr>
        <w:t>- الاقتصادي. وتمثل الهدف الأساسي لهذه الجلسات في استعراض التقدم المحرز في تنفيذ قانون ضمانات الدولة للمساواة بين الرجال والنساء في الحقوق</w:t>
      </w:r>
      <w:r w:rsidR="00D53999">
        <w:rPr>
          <w:rtl/>
        </w:rPr>
        <w:t xml:space="preserve"> </w:t>
      </w:r>
      <w:r>
        <w:rPr>
          <w:rtl/>
        </w:rPr>
        <w:t>وفي فرص ممارسة هذه الحقوق، وخصوصاً فيما يتعلق بالمساواة في إمكانية الحصول على الموارد الاقتصادية، بما فيها الملكية المنقولة وغير المنقولة والأرض والصول المالية والائتمان، وكذلك فيما يتعلق</w:t>
      </w:r>
      <w:r w:rsidR="00D53999">
        <w:rPr>
          <w:rtl/>
        </w:rPr>
        <w:t xml:space="preserve"> </w:t>
      </w:r>
      <w:r>
        <w:rPr>
          <w:rtl/>
        </w:rPr>
        <w:t>باستعراض المشاكل والحواجز التي تعترض سبيل المساواة الفعلية بين الجنسين. وشارك في جلسات الاستماع هذه مفوض حقوق الإنسان ونواب رئيسي مجلسي البرلمان وممثلون عن الدولة والمنظمات الطوعية والدولية ووسائل الإعلام ومديرات المزارع وسيدات الأعمال. ونظرت جلسات الاستماع في توصيات الخبراء فيما يتعلق بتحسين آليات التنفيذ وخصوصاً من حيث إمكانية حصول النساء على الموارد الاقتصادية. وفي نهاية الجلسات، تم اعتماد التوصيات وأرسلت إلى نائب رئيس الوزراء ومفوض حقوق الإنسان والمركز الوطني للتشريع في مكتب رئيس البلاد.</w:t>
      </w:r>
    </w:p>
    <w:p w:rsidR="007A1369" w:rsidRPr="00566C36" w:rsidRDefault="007A1369" w:rsidP="00566C36">
      <w:pPr>
        <w:pStyle w:val="SingleTxtGA"/>
        <w:rPr>
          <w:rtl/>
        </w:rPr>
      </w:pPr>
      <w:r w:rsidRPr="00EC5BAB">
        <w:rPr>
          <w:rtl/>
        </w:rPr>
        <w:t>44</w:t>
      </w:r>
      <w:r w:rsidRPr="00566C36">
        <w:rPr>
          <w:rtl/>
        </w:rPr>
        <w:t>-</w:t>
      </w:r>
      <w:r w:rsidRPr="00566C36">
        <w:rPr>
          <w:rtl/>
        </w:rPr>
        <w:tab/>
        <w:t>وتعمل اللجنة المعنية بالمرأة والأسرة مع مفوض حقوق الإنسان وتقوم معه بزيارات مشتركة للمدن والنواحي لعقد الحلقات الدراسية اجتماعات الموائد المستديرة حول موضوعات معينة.</w:t>
      </w:r>
    </w:p>
    <w:p w:rsidR="007A1369" w:rsidRDefault="007A1369" w:rsidP="00566C36">
      <w:pPr>
        <w:pStyle w:val="SingleTxtGA"/>
        <w:rPr>
          <w:rtl/>
        </w:rPr>
      </w:pPr>
      <w:r w:rsidRPr="00EC5BAB">
        <w:rPr>
          <w:rtl/>
        </w:rPr>
        <w:t>45</w:t>
      </w:r>
      <w:r>
        <w:rPr>
          <w:rtl/>
        </w:rPr>
        <w:t>-</w:t>
      </w:r>
      <w:r>
        <w:rPr>
          <w:rtl/>
        </w:rPr>
        <w:tab/>
        <w:t xml:space="preserve">وفي عام </w:t>
      </w:r>
      <w:r w:rsidRPr="00EC5BAB">
        <w:rPr>
          <w:rtl/>
        </w:rPr>
        <w:t>2007</w:t>
      </w:r>
      <w:r>
        <w:rPr>
          <w:rtl/>
        </w:rPr>
        <w:t>، ق</w:t>
      </w:r>
      <w:r w:rsidR="00566C36">
        <w:rPr>
          <w:rFonts w:hint="cs"/>
          <w:rtl/>
        </w:rPr>
        <w:t>ُ</w:t>
      </w:r>
      <w:r>
        <w:rPr>
          <w:rtl/>
        </w:rPr>
        <w:t xml:space="preserve">دم إلى الحكومة مشروع قانون عن الجوانب الاجتماعية والقانونية لحماية المرأة من العنف الأسري، للنظر فيه. وأرجئ اعتماد المشروع بانتظار تعديلات عليه وكذلك بسبب الافتقار إلى الموارد اللازمة. وفي عام </w:t>
      </w:r>
      <w:r w:rsidRPr="00EC5BAB">
        <w:rPr>
          <w:rtl/>
        </w:rPr>
        <w:t>2010</w:t>
      </w:r>
      <w:r>
        <w:rPr>
          <w:rtl/>
        </w:rPr>
        <w:t>، شكل فريق عمل جديد لمراجعة مشروع القانون، وهو يضم نواباً وموظفين من مكتب رئيس البلاد والوزارات والإدارات والمنظمات غير الحكومية.</w:t>
      </w:r>
    </w:p>
    <w:p w:rsidR="007A1369" w:rsidRPr="006245AF" w:rsidRDefault="007A1369" w:rsidP="006245AF">
      <w:pPr>
        <w:pStyle w:val="SingleTxtGA"/>
        <w:rPr>
          <w:spacing w:val="-3"/>
          <w:rtl/>
        </w:rPr>
      </w:pPr>
      <w:r w:rsidRPr="00EC5BAB">
        <w:rPr>
          <w:spacing w:val="-3"/>
          <w:rtl/>
        </w:rPr>
        <w:t>46</w:t>
      </w:r>
      <w:r w:rsidRPr="006245AF">
        <w:rPr>
          <w:spacing w:val="-3"/>
          <w:rtl/>
        </w:rPr>
        <w:t>-</w:t>
      </w:r>
      <w:r w:rsidRPr="006245AF">
        <w:rPr>
          <w:spacing w:val="-3"/>
          <w:rtl/>
        </w:rPr>
        <w:tab/>
        <w:t xml:space="preserve">وخلال الفترة المستعرضة، ارتفع إلى </w:t>
      </w:r>
      <w:r w:rsidRPr="00EC5BAB">
        <w:rPr>
          <w:spacing w:val="-3"/>
          <w:rtl/>
        </w:rPr>
        <w:t>75</w:t>
      </w:r>
      <w:r w:rsidRPr="006245AF">
        <w:rPr>
          <w:spacing w:val="-3"/>
          <w:rtl/>
        </w:rPr>
        <w:t xml:space="preserve"> عدد المراكز التي تقدم المعلومات والمشورة والتي تديرها اللجنة المعنية بالمرأة والأسرة وفروعها المحلية. وفي هذه المراكز، يقدم المحامون وموظفو اللجنة المشورة المجانية للنساء، ومنهن من هو ضحية من ضحايا العنف. إضافة لذلك، وبموجب قرار اتخذه عمدة مدينة دوشانبيه في </w:t>
      </w:r>
      <w:r w:rsidRPr="00EC5BAB">
        <w:rPr>
          <w:spacing w:val="-3"/>
          <w:rtl/>
        </w:rPr>
        <w:t>27</w:t>
      </w:r>
      <w:r w:rsidRPr="006245AF">
        <w:rPr>
          <w:spacing w:val="-3"/>
          <w:rtl/>
        </w:rPr>
        <w:t xml:space="preserve"> آب/أغسطس </w:t>
      </w:r>
      <w:r w:rsidRPr="00EC5BAB">
        <w:rPr>
          <w:spacing w:val="-3"/>
          <w:rtl/>
        </w:rPr>
        <w:t>2009</w:t>
      </w:r>
      <w:r w:rsidRPr="006245AF">
        <w:rPr>
          <w:spacing w:val="-3"/>
          <w:rtl/>
        </w:rPr>
        <w:t>، قدمت لموارد اللازمة لإنشاء مركز توعية للمرأة في دوشانبيه تديره الدولة، وهو يقوم أيضاً بدور مركز للأزمات للنساء ضحايا العنف الأسري، كما يقدم التثقيف والمعلومات ويجري البحوث والتحليلات. وهناك خطط ترمي إلى افتتاح ملجأ في المركز للنساء من ضحايا العنف الأسري. وخلال الفترة</w:t>
      </w:r>
      <w:r w:rsidR="006245AF" w:rsidRPr="006245AF">
        <w:rPr>
          <w:rFonts w:hint="cs"/>
          <w:spacing w:val="-3"/>
          <w:rtl/>
        </w:rPr>
        <w:t> </w:t>
      </w:r>
      <w:r w:rsidRPr="00EC5BAB">
        <w:rPr>
          <w:spacing w:val="-3"/>
          <w:rtl/>
        </w:rPr>
        <w:t>2006</w:t>
      </w:r>
      <w:r w:rsidRPr="006245AF">
        <w:rPr>
          <w:spacing w:val="-3"/>
          <w:rtl/>
        </w:rPr>
        <w:t>-</w:t>
      </w:r>
      <w:r w:rsidRPr="00EC5BAB">
        <w:rPr>
          <w:spacing w:val="-3"/>
          <w:rtl/>
        </w:rPr>
        <w:t>2009</w:t>
      </w:r>
      <w:r w:rsidRPr="006245AF">
        <w:rPr>
          <w:spacing w:val="-3"/>
          <w:rtl/>
        </w:rPr>
        <w:t>، تم تحقيق تقدم ثابت ملموس</w:t>
      </w:r>
      <w:r w:rsidR="00D53999" w:rsidRPr="006245AF">
        <w:rPr>
          <w:spacing w:val="-3"/>
          <w:rtl/>
        </w:rPr>
        <w:t xml:space="preserve"> </w:t>
      </w:r>
      <w:r w:rsidRPr="006245AF">
        <w:rPr>
          <w:spacing w:val="-3"/>
          <w:rtl/>
        </w:rPr>
        <w:t>في تنفيذ سياسة تحسين المساواة بين الجنسين وحالة المرأة، مع مراعاة الواقع السياسي والاقتصادي والخصائص الثقافية في الوقت نفسه. ووضعت آليات وأشكال للتعاون بي</w:t>
      </w:r>
      <w:r w:rsidR="004C2691">
        <w:rPr>
          <w:spacing w:val="-3"/>
          <w:rtl/>
        </w:rPr>
        <w:t>ن الدولة والمنظمات غير الحكومية</w:t>
      </w:r>
      <w:r w:rsidRPr="006245AF">
        <w:rPr>
          <w:spacing w:val="-3"/>
          <w:rtl/>
        </w:rPr>
        <w:t xml:space="preserve">. وقدم الدعم لسيدات الأعمال. وتم توسيع المرافق الأساسية والخدمات الاجتماعية المقدمة للمرأة. واستحدثت الوظائف للنساء في قطاع خدمات المستهلك والصناعات الخفيفة والمناطق الريفية. وتم وضع وتعزيز القواعد العلمية والنظرية والمنهجية والتحليلية لسياسة الدولة في قضايا المرأة والأسرة. وانخفض تعداد الفقراء إلى </w:t>
      </w:r>
      <w:r w:rsidRPr="00EC5BAB">
        <w:rPr>
          <w:spacing w:val="-3"/>
          <w:rtl/>
        </w:rPr>
        <w:t>47</w:t>
      </w:r>
      <w:r w:rsidRPr="006245AF">
        <w:rPr>
          <w:spacing w:val="-3"/>
          <w:rtl/>
        </w:rPr>
        <w:t>.</w:t>
      </w:r>
      <w:r w:rsidRPr="00EC5BAB">
        <w:rPr>
          <w:spacing w:val="-3"/>
          <w:rtl/>
        </w:rPr>
        <w:t>2</w:t>
      </w:r>
      <w:r w:rsidRPr="006245AF">
        <w:rPr>
          <w:spacing w:val="-3"/>
          <w:rtl/>
        </w:rPr>
        <w:t xml:space="preserve"> في المائة (بعد أن كان </w:t>
      </w:r>
      <w:r w:rsidRPr="00EC5BAB">
        <w:rPr>
          <w:spacing w:val="-3"/>
          <w:rtl/>
        </w:rPr>
        <w:t>83</w:t>
      </w:r>
      <w:r w:rsidRPr="006245AF">
        <w:rPr>
          <w:spacing w:val="-3"/>
          <w:rtl/>
        </w:rPr>
        <w:t xml:space="preserve"> في المائة في عام </w:t>
      </w:r>
      <w:r w:rsidRPr="00EC5BAB">
        <w:rPr>
          <w:spacing w:val="-3"/>
          <w:rtl/>
        </w:rPr>
        <w:t>1999</w:t>
      </w:r>
      <w:r w:rsidRPr="006245AF">
        <w:rPr>
          <w:spacing w:val="-3"/>
          <w:rtl/>
        </w:rPr>
        <w:t>).</w:t>
      </w:r>
    </w:p>
    <w:p w:rsidR="007A1369" w:rsidRDefault="007A1369" w:rsidP="00566C36">
      <w:pPr>
        <w:pStyle w:val="SingleTxtGA"/>
        <w:rPr>
          <w:rtl/>
        </w:rPr>
      </w:pPr>
      <w:r w:rsidRPr="00EC5BAB">
        <w:rPr>
          <w:rtl/>
        </w:rPr>
        <w:t>47</w:t>
      </w:r>
      <w:r>
        <w:rPr>
          <w:rtl/>
        </w:rPr>
        <w:t>-</w:t>
      </w:r>
      <w:r>
        <w:rPr>
          <w:rtl/>
        </w:rPr>
        <w:tab/>
        <w:t>وتواجه البلاد كثيراً من الصعوبات الاجتماعية</w:t>
      </w:r>
      <w:r w:rsidR="006245AF">
        <w:rPr>
          <w:rFonts w:hint="cs"/>
          <w:rtl/>
        </w:rPr>
        <w:t xml:space="preserve"> </w:t>
      </w:r>
      <w:r>
        <w:rPr>
          <w:rtl/>
        </w:rPr>
        <w:t>-</w:t>
      </w:r>
      <w:r w:rsidR="006245AF">
        <w:rPr>
          <w:rFonts w:hint="cs"/>
          <w:rtl/>
        </w:rPr>
        <w:t xml:space="preserve"> </w:t>
      </w:r>
      <w:r>
        <w:rPr>
          <w:rtl/>
        </w:rPr>
        <w:t>الاقتصادية في سعيها إلى بلوغ مجتمع أكثر ديمقراطية. وتتعقد أحوال المرأة، بدرجة أشد من أحوال الرجل، بعوامل كثيرة تشمل الأزمة المالية العالمية وهجرة الرجال بحثاً عن العمل، والتي تؤدي إلى تزايد عدد الأسر التي تقودها نساء، وكذلك لمعدلات بطالة أعلى بين الشباب والنساء. والحكومة مهتمة كل الاهتمام بمعالجة هذه المشاكل.</w:t>
      </w:r>
    </w:p>
    <w:p w:rsidR="007A1369" w:rsidRDefault="007A1369" w:rsidP="00566C36">
      <w:pPr>
        <w:pStyle w:val="SingleTxtGA"/>
        <w:rPr>
          <w:rtl/>
        </w:rPr>
      </w:pPr>
      <w:r w:rsidRPr="00EC5BAB">
        <w:rPr>
          <w:rtl/>
        </w:rPr>
        <w:t>48</w:t>
      </w:r>
      <w:r>
        <w:rPr>
          <w:rtl/>
        </w:rPr>
        <w:t>-</w:t>
      </w:r>
      <w:r>
        <w:rPr>
          <w:rtl/>
        </w:rPr>
        <w:tab/>
        <w:t xml:space="preserve">وعلى سبيل الاستجابة للتعليقات والتوصيات الختامية الصادرة عن اللجنة المعنية بالقضاء على التمييز ضد المرأة، قررت الحكومة إضافة ثمانية من الموظفين إلى ملاك اللجنة المعنية بالمرأة والأسرة وبذلك بلغ عدد موظفي اللجنة </w:t>
      </w:r>
      <w:r w:rsidRPr="00EC5BAB">
        <w:rPr>
          <w:rtl/>
        </w:rPr>
        <w:t>19</w:t>
      </w:r>
      <w:r>
        <w:rPr>
          <w:rtl/>
        </w:rPr>
        <w:t xml:space="preserve"> موظفاً. ويقوم أحد نواب رئيس الوزراء بمهمة تنسيق أعمال اللجنة. وخلال السنتين الماضيتين، حسّن </w:t>
      </w:r>
      <w:r w:rsidRPr="00EC5BAB">
        <w:rPr>
          <w:rtl/>
        </w:rPr>
        <w:t>165</w:t>
      </w:r>
      <w:r>
        <w:rPr>
          <w:rtl/>
        </w:rPr>
        <w:t xml:space="preserve"> من موظفي اللجنة وموظفي الإدارات الأخرى في الأقاليم معرفتهم من خلال دورتين أعدتهما إدارة الخدمة المدنية التابعة لمكتب رئيس البلاد، إحداهما بعنوان "نساء قياديات" والأخرى بعنوان "إدارة الدولة". وأنشئ ضمن اللجنة قسم يعنى بالمساواة بين الجنسين والعلاقات الدولية.</w:t>
      </w:r>
    </w:p>
    <w:p w:rsidR="007A1369" w:rsidRDefault="007A1369" w:rsidP="006245AF">
      <w:pPr>
        <w:pStyle w:val="SingleTxtGA"/>
        <w:rPr>
          <w:rtl/>
        </w:rPr>
      </w:pPr>
      <w:r w:rsidRPr="00EC5BAB">
        <w:rPr>
          <w:rtl/>
        </w:rPr>
        <w:t>49</w:t>
      </w:r>
      <w:r>
        <w:rPr>
          <w:rtl/>
        </w:rPr>
        <w:t>-</w:t>
      </w:r>
      <w:r>
        <w:rPr>
          <w:rtl/>
        </w:rPr>
        <w:tab/>
        <w:t xml:space="preserve">وفي تشرين الثاني/نوفمبر </w:t>
      </w:r>
      <w:r w:rsidRPr="00EC5BAB">
        <w:rPr>
          <w:rtl/>
        </w:rPr>
        <w:t>2009</w:t>
      </w:r>
      <w:r>
        <w:rPr>
          <w:rtl/>
        </w:rPr>
        <w:t xml:space="preserve"> تمت الموافقة على مشروع طويل الأجل يشمل إنشاء قاعدة بيانات عن المرأة والأسرة. وسيغطي هذا المشروع الفترة </w:t>
      </w:r>
      <w:r w:rsidRPr="00EC5BAB">
        <w:rPr>
          <w:rtl/>
        </w:rPr>
        <w:t>2010</w:t>
      </w:r>
      <w:r>
        <w:rPr>
          <w:rtl/>
        </w:rPr>
        <w:t>-</w:t>
      </w:r>
      <w:r w:rsidRPr="00EC5BAB">
        <w:rPr>
          <w:rtl/>
        </w:rPr>
        <w:t>2014</w:t>
      </w:r>
      <w:r>
        <w:rPr>
          <w:rtl/>
        </w:rPr>
        <w:t>. ويتوفر لدى اللجنة المعنية بالمرأة والأسرة موقع شبكي (</w:t>
      </w:r>
      <w:r w:rsidR="006245AF" w:rsidRPr="006245AF">
        <w:rPr>
          <w:lang w:val="en-GB"/>
        </w:rPr>
        <w:t>www.kumitaizanon.tj</w:t>
      </w:r>
      <w:r>
        <w:rPr>
          <w:rtl/>
        </w:rPr>
        <w:t>) يتيح فرصة الحصول على المعلومات الأساسية عن السياسة الجنسانية للدولة وآثارها على المعنيين بها.</w:t>
      </w:r>
    </w:p>
    <w:p w:rsidR="007A1369" w:rsidRDefault="007A1369" w:rsidP="00566C36">
      <w:pPr>
        <w:pStyle w:val="SingleTxtGA"/>
        <w:rPr>
          <w:rtl/>
        </w:rPr>
      </w:pPr>
      <w:r w:rsidRPr="00EC5BAB">
        <w:rPr>
          <w:rtl/>
        </w:rPr>
        <w:t>50</w:t>
      </w:r>
      <w:r>
        <w:rPr>
          <w:rtl/>
        </w:rPr>
        <w:t>-</w:t>
      </w:r>
      <w:r>
        <w:rPr>
          <w:rtl/>
        </w:rPr>
        <w:tab/>
        <w:t>وبلغت ميزانية اللجنة، بالعملة الوطنية، ما يلي:</w:t>
      </w:r>
    </w:p>
    <w:p w:rsidR="007A1369" w:rsidRDefault="00566C36" w:rsidP="00CE2EBD">
      <w:pPr>
        <w:pStyle w:val="SingleTxtGA"/>
        <w:rPr>
          <w:rtl/>
        </w:rPr>
      </w:pPr>
      <w:r>
        <w:rPr>
          <w:rFonts w:hint="cs"/>
          <w:rtl/>
        </w:rPr>
        <w:tab/>
      </w:r>
      <w:r w:rsidR="007A1369" w:rsidRPr="00EC5BAB">
        <w:rPr>
          <w:rtl/>
        </w:rPr>
        <w:t>2007</w:t>
      </w:r>
      <w:r w:rsidR="007A1369">
        <w:rPr>
          <w:rtl/>
        </w:rPr>
        <w:tab/>
      </w:r>
      <w:r w:rsidR="007A1369">
        <w:rPr>
          <w:rtl/>
        </w:rPr>
        <w:tab/>
      </w:r>
      <w:r w:rsidR="007A1369" w:rsidRPr="00EC5BAB">
        <w:rPr>
          <w:rtl/>
        </w:rPr>
        <w:t>230630</w:t>
      </w:r>
      <w:r w:rsidR="007A1369">
        <w:rPr>
          <w:rtl/>
        </w:rPr>
        <w:t xml:space="preserve"> سوموني</w:t>
      </w:r>
    </w:p>
    <w:p w:rsidR="007A1369" w:rsidRDefault="00566C36" w:rsidP="00CE2EBD">
      <w:pPr>
        <w:pStyle w:val="SingleTxtGA"/>
        <w:rPr>
          <w:rtl/>
        </w:rPr>
      </w:pPr>
      <w:r>
        <w:rPr>
          <w:rFonts w:hint="cs"/>
          <w:rtl/>
        </w:rPr>
        <w:tab/>
      </w:r>
      <w:r w:rsidR="007A1369" w:rsidRPr="00EC5BAB">
        <w:rPr>
          <w:rtl/>
        </w:rPr>
        <w:t>2008</w:t>
      </w:r>
      <w:r w:rsidR="007A1369">
        <w:rPr>
          <w:rtl/>
        </w:rPr>
        <w:tab/>
      </w:r>
      <w:r w:rsidR="007A1369">
        <w:rPr>
          <w:rtl/>
        </w:rPr>
        <w:tab/>
      </w:r>
      <w:r w:rsidR="007A1369" w:rsidRPr="00EC5BAB">
        <w:rPr>
          <w:rtl/>
        </w:rPr>
        <w:t>470320</w:t>
      </w:r>
      <w:r w:rsidR="007A1369">
        <w:rPr>
          <w:rtl/>
        </w:rPr>
        <w:t xml:space="preserve"> سوموني</w:t>
      </w:r>
    </w:p>
    <w:p w:rsidR="007A1369" w:rsidRDefault="00566C36" w:rsidP="00CE2EBD">
      <w:pPr>
        <w:pStyle w:val="SingleTxtGA"/>
        <w:rPr>
          <w:rtl/>
        </w:rPr>
      </w:pPr>
      <w:r>
        <w:rPr>
          <w:rFonts w:hint="cs"/>
          <w:rtl/>
        </w:rPr>
        <w:tab/>
      </w:r>
      <w:r w:rsidR="007A1369" w:rsidRPr="00EC5BAB">
        <w:rPr>
          <w:rtl/>
        </w:rPr>
        <w:t>2009</w:t>
      </w:r>
      <w:r w:rsidR="007A1369">
        <w:rPr>
          <w:rtl/>
        </w:rPr>
        <w:tab/>
      </w:r>
      <w:r w:rsidR="007A1369">
        <w:rPr>
          <w:rtl/>
        </w:rPr>
        <w:tab/>
      </w:r>
      <w:r w:rsidR="007A1369" w:rsidRPr="00EC5BAB">
        <w:rPr>
          <w:rtl/>
        </w:rPr>
        <w:t>367350</w:t>
      </w:r>
      <w:r w:rsidR="007A1369">
        <w:rPr>
          <w:rtl/>
        </w:rPr>
        <w:t xml:space="preserve"> سوموني</w:t>
      </w:r>
    </w:p>
    <w:p w:rsidR="007A1369" w:rsidRDefault="00566C36" w:rsidP="00CE2EBD">
      <w:pPr>
        <w:pStyle w:val="SingleTxtGA"/>
        <w:rPr>
          <w:rtl/>
        </w:rPr>
      </w:pPr>
      <w:r>
        <w:rPr>
          <w:rFonts w:hint="cs"/>
          <w:rtl/>
        </w:rPr>
        <w:tab/>
      </w:r>
      <w:r w:rsidR="007A1369" w:rsidRPr="00EC5BAB">
        <w:rPr>
          <w:rtl/>
        </w:rPr>
        <w:t>2010</w:t>
      </w:r>
      <w:r w:rsidR="007A1369">
        <w:rPr>
          <w:rtl/>
        </w:rPr>
        <w:tab/>
      </w:r>
      <w:r w:rsidR="007A1369">
        <w:rPr>
          <w:rtl/>
        </w:rPr>
        <w:tab/>
      </w:r>
      <w:r w:rsidR="007A1369" w:rsidRPr="00EC5BAB">
        <w:rPr>
          <w:rtl/>
        </w:rPr>
        <w:t>515390</w:t>
      </w:r>
      <w:r w:rsidR="007A1369">
        <w:rPr>
          <w:rtl/>
        </w:rPr>
        <w:t xml:space="preserve"> سوموني</w:t>
      </w:r>
    </w:p>
    <w:p w:rsidR="007A1369" w:rsidRDefault="007A1369" w:rsidP="00566C36">
      <w:pPr>
        <w:pStyle w:val="SingleTxtGA"/>
        <w:rPr>
          <w:rtl/>
        </w:rPr>
      </w:pPr>
      <w:r w:rsidRPr="00EC5BAB">
        <w:rPr>
          <w:rtl/>
        </w:rPr>
        <w:t>51</w:t>
      </w:r>
      <w:r>
        <w:rPr>
          <w:rtl/>
        </w:rPr>
        <w:t>-</w:t>
      </w:r>
      <w:r>
        <w:rPr>
          <w:rtl/>
        </w:rPr>
        <w:tab/>
        <w:t xml:space="preserve">أما ميزانية برنامج الدولة لتعليم النساء والفتيات المؤهلات واختيارهن وتعيينهن في مناصب قيادية خلال الفترة </w:t>
      </w:r>
      <w:r w:rsidRPr="00EC5BAB">
        <w:rPr>
          <w:rtl/>
        </w:rPr>
        <w:t>2007</w:t>
      </w:r>
      <w:r>
        <w:rPr>
          <w:rtl/>
        </w:rPr>
        <w:t>-</w:t>
      </w:r>
      <w:r w:rsidRPr="00EC5BAB">
        <w:rPr>
          <w:rtl/>
        </w:rPr>
        <w:t>2016</w:t>
      </w:r>
      <w:r>
        <w:rPr>
          <w:rtl/>
        </w:rPr>
        <w:t>، فقد بلغت بالعملة الوطنية ما يلي:</w:t>
      </w:r>
    </w:p>
    <w:p w:rsidR="007A1369" w:rsidRDefault="00566C36" w:rsidP="00CE2EBD">
      <w:pPr>
        <w:pStyle w:val="SingleTxtGA"/>
        <w:rPr>
          <w:rtl/>
        </w:rPr>
      </w:pPr>
      <w:r>
        <w:rPr>
          <w:rFonts w:hint="cs"/>
          <w:rtl/>
        </w:rPr>
        <w:tab/>
      </w:r>
      <w:r w:rsidR="007A1369" w:rsidRPr="00EC5BAB">
        <w:rPr>
          <w:rtl/>
        </w:rPr>
        <w:t>2008</w:t>
      </w:r>
      <w:r w:rsidR="007A1369">
        <w:rPr>
          <w:rtl/>
        </w:rPr>
        <w:tab/>
      </w:r>
      <w:r w:rsidR="007A1369">
        <w:rPr>
          <w:rtl/>
        </w:rPr>
        <w:tab/>
      </w:r>
      <w:r w:rsidR="007A1369" w:rsidRPr="00EC5BAB">
        <w:rPr>
          <w:rtl/>
        </w:rPr>
        <w:t>110000</w:t>
      </w:r>
      <w:r w:rsidR="007A1369">
        <w:rPr>
          <w:rtl/>
        </w:rPr>
        <w:t xml:space="preserve"> سوموني</w:t>
      </w:r>
    </w:p>
    <w:p w:rsidR="007A1369" w:rsidRDefault="00566C36" w:rsidP="00CE2EBD">
      <w:pPr>
        <w:pStyle w:val="SingleTxtGA"/>
        <w:rPr>
          <w:rtl/>
        </w:rPr>
      </w:pPr>
      <w:r>
        <w:rPr>
          <w:rFonts w:hint="cs"/>
          <w:rtl/>
        </w:rPr>
        <w:tab/>
      </w:r>
      <w:r w:rsidR="007A1369" w:rsidRPr="00EC5BAB">
        <w:rPr>
          <w:rtl/>
        </w:rPr>
        <w:t>2009</w:t>
      </w:r>
      <w:r w:rsidR="007A1369">
        <w:rPr>
          <w:rtl/>
        </w:rPr>
        <w:tab/>
      </w:r>
      <w:r w:rsidR="007A1369">
        <w:rPr>
          <w:rtl/>
        </w:rPr>
        <w:tab/>
      </w:r>
      <w:r w:rsidR="007A1369" w:rsidRPr="00EC5BAB">
        <w:rPr>
          <w:rtl/>
        </w:rPr>
        <w:t>57000</w:t>
      </w:r>
      <w:r w:rsidR="007A1369">
        <w:rPr>
          <w:rtl/>
        </w:rPr>
        <w:t xml:space="preserve"> سوموني</w:t>
      </w:r>
    </w:p>
    <w:p w:rsidR="007A1369" w:rsidRDefault="00566C36" w:rsidP="00CE2EBD">
      <w:pPr>
        <w:pStyle w:val="SingleTxtGA"/>
        <w:rPr>
          <w:rtl/>
        </w:rPr>
      </w:pPr>
      <w:r>
        <w:rPr>
          <w:rFonts w:hint="cs"/>
          <w:rtl/>
        </w:rPr>
        <w:tab/>
      </w:r>
      <w:r w:rsidR="007A1369" w:rsidRPr="00EC5BAB">
        <w:rPr>
          <w:rtl/>
        </w:rPr>
        <w:t>2010</w:t>
      </w:r>
      <w:r w:rsidR="007A1369">
        <w:rPr>
          <w:rtl/>
        </w:rPr>
        <w:tab/>
      </w:r>
      <w:r w:rsidR="007A1369">
        <w:rPr>
          <w:rtl/>
        </w:rPr>
        <w:tab/>
      </w:r>
      <w:r w:rsidR="007A1369" w:rsidRPr="00EC5BAB">
        <w:rPr>
          <w:rtl/>
        </w:rPr>
        <w:t>60000</w:t>
      </w:r>
      <w:r w:rsidR="007A1369">
        <w:rPr>
          <w:rtl/>
        </w:rPr>
        <w:t xml:space="preserve"> سوموني</w:t>
      </w:r>
    </w:p>
    <w:p w:rsidR="007A1369" w:rsidRDefault="00566C36" w:rsidP="00CE2EBD">
      <w:pPr>
        <w:pStyle w:val="SingleTxtGA"/>
        <w:rPr>
          <w:rtl/>
        </w:rPr>
      </w:pPr>
      <w:r>
        <w:rPr>
          <w:rFonts w:hint="cs"/>
          <w:rtl/>
        </w:rPr>
        <w:tab/>
      </w:r>
      <w:r w:rsidR="007A1369" w:rsidRPr="00EC5BAB">
        <w:rPr>
          <w:rtl/>
        </w:rPr>
        <w:t>2011</w:t>
      </w:r>
      <w:r w:rsidR="007A1369">
        <w:rPr>
          <w:rtl/>
        </w:rPr>
        <w:tab/>
      </w:r>
      <w:r w:rsidR="007A1369">
        <w:rPr>
          <w:rtl/>
        </w:rPr>
        <w:tab/>
      </w:r>
      <w:r w:rsidR="007A1369" w:rsidRPr="00EC5BAB">
        <w:rPr>
          <w:rtl/>
        </w:rPr>
        <w:t>62000</w:t>
      </w:r>
      <w:r w:rsidR="007A1369">
        <w:rPr>
          <w:rtl/>
        </w:rPr>
        <w:t xml:space="preserve"> سوموني</w:t>
      </w:r>
    </w:p>
    <w:p w:rsidR="007A1369" w:rsidRDefault="00566C36" w:rsidP="00CE2EBD">
      <w:pPr>
        <w:pStyle w:val="SingleTxtGA"/>
        <w:rPr>
          <w:rtl/>
        </w:rPr>
      </w:pPr>
      <w:r>
        <w:rPr>
          <w:rFonts w:hint="cs"/>
          <w:rtl/>
        </w:rPr>
        <w:tab/>
      </w:r>
      <w:r w:rsidR="007A1369" w:rsidRPr="00EC5BAB">
        <w:rPr>
          <w:rtl/>
        </w:rPr>
        <w:t>2012</w:t>
      </w:r>
      <w:r w:rsidR="007A1369">
        <w:rPr>
          <w:rtl/>
        </w:rPr>
        <w:tab/>
      </w:r>
      <w:r w:rsidR="007A1369">
        <w:rPr>
          <w:rtl/>
        </w:rPr>
        <w:tab/>
      </w:r>
      <w:r w:rsidR="007A1369" w:rsidRPr="00EC5BAB">
        <w:rPr>
          <w:rtl/>
        </w:rPr>
        <w:t>64000</w:t>
      </w:r>
      <w:r w:rsidR="007A1369">
        <w:rPr>
          <w:rtl/>
        </w:rPr>
        <w:t xml:space="preserve"> سوموني</w:t>
      </w:r>
    </w:p>
    <w:p w:rsidR="007A1369" w:rsidRDefault="00566C36" w:rsidP="00CE2EBD">
      <w:pPr>
        <w:pStyle w:val="SingleTxtGA"/>
        <w:rPr>
          <w:rtl/>
        </w:rPr>
      </w:pPr>
      <w:r>
        <w:rPr>
          <w:rFonts w:hint="cs"/>
          <w:rtl/>
        </w:rPr>
        <w:tab/>
      </w:r>
      <w:r w:rsidR="007A1369" w:rsidRPr="00EC5BAB">
        <w:rPr>
          <w:rtl/>
        </w:rPr>
        <w:t>2013</w:t>
      </w:r>
      <w:r w:rsidR="007A1369">
        <w:rPr>
          <w:rtl/>
        </w:rPr>
        <w:tab/>
      </w:r>
      <w:r w:rsidR="007A1369">
        <w:rPr>
          <w:rtl/>
        </w:rPr>
        <w:tab/>
      </w:r>
      <w:r w:rsidR="007A1369" w:rsidRPr="00EC5BAB">
        <w:rPr>
          <w:rtl/>
        </w:rPr>
        <w:t>66000</w:t>
      </w:r>
      <w:r w:rsidR="007A1369">
        <w:rPr>
          <w:rtl/>
        </w:rPr>
        <w:t xml:space="preserve"> سوموني</w:t>
      </w:r>
    </w:p>
    <w:p w:rsidR="007A1369" w:rsidRDefault="00566C36" w:rsidP="00CE2EBD">
      <w:pPr>
        <w:pStyle w:val="SingleTxtGA"/>
        <w:rPr>
          <w:rtl/>
        </w:rPr>
      </w:pPr>
      <w:r>
        <w:rPr>
          <w:rFonts w:hint="cs"/>
          <w:rtl/>
        </w:rPr>
        <w:tab/>
      </w:r>
      <w:r w:rsidR="007A1369" w:rsidRPr="00EC5BAB">
        <w:rPr>
          <w:rtl/>
        </w:rPr>
        <w:t>2014</w:t>
      </w:r>
      <w:r w:rsidR="007A1369">
        <w:rPr>
          <w:rtl/>
        </w:rPr>
        <w:tab/>
      </w:r>
      <w:r w:rsidR="007A1369">
        <w:rPr>
          <w:rtl/>
        </w:rPr>
        <w:tab/>
      </w:r>
      <w:r w:rsidR="007A1369" w:rsidRPr="00EC5BAB">
        <w:rPr>
          <w:rtl/>
        </w:rPr>
        <w:t>68000</w:t>
      </w:r>
      <w:r w:rsidR="007A1369">
        <w:rPr>
          <w:rtl/>
        </w:rPr>
        <w:t xml:space="preserve"> سوموني</w:t>
      </w:r>
    </w:p>
    <w:p w:rsidR="007A1369" w:rsidRDefault="00566C36" w:rsidP="00CE2EBD">
      <w:pPr>
        <w:pStyle w:val="SingleTxtGA"/>
        <w:rPr>
          <w:rtl/>
        </w:rPr>
      </w:pPr>
      <w:r>
        <w:rPr>
          <w:rFonts w:hint="cs"/>
          <w:rtl/>
        </w:rPr>
        <w:tab/>
      </w:r>
      <w:r w:rsidR="007A1369" w:rsidRPr="00EC5BAB">
        <w:rPr>
          <w:rtl/>
        </w:rPr>
        <w:t>2015</w:t>
      </w:r>
      <w:r w:rsidR="007A1369">
        <w:rPr>
          <w:rtl/>
        </w:rPr>
        <w:tab/>
      </w:r>
      <w:r w:rsidR="007A1369">
        <w:rPr>
          <w:rtl/>
        </w:rPr>
        <w:tab/>
      </w:r>
      <w:r w:rsidR="007A1369" w:rsidRPr="00EC5BAB">
        <w:rPr>
          <w:rtl/>
        </w:rPr>
        <w:t>70000</w:t>
      </w:r>
      <w:r w:rsidR="007A1369">
        <w:rPr>
          <w:rtl/>
        </w:rPr>
        <w:t xml:space="preserve"> سوموني</w:t>
      </w:r>
    </w:p>
    <w:p w:rsidR="007A1369" w:rsidRDefault="00566C36" w:rsidP="00CE2EBD">
      <w:pPr>
        <w:pStyle w:val="SingleTxtGA"/>
        <w:rPr>
          <w:rtl/>
        </w:rPr>
      </w:pPr>
      <w:r>
        <w:rPr>
          <w:rFonts w:hint="cs"/>
          <w:rtl/>
        </w:rPr>
        <w:tab/>
      </w:r>
      <w:r w:rsidR="007A1369" w:rsidRPr="00EC5BAB">
        <w:rPr>
          <w:rtl/>
        </w:rPr>
        <w:t>2016</w:t>
      </w:r>
      <w:r w:rsidR="007A1369">
        <w:rPr>
          <w:rtl/>
        </w:rPr>
        <w:tab/>
      </w:r>
      <w:r w:rsidR="007A1369">
        <w:rPr>
          <w:rtl/>
        </w:rPr>
        <w:tab/>
      </w:r>
      <w:r w:rsidR="007A1369" w:rsidRPr="00EC5BAB">
        <w:rPr>
          <w:rtl/>
        </w:rPr>
        <w:t>72000</w:t>
      </w:r>
      <w:r w:rsidR="007A1369">
        <w:rPr>
          <w:rtl/>
        </w:rPr>
        <w:t xml:space="preserve"> سوموني</w:t>
      </w:r>
    </w:p>
    <w:p w:rsidR="007A1369" w:rsidRDefault="007A1369" w:rsidP="00566C36">
      <w:pPr>
        <w:pStyle w:val="SingleTxtGA"/>
        <w:rPr>
          <w:rtl/>
        </w:rPr>
      </w:pPr>
      <w:r w:rsidRPr="00EC5BAB">
        <w:rPr>
          <w:rtl/>
        </w:rPr>
        <w:t>52</w:t>
      </w:r>
      <w:r>
        <w:rPr>
          <w:rtl/>
        </w:rPr>
        <w:t>-</w:t>
      </w:r>
      <w:r>
        <w:rPr>
          <w:rtl/>
        </w:rPr>
        <w:tab/>
        <w:t xml:space="preserve">وتنفذ بصورة دورية تدابير موجهة خاصة بالتعليم في إطار برنامج الدولة المنشئ للمبادئ التوجيهية لسياسة الدولة فيما يتعلق بضمان المساواة بين الرجال والنساء في الحقوق والفرص في طاجيكستان للفترة </w:t>
      </w:r>
      <w:r w:rsidRPr="00EC5BAB">
        <w:rPr>
          <w:rtl/>
        </w:rPr>
        <w:t>2001</w:t>
      </w:r>
      <w:r>
        <w:rPr>
          <w:rtl/>
        </w:rPr>
        <w:t>-</w:t>
      </w:r>
      <w:r w:rsidRPr="00EC5BAB">
        <w:rPr>
          <w:rtl/>
        </w:rPr>
        <w:t>2010</w:t>
      </w:r>
      <w:r>
        <w:rPr>
          <w:rtl/>
        </w:rPr>
        <w:t>.</w:t>
      </w:r>
    </w:p>
    <w:p w:rsidR="007A1369" w:rsidRDefault="007A1369" w:rsidP="00CE2EBD">
      <w:pPr>
        <w:pStyle w:val="SingleTxtGA"/>
        <w:rPr>
          <w:rtl/>
        </w:rPr>
      </w:pPr>
      <w:r w:rsidRPr="00EC5BAB">
        <w:rPr>
          <w:rtl/>
        </w:rPr>
        <w:t>53</w:t>
      </w:r>
      <w:r>
        <w:rPr>
          <w:rtl/>
        </w:rPr>
        <w:t>-</w:t>
      </w:r>
      <w:r>
        <w:rPr>
          <w:rtl/>
        </w:rPr>
        <w:tab/>
        <w:t>وستوجه عناية خاصة في برنامج الحكومة ل</w:t>
      </w:r>
      <w:r w:rsidR="00D53999">
        <w:rPr>
          <w:rtl/>
        </w:rPr>
        <w:t>استراتيجي</w:t>
      </w:r>
      <w:r>
        <w:rPr>
          <w:rtl/>
        </w:rPr>
        <w:t>ة الحد من الفقر لعمالة المرأة. وقد مك</w:t>
      </w:r>
      <w:r w:rsidR="00566C36">
        <w:rPr>
          <w:rFonts w:hint="cs"/>
          <w:rtl/>
        </w:rPr>
        <w:t>ّ</w:t>
      </w:r>
      <w:r>
        <w:rPr>
          <w:rtl/>
        </w:rPr>
        <w:t xml:space="preserve">ن قرارا الحكومة المؤرخان </w:t>
      </w:r>
      <w:r w:rsidRPr="00EC5BAB">
        <w:rPr>
          <w:rtl/>
        </w:rPr>
        <w:t>4</w:t>
      </w:r>
      <w:r>
        <w:rPr>
          <w:rtl/>
        </w:rPr>
        <w:t xml:space="preserve"> تموز/يوليه </w:t>
      </w:r>
      <w:r w:rsidRPr="00EC5BAB">
        <w:rPr>
          <w:rtl/>
        </w:rPr>
        <w:t>2006</w:t>
      </w:r>
      <w:r>
        <w:rPr>
          <w:rtl/>
        </w:rPr>
        <w:t xml:space="preserve"> و</w:t>
      </w:r>
      <w:r w:rsidRPr="00EC5BAB">
        <w:rPr>
          <w:rtl/>
        </w:rPr>
        <w:t>4</w:t>
      </w:r>
      <w:r>
        <w:rPr>
          <w:rtl/>
        </w:rPr>
        <w:t xml:space="preserve"> أيلول/سبتمبر</w:t>
      </w:r>
      <w:r w:rsidR="00D53999">
        <w:rPr>
          <w:rtl/>
        </w:rPr>
        <w:t xml:space="preserve"> </w:t>
      </w:r>
      <w:r w:rsidRPr="00EC5BAB">
        <w:rPr>
          <w:rtl/>
        </w:rPr>
        <w:t>2008</w:t>
      </w:r>
      <w:r>
        <w:rPr>
          <w:rtl/>
        </w:rPr>
        <w:t xml:space="preserve"> بخصوص تقديم منح رئاسية لدعم النساء في مؤسسات الأعمال للفترة </w:t>
      </w:r>
      <w:r w:rsidRPr="00EC5BAB">
        <w:rPr>
          <w:rtl/>
        </w:rPr>
        <w:t>2006</w:t>
      </w:r>
      <w:r>
        <w:rPr>
          <w:rtl/>
        </w:rPr>
        <w:t>-</w:t>
      </w:r>
      <w:r w:rsidRPr="00EC5BAB">
        <w:rPr>
          <w:rtl/>
        </w:rPr>
        <w:t>2010</w:t>
      </w:r>
      <w:r>
        <w:rPr>
          <w:rtl/>
        </w:rPr>
        <w:t xml:space="preserve"> من توسيع نطاق أنشطة المرأة في مجال الأعمال. ويبلغ مجموع المنحة هذه خلال الفترة المعنية</w:t>
      </w:r>
      <w:r w:rsidR="00566C36">
        <w:rPr>
          <w:rFonts w:hint="cs"/>
          <w:rtl/>
        </w:rPr>
        <w:t> </w:t>
      </w:r>
      <w:r w:rsidRPr="00EC5BAB">
        <w:rPr>
          <w:rtl/>
        </w:rPr>
        <w:t>3300000</w:t>
      </w:r>
      <w:r>
        <w:rPr>
          <w:rtl/>
        </w:rPr>
        <w:t xml:space="preserve"> سوموني، وقد مكنت من </w:t>
      </w:r>
      <w:r w:rsidR="006245AF">
        <w:rPr>
          <w:rFonts w:hint="cs"/>
          <w:rtl/>
        </w:rPr>
        <w:t>إ</w:t>
      </w:r>
      <w:r>
        <w:rPr>
          <w:rtl/>
        </w:rPr>
        <w:t xml:space="preserve">يجاد </w:t>
      </w:r>
      <w:r w:rsidRPr="00EC5BAB">
        <w:rPr>
          <w:rtl/>
        </w:rPr>
        <w:t>5000</w:t>
      </w:r>
      <w:r>
        <w:rPr>
          <w:rtl/>
        </w:rPr>
        <w:t xml:space="preserve"> وظيفة من خلال إنشاء مؤسسات صغيرة للأعمال وبعضها في ميدان تجهيز المنتجات الزراعية.</w:t>
      </w:r>
    </w:p>
    <w:p w:rsidR="007A1369" w:rsidRDefault="007A1369" w:rsidP="00566C36">
      <w:pPr>
        <w:pStyle w:val="H1GA"/>
        <w:rPr>
          <w:rtl/>
        </w:rPr>
      </w:pPr>
      <w:r>
        <w:rPr>
          <w:rtl/>
        </w:rPr>
        <w:tab/>
      </w:r>
      <w:r>
        <w:rPr>
          <w:rtl/>
        </w:rPr>
        <w:tab/>
      </w:r>
      <w:bookmarkStart w:id="7" w:name="_Toc340825749"/>
      <w:r>
        <w:rPr>
          <w:rtl/>
        </w:rPr>
        <w:t xml:space="preserve">المادة </w:t>
      </w:r>
      <w:r w:rsidRPr="00EC5BAB">
        <w:rPr>
          <w:rtl/>
        </w:rPr>
        <w:t>4</w:t>
      </w:r>
      <w:bookmarkEnd w:id="7"/>
    </w:p>
    <w:p w:rsidR="007A1369" w:rsidRPr="00566C36" w:rsidRDefault="007A1369" w:rsidP="00566C36">
      <w:pPr>
        <w:pStyle w:val="SingleTxtGA"/>
        <w:rPr>
          <w:spacing w:val="4"/>
          <w:rtl/>
        </w:rPr>
      </w:pPr>
      <w:r w:rsidRPr="00EC5BAB">
        <w:rPr>
          <w:spacing w:val="4"/>
          <w:rtl/>
        </w:rPr>
        <w:t>54</w:t>
      </w:r>
      <w:r w:rsidRPr="00566C36">
        <w:rPr>
          <w:spacing w:val="4"/>
          <w:rtl/>
        </w:rPr>
        <w:t>-</w:t>
      </w:r>
      <w:r w:rsidRPr="00566C36">
        <w:rPr>
          <w:spacing w:val="4"/>
          <w:rtl/>
        </w:rPr>
        <w:tab/>
        <w:t>لا تتضمن التشريعات الطاجيكية أية أحكام تميز على أساس الجنس. على أنه يتعين أن يقترن تصميم الحكومة على تحقيق المساواة الحقيقية بموقف استباقي من جانب النساء أنفسهن.</w:t>
      </w:r>
    </w:p>
    <w:p w:rsidR="007A1369" w:rsidRDefault="007A1369" w:rsidP="00566C36">
      <w:pPr>
        <w:pStyle w:val="SingleTxtGA"/>
        <w:rPr>
          <w:rtl/>
        </w:rPr>
      </w:pPr>
      <w:r w:rsidRPr="00EC5BAB">
        <w:rPr>
          <w:rtl/>
        </w:rPr>
        <w:t>55</w:t>
      </w:r>
      <w:r>
        <w:rPr>
          <w:rtl/>
        </w:rPr>
        <w:t>-</w:t>
      </w:r>
      <w:r>
        <w:rPr>
          <w:rtl/>
        </w:rPr>
        <w:tab/>
        <w:t xml:space="preserve">وبرنامج الدولة المذكور أعلاه والمتعلق بتعليم النساء والفتيات المؤهلات واختيارهن وتعيينهن في مناصب قيادية خلال الفترة </w:t>
      </w:r>
      <w:r w:rsidRPr="00EC5BAB">
        <w:rPr>
          <w:rtl/>
        </w:rPr>
        <w:t>2007</w:t>
      </w:r>
      <w:r>
        <w:rPr>
          <w:rtl/>
        </w:rPr>
        <w:t>-</w:t>
      </w:r>
      <w:r w:rsidRPr="00EC5BAB">
        <w:rPr>
          <w:rtl/>
        </w:rPr>
        <w:t>2016</w:t>
      </w:r>
      <w:r>
        <w:rPr>
          <w:rtl/>
        </w:rPr>
        <w:t xml:space="preserve"> مصمم لزيادة عدد النساء في مناصب قيادية.</w:t>
      </w:r>
    </w:p>
    <w:p w:rsidR="007A1369" w:rsidRDefault="007A1369" w:rsidP="00CE2EBD">
      <w:pPr>
        <w:pStyle w:val="SingleTxtGA"/>
        <w:rPr>
          <w:rtl/>
        </w:rPr>
      </w:pPr>
      <w:r w:rsidRPr="00EC5BAB">
        <w:rPr>
          <w:rtl/>
        </w:rPr>
        <w:t>56</w:t>
      </w:r>
      <w:r>
        <w:rPr>
          <w:rtl/>
        </w:rPr>
        <w:t>-</w:t>
      </w:r>
      <w:r>
        <w:rPr>
          <w:rtl/>
        </w:rPr>
        <w:tab/>
        <w:t xml:space="preserve">ويشكل قرار الحكومة المؤرخ </w:t>
      </w:r>
      <w:r w:rsidRPr="00EC5BAB">
        <w:rPr>
          <w:rtl/>
        </w:rPr>
        <w:t>31</w:t>
      </w:r>
      <w:r>
        <w:rPr>
          <w:rtl/>
        </w:rPr>
        <w:t xml:space="preserve"> كانون الثاني/يناير </w:t>
      </w:r>
      <w:r w:rsidRPr="00EC5BAB">
        <w:rPr>
          <w:rtl/>
        </w:rPr>
        <w:t>2006</w:t>
      </w:r>
      <w:r>
        <w:rPr>
          <w:rtl/>
        </w:rPr>
        <w:t xml:space="preserve"> بخصوص قبول الطلاب </w:t>
      </w:r>
      <w:r w:rsidRPr="006245AF">
        <w:rPr>
          <w:spacing w:val="-4"/>
          <w:rtl/>
        </w:rPr>
        <w:t xml:space="preserve">في مؤسسات التعليم العالي في البلاد على أساس نظام للحصص الرئاسية للفترة </w:t>
      </w:r>
      <w:r w:rsidRPr="00EC5BAB">
        <w:rPr>
          <w:spacing w:val="-4"/>
          <w:rtl/>
        </w:rPr>
        <w:t>2006</w:t>
      </w:r>
      <w:r w:rsidRPr="006245AF">
        <w:rPr>
          <w:spacing w:val="-4"/>
          <w:rtl/>
        </w:rPr>
        <w:t>-</w:t>
      </w:r>
      <w:r w:rsidRPr="00EC5BAB">
        <w:rPr>
          <w:spacing w:val="-4"/>
          <w:rtl/>
        </w:rPr>
        <w:t>2010</w:t>
      </w:r>
      <w:r>
        <w:rPr>
          <w:rtl/>
        </w:rPr>
        <w:t xml:space="preserve"> إجراءً تعليمية فرضه قلق الدولة إزاء تعليم فتيات المناطق الجبلية النائية. وهناك </w:t>
      </w:r>
      <w:r w:rsidRPr="00EC5BAB">
        <w:rPr>
          <w:rtl/>
        </w:rPr>
        <w:t>17156</w:t>
      </w:r>
      <w:r>
        <w:rPr>
          <w:rtl/>
        </w:rPr>
        <w:t xml:space="preserve"> طالباً بينهم </w:t>
      </w:r>
      <w:r w:rsidRPr="00EC5BAB">
        <w:rPr>
          <w:rtl/>
        </w:rPr>
        <w:t>7211</w:t>
      </w:r>
      <w:r>
        <w:rPr>
          <w:rtl/>
        </w:rPr>
        <w:t xml:space="preserve"> فتاة تم تسجيلهم في مؤسسات التعليم العالي. ويحق للطلاب الذين أنهوا المدرسة وحازوا على جوائز في مسابقات دولية أو وطنية دخول معاهد التدريب المهني العليا دون الحاجة إلى المرور في امتحانات تنافسية.</w:t>
      </w:r>
    </w:p>
    <w:p w:rsidR="007A1369" w:rsidRDefault="007A1369" w:rsidP="009A3B2F">
      <w:pPr>
        <w:pStyle w:val="H1GA"/>
        <w:spacing w:before="120"/>
        <w:rPr>
          <w:rtl/>
        </w:rPr>
      </w:pPr>
      <w:r>
        <w:rPr>
          <w:rtl/>
        </w:rPr>
        <w:tab/>
      </w:r>
      <w:r>
        <w:rPr>
          <w:rtl/>
        </w:rPr>
        <w:tab/>
      </w:r>
      <w:bookmarkStart w:id="8" w:name="_Toc340825750"/>
      <w:r>
        <w:rPr>
          <w:rtl/>
        </w:rPr>
        <w:t xml:space="preserve">المادة </w:t>
      </w:r>
      <w:r w:rsidRPr="00EC5BAB">
        <w:rPr>
          <w:rtl/>
        </w:rPr>
        <w:t>5</w:t>
      </w:r>
      <w:bookmarkEnd w:id="8"/>
    </w:p>
    <w:p w:rsidR="007A1369" w:rsidRDefault="00566C36" w:rsidP="00566C36">
      <w:pPr>
        <w:pStyle w:val="H23GA"/>
        <w:rPr>
          <w:rtl/>
        </w:rPr>
      </w:pPr>
      <w:r>
        <w:rPr>
          <w:rFonts w:hint="cs"/>
          <w:rtl/>
        </w:rPr>
        <w:tab/>
      </w:r>
      <w:r>
        <w:rPr>
          <w:rFonts w:hint="cs"/>
          <w:rtl/>
        </w:rPr>
        <w:tab/>
      </w:r>
      <w:r w:rsidR="007A1369">
        <w:rPr>
          <w:rtl/>
        </w:rPr>
        <w:t xml:space="preserve">الفقرة </w:t>
      </w:r>
      <w:r w:rsidR="007A1369" w:rsidRPr="00EC5BAB">
        <w:rPr>
          <w:rtl/>
        </w:rPr>
        <w:t>20</w:t>
      </w:r>
      <w:r w:rsidR="007A1369">
        <w:rPr>
          <w:rtl/>
        </w:rPr>
        <w:t xml:space="preserve"> من التعليقات الختامية الصادرة عن اللجنة</w:t>
      </w:r>
    </w:p>
    <w:p w:rsidR="007A1369" w:rsidRDefault="007A1369" w:rsidP="00566C36">
      <w:pPr>
        <w:pStyle w:val="SingleTxtGA"/>
        <w:rPr>
          <w:rtl/>
        </w:rPr>
      </w:pPr>
      <w:r w:rsidRPr="00EC5BAB">
        <w:rPr>
          <w:rtl/>
        </w:rPr>
        <w:t>57</w:t>
      </w:r>
      <w:r>
        <w:rPr>
          <w:rtl/>
        </w:rPr>
        <w:t>-</w:t>
      </w:r>
      <w:r>
        <w:rPr>
          <w:rtl/>
        </w:rPr>
        <w:tab/>
        <w:t>لا تتضمن القوانين أية قواعد تنتهك حقوق المرأة. على أن طاجيكستان تبقى بلداً مسلماً تقليدياً تشكل فيه المواقف التقليدية المتعلقة بالأدوار الاجتماعية لكل من الجنسين عقبة أمام تمتع المرأة الكامل بحقوقها وحرياتها. وقد زاد في السنوات الأخيرة تأثير الدين على الشباب، بما في ذلك الفتيات والنساء. وتعزى اللامساواة بين الجنسين للأفكار التقليدية والدينية لدى السكان وكذلك للمشاكل الاجتماعية</w:t>
      </w:r>
      <w:r w:rsidR="000E48B2">
        <w:rPr>
          <w:rFonts w:hint="cs"/>
          <w:rtl/>
        </w:rPr>
        <w:t xml:space="preserve"> </w:t>
      </w:r>
      <w:r>
        <w:rPr>
          <w:rtl/>
        </w:rPr>
        <w:t>-</w:t>
      </w:r>
      <w:r w:rsidR="000E48B2">
        <w:rPr>
          <w:rFonts w:hint="cs"/>
          <w:rtl/>
        </w:rPr>
        <w:t xml:space="preserve"> </w:t>
      </w:r>
      <w:r>
        <w:rPr>
          <w:rtl/>
        </w:rPr>
        <w:t>الاقتصادية.</w:t>
      </w:r>
    </w:p>
    <w:p w:rsidR="007A1369" w:rsidRDefault="007A1369" w:rsidP="009A3B2F">
      <w:pPr>
        <w:pStyle w:val="SingleTxtGA"/>
        <w:rPr>
          <w:rtl/>
        </w:rPr>
      </w:pPr>
      <w:r w:rsidRPr="00EC5BAB">
        <w:rPr>
          <w:rtl/>
        </w:rPr>
        <w:t>58</w:t>
      </w:r>
      <w:r>
        <w:rPr>
          <w:rtl/>
        </w:rPr>
        <w:t>-</w:t>
      </w:r>
      <w:r>
        <w:rPr>
          <w:rtl/>
        </w:rPr>
        <w:tab/>
        <w:t xml:space="preserve">وهناك بعض القضايا المتعلقة بالزواج من اثنتين أو تعدد الزوجات مع أن المادة </w:t>
      </w:r>
      <w:r w:rsidRPr="00EC5BAB">
        <w:rPr>
          <w:rtl/>
        </w:rPr>
        <w:t>170</w:t>
      </w:r>
      <w:r>
        <w:rPr>
          <w:rtl/>
        </w:rPr>
        <w:t xml:space="preserve"> من القانون الجنائي يجرّم معاشرة امرأتين في الأسرة المعيشية الواحدة. على أن النساء يوافقن على هذا الزواج لأسباب شتى من قبيل ع</w:t>
      </w:r>
      <w:r w:rsidR="00660B5B">
        <w:rPr>
          <w:rtl/>
        </w:rPr>
        <w:t>دم التوازن الديم</w:t>
      </w:r>
      <w:r>
        <w:rPr>
          <w:rtl/>
        </w:rPr>
        <w:t>غرافي الذي جاء نتيجة للحرب الأهلية أو للهجرة بحثاً عن العمل أو لسوء الأوضاع المالية نتيجة للأزمة المالية العالمية. وتعقد هذه الزيجات في حفل نكاح ديني، وهي لا تسجل لدى الدولة ولا تترتب عليها آثار قانونية. فالقانون العلماني لا يعطي الرجل حقاً في زوجة ثانية. وتدين المحاكم هذه الأفعال (</w:t>
      </w:r>
      <w:r w:rsidR="00660B5B">
        <w:rPr>
          <w:rtl/>
        </w:rPr>
        <w:t>انظر</w:t>
      </w:r>
      <w:r>
        <w:rPr>
          <w:rtl/>
        </w:rPr>
        <w:t xml:space="preserve"> الجدولين </w:t>
      </w:r>
      <w:r w:rsidRPr="00EC5BAB">
        <w:rPr>
          <w:rtl/>
        </w:rPr>
        <w:t>4</w:t>
      </w:r>
      <w:r>
        <w:rPr>
          <w:rtl/>
        </w:rPr>
        <w:t xml:space="preserve"> و</w:t>
      </w:r>
      <w:r w:rsidRPr="00EC5BAB">
        <w:rPr>
          <w:rtl/>
        </w:rPr>
        <w:t>5</w:t>
      </w:r>
      <w:r>
        <w:rPr>
          <w:rtl/>
        </w:rPr>
        <w:t xml:space="preserve">). وخلال الفترة المستعرضة، أصدرت المحاكم قرارات تتعلق </w:t>
      </w:r>
      <w:r w:rsidR="009A3B2F">
        <w:rPr>
          <w:rFonts w:hint="cs"/>
          <w:rtl/>
        </w:rPr>
        <w:t xml:space="preserve">بإثبات </w:t>
      </w:r>
      <w:r>
        <w:rPr>
          <w:rtl/>
        </w:rPr>
        <w:t>الأبوة واسترداد النفقة وضمان وجود مأوى للنساء في بيت أزواجهن أو آبائهن.</w:t>
      </w:r>
    </w:p>
    <w:p w:rsidR="007A1369" w:rsidRDefault="007A1369" w:rsidP="009A3B2F">
      <w:pPr>
        <w:pStyle w:val="SingleTxtGA"/>
        <w:rPr>
          <w:rtl/>
        </w:rPr>
      </w:pPr>
      <w:r w:rsidRPr="00EC5BAB">
        <w:rPr>
          <w:rtl/>
        </w:rPr>
        <w:t>59</w:t>
      </w:r>
      <w:r>
        <w:rPr>
          <w:rtl/>
        </w:rPr>
        <w:t>-</w:t>
      </w:r>
      <w:r>
        <w:rPr>
          <w:rtl/>
        </w:rPr>
        <w:tab/>
        <w:t xml:space="preserve">وقدم إلى الحكومة اقتراح في عام </w:t>
      </w:r>
      <w:r w:rsidRPr="00EC5BAB">
        <w:rPr>
          <w:rtl/>
        </w:rPr>
        <w:t>2009</w:t>
      </w:r>
      <w:r>
        <w:rPr>
          <w:rtl/>
        </w:rPr>
        <w:t xml:space="preserve"> يضع سناً أدنى للزواج هو </w:t>
      </w:r>
      <w:r w:rsidRPr="00EC5BAB">
        <w:rPr>
          <w:rtl/>
        </w:rPr>
        <w:t>18</w:t>
      </w:r>
      <w:r>
        <w:rPr>
          <w:rtl/>
        </w:rPr>
        <w:t xml:space="preserve"> سنة، مع إمكانية تخفيضه سنة واحدة في ظرو</w:t>
      </w:r>
      <w:r w:rsidR="0081646B">
        <w:rPr>
          <w:rtl/>
        </w:rPr>
        <w:t>ف معينة يحددها القانون. وجاء هذ</w:t>
      </w:r>
      <w:r w:rsidR="0081646B">
        <w:rPr>
          <w:rFonts w:hint="cs"/>
          <w:rtl/>
        </w:rPr>
        <w:t>ا</w:t>
      </w:r>
      <w:r>
        <w:rPr>
          <w:rtl/>
        </w:rPr>
        <w:t xml:space="preserve"> الاقتراح نتيجة كثرة حالات زواج الفتيات المبكر في المناطق الريفية. وتكمن أسباب هذه الزيجات المبكرة عادة في الفقر والبطالة وانخفاض الدخل والعقلية الدينية. ويجري العمل على زيادة التثقيف الجنساني والتوسع فيه عملاً على تغيير أنماط السلوك الاجتماعية والثقافية لدى كل من الجنسين والقضاء على التحامل والممارسات التقليدية المستندة إلى تفكير مقولب حول أدوار الجنسين. وتلعب وسائط الإعلام دوراً هاماً في التغلب على القوالب الجنسانية. ويستمر العمل </w:t>
      </w:r>
      <w:r w:rsidR="0081646B">
        <w:rPr>
          <w:rtl/>
        </w:rPr>
        <w:t>على تأليف دائرة معارف عن المرأة</w:t>
      </w:r>
      <w:r>
        <w:rPr>
          <w:rtl/>
        </w:rPr>
        <w:t xml:space="preserve">. ويوفر </w:t>
      </w:r>
      <w:r w:rsidR="009A3B2F">
        <w:rPr>
          <w:rFonts w:hint="cs"/>
          <w:rtl/>
        </w:rPr>
        <w:t>ال</w:t>
      </w:r>
      <w:r>
        <w:rPr>
          <w:rtl/>
        </w:rPr>
        <w:t xml:space="preserve">موقع </w:t>
      </w:r>
      <w:r w:rsidR="009A3B2F">
        <w:rPr>
          <w:rFonts w:hint="cs"/>
          <w:rtl/>
        </w:rPr>
        <w:t xml:space="preserve">الشبكي </w:t>
      </w:r>
      <w:r>
        <w:rPr>
          <w:rtl/>
        </w:rPr>
        <w:t xml:space="preserve">للجنة المعنية بالمرأة والأسرة صفحة تعرض قصص النساء الأكثر نجاحاً في مجالات العلم والسياسة والدولة والمجتمع وفي المهن الخلاقة والأدب والشعر. وهناك العديد من المقالات في المجلات الأسبوعية والصحف اليومية تروج </w:t>
      </w:r>
      <w:r w:rsidR="009A3B2F">
        <w:rPr>
          <w:rFonts w:hint="cs"/>
          <w:rtl/>
        </w:rPr>
        <w:t xml:space="preserve">لتمكين المرأة في الأسرة وفي الدولة، ومشاريع لوسائط الإعلام ترمي إلى </w:t>
      </w:r>
      <w:r>
        <w:rPr>
          <w:rtl/>
        </w:rPr>
        <w:t>توعية المرأة بحقوقها</w:t>
      </w:r>
      <w:r w:rsidR="00D53999">
        <w:rPr>
          <w:rtl/>
        </w:rPr>
        <w:t xml:space="preserve"> </w:t>
      </w:r>
      <w:r>
        <w:rPr>
          <w:rtl/>
        </w:rPr>
        <w:t>وتسهم إلى حد بعيد في تشكيل رأي عام مطلع فيما يتعلق بوضع المرأة والقضاء على التمييز ورفض العنف ضد المرأة وخصوصاً العنف الأسري.</w:t>
      </w:r>
    </w:p>
    <w:p w:rsidR="007A1369" w:rsidRDefault="007A1369" w:rsidP="0081646B">
      <w:pPr>
        <w:pStyle w:val="SingleTxtGA"/>
        <w:spacing w:after="100"/>
        <w:rPr>
          <w:rtl/>
        </w:rPr>
      </w:pPr>
      <w:r w:rsidRPr="00EC5BAB">
        <w:rPr>
          <w:rtl/>
        </w:rPr>
        <w:t>60</w:t>
      </w:r>
      <w:r>
        <w:rPr>
          <w:rtl/>
        </w:rPr>
        <w:t>-</w:t>
      </w:r>
      <w:r>
        <w:rPr>
          <w:rtl/>
        </w:rPr>
        <w:tab/>
      </w:r>
      <w:r w:rsidR="009A3B2F">
        <w:rPr>
          <w:rFonts w:hint="cs"/>
          <w:rtl/>
        </w:rPr>
        <w:t>و</w:t>
      </w:r>
      <w:r>
        <w:rPr>
          <w:rtl/>
        </w:rPr>
        <w:t xml:space="preserve">تتناول برامج الإذاعة والتلفزيون </w:t>
      </w:r>
      <w:r w:rsidR="009A3B2F">
        <w:rPr>
          <w:rFonts w:hint="cs"/>
          <w:rtl/>
        </w:rPr>
        <w:t xml:space="preserve">أيضاً </w:t>
      </w:r>
      <w:r>
        <w:rPr>
          <w:rtl/>
        </w:rPr>
        <w:t xml:space="preserve">قضايا المرأة بصورة منتظمة، </w:t>
      </w:r>
      <w:r w:rsidR="009A3B2F">
        <w:rPr>
          <w:rFonts w:hint="cs"/>
          <w:rtl/>
        </w:rPr>
        <w:t>م</w:t>
      </w:r>
      <w:r>
        <w:rPr>
          <w:rtl/>
        </w:rPr>
        <w:t>ساعد</w:t>
      </w:r>
      <w:r w:rsidR="009A3B2F">
        <w:rPr>
          <w:rFonts w:hint="cs"/>
          <w:rtl/>
        </w:rPr>
        <w:t>ة</w:t>
      </w:r>
      <w:r>
        <w:rPr>
          <w:rtl/>
        </w:rPr>
        <w:t xml:space="preserve"> </w:t>
      </w:r>
      <w:r w:rsidR="009A3B2F">
        <w:rPr>
          <w:rFonts w:hint="cs"/>
          <w:rtl/>
        </w:rPr>
        <w:t xml:space="preserve">بذلك في </w:t>
      </w:r>
      <w:r>
        <w:rPr>
          <w:rtl/>
        </w:rPr>
        <w:t xml:space="preserve">التغلب على التحامل ضدها. إضافة لذلك، وبهدف دعم تغيير الرأي الشائع حول تبعية المرأة والأفكار المقولبة حول دور الجنسين، تقدم مؤسسة الدولة للمسرح والحفلات الموسيقية العروض وتجري المناقشات وتنظم الاجتماعات والحلقات الدراسية مع شخصيات ثقافية معروفة ومع قدماء العمال المتقاعدين، بهدف التوعية وإعطاء صور </w:t>
      </w:r>
      <w:r w:rsidR="0081646B">
        <w:rPr>
          <w:rFonts w:hint="cs"/>
          <w:rtl/>
        </w:rPr>
        <w:t>إ</w:t>
      </w:r>
      <w:r>
        <w:rPr>
          <w:rtl/>
        </w:rPr>
        <w:t>يجابية عن دور المرأة ومعنى المساواة بين الجنسين بالنسبة للمجتمع ككل. وقد ألف كتاب المسرحيات الطاجيك عدداً من المسرحيات التي تتناول أهمية المرأة ودورها في المجتمع.</w:t>
      </w:r>
    </w:p>
    <w:p w:rsidR="007A1369" w:rsidRDefault="007A1369" w:rsidP="009A3B2F">
      <w:pPr>
        <w:pStyle w:val="SingleTxtGA"/>
        <w:spacing w:after="100"/>
        <w:rPr>
          <w:rtl/>
        </w:rPr>
      </w:pPr>
      <w:r w:rsidRPr="00EC5BAB">
        <w:rPr>
          <w:rtl/>
        </w:rPr>
        <w:t>61</w:t>
      </w:r>
      <w:r>
        <w:rPr>
          <w:rtl/>
        </w:rPr>
        <w:t>-</w:t>
      </w:r>
      <w:r>
        <w:rPr>
          <w:rtl/>
        </w:rPr>
        <w:tab/>
        <w:t>وتشارك النساء والفتيات الموهوبات في مختلف مسابقات الفنون السنوية التي تنظم على مستوى البلاد ككل والتي ترمي إلى اكتشاف المواهب الجديدة في مختلف أنواع الفنون. ومن هذه المسابقات تلك التي تجري تحت أسماء "العندليب" و"قصيدة العيون الحور" و"المرأة زينة الحياة" و"طائر السنونو". وتعين الفائزات في وكالات الدولة ذات الصلة حيث يمكنهن الارتقاء بمهاراتهن المهنية. وتتلقى الفائزات الأفضل جوائز ومنحاً وحوافز مالية مختلفة.</w:t>
      </w:r>
    </w:p>
    <w:p w:rsidR="007A1369" w:rsidRDefault="007A1369" w:rsidP="009A3B2F">
      <w:pPr>
        <w:pStyle w:val="SingleTxtGA"/>
        <w:spacing w:after="100"/>
        <w:rPr>
          <w:rtl/>
        </w:rPr>
      </w:pPr>
      <w:r w:rsidRPr="00EC5BAB">
        <w:rPr>
          <w:rtl/>
        </w:rPr>
        <w:t>62</w:t>
      </w:r>
      <w:r>
        <w:rPr>
          <w:rtl/>
        </w:rPr>
        <w:t>-</w:t>
      </w:r>
      <w:r>
        <w:rPr>
          <w:rtl/>
        </w:rPr>
        <w:tab/>
        <w:t>ويتوفر لدى وزارة التعليم وفروعها عدد كبير من برامج التثقيف الجنساني ومنها ما يتصل بالتوعية وتحسن التعليم الخاص بالمساواة بين الجنسين.</w:t>
      </w:r>
    </w:p>
    <w:p w:rsidR="007A1369" w:rsidRDefault="007A1369" w:rsidP="009A3B2F">
      <w:pPr>
        <w:pStyle w:val="SingleTxtGA"/>
        <w:spacing w:after="100"/>
        <w:rPr>
          <w:rtl/>
        </w:rPr>
      </w:pPr>
      <w:r w:rsidRPr="00EC5BAB">
        <w:rPr>
          <w:rtl/>
        </w:rPr>
        <w:t>63</w:t>
      </w:r>
      <w:r>
        <w:rPr>
          <w:rtl/>
        </w:rPr>
        <w:t>-</w:t>
      </w:r>
      <w:r>
        <w:rPr>
          <w:rtl/>
        </w:rPr>
        <w:tab/>
        <w:t xml:space="preserve">وبموجب المرسوم الرئاسي المؤرخ </w:t>
      </w:r>
      <w:r w:rsidRPr="00EC5BAB">
        <w:rPr>
          <w:rtl/>
        </w:rPr>
        <w:t>5</w:t>
      </w:r>
      <w:r>
        <w:rPr>
          <w:rtl/>
        </w:rPr>
        <w:t xml:space="preserve"> آذار/مارس </w:t>
      </w:r>
      <w:r w:rsidRPr="00EC5BAB">
        <w:rPr>
          <w:rtl/>
        </w:rPr>
        <w:t>2009</w:t>
      </w:r>
      <w:r>
        <w:rPr>
          <w:rtl/>
        </w:rPr>
        <w:t>، تم إعلان يوم الثامن من آذار/مارس عيداً للأم وهو عيد للتعبير عن احترام الأم والإشادة بدورها في تعزيز الأسرة وتربية الأطفال وبالتالي تعزيز المجتمع. واحتفالاً بعيد الأم تنظم اللجنة المعنية بالمرأة والأسرة مسابقة عن دور الأم في تربية الأطفال ومسابقة أخرى لأغاني هدهدة الأمهات، كما تعقد الاجتماعات والمناقشات مع النساء من المحاربين والعمال القدماء، وتقدم لهن الهدايا والمساعدة المالية. وتعمّ الاحتفالات البلاد بهذه المناسبة.</w:t>
      </w:r>
    </w:p>
    <w:p w:rsidR="007A1369" w:rsidRDefault="007A1369" w:rsidP="009A3B2F">
      <w:pPr>
        <w:pStyle w:val="H1GA"/>
        <w:spacing w:before="200" w:after="200"/>
        <w:rPr>
          <w:rtl/>
        </w:rPr>
      </w:pPr>
      <w:r>
        <w:rPr>
          <w:rtl/>
        </w:rPr>
        <w:tab/>
      </w:r>
      <w:r>
        <w:rPr>
          <w:rtl/>
        </w:rPr>
        <w:tab/>
      </w:r>
      <w:bookmarkStart w:id="9" w:name="_Toc340825751"/>
      <w:r>
        <w:rPr>
          <w:rtl/>
        </w:rPr>
        <w:t xml:space="preserve">المادة </w:t>
      </w:r>
      <w:r w:rsidRPr="00EC5BAB">
        <w:rPr>
          <w:rtl/>
        </w:rPr>
        <w:t>6</w:t>
      </w:r>
      <w:bookmarkEnd w:id="9"/>
    </w:p>
    <w:p w:rsidR="007A1369" w:rsidRDefault="009A3B2F" w:rsidP="009A3B2F">
      <w:pPr>
        <w:pStyle w:val="H23GA"/>
        <w:rPr>
          <w:rtl/>
        </w:rPr>
      </w:pPr>
      <w:r>
        <w:rPr>
          <w:rFonts w:hint="cs"/>
          <w:rtl/>
        </w:rPr>
        <w:tab/>
      </w:r>
      <w:r>
        <w:rPr>
          <w:rFonts w:hint="cs"/>
          <w:rtl/>
        </w:rPr>
        <w:tab/>
      </w:r>
      <w:r w:rsidR="007A1369">
        <w:rPr>
          <w:rtl/>
        </w:rPr>
        <w:t xml:space="preserve">الفقرتان </w:t>
      </w:r>
      <w:r w:rsidR="007A1369" w:rsidRPr="00EC5BAB">
        <w:rPr>
          <w:rtl/>
        </w:rPr>
        <w:t>23</w:t>
      </w:r>
      <w:r w:rsidR="007A1369">
        <w:rPr>
          <w:rtl/>
        </w:rPr>
        <w:t xml:space="preserve"> و</w:t>
      </w:r>
      <w:r w:rsidR="007A1369" w:rsidRPr="00EC5BAB">
        <w:rPr>
          <w:rtl/>
        </w:rPr>
        <w:t>24</w:t>
      </w:r>
      <w:r w:rsidR="007A1369">
        <w:rPr>
          <w:rtl/>
        </w:rPr>
        <w:t xml:space="preserve"> من التعليقات الختامية الصادرة عن اللجنة</w:t>
      </w:r>
    </w:p>
    <w:p w:rsidR="007A1369" w:rsidRDefault="007A1369" w:rsidP="0081646B">
      <w:pPr>
        <w:pStyle w:val="SingleTxtGA"/>
        <w:rPr>
          <w:rtl/>
        </w:rPr>
      </w:pPr>
      <w:r w:rsidRPr="00EC5BAB">
        <w:rPr>
          <w:rtl/>
        </w:rPr>
        <w:t>64</w:t>
      </w:r>
      <w:r>
        <w:rPr>
          <w:rtl/>
        </w:rPr>
        <w:t>-</w:t>
      </w:r>
      <w:r>
        <w:rPr>
          <w:rtl/>
        </w:rPr>
        <w:tab/>
        <w:t xml:space="preserve">تم وضع الأساس التشريعي لمكافحة الاتجار بالأشخاص واستغلال المرأة والبغاء. ويتضمن القانون الجنائي عقوبات على التحريض على البغاء (المادة </w:t>
      </w:r>
      <w:r w:rsidRPr="00EC5BAB">
        <w:rPr>
          <w:rtl/>
        </w:rPr>
        <w:t>238</w:t>
      </w:r>
      <w:r>
        <w:rPr>
          <w:rtl/>
        </w:rPr>
        <w:t xml:space="preserve">) وإقامة وإدارة بيوت الدعارة والقوادة والتعيش من إيرادات البغاء (المادة </w:t>
      </w:r>
      <w:r w:rsidRPr="00EC5BAB">
        <w:rPr>
          <w:rtl/>
        </w:rPr>
        <w:t>239</w:t>
      </w:r>
      <w:r>
        <w:rPr>
          <w:rtl/>
        </w:rPr>
        <w:t xml:space="preserve">) واستجلاب النساء بقصد الاستغلال الجنسي أو غيره (المادة </w:t>
      </w:r>
      <w:r w:rsidRPr="00EC5BAB">
        <w:rPr>
          <w:rtl/>
        </w:rPr>
        <w:t>132</w:t>
      </w:r>
      <w:r>
        <w:rPr>
          <w:rtl/>
        </w:rPr>
        <w:t xml:space="preserve">) والاتجار بالقاصرين (المادة </w:t>
      </w:r>
      <w:r w:rsidRPr="00EC5BAB">
        <w:rPr>
          <w:rtl/>
        </w:rPr>
        <w:t>167</w:t>
      </w:r>
      <w:r>
        <w:rPr>
          <w:rtl/>
        </w:rPr>
        <w:t xml:space="preserve">) (الجدول </w:t>
      </w:r>
      <w:r w:rsidRPr="00EC5BAB">
        <w:rPr>
          <w:rtl/>
        </w:rPr>
        <w:t>4</w:t>
      </w:r>
      <w:r>
        <w:rPr>
          <w:rtl/>
        </w:rPr>
        <w:t xml:space="preserve">). وينص قانون الإجراءات الإدارية على المسؤولية الإدارية عن العمل في البغاء (المادة </w:t>
      </w:r>
      <w:r w:rsidRPr="00EC5BAB">
        <w:rPr>
          <w:rtl/>
        </w:rPr>
        <w:t>130</w:t>
      </w:r>
      <w:r>
        <w:rPr>
          <w:rtl/>
        </w:rPr>
        <w:t xml:space="preserve">) </w:t>
      </w:r>
      <w:r w:rsidR="00660B5B">
        <w:rPr>
          <w:rtl/>
        </w:rPr>
        <w:t>انظر</w:t>
      </w:r>
      <w:r>
        <w:rPr>
          <w:rtl/>
        </w:rPr>
        <w:t xml:space="preserve"> الجدول </w:t>
      </w:r>
      <w:r w:rsidRPr="00EC5BAB">
        <w:rPr>
          <w:rtl/>
        </w:rPr>
        <w:t>5</w:t>
      </w:r>
      <w:r>
        <w:rPr>
          <w:rtl/>
        </w:rPr>
        <w:t xml:space="preserve">). وينفذ قانون الاتجار بالأشخاص رقم </w:t>
      </w:r>
      <w:r w:rsidRPr="00EC5BAB">
        <w:rPr>
          <w:rtl/>
        </w:rPr>
        <w:t>47</w:t>
      </w:r>
      <w:r>
        <w:rPr>
          <w:rtl/>
        </w:rPr>
        <w:t xml:space="preserve"> المؤرخ </w:t>
      </w:r>
      <w:r w:rsidRPr="00EC5BAB">
        <w:rPr>
          <w:rtl/>
        </w:rPr>
        <w:t>15</w:t>
      </w:r>
      <w:r>
        <w:rPr>
          <w:rtl/>
        </w:rPr>
        <w:t xml:space="preserve"> تموز/يوليه </w:t>
      </w:r>
      <w:r w:rsidRPr="00EC5BAB">
        <w:rPr>
          <w:rtl/>
        </w:rPr>
        <w:t>2004</w:t>
      </w:r>
      <w:r>
        <w:rPr>
          <w:rtl/>
        </w:rPr>
        <w:t xml:space="preserve">. وستضمن برنامج الدولة لمكافحة الجريمة للفترة </w:t>
      </w:r>
      <w:r w:rsidRPr="00EC5BAB">
        <w:rPr>
          <w:rtl/>
        </w:rPr>
        <w:t>2008</w:t>
      </w:r>
      <w:r>
        <w:rPr>
          <w:rtl/>
        </w:rPr>
        <w:t>-</w:t>
      </w:r>
      <w:r w:rsidRPr="00EC5BAB">
        <w:rPr>
          <w:rtl/>
        </w:rPr>
        <w:t>2015</w:t>
      </w:r>
      <w:r>
        <w:rPr>
          <w:rtl/>
        </w:rPr>
        <w:t xml:space="preserve">، والذي اعتمدته الحكومة بقرارها رقم </w:t>
      </w:r>
      <w:r w:rsidRPr="00EC5BAB">
        <w:rPr>
          <w:rtl/>
        </w:rPr>
        <w:t>543</w:t>
      </w:r>
      <w:r>
        <w:rPr>
          <w:rtl/>
        </w:rPr>
        <w:t xml:space="preserve"> المؤرخ </w:t>
      </w:r>
      <w:r w:rsidRPr="00EC5BAB">
        <w:rPr>
          <w:rtl/>
        </w:rPr>
        <w:t>2</w:t>
      </w:r>
      <w:r>
        <w:rPr>
          <w:rtl/>
        </w:rPr>
        <w:t xml:space="preserve"> تشرين الثاني/نوفمبر</w:t>
      </w:r>
      <w:r w:rsidR="0081646B">
        <w:rPr>
          <w:rFonts w:hint="cs"/>
          <w:rtl/>
        </w:rPr>
        <w:t xml:space="preserve"> </w:t>
      </w:r>
      <w:r w:rsidRPr="00EC5BAB">
        <w:rPr>
          <w:rtl/>
        </w:rPr>
        <w:t>2007</w:t>
      </w:r>
      <w:r>
        <w:rPr>
          <w:rtl/>
        </w:rPr>
        <w:t xml:space="preserve">، تدابير لمضاعفة الجهود لمنع الاتجار بالبشر. أما قرار الحكومة رقم </w:t>
      </w:r>
      <w:r w:rsidRPr="00EC5BAB">
        <w:rPr>
          <w:rtl/>
        </w:rPr>
        <w:t>5</w:t>
      </w:r>
      <w:r>
        <w:rPr>
          <w:rtl/>
        </w:rPr>
        <w:t xml:space="preserve"> المؤرخ </w:t>
      </w:r>
      <w:r w:rsidRPr="00EC5BAB">
        <w:rPr>
          <w:rtl/>
        </w:rPr>
        <w:t>4</w:t>
      </w:r>
      <w:r>
        <w:rPr>
          <w:rtl/>
        </w:rPr>
        <w:t xml:space="preserve"> كانون الثاني/يناير </w:t>
      </w:r>
      <w:r w:rsidRPr="00EC5BAB">
        <w:rPr>
          <w:rtl/>
        </w:rPr>
        <w:t>2005</w:t>
      </w:r>
      <w:r>
        <w:rPr>
          <w:rtl/>
        </w:rPr>
        <w:t xml:space="preserve"> فهو ينشئ هيئة مشتركة بين الإدارات لمكافحة الاتجار بالأشخاص، وهي هيئة استشارية دائمة تنسق أنشطة الوزارات والإدارات الحكومية وسلطات المقاطعات والبلديات والنواحي، والمؤسسات والمنظمات، بغض النظر عن نوع ملكيتها، للوفاء بالتزاماتها الدولية بمكافحة الاتجار بالبشر.</w:t>
      </w:r>
    </w:p>
    <w:p w:rsidR="007A1369" w:rsidRPr="009A3B2F" w:rsidRDefault="007A1369" w:rsidP="009A3B2F">
      <w:pPr>
        <w:pStyle w:val="SingleTxtGA"/>
        <w:rPr>
          <w:spacing w:val="-2"/>
          <w:rtl/>
        </w:rPr>
      </w:pPr>
      <w:r w:rsidRPr="00EC5BAB">
        <w:rPr>
          <w:spacing w:val="-2"/>
          <w:rtl/>
        </w:rPr>
        <w:t>65</w:t>
      </w:r>
      <w:r w:rsidRPr="009A3B2F">
        <w:rPr>
          <w:spacing w:val="-2"/>
          <w:rtl/>
        </w:rPr>
        <w:t>-</w:t>
      </w:r>
      <w:r w:rsidRPr="009A3B2F">
        <w:rPr>
          <w:spacing w:val="-2"/>
          <w:rtl/>
        </w:rPr>
        <w:tab/>
        <w:t xml:space="preserve">وقد اعتمدت الحكومة بقرارها رقم </w:t>
      </w:r>
      <w:r w:rsidRPr="00EC5BAB">
        <w:rPr>
          <w:spacing w:val="-2"/>
          <w:rtl/>
        </w:rPr>
        <w:t>213</w:t>
      </w:r>
      <w:r w:rsidRPr="009A3B2F">
        <w:rPr>
          <w:spacing w:val="-2"/>
          <w:rtl/>
        </w:rPr>
        <w:t xml:space="preserve"> المؤرخ </w:t>
      </w:r>
      <w:r w:rsidRPr="00EC5BAB">
        <w:rPr>
          <w:spacing w:val="-2"/>
          <w:rtl/>
        </w:rPr>
        <w:t>6</w:t>
      </w:r>
      <w:r w:rsidRPr="009A3B2F">
        <w:rPr>
          <w:spacing w:val="-2"/>
          <w:rtl/>
        </w:rPr>
        <w:t xml:space="preserve"> أيار/مايو </w:t>
      </w:r>
      <w:r w:rsidRPr="00EC5BAB">
        <w:rPr>
          <w:spacing w:val="-2"/>
          <w:rtl/>
        </w:rPr>
        <w:t>2006</w:t>
      </w:r>
      <w:r w:rsidRPr="009A3B2F">
        <w:rPr>
          <w:spacing w:val="-2"/>
          <w:rtl/>
        </w:rPr>
        <w:t xml:space="preserve"> البرنامج الشامل لمكافحة الاتجار بالأشخاص (</w:t>
      </w:r>
      <w:r w:rsidRPr="00EC5BAB">
        <w:rPr>
          <w:spacing w:val="-2"/>
          <w:rtl/>
        </w:rPr>
        <w:t>2006</w:t>
      </w:r>
      <w:r w:rsidRPr="009A3B2F">
        <w:rPr>
          <w:spacing w:val="-2"/>
          <w:rtl/>
        </w:rPr>
        <w:t>-</w:t>
      </w:r>
      <w:r w:rsidRPr="00EC5BAB">
        <w:rPr>
          <w:spacing w:val="-2"/>
          <w:rtl/>
        </w:rPr>
        <w:t>2010</w:t>
      </w:r>
      <w:r w:rsidRPr="009A3B2F">
        <w:rPr>
          <w:spacing w:val="-2"/>
          <w:rtl/>
        </w:rPr>
        <w:t>) لضمان سلامة تنفيذ سياستها في هذا المجال. ونظمت مناسبات مختلفة تركز على التثقيف والمعلومات والمنع وذلك كعمليات لبناء قدرة موظفي الوكالات التي تتعامل مع مكافحة الاتجار وللتوعية بخطر الاتجار وما يمثله من تهديد.</w:t>
      </w:r>
    </w:p>
    <w:p w:rsidR="007A1369" w:rsidRDefault="007A1369" w:rsidP="009A3B2F">
      <w:pPr>
        <w:pStyle w:val="SingleTxtGA"/>
        <w:rPr>
          <w:rtl/>
        </w:rPr>
      </w:pPr>
      <w:r w:rsidRPr="00EC5BAB">
        <w:rPr>
          <w:rtl/>
        </w:rPr>
        <w:t>66</w:t>
      </w:r>
      <w:r>
        <w:rPr>
          <w:rtl/>
        </w:rPr>
        <w:t>-</w:t>
      </w:r>
      <w:r>
        <w:rPr>
          <w:rtl/>
        </w:rPr>
        <w:tab/>
        <w:t xml:space="preserve">وأقرت الحكومة بقرارها </w:t>
      </w:r>
      <w:r w:rsidRPr="00EC5BAB">
        <w:rPr>
          <w:rtl/>
        </w:rPr>
        <w:t>504</w:t>
      </w:r>
      <w:r>
        <w:rPr>
          <w:rtl/>
        </w:rPr>
        <w:t xml:space="preserve"> المؤرخ </w:t>
      </w:r>
      <w:r w:rsidRPr="00EC5BAB">
        <w:rPr>
          <w:rtl/>
        </w:rPr>
        <w:t>1</w:t>
      </w:r>
      <w:r>
        <w:rPr>
          <w:rtl/>
        </w:rPr>
        <w:t xml:space="preserve"> تشرين الأول/أكتوبر اللائحة النموذجية لدعم مراكز ضحايا الاتجار بالبشر.</w:t>
      </w:r>
    </w:p>
    <w:p w:rsidR="007A1369" w:rsidRDefault="007A1369" w:rsidP="009A3B2F">
      <w:pPr>
        <w:pStyle w:val="SingleTxtGA"/>
        <w:rPr>
          <w:rtl/>
        </w:rPr>
      </w:pPr>
      <w:r w:rsidRPr="00EC5BAB">
        <w:rPr>
          <w:rtl/>
        </w:rPr>
        <w:t>67</w:t>
      </w:r>
      <w:r>
        <w:rPr>
          <w:rtl/>
        </w:rPr>
        <w:t>-</w:t>
      </w:r>
      <w:r>
        <w:rPr>
          <w:rtl/>
        </w:rPr>
        <w:tab/>
        <w:t>ووضعت الوزارات والإدارات الحكومية خططاً للعمل في إطار البرنامج الشامل لمكافحة الاتجار بالأشخاص.</w:t>
      </w:r>
    </w:p>
    <w:p w:rsidR="007A1369" w:rsidRDefault="007A1369" w:rsidP="009A3B2F">
      <w:pPr>
        <w:pStyle w:val="SingleTxtGA"/>
        <w:rPr>
          <w:rFonts w:hint="cs"/>
          <w:rtl/>
        </w:rPr>
      </w:pPr>
      <w:r w:rsidRPr="00EC5BAB">
        <w:rPr>
          <w:rtl/>
        </w:rPr>
        <w:t>68</w:t>
      </w:r>
      <w:r>
        <w:rPr>
          <w:rtl/>
        </w:rPr>
        <w:t>-</w:t>
      </w:r>
      <w:r>
        <w:rPr>
          <w:rtl/>
        </w:rPr>
        <w:tab/>
        <w:t xml:space="preserve">ووضعت الهيئة المشتركة بين الإدارات لمكافحة الاتجار بالأشخاص لوائح ومبادئ للعمل الخاص بدعم مراكز ضحايا الاتجار بالبشر. وقد أقرت الحكومة هذه اللوائح والمبادئ بقرارها رقم </w:t>
      </w:r>
      <w:r w:rsidRPr="00EC5BAB">
        <w:rPr>
          <w:rtl/>
        </w:rPr>
        <w:t>100</w:t>
      </w:r>
      <w:r>
        <w:rPr>
          <w:rtl/>
        </w:rPr>
        <w:t xml:space="preserve"> المؤرخ </w:t>
      </w:r>
      <w:r w:rsidRPr="00EC5BAB">
        <w:rPr>
          <w:rtl/>
        </w:rPr>
        <w:t>3</w:t>
      </w:r>
      <w:r>
        <w:rPr>
          <w:rtl/>
        </w:rPr>
        <w:t xml:space="preserve"> آذار/مارس </w:t>
      </w:r>
      <w:r w:rsidRPr="00EC5BAB">
        <w:rPr>
          <w:rtl/>
        </w:rPr>
        <w:t>2007</w:t>
      </w:r>
      <w:r>
        <w:rPr>
          <w:rtl/>
        </w:rPr>
        <w:t>، وبموجبه أنشئت هذه المراكز في مدينتي دوشانبيه وخوجاند. وتضم الهيئة نواب الوزراء الأُوَل</w:t>
      </w:r>
      <w:r w:rsidR="00D53999">
        <w:rPr>
          <w:rtl/>
        </w:rPr>
        <w:t xml:space="preserve"> </w:t>
      </w:r>
      <w:r>
        <w:rPr>
          <w:rtl/>
        </w:rPr>
        <w:t>ورؤساء اللجان وممثلين عن الأقاليم والبلديات والنواحي.</w:t>
      </w:r>
    </w:p>
    <w:p w:rsidR="009A3B2F" w:rsidRPr="009A3B2F" w:rsidRDefault="009A3B2F" w:rsidP="009A3B2F">
      <w:pPr>
        <w:pStyle w:val="SingleTxtGA"/>
        <w:rPr>
          <w:rFonts w:hint="cs"/>
          <w:spacing w:val="2"/>
          <w:rtl/>
        </w:rPr>
      </w:pPr>
      <w:r w:rsidRPr="00EC5BAB">
        <w:rPr>
          <w:spacing w:val="2"/>
          <w:rtl/>
        </w:rPr>
        <w:t>69</w:t>
      </w:r>
      <w:r w:rsidRPr="009A3B2F">
        <w:rPr>
          <w:spacing w:val="2"/>
          <w:rtl/>
        </w:rPr>
        <w:t>-</w:t>
      </w:r>
      <w:r w:rsidRPr="009A3B2F">
        <w:rPr>
          <w:spacing w:val="2"/>
          <w:rtl/>
        </w:rPr>
        <w:tab/>
        <w:t>وتوفر مراكز دعم ضحايا الاتجار بالبشر المشورة القانونية والطبية والنفسية المجانية وهي تجري الفحوصات الخاصة بأمراض الزهر</w:t>
      </w:r>
      <w:r w:rsidR="0081646B">
        <w:rPr>
          <w:spacing w:val="2"/>
          <w:rtl/>
        </w:rPr>
        <w:t>ي وبفيروس نقص المناعة البشري/ال</w:t>
      </w:r>
      <w:r w:rsidR="0081646B">
        <w:rPr>
          <w:rFonts w:hint="cs"/>
          <w:spacing w:val="2"/>
          <w:rtl/>
        </w:rPr>
        <w:t>إ</w:t>
      </w:r>
      <w:r w:rsidRPr="009A3B2F">
        <w:rPr>
          <w:spacing w:val="2"/>
          <w:rtl/>
        </w:rPr>
        <w:t>يدز، كما تقدم السكن المؤقت والغذاء، فضلاً عن المساعدة على الحصول على مهنة والعثور على العمل والسكن.</w:t>
      </w:r>
    </w:p>
    <w:p w:rsidR="007A1369" w:rsidRDefault="007A1369" w:rsidP="009A3B2F">
      <w:pPr>
        <w:pStyle w:val="SingleTxtGA"/>
        <w:rPr>
          <w:rtl/>
        </w:rPr>
      </w:pPr>
      <w:r w:rsidRPr="00EC5BAB">
        <w:rPr>
          <w:rtl/>
        </w:rPr>
        <w:t>70</w:t>
      </w:r>
      <w:r>
        <w:rPr>
          <w:rtl/>
        </w:rPr>
        <w:t>-</w:t>
      </w:r>
      <w:r>
        <w:rPr>
          <w:rtl/>
        </w:rPr>
        <w:tab/>
        <w:t>وقد قامت الهيئة المشتركة بين الإدارات لمكافحة الاتجار بالأشخاص، بالتعاون مع المنظمة غير الحكومية "مودار"، بتنظيم مؤتمر دولي لمكافحة الاتجار وذلك في دوشانبيه بتاريخ</w:t>
      </w:r>
      <w:r w:rsidR="009A3B2F">
        <w:rPr>
          <w:rFonts w:hint="cs"/>
          <w:rtl/>
        </w:rPr>
        <w:t> </w:t>
      </w:r>
      <w:r w:rsidRPr="00EC5BAB">
        <w:rPr>
          <w:rtl/>
        </w:rPr>
        <w:t>22</w:t>
      </w:r>
      <w:r>
        <w:rPr>
          <w:rtl/>
        </w:rPr>
        <w:t>-</w:t>
      </w:r>
      <w:r w:rsidRPr="00EC5BAB">
        <w:rPr>
          <w:rtl/>
        </w:rPr>
        <w:t>23</w:t>
      </w:r>
      <w:r>
        <w:rPr>
          <w:rtl/>
        </w:rPr>
        <w:t xml:space="preserve"> تشرين الثاني/نوفمبر </w:t>
      </w:r>
      <w:r w:rsidRPr="00EC5BAB">
        <w:rPr>
          <w:rtl/>
        </w:rPr>
        <w:t>2008</w:t>
      </w:r>
      <w:r>
        <w:rPr>
          <w:rtl/>
        </w:rPr>
        <w:t>. وحضر المؤتمر ممثلون عن الاتحاد الروسي وكازاخستان وق</w:t>
      </w:r>
      <w:r w:rsidR="0081646B">
        <w:rPr>
          <w:rFonts w:hint="cs"/>
          <w:rtl/>
        </w:rPr>
        <w:t>ي</w:t>
      </w:r>
      <w:r>
        <w:rPr>
          <w:rtl/>
        </w:rPr>
        <w:t>رغيزستان</w:t>
      </w:r>
      <w:r w:rsidR="00D53999">
        <w:rPr>
          <w:rtl/>
        </w:rPr>
        <w:t xml:space="preserve"> </w:t>
      </w:r>
      <w:r w:rsidR="0081646B">
        <w:rPr>
          <w:rtl/>
        </w:rPr>
        <w:t>وأوزبكستان وال</w:t>
      </w:r>
      <w:r w:rsidR="0081646B">
        <w:rPr>
          <w:rFonts w:hint="cs"/>
          <w:rtl/>
        </w:rPr>
        <w:t>إمارات</w:t>
      </w:r>
      <w:r>
        <w:rPr>
          <w:rtl/>
        </w:rPr>
        <w:t xml:space="preserve"> العربية المتحدة وأفغانستان وجمهورية إيران الإسلامية وتركيا والسويد.</w:t>
      </w:r>
    </w:p>
    <w:p w:rsidR="007A1369" w:rsidRPr="009A3B2F" w:rsidRDefault="007A1369" w:rsidP="009A3B2F">
      <w:pPr>
        <w:pStyle w:val="SingleTxtGA"/>
        <w:rPr>
          <w:spacing w:val="-2"/>
          <w:rtl/>
        </w:rPr>
      </w:pPr>
      <w:r w:rsidRPr="00EC5BAB">
        <w:rPr>
          <w:spacing w:val="-2"/>
          <w:rtl/>
        </w:rPr>
        <w:t>71</w:t>
      </w:r>
      <w:r w:rsidRPr="009A3B2F">
        <w:rPr>
          <w:spacing w:val="-2"/>
          <w:rtl/>
        </w:rPr>
        <w:t>-</w:t>
      </w:r>
      <w:r w:rsidRPr="009A3B2F">
        <w:rPr>
          <w:spacing w:val="-2"/>
          <w:rtl/>
        </w:rPr>
        <w:tab/>
        <w:t xml:space="preserve">وتهتم طاجيكستان بشكل خاص بتحسين تشريعاتها وبالاستفادة من الممارسة الدولية في مجال منع الاتجار بالأشخاص. وسيتم اعتماد البرنامج الشامل لمكافحة الاتجار بالأشخاص للفترة </w:t>
      </w:r>
      <w:r w:rsidRPr="00EC5BAB">
        <w:rPr>
          <w:spacing w:val="-2"/>
          <w:rtl/>
        </w:rPr>
        <w:t>2011</w:t>
      </w:r>
      <w:r w:rsidRPr="009A3B2F">
        <w:rPr>
          <w:spacing w:val="-2"/>
          <w:rtl/>
        </w:rPr>
        <w:t>-</w:t>
      </w:r>
      <w:r w:rsidRPr="00EC5BAB">
        <w:rPr>
          <w:spacing w:val="-2"/>
          <w:rtl/>
        </w:rPr>
        <w:t>2013</w:t>
      </w:r>
      <w:r w:rsidRPr="009A3B2F">
        <w:rPr>
          <w:spacing w:val="-2"/>
          <w:rtl/>
        </w:rPr>
        <w:t>، وذلك لتحديث النظم والطرائق المستخدمة في مكافحة الاتجار بالبشر.</w:t>
      </w:r>
    </w:p>
    <w:p w:rsidR="007A1369" w:rsidRDefault="007A1369" w:rsidP="009A3B2F">
      <w:pPr>
        <w:pStyle w:val="SingleTxtGA"/>
        <w:rPr>
          <w:rtl/>
        </w:rPr>
      </w:pPr>
      <w:r w:rsidRPr="00EC5BAB">
        <w:rPr>
          <w:rtl/>
        </w:rPr>
        <w:t>72</w:t>
      </w:r>
      <w:r>
        <w:rPr>
          <w:rtl/>
        </w:rPr>
        <w:t>-</w:t>
      </w:r>
      <w:r>
        <w:rPr>
          <w:rtl/>
        </w:rPr>
        <w:tab/>
        <w:t>وتستند التدابير الشاملة التي يجري التخطيط لها في إطار البرنامج الشامل إلى مبادئ ومعايير القانون الدولي وإلى تحليل لأوضاع الجريمة وتوقعات تطورها المحتمل، فضلاً عن نتائج البحث العلمي والممارسة في مجال مكافحة الاتجار بالأشخاص.ويتمثل الهدف في إعادة تنشيط بين أنشطة الوكالات الفاعلة في ميدان مكافحة الاتجار بالبشر. والمقصود هو منع نمو الاتجار بالأشخاص والحد منه. ويعني ذلك في المقام الأول أنشطة المنع والملاحقة المتعلقة بالاتجار وبحماية الضحايا ومساعدتهم وببناء الشراكات في هذا المضمار.</w:t>
      </w:r>
    </w:p>
    <w:p w:rsidR="007A1369" w:rsidRDefault="007A1369" w:rsidP="0081646B">
      <w:pPr>
        <w:pStyle w:val="SingleTxtGA"/>
        <w:rPr>
          <w:rtl/>
        </w:rPr>
      </w:pPr>
      <w:r w:rsidRPr="00EC5BAB">
        <w:rPr>
          <w:rtl/>
        </w:rPr>
        <w:t>73</w:t>
      </w:r>
      <w:r>
        <w:rPr>
          <w:rtl/>
        </w:rPr>
        <w:t>-</w:t>
      </w:r>
      <w:r>
        <w:rPr>
          <w:rtl/>
        </w:rPr>
        <w:tab/>
        <w:t xml:space="preserve">وقد أصدرت وزارة الصحة في </w:t>
      </w:r>
      <w:r w:rsidRPr="00EC5BAB">
        <w:rPr>
          <w:rtl/>
        </w:rPr>
        <w:t>10</w:t>
      </w:r>
      <w:r>
        <w:rPr>
          <w:rtl/>
        </w:rPr>
        <w:t xml:space="preserve"> </w:t>
      </w:r>
      <w:r w:rsidR="0081646B">
        <w:rPr>
          <w:rFonts w:hint="cs"/>
          <w:rtl/>
        </w:rPr>
        <w:t>شباط/فبراير</w:t>
      </w:r>
      <w:r>
        <w:rPr>
          <w:rtl/>
        </w:rPr>
        <w:t xml:space="preserve"> </w:t>
      </w:r>
      <w:r w:rsidRPr="00EC5BAB">
        <w:rPr>
          <w:rtl/>
        </w:rPr>
        <w:t>2009</w:t>
      </w:r>
      <w:r>
        <w:rPr>
          <w:rtl/>
        </w:rPr>
        <w:t xml:space="preserve"> مرسوماً يعرض قواعد تنظيم المساعدة الطبية والاجتماعية المقدمة لضحايا الاتجار بالبشر في طاجيكستان. ويحدد المرسوم نطاق وإجراءات تقديم الرعاية الطبية في المرافق الطبية. كما يوجد لدى وزارة الصحة مجلس يعنى بتنسيق تقديم المساعدة لضحايا الاتجار.</w:t>
      </w:r>
    </w:p>
    <w:p w:rsidR="007A1369" w:rsidRPr="009A3B2F" w:rsidRDefault="007A1369" w:rsidP="009A3B2F">
      <w:pPr>
        <w:pStyle w:val="SingleTxtGA"/>
        <w:rPr>
          <w:spacing w:val="-4"/>
          <w:rtl/>
        </w:rPr>
      </w:pPr>
      <w:r w:rsidRPr="00EC5BAB">
        <w:rPr>
          <w:spacing w:val="-4"/>
          <w:rtl/>
        </w:rPr>
        <w:t>74</w:t>
      </w:r>
      <w:r w:rsidRPr="009A3B2F">
        <w:rPr>
          <w:spacing w:val="-4"/>
          <w:rtl/>
        </w:rPr>
        <w:t>-</w:t>
      </w:r>
      <w:r w:rsidRPr="009A3B2F">
        <w:rPr>
          <w:spacing w:val="-4"/>
          <w:rtl/>
        </w:rPr>
        <w:tab/>
        <w:t>وتجري وزارة العدل بصورة دورية أعمال التفتيش على المؤسسات والشركات في ميدان السياحة والتجارة الخارجية التي تساعد العمال المهاجرين على العثور على عمل في الخارج. وتصدر الوزارة صحيفة "الحياة والقانون" التي تعالج المسائل المتعلقة بحقوق العمال المهاجرين.</w:t>
      </w:r>
    </w:p>
    <w:p w:rsidR="007A1369" w:rsidRDefault="007A1369" w:rsidP="009A3B2F">
      <w:pPr>
        <w:pStyle w:val="SingleTxtGA"/>
        <w:rPr>
          <w:rtl/>
        </w:rPr>
      </w:pPr>
      <w:r w:rsidRPr="00EC5BAB">
        <w:rPr>
          <w:rtl/>
        </w:rPr>
        <w:t>75</w:t>
      </w:r>
      <w:r>
        <w:rPr>
          <w:rtl/>
        </w:rPr>
        <w:t>-</w:t>
      </w:r>
      <w:r>
        <w:rPr>
          <w:rtl/>
        </w:rPr>
        <w:tab/>
        <w:t>وبمساعدة من المنظمة الدولية للهجرة، وضع مركز التدريب التابع لمجلس العدل منهاجاً دراسياً لتدريب القضاة على مكافحة الاتجار بالأشخاص.</w:t>
      </w:r>
    </w:p>
    <w:p w:rsidR="007A1369" w:rsidRDefault="007A1369" w:rsidP="00CF195F">
      <w:pPr>
        <w:pStyle w:val="SingleTxtGA"/>
        <w:rPr>
          <w:rtl/>
        </w:rPr>
      </w:pPr>
      <w:r w:rsidRPr="00EC5BAB">
        <w:rPr>
          <w:rtl/>
        </w:rPr>
        <w:t>76</w:t>
      </w:r>
      <w:r>
        <w:rPr>
          <w:rtl/>
        </w:rPr>
        <w:t>-</w:t>
      </w:r>
      <w:r>
        <w:rPr>
          <w:rtl/>
        </w:rPr>
        <w:tab/>
        <w:t xml:space="preserve">ويعمل مكتب المدعي العام ووزارة الداخلية على إدراج دورة خاصة عن مكافحة الاتجار في برنامج التدريب الخاص بموظفيهما وقد تم نشر الكراسات ومواد التدريب الأخرى. وتعقد الدورات الدراسية والتدريبية لموظفي وكالات إنفاذ القانون. كما وضعت </w:t>
      </w:r>
      <w:r w:rsidR="00D53999">
        <w:rPr>
          <w:rtl/>
        </w:rPr>
        <w:t>استراتيجي</w:t>
      </w:r>
      <w:r>
        <w:rPr>
          <w:rtl/>
        </w:rPr>
        <w:t>ة تحدد قواعد العلاقة بين موظفي إنفاذ القانون وضحايا الاتجار. وتتخذ التدابير لإقامة التعاون الإقليمي والدولي مع بلدان المقصد والعبور لضحايا الاتجار، وللمساعدة على وضع البرامج التعليمية والصحية والقانونية فيما يتعلق بمنع الاتجار بالبشر، وتيسير تبادل البيانات حول مختلف جوانب المسألة، وتقديم المساعدة للضحايا من خلال الإعادة إلى الوطن وإعادة التأهيل والاندماج. ويجري قسم الاتجار بالبشر في وزارة الداخلية والهياكل المقابلة له في لجنة الدولة المعنية بالأمن الوطني عمليات تفتيش منتظمة على الرحلات المغادرة إلى دبي وتركيا وعلى الوكالات السياحية في طاجيكستان، بغية الكشف عن عمليات الاتجار. وقد نظمت أكاديمية وزارة الداخلية دورة عن مكافحة الاتجار بالبشر ونشرت المواد التدريبية المتصلة بالموضوع. وبمساعدة من المنظمة الدولية للهجرة وسفارة الولايات المتحدة الأمريكية في طاجيكستان، أقيم مركز التدريب على حقوق الإنسان ومكافحة الاتجار بالأشخاص وذلك في إطار كلية الحقوق في الجامعة الوطنية.</w:t>
      </w:r>
    </w:p>
    <w:p w:rsidR="007A1369" w:rsidRDefault="007A1369" w:rsidP="009A3B2F">
      <w:pPr>
        <w:pStyle w:val="SingleTxtGA"/>
        <w:rPr>
          <w:rtl/>
        </w:rPr>
      </w:pPr>
      <w:r w:rsidRPr="00EC5BAB">
        <w:rPr>
          <w:rtl/>
        </w:rPr>
        <w:t>77</w:t>
      </w:r>
      <w:r>
        <w:rPr>
          <w:rtl/>
        </w:rPr>
        <w:t>-</w:t>
      </w:r>
      <w:r>
        <w:rPr>
          <w:rtl/>
        </w:rPr>
        <w:tab/>
        <w:t xml:space="preserve">وبالتعاون مع وسائط الإعلام، يقوم موظفو وزارة الداخلية واللجنة المعنية بالمرأة والأسرة ولجنة الشباب والرياضة والسياحة ووكالة مكافحة المخدرات بشن غارات منتظمة على المراقص ونوادي الفيديو وغيرها من أماكن استجمام الشباب. وقد عقد عام </w:t>
      </w:r>
      <w:r w:rsidRPr="00EC5BAB">
        <w:rPr>
          <w:rtl/>
        </w:rPr>
        <w:t>2009</w:t>
      </w:r>
      <w:r>
        <w:rPr>
          <w:rtl/>
        </w:rPr>
        <w:t xml:space="preserve"> مؤتمر شباب طاجيكستان وكونغرس الشباب الوطني الثاني حول الموضوعين التاليين: "تعبئة المجتمع لمكافحة الاتجار بالبشر"</w:t>
      </w:r>
      <w:r w:rsidR="006245AF">
        <w:rPr>
          <w:rtl/>
        </w:rPr>
        <w:t xml:space="preserve"> و</w:t>
      </w:r>
      <w:r>
        <w:rPr>
          <w:rtl/>
        </w:rPr>
        <w:t>"الشباب ضد الاتجار". وتجري اللجنة المعنية بالمرأة والأسرة استقصاءاً سوسيولوجياً حول ضح</w:t>
      </w:r>
      <w:r w:rsidR="00660B5B">
        <w:rPr>
          <w:rtl/>
        </w:rPr>
        <w:t>ايا الاتجار. وقد نظم معهد الديم</w:t>
      </w:r>
      <w:r>
        <w:rPr>
          <w:rtl/>
        </w:rPr>
        <w:t>غرافيا التابع لأكاديمية العلوم استقصاءات وحلقات عمل مماثلة وتم نشر نتائجها في نشرة عنوانها "تجارة الجنس في طاجيكستان". وكان مركز البحوث ال</w:t>
      </w:r>
      <w:r w:rsidR="00D53999">
        <w:rPr>
          <w:rtl/>
        </w:rPr>
        <w:t>استراتيجي</w:t>
      </w:r>
      <w:r>
        <w:rPr>
          <w:rtl/>
        </w:rPr>
        <w:t>ة التابع لمكتب رئيس البلاد قد أجرى في عام</w:t>
      </w:r>
      <w:r w:rsidR="009A3B2F">
        <w:rPr>
          <w:rFonts w:hint="cs"/>
          <w:rtl/>
        </w:rPr>
        <w:t> </w:t>
      </w:r>
      <w:r w:rsidRPr="00EC5BAB">
        <w:rPr>
          <w:rtl/>
        </w:rPr>
        <w:t>2008</w:t>
      </w:r>
      <w:r>
        <w:rPr>
          <w:rtl/>
        </w:rPr>
        <w:t xml:space="preserve"> بحوثاً سوسيولوجية حول الاتجار بالأطفال. </w:t>
      </w:r>
    </w:p>
    <w:p w:rsidR="007A1369" w:rsidRDefault="007A1369" w:rsidP="00CF195F">
      <w:pPr>
        <w:pStyle w:val="SingleTxtGA"/>
        <w:rPr>
          <w:rtl/>
        </w:rPr>
      </w:pPr>
      <w:r w:rsidRPr="00EC5BAB">
        <w:rPr>
          <w:rtl/>
        </w:rPr>
        <w:t>78</w:t>
      </w:r>
      <w:r>
        <w:rPr>
          <w:rtl/>
        </w:rPr>
        <w:t>-</w:t>
      </w:r>
      <w:r>
        <w:rPr>
          <w:rtl/>
        </w:rPr>
        <w:tab/>
        <w:t>كما وقد استحدثت وزارة التعليم دورات حول حقوق الإنسان و"جريمة الاتجار بالأشخاص" و</w:t>
      </w:r>
      <w:r w:rsidR="0081646B">
        <w:rPr>
          <w:rFonts w:hint="cs"/>
          <w:rtl/>
        </w:rPr>
        <w:t>"</w:t>
      </w:r>
      <w:r>
        <w:rPr>
          <w:rtl/>
        </w:rPr>
        <w:t>حقوقي وحرياتي لا يمكن أن تنتهك"</w:t>
      </w:r>
      <w:r w:rsidR="006245AF">
        <w:rPr>
          <w:rtl/>
        </w:rPr>
        <w:t xml:space="preserve"> و</w:t>
      </w:r>
      <w:r>
        <w:rPr>
          <w:rtl/>
        </w:rPr>
        <w:t>تاريخ الدين، وأدخلتها في مناهجها.</w:t>
      </w:r>
    </w:p>
    <w:p w:rsidR="007A1369" w:rsidRPr="00CF195F" w:rsidRDefault="007A1369" w:rsidP="009A3B2F">
      <w:pPr>
        <w:pStyle w:val="SingleTxtGA"/>
        <w:rPr>
          <w:spacing w:val="-2"/>
          <w:rtl/>
        </w:rPr>
      </w:pPr>
      <w:r w:rsidRPr="00EC5BAB">
        <w:rPr>
          <w:spacing w:val="-2"/>
          <w:rtl/>
        </w:rPr>
        <w:t>79</w:t>
      </w:r>
      <w:r w:rsidRPr="00CF195F">
        <w:rPr>
          <w:spacing w:val="-2"/>
          <w:rtl/>
        </w:rPr>
        <w:t>-</w:t>
      </w:r>
      <w:r w:rsidRPr="00CF195F">
        <w:rPr>
          <w:spacing w:val="-2"/>
          <w:rtl/>
        </w:rPr>
        <w:tab/>
        <w:t xml:space="preserve">وأنشأت اللجنة المعنية بالمرأة والأسرة وفروعها </w:t>
      </w:r>
      <w:r w:rsidRPr="00EC5BAB">
        <w:rPr>
          <w:spacing w:val="-2"/>
          <w:rtl/>
        </w:rPr>
        <w:t>31</w:t>
      </w:r>
      <w:r w:rsidRPr="00CF195F">
        <w:rPr>
          <w:spacing w:val="-2"/>
          <w:rtl/>
        </w:rPr>
        <w:t xml:space="preserve"> مركزاً للأزمات. والمراكز هذه مجهزة بخطوط هاتفية للمساعدة وهي تقدم بالمجان خدمات المحاكين والمختصين بعلم النفس لمساعدة النساء المتضررات بالعنف وضحايا الاتجار. كما أقامت وزارة الصحة ثمانية مراكز مماثلة. وتم توقيع مذكرة تعاون بين اللجنة ومركز حقوق الطفل في المملكة المتحدة، بخصوص حماية حقوق المراهقات ضحايا العنف. وبموجب هذا المشروع، تم افتتاح مراكز لدعم الفتيات ضحايا العنف والاتجار، وذلك في دوشانبيه والمناطق الأخرى من البلاد. وتتلقى الفتيات في هذه المراكز المشورة النفسية والخدمات الطبية والاجتماعية. ويشجَّع المثقفون وقدماء العاملين والطوائف الدينية وأعضاء المجالس النسائية على التوعية فيما يتعلق بمكافحة الاتجار بالأشخاص. وتهتم الحكومة والسلطات المحلية على الدوام بمنع الجرائم المتصلة بالاتجار والكشف عنها.</w:t>
      </w:r>
    </w:p>
    <w:p w:rsidR="007A1369" w:rsidRDefault="007A1369" w:rsidP="009A3B2F">
      <w:pPr>
        <w:pStyle w:val="SingleTxtGA"/>
        <w:rPr>
          <w:rtl/>
        </w:rPr>
      </w:pPr>
      <w:r w:rsidRPr="00EC5BAB">
        <w:rPr>
          <w:rtl/>
        </w:rPr>
        <w:t>80</w:t>
      </w:r>
      <w:r>
        <w:rPr>
          <w:rtl/>
        </w:rPr>
        <w:t>-</w:t>
      </w:r>
      <w:r>
        <w:rPr>
          <w:rtl/>
        </w:rPr>
        <w:tab/>
        <w:t xml:space="preserve">وفي عام </w:t>
      </w:r>
      <w:r w:rsidRPr="00EC5BAB">
        <w:rPr>
          <w:rtl/>
        </w:rPr>
        <w:t>2008</w:t>
      </w:r>
      <w:r>
        <w:rPr>
          <w:rtl/>
        </w:rPr>
        <w:t xml:space="preserve">، وقعت الحكومة وبعثة المنظمة الدولية للهجرة في طاجيكستان مذكرة تعاون على مكافحة الاتجار بالأشخاص للفترة </w:t>
      </w:r>
      <w:r w:rsidRPr="00EC5BAB">
        <w:rPr>
          <w:rtl/>
        </w:rPr>
        <w:t>2008</w:t>
      </w:r>
      <w:r>
        <w:rPr>
          <w:rtl/>
        </w:rPr>
        <w:t>-</w:t>
      </w:r>
      <w:r w:rsidRPr="00EC5BAB">
        <w:rPr>
          <w:rtl/>
        </w:rPr>
        <w:t>2009</w:t>
      </w:r>
      <w:r>
        <w:rPr>
          <w:rtl/>
        </w:rPr>
        <w:t>. وتنفذ هذه المذكرة بنجاح. وخلال الفترة المذكورة، قدمت المنظمة المساعدة لإعادة عشر من ضحايا الاتجار من الاتحاد الروسي وواحدة من ال</w:t>
      </w:r>
      <w:r w:rsidR="0081646B">
        <w:rPr>
          <w:rtl/>
        </w:rPr>
        <w:t>إمارات</w:t>
      </w:r>
      <w:r>
        <w:rPr>
          <w:rtl/>
        </w:rPr>
        <w:t xml:space="preserve"> العربية المتحدة في </w:t>
      </w:r>
      <w:r w:rsidRPr="00EC5BAB">
        <w:rPr>
          <w:rtl/>
        </w:rPr>
        <w:t>2008</w:t>
      </w:r>
      <w:r>
        <w:rPr>
          <w:rtl/>
        </w:rPr>
        <w:t xml:space="preserve">. ومن أصل الضحايا التسع اللاتي كشف عنهن خلال الأشهر الست </w:t>
      </w:r>
      <w:r w:rsidR="006245AF">
        <w:rPr>
          <w:rFonts w:hint="cs"/>
          <w:rtl/>
        </w:rPr>
        <w:t>الأولى</w:t>
      </w:r>
      <w:r>
        <w:rPr>
          <w:rtl/>
        </w:rPr>
        <w:t xml:space="preserve"> من عام </w:t>
      </w:r>
      <w:r w:rsidRPr="00EC5BAB">
        <w:rPr>
          <w:rtl/>
        </w:rPr>
        <w:t>2009</w:t>
      </w:r>
      <w:r>
        <w:rPr>
          <w:rtl/>
        </w:rPr>
        <w:t>، أعيدت خمس ضحايا من ال</w:t>
      </w:r>
      <w:r w:rsidR="0081646B">
        <w:rPr>
          <w:rtl/>
        </w:rPr>
        <w:t>إمارات</w:t>
      </w:r>
      <w:r>
        <w:rPr>
          <w:rtl/>
        </w:rPr>
        <w:t xml:space="preserve"> العربية المتحدة وثلاث من الاتحاد الروسي وواحدة من أفغانستان. ونظمت وكالات الحكومة حلقات دراسية عامة ومناقشات مائدة مستديرة واجتماعات مختلفة في جميع أنحاء البلاد، بمساعدة من</w:t>
      </w:r>
      <w:r w:rsidR="00D53999">
        <w:rPr>
          <w:rtl/>
        </w:rPr>
        <w:t xml:space="preserve"> </w:t>
      </w:r>
      <w:r>
        <w:rPr>
          <w:rtl/>
        </w:rPr>
        <w:t>المنظمة الدولية للهجرة، وحضرها ممثلون عن المنظمات الدينية والرابطات الطوعية ومجتمع الأعمال. كما عمل أعضاء الهيئة المشتركة بين الوكالات على وضع البرنامج الشامل لمكافحة الاتجار بالأشخاص في طاجيكستان (</w:t>
      </w:r>
      <w:r w:rsidRPr="00EC5BAB">
        <w:rPr>
          <w:rtl/>
        </w:rPr>
        <w:t>2006</w:t>
      </w:r>
      <w:r>
        <w:rPr>
          <w:rtl/>
        </w:rPr>
        <w:t>-</w:t>
      </w:r>
      <w:r w:rsidRPr="00EC5BAB">
        <w:rPr>
          <w:rtl/>
        </w:rPr>
        <w:t>2010</w:t>
      </w:r>
      <w:r>
        <w:rPr>
          <w:rtl/>
        </w:rPr>
        <w:t>)، وهو برنامج يتضمن تنظيم وتنفيذ حملات إعلامية عبر وسائط الإعلام حول الاتجار بالبشر. كما تتواصل أعمال التحقيق لاعتقال العصابات الإجرامية العاملة في مجال الاتجار بالبشر.</w:t>
      </w:r>
    </w:p>
    <w:p w:rsidR="007A1369" w:rsidRDefault="007A1369" w:rsidP="009A3B2F">
      <w:pPr>
        <w:pStyle w:val="SingleTxtGA"/>
        <w:rPr>
          <w:rtl/>
        </w:rPr>
      </w:pPr>
      <w:r w:rsidRPr="00EC5BAB">
        <w:rPr>
          <w:rtl/>
        </w:rPr>
        <w:t>81</w:t>
      </w:r>
      <w:r>
        <w:rPr>
          <w:rtl/>
        </w:rPr>
        <w:t>-</w:t>
      </w:r>
      <w:r>
        <w:rPr>
          <w:rtl/>
        </w:rPr>
        <w:tab/>
        <w:t>وت</w:t>
      </w:r>
      <w:r w:rsidR="009A3B2F">
        <w:rPr>
          <w:rFonts w:hint="cs"/>
          <w:rtl/>
        </w:rPr>
        <w:t>م</w:t>
      </w:r>
      <w:r>
        <w:rPr>
          <w:rtl/>
        </w:rPr>
        <w:t xml:space="preserve"> التوقيع على عدد من الاتفاقات الدولية لدفع التعاون على مكافحة ظاهرة الاتجار على المستويات الدولية والإقليمية والثنائية:</w:t>
      </w:r>
    </w:p>
    <w:p w:rsidR="007A1369" w:rsidRDefault="007A1369" w:rsidP="0081646B">
      <w:pPr>
        <w:pStyle w:val="StyleBullet1GA"/>
        <w:tabs>
          <w:tab w:val="clear" w:pos="1945"/>
          <w:tab w:val="left" w:pos="1939"/>
        </w:tabs>
        <w:ind w:left="1925"/>
        <w:rPr>
          <w:rtl/>
        </w:rPr>
      </w:pPr>
      <w:r>
        <w:rPr>
          <w:rtl/>
        </w:rPr>
        <w:t>اتفاق بين طاجيكستان وال</w:t>
      </w:r>
      <w:r w:rsidR="0081646B">
        <w:rPr>
          <w:rtl/>
        </w:rPr>
        <w:t>إمارات</w:t>
      </w:r>
      <w:r>
        <w:rPr>
          <w:rtl/>
        </w:rPr>
        <w:t xml:space="preserve"> العربية المتحدة حول التعاون المتبادل في القضايا الجنائية، تم التوقيع عليه في أبو ظبي في </w:t>
      </w:r>
      <w:r w:rsidRPr="00EC5BAB">
        <w:rPr>
          <w:rtl/>
        </w:rPr>
        <w:t>9</w:t>
      </w:r>
      <w:r>
        <w:rPr>
          <w:rtl/>
        </w:rPr>
        <w:t xml:space="preserve"> نيسان/أبريل </w:t>
      </w:r>
      <w:r w:rsidRPr="00EC5BAB">
        <w:rPr>
          <w:rtl/>
        </w:rPr>
        <w:t>2007</w:t>
      </w:r>
      <w:r w:rsidR="00615928">
        <w:rPr>
          <w:rFonts w:hint="cs"/>
          <w:rtl/>
        </w:rPr>
        <w:t>؛</w:t>
      </w:r>
    </w:p>
    <w:p w:rsidR="007A1369" w:rsidRDefault="007A1369" w:rsidP="0081646B">
      <w:pPr>
        <w:pStyle w:val="StyleBullet1GA"/>
        <w:tabs>
          <w:tab w:val="clear" w:pos="1945"/>
          <w:tab w:val="left" w:pos="1939"/>
        </w:tabs>
        <w:ind w:left="1925"/>
        <w:rPr>
          <w:rtl/>
        </w:rPr>
      </w:pPr>
      <w:r>
        <w:rPr>
          <w:rtl/>
        </w:rPr>
        <w:t>اتفاق تسليم المجرمين بين طاجيكستان وال</w:t>
      </w:r>
      <w:r w:rsidR="0081646B">
        <w:rPr>
          <w:rtl/>
        </w:rPr>
        <w:t>إمارات</w:t>
      </w:r>
      <w:r>
        <w:rPr>
          <w:rtl/>
        </w:rPr>
        <w:t xml:space="preserve"> العربية المتحدة، تم التوقيع عليه في أبو ظبي في </w:t>
      </w:r>
      <w:r w:rsidRPr="00EC5BAB">
        <w:rPr>
          <w:rtl/>
        </w:rPr>
        <w:t>9</w:t>
      </w:r>
      <w:r>
        <w:rPr>
          <w:rtl/>
        </w:rPr>
        <w:t xml:space="preserve"> نيسان/أبريل </w:t>
      </w:r>
      <w:r w:rsidRPr="00EC5BAB">
        <w:rPr>
          <w:rtl/>
        </w:rPr>
        <w:t>2007</w:t>
      </w:r>
      <w:r w:rsidR="00615928">
        <w:rPr>
          <w:rFonts w:hint="cs"/>
          <w:rtl/>
        </w:rPr>
        <w:t>؛</w:t>
      </w:r>
    </w:p>
    <w:p w:rsidR="007A1369" w:rsidRDefault="007A1369" w:rsidP="0081646B">
      <w:pPr>
        <w:pStyle w:val="StyleBullet1GA"/>
        <w:tabs>
          <w:tab w:val="clear" w:pos="1945"/>
          <w:tab w:val="left" w:pos="1939"/>
        </w:tabs>
        <w:ind w:left="1925"/>
        <w:rPr>
          <w:rtl/>
        </w:rPr>
      </w:pPr>
      <w:r>
        <w:rPr>
          <w:rtl/>
        </w:rPr>
        <w:t>اتفاق بين طاجيكستان وال</w:t>
      </w:r>
      <w:r w:rsidR="0081646B">
        <w:rPr>
          <w:rtl/>
        </w:rPr>
        <w:t>إمارات</w:t>
      </w:r>
      <w:r>
        <w:rPr>
          <w:rtl/>
        </w:rPr>
        <w:t xml:space="preserve"> العربية المتحدة حول المساعدة القانونية في المسائل المتعلقة بالجنسية والتجارة، تم التوقيع عليه في أبو ظبي في </w:t>
      </w:r>
      <w:r w:rsidRPr="00EC5BAB">
        <w:rPr>
          <w:rtl/>
        </w:rPr>
        <w:t>9</w:t>
      </w:r>
      <w:r>
        <w:rPr>
          <w:rtl/>
        </w:rPr>
        <w:t xml:space="preserve"> نيسان/أبريل </w:t>
      </w:r>
      <w:r w:rsidRPr="00EC5BAB">
        <w:rPr>
          <w:rtl/>
        </w:rPr>
        <w:t>2007</w:t>
      </w:r>
      <w:r w:rsidR="00615928">
        <w:rPr>
          <w:rFonts w:hint="cs"/>
          <w:rtl/>
        </w:rPr>
        <w:t>؛</w:t>
      </w:r>
    </w:p>
    <w:p w:rsidR="007A1369" w:rsidRDefault="007A1369" w:rsidP="0081646B">
      <w:pPr>
        <w:pStyle w:val="StyleBullet1GA"/>
        <w:tabs>
          <w:tab w:val="clear" w:pos="1945"/>
          <w:tab w:val="left" w:pos="1939"/>
        </w:tabs>
        <w:ind w:left="1925"/>
        <w:rPr>
          <w:rtl/>
        </w:rPr>
      </w:pPr>
      <w:r>
        <w:rPr>
          <w:rtl/>
        </w:rPr>
        <w:t xml:space="preserve">اتفاق بين طاجيكستان وأفغانستان حول تسليم المحتجزين، تم التوقيع عليه في دوشانبيه في </w:t>
      </w:r>
      <w:r w:rsidRPr="00EC5BAB">
        <w:rPr>
          <w:rtl/>
        </w:rPr>
        <w:t>26</w:t>
      </w:r>
      <w:r>
        <w:rPr>
          <w:rtl/>
        </w:rPr>
        <w:t xml:space="preserve"> تموز/يوليه </w:t>
      </w:r>
      <w:r w:rsidRPr="00EC5BAB">
        <w:rPr>
          <w:rtl/>
        </w:rPr>
        <w:t>2006</w:t>
      </w:r>
      <w:r w:rsidR="00615928">
        <w:rPr>
          <w:rFonts w:hint="cs"/>
          <w:rtl/>
        </w:rPr>
        <w:t>؛</w:t>
      </w:r>
    </w:p>
    <w:p w:rsidR="007A1369" w:rsidRPr="00CF195F" w:rsidRDefault="007A1369" w:rsidP="0081646B">
      <w:pPr>
        <w:pStyle w:val="StyleBullet1GA"/>
        <w:tabs>
          <w:tab w:val="clear" w:pos="1945"/>
          <w:tab w:val="left" w:pos="1939"/>
        </w:tabs>
        <w:ind w:left="1925"/>
        <w:rPr>
          <w:spacing w:val="-3"/>
          <w:rtl/>
        </w:rPr>
      </w:pPr>
      <w:r w:rsidRPr="00CF195F">
        <w:rPr>
          <w:spacing w:val="-3"/>
          <w:rtl/>
        </w:rPr>
        <w:t xml:space="preserve">مذكرة تعاون في ميدان مكافحة الاتجار بالأشخاص، بين الحكومة وبعثة المنظمة الدولية للهجرة في طاجيكستان، تم التوقيع عليه في دوشانبيه في </w:t>
      </w:r>
      <w:r w:rsidRPr="00EC5BAB">
        <w:rPr>
          <w:spacing w:val="-3"/>
          <w:rtl/>
        </w:rPr>
        <w:t>15</w:t>
      </w:r>
      <w:r w:rsidRPr="00CF195F">
        <w:rPr>
          <w:spacing w:val="-3"/>
          <w:rtl/>
        </w:rPr>
        <w:t xml:space="preserve"> شباط/فبراير </w:t>
      </w:r>
      <w:r w:rsidRPr="00EC5BAB">
        <w:rPr>
          <w:spacing w:val="-3"/>
          <w:rtl/>
        </w:rPr>
        <w:t>2006</w:t>
      </w:r>
      <w:r w:rsidR="00615928">
        <w:rPr>
          <w:rFonts w:hint="cs"/>
          <w:spacing w:val="-3"/>
          <w:rtl/>
        </w:rPr>
        <w:t>؛</w:t>
      </w:r>
    </w:p>
    <w:p w:rsidR="007A1369" w:rsidRDefault="007A1369" w:rsidP="0081646B">
      <w:pPr>
        <w:pStyle w:val="StyleBullet1GA"/>
        <w:tabs>
          <w:tab w:val="clear" w:pos="1945"/>
          <w:tab w:val="left" w:pos="1939"/>
        </w:tabs>
        <w:ind w:left="1925"/>
        <w:rPr>
          <w:rtl/>
        </w:rPr>
      </w:pPr>
      <w:r>
        <w:rPr>
          <w:rtl/>
        </w:rPr>
        <w:t xml:space="preserve">اتفاق بين طاجيكستان وجمهورية إيران الإسلامية حول تسليم المجرمين، تم التوقيع عليه في </w:t>
      </w:r>
      <w:r w:rsidRPr="00EC5BAB">
        <w:rPr>
          <w:rtl/>
        </w:rPr>
        <w:t>4</w:t>
      </w:r>
      <w:r>
        <w:rPr>
          <w:rtl/>
        </w:rPr>
        <w:t xml:space="preserve"> كانون الثاني/يناير </w:t>
      </w:r>
      <w:r w:rsidRPr="00EC5BAB">
        <w:rPr>
          <w:rtl/>
        </w:rPr>
        <w:t>2010</w:t>
      </w:r>
      <w:r>
        <w:rPr>
          <w:rtl/>
        </w:rPr>
        <w:t>.</w:t>
      </w:r>
    </w:p>
    <w:p w:rsidR="007A1369" w:rsidRDefault="007A1369" w:rsidP="0081646B">
      <w:pPr>
        <w:pStyle w:val="SingleTxtGA"/>
        <w:rPr>
          <w:rtl/>
        </w:rPr>
      </w:pPr>
      <w:r w:rsidRPr="00EC5BAB">
        <w:rPr>
          <w:rtl/>
        </w:rPr>
        <w:t>82</w:t>
      </w:r>
      <w:r>
        <w:rPr>
          <w:rtl/>
        </w:rPr>
        <w:t>-</w:t>
      </w:r>
      <w:r>
        <w:rPr>
          <w:rtl/>
        </w:rPr>
        <w:tab/>
        <w:t xml:space="preserve">ونتيجة لهذه الاتفاقات، تمت إعادة </w:t>
      </w:r>
      <w:r w:rsidRPr="00EC5BAB">
        <w:rPr>
          <w:rtl/>
        </w:rPr>
        <w:t>60</w:t>
      </w:r>
      <w:r>
        <w:rPr>
          <w:rtl/>
        </w:rPr>
        <w:t xml:space="preserve"> امرأة من ضحايا الاتجار، وهن من مقاطعة الصغد أصلاً، إلى البلاد من دبي (ال</w:t>
      </w:r>
      <w:r w:rsidR="0081646B">
        <w:rPr>
          <w:rtl/>
        </w:rPr>
        <w:t>إمارات</w:t>
      </w:r>
      <w:r>
        <w:rPr>
          <w:rtl/>
        </w:rPr>
        <w:t xml:space="preserve"> العربية المتحدة) وحدها. وفي عام </w:t>
      </w:r>
      <w:r w:rsidRPr="00EC5BAB">
        <w:rPr>
          <w:rtl/>
        </w:rPr>
        <w:t>2008</w:t>
      </w:r>
      <w:r>
        <w:rPr>
          <w:rtl/>
        </w:rPr>
        <w:t>، نظمت الهيئة المشتركة بين الوكالات، بالاشتراك مع منظمة الأمن والتعاون في أوروبا ومنظمة "مودار" غير الحكومية، مناقشة مائدة مستديرة وحلقة دراسية لممثلي سفارات الولايات المتحدة وأفغانستان وجمهورية إيران الإسلامية وكازاخستان وق</w:t>
      </w:r>
      <w:r w:rsidR="0081646B">
        <w:rPr>
          <w:rFonts w:hint="cs"/>
          <w:rtl/>
        </w:rPr>
        <w:t>ي</w:t>
      </w:r>
      <w:r>
        <w:rPr>
          <w:rtl/>
        </w:rPr>
        <w:t xml:space="preserve">رغيزستان وأوزبكستان والصين واليابان وتركيا والاتحاد الروسي والسويد، تحت عنوان "كيف لا تقعي ضحية لتجارة العبيد في القرن الحادي والعشرين: التحذير حماية" وتم تنظيم اجتماعات أخرى مماثلة في جميع أنحاء البلاد. إلى جانب ذلك، عقدت مؤتمرات صحفية في عام </w:t>
      </w:r>
      <w:r w:rsidRPr="00EC5BAB">
        <w:rPr>
          <w:rtl/>
        </w:rPr>
        <w:t>2008</w:t>
      </w:r>
      <w:r>
        <w:rPr>
          <w:rtl/>
        </w:rPr>
        <w:t xml:space="preserve"> في كابُـل ودوشانبيه حول مسائل توفير الحماية لضحايا الاتجار ومقاضاة مرتكبي هذه الجريمة. </w:t>
      </w:r>
    </w:p>
    <w:p w:rsidR="007A1369" w:rsidRDefault="007A1369" w:rsidP="00CF195F">
      <w:pPr>
        <w:pStyle w:val="SingleTxtGA"/>
        <w:rPr>
          <w:rtl/>
        </w:rPr>
      </w:pPr>
      <w:r w:rsidRPr="00EC5BAB">
        <w:rPr>
          <w:rtl/>
        </w:rPr>
        <w:t>83</w:t>
      </w:r>
      <w:r>
        <w:rPr>
          <w:rtl/>
        </w:rPr>
        <w:t>-</w:t>
      </w:r>
      <w:r>
        <w:rPr>
          <w:rtl/>
        </w:rPr>
        <w:tab/>
        <w:t>وخلال الفترة المستعرضة، افتتحت طاجيكستان قنصليات عامة لها في ال</w:t>
      </w:r>
      <w:r w:rsidR="0081646B">
        <w:rPr>
          <w:rtl/>
        </w:rPr>
        <w:t>إمارات</w:t>
      </w:r>
      <w:r>
        <w:rPr>
          <w:rtl/>
        </w:rPr>
        <w:t xml:space="preserve"> العربية المتحدة ومصر وفي غدد من مدن الاتحاد الروسي، وتعمل هذه القنصليات أيضاً على منع الاتجار بالأشخاص ومكافحته. وتنظر الهيئة المشتركة بين الوكالات في خبرة الخدمات المماثلة في بلدان رابطة الدول المستقلة وفي النمسا والولايات المتحدة وتركيا.</w:t>
      </w:r>
    </w:p>
    <w:p w:rsidR="007A1369" w:rsidRDefault="007A1369" w:rsidP="00CF195F">
      <w:pPr>
        <w:pStyle w:val="H1GA"/>
        <w:rPr>
          <w:rtl/>
        </w:rPr>
      </w:pPr>
      <w:r>
        <w:rPr>
          <w:rtl/>
        </w:rPr>
        <w:tab/>
      </w:r>
      <w:r>
        <w:rPr>
          <w:rtl/>
        </w:rPr>
        <w:tab/>
      </w:r>
      <w:bookmarkStart w:id="10" w:name="_Toc340825752"/>
      <w:r>
        <w:rPr>
          <w:rtl/>
        </w:rPr>
        <w:t xml:space="preserve">المادة </w:t>
      </w:r>
      <w:r w:rsidRPr="00EC5BAB">
        <w:rPr>
          <w:rtl/>
        </w:rPr>
        <w:t>7</w:t>
      </w:r>
      <w:bookmarkEnd w:id="10"/>
    </w:p>
    <w:p w:rsidR="007A1369" w:rsidRDefault="007A1369" w:rsidP="00CF195F">
      <w:pPr>
        <w:pStyle w:val="SingleTxtGA"/>
        <w:rPr>
          <w:rtl/>
        </w:rPr>
      </w:pPr>
      <w:r w:rsidRPr="00EC5BAB">
        <w:rPr>
          <w:rtl/>
        </w:rPr>
        <w:t>84</w:t>
      </w:r>
      <w:r>
        <w:rPr>
          <w:rtl/>
        </w:rPr>
        <w:t>-</w:t>
      </w:r>
      <w:r>
        <w:rPr>
          <w:rtl/>
        </w:rPr>
        <w:tab/>
        <w:t xml:space="preserve">بموجب المادة </w:t>
      </w:r>
      <w:r w:rsidRPr="00EC5BAB">
        <w:rPr>
          <w:rtl/>
        </w:rPr>
        <w:t>27</w:t>
      </w:r>
      <w:r>
        <w:rPr>
          <w:rtl/>
        </w:rPr>
        <w:t xml:space="preserve"> من الدستور يحق للمواطنين الذين بلغوا الثامنة عشرة من العمر أن يشاركوا في الحياة السياسية وفي إدارة الدولة إما مباشرة أو من خلال ممثليهم، ويعني ذلك أن لهم الحق في التصويت وفي الانتخاب. والمجلس الوطني ومجلس النواب في المجلس الأعلى هما الهيئتان التمثيليتان والتشريعيتان الأعلى في البلاد.</w:t>
      </w:r>
      <w:r w:rsidR="00D53999">
        <w:rPr>
          <w:rtl/>
        </w:rPr>
        <w:t xml:space="preserve"> </w:t>
      </w:r>
    </w:p>
    <w:p w:rsidR="007A1369" w:rsidRDefault="007A1369" w:rsidP="00CF195F">
      <w:pPr>
        <w:pStyle w:val="SingleTxtGA"/>
        <w:rPr>
          <w:rtl/>
        </w:rPr>
      </w:pPr>
      <w:r w:rsidRPr="00EC5BAB">
        <w:rPr>
          <w:rtl/>
        </w:rPr>
        <w:t>85</w:t>
      </w:r>
      <w:r>
        <w:rPr>
          <w:rtl/>
        </w:rPr>
        <w:t>-</w:t>
      </w:r>
      <w:r>
        <w:rPr>
          <w:rtl/>
        </w:rPr>
        <w:tab/>
        <w:t xml:space="preserve">وقد أجريت انتخابات المجلسين في شباط/فبراير </w:t>
      </w:r>
      <w:r w:rsidRPr="00EC5BAB">
        <w:rPr>
          <w:rtl/>
        </w:rPr>
        <w:t>2010</w:t>
      </w:r>
      <w:r>
        <w:rPr>
          <w:rtl/>
        </w:rPr>
        <w:t xml:space="preserve"> وشاركت فيها النساء بنشاط كمرشحات في جميع الدوائر والأقسام الانتخابية. وتم انتخاب خمس نساء في المجلس الوطني و</w:t>
      </w:r>
      <w:r w:rsidRPr="00EC5BAB">
        <w:rPr>
          <w:rtl/>
        </w:rPr>
        <w:t>12</w:t>
      </w:r>
      <w:r>
        <w:rPr>
          <w:rtl/>
        </w:rPr>
        <w:t xml:space="preserve"> امرأة في مجلس النواب. وانتخبت امرأة كنائبة لرئيس المجلس الوطني، وكذلك لترؤس اثنتين من اللجان. كما تم انتخاب </w:t>
      </w:r>
      <w:r w:rsidRPr="00EC5BAB">
        <w:rPr>
          <w:rtl/>
        </w:rPr>
        <w:t>517</w:t>
      </w:r>
      <w:r>
        <w:rPr>
          <w:rtl/>
        </w:rPr>
        <w:t xml:space="preserve"> امرأة في الجمعيات المحلية لنواب الشعب على المستوى المقاطعات والبلديات والنواحي. </w:t>
      </w:r>
    </w:p>
    <w:p w:rsidR="007A1369" w:rsidRDefault="007A1369" w:rsidP="00240CFB">
      <w:pPr>
        <w:pStyle w:val="SingleTxtGA"/>
        <w:rPr>
          <w:rtl/>
        </w:rPr>
      </w:pPr>
      <w:r w:rsidRPr="00EC5BAB">
        <w:rPr>
          <w:rtl/>
        </w:rPr>
        <w:t>86</w:t>
      </w:r>
      <w:r>
        <w:rPr>
          <w:rtl/>
        </w:rPr>
        <w:t>-</w:t>
      </w:r>
      <w:r>
        <w:rPr>
          <w:rtl/>
        </w:rPr>
        <w:tab/>
        <w:t xml:space="preserve">وبلغت نسبة النساء </w:t>
      </w:r>
      <w:r w:rsidRPr="00EC5BAB">
        <w:rPr>
          <w:rtl/>
        </w:rPr>
        <w:t>5</w:t>
      </w:r>
      <w:r>
        <w:rPr>
          <w:rtl/>
        </w:rPr>
        <w:t>.</w:t>
      </w:r>
      <w:r w:rsidRPr="00EC5BAB">
        <w:rPr>
          <w:rtl/>
        </w:rPr>
        <w:t>9</w:t>
      </w:r>
      <w:r>
        <w:rPr>
          <w:rtl/>
        </w:rPr>
        <w:t xml:space="preserve"> في المائة بين رؤساء الجمعيات المحلية لنواب الشعب و</w:t>
      </w:r>
      <w:r w:rsidRPr="00EC5BAB">
        <w:rPr>
          <w:rtl/>
        </w:rPr>
        <w:t>43</w:t>
      </w:r>
      <w:r>
        <w:rPr>
          <w:rtl/>
        </w:rPr>
        <w:t xml:space="preserve"> في المائة بين نواب رؤساء هذه الجمعيات.</w:t>
      </w:r>
    </w:p>
    <w:p w:rsidR="007A1369" w:rsidRDefault="007A1369" w:rsidP="00042058">
      <w:pPr>
        <w:pStyle w:val="SingleTxtGA"/>
        <w:rPr>
          <w:rtl/>
        </w:rPr>
      </w:pPr>
      <w:r w:rsidRPr="00EC5BAB">
        <w:rPr>
          <w:rtl/>
        </w:rPr>
        <w:t>87</w:t>
      </w:r>
      <w:r>
        <w:rPr>
          <w:rtl/>
        </w:rPr>
        <w:t>-</w:t>
      </w:r>
      <w:r>
        <w:rPr>
          <w:rtl/>
        </w:rPr>
        <w:tab/>
        <w:t xml:space="preserve">ويعمل في إطار السلطات المركزية أو المحلية ما مجموعه </w:t>
      </w:r>
      <w:r w:rsidRPr="00EC5BAB">
        <w:rPr>
          <w:rtl/>
        </w:rPr>
        <w:t>4793</w:t>
      </w:r>
      <w:r>
        <w:rPr>
          <w:rtl/>
        </w:rPr>
        <w:t xml:space="preserve"> امرأة، بينهن </w:t>
      </w:r>
      <w:r w:rsidRPr="00EC5BAB">
        <w:rPr>
          <w:rtl/>
        </w:rPr>
        <w:t>920</w:t>
      </w:r>
      <w:r>
        <w:rPr>
          <w:rtl/>
        </w:rPr>
        <w:t xml:space="preserve"> في مناصب الإدارة العليا، وتشغل أريع نساء منصب مدير ناحية و</w:t>
      </w:r>
      <w:r w:rsidRPr="00EC5BAB">
        <w:rPr>
          <w:rtl/>
        </w:rPr>
        <w:t>67</w:t>
      </w:r>
      <w:r>
        <w:rPr>
          <w:rtl/>
        </w:rPr>
        <w:t xml:space="preserve"> امرأة منصب نائب مدير ناحية. وهناك أيضاً امرأة تشغل منصب نائب رئيس الوزراء.</w:t>
      </w:r>
    </w:p>
    <w:p w:rsidR="007A1369" w:rsidRDefault="007A1369" w:rsidP="00CF195F">
      <w:pPr>
        <w:pStyle w:val="SingleTxtGA"/>
        <w:rPr>
          <w:rtl/>
        </w:rPr>
      </w:pPr>
      <w:r w:rsidRPr="00EC5BAB">
        <w:rPr>
          <w:rtl/>
        </w:rPr>
        <w:t>88</w:t>
      </w:r>
      <w:r>
        <w:rPr>
          <w:rtl/>
        </w:rPr>
        <w:t>-</w:t>
      </w:r>
      <w:r>
        <w:rPr>
          <w:rtl/>
        </w:rPr>
        <w:tab/>
        <w:t>وهناك زيادة تدريجية في تمثيل المرأة. ومع ذلك، وعلى الرغم من المساواة بين الرجال والنساء في التمثيل السياسي بموجب القانون، فإن المرأة تواجه صعوبات معينة لأنها عموماً لا</w:t>
      </w:r>
      <w:r w:rsidR="00CF195F">
        <w:rPr>
          <w:rFonts w:hint="cs"/>
          <w:rtl/>
        </w:rPr>
        <w:t> </w:t>
      </w:r>
      <w:r>
        <w:rPr>
          <w:rtl/>
        </w:rPr>
        <w:t>تتمتع بمهارات وصِلات سياسية كافية ولا ما يلزم من خبرة وثقافة (</w:t>
      </w:r>
      <w:r w:rsidR="00CF195F">
        <w:rPr>
          <w:rFonts w:hint="cs"/>
          <w:rtl/>
        </w:rPr>
        <w:t>ا</w:t>
      </w:r>
      <w:r>
        <w:rPr>
          <w:rtl/>
        </w:rPr>
        <w:t xml:space="preserve">نظر الجدول </w:t>
      </w:r>
      <w:r w:rsidRPr="00EC5BAB">
        <w:rPr>
          <w:rtl/>
        </w:rPr>
        <w:t>1</w:t>
      </w:r>
      <w:r>
        <w:rPr>
          <w:rtl/>
        </w:rPr>
        <w:t>).</w:t>
      </w:r>
    </w:p>
    <w:p w:rsidR="007A1369" w:rsidRDefault="007A1369" w:rsidP="00CF195F">
      <w:pPr>
        <w:pStyle w:val="SingleTxtGA"/>
        <w:rPr>
          <w:rtl/>
        </w:rPr>
      </w:pPr>
      <w:r w:rsidRPr="00EC5BAB">
        <w:rPr>
          <w:rtl/>
        </w:rPr>
        <w:t>89</w:t>
      </w:r>
      <w:r>
        <w:rPr>
          <w:rtl/>
        </w:rPr>
        <w:t>-</w:t>
      </w:r>
      <w:r>
        <w:rPr>
          <w:rtl/>
        </w:rPr>
        <w:tab/>
        <w:t>وقد كان أحد أهداف برنامج الدولة المنشئ للمبادئ التوجيهية لسياسة الدولة فيما</w:t>
      </w:r>
      <w:r w:rsidR="00CF195F">
        <w:rPr>
          <w:rFonts w:hint="cs"/>
          <w:rtl/>
        </w:rPr>
        <w:t> </w:t>
      </w:r>
      <w:r>
        <w:rPr>
          <w:rtl/>
        </w:rPr>
        <w:t>يتعلق بضمان المساواة بين الرجال والنساء في الحقوق والفرص في طاجيكستان للفترة</w:t>
      </w:r>
      <w:r w:rsidR="00CF195F">
        <w:rPr>
          <w:rFonts w:hint="cs"/>
          <w:rtl/>
        </w:rPr>
        <w:t> </w:t>
      </w:r>
      <w:r w:rsidRPr="00EC5BAB">
        <w:rPr>
          <w:rtl/>
        </w:rPr>
        <w:t>2001</w:t>
      </w:r>
      <w:r>
        <w:rPr>
          <w:rtl/>
        </w:rPr>
        <w:t>-</w:t>
      </w:r>
      <w:r w:rsidRPr="00EC5BAB">
        <w:rPr>
          <w:rtl/>
        </w:rPr>
        <w:t>2010</w:t>
      </w:r>
      <w:r>
        <w:rPr>
          <w:rtl/>
        </w:rPr>
        <w:t xml:space="preserve"> يتمثل في زيادة تمثيل المرأة في الوظائف العليا في وكالات الحكومة. وسيتحقق هذا الهدف إذا بلغت نسبة المرأة </w:t>
      </w:r>
      <w:r w:rsidRPr="00EC5BAB">
        <w:rPr>
          <w:rtl/>
        </w:rPr>
        <w:t>30</w:t>
      </w:r>
      <w:r>
        <w:rPr>
          <w:rtl/>
        </w:rPr>
        <w:t xml:space="preserve"> في المائة على الأقل بين موظفي السلطات التشريعية والتنفيذية والقضائية (</w:t>
      </w:r>
      <w:r w:rsidR="00660B5B">
        <w:rPr>
          <w:rtl/>
        </w:rPr>
        <w:t>انظر</w:t>
      </w:r>
      <w:r>
        <w:rPr>
          <w:rtl/>
        </w:rPr>
        <w:t xml:space="preserve"> الجدول </w:t>
      </w:r>
      <w:r w:rsidRPr="00EC5BAB">
        <w:rPr>
          <w:rtl/>
        </w:rPr>
        <w:t>1</w:t>
      </w:r>
      <w:r>
        <w:rPr>
          <w:rtl/>
        </w:rPr>
        <w:t xml:space="preserve">). </w:t>
      </w:r>
    </w:p>
    <w:p w:rsidR="007A1369" w:rsidRDefault="007A1369" w:rsidP="00CF195F">
      <w:pPr>
        <w:pStyle w:val="SingleTxtGA"/>
        <w:rPr>
          <w:rtl/>
        </w:rPr>
      </w:pPr>
      <w:r w:rsidRPr="00EC5BAB">
        <w:rPr>
          <w:rtl/>
        </w:rPr>
        <w:t>90</w:t>
      </w:r>
      <w:r>
        <w:rPr>
          <w:rtl/>
        </w:rPr>
        <w:t>-</w:t>
      </w:r>
      <w:r>
        <w:rPr>
          <w:rtl/>
        </w:rPr>
        <w:tab/>
        <w:t xml:space="preserve">يبلغ عدد النساء القضاة </w:t>
      </w:r>
      <w:r w:rsidRPr="00EC5BAB">
        <w:rPr>
          <w:rtl/>
        </w:rPr>
        <w:t>50</w:t>
      </w:r>
      <w:r>
        <w:rPr>
          <w:rtl/>
        </w:rPr>
        <w:t xml:space="preserve"> (</w:t>
      </w:r>
      <w:r w:rsidRPr="00EC5BAB">
        <w:rPr>
          <w:rtl/>
        </w:rPr>
        <w:t>17</w:t>
      </w:r>
      <w:r>
        <w:rPr>
          <w:rtl/>
        </w:rPr>
        <w:t xml:space="preserve"> في المائة) من أصل قضاة البلاد الذين يبلغ عددهم</w:t>
      </w:r>
      <w:r w:rsidR="00CF195F">
        <w:rPr>
          <w:rFonts w:hint="cs"/>
          <w:rtl/>
        </w:rPr>
        <w:t> </w:t>
      </w:r>
      <w:r w:rsidRPr="00EC5BAB">
        <w:rPr>
          <w:rtl/>
        </w:rPr>
        <w:t>300</w:t>
      </w:r>
      <w:r>
        <w:rPr>
          <w:rtl/>
        </w:rPr>
        <w:t xml:space="preserve"> قاض. وتسعة منهن (</w:t>
      </w:r>
      <w:r w:rsidRPr="00EC5BAB">
        <w:rPr>
          <w:rtl/>
        </w:rPr>
        <w:t>18</w:t>
      </w:r>
      <w:r>
        <w:rPr>
          <w:rtl/>
        </w:rPr>
        <w:t xml:space="preserve"> في المائة) يشغلن مناصب قضائية عليا.</w:t>
      </w:r>
    </w:p>
    <w:p w:rsidR="007A1369" w:rsidRDefault="007A1369" w:rsidP="00CF195F">
      <w:pPr>
        <w:pStyle w:val="SingleTxtGA"/>
        <w:rPr>
          <w:rtl/>
        </w:rPr>
      </w:pPr>
      <w:r w:rsidRPr="00EC5BAB">
        <w:rPr>
          <w:rtl/>
        </w:rPr>
        <w:t>91</w:t>
      </w:r>
      <w:r>
        <w:rPr>
          <w:rtl/>
        </w:rPr>
        <w:t>-</w:t>
      </w:r>
      <w:r>
        <w:rPr>
          <w:rtl/>
        </w:rPr>
        <w:tab/>
        <w:t xml:space="preserve">وتضمن المادة </w:t>
      </w:r>
      <w:r w:rsidRPr="00EC5BAB">
        <w:rPr>
          <w:rtl/>
        </w:rPr>
        <w:t>10</w:t>
      </w:r>
      <w:r>
        <w:rPr>
          <w:rtl/>
        </w:rPr>
        <w:t xml:space="preserve"> من قانون الخدمة المدنية المؤرخ </w:t>
      </w:r>
      <w:r w:rsidRPr="00EC5BAB">
        <w:rPr>
          <w:rtl/>
        </w:rPr>
        <w:t>5</w:t>
      </w:r>
      <w:r>
        <w:rPr>
          <w:rtl/>
        </w:rPr>
        <w:t xml:space="preserve"> آذار/مارس </w:t>
      </w:r>
      <w:r w:rsidRPr="00EC5BAB">
        <w:rPr>
          <w:rtl/>
        </w:rPr>
        <w:t>2007</w:t>
      </w:r>
      <w:r>
        <w:rPr>
          <w:rtl/>
        </w:rPr>
        <w:t xml:space="preserve"> إمكانية حصول الجنسين على قدم المس</w:t>
      </w:r>
      <w:r w:rsidR="006245AF">
        <w:rPr>
          <w:rtl/>
        </w:rPr>
        <w:t>اواة إلى وظائف الخدمة المدنية (</w:t>
      </w:r>
      <w:r w:rsidR="006245AF">
        <w:rPr>
          <w:rFonts w:hint="cs"/>
          <w:rtl/>
        </w:rPr>
        <w:t>ا</w:t>
      </w:r>
      <w:r>
        <w:rPr>
          <w:rtl/>
        </w:rPr>
        <w:t xml:space="preserve">نظر الجدول </w:t>
      </w:r>
      <w:r w:rsidRPr="00EC5BAB">
        <w:rPr>
          <w:rtl/>
        </w:rPr>
        <w:t>7</w:t>
      </w:r>
      <w:r>
        <w:rPr>
          <w:rtl/>
        </w:rPr>
        <w:t>).</w:t>
      </w:r>
    </w:p>
    <w:p w:rsidR="007A1369" w:rsidRDefault="007A1369" w:rsidP="00CF195F">
      <w:pPr>
        <w:pStyle w:val="SingleTxtGA"/>
        <w:rPr>
          <w:rtl/>
        </w:rPr>
      </w:pPr>
      <w:r w:rsidRPr="00EC5BAB">
        <w:rPr>
          <w:rtl/>
        </w:rPr>
        <w:t>92</w:t>
      </w:r>
      <w:r>
        <w:rPr>
          <w:rtl/>
        </w:rPr>
        <w:t>-</w:t>
      </w:r>
      <w:r>
        <w:rPr>
          <w:rtl/>
        </w:rPr>
        <w:tab/>
        <w:t xml:space="preserve">وفي الفترة بين عامي </w:t>
      </w:r>
      <w:r w:rsidRPr="00EC5BAB">
        <w:rPr>
          <w:rtl/>
        </w:rPr>
        <w:t>2007</w:t>
      </w:r>
      <w:r>
        <w:rPr>
          <w:rtl/>
        </w:rPr>
        <w:t xml:space="preserve"> و</w:t>
      </w:r>
      <w:r w:rsidRPr="00EC5BAB">
        <w:rPr>
          <w:rtl/>
        </w:rPr>
        <w:t>2010</w:t>
      </w:r>
      <w:r>
        <w:rPr>
          <w:rtl/>
        </w:rPr>
        <w:t xml:space="preserve">، أعادت وزارة العدل تسجيل </w:t>
      </w:r>
      <w:r w:rsidRPr="00EC5BAB">
        <w:rPr>
          <w:rtl/>
        </w:rPr>
        <w:t>466</w:t>
      </w:r>
      <w:r>
        <w:rPr>
          <w:rtl/>
        </w:rPr>
        <w:t xml:space="preserve"> منظمة غير حكومية ترأسها نساء.</w:t>
      </w:r>
      <w:r w:rsidR="0081646B">
        <w:rPr>
          <w:rFonts w:hint="cs"/>
          <w:rtl/>
        </w:rPr>
        <w:t xml:space="preserve"> </w:t>
      </w:r>
      <w:r>
        <w:rPr>
          <w:rtl/>
        </w:rPr>
        <w:t xml:space="preserve">وكان بين هذه المنظمات </w:t>
      </w:r>
      <w:r w:rsidRPr="00EC5BAB">
        <w:rPr>
          <w:rtl/>
        </w:rPr>
        <w:t>263</w:t>
      </w:r>
      <w:r>
        <w:rPr>
          <w:rtl/>
        </w:rPr>
        <w:t xml:space="preserve"> منظمة على المستوى الوطني و</w:t>
      </w:r>
      <w:r w:rsidRPr="00EC5BAB">
        <w:rPr>
          <w:rtl/>
        </w:rPr>
        <w:t>15</w:t>
      </w:r>
      <w:r>
        <w:rPr>
          <w:rtl/>
        </w:rPr>
        <w:t xml:space="preserve"> منظمة على المستوى الدولي و</w:t>
      </w:r>
      <w:r w:rsidRPr="00EC5BAB">
        <w:rPr>
          <w:rtl/>
        </w:rPr>
        <w:t>188</w:t>
      </w:r>
      <w:r>
        <w:rPr>
          <w:rtl/>
        </w:rPr>
        <w:t xml:space="preserve"> منظمة محلية. وتركز هذه المنظمات أساساً على البرامج التعليمية ودعم التعليم وتنمية الأعمال الصغيرة.</w:t>
      </w:r>
    </w:p>
    <w:p w:rsidR="007A1369" w:rsidRDefault="007A1369" w:rsidP="00CF195F">
      <w:pPr>
        <w:pStyle w:val="SingleTxtGA"/>
        <w:rPr>
          <w:rtl/>
        </w:rPr>
      </w:pPr>
      <w:r w:rsidRPr="00EC5BAB">
        <w:rPr>
          <w:rtl/>
        </w:rPr>
        <w:t>93</w:t>
      </w:r>
      <w:r>
        <w:rPr>
          <w:rtl/>
        </w:rPr>
        <w:t>-</w:t>
      </w:r>
      <w:r>
        <w:rPr>
          <w:rtl/>
        </w:rPr>
        <w:tab/>
        <w:t xml:space="preserve">وتدعم الحكومة الروابط مع الرابطات الطوعية في طاجيكستان. وفي عام </w:t>
      </w:r>
      <w:r w:rsidRPr="00EC5BAB">
        <w:rPr>
          <w:rtl/>
        </w:rPr>
        <w:t>2007</w:t>
      </w:r>
      <w:r>
        <w:rPr>
          <w:rtl/>
        </w:rPr>
        <w:t xml:space="preserve">، وقعت اللجنة المعنية بالمرأة والأسرة مذكرة للتعاون مع </w:t>
      </w:r>
      <w:r w:rsidRPr="00EC5BAB">
        <w:rPr>
          <w:rtl/>
        </w:rPr>
        <w:t>60</w:t>
      </w:r>
      <w:r>
        <w:rPr>
          <w:rtl/>
        </w:rPr>
        <w:t xml:space="preserve"> رابطة طوعية في البلاد. ويتمثل أحد أهداف المذكرة الرئيسية في تعزيز وضع المرأة من خلال برامج التثقيف بحقوق الإنسان وتحسين معرفتها القانونية.</w:t>
      </w:r>
    </w:p>
    <w:p w:rsidR="007A1369" w:rsidRDefault="007A1369" w:rsidP="00CF195F">
      <w:pPr>
        <w:pStyle w:val="SingleTxtGA"/>
        <w:rPr>
          <w:rtl/>
        </w:rPr>
      </w:pPr>
      <w:r w:rsidRPr="00EC5BAB">
        <w:rPr>
          <w:rtl/>
        </w:rPr>
        <w:t>94</w:t>
      </w:r>
      <w:r>
        <w:rPr>
          <w:rtl/>
        </w:rPr>
        <w:t>-</w:t>
      </w:r>
      <w:r>
        <w:rPr>
          <w:rtl/>
        </w:rPr>
        <w:tab/>
        <w:t xml:space="preserve">وتدعم الحكومة برامج التعليم والتدريب بمنح رئاسية. وفي الفترة بين عامي </w:t>
      </w:r>
      <w:r w:rsidRPr="00EC5BAB">
        <w:rPr>
          <w:rtl/>
        </w:rPr>
        <w:t>2006</w:t>
      </w:r>
      <w:r>
        <w:rPr>
          <w:rtl/>
        </w:rPr>
        <w:t xml:space="preserve"> و</w:t>
      </w:r>
      <w:r w:rsidRPr="00EC5BAB">
        <w:rPr>
          <w:rtl/>
        </w:rPr>
        <w:t>2009</w:t>
      </w:r>
      <w:r>
        <w:rPr>
          <w:rtl/>
        </w:rPr>
        <w:t xml:space="preserve">، تلقى التمويل عبر هذه المنح </w:t>
      </w:r>
      <w:r w:rsidRPr="00EC5BAB">
        <w:rPr>
          <w:rtl/>
        </w:rPr>
        <w:t>190</w:t>
      </w:r>
      <w:r>
        <w:rPr>
          <w:rtl/>
        </w:rPr>
        <w:t xml:space="preserve"> من المشاريع التي تهدف إلى تحسين المعرفة القانونية لدى النساء. وقد نتج عن البحث السوسيولوجي الذي أجري بمساعدة من المنظمة غير الحكومية "المرأة والأرض" إصدار كتيب يتحدث المرأة والتضحية بالذات. وفي عام</w:t>
      </w:r>
      <w:r w:rsidR="00CF195F">
        <w:rPr>
          <w:rFonts w:hint="cs"/>
          <w:rtl/>
        </w:rPr>
        <w:t> </w:t>
      </w:r>
      <w:r w:rsidRPr="00EC5BAB">
        <w:rPr>
          <w:rtl/>
        </w:rPr>
        <w:t>2007</w:t>
      </w:r>
      <w:r>
        <w:rPr>
          <w:rtl/>
        </w:rPr>
        <w:t>، نشرت دواوين أشعار كتبتها شاعرات شابات ينتمين إلى منظمة "خوبوني بورسيغو" غير الحكومية، وذلك إلى جانب مشاريع إبداعية أخرى.</w:t>
      </w:r>
    </w:p>
    <w:p w:rsidR="007A1369" w:rsidRDefault="007A1369" w:rsidP="00CF195F">
      <w:pPr>
        <w:pStyle w:val="H1GA"/>
        <w:spacing w:before="120"/>
        <w:rPr>
          <w:rtl/>
        </w:rPr>
      </w:pPr>
      <w:r>
        <w:rPr>
          <w:rtl/>
        </w:rPr>
        <w:tab/>
      </w:r>
      <w:r>
        <w:rPr>
          <w:rtl/>
        </w:rPr>
        <w:tab/>
      </w:r>
      <w:bookmarkStart w:id="11" w:name="_Toc340825753"/>
      <w:r>
        <w:rPr>
          <w:rtl/>
        </w:rPr>
        <w:t xml:space="preserve">المادة </w:t>
      </w:r>
      <w:r w:rsidRPr="00EC5BAB">
        <w:rPr>
          <w:rtl/>
        </w:rPr>
        <w:t>8</w:t>
      </w:r>
      <w:bookmarkEnd w:id="11"/>
    </w:p>
    <w:p w:rsidR="007A1369" w:rsidRDefault="007A1369" w:rsidP="00CF195F">
      <w:pPr>
        <w:pStyle w:val="SingleTxtGA"/>
        <w:rPr>
          <w:rtl/>
        </w:rPr>
      </w:pPr>
      <w:r w:rsidRPr="00EC5BAB">
        <w:rPr>
          <w:rtl/>
        </w:rPr>
        <w:t>95</w:t>
      </w:r>
      <w:r>
        <w:rPr>
          <w:rtl/>
        </w:rPr>
        <w:t>-</w:t>
      </w:r>
      <w:r>
        <w:rPr>
          <w:rtl/>
        </w:rPr>
        <w:tab/>
        <w:t xml:space="preserve">وفر قانون العمل الدبلوماسي لعام </w:t>
      </w:r>
      <w:r w:rsidRPr="00EC5BAB">
        <w:rPr>
          <w:rtl/>
        </w:rPr>
        <w:t>2002</w:t>
      </w:r>
      <w:r>
        <w:rPr>
          <w:rtl/>
        </w:rPr>
        <w:t xml:space="preserve"> أساساً قانونياً ولوائح لتنظيم وتسيير الخدمة الدبلوماسية في طاجيكستان. ويمكن للمواطنين الذين يحملون مؤهلات عالية ولديهم المهارات المطلوبة ل</w:t>
      </w:r>
      <w:r w:rsidR="00CF195F">
        <w:rPr>
          <w:rtl/>
        </w:rPr>
        <w:t>لعمل في الخدمة الدبلوماسية أن ي</w:t>
      </w:r>
      <w:r w:rsidR="00CF195F">
        <w:rPr>
          <w:rFonts w:hint="cs"/>
          <w:rtl/>
        </w:rPr>
        <w:t>ُ</w:t>
      </w:r>
      <w:r>
        <w:rPr>
          <w:rtl/>
        </w:rPr>
        <w:t>قبلوا في هذه الخدمة. ولا يضع القانون شروطاً أو قيوداً محددة على أساس الجنس تعترض سبيل الانضمام إلى الخدمة الدبلوماسية.</w:t>
      </w:r>
    </w:p>
    <w:p w:rsidR="008B4BC6" w:rsidRDefault="007A1369" w:rsidP="00CF195F">
      <w:pPr>
        <w:pStyle w:val="SingleTxtGA"/>
        <w:rPr>
          <w:rFonts w:hint="cs"/>
          <w:spacing w:val="4"/>
          <w:rtl/>
        </w:rPr>
      </w:pPr>
      <w:r w:rsidRPr="00EC5BAB">
        <w:rPr>
          <w:spacing w:val="4"/>
          <w:rtl/>
        </w:rPr>
        <w:t>96</w:t>
      </w:r>
      <w:r w:rsidRPr="00CF195F">
        <w:rPr>
          <w:spacing w:val="4"/>
          <w:rtl/>
        </w:rPr>
        <w:t>-</w:t>
      </w:r>
      <w:r w:rsidRPr="00CF195F">
        <w:rPr>
          <w:spacing w:val="4"/>
          <w:rtl/>
        </w:rPr>
        <w:tab/>
        <w:t xml:space="preserve">يكفل ويوجد لدى وزارة الخارجية </w:t>
      </w:r>
      <w:r w:rsidRPr="00EC5BAB">
        <w:rPr>
          <w:spacing w:val="4"/>
          <w:rtl/>
        </w:rPr>
        <w:t>148</w:t>
      </w:r>
      <w:r w:rsidRPr="00CF195F">
        <w:rPr>
          <w:spacing w:val="4"/>
          <w:rtl/>
        </w:rPr>
        <w:t xml:space="preserve"> موظفاً بينهم </w:t>
      </w:r>
      <w:r w:rsidRPr="00EC5BAB">
        <w:rPr>
          <w:spacing w:val="4"/>
          <w:rtl/>
        </w:rPr>
        <w:t>26</w:t>
      </w:r>
      <w:r w:rsidRPr="00CF195F">
        <w:rPr>
          <w:spacing w:val="4"/>
          <w:rtl/>
        </w:rPr>
        <w:t xml:space="preserve"> امرأة، أي </w:t>
      </w:r>
      <w:r w:rsidRPr="00EC5BAB">
        <w:rPr>
          <w:spacing w:val="4"/>
          <w:rtl/>
        </w:rPr>
        <w:t>17</w:t>
      </w:r>
      <w:r w:rsidRPr="00CF195F">
        <w:rPr>
          <w:spacing w:val="4"/>
          <w:rtl/>
        </w:rPr>
        <w:t>.</w:t>
      </w:r>
      <w:r w:rsidRPr="00EC5BAB">
        <w:rPr>
          <w:spacing w:val="4"/>
          <w:rtl/>
        </w:rPr>
        <w:t>5</w:t>
      </w:r>
      <w:r w:rsidRPr="00CF195F">
        <w:rPr>
          <w:spacing w:val="4"/>
          <w:rtl/>
        </w:rPr>
        <w:t xml:space="preserve"> في</w:t>
      </w:r>
      <w:r w:rsidR="00CF195F">
        <w:rPr>
          <w:rFonts w:hint="cs"/>
          <w:spacing w:val="4"/>
          <w:rtl/>
        </w:rPr>
        <w:t> </w:t>
      </w:r>
      <w:r w:rsidRPr="00CF195F">
        <w:rPr>
          <w:spacing w:val="4"/>
          <w:rtl/>
        </w:rPr>
        <w:t>المائة.</w:t>
      </w:r>
    </w:p>
    <w:tbl>
      <w:tblPr>
        <w:bidiVisual/>
        <w:tblW w:w="7104" w:type="dxa"/>
        <w:jc w:val="center"/>
        <w:tblInd w:w="363"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28"/>
        <w:gridCol w:w="2337"/>
        <w:gridCol w:w="770"/>
        <w:gridCol w:w="3269"/>
      </w:tblGrid>
      <w:tr w:rsidR="00CF195F" w:rsidRPr="00CF195F" w:rsidTr="00240CFB">
        <w:trPr>
          <w:tblHeader/>
          <w:jc w:val="center"/>
        </w:trPr>
        <w:tc>
          <w:tcPr>
            <w:tcW w:w="3065" w:type="dxa"/>
            <w:gridSpan w:val="2"/>
            <w:tcBorders>
              <w:top w:val="single" w:sz="4" w:space="0" w:color="auto"/>
              <w:bottom w:val="single" w:sz="4" w:space="0" w:color="auto"/>
              <w:right w:val="single" w:sz="24" w:space="0" w:color="FFFFFF"/>
            </w:tcBorders>
            <w:shd w:val="clear" w:color="auto" w:fill="auto"/>
          </w:tcPr>
          <w:p w:rsidR="00CF195F" w:rsidRPr="00CF195F" w:rsidRDefault="00CF195F" w:rsidP="00CF195F">
            <w:pPr>
              <w:pStyle w:val="SingleTxtGA"/>
              <w:spacing w:before="40" w:after="40" w:line="300" w:lineRule="exact"/>
              <w:ind w:left="57" w:right="227"/>
              <w:rPr>
                <w:rFonts w:hint="cs"/>
                <w:i/>
                <w:iCs/>
                <w:szCs w:val="28"/>
                <w:rtl/>
              </w:rPr>
            </w:pPr>
            <w:r w:rsidRPr="00CF195F">
              <w:rPr>
                <w:rFonts w:hint="cs"/>
                <w:i/>
                <w:iCs/>
                <w:szCs w:val="28"/>
                <w:rtl/>
              </w:rPr>
              <w:t>النساء بين موظفي وزارة الخارجية المركزيين</w:t>
            </w:r>
          </w:p>
        </w:tc>
        <w:tc>
          <w:tcPr>
            <w:tcW w:w="4039" w:type="dxa"/>
            <w:gridSpan w:val="2"/>
            <w:tcBorders>
              <w:top w:val="single" w:sz="4" w:space="0" w:color="auto"/>
              <w:left w:val="single" w:sz="24" w:space="0" w:color="FFFFFF"/>
              <w:bottom w:val="single" w:sz="4" w:space="0" w:color="auto"/>
            </w:tcBorders>
            <w:shd w:val="clear" w:color="auto" w:fill="auto"/>
          </w:tcPr>
          <w:p w:rsidR="00CF195F" w:rsidRPr="00CF195F" w:rsidRDefault="00CF195F" w:rsidP="00CF195F">
            <w:pPr>
              <w:pStyle w:val="SingleTxtGA"/>
              <w:spacing w:before="40" w:after="40" w:line="300" w:lineRule="exact"/>
              <w:ind w:left="57" w:right="57"/>
              <w:rPr>
                <w:rFonts w:hint="cs"/>
                <w:i/>
                <w:iCs/>
                <w:szCs w:val="28"/>
                <w:rtl/>
              </w:rPr>
            </w:pPr>
            <w:r w:rsidRPr="00CF195F">
              <w:rPr>
                <w:rFonts w:hint="cs"/>
                <w:i/>
                <w:iCs/>
                <w:szCs w:val="28"/>
                <w:rtl/>
              </w:rPr>
              <w:t>النساء في التمثيليات الدبلوماسية والمنظمات الدولية في</w:t>
            </w:r>
            <w:r>
              <w:rPr>
                <w:rFonts w:hint="eastAsia"/>
                <w:i/>
                <w:iCs/>
                <w:szCs w:val="28"/>
                <w:rtl/>
              </w:rPr>
              <w:t> </w:t>
            </w:r>
            <w:r w:rsidRPr="00CF195F">
              <w:rPr>
                <w:rFonts w:hint="cs"/>
                <w:i/>
                <w:iCs/>
                <w:szCs w:val="28"/>
                <w:rtl/>
              </w:rPr>
              <w:t xml:space="preserve">الخارج </w:t>
            </w:r>
          </w:p>
        </w:tc>
      </w:tr>
      <w:tr w:rsidR="00CF195F" w:rsidRPr="00CF195F" w:rsidTr="00240CFB">
        <w:trPr>
          <w:jc w:val="center"/>
        </w:trPr>
        <w:tc>
          <w:tcPr>
            <w:tcW w:w="728" w:type="dxa"/>
            <w:tcBorders>
              <w:top w:val="single" w:sz="4" w:space="0" w:color="auto"/>
              <w:bottom w:val="single" w:sz="12" w:space="0" w:color="auto"/>
            </w:tcBorders>
            <w:shd w:val="clear" w:color="auto" w:fill="auto"/>
          </w:tcPr>
          <w:p w:rsidR="00CF195F" w:rsidRPr="00274239" w:rsidRDefault="00CF195F" w:rsidP="00CF195F">
            <w:pPr>
              <w:pStyle w:val="SingleTxtGA"/>
              <w:spacing w:before="40" w:after="40" w:line="300" w:lineRule="exact"/>
              <w:ind w:left="57" w:right="57"/>
              <w:rPr>
                <w:rFonts w:hint="cs"/>
                <w:i/>
                <w:iCs/>
                <w:szCs w:val="28"/>
                <w:rtl/>
              </w:rPr>
            </w:pPr>
            <w:r w:rsidRPr="00274239">
              <w:rPr>
                <w:rFonts w:hint="cs"/>
                <w:i/>
                <w:iCs/>
                <w:szCs w:val="28"/>
                <w:rtl/>
              </w:rPr>
              <w:t>العدد</w:t>
            </w:r>
          </w:p>
        </w:tc>
        <w:tc>
          <w:tcPr>
            <w:tcW w:w="2337" w:type="dxa"/>
            <w:tcBorders>
              <w:top w:val="single" w:sz="4" w:space="0" w:color="auto"/>
              <w:bottom w:val="single" w:sz="12" w:space="0" w:color="auto"/>
              <w:right w:val="single" w:sz="24" w:space="0" w:color="FFFFFF"/>
            </w:tcBorders>
            <w:shd w:val="clear" w:color="auto" w:fill="auto"/>
          </w:tcPr>
          <w:p w:rsidR="00CF195F" w:rsidRPr="00274239" w:rsidRDefault="00CF195F" w:rsidP="00CF195F">
            <w:pPr>
              <w:pStyle w:val="SingleTxtGA"/>
              <w:spacing w:before="40" w:after="40" w:line="300" w:lineRule="exact"/>
              <w:ind w:left="57" w:right="57"/>
              <w:rPr>
                <w:rFonts w:hint="cs"/>
                <w:i/>
                <w:iCs/>
                <w:szCs w:val="28"/>
                <w:rtl/>
              </w:rPr>
            </w:pPr>
            <w:r w:rsidRPr="00274239">
              <w:rPr>
                <w:rFonts w:hint="cs"/>
                <w:i/>
                <w:iCs/>
                <w:szCs w:val="28"/>
                <w:rtl/>
              </w:rPr>
              <w:t>المنصب</w:t>
            </w:r>
          </w:p>
        </w:tc>
        <w:tc>
          <w:tcPr>
            <w:tcW w:w="770" w:type="dxa"/>
            <w:tcBorders>
              <w:top w:val="single" w:sz="4" w:space="0" w:color="auto"/>
              <w:left w:val="single" w:sz="24" w:space="0" w:color="FFFFFF"/>
              <w:bottom w:val="single" w:sz="12" w:space="0" w:color="auto"/>
            </w:tcBorders>
            <w:shd w:val="clear" w:color="auto" w:fill="auto"/>
          </w:tcPr>
          <w:p w:rsidR="00CF195F" w:rsidRPr="00274239" w:rsidRDefault="00CF195F" w:rsidP="00CF195F">
            <w:pPr>
              <w:pStyle w:val="SingleTxtGA"/>
              <w:spacing w:before="40" w:after="40" w:line="300" w:lineRule="exact"/>
              <w:ind w:left="57" w:right="57"/>
              <w:rPr>
                <w:rFonts w:hint="cs"/>
                <w:i/>
                <w:iCs/>
                <w:szCs w:val="28"/>
                <w:rtl/>
              </w:rPr>
            </w:pPr>
            <w:r w:rsidRPr="00274239">
              <w:rPr>
                <w:rFonts w:hint="cs"/>
                <w:i/>
                <w:iCs/>
                <w:szCs w:val="28"/>
                <w:rtl/>
              </w:rPr>
              <w:t>العدد</w:t>
            </w:r>
          </w:p>
        </w:tc>
        <w:tc>
          <w:tcPr>
            <w:tcW w:w="3269" w:type="dxa"/>
            <w:tcBorders>
              <w:top w:val="single" w:sz="4" w:space="0" w:color="auto"/>
              <w:bottom w:val="single" w:sz="12" w:space="0" w:color="auto"/>
            </w:tcBorders>
            <w:shd w:val="clear" w:color="auto" w:fill="auto"/>
          </w:tcPr>
          <w:p w:rsidR="00CF195F" w:rsidRPr="00274239" w:rsidRDefault="00CF195F" w:rsidP="00CF195F">
            <w:pPr>
              <w:pStyle w:val="SingleTxtGA"/>
              <w:spacing w:before="40" w:after="40" w:line="300" w:lineRule="exact"/>
              <w:ind w:left="57" w:right="57"/>
              <w:rPr>
                <w:rFonts w:hint="cs"/>
                <w:i/>
                <w:iCs/>
                <w:szCs w:val="28"/>
                <w:rtl/>
              </w:rPr>
            </w:pPr>
            <w:r w:rsidRPr="00274239">
              <w:rPr>
                <w:rFonts w:hint="cs"/>
                <w:i/>
                <w:iCs/>
                <w:szCs w:val="28"/>
                <w:rtl/>
              </w:rPr>
              <w:t>المنصب</w:t>
            </w:r>
          </w:p>
        </w:tc>
      </w:tr>
      <w:tr w:rsidR="00CF195F" w:rsidRPr="00CF195F" w:rsidTr="00240CFB">
        <w:trPr>
          <w:jc w:val="center"/>
        </w:trPr>
        <w:tc>
          <w:tcPr>
            <w:tcW w:w="728" w:type="dxa"/>
            <w:tcBorders>
              <w:top w:val="nil"/>
            </w:tcBorders>
            <w:shd w:val="clear" w:color="auto" w:fill="auto"/>
          </w:tcPr>
          <w:p w:rsidR="00CF195F" w:rsidRPr="00CF195F" w:rsidRDefault="00CF195F" w:rsidP="00CF195F">
            <w:pPr>
              <w:pStyle w:val="SingleTxtG"/>
              <w:suppressAutoHyphens w:val="0"/>
              <w:bidi/>
              <w:spacing w:before="40" w:after="40" w:line="300" w:lineRule="exact"/>
              <w:ind w:left="57" w:right="57"/>
              <w:jc w:val="lowKashida"/>
              <w:rPr>
                <w:rFonts w:cs="Traditional Arabic"/>
                <w:szCs w:val="28"/>
                <w:lang w:val="en-US"/>
              </w:rPr>
            </w:pPr>
            <w:r w:rsidRPr="00CF195F">
              <w:rPr>
                <w:rFonts w:cs="Traditional Arabic"/>
                <w:szCs w:val="28"/>
                <w:rtl/>
              </w:rPr>
              <w:t>١</w:t>
            </w:r>
          </w:p>
        </w:tc>
        <w:tc>
          <w:tcPr>
            <w:tcW w:w="2337" w:type="dxa"/>
            <w:tcBorders>
              <w:top w:val="nil"/>
            </w:tcBorders>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نائب وزير</w:t>
            </w:r>
          </w:p>
        </w:tc>
        <w:tc>
          <w:tcPr>
            <w:tcW w:w="770" w:type="dxa"/>
            <w:tcBorders>
              <w:top w:val="nil"/>
            </w:tcBorders>
            <w:shd w:val="clear" w:color="auto" w:fill="auto"/>
          </w:tcPr>
          <w:p w:rsidR="00CF195F" w:rsidRPr="00CF195F" w:rsidRDefault="00CF195F" w:rsidP="00CF195F">
            <w:pPr>
              <w:pStyle w:val="Bullet1G"/>
              <w:numPr>
                <w:ilvl w:val="0"/>
                <w:numId w:val="0"/>
              </w:numPr>
              <w:suppressAutoHyphens w:val="0"/>
              <w:bidi/>
              <w:spacing w:before="40" w:after="40" w:line="300" w:lineRule="exact"/>
              <w:ind w:left="1531" w:right="57"/>
              <w:jc w:val="lowKashida"/>
              <w:rPr>
                <w:rFonts w:cs="Traditional Arabic"/>
                <w:szCs w:val="28"/>
              </w:rPr>
            </w:pPr>
          </w:p>
        </w:tc>
        <w:tc>
          <w:tcPr>
            <w:tcW w:w="3269" w:type="dxa"/>
            <w:tcBorders>
              <w:top w:val="nil"/>
            </w:tcBorders>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سكرتير ثالث في سفارة</w:t>
            </w:r>
          </w:p>
        </w:tc>
      </w:tr>
      <w:tr w:rsidR="00CF195F" w:rsidRPr="00CF195F" w:rsidTr="00240CFB">
        <w:trPr>
          <w:jc w:val="center"/>
        </w:trPr>
        <w:tc>
          <w:tcPr>
            <w:tcW w:w="728" w:type="dxa"/>
            <w:shd w:val="clear" w:color="auto" w:fill="auto"/>
          </w:tcPr>
          <w:p w:rsidR="00CF195F" w:rsidRPr="00CF195F" w:rsidRDefault="00CF195F" w:rsidP="00CF195F">
            <w:pPr>
              <w:pStyle w:val="XLargeG"/>
              <w:suppressAutoHyphens w:val="0"/>
              <w:bidi/>
              <w:spacing w:before="40" w:after="40" w:line="300" w:lineRule="exact"/>
              <w:ind w:left="57" w:right="57"/>
              <w:jc w:val="lowKashida"/>
              <w:rPr>
                <w:rFonts w:cs="Traditional Arabic"/>
                <w:sz w:val="20"/>
                <w:szCs w:val="28"/>
              </w:rPr>
            </w:pPr>
            <w:r w:rsidRPr="00CF195F">
              <w:rPr>
                <w:rFonts w:cs="Traditional Arabic"/>
                <w:sz w:val="20"/>
                <w:szCs w:val="28"/>
                <w:rtl/>
              </w:rPr>
              <w:t>١</w:t>
            </w:r>
          </w:p>
        </w:tc>
        <w:tc>
          <w:tcPr>
            <w:tcW w:w="2337"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نائب رئيس إدارة</w:t>
            </w:r>
          </w:p>
        </w:tc>
        <w:tc>
          <w:tcPr>
            <w:tcW w:w="770" w:type="dxa"/>
            <w:shd w:val="clear" w:color="auto" w:fill="auto"/>
          </w:tcPr>
          <w:p w:rsidR="00CF195F" w:rsidRPr="00CF195F" w:rsidRDefault="00CF195F" w:rsidP="00CF195F">
            <w:pPr>
              <w:pStyle w:val="XLargeG"/>
              <w:suppressAutoHyphens w:val="0"/>
              <w:bidi/>
              <w:spacing w:before="40" w:after="40" w:line="300" w:lineRule="exact"/>
              <w:ind w:left="57" w:right="57"/>
              <w:jc w:val="lowKashida"/>
              <w:rPr>
                <w:rFonts w:cs="Traditional Arabic"/>
                <w:sz w:val="20"/>
                <w:szCs w:val="28"/>
              </w:rPr>
            </w:pPr>
            <w:r w:rsidRPr="00CF195F">
              <w:rPr>
                <w:rFonts w:cs="Traditional Arabic"/>
                <w:sz w:val="20"/>
                <w:szCs w:val="28"/>
                <w:rtl/>
              </w:rPr>
              <w:t>١</w:t>
            </w:r>
            <w:r w:rsidRPr="00CF195F">
              <w:rPr>
                <w:rFonts w:cs="Traditional Arabic"/>
                <w:sz w:val="20"/>
                <w:szCs w:val="28"/>
              </w:rPr>
              <w:t>/</w:t>
            </w:r>
            <w:r w:rsidRPr="00CF195F">
              <w:rPr>
                <w:rFonts w:cs="Traditional Arabic"/>
                <w:sz w:val="20"/>
                <w:szCs w:val="28"/>
                <w:rtl/>
              </w:rPr>
              <w:t>١</w:t>
            </w:r>
          </w:p>
        </w:tc>
        <w:tc>
          <w:tcPr>
            <w:tcW w:w="3269"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نائب رئيس إدار</w:t>
            </w:r>
            <w:r w:rsidR="00274239">
              <w:rPr>
                <w:rFonts w:hint="cs"/>
                <w:szCs w:val="28"/>
                <w:rtl/>
              </w:rPr>
              <w:t>ة في منظمة التعاون الاقتصادي/</w:t>
            </w:r>
            <w:r w:rsidRPr="00CF195F">
              <w:rPr>
                <w:rFonts w:hint="cs"/>
                <w:szCs w:val="28"/>
                <w:rtl/>
              </w:rPr>
              <w:t>مترجم</w:t>
            </w:r>
          </w:p>
        </w:tc>
      </w:tr>
      <w:tr w:rsidR="00CF195F" w:rsidRPr="00CF195F" w:rsidTr="00240CFB">
        <w:trPr>
          <w:jc w:val="center"/>
        </w:trPr>
        <w:tc>
          <w:tcPr>
            <w:tcW w:w="728" w:type="dxa"/>
            <w:shd w:val="clear" w:color="auto" w:fill="auto"/>
          </w:tcPr>
          <w:p w:rsidR="00CF195F" w:rsidRPr="00CF195F" w:rsidRDefault="00CF195F" w:rsidP="00CF195F">
            <w:pPr>
              <w:pStyle w:val="XLargeG"/>
              <w:suppressAutoHyphens w:val="0"/>
              <w:bidi/>
              <w:spacing w:before="40" w:after="40" w:line="300" w:lineRule="exact"/>
              <w:ind w:left="57" w:right="57"/>
              <w:jc w:val="lowKashida"/>
              <w:rPr>
                <w:rFonts w:cs="Traditional Arabic"/>
                <w:sz w:val="20"/>
                <w:szCs w:val="28"/>
              </w:rPr>
            </w:pPr>
            <w:r w:rsidRPr="00CF195F">
              <w:rPr>
                <w:rFonts w:cs="Traditional Arabic"/>
                <w:sz w:val="20"/>
                <w:szCs w:val="28"/>
                <w:rtl/>
              </w:rPr>
              <w:t>٣</w:t>
            </w:r>
          </w:p>
        </w:tc>
        <w:tc>
          <w:tcPr>
            <w:tcW w:w="2337"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رئيس قسم</w:t>
            </w:r>
          </w:p>
        </w:tc>
        <w:tc>
          <w:tcPr>
            <w:tcW w:w="770" w:type="dxa"/>
            <w:shd w:val="clear" w:color="auto" w:fill="auto"/>
          </w:tcPr>
          <w:p w:rsidR="00CF195F" w:rsidRPr="00CF195F" w:rsidRDefault="00CF195F" w:rsidP="00CF195F">
            <w:pPr>
              <w:pStyle w:val="XLargeG"/>
              <w:suppressAutoHyphens w:val="0"/>
              <w:bidi/>
              <w:spacing w:before="40" w:after="40" w:line="300" w:lineRule="exact"/>
              <w:ind w:left="57" w:right="57"/>
              <w:jc w:val="lowKashida"/>
              <w:rPr>
                <w:rFonts w:cs="Traditional Arabic"/>
                <w:sz w:val="20"/>
                <w:szCs w:val="28"/>
              </w:rPr>
            </w:pPr>
          </w:p>
        </w:tc>
        <w:tc>
          <w:tcPr>
            <w:tcW w:w="3269" w:type="dxa"/>
            <w:shd w:val="clear" w:color="auto" w:fill="auto"/>
          </w:tcPr>
          <w:p w:rsidR="00CF195F" w:rsidRPr="00CF195F" w:rsidRDefault="00CF195F" w:rsidP="00CF195F">
            <w:pPr>
              <w:pStyle w:val="SingleTxtGA"/>
              <w:spacing w:before="40" w:after="40" w:line="300" w:lineRule="exact"/>
              <w:ind w:left="57" w:right="57"/>
              <w:rPr>
                <w:rFonts w:hint="cs"/>
                <w:szCs w:val="28"/>
                <w:rtl/>
              </w:rPr>
            </w:pPr>
          </w:p>
        </w:tc>
      </w:tr>
      <w:tr w:rsidR="00CF195F" w:rsidRPr="00CF195F" w:rsidTr="00240CFB">
        <w:trPr>
          <w:jc w:val="center"/>
        </w:trPr>
        <w:tc>
          <w:tcPr>
            <w:tcW w:w="728" w:type="dxa"/>
            <w:shd w:val="clear" w:color="auto" w:fill="auto"/>
          </w:tcPr>
          <w:p w:rsidR="00CF195F" w:rsidRPr="00CF195F" w:rsidRDefault="00CF195F" w:rsidP="00CF195F">
            <w:pPr>
              <w:pStyle w:val="XLargeG"/>
              <w:suppressAutoHyphens w:val="0"/>
              <w:bidi/>
              <w:spacing w:before="40" w:after="40" w:line="300" w:lineRule="exact"/>
              <w:ind w:left="57" w:right="57"/>
              <w:jc w:val="lowKashida"/>
              <w:rPr>
                <w:rFonts w:cs="Traditional Arabic"/>
                <w:sz w:val="20"/>
                <w:szCs w:val="28"/>
              </w:rPr>
            </w:pPr>
            <w:r w:rsidRPr="00CF195F">
              <w:rPr>
                <w:rFonts w:cs="Traditional Arabic"/>
                <w:sz w:val="20"/>
                <w:szCs w:val="28"/>
                <w:rtl/>
              </w:rPr>
              <w:t>٨</w:t>
            </w:r>
          </w:p>
        </w:tc>
        <w:tc>
          <w:tcPr>
            <w:tcW w:w="2337"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ملحق</w:t>
            </w:r>
          </w:p>
        </w:tc>
        <w:tc>
          <w:tcPr>
            <w:tcW w:w="770" w:type="dxa"/>
            <w:shd w:val="clear" w:color="auto" w:fill="auto"/>
          </w:tcPr>
          <w:p w:rsidR="00CF195F" w:rsidRPr="00CF195F" w:rsidRDefault="00CF195F" w:rsidP="00CF195F">
            <w:pPr>
              <w:pStyle w:val="XLargeG"/>
              <w:suppressAutoHyphens w:val="0"/>
              <w:bidi/>
              <w:spacing w:before="40" w:after="40" w:line="300" w:lineRule="exact"/>
              <w:ind w:left="57" w:right="57"/>
              <w:jc w:val="lowKashida"/>
              <w:rPr>
                <w:rFonts w:cs="Traditional Arabic"/>
                <w:sz w:val="20"/>
                <w:szCs w:val="28"/>
              </w:rPr>
            </w:pPr>
            <w:r w:rsidRPr="00CF195F">
              <w:rPr>
                <w:rFonts w:cs="Traditional Arabic"/>
                <w:sz w:val="20"/>
                <w:szCs w:val="28"/>
                <w:rtl/>
              </w:rPr>
              <w:t>١</w:t>
            </w:r>
          </w:p>
        </w:tc>
        <w:tc>
          <w:tcPr>
            <w:tcW w:w="3269"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قنصل</w:t>
            </w:r>
          </w:p>
        </w:tc>
      </w:tr>
      <w:tr w:rsidR="00CF195F" w:rsidRPr="00CF195F" w:rsidTr="00240CFB">
        <w:trPr>
          <w:jc w:val="center"/>
        </w:trPr>
        <w:tc>
          <w:tcPr>
            <w:tcW w:w="728" w:type="dxa"/>
            <w:shd w:val="clear" w:color="auto" w:fill="auto"/>
          </w:tcPr>
          <w:p w:rsidR="00CF195F" w:rsidRPr="00CF195F" w:rsidRDefault="00CF195F" w:rsidP="00CF195F">
            <w:pPr>
              <w:pStyle w:val="XLargeG"/>
              <w:suppressAutoHyphens w:val="0"/>
              <w:bidi/>
              <w:spacing w:before="40" w:after="40" w:line="300" w:lineRule="exact"/>
              <w:ind w:left="57" w:right="57"/>
              <w:jc w:val="lowKashida"/>
              <w:rPr>
                <w:rFonts w:cs="Traditional Arabic"/>
                <w:sz w:val="20"/>
                <w:szCs w:val="28"/>
              </w:rPr>
            </w:pPr>
            <w:r w:rsidRPr="00CF195F">
              <w:rPr>
                <w:rFonts w:cs="Traditional Arabic"/>
                <w:sz w:val="20"/>
                <w:szCs w:val="28"/>
                <w:rtl/>
              </w:rPr>
              <w:t>٢</w:t>
            </w:r>
          </w:p>
        </w:tc>
        <w:tc>
          <w:tcPr>
            <w:tcW w:w="2337"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سكرتير أول</w:t>
            </w:r>
          </w:p>
        </w:tc>
        <w:tc>
          <w:tcPr>
            <w:tcW w:w="770" w:type="dxa"/>
            <w:shd w:val="clear" w:color="auto" w:fill="auto"/>
          </w:tcPr>
          <w:p w:rsidR="00CF195F" w:rsidRPr="00CF195F" w:rsidRDefault="00CF195F" w:rsidP="00CF195F">
            <w:pPr>
              <w:pStyle w:val="XLargeG"/>
              <w:suppressAutoHyphens w:val="0"/>
              <w:bidi/>
              <w:spacing w:before="40" w:after="40" w:line="300" w:lineRule="exact"/>
              <w:ind w:left="57" w:right="57"/>
              <w:jc w:val="lowKashida"/>
              <w:rPr>
                <w:rFonts w:cs="Traditional Arabic"/>
                <w:sz w:val="20"/>
                <w:szCs w:val="28"/>
              </w:rPr>
            </w:pPr>
            <w:r w:rsidRPr="00CF195F">
              <w:rPr>
                <w:rFonts w:cs="Traditional Arabic"/>
                <w:sz w:val="20"/>
                <w:szCs w:val="28"/>
                <w:rtl/>
              </w:rPr>
              <w:t>١</w:t>
            </w:r>
          </w:p>
        </w:tc>
        <w:tc>
          <w:tcPr>
            <w:tcW w:w="3269"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خبير من الفئة الثانية في أمانة شانغهاى للتعاون</w:t>
            </w:r>
          </w:p>
        </w:tc>
      </w:tr>
      <w:tr w:rsidR="00CF195F" w:rsidRPr="00CF195F" w:rsidTr="00240CFB">
        <w:trPr>
          <w:jc w:val="center"/>
        </w:trPr>
        <w:tc>
          <w:tcPr>
            <w:tcW w:w="728" w:type="dxa"/>
            <w:shd w:val="clear" w:color="auto" w:fill="auto"/>
          </w:tcPr>
          <w:p w:rsidR="00CF195F" w:rsidRPr="00CF195F" w:rsidRDefault="00CF195F" w:rsidP="00CF195F">
            <w:pPr>
              <w:pStyle w:val="Bullet1G"/>
              <w:numPr>
                <w:ilvl w:val="0"/>
                <w:numId w:val="0"/>
              </w:numPr>
              <w:suppressAutoHyphens w:val="0"/>
              <w:bidi/>
              <w:spacing w:before="40" w:after="40" w:line="300" w:lineRule="exact"/>
              <w:ind w:left="1531" w:right="57"/>
              <w:jc w:val="lowKashida"/>
              <w:rPr>
                <w:rFonts w:cs="Traditional Arabic"/>
                <w:szCs w:val="28"/>
              </w:rPr>
            </w:pPr>
            <w:r w:rsidRPr="00CF195F">
              <w:rPr>
                <w:rFonts w:cs="Traditional Arabic"/>
                <w:szCs w:val="28"/>
                <w:rtl/>
              </w:rPr>
              <w:t>١</w:t>
            </w:r>
          </w:p>
        </w:tc>
        <w:tc>
          <w:tcPr>
            <w:tcW w:w="2337"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سكرتير ثان</w:t>
            </w:r>
          </w:p>
        </w:tc>
        <w:tc>
          <w:tcPr>
            <w:tcW w:w="770" w:type="dxa"/>
            <w:shd w:val="clear" w:color="auto" w:fill="auto"/>
          </w:tcPr>
          <w:p w:rsidR="00CF195F" w:rsidRPr="00CF195F" w:rsidRDefault="00CF195F" w:rsidP="00CF195F">
            <w:pPr>
              <w:pStyle w:val="SingleTxtG"/>
              <w:suppressAutoHyphens w:val="0"/>
              <w:bidi/>
              <w:spacing w:before="40" w:after="40" w:line="300" w:lineRule="exact"/>
              <w:ind w:left="57" w:right="57"/>
              <w:jc w:val="lowKashida"/>
              <w:rPr>
                <w:rFonts w:cs="Traditional Arabic"/>
                <w:szCs w:val="28"/>
              </w:rPr>
            </w:pPr>
            <w:r w:rsidRPr="00CF195F">
              <w:rPr>
                <w:rFonts w:cs="Traditional Arabic"/>
                <w:szCs w:val="28"/>
                <w:rtl/>
              </w:rPr>
              <w:t>٢</w:t>
            </w:r>
          </w:p>
        </w:tc>
        <w:tc>
          <w:tcPr>
            <w:tcW w:w="3269"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سكرتير أول سفارة</w:t>
            </w:r>
          </w:p>
        </w:tc>
      </w:tr>
      <w:tr w:rsidR="00CF195F" w:rsidRPr="00CF195F" w:rsidTr="00240CFB">
        <w:trPr>
          <w:jc w:val="center"/>
        </w:trPr>
        <w:tc>
          <w:tcPr>
            <w:tcW w:w="728" w:type="dxa"/>
            <w:shd w:val="clear" w:color="auto" w:fill="auto"/>
          </w:tcPr>
          <w:p w:rsidR="00CF195F" w:rsidRPr="00CF195F" w:rsidRDefault="00CF195F" w:rsidP="00CF195F">
            <w:pPr>
              <w:pStyle w:val="SingleTxtG"/>
              <w:suppressAutoHyphens w:val="0"/>
              <w:bidi/>
              <w:spacing w:before="40" w:after="40" w:line="300" w:lineRule="exact"/>
              <w:ind w:left="57" w:right="57"/>
              <w:jc w:val="lowKashida"/>
              <w:rPr>
                <w:rFonts w:cs="Traditional Arabic"/>
                <w:szCs w:val="28"/>
              </w:rPr>
            </w:pPr>
            <w:r w:rsidRPr="00CF195F">
              <w:rPr>
                <w:rFonts w:cs="Traditional Arabic"/>
                <w:szCs w:val="28"/>
                <w:rtl/>
              </w:rPr>
              <w:t>٥</w:t>
            </w:r>
          </w:p>
        </w:tc>
        <w:tc>
          <w:tcPr>
            <w:tcW w:w="2337"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سكرتير ثالث</w:t>
            </w:r>
          </w:p>
        </w:tc>
        <w:tc>
          <w:tcPr>
            <w:tcW w:w="770" w:type="dxa"/>
            <w:shd w:val="clear" w:color="auto" w:fill="auto"/>
          </w:tcPr>
          <w:p w:rsidR="00CF195F" w:rsidRPr="00CF195F" w:rsidRDefault="00CF195F" w:rsidP="00CF195F">
            <w:pPr>
              <w:pStyle w:val="SingleTxtG"/>
              <w:suppressAutoHyphens w:val="0"/>
              <w:bidi/>
              <w:spacing w:before="40" w:after="40" w:line="300" w:lineRule="exact"/>
              <w:ind w:left="57" w:right="57"/>
              <w:jc w:val="lowKashida"/>
              <w:rPr>
                <w:rFonts w:cs="Traditional Arabic"/>
                <w:szCs w:val="28"/>
              </w:rPr>
            </w:pPr>
            <w:r w:rsidRPr="00CF195F">
              <w:rPr>
                <w:rFonts w:cs="Traditional Arabic"/>
                <w:szCs w:val="28"/>
                <w:rtl/>
              </w:rPr>
              <w:t>٤</w:t>
            </w:r>
          </w:p>
        </w:tc>
        <w:tc>
          <w:tcPr>
            <w:tcW w:w="3269"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سكرتير ثان في سفارة</w:t>
            </w:r>
          </w:p>
        </w:tc>
      </w:tr>
      <w:tr w:rsidR="00CF195F" w:rsidRPr="00CF195F" w:rsidTr="00240CFB">
        <w:trPr>
          <w:jc w:val="center"/>
        </w:trPr>
        <w:tc>
          <w:tcPr>
            <w:tcW w:w="728" w:type="dxa"/>
            <w:shd w:val="clear" w:color="auto" w:fill="auto"/>
          </w:tcPr>
          <w:p w:rsidR="00CF195F" w:rsidRPr="00CF195F" w:rsidRDefault="00CF195F" w:rsidP="00CF195F">
            <w:pPr>
              <w:pStyle w:val="SingleTxtG"/>
              <w:suppressAutoHyphens w:val="0"/>
              <w:bidi/>
              <w:spacing w:before="40" w:after="40" w:line="300" w:lineRule="exact"/>
              <w:ind w:left="57" w:right="57"/>
              <w:jc w:val="lowKashida"/>
              <w:rPr>
                <w:rFonts w:cs="Traditional Arabic"/>
                <w:szCs w:val="28"/>
              </w:rPr>
            </w:pPr>
            <w:r w:rsidRPr="00CF195F">
              <w:rPr>
                <w:rFonts w:cs="Traditional Arabic"/>
                <w:szCs w:val="28"/>
                <w:rtl/>
              </w:rPr>
              <w:t>٥</w:t>
            </w:r>
          </w:p>
        </w:tc>
        <w:tc>
          <w:tcPr>
            <w:tcW w:w="2337"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مختص</w:t>
            </w:r>
          </w:p>
        </w:tc>
        <w:tc>
          <w:tcPr>
            <w:tcW w:w="770" w:type="dxa"/>
            <w:shd w:val="clear" w:color="auto" w:fill="auto"/>
          </w:tcPr>
          <w:p w:rsidR="00CF195F" w:rsidRPr="00CF195F" w:rsidRDefault="00CF195F" w:rsidP="00CF195F">
            <w:pPr>
              <w:pStyle w:val="SingleTxtG"/>
              <w:suppressAutoHyphens w:val="0"/>
              <w:bidi/>
              <w:spacing w:before="40" w:after="40" w:line="300" w:lineRule="exact"/>
              <w:ind w:left="57" w:right="57"/>
              <w:jc w:val="lowKashida"/>
              <w:rPr>
                <w:rFonts w:cs="Traditional Arabic"/>
                <w:szCs w:val="28"/>
              </w:rPr>
            </w:pPr>
            <w:r w:rsidRPr="00CF195F">
              <w:rPr>
                <w:rFonts w:cs="Traditional Arabic"/>
                <w:szCs w:val="28"/>
                <w:rtl/>
              </w:rPr>
              <w:t>١</w:t>
            </w:r>
          </w:p>
        </w:tc>
        <w:tc>
          <w:tcPr>
            <w:tcW w:w="3269" w:type="dxa"/>
            <w:shd w:val="clear" w:color="auto" w:fill="auto"/>
          </w:tcPr>
          <w:p w:rsidR="00CF195F" w:rsidRPr="00CF195F" w:rsidRDefault="00CF195F" w:rsidP="00CF195F">
            <w:pPr>
              <w:pStyle w:val="SingleTxtGA"/>
              <w:spacing w:before="40" w:after="40" w:line="300" w:lineRule="exact"/>
              <w:ind w:left="57" w:right="57"/>
              <w:rPr>
                <w:rFonts w:hint="cs"/>
                <w:szCs w:val="28"/>
                <w:rtl/>
              </w:rPr>
            </w:pPr>
            <w:r w:rsidRPr="00CF195F">
              <w:rPr>
                <w:rFonts w:hint="cs"/>
                <w:szCs w:val="28"/>
                <w:rtl/>
              </w:rPr>
              <w:t>مختص في سفارة</w:t>
            </w:r>
          </w:p>
        </w:tc>
      </w:tr>
    </w:tbl>
    <w:p w:rsidR="00240CFB" w:rsidRPr="00240CFB" w:rsidRDefault="00240CFB" w:rsidP="00240CFB">
      <w:pPr>
        <w:pStyle w:val="H1GA"/>
        <w:rPr>
          <w:rtl/>
        </w:rPr>
      </w:pPr>
      <w:r w:rsidRPr="00240CFB">
        <w:rPr>
          <w:rtl/>
        </w:rPr>
        <w:tab/>
      </w:r>
      <w:r w:rsidRPr="00240CFB">
        <w:rPr>
          <w:rtl/>
        </w:rPr>
        <w:tab/>
      </w:r>
      <w:bookmarkStart w:id="12" w:name="_Toc340825754"/>
      <w:r w:rsidRPr="00240CFB">
        <w:rPr>
          <w:rtl/>
        </w:rPr>
        <w:t xml:space="preserve">المادة </w:t>
      </w:r>
      <w:r w:rsidRPr="00EC5BAB">
        <w:rPr>
          <w:rtl/>
        </w:rPr>
        <w:t>9</w:t>
      </w:r>
      <w:bookmarkEnd w:id="12"/>
    </w:p>
    <w:p w:rsidR="00240CFB" w:rsidRPr="00240CFB" w:rsidRDefault="00240CFB" w:rsidP="00240CFB">
      <w:pPr>
        <w:pStyle w:val="SingleTxtGA"/>
        <w:rPr>
          <w:spacing w:val="-3"/>
          <w:rtl/>
        </w:rPr>
      </w:pPr>
      <w:r w:rsidRPr="00EC5BAB">
        <w:rPr>
          <w:spacing w:val="-3"/>
          <w:rtl/>
        </w:rPr>
        <w:t>97</w:t>
      </w:r>
      <w:r w:rsidRPr="00240CFB">
        <w:rPr>
          <w:spacing w:val="-3"/>
          <w:rtl/>
        </w:rPr>
        <w:t>-</w:t>
      </w:r>
      <w:r w:rsidRPr="00240CFB">
        <w:rPr>
          <w:spacing w:val="-3"/>
          <w:rtl/>
        </w:rPr>
        <w:tab/>
        <w:t xml:space="preserve">بموجب المادة </w:t>
      </w:r>
      <w:r w:rsidRPr="00EC5BAB">
        <w:rPr>
          <w:spacing w:val="-3"/>
          <w:rtl/>
        </w:rPr>
        <w:t>15</w:t>
      </w:r>
      <w:r w:rsidRPr="00240CFB">
        <w:rPr>
          <w:spacing w:val="-3"/>
          <w:rtl/>
        </w:rPr>
        <w:t xml:space="preserve"> من الدستور، يعتبر أي شخص كان يحمل صفة المواطن في طاجيكستان يوم اعتماد الدستور مواطناً في طاجيكستان. ويصف القانون الدستوري رقم </w:t>
      </w:r>
      <w:r w:rsidRPr="00EC5BAB">
        <w:rPr>
          <w:spacing w:val="-3"/>
          <w:rtl/>
        </w:rPr>
        <w:t>104</w:t>
      </w:r>
      <w:r w:rsidRPr="00240CFB">
        <w:rPr>
          <w:spacing w:val="-3"/>
          <w:rtl/>
        </w:rPr>
        <w:t xml:space="preserve"> الخاص بالجنسية والمؤرخ </w:t>
      </w:r>
      <w:r w:rsidRPr="00EC5BAB">
        <w:rPr>
          <w:spacing w:val="-3"/>
          <w:rtl/>
        </w:rPr>
        <w:t>4</w:t>
      </w:r>
      <w:r w:rsidRPr="00240CFB">
        <w:rPr>
          <w:spacing w:val="-3"/>
          <w:rtl/>
        </w:rPr>
        <w:t xml:space="preserve"> تشرين الثاني/نوفمبر </w:t>
      </w:r>
      <w:r w:rsidRPr="00EC5BAB">
        <w:rPr>
          <w:spacing w:val="-3"/>
          <w:rtl/>
        </w:rPr>
        <w:t>1995</w:t>
      </w:r>
      <w:r w:rsidRPr="00240CFB">
        <w:rPr>
          <w:spacing w:val="-3"/>
          <w:rtl/>
        </w:rPr>
        <w:t xml:space="preserve"> إجراء اكتساب الجنسية وفقدها.</w:t>
      </w:r>
    </w:p>
    <w:p w:rsidR="00240CFB" w:rsidRPr="00240CFB" w:rsidRDefault="00240CFB" w:rsidP="005A3ECE">
      <w:pPr>
        <w:pStyle w:val="SingleTxtGA"/>
        <w:rPr>
          <w:rtl/>
        </w:rPr>
      </w:pPr>
      <w:r w:rsidRPr="00EC5BAB">
        <w:rPr>
          <w:rtl/>
        </w:rPr>
        <w:t>98</w:t>
      </w:r>
      <w:r w:rsidRPr="00240CFB">
        <w:rPr>
          <w:rtl/>
        </w:rPr>
        <w:t>-</w:t>
      </w:r>
      <w:r w:rsidRPr="00240CFB">
        <w:rPr>
          <w:rtl/>
        </w:rPr>
        <w:tab/>
        <w:t xml:space="preserve">ويحدد القانون أن الجنسية لا يمكن أن تُمنح إلا على أساس طلب يقدمه مواطنو الدول الأخرى أو الأشخاص العديمي الجنسية. واستناداً إلى المادة </w:t>
      </w:r>
      <w:r w:rsidRPr="00EC5BAB">
        <w:rPr>
          <w:rtl/>
        </w:rPr>
        <w:t>23</w:t>
      </w:r>
      <w:r w:rsidRPr="00240CFB">
        <w:rPr>
          <w:rtl/>
        </w:rPr>
        <w:t xml:space="preserve"> من القانون الدستوري الخاص بالجنسية، فإن أي شخص يتمتع بالأهلية وقد بلغ سن الثامنة عشرة وليس من مواطني طاجيك</w:t>
      </w:r>
      <w:r>
        <w:rPr>
          <w:rtl/>
        </w:rPr>
        <w:t>ستان، وبغض النظر عن العرق أو ال</w:t>
      </w:r>
      <w:r>
        <w:rPr>
          <w:rFonts w:hint="cs"/>
          <w:rtl/>
        </w:rPr>
        <w:t>إ</w:t>
      </w:r>
      <w:r w:rsidRPr="00240CFB">
        <w:rPr>
          <w:rtl/>
        </w:rPr>
        <w:t>ثنية أو الجنس أو اللغة أو الدين أو</w:t>
      </w:r>
      <w:r>
        <w:rPr>
          <w:rFonts w:hint="cs"/>
          <w:rtl/>
        </w:rPr>
        <w:t> </w:t>
      </w:r>
      <w:r w:rsidRPr="00240CFB">
        <w:rPr>
          <w:rtl/>
        </w:rPr>
        <w:t xml:space="preserve">المعتقد السياسي أو غيره من المعتقدات، يحق له أن يتقدم بطلب للحصول على جنسية طاجيكستان. وكما تعني أحكام هذه المادة، فإن قانون الجنسية لا يفرض أية عقبات على أساس الجنس أمام الحصول على الجنسية. </w:t>
      </w:r>
    </w:p>
    <w:p w:rsidR="00240CFB" w:rsidRPr="00240CFB" w:rsidRDefault="00240CFB" w:rsidP="00240CFB">
      <w:pPr>
        <w:pStyle w:val="SingleTxtGA"/>
        <w:rPr>
          <w:rtl/>
        </w:rPr>
      </w:pPr>
      <w:r w:rsidRPr="00EC5BAB">
        <w:rPr>
          <w:rtl/>
        </w:rPr>
        <w:t>99</w:t>
      </w:r>
      <w:r w:rsidRPr="00240CFB">
        <w:rPr>
          <w:rtl/>
        </w:rPr>
        <w:t>-</w:t>
      </w:r>
      <w:r w:rsidRPr="00240CFB">
        <w:rPr>
          <w:rtl/>
        </w:rPr>
        <w:tab/>
        <w:t>ويعطي القانون للمرأة حقوقاً مساوية لحقوق الرجل فيما يتعلق بجنسية أطفالهما ولا</w:t>
      </w:r>
      <w:r>
        <w:rPr>
          <w:rFonts w:hint="cs"/>
          <w:rtl/>
        </w:rPr>
        <w:t> </w:t>
      </w:r>
      <w:r w:rsidRPr="00240CFB">
        <w:rPr>
          <w:rtl/>
        </w:rPr>
        <w:t>يفرض أية عقبات على أساس الجنس أمام الحصول على الجنسية.</w:t>
      </w:r>
    </w:p>
    <w:p w:rsidR="00240CFB" w:rsidRPr="00240CFB" w:rsidRDefault="00240CFB" w:rsidP="00240CFB">
      <w:pPr>
        <w:pStyle w:val="SingleTxtGA"/>
        <w:rPr>
          <w:rtl/>
        </w:rPr>
      </w:pPr>
      <w:r w:rsidRPr="00EC5BAB">
        <w:rPr>
          <w:rtl/>
        </w:rPr>
        <w:t>100</w:t>
      </w:r>
      <w:r w:rsidRPr="00240CFB">
        <w:rPr>
          <w:rtl/>
        </w:rPr>
        <w:t>-</w:t>
      </w:r>
      <w:r w:rsidRPr="00240CFB">
        <w:rPr>
          <w:rtl/>
        </w:rPr>
        <w:tab/>
        <w:t xml:space="preserve">وبموجب المادة </w:t>
      </w:r>
      <w:r w:rsidRPr="00EC5BAB">
        <w:rPr>
          <w:rtl/>
        </w:rPr>
        <w:t>3</w:t>
      </w:r>
      <w:r w:rsidRPr="00240CFB">
        <w:rPr>
          <w:rtl/>
        </w:rPr>
        <w:t xml:space="preserve"> من قانون المركز القانوني للأجانب رقم </w:t>
      </w:r>
      <w:r w:rsidRPr="00EC5BAB">
        <w:rPr>
          <w:rtl/>
        </w:rPr>
        <w:t>230</w:t>
      </w:r>
      <w:r w:rsidRPr="00240CFB">
        <w:rPr>
          <w:rtl/>
        </w:rPr>
        <w:t xml:space="preserve"> المؤرخ </w:t>
      </w:r>
      <w:r w:rsidRPr="00EC5BAB">
        <w:rPr>
          <w:rtl/>
        </w:rPr>
        <w:t>1</w:t>
      </w:r>
      <w:r w:rsidRPr="00240CFB">
        <w:rPr>
          <w:rtl/>
        </w:rPr>
        <w:t xml:space="preserve"> شباط/فبراير </w:t>
      </w:r>
      <w:r w:rsidRPr="00EC5BAB">
        <w:rPr>
          <w:rtl/>
        </w:rPr>
        <w:t>1996</w:t>
      </w:r>
      <w:r w:rsidRPr="00240CFB">
        <w:rPr>
          <w:rtl/>
        </w:rPr>
        <w:t xml:space="preserve">، يتمتع المواطنون الأجانب في طاجيكستان بنفس الحقوق والحريات وعليهم نفس الالتزامات الخاصة بالمواطنين، باستثناء ما ينص عليه الدستور وهذا القانون غيره من التشريعات. </w:t>
      </w:r>
    </w:p>
    <w:p w:rsidR="00240CFB" w:rsidRPr="00240CFB" w:rsidRDefault="00240CFB" w:rsidP="00660B5B">
      <w:pPr>
        <w:pStyle w:val="SingleTxtGA"/>
        <w:rPr>
          <w:rtl/>
        </w:rPr>
      </w:pPr>
      <w:r w:rsidRPr="00EC5BAB">
        <w:rPr>
          <w:rtl/>
        </w:rPr>
        <w:t>101</w:t>
      </w:r>
      <w:r w:rsidRPr="00240CFB">
        <w:rPr>
          <w:rtl/>
        </w:rPr>
        <w:t>-</w:t>
      </w:r>
      <w:r w:rsidRPr="00240CFB">
        <w:rPr>
          <w:rtl/>
        </w:rPr>
        <w:tab/>
        <w:t xml:space="preserve"> وينص قانون المركز القانوني للأجانب على مساواة الأجانب أمام القانون بغض النظر عن أصلهم أو وضعهم الاجتماعي أو المدني أو العرق أو ال</w:t>
      </w:r>
      <w:r w:rsidR="00660B5B">
        <w:rPr>
          <w:rFonts w:hint="cs"/>
          <w:rtl/>
        </w:rPr>
        <w:t>إ</w:t>
      </w:r>
      <w:r w:rsidRPr="00240CFB">
        <w:rPr>
          <w:rtl/>
        </w:rPr>
        <w:t>ثنية أو الجنس أو التعليم أو</w:t>
      </w:r>
      <w:r w:rsidR="00736764">
        <w:rPr>
          <w:rFonts w:hint="cs"/>
          <w:rtl/>
        </w:rPr>
        <w:t> </w:t>
      </w:r>
      <w:r w:rsidRPr="00240CFB">
        <w:rPr>
          <w:rtl/>
        </w:rPr>
        <w:t>اللغة أو الدين أو نو</w:t>
      </w:r>
      <w:r w:rsidR="005A3ECE">
        <w:rPr>
          <w:rFonts w:hint="cs"/>
          <w:rtl/>
        </w:rPr>
        <w:t>ع</w:t>
      </w:r>
      <w:r w:rsidRPr="00240CFB">
        <w:rPr>
          <w:rtl/>
        </w:rPr>
        <w:t xml:space="preserve"> عملهم وطبيعته أو أي ظرف آخر. ويستمتع الأجانب في طاجيكستان بحقوقهم وحرياتهم طالما أن ذلك لا يضر بالمصالح الوطنية أو بالحقوق المشروعة لمواطني طاجيكستان أو غيرهم من الأشخاص. وبموجب المادة </w:t>
      </w:r>
      <w:r w:rsidRPr="00EC5BAB">
        <w:rPr>
          <w:rtl/>
        </w:rPr>
        <w:t>19</w:t>
      </w:r>
      <w:r w:rsidRPr="00240CFB">
        <w:rPr>
          <w:rtl/>
        </w:rPr>
        <w:t xml:space="preserve"> من القانون، يحق للأجانب أن يسافروا داخل البلاد وأن يختاروا مكان إقامتهم فيها وفقاً للإجراءات القانونية المعمول بها. ويسمح القانون بفرض قيود على الحركة وعلى اختيار مكان الإقامة إذا أملت ذلك اعتبارات الأمن الوطني أو الدفاع أو النظام العام. وبموجب المادة </w:t>
      </w:r>
      <w:r w:rsidRPr="00EC5BAB">
        <w:rPr>
          <w:rtl/>
        </w:rPr>
        <w:t>4</w:t>
      </w:r>
      <w:r w:rsidRPr="00240CFB">
        <w:rPr>
          <w:rtl/>
        </w:rPr>
        <w:t xml:space="preserve"> من قانون اللاجئين، فإن شؤون اللاجئين كانت، قبل شباط/فبراير </w:t>
      </w:r>
      <w:r w:rsidRPr="00EC5BAB">
        <w:rPr>
          <w:rtl/>
        </w:rPr>
        <w:t>2011</w:t>
      </w:r>
      <w:r w:rsidRPr="00240CFB">
        <w:rPr>
          <w:rtl/>
        </w:rPr>
        <w:t>، من اختصاص وزارة الداخلية ولجنة الدولة للأمن الوطني ووزارة الخارجية وأجهزة السلطة التنفيذية. وقد أنشئت الآن دائرة الهجرة التابعة للحكومة مباشرة.</w:t>
      </w:r>
    </w:p>
    <w:p w:rsidR="00240CFB" w:rsidRPr="00240CFB" w:rsidRDefault="00240CFB" w:rsidP="00660B5B">
      <w:pPr>
        <w:pStyle w:val="SingleTxtGA"/>
        <w:rPr>
          <w:rtl/>
        </w:rPr>
      </w:pPr>
      <w:r w:rsidRPr="00EC5BAB">
        <w:rPr>
          <w:rtl/>
        </w:rPr>
        <w:t>102</w:t>
      </w:r>
      <w:r w:rsidRPr="00240CFB">
        <w:rPr>
          <w:rtl/>
        </w:rPr>
        <w:t>-</w:t>
      </w:r>
      <w:r w:rsidRPr="00240CFB">
        <w:rPr>
          <w:rtl/>
        </w:rPr>
        <w:tab/>
        <w:t>ويقدم قانون اللاجئين تعريفاً للاجئ: فهو شخص ليس من مواطني طاجيكستان ويوجد على أراضيها نتيجة لتخوف ثابت من تعرضه للملاحقة في البلد الذي يحمل جنسيته لأسباب تتعلق بالعرق أو الدين أو الأصل القومي أو ال</w:t>
      </w:r>
      <w:r w:rsidR="00660B5B">
        <w:rPr>
          <w:rFonts w:hint="cs"/>
          <w:rtl/>
        </w:rPr>
        <w:t>إ</w:t>
      </w:r>
      <w:r w:rsidRPr="00240CFB">
        <w:rPr>
          <w:rtl/>
        </w:rPr>
        <w:t>ثني أو بعضوية مجموعة اجتماعية معينة أو برأي سياسي ما. أما طالب اللجوء فهو مواطن أجنبي أو عديم الجنسية غادر البلد الذي يحمل جنسيته أو بلد إقامته السابقة بقصد التماس مركز اللاجئ في طاجيكستان.</w:t>
      </w:r>
    </w:p>
    <w:p w:rsidR="00240CFB" w:rsidRPr="00240CFB" w:rsidRDefault="00240CFB" w:rsidP="00C66049">
      <w:pPr>
        <w:pStyle w:val="SingleTxtGA"/>
        <w:rPr>
          <w:rtl/>
        </w:rPr>
      </w:pPr>
      <w:r w:rsidRPr="00EC5BAB">
        <w:rPr>
          <w:rtl/>
        </w:rPr>
        <w:t>103</w:t>
      </w:r>
      <w:r w:rsidRPr="00240CFB">
        <w:rPr>
          <w:rtl/>
        </w:rPr>
        <w:t>-</w:t>
      </w:r>
      <w:r w:rsidRPr="00240CFB">
        <w:rPr>
          <w:rtl/>
        </w:rPr>
        <w:tab/>
        <w:t xml:space="preserve">وتعتبر مشكلة اللاجئين وملتمسي اللجوء العامة في طاجيكستان من أكثر المشاكل التي تواجه العالم تعقيداً اليوم. وهي كثيراً ما تناقش في الأمم المتحدة التي لا تزال تعمل على إيجاد سبل أكثر فعالية لتوفير الحماية والمساعدة لهذه الفئة السكانية الأكثر ضعفاً. وتقوم إحدى المشاكل الرئيسية التي يواجهها المواطنون الأجانب وعديمو الجنسية في الاندماج في المجتمع المحلي على حصولهم على إذن بالإقامة المؤقتة أو الدائمة في طاجيكستان، وبموجب ذلك على ترخيص الإقامة ومن ثم التقدم للحصول على الجنسية. إذ يتعين على المواطنين الأجانب وعديمي الجنسية الراغبين في البقاء بصورة دائمة في طاجيكستان أن يحصلوا على إذن الإقامة الدائمة، وبموجب ذلك على ترخيص الإقامة. ويعطى المواطنون الأجانب القادرون على إثبات انتمائهم بالمواطنة لأي دولة ترخيصاً بالإقامة مخصصاً للمواطنين الأجانب. أما الأشخاص الذين ليس لديهم ما يثبت جنسيتهم (من قبيل من ليس لديه جواز سفر وطني)، فإنهم يحصلون على ترخيص الإقامة المخصص لعديمي الجنسية. وعلى الرغم من صعوبات الأوضاع الاجتماعية </w:t>
      </w:r>
      <w:r w:rsidR="00C66049">
        <w:rPr>
          <w:rFonts w:hint="cs"/>
          <w:rtl/>
        </w:rPr>
        <w:t xml:space="preserve">- </w:t>
      </w:r>
      <w:r w:rsidRPr="00240CFB">
        <w:rPr>
          <w:rtl/>
        </w:rPr>
        <w:t>الاقتصادية في البلاد وعدم توفر الخبرة الكافية لمعالجة كثير من المشاكل، فقد عملت طاجيكستان بصورة مكثفة على وضع سياستها الخاصة بالهجرة وعلى تنفيذها لمساعدة اللاجئين وسن القوانين الملائمة لذلك. ولمعالجة مسألة الاندماج، تعمل الحكومة، بالتعاون مع مفوضية الأمم المتحدة لشؤون اللاجئين، على اتخاذ الخطوات اللازمة للانضمام إلى الاتفاقية المتعلقة بمركز الأشخاص عديمي الجنسية. وتبذل الحكومة كل ما في وسعها لتبسيط إجراء اكتساب الجنسية وتقليص عدد حالات انعدام الجنسية والاندماج السريع للاجئين الأجانب وعديمي الجنسية، وكذلك من يحمل منهم ترخيص الإقامة.</w:t>
      </w:r>
    </w:p>
    <w:p w:rsidR="00240CFB" w:rsidRPr="00240CFB" w:rsidRDefault="00240CFB" w:rsidP="00240CFB">
      <w:pPr>
        <w:pStyle w:val="H1GA"/>
        <w:rPr>
          <w:rtl/>
        </w:rPr>
      </w:pPr>
      <w:r w:rsidRPr="00240CFB">
        <w:rPr>
          <w:rtl/>
        </w:rPr>
        <w:tab/>
      </w:r>
      <w:r w:rsidRPr="00240CFB">
        <w:rPr>
          <w:rtl/>
        </w:rPr>
        <w:tab/>
      </w:r>
      <w:bookmarkStart w:id="13" w:name="_Toc340825755"/>
      <w:r w:rsidRPr="00240CFB">
        <w:rPr>
          <w:rtl/>
        </w:rPr>
        <w:t xml:space="preserve">المادة </w:t>
      </w:r>
      <w:r w:rsidRPr="00EC5BAB">
        <w:rPr>
          <w:rtl/>
        </w:rPr>
        <w:t>10</w:t>
      </w:r>
      <w:bookmarkEnd w:id="13"/>
    </w:p>
    <w:p w:rsidR="00240CFB" w:rsidRPr="00240CFB" w:rsidRDefault="00240CFB" w:rsidP="00240CFB">
      <w:pPr>
        <w:pStyle w:val="H23GA"/>
        <w:rPr>
          <w:rtl/>
        </w:rPr>
      </w:pPr>
      <w:r>
        <w:rPr>
          <w:rFonts w:hint="cs"/>
          <w:rtl/>
        </w:rPr>
        <w:tab/>
      </w:r>
      <w:r>
        <w:rPr>
          <w:rFonts w:hint="cs"/>
          <w:rtl/>
        </w:rPr>
        <w:tab/>
      </w:r>
      <w:r w:rsidRPr="00240CFB">
        <w:rPr>
          <w:rtl/>
        </w:rPr>
        <w:t xml:space="preserve">الفقرات </w:t>
      </w:r>
      <w:r w:rsidRPr="00EC5BAB">
        <w:rPr>
          <w:rtl/>
        </w:rPr>
        <w:t>14</w:t>
      </w:r>
      <w:r w:rsidRPr="00240CFB">
        <w:rPr>
          <w:rtl/>
        </w:rPr>
        <w:t xml:space="preserve"> و</w:t>
      </w:r>
      <w:r w:rsidRPr="00EC5BAB">
        <w:rPr>
          <w:rtl/>
        </w:rPr>
        <w:t>17</w:t>
      </w:r>
      <w:r w:rsidRPr="00240CFB">
        <w:rPr>
          <w:rtl/>
        </w:rPr>
        <w:t xml:space="preserve"> و</w:t>
      </w:r>
      <w:r w:rsidRPr="00EC5BAB">
        <w:rPr>
          <w:rtl/>
        </w:rPr>
        <w:t>19</w:t>
      </w:r>
      <w:r w:rsidRPr="00240CFB">
        <w:rPr>
          <w:rtl/>
        </w:rPr>
        <w:t xml:space="preserve"> و</w:t>
      </w:r>
      <w:r w:rsidRPr="00EC5BAB">
        <w:rPr>
          <w:rtl/>
        </w:rPr>
        <w:t>27</w:t>
      </w:r>
      <w:r w:rsidRPr="00240CFB">
        <w:rPr>
          <w:rtl/>
        </w:rPr>
        <w:t xml:space="preserve"> و</w:t>
      </w:r>
      <w:r w:rsidRPr="00EC5BAB">
        <w:rPr>
          <w:rtl/>
        </w:rPr>
        <w:t>28</w:t>
      </w:r>
      <w:r w:rsidRPr="00240CFB">
        <w:rPr>
          <w:rtl/>
        </w:rPr>
        <w:t xml:space="preserve"> و</w:t>
      </w:r>
      <w:r w:rsidRPr="00EC5BAB">
        <w:rPr>
          <w:rtl/>
        </w:rPr>
        <w:t>30</w:t>
      </w:r>
      <w:r w:rsidRPr="00240CFB">
        <w:rPr>
          <w:rtl/>
        </w:rPr>
        <w:t xml:space="preserve"> من التعليقات والتوصيات الختامية الصادرة عن اللجنة</w:t>
      </w:r>
    </w:p>
    <w:p w:rsidR="00240CFB" w:rsidRPr="00240CFB" w:rsidRDefault="00240CFB" w:rsidP="001607C7">
      <w:pPr>
        <w:pStyle w:val="SingleTxtGA"/>
        <w:rPr>
          <w:rtl/>
        </w:rPr>
      </w:pPr>
      <w:r w:rsidRPr="00EC5BAB">
        <w:rPr>
          <w:rtl/>
        </w:rPr>
        <w:t>104</w:t>
      </w:r>
      <w:r w:rsidRPr="00240CFB">
        <w:rPr>
          <w:rtl/>
        </w:rPr>
        <w:t>-</w:t>
      </w:r>
      <w:r w:rsidRPr="00240CFB">
        <w:rPr>
          <w:rtl/>
        </w:rPr>
        <w:tab/>
        <w:t xml:space="preserve">تضمن المادة </w:t>
      </w:r>
      <w:r w:rsidRPr="00EC5BAB">
        <w:rPr>
          <w:rtl/>
        </w:rPr>
        <w:t>41</w:t>
      </w:r>
      <w:r w:rsidRPr="00240CFB">
        <w:rPr>
          <w:rtl/>
        </w:rPr>
        <w:t xml:space="preserve"> من الدست</w:t>
      </w:r>
      <w:r w:rsidR="001607C7">
        <w:rPr>
          <w:rtl/>
        </w:rPr>
        <w:t>ور حقوق الإنسان في مجال التعليم</w:t>
      </w:r>
      <w:r w:rsidRPr="00240CFB">
        <w:rPr>
          <w:rtl/>
        </w:rPr>
        <w:t>. وتوفر الدولة التعليم العام الأساسي المجاني والإلزامي في نظام المدارس العامة. ويمكن لأي شخص، ضمن الإطار المحدد بالقانون، أن يتلقى مجاناً التعليم الثانوي العام والتعليم المهني الابتدائي والتعليم المهني الثانوي والتعليم المهني العالي في المؤسسات التعليمية التابعة للدولة.</w:t>
      </w:r>
    </w:p>
    <w:p w:rsidR="00240CFB" w:rsidRPr="00240CFB" w:rsidRDefault="00240CFB" w:rsidP="00240CFB">
      <w:pPr>
        <w:pStyle w:val="SingleTxtGA"/>
        <w:rPr>
          <w:rtl/>
        </w:rPr>
      </w:pPr>
      <w:r w:rsidRPr="00EC5BAB">
        <w:rPr>
          <w:rtl/>
        </w:rPr>
        <w:t>105</w:t>
      </w:r>
      <w:r w:rsidRPr="00240CFB">
        <w:rPr>
          <w:rtl/>
        </w:rPr>
        <w:t>-</w:t>
      </w:r>
      <w:r w:rsidRPr="00240CFB">
        <w:rPr>
          <w:rtl/>
        </w:rPr>
        <w:tab/>
        <w:t xml:space="preserve">وبموجب المادة </w:t>
      </w:r>
      <w:r w:rsidRPr="00EC5BAB">
        <w:rPr>
          <w:rtl/>
        </w:rPr>
        <w:t>17</w:t>
      </w:r>
      <w:r w:rsidRPr="00240CFB">
        <w:rPr>
          <w:rtl/>
        </w:rPr>
        <w:t xml:space="preserve"> من قانون التعليم، فإن مؤسسات التعليم توفر التعليم من خلال التعليم النهاري ودورات التعليم بالمراسلة وعن بعد والدورات القصيرة.</w:t>
      </w:r>
    </w:p>
    <w:p w:rsidR="00240CFB" w:rsidRPr="00240CFB" w:rsidRDefault="00240CFB" w:rsidP="00240CFB">
      <w:pPr>
        <w:pStyle w:val="SingleTxtGA"/>
        <w:rPr>
          <w:rtl/>
        </w:rPr>
      </w:pPr>
      <w:r w:rsidRPr="00EC5BAB">
        <w:rPr>
          <w:rtl/>
        </w:rPr>
        <w:t>106</w:t>
      </w:r>
      <w:r w:rsidRPr="00240CFB">
        <w:rPr>
          <w:rtl/>
        </w:rPr>
        <w:t>-</w:t>
      </w:r>
      <w:r w:rsidRPr="00240CFB">
        <w:rPr>
          <w:rtl/>
        </w:rPr>
        <w:tab/>
        <w:t xml:space="preserve">وتتكفل </w:t>
      </w:r>
      <w:r w:rsidR="00D53999">
        <w:rPr>
          <w:rtl/>
        </w:rPr>
        <w:t>استراتيجي</w:t>
      </w:r>
      <w:r w:rsidRPr="00240CFB">
        <w:rPr>
          <w:rtl/>
        </w:rPr>
        <w:t>ة التعليم بإتاحة التعليم الأساسي للجميع وبزيادة التغطية بالتعليم الثانوي. وهي تعطي الأولوية لتحسين جودة التعليم في جميع المستويات.</w:t>
      </w:r>
    </w:p>
    <w:p w:rsidR="00240CFB" w:rsidRPr="00240CFB" w:rsidRDefault="00240CFB" w:rsidP="00240CFB">
      <w:pPr>
        <w:pStyle w:val="SingleTxtGA"/>
        <w:rPr>
          <w:rtl/>
        </w:rPr>
      </w:pPr>
      <w:r w:rsidRPr="00EC5BAB">
        <w:rPr>
          <w:rtl/>
        </w:rPr>
        <w:t>107</w:t>
      </w:r>
      <w:r w:rsidRPr="00240CFB">
        <w:rPr>
          <w:rtl/>
        </w:rPr>
        <w:t>-</w:t>
      </w:r>
      <w:r w:rsidRPr="00240CFB">
        <w:rPr>
          <w:rtl/>
        </w:rPr>
        <w:tab/>
        <w:t>ويحدد القانون الأساس القانوني والتنظيمي والاجتماعي</w:t>
      </w:r>
      <w:r w:rsidR="00EF4ED4">
        <w:rPr>
          <w:rFonts w:hint="cs"/>
          <w:rtl/>
        </w:rPr>
        <w:t xml:space="preserve"> </w:t>
      </w:r>
      <w:r w:rsidRPr="00240CFB">
        <w:rPr>
          <w:rtl/>
        </w:rPr>
        <w:t>-</w:t>
      </w:r>
      <w:r w:rsidR="00EF4ED4">
        <w:rPr>
          <w:rFonts w:hint="cs"/>
          <w:rtl/>
        </w:rPr>
        <w:t xml:space="preserve"> </w:t>
      </w:r>
      <w:r w:rsidRPr="00240CFB">
        <w:rPr>
          <w:rtl/>
        </w:rPr>
        <w:t>الاقتصادي لتطوير التعليم في البلاد. وهو ينشئ هياكل نظام التعليم ويضع المبادئ التي تحكم لوائحه وإدارته وسلطته، فضلاً عن أساليب عمل وكالاته. كما يوفر القانون الإطار القانوني لأية تنظيمات ولوائح قانونية أخرى في مجال التعليم.</w:t>
      </w:r>
    </w:p>
    <w:p w:rsidR="00240CFB" w:rsidRPr="00240CFB" w:rsidRDefault="00240CFB" w:rsidP="00240CFB">
      <w:pPr>
        <w:pStyle w:val="SingleTxtGA"/>
        <w:rPr>
          <w:rtl/>
        </w:rPr>
      </w:pPr>
      <w:r w:rsidRPr="00EC5BAB">
        <w:rPr>
          <w:rtl/>
        </w:rPr>
        <w:t>108</w:t>
      </w:r>
      <w:r w:rsidRPr="00240CFB">
        <w:rPr>
          <w:rtl/>
        </w:rPr>
        <w:t>-</w:t>
      </w:r>
      <w:r w:rsidRPr="00240CFB">
        <w:rPr>
          <w:rtl/>
        </w:rPr>
        <w:tab/>
        <w:t>وتتخذ طاجيكستان التدابير اللازمة لضمان المساواة بين الرجال والنساء في الحقوق في مجال التعليم.</w:t>
      </w:r>
    </w:p>
    <w:p w:rsidR="00240CFB" w:rsidRPr="00240CFB" w:rsidRDefault="00240CFB" w:rsidP="00240CFB">
      <w:pPr>
        <w:pStyle w:val="SingleTxtGA"/>
        <w:rPr>
          <w:rtl/>
        </w:rPr>
      </w:pPr>
      <w:r w:rsidRPr="00EC5BAB">
        <w:rPr>
          <w:rtl/>
        </w:rPr>
        <w:t>109</w:t>
      </w:r>
      <w:r w:rsidRPr="00240CFB">
        <w:rPr>
          <w:rtl/>
        </w:rPr>
        <w:t>-</w:t>
      </w:r>
      <w:r w:rsidRPr="00240CFB">
        <w:rPr>
          <w:rtl/>
        </w:rPr>
        <w:tab/>
        <w:t xml:space="preserve">وتستند التشريعات المتعلقة بالتعليم إلى الدستور وهي تشمل قانون التعليم رقم </w:t>
      </w:r>
      <w:r w:rsidRPr="00EC5BAB">
        <w:rPr>
          <w:rtl/>
        </w:rPr>
        <w:t>43</w:t>
      </w:r>
      <w:r w:rsidRPr="00240CFB">
        <w:rPr>
          <w:rtl/>
        </w:rPr>
        <w:t xml:space="preserve"> المؤرخ </w:t>
      </w:r>
      <w:r w:rsidRPr="00EC5BAB">
        <w:rPr>
          <w:rtl/>
        </w:rPr>
        <w:t>17</w:t>
      </w:r>
      <w:r w:rsidRPr="00240CFB">
        <w:rPr>
          <w:rtl/>
        </w:rPr>
        <w:t xml:space="preserve"> أيار/مايو </w:t>
      </w:r>
      <w:r w:rsidRPr="00EC5BAB">
        <w:rPr>
          <w:rtl/>
        </w:rPr>
        <w:t>2004</w:t>
      </w:r>
      <w:r w:rsidRPr="00240CFB">
        <w:rPr>
          <w:rtl/>
        </w:rPr>
        <w:t xml:space="preserve"> والقوانين والتدابير الناظمة الداخلية الأخرى، وكذلك الصكوك القانونية الدولية التي تعترف بها طاجيكستان.</w:t>
      </w:r>
    </w:p>
    <w:p w:rsidR="00240CFB" w:rsidRPr="00240CFB" w:rsidRDefault="00240CFB" w:rsidP="00240CFB">
      <w:pPr>
        <w:pStyle w:val="SingleTxtGA"/>
        <w:rPr>
          <w:rtl/>
        </w:rPr>
      </w:pPr>
      <w:r w:rsidRPr="00EC5BAB">
        <w:rPr>
          <w:rtl/>
        </w:rPr>
        <w:t>110</w:t>
      </w:r>
      <w:r w:rsidRPr="00240CFB">
        <w:rPr>
          <w:rtl/>
        </w:rPr>
        <w:t>-</w:t>
      </w:r>
      <w:r w:rsidRPr="00240CFB">
        <w:rPr>
          <w:rtl/>
        </w:rPr>
        <w:tab/>
        <w:t xml:space="preserve">وبموجب المادة </w:t>
      </w:r>
      <w:r w:rsidRPr="00EC5BAB">
        <w:rPr>
          <w:rtl/>
        </w:rPr>
        <w:t>41</w:t>
      </w:r>
      <w:r w:rsidRPr="00240CFB">
        <w:rPr>
          <w:rtl/>
        </w:rPr>
        <w:t xml:space="preserve"> من الدستور، يتمتع كل شخص بالحق في التعليم، كما أن التعليم الأساسي العام إلزامي. وتضمن الدولة التعليم الأساسي العام المجاني والإلزامي في المؤسسات التعليمية التابعة للدولة. وتنص المادة </w:t>
      </w:r>
      <w:r w:rsidRPr="00EC5BAB">
        <w:rPr>
          <w:rtl/>
        </w:rPr>
        <w:t>6</w:t>
      </w:r>
      <w:r w:rsidRPr="00240CFB">
        <w:rPr>
          <w:rtl/>
        </w:rPr>
        <w:t xml:space="preserve"> من قانون التعليم على أن ضمان الحق في التعليم للمواطنين في طاجيكستان، بغض النظر عن</w:t>
      </w:r>
      <w:r w:rsidR="00660B5B">
        <w:rPr>
          <w:rtl/>
        </w:rPr>
        <w:t xml:space="preserve"> الخلفية ال</w:t>
      </w:r>
      <w:r w:rsidR="00660B5B">
        <w:rPr>
          <w:rFonts w:hint="cs"/>
          <w:rtl/>
        </w:rPr>
        <w:t>إ</w:t>
      </w:r>
      <w:r w:rsidRPr="00240CFB">
        <w:rPr>
          <w:rtl/>
        </w:rPr>
        <w:t>ثنية أو العرق أو الجنس أو اللغة أو الدين أو الوضع السياسي أو الاجتماعي أو المدني.</w:t>
      </w:r>
    </w:p>
    <w:p w:rsidR="00240CFB" w:rsidRPr="00240CFB" w:rsidRDefault="00240CFB" w:rsidP="00736764">
      <w:pPr>
        <w:pStyle w:val="SingleTxtGA"/>
        <w:rPr>
          <w:rtl/>
        </w:rPr>
      </w:pPr>
      <w:r w:rsidRPr="00EC5BAB">
        <w:rPr>
          <w:rtl/>
        </w:rPr>
        <w:t>111</w:t>
      </w:r>
      <w:r w:rsidRPr="00240CFB">
        <w:rPr>
          <w:rtl/>
        </w:rPr>
        <w:t>-</w:t>
      </w:r>
      <w:r w:rsidRPr="00240CFB">
        <w:rPr>
          <w:rtl/>
        </w:rPr>
        <w:tab/>
        <w:t xml:space="preserve">وتعطي المادة </w:t>
      </w:r>
      <w:r w:rsidRPr="00EC5BAB">
        <w:rPr>
          <w:rtl/>
        </w:rPr>
        <w:t>63</w:t>
      </w:r>
      <w:r w:rsidRPr="00240CFB">
        <w:rPr>
          <w:rtl/>
        </w:rPr>
        <w:t xml:space="preserve"> من قانون الأسرة الأبوين المسؤولية عن تربية الأطفال ونموهم. فهما ملزمان بالعناية بصحة أطفالهما وبتربيتهم البدنية والعاطفية والروحية.</w:t>
      </w:r>
    </w:p>
    <w:p w:rsidR="00240CFB" w:rsidRPr="00240CFB" w:rsidRDefault="00240CFB" w:rsidP="007C2986">
      <w:pPr>
        <w:pStyle w:val="SingleTxtGA"/>
        <w:rPr>
          <w:rtl/>
        </w:rPr>
      </w:pPr>
      <w:r w:rsidRPr="00EC5BAB">
        <w:rPr>
          <w:rtl/>
        </w:rPr>
        <w:t>112</w:t>
      </w:r>
      <w:r w:rsidRPr="00240CFB">
        <w:rPr>
          <w:rtl/>
        </w:rPr>
        <w:t>-</w:t>
      </w:r>
      <w:r w:rsidRPr="00240CFB">
        <w:rPr>
          <w:rtl/>
        </w:rPr>
        <w:tab/>
        <w:t xml:space="preserve">وينشئ المرسوم الرئاسي رقم </w:t>
      </w:r>
      <w:r w:rsidRPr="00EC5BAB">
        <w:rPr>
          <w:rtl/>
        </w:rPr>
        <w:t>502</w:t>
      </w:r>
      <w:r w:rsidRPr="00240CFB">
        <w:rPr>
          <w:rtl/>
        </w:rPr>
        <w:t xml:space="preserve"> المؤرخ </w:t>
      </w:r>
      <w:r w:rsidRPr="00EC5BAB">
        <w:rPr>
          <w:rtl/>
        </w:rPr>
        <w:t>2</w:t>
      </w:r>
      <w:r w:rsidRPr="00240CFB">
        <w:rPr>
          <w:rtl/>
        </w:rPr>
        <w:t xml:space="preserve"> آب/أغسطس </w:t>
      </w:r>
      <w:r w:rsidRPr="00EC5BAB">
        <w:rPr>
          <w:rtl/>
        </w:rPr>
        <w:t>2008</w:t>
      </w:r>
      <w:r w:rsidRPr="00240CFB">
        <w:rPr>
          <w:rtl/>
        </w:rPr>
        <w:t xml:space="preserve"> المنحة الدولية "دوراخشانداغون" بمبادرة من رئيس البلاد. ويقدِّم هذه المنحة مركز البرامج الدولية، وهو مؤسسة تابعة للدولة. والهدف الرئيسي لهذا المركز هو اختيار الشباب الموهوبين للدراسة ولتعلم مهنة في معهد أجنبي للتعليم العالي. وفي الفترة بين عامي </w:t>
      </w:r>
      <w:r w:rsidRPr="00EC5BAB">
        <w:rPr>
          <w:rtl/>
        </w:rPr>
        <w:t>2008</w:t>
      </w:r>
      <w:r w:rsidRPr="00240CFB">
        <w:rPr>
          <w:rtl/>
        </w:rPr>
        <w:t xml:space="preserve"> و</w:t>
      </w:r>
      <w:r w:rsidRPr="00EC5BAB">
        <w:rPr>
          <w:rtl/>
        </w:rPr>
        <w:t>2010</w:t>
      </w:r>
      <w:r w:rsidRPr="00240CFB">
        <w:rPr>
          <w:rtl/>
        </w:rPr>
        <w:t xml:space="preserve">، حصل مواطنو طاجيكستان على منح من هذا البرنامج وتم إيفادهم إلى الخارج للدراسة في مؤسسات تعليمية في الاتحاد الروسي وأوكرانيا وكازاخستان والصين وتركيا ومصر وفي بلدان أخرى. وينصب التركيز الأساسي على تدريب المختصين التقنيين والمختصين في مجال العلاقات الدولية. وخلال السنة الدراسية </w:t>
      </w:r>
      <w:r w:rsidRPr="00EC5BAB">
        <w:rPr>
          <w:rtl/>
        </w:rPr>
        <w:t>2011</w:t>
      </w:r>
      <w:r w:rsidRPr="00240CFB">
        <w:rPr>
          <w:rtl/>
        </w:rPr>
        <w:t>/</w:t>
      </w:r>
      <w:r w:rsidRPr="00EC5BAB">
        <w:rPr>
          <w:rtl/>
        </w:rPr>
        <w:t>2012</w:t>
      </w:r>
      <w:r w:rsidRPr="00240CFB">
        <w:rPr>
          <w:rtl/>
        </w:rPr>
        <w:t xml:space="preserve">، سيكون هناك </w:t>
      </w:r>
      <w:r w:rsidRPr="00EC5BAB">
        <w:rPr>
          <w:rtl/>
        </w:rPr>
        <w:t>27</w:t>
      </w:r>
      <w:r w:rsidRPr="00240CFB">
        <w:rPr>
          <w:rtl/>
        </w:rPr>
        <w:t xml:space="preserve"> مقعداً متاحاً للمواطنين الطاجيك للدراسة في معاهد أجنبية بموجب المنحة الدولية "دوراخشانداغون". وخلال الفترة بين عامي </w:t>
      </w:r>
      <w:r w:rsidRPr="00EC5BAB">
        <w:rPr>
          <w:rtl/>
        </w:rPr>
        <w:t>2005</w:t>
      </w:r>
      <w:r w:rsidRPr="00240CFB">
        <w:rPr>
          <w:rtl/>
        </w:rPr>
        <w:t xml:space="preserve"> و</w:t>
      </w:r>
      <w:r w:rsidRPr="00EC5BAB">
        <w:rPr>
          <w:rtl/>
        </w:rPr>
        <w:t>2010</w:t>
      </w:r>
      <w:r w:rsidRPr="00240CFB">
        <w:rPr>
          <w:rtl/>
        </w:rPr>
        <w:t xml:space="preserve">، أوفدت وزارة التعليم ما مجموعه </w:t>
      </w:r>
      <w:r w:rsidRPr="00EC5BAB">
        <w:rPr>
          <w:rtl/>
        </w:rPr>
        <w:t>2452</w:t>
      </w:r>
      <w:r w:rsidRPr="00240CFB">
        <w:rPr>
          <w:rtl/>
        </w:rPr>
        <w:t xml:space="preserve"> طالباً للدراسة في معاهد أجنبية.</w:t>
      </w:r>
    </w:p>
    <w:p w:rsidR="00240CFB" w:rsidRPr="00240CFB" w:rsidRDefault="00240CFB" w:rsidP="00736764">
      <w:pPr>
        <w:pStyle w:val="SingleTxtGA"/>
        <w:rPr>
          <w:rtl/>
        </w:rPr>
      </w:pPr>
      <w:r w:rsidRPr="00EC5BAB">
        <w:rPr>
          <w:rtl/>
        </w:rPr>
        <w:t>113</w:t>
      </w:r>
      <w:r w:rsidRPr="00240CFB">
        <w:rPr>
          <w:rtl/>
        </w:rPr>
        <w:t>-</w:t>
      </w:r>
      <w:r w:rsidRPr="00240CFB">
        <w:rPr>
          <w:rtl/>
        </w:rPr>
        <w:tab/>
        <w:t xml:space="preserve">وقد أقر قرار الحكومة رقم </w:t>
      </w:r>
      <w:r w:rsidRPr="00EC5BAB">
        <w:rPr>
          <w:rtl/>
        </w:rPr>
        <w:t>272</w:t>
      </w:r>
      <w:r w:rsidRPr="00240CFB">
        <w:rPr>
          <w:rtl/>
        </w:rPr>
        <w:t xml:space="preserve"> المؤرخ </w:t>
      </w:r>
      <w:r w:rsidRPr="00EC5BAB">
        <w:rPr>
          <w:rtl/>
        </w:rPr>
        <w:t>12</w:t>
      </w:r>
      <w:r w:rsidRPr="00240CFB">
        <w:rPr>
          <w:rtl/>
        </w:rPr>
        <w:t xml:space="preserve"> حزيران/يونيه </w:t>
      </w:r>
      <w:r w:rsidRPr="00EC5BAB">
        <w:rPr>
          <w:rtl/>
        </w:rPr>
        <w:t>2001</w:t>
      </w:r>
      <w:r w:rsidRPr="00240CFB">
        <w:rPr>
          <w:rtl/>
        </w:rPr>
        <w:t xml:space="preserve"> نظام الدولة لحقوق الإنسان في مجال التعليم في طاجيكستان.</w:t>
      </w:r>
    </w:p>
    <w:p w:rsidR="00240CFB" w:rsidRPr="00240CFB" w:rsidRDefault="00240CFB" w:rsidP="00736764">
      <w:pPr>
        <w:pStyle w:val="SingleTxtGA"/>
        <w:rPr>
          <w:rtl/>
        </w:rPr>
      </w:pPr>
      <w:r w:rsidRPr="00EC5BAB">
        <w:rPr>
          <w:rtl/>
        </w:rPr>
        <w:t>114</w:t>
      </w:r>
      <w:r w:rsidRPr="00240CFB">
        <w:rPr>
          <w:rtl/>
        </w:rPr>
        <w:t>-</w:t>
      </w:r>
      <w:r w:rsidRPr="00240CFB">
        <w:rPr>
          <w:rtl/>
        </w:rPr>
        <w:tab/>
        <w:t xml:space="preserve">وفي عام </w:t>
      </w:r>
      <w:r w:rsidRPr="00EC5BAB">
        <w:rPr>
          <w:rtl/>
        </w:rPr>
        <w:t>2006</w:t>
      </w:r>
      <w:r w:rsidRPr="00240CFB">
        <w:rPr>
          <w:rtl/>
        </w:rPr>
        <w:t>، أنشئ قسم حق</w:t>
      </w:r>
      <w:r w:rsidR="00736764">
        <w:rPr>
          <w:rtl/>
        </w:rPr>
        <w:t xml:space="preserve">وق الإنسان والقانون المقارن في </w:t>
      </w:r>
      <w:r w:rsidRPr="00240CFB">
        <w:rPr>
          <w:rtl/>
        </w:rPr>
        <w:t>كلية الحقوق في الجامعة الوطنية. وإلى جانب الصكوك القانونية الدولية الأخرى، تنظر مناهج هذا القسم في الأحكام الأساسية لاتفاقية القضاء على جميع أشكال التمييز ضد المرأة. كما تم إدخال موضوع حقوق الإنسان في المدارس الثانوية العامة.</w:t>
      </w:r>
    </w:p>
    <w:p w:rsidR="00240CFB" w:rsidRPr="00240CFB" w:rsidRDefault="00240CFB" w:rsidP="00736764">
      <w:pPr>
        <w:pStyle w:val="SingleTxtGA"/>
        <w:rPr>
          <w:rtl/>
        </w:rPr>
      </w:pPr>
      <w:r w:rsidRPr="00EC5BAB">
        <w:rPr>
          <w:rtl/>
        </w:rPr>
        <w:t>115</w:t>
      </w:r>
      <w:r w:rsidRPr="00240CFB">
        <w:rPr>
          <w:rtl/>
        </w:rPr>
        <w:t>-</w:t>
      </w:r>
      <w:r w:rsidRPr="00240CFB">
        <w:rPr>
          <w:rtl/>
        </w:rPr>
        <w:tab/>
        <w:t xml:space="preserve">وتنص المادة </w:t>
      </w:r>
      <w:r w:rsidRPr="00EC5BAB">
        <w:rPr>
          <w:rtl/>
        </w:rPr>
        <w:t>6</w:t>
      </w:r>
      <w:r w:rsidRPr="00240CFB">
        <w:rPr>
          <w:rtl/>
        </w:rPr>
        <w:t xml:space="preserve"> من قانون ضمانات الدولة للمساواة بين الرجال والنساء في الحقوق وفي فرص ممارسة هذه الحقوق على أن تقدم المؤسسات التعليمية، بغض النظر عن شكل ملكيتها، ما يلي:</w:t>
      </w:r>
    </w:p>
    <w:p w:rsidR="00240CFB" w:rsidRPr="00240CFB" w:rsidRDefault="00736764" w:rsidP="00736764">
      <w:pPr>
        <w:pStyle w:val="SingleTxtGA"/>
        <w:rPr>
          <w:rtl/>
        </w:rPr>
      </w:pPr>
      <w:r>
        <w:rPr>
          <w:rFonts w:hint="cs"/>
          <w:rtl/>
        </w:rPr>
        <w:tab/>
      </w:r>
      <w:r w:rsidR="00240CFB" w:rsidRPr="00240CFB">
        <w:rPr>
          <w:rtl/>
        </w:rPr>
        <w:t>(‌أ)</w:t>
      </w:r>
      <w:r w:rsidR="00240CFB" w:rsidRPr="00240CFB">
        <w:rPr>
          <w:rtl/>
        </w:rPr>
        <w:tab/>
        <w:t>المساواة بين الرجال والنساء في شروط التعليم الأساسي العام والمهني الثانوي والعالي وجميع أشكال التدريب المهني والتدريب المستمر؛</w:t>
      </w:r>
    </w:p>
    <w:p w:rsidR="00240CFB" w:rsidRPr="00240CFB" w:rsidRDefault="00736764" w:rsidP="00736764">
      <w:pPr>
        <w:pStyle w:val="SingleTxtGA"/>
        <w:rPr>
          <w:rtl/>
        </w:rPr>
      </w:pPr>
      <w:r>
        <w:rPr>
          <w:rFonts w:hint="cs"/>
          <w:rtl/>
        </w:rPr>
        <w:tab/>
      </w:r>
      <w:r w:rsidR="00240CFB" w:rsidRPr="00240CFB">
        <w:rPr>
          <w:rtl/>
        </w:rPr>
        <w:t>(‌ب)</w:t>
      </w:r>
      <w:r w:rsidR="00240CFB" w:rsidRPr="00240CFB">
        <w:rPr>
          <w:rtl/>
        </w:rPr>
        <w:tab/>
        <w:t>إدخال دورات خاصة بالشؤون الجنسانية تروج للبحوث الخاصة بالمساواة بين الجنسين والتعليم الجنساني؛</w:t>
      </w:r>
    </w:p>
    <w:p w:rsidR="00240CFB" w:rsidRPr="00240CFB" w:rsidRDefault="00736764" w:rsidP="00736764">
      <w:pPr>
        <w:pStyle w:val="SingleTxtGA"/>
        <w:rPr>
          <w:rtl/>
        </w:rPr>
      </w:pPr>
      <w:r>
        <w:rPr>
          <w:rFonts w:hint="cs"/>
          <w:rtl/>
        </w:rPr>
        <w:tab/>
      </w:r>
      <w:r w:rsidR="00240CFB" w:rsidRPr="00240CFB">
        <w:rPr>
          <w:rtl/>
        </w:rPr>
        <w:t>(‌ج)</w:t>
      </w:r>
      <w:r w:rsidR="00240CFB" w:rsidRPr="00240CFB">
        <w:rPr>
          <w:rtl/>
        </w:rPr>
        <w:tab/>
        <w:t>حظر استخدام أية مناهج وكتب مدرسية تروج للتمييز على أساس الجنس؛</w:t>
      </w:r>
    </w:p>
    <w:p w:rsidR="00240CFB" w:rsidRPr="00240CFB" w:rsidRDefault="00736764" w:rsidP="00736764">
      <w:pPr>
        <w:pStyle w:val="SingleTxtGA"/>
        <w:rPr>
          <w:rtl/>
        </w:rPr>
      </w:pPr>
      <w:r>
        <w:rPr>
          <w:rFonts w:hint="cs"/>
          <w:rtl/>
        </w:rPr>
        <w:tab/>
      </w:r>
      <w:r w:rsidR="00240CFB" w:rsidRPr="00240CFB">
        <w:rPr>
          <w:rtl/>
        </w:rPr>
        <w:t>(‌د)</w:t>
      </w:r>
      <w:r w:rsidR="00240CFB" w:rsidRPr="00240CFB">
        <w:rPr>
          <w:rtl/>
        </w:rPr>
        <w:tab/>
        <w:t>الأخذ بشروط تفضيلية للدخول في معاهد التعليم العالي والتعليم المهني الثانوي لصالح الفتيات القادمات من المناطق الجبلية والريفية النائية.</w:t>
      </w:r>
    </w:p>
    <w:p w:rsidR="00240CFB" w:rsidRPr="00736764" w:rsidRDefault="00240CFB" w:rsidP="005A3CF0">
      <w:pPr>
        <w:pStyle w:val="SingleTxtGA"/>
        <w:rPr>
          <w:spacing w:val="2"/>
          <w:rtl/>
        </w:rPr>
      </w:pPr>
      <w:r w:rsidRPr="00EC5BAB">
        <w:rPr>
          <w:rtl/>
        </w:rPr>
        <w:t>116</w:t>
      </w:r>
      <w:r w:rsidRPr="005A3CF0">
        <w:rPr>
          <w:rtl/>
        </w:rPr>
        <w:t>-</w:t>
      </w:r>
      <w:r w:rsidRPr="005A3CF0">
        <w:rPr>
          <w:rtl/>
        </w:rPr>
        <w:tab/>
        <w:t>ويشكل التعليم أولوية في سياسات طاجيكستان في المجال الاجتماعي</w:t>
      </w:r>
      <w:r w:rsidR="00736764" w:rsidRPr="005A3CF0">
        <w:rPr>
          <w:rFonts w:hint="cs"/>
          <w:rtl/>
        </w:rPr>
        <w:t xml:space="preserve"> </w:t>
      </w:r>
      <w:r w:rsidRPr="005A3CF0">
        <w:rPr>
          <w:rtl/>
        </w:rPr>
        <w:t>-</w:t>
      </w:r>
      <w:r w:rsidR="00736764" w:rsidRPr="005A3CF0">
        <w:rPr>
          <w:rFonts w:hint="cs"/>
          <w:rtl/>
        </w:rPr>
        <w:t xml:space="preserve"> </w:t>
      </w:r>
      <w:r w:rsidRPr="005A3CF0">
        <w:rPr>
          <w:rtl/>
        </w:rPr>
        <w:t>الاقتصادي.</w:t>
      </w:r>
      <w:r w:rsidRPr="00736764">
        <w:rPr>
          <w:spacing w:val="2"/>
          <w:rtl/>
        </w:rPr>
        <w:t xml:space="preserve"> ويتلقى المدرسون وغيرهم من موظفي التعليم زيادات سنوية في المرتبات. وتتمثل إحدى</w:t>
      </w:r>
      <w:r w:rsidR="005A3CF0">
        <w:rPr>
          <w:rFonts w:hint="cs"/>
          <w:spacing w:val="2"/>
          <w:rtl/>
        </w:rPr>
        <w:t> </w:t>
      </w:r>
      <w:r w:rsidRPr="00736764">
        <w:rPr>
          <w:spacing w:val="2"/>
          <w:rtl/>
        </w:rPr>
        <w:t>الأولويات على الأجل المتوسط، في إطار البرنامج المتوسط الأجل للإنفاق العام للفترة</w:t>
      </w:r>
      <w:r w:rsidR="005A3CF0">
        <w:rPr>
          <w:rFonts w:hint="cs"/>
          <w:spacing w:val="2"/>
          <w:rtl/>
        </w:rPr>
        <w:t> </w:t>
      </w:r>
      <w:r w:rsidRPr="00EC5BAB">
        <w:rPr>
          <w:spacing w:val="2"/>
          <w:rtl/>
        </w:rPr>
        <w:t>2011</w:t>
      </w:r>
      <w:r w:rsidRPr="00736764">
        <w:rPr>
          <w:spacing w:val="2"/>
          <w:rtl/>
        </w:rPr>
        <w:t>-</w:t>
      </w:r>
      <w:r w:rsidRPr="00EC5BAB">
        <w:rPr>
          <w:spacing w:val="2"/>
          <w:rtl/>
        </w:rPr>
        <w:t>2013</w:t>
      </w:r>
      <w:r w:rsidRPr="00736764">
        <w:rPr>
          <w:spacing w:val="2"/>
          <w:rtl/>
        </w:rPr>
        <w:t>، في رفع متوسط مرتبات المدرسين في المدارس العامة إلى المستوى الوطني للمرتبات.</w:t>
      </w:r>
    </w:p>
    <w:p w:rsidR="00240CFB" w:rsidRPr="00240CFB" w:rsidRDefault="00240CFB" w:rsidP="00D53999">
      <w:pPr>
        <w:pStyle w:val="SingleTxtGA"/>
        <w:rPr>
          <w:rtl/>
        </w:rPr>
      </w:pPr>
      <w:r w:rsidRPr="00EC5BAB">
        <w:rPr>
          <w:rtl/>
        </w:rPr>
        <w:t>117</w:t>
      </w:r>
      <w:r w:rsidRPr="00240CFB">
        <w:rPr>
          <w:rtl/>
        </w:rPr>
        <w:t>-</w:t>
      </w:r>
      <w:r w:rsidRPr="00240CFB">
        <w:rPr>
          <w:rtl/>
        </w:rPr>
        <w:tab/>
        <w:t xml:space="preserve">وقد زاد متوسط مرتبات المدرسين بنسبة تتجاوز الضعفين خلال الفترة بين </w:t>
      </w:r>
      <w:r w:rsidRPr="00EC5BAB">
        <w:rPr>
          <w:rtl/>
        </w:rPr>
        <w:t>2006</w:t>
      </w:r>
      <w:r w:rsidRPr="00240CFB">
        <w:rPr>
          <w:rtl/>
        </w:rPr>
        <w:t xml:space="preserve"> و</w:t>
      </w:r>
      <w:r w:rsidRPr="00EC5BAB">
        <w:rPr>
          <w:rtl/>
        </w:rPr>
        <w:t>2009</w:t>
      </w:r>
      <w:r w:rsidRPr="00240CFB">
        <w:rPr>
          <w:rtl/>
        </w:rPr>
        <w:t xml:space="preserve">. وبموجب المرسوم الرئاسي المؤرخ </w:t>
      </w:r>
      <w:r w:rsidRPr="00EC5BAB">
        <w:rPr>
          <w:rtl/>
        </w:rPr>
        <w:t>20</w:t>
      </w:r>
      <w:r w:rsidRPr="00240CFB">
        <w:rPr>
          <w:rtl/>
        </w:rPr>
        <w:t xml:space="preserve"> تموز/يوليه </w:t>
      </w:r>
      <w:r w:rsidRPr="00EC5BAB">
        <w:rPr>
          <w:rtl/>
        </w:rPr>
        <w:t>2008</w:t>
      </w:r>
      <w:r w:rsidRPr="00240CFB">
        <w:rPr>
          <w:rtl/>
        </w:rPr>
        <w:t xml:space="preserve"> وقرار الحكومة المؤرخ </w:t>
      </w:r>
      <w:r w:rsidRPr="00EC5BAB">
        <w:rPr>
          <w:rtl/>
        </w:rPr>
        <w:t>2</w:t>
      </w:r>
      <w:r w:rsidRPr="00240CFB">
        <w:rPr>
          <w:rtl/>
        </w:rPr>
        <w:t xml:space="preserve"> تموز/يوليه </w:t>
      </w:r>
      <w:r w:rsidRPr="00EC5BAB">
        <w:rPr>
          <w:rtl/>
        </w:rPr>
        <w:t>2008</w:t>
      </w:r>
      <w:r w:rsidRPr="00240CFB">
        <w:rPr>
          <w:rtl/>
        </w:rPr>
        <w:t xml:space="preserve">، ارتفعت مرتبات المدرسين بنسبة </w:t>
      </w:r>
      <w:r w:rsidRPr="00EC5BAB">
        <w:rPr>
          <w:rtl/>
        </w:rPr>
        <w:t>40</w:t>
      </w:r>
      <w:r w:rsidRPr="00240CFB">
        <w:rPr>
          <w:rtl/>
        </w:rPr>
        <w:t xml:space="preserve"> في المائة اعتباراً من </w:t>
      </w:r>
      <w:r w:rsidRPr="00EC5BAB">
        <w:rPr>
          <w:rtl/>
        </w:rPr>
        <w:t>1</w:t>
      </w:r>
      <w:r w:rsidRPr="00240CFB">
        <w:rPr>
          <w:rtl/>
        </w:rPr>
        <w:t xml:space="preserve"> أيلول/</w:t>
      </w:r>
      <w:r w:rsidR="00D53999">
        <w:rPr>
          <w:rFonts w:hint="cs"/>
          <w:rtl/>
        </w:rPr>
        <w:t xml:space="preserve"> </w:t>
      </w:r>
      <w:r w:rsidRPr="00240CFB">
        <w:rPr>
          <w:rtl/>
        </w:rPr>
        <w:t>سبتمبر</w:t>
      </w:r>
      <w:r w:rsidR="00D53999">
        <w:rPr>
          <w:rFonts w:hint="cs"/>
          <w:rtl/>
        </w:rPr>
        <w:t> </w:t>
      </w:r>
      <w:r w:rsidRPr="00EC5BAB">
        <w:rPr>
          <w:rtl/>
        </w:rPr>
        <w:t>2008</w:t>
      </w:r>
      <w:r w:rsidRPr="00240CFB">
        <w:rPr>
          <w:rtl/>
        </w:rPr>
        <w:t xml:space="preserve">. وبموجب المرسوم الرئاسي المؤرخ </w:t>
      </w:r>
      <w:r w:rsidRPr="00EC5BAB">
        <w:rPr>
          <w:rtl/>
        </w:rPr>
        <w:t>20</w:t>
      </w:r>
      <w:r w:rsidRPr="00240CFB">
        <w:rPr>
          <w:rtl/>
        </w:rPr>
        <w:t xml:space="preserve"> تموز/يوليه </w:t>
      </w:r>
      <w:r w:rsidRPr="00EC5BAB">
        <w:rPr>
          <w:rtl/>
        </w:rPr>
        <w:t>2009</w:t>
      </w:r>
      <w:r w:rsidRPr="00240CFB">
        <w:rPr>
          <w:rtl/>
        </w:rPr>
        <w:t xml:space="preserve"> وقرار الحكومة المؤرخ </w:t>
      </w:r>
      <w:r w:rsidRPr="00EC5BAB">
        <w:rPr>
          <w:rtl/>
        </w:rPr>
        <w:t>2</w:t>
      </w:r>
      <w:r w:rsidRPr="00240CFB">
        <w:rPr>
          <w:rtl/>
        </w:rPr>
        <w:t xml:space="preserve"> تموز/يوليه </w:t>
      </w:r>
      <w:r w:rsidRPr="00EC5BAB">
        <w:rPr>
          <w:rtl/>
        </w:rPr>
        <w:t>2009</w:t>
      </w:r>
      <w:r w:rsidRPr="00240CFB">
        <w:rPr>
          <w:rtl/>
        </w:rPr>
        <w:t xml:space="preserve">، ارتفعت المرتبات في قطاع التعليم بنسبة </w:t>
      </w:r>
      <w:r w:rsidRPr="00EC5BAB">
        <w:rPr>
          <w:rtl/>
        </w:rPr>
        <w:t>15</w:t>
      </w:r>
      <w:r w:rsidRPr="00240CFB">
        <w:rPr>
          <w:rtl/>
        </w:rPr>
        <w:t xml:space="preserve"> في المائة اعتباراً من</w:t>
      </w:r>
      <w:r w:rsidR="00D53999">
        <w:rPr>
          <w:rFonts w:hint="cs"/>
          <w:rtl/>
        </w:rPr>
        <w:t> </w:t>
      </w:r>
      <w:r w:rsidRPr="00EC5BAB">
        <w:rPr>
          <w:rtl/>
        </w:rPr>
        <w:t>1</w:t>
      </w:r>
      <w:r w:rsidRPr="00240CFB">
        <w:rPr>
          <w:rtl/>
        </w:rPr>
        <w:t xml:space="preserve"> أيلول/سبتمبر</w:t>
      </w:r>
      <w:r w:rsidR="00D53999">
        <w:rPr>
          <w:rtl/>
        </w:rPr>
        <w:t xml:space="preserve"> </w:t>
      </w:r>
      <w:r w:rsidRPr="00EC5BAB">
        <w:rPr>
          <w:rtl/>
        </w:rPr>
        <w:t>2009</w:t>
      </w:r>
      <w:r w:rsidRPr="00240CFB">
        <w:rPr>
          <w:rtl/>
        </w:rPr>
        <w:t xml:space="preserve"> ليصبح متوسطها الشهري </w:t>
      </w:r>
      <w:r w:rsidRPr="00EC5BAB">
        <w:rPr>
          <w:rtl/>
        </w:rPr>
        <w:t>173</w:t>
      </w:r>
      <w:r w:rsidRPr="00240CFB">
        <w:rPr>
          <w:rtl/>
        </w:rPr>
        <w:t xml:space="preserve"> سوموني. وقد تم إعداد مشروع مرسوم رئاسي يعطي زيادات دورية في المرتبات. ويتلقى المدرسون في المدارس الثانوية المتخصصة والمدارس العليا ومؤسسات التعليم الخاصة ما بين </w:t>
      </w:r>
      <w:r w:rsidRPr="00EC5BAB">
        <w:rPr>
          <w:rtl/>
        </w:rPr>
        <w:t>400</w:t>
      </w:r>
      <w:r w:rsidRPr="00240CFB">
        <w:rPr>
          <w:rtl/>
        </w:rPr>
        <w:t xml:space="preserve"> و</w:t>
      </w:r>
      <w:r w:rsidRPr="00EC5BAB">
        <w:rPr>
          <w:rtl/>
        </w:rPr>
        <w:t>1000</w:t>
      </w:r>
      <w:r w:rsidRPr="00240CFB">
        <w:rPr>
          <w:rtl/>
        </w:rPr>
        <w:t xml:space="preserve"> سوموني.</w:t>
      </w:r>
    </w:p>
    <w:p w:rsidR="00240CFB" w:rsidRPr="00240CFB" w:rsidRDefault="00240CFB" w:rsidP="00042058">
      <w:pPr>
        <w:pStyle w:val="SingleTxtGA"/>
        <w:rPr>
          <w:rtl/>
        </w:rPr>
      </w:pPr>
      <w:r w:rsidRPr="00EC5BAB">
        <w:rPr>
          <w:rtl/>
        </w:rPr>
        <w:t>118</w:t>
      </w:r>
      <w:r w:rsidRPr="00240CFB">
        <w:rPr>
          <w:rtl/>
        </w:rPr>
        <w:t>-</w:t>
      </w:r>
      <w:r w:rsidRPr="00240CFB">
        <w:rPr>
          <w:rtl/>
        </w:rPr>
        <w:tab/>
        <w:t xml:space="preserve">ومنذ نيسان/أبريل </w:t>
      </w:r>
      <w:r w:rsidRPr="00EC5BAB">
        <w:rPr>
          <w:rtl/>
        </w:rPr>
        <w:t>2006</w:t>
      </w:r>
      <w:r w:rsidRPr="00240CFB">
        <w:rPr>
          <w:rtl/>
        </w:rPr>
        <w:t xml:space="preserve">، تقدم المنح لطلاب التدريب المهني العالي بموجب إجراء منح طلاب التدريب المهني الثانوي والعالي الموضوع تطبيقاً لقرار الحكومة المؤرخ </w:t>
      </w:r>
      <w:r w:rsidRPr="00EC5BAB">
        <w:rPr>
          <w:rtl/>
        </w:rPr>
        <w:t>3</w:t>
      </w:r>
      <w:r w:rsidRPr="00240CFB">
        <w:rPr>
          <w:rtl/>
        </w:rPr>
        <w:t xml:space="preserve"> نيسان/أبريل </w:t>
      </w:r>
      <w:r w:rsidRPr="00EC5BAB">
        <w:rPr>
          <w:rtl/>
        </w:rPr>
        <w:t>2006</w:t>
      </w:r>
      <w:r w:rsidRPr="00240CFB">
        <w:rPr>
          <w:rtl/>
        </w:rPr>
        <w:t xml:space="preserve"> والمتعلق بتنفيذ المرسوم الرئاسي المؤرخ </w:t>
      </w:r>
      <w:r w:rsidRPr="00EC5BAB">
        <w:rPr>
          <w:rtl/>
        </w:rPr>
        <w:t>20</w:t>
      </w:r>
      <w:r w:rsidRPr="00240CFB">
        <w:rPr>
          <w:rtl/>
        </w:rPr>
        <w:t xml:space="preserve"> آذار/مارس </w:t>
      </w:r>
      <w:r w:rsidRPr="00EC5BAB">
        <w:rPr>
          <w:rtl/>
        </w:rPr>
        <w:t>2006</w:t>
      </w:r>
      <w:r w:rsidRPr="00240CFB">
        <w:rPr>
          <w:rtl/>
        </w:rPr>
        <w:t xml:space="preserve">. وخلال الفترة المستعرضة، تلقى منحاً رئاسية ما مجموعه </w:t>
      </w:r>
      <w:r w:rsidRPr="00EC5BAB">
        <w:rPr>
          <w:rtl/>
        </w:rPr>
        <w:t>290</w:t>
      </w:r>
      <w:r w:rsidRPr="00240CFB">
        <w:rPr>
          <w:rtl/>
        </w:rPr>
        <w:t xml:space="preserve"> طالب على مستوى المدرسة ومؤسسات التعلي</w:t>
      </w:r>
      <w:r w:rsidR="005A3CF0">
        <w:rPr>
          <w:rtl/>
        </w:rPr>
        <w:t>م العالي ومؤسسات التعليم الأعلى</w:t>
      </w:r>
      <w:r w:rsidRPr="00240CFB">
        <w:rPr>
          <w:rtl/>
        </w:rPr>
        <w:t xml:space="preserve">، ويشمل هذا العدد </w:t>
      </w:r>
      <w:r w:rsidRPr="00EC5BAB">
        <w:rPr>
          <w:rtl/>
        </w:rPr>
        <w:t>143</w:t>
      </w:r>
      <w:r w:rsidRPr="00240CFB">
        <w:rPr>
          <w:rtl/>
        </w:rPr>
        <w:t xml:space="preserve"> فتاة (وتتراوح قيمة المنحة بين </w:t>
      </w:r>
      <w:r w:rsidRPr="00EC5BAB">
        <w:rPr>
          <w:rtl/>
        </w:rPr>
        <w:t>90</w:t>
      </w:r>
      <w:r w:rsidRPr="00240CFB">
        <w:rPr>
          <w:rtl/>
        </w:rPr>
        <w:t xml:space="preserve"> و</w:t>
      </w:r>
      <w:r w:rsidRPr="00EC5BAB">
        <w:rPr>
          <w:rtl/>
        </w:rPr>
        <w:t>165</w:t>
      </w:r>
      <w:r w:rsidRPr="00240CFB">
        <w:rPr>
          <w:rtl/>
        </w:rPr>
        <w:t>.</w:t>
      </w:r>
      <w:r w:rsidRPr="00EC5BAB">
        <w:rPr>
          <w:rtl/>
        </w:rPr>
        <w:t>2</w:t>
      </w:r>
      <w:r w:rsidRPr="00240CFB">
        <w:rPr>
          <w:rtl/>
        </w:rPr>
        <w:t xml:space="preserve"> سوموني). وخلال السنة الدراسية </w:t>
      </w:r>
      <w:r w:rsidRPr="00EC5BAB">
        <w:rPr>
          <w:rtl/>
        </w:rPr>
        <w:t>2009</w:t>
      </w:r>
      <w:r w:rsidRPr="00240CFB">
        <w:rPr>
          <w:rtl/>
        </w:rPr>
        <w:t>، حصل على منح</w:t>
      </w:r>
      <w:r w:rsidR="005A3CF0">
        <w:rPr>
          <w:rFonts w:hint="cs"/>
          <w:rtl/>
        </w:rPr>
        <w:t> </w:t>
      </w:r>
      <w:r w:rsidRPr="00EC5BAB">
        <w:rPr>
          <w:rtl/>
        </w:rPr>
        <w:t>23277</w:t>
      </w:r>
      <w:r w:rsidRPr="00240CFB">
        <w:rPr>
          <w:rtl/>
        </w:rPr>
        <w:t xml:space="preserve"> طالباً، وبلغت نسبة الطالبات </w:t>
      </w:r>
      <w:r w:rsidRPr="00EC5BAB">
        <w:rPr>
          <w:rtl/>
        </w:rPr>
        <w:t>56</w:t>
      </w:r>
      <w:r w:rsidRPr="00240CFB">
        <w:rPr>
          <w:rtl/>
        </w:rPr>
        <w:t xml:space="preserve"> في المائة منهم.</w:t>
      </w:r>
    </w:p>
    <w:p w:rsidR="00240CFB" w:rsidRPr="00240CFB" w:rsidRDefault="00240CFB" w:rsidP="00736764">
      <w:pPr>
        <w:pStyle w:val="SingleTxtGA"/>
        <w:rPr>
          <w:rtl/>
        </w:rPr>
      </w:pPr>
      <w:r w:rsidRPr="00EC5BAB">
        <w:rPr>
          <w:rtl/>
        </w:rPr>
        <w:t>119</w:t>
      </w:r>
      <w:r w:rsidRPr="00240CFB">
        <w:rPr>
          <w:rtl/>
        </w:rPr>
        <w:t>-</w:t>
      </w:r>
      <w:r w:rsidRPr="00240CFB">
        <w:rPr>
          <w:rtl/>
        </w:rPr>
        <w:tab/>
        <w:t>وتتمثل العقبات الرئيسية التي تعترض سبيل الحصول على التعليم الأساسي فيما يلي:</w:t>
      </w:r>
    </w:p>
    <w:p w:rsidR="00240CFB" w:rsidRPr="00240CFB" w:rsidRDefault="00736764" w:rsidP="00736764">
      <w:pPr>
        <w:pStyle w:val="SingleTxtGA"/>
        <w:rPr>
          <w:rtl/>
        </w:rPr>
      </w:pPr>
      <w:r>
        <w:rPr>
          <w:rFonts w:hint="cs"/>
          <w:rtl/>
        </w:rPr>
        <w:tab/>
      </w:r>
      <w:r w:rsidR="00240CFB" w:rsidRPr="00240CFB">
        <w:rPr>
          <w:rtl/>
        </w:rPr>
        <w:t>(‌أ)</w:t>
      </w:r>
      <w:r w:rsidR="00240CFB" w:rsidRPr="00240CFB">
        <w:rPr>
          <w:rtl/>
        </w:rPr>
        <w:tab/>
        <w:t>العقبات الاقتصادية (نقص التمويل وقلة شبكات المدارس، بما في ذلك الافتقار إلى مدارس الأطفال ذوي الاحتياجات الخاصة)؛</w:t>
      </w:r>
    </w:p>
    <w:p w:rsidR="00240CFB" w:rsidRPr="00240CFB" w:rsidRDefault="00736764" w:rsidP="00736764">
      <w:pPr>
        <w:pStyle w:val="SingleTxtGA"/>
        <w:rPr>
          <w:rtl/>
        </w:rPr>
      </w:pPr>
      <w:r>
        <w:rPr>
          <w:rFonts w:hint="cs"/>
          <w:rtl/>
        </w:rPr>
        <w:tab/>
      </w:r>
      <w:r w:rsidR="00240CFB" w:rsidRPr="00240CFB">
        <w:rPr>
          <w:rtl/>
        </w:rPr>
        <w:t>(‌ب)</w:t>
      </w:r>
      <w:r w:rsidR="00240CFB" w:rsidRPr="00240CFB">
        <w:rPr>
          <w:rtl/>
        </w:rPr>
        <w:tab/>
        <w:t>العقبات الاجتماعية (مستوى الفقر وعدم كفاية اليد العاملة في الأسرة وعدم الاهتمام بالتعليم لدى فئات معينة)؛</w:t>
      </w:r>
    </w:p>
    <w:p w:rsidR="00240CFB" w:rsidRPr="00240CFB" w:rsidRDefault="00736764" w:rsidP="00736764">
      <w:pPr>
        <w:pStyle w:val="SingleTxtGA"/>
        <w:rPr>
          <w:rtl/>
        </w:rPr>
      </w:pPr>
      <w:r>
        <w:rPr>
          <w:rFonts w:hint="cs"/>
          <w:rtl/>
        </w:rPr>
        <w:tab/>
      </w:r>
      <w:r w:rsidR="006245AF">
        <w:rPr>
          <w:rtl/>
        </w:rPr>
        <w:t>(‌ج)</w:t>
      </w:r>
      <w:r w:rsidR="006245AF">
        <w:rPr>
          <w:rtl/>
        </w:rPr>
        <w:tab/>
        <w:t>العقبات ال</w:t>
      </w:r>
      <w:r w:rsidR="006245AF">
        <w:rPr>
          <w:rFonts w:hint="cs"/>
          <w:rtl/>
        </w:rPr>
        <w:t>إ</w:t>
      </w:r>
      <w:r w:rsidR="00240CFB" w:rsidRPr="00240CFB">
        <w:rPr>
          <w:rtl/>
        </w:rPr>
        <w:t>ثنية الثقافية، وهي ما يتعلق بالتقاليد والقوالب النمطية، خصوصاً من حيث المساواة بين الرجال والنساء في الحصول على التعليم.</w:t>
      </w:r>
    </w:p>
    <w:p w:rsidR="00240CFB" w:rsidRPr="00240CFB" w:rsidRDefault="00240CFB" w:rsidP="00736764">
      <w:pPr>
        <w:pStyle w:val="SingleTxtGA"/>
        <w:spacing w:line="374" w:lineRule="exact"/>
        <w:rPr>
          <w:rtl/>
        </w:rPr>
      </w:pPr>
      <w:r w:rsidRPr="00EC5BAB">
        <w:rPr>
          <w:rtl/>
        </w:rPr>
        <w:t>120</w:t>
      </w:r>
      <w:r w:rsidRPr="00240CFB">
        <w:rPr>
          <w:rtl/>
        </w:rPr>
        <w:t>-</w:t>
      </w:r>
      <w:r w:rsidRPr="00240CFB">
        <w:rPr>
          <w:rtl/>
        </w:rPr>
        <w:tab/>
        <w:t>وانطلاقاً من ذلك، قامت وزارة التعليم بوضع مشروع قانون عن مسؤولية الأبوين عن تربية الأطفال وقدمته إلى الحكومة للنظر فيه. ويرمي مشروع القانون إلى تعزيز الروابط بين الأسرة والمدرسة وتشجيع الأبوين على أداء دور أكبر في تعليم الأطفال وتربيتهم. وقد شهدت الفترة المستعرضة نمواً في التغطية بالمدارس الابتدائية والثانوية العامة والمهنية والتعليم المهني العالي (</w:t>
      </w:r>
      <w:r w:rsidR="00736764">
        <w:rPr>
          <w:rFonts w:hint="cs"/>
          <w:rtl/>
        </w:rPr>
        <w:t>ا</w:t>
      </w:r>
      <w:r w:rsidRPr="00240CFB">
        <w:rPr>
          <w:rtl/>
        </w:rPr>
        <w:t xml:space="preserve">نظر الجداول </w:t>
      </w:r>
      <w:r w:rsidRPr="00EC5BAB">
        <w:rPr>
          <w:rtl/>
        </w:rPr>
        <w:t>8</w:t>
      </w:r>
      <w:r w:rsidRPr="00240CFB">
        <w:rPr>
          <w:rtl/>
        </w:rPr>
        <w:t>-</w:t>
      </w:r>
      <w:r w:rsidRPr="00EC5BAB">
        <w:rPr>
          <w:rtl/>
        </w:rPr>
        <w:t>1</w:t>
      </w:r>
      <w:r w:rsidRPr="00240CFB">
        <w:rPr>
          <w:rtl/>
        </w:rPr>
        <w:t xml:space="preserve"> و</w:t>
      </w:r>
      <w:r w:rsidRPr="00EC5BAB">
        <w:rPr>
          <w:rtl/>
        </w:rPr>
        <w:t>8</w:t>
      </w:r>
      <w:r w:rsidRPr="00240CFB">
        <w:rPr>
          <w:rtl/>
        </w:rPr>
        <w:t>-</w:t>
      </w:r>
      <w:r w:rsidRPr="00EC5BAB">
        <w:rPr>
          <w:rtl/>
        </w:rPr>
        <w:t>2</w:t>
      </w:r>
      <w:r w:rsidRPr="00240CFB">
        <w:rPr>
          <w:rtl/>
        </w:rPr>
        <w:t xml:space="preserve"> و</w:t>
      </w:r>
      <w:r w:rsidRPr="00EC5BAB">
        <w:rPr>
          <w:rtl/>
        </w:rPr>
        <w:t>8</w:t>
      </w:r>
      <w:r w:rsidRPr="00240CFB">
        <w:rPr>
          <w:rtl/>
        </w:rPr>
        <w:t>-</w:t>
      </w:r>
      <w:r w:rsidRPr="00EC5BAB">
        <w:rPr>
          <w:rtl/>
        </w:rPr>
        <w:t>3</w:t>
      </w:r>
      <w:r w:rsidRPr="00240CFB">
        <w:rPr>
          <w:rtl/>
        </w:rPr>
        <w:t>)</w:t>
      </w:r>
    </w:p>
    <w:p w:rsidR="00240CFB" w:rsidRPr="00240CFB" w:rsidRDefault="00240CFB" w:rsidP="00736764">
      <w:pPr>
        <w:pStyle w:val="SingleTxtGA"/>
        <w:spacing w:line="374" w:lineRule="exact"/>
        <w:rPr>
          <w:rtl/>
        </w:rPr>
      </w:pPr>
      <w:r w:rsidRPr="00EC5BAB">
        <w:rPr>
          <w:rtl/>
        </w:rPr>
        <w:t>121</w:t>
      </w:r>
      <w:r w:rsidRPr="00240CFB">
        <w:rPr>
          <w:rtl/>
        </w:rPr>
        <w:t>-</w:t>
      </w:r>
      <w:r w:rsidRPr="00240CFB">
        <w:rPr>
          <w:rtl/>
        </w:rPr>
        <w:tab/>
        <w:t>وتشارك المدرسات بنشاط في مسابقات "مدرس السنة" في مختلف أنواع المدارس وقد فازت المرأة بجوائز في هذه المسابقات.</w:t>
      </w:r>
    </w:p>
    <w:p w:rsidR="00240CFB" w:rsidRPr="00240CFB" w:rsidRDefault="00240CFB" w:rsidP="00736764">
      <w:pPr>
        <w:pStyle w:val="SingleTxtGA"/>
        <w:spacing w:line="374" w:lineRule="exact"/>
        <w:rPr>
          <w:rtl/>
        </w:rPr>
      </w:pPr>
      <w:r w:rsidRPr="00EC5BAB">
        <w:rPr>
          <w:rtl/>
        </w:rPr>
        <w:t>122</w:t>
      </w:r>
      <w:r w:rsidRPr="00240CFB">
        <w:rPr>
          <w:rtl/>
        </w:rPr>
        <w:t>-</w:t>
      </w:r>
      <w:r w:rsidRPr="00240CFB">
        <w:rPr>
          <w:rtl/>
        </w:rPr>
        <w:tab/>
        <w:t xml:space="preserve">ويستخدم التعليم المهني الابتدائي، وهو المرحلة </w:t>
      </w:r>
      <w:r w:rsidR="006245AF" w:rsidRPr="00240CFB">
        <w:rPr>
          <w:rFonts w:hint="cs"/>
          <w:rtl/>
        </w:rPr>
        <w:t>الأولى</w:t>
      </w:r>
      <w:r w:rsidRPr="00240CFB">
        <w:rPr>
          <w:rtl/>
        </w:rPr>
        <w:t xml:space="preserve"> من مراحل نظام التدريب المهني في طاجيكستان، مناهج التدريب المهني والتعليمي الموجه نحو إعداد عمال مؤهلين يحملون شهادات مختلفة تمكنهم من ممارسة العمل على مستويات متباينة.</w:t>
      </w:r>
    </w:p>
    <w:p w:rsidR="00240CFB" w:rsidRPr="00240CFB" w:rsidRDefault="00240CFB" w:rsidP="00736764">
      <w:pPr>
        <w:pStyle w:val="SingleTxtGA"/>
        <w:spacing w:line="374" w:lineRule="exact"/>
        <w:rPr>
          <w:rtl/>
        </w:rPr>
      </w:pPr>
      <w:r w:rsidRPr="00EC5BAB">
        <w:rPr>
          <w:rtl/>
        </w:rPr>
        <w:t>123</w:t>
      </w:r>
      <w:r w:rsidRPr="00240CFB">
        <w:rPr>
          <w:rtl/>
        </w:rPr>
        <w:t>-</w:t>
      </w:r>
      <w:r w:rsidRPr="00240CFB">
        <w:rPr>
          <w:rtl/>
        </w:rPr>
        <w:tab/>
        <w:t>وحالياً، بموجب قانون التعليم وقانون التعليم المهني الابتدائي، يتمثل الهدف من نظام التدريب المهني الابتدائي في ضمان حقوق المواطنين، بما في ذلك النساء والفتيات، في حصول الجميع على التعليم المهني الابتدائي وتلبية احتياجات البلاد من خدمات التعليم المهني بالمستوى المناسب، مع مراعاة الحالة الأوضاع الراهنة واحتياجات سوق العمل.</w:t>
      </w:r>
    </w:p>
    <w:p w:rsidR="00240CFB" w:rsidRPr="00736764" w:rsidRDefault="00240CFB" w:rsidP="005A3CF0">
      <w:pPr>
        <w:pStyle w:val="SingleTxtGA"/>
        <w:spacing w:line="374" w:lineRule="exact"/>
        <w:rPr>
          <w:spacing w:val="-6"/>
          <w:rtl/>
        </w:rPr>
      </w:pPr>
      <w:r w:rsidRPr="00EC5BAB">
        <w:rPr>
          <w:spacing w:val="-6"/>
          <w:rtl/>
        </w:rPr>
        <w:t>124</w:t>
      </w:r>
      <w:r w:rsidRPr="00736764">
        <w:rPr>
          <w:spacing w:val="-6"/>
          <w:rtl/>
        </w:rPr>
        <w:t>-</w:t>
      </w:r>
      <w:r w:rsidRPr="00736764">
        <w:rPr>
          <w:spacing w:val="-6"/>
          <w:rtl/>
        </w:rPr>
        <w:tab/>
        <w:t xml:space="preserve">وتضمن المدارس المهنية الابتدائية حصول الفتيات على التعليم المهني العام الذي يهيئ العمال باختصاصات يتجاوز عددها </w:t>
      </w:r>
      <w:r w:rsidRPr="00EC5BAB">
        <w:rPr>
          <w:spacing w:val="-6"/>
          <w:rtl/>
        </w:rPr>
        <w:t>163</w:t>
      </w:r>
      <w:r w:rsidRPr="00736764">
        <w:rPr>
          <w:spacing w:val="-6"/>
          <w:rtl/>
        </w:rPr>
        <w:t xml:space="preserve"> اختصاصاً، وهو يرفع مستوى الطلاب التعليمي والثقافي وبذلك يدلل لا على قيمته المهنية وحدها بل كذلك على قيمته التعليمية العامة أيضاً.</w:t>
      </w:r>
    </w:p>
    <w:p w:rsidR="00240CFB" w:rsidRPr="00736764" w:rsidRDefault="00240CFB" w:rsidP="00736764">
      <w:pPr>
        <w:pStyle w:val="SingleTxtGA"/>
        <w:spacing w:line="374" w:lineRule="exact"/>
        <w:rPr>
          <w:spacing w:val="-2"/>
          <w:rtl/>
        </w:rPr>
      </w:pPr>
      <w:r w:rsidRPr="00EC5BAB">
        <w:rPr>
          <w:spacing w:val="-2"/>
          <w:rtl/>
        </w:rPr>
        <w:t>125</w:t>
      </w:r>
      <w:r w:rsidRPr="00736764">
        <w:rPr>
          <w:spacing w:val="-2"/>
          <w:rtl/>
        </w:rPr>
        <w:t>-</w:t>
      </w:r>
      <w:r w:rsidRPr="00736764">
        <w:rPr>
          <w:spacing w:val="-2"/>
          <w:rtl/>
        </w:rPr>
        <w:tab/>
        <w:t xml:space="preserve">وهناك في البلاد حالياً </w:t>
      </w:r>
      <w:r w:rsidRPr="00EC5BAB">
        <w:rPr>
          <w:spacing w:val="-2"/>
          <w:rtl/>
        </w:rPr>
        <w:t>66</w:t>
      </w:r>
      <w:r w:rsidRPr="00736764">
        <w:rPr>
          <w:spacing w:val="-2"/>
          <w:rtl/>
        </w:rPr>
        <w:t xml:space="preserve"> مدرسة مهنية ابتدائية تابعة للدولة (مدارس المهن التقنية ومدارس المهن العلمية)، تتبع مناهج التعليم المهني الابتدائي والتدريب المهني. ويحدد رئيس البلاد حصصاً سنوية تمكن من زيادة عدد الفتيات من المناطق الريفية في معاهد التعليم المهني العالي.</w:t>
      </w:r>
    </w:p>
    <w:p w:rsidR="00240CFB" w:rsidRPr="00736764" w:rsidRDefault="00240CFB" w:rsidP="00736764">
      <w:pPr>
        <w:pStyle w:val="SingleTxtGA"/>
        <w:spacing w:line="374" w:lineRule="exact"/>
        <w:rPr>
          <w:spacing w:val="-6"/>
          <w:rtl/>
        </w:rPr>
      </w:pPr>
      <w:r w:rsidRPr="00EC5BAB">
        <w:rPr>
          <w:spacing w:val="-6"/>
          <w:rtl/>
        </w:rPr>
        <w:t>126</w:t>
      </w:r>
      <w:r w:rsidRPr="00736764">
        <w:rPr>
          <w:spacing w:val="-6"/>
          <w:rtl/>
        </w:rPr>
        <w:t>-</w:t>
      </w:r>
      <w:r w:rsidRPr="00736764">
        <w:rPr>
          <w:spacing w:val="-6"/>
          <w:rtl/>
        </w:rPr>
        <w:tab/>
        <w:t xml:space="preserve"> وتشجيعاً للفتيات على الدخول في الدراسة العليا ودعماً لهن في ذلك، افتتحت وزارة التعليم مركز سارفار للتدريب حيث تم فيه قبول </w:t>
      </w:r>
      <w:r w:rsidRPr="00EC5BAB">
        <w:rPr>
          <w:spacing w:val="-6"/>
          <w:rtl/>
        </w:rPr>
        <w:t>200</w:t>
      </w:r>
      <w:r w:rsidRPr="00736764">
        <w:rPr>
          <w:spacing w:val="-6"/>
          <w:rtl/>
        </w:rPr>
        <w:t xml:space="preserve"> فتاة بموجي نظام الحصص الرئاسي. وتحصل هؤلاء الفتيات على السكن وتتاح لهن دراسة اللغات الأجنبية وتكنولوجيا الحاسوب. ويوفر مركز رعاية الدولة "شاروغي خيدويات" السكن والتعليم التكميلي لأكثر من </w:t>
      </w:r>
      <w:r w:rsidRPr="00EC5BAB">
        <w:rPr>
          <w:spacing w:val="-6"/>
          <w:rtl/>
        </w:rPr>
        <w:t>100</w:t>
      </w:r>
      <w:r w:rsidRPr="00736764">
        <w:rPr>
          <w:spacing w:val="-6"/>
          <w:rtl/>
        </w:rPr>
        <w:t xml:space="preserve"> طالب يتيم.</w:t>
      </w:r>
    </w:p>
    <w:p w:rsidR="00240CFB" w:rsidRPr="00240CFB" w:rsidRDefault="00240CFB" w:rsidP="00736764">
      <w:pPr>
        <w:pStyle w:val="SingleTxtGA"/>
        <w:spacing w:line="374" w:lineRule="exact"/>
        <w:rPr>
          <w:rtl/>
        </w:rPr>
      </w:pPr>
      <w:r w:rsidRPr="00EC5BAB">
        <w:rPr>
          <w:rtl/>
        </w:rPr>
        <w:t>127</w:t>
      </w:r>
      <w:r w:rsidRPr="00240CFB">
        <w:rPr>
          <w:rtl/>
        </w:rPr>
        <w:t>-</w:t>
      </w:r>
      <w:r w:rsidRPr="00240CFB">
        <w:rPr>
          <w:rtl/>
        </w:rPr>
        <w:tab/>
        <w:t xml:space="preserve"> وقد عُرض على الحكومة إطار للسياسات يهدف إلى الانتقال إلى نظام جديد للتعليم العام في طاجيكستان. ومن شأن اعتماد هذا الإطار وتنفيذه أن ينشئا الشروط الملائمة التي تمكن الطلاب من تعلم المزيد وأن يدخلا مزيداً من الفتيات إلى نطاق التعليم. ويقترح الإطار نظاماً من </w:t>
      </w:r>
      <w:r w:rsidRPr="00EC5BAB">
        <w:rPr>
          <w:rtl/>
        </w:rPr>
        <w:t>12</w:t>
      </w:r>
      <w:r w:rsidRPr="00240CFB">
        <w:rPr>
          <w:rtl/>
        </w:rPr>
        <w:t xml:space="preserve"> سنة للتعليم العالي، إلى جانب التعليم المتخصص الذي يعد الطلاب لدخول معترك العمل. وينص قانون الرفاه الاجتماعي للأشخاص ذوي الإعاقة المؤرخ </w:t>
      </w:r>
      <w:r w:rsidRPr="00EC5BAB">
        <w:rPr>
          <w:rtl/>
        </w:rPr>
        <w:t>24</w:t>
      </w:r>
      <w:r w:rsidRPr="00240CFB">
        <w:rPr>
          <w:rtl/>
        </w:rPr>
        <w:t xml:space="preserve"> كانون الأول/ديسمبر </w:t>
      </w:r>
      <w:r w:rsidRPr="00EC5BAB">
        <w:rPr>
          <w:rtl/>
        </w:rPr>
        <w:t>1991</w:t>
      </w:r>
      <w:r w:rsidRPr="00240CFB">
        <w:rPr>
          <w:rtl/>
        </w:rPr>
        <w:t xml:space="preserve"> على لقبول الأشخاص ذوي الاحتياجات الخاصة في مؤسسات التعليم بدون امتحانات تنافسية، وذلك بغض النظر عن الجنس. ويمكن قانون التعليم المؤرخ</w:t>
      </w:r>
      <w:r w:rsidR="00736764">
        <w:rPr>
          <w:rFonts w:hint="cs"/>
          <w:rtl/>
        </w:rPr>
        <w:t> </w:t>
      </w:r>
      <w:r w:rsidRPr="00EC5BAB">
        <w:rPr>
          <w:rtl/>
        </w:rPr>
        <w:t>17</w:t>
      </w:r>
      <w:r w:rsidRPr="00240CFB">
        <w:rPr>
          <w:rtl/>
        </w:rPr>
        <w:t xml:space="preserve"> أيار/مايو </w:t>
      </w:r>
      <w:r w:rsidRPr="00EC5BAB">
        <w:rPr>
          <w:rtl/>
        </w:rPr>
        <w:t>2004</w:t>
      </w:r>
      <w:r w:rsidRPr="00240CFB">
        <w:rPr>
          <w:rtl/>
        </w:rPr>
        <w:t xml:space="preserve"> هؤلاء الأشخاص من تلقي التعليم في منزلهم.</w:t>
      </w:r>
    </w:p>
    <w:p w:rsidR="00240CFB" w:rsidRPr="00240CFB" w:rsidRDefault="00240CFB" w:rsidP="00736764">
      <w:pPr>
        <w:pStyle w:val="H1GA"/>
        <w:spacing w:before="120"/>
        <w:rPr>
          <w:rtl/>
        </w:rPr>
      </w:pPr>
      <w:r w:rsidRPr="00240CFB">
        <w:rPr>
          <w:rtl/>
        </w:rPr>
        <w:tab/>
      </w:r>
      <w:r w:rsidRPr="00240CFB">
        <w:rPr>
          <w:rtl/>
        </w:rPr>
        <w:tab/>
      </w:r>
      <w:bookmarkStart w:id="14" w:name="_Toc340825756"/>
      <w:r w:rsidRPr="00240CFB">
        <w:rPr>
          <w:rtl/>
        </w:rPr>
        <w:t xml:space="preserve">المادة </w:t>
      </w:r>
      <w:r w:rsidRPr="00EC5BAB">
        <w:rPr>
          <w:rtl/>
        </w:rPr>
        <w:t>11</w:t>
      </w:r>
      <w:bookmarkEnd w:id="14"/>
    </w:p>
    <w:p w:rsidR="00240CFB" w:rsidRPr="00240CFB" w:rsidRDefault="00736764" w:rsidP="00736764">
      <w:pPr>
        <w:pStyle w:val="H23GA"/>
        <w:rPr>
          <w:rtl/>
        </w:rPr>
      </w:pPr>
      <w:r>
        <w:rPr>
          <w:rFonts w:hint="cs"/>
          <w:rtl/>
        </w:rPr>
        <w:tab/>
      </w:r>
      <w:r>
        <w:rPr>
          <w:rFonts w:hint="cs"/>
          <w:rtl/>
        </w:rPr>
        <w:tab/>
      </w:r>
      <w:r w:rsidR="00240CFB" w:rsidRPr="00240CFB">
        <w:rPr>
          <w:rtl/>
        </w:rPr>
        <w:t xml:space="preserve">الفقرات </w:t>
      </w:r>
      <w:r w:rsidR="00240CFB" w:rsidRPr="00EC5BAB">
        <w:rPr>
          <w:rtl/>
        </w:rPr>
        <w:t>19</w:t>
      </w:r>
      <w:r w:rsidR="00240CFB" w:rsidRPr="00240CFB">
        <w:rPr>
          <w:rtl/>
        </w:rPr>
        <w:t xml:space="preserve"> و</w:t>
      </w:r>
      <w:r w:rsidR="00240CFB" w:rsidRPr="00EC5BAB">
        <w:rPr>
          <w:rtl/>
        </w:rPr>
        <w:t>20</w:t>
      </w:r>
      <w:r w:rsidR="00240CFB" w:rsidRPr="00240CFB">
        <w:rPr>
          <w:rtl/>
        </w:rPr>
        <w:t xml:space="preserve"> و</w:t>
      </w:r>
      <w:r w:rsidR="00240CFB" w:rsidRPr="00EC5BAB">
        <w:rPr>
          <w:rtl/>
        </w:rPr>
        <w:t>23</w:t>
      </w:r>
      <w:r w:rsidR="00240CFB" w:rsidRPr="00240CFB">
        <w:rPr>
          <w:rtl/>
        </w:rPr>
        <w:t xml:space="preserve"> و</w:t>
      </w:r>
      <w:r w:rsidR="00240CFB" w:rsidRPr="00EC5BAB">
        <w:rPr>
          <w:rtl/>
        </w:rPr>
        <w:t>24</w:t>
      </w:r>
      <w:r w:rsidR="00240CFB" w:rsidRPr="00240CFB">
        <w:rPr>
          <w:rtl/>
        </w:rPr>
        <w:t xml:space="preserve"> و</w:t>
      </w:r>
      <w:r w:rsidR="00240CFB" w:rsidRPr="00EC5BAB">
        <w:rPr>
          <w:rtl/>
        </w:rPr>
        <w:t>28</w:t>
      </w:r>
      <w:r w:rsidR="00240CFB" w:rsidRPr="00240CFB">
        <w:rPr>
          <w:rtl/>
        </w:rPr>
        <w:t xml:space="preserve"> و</w:t>
      </w:r>
      <w:r w:rsidR="00240CFB" w:rsidRPr="00EC5BAB">
        <w:rPr>
          <w:rtl/>
        </w:rPr>
        <w:t>29</w:t>
      </w:r>
      <w:r w:rsidR="00240CFB" w:rsidRPr="00240CFB">
        <w:rPr>
          <w:rtl/>
        </w:rPr>
        <w:t xml:space="preserve"> و</w:t>
      </w:r>
      <w:r w:rsidR="00240CFB" w:rsidRPr="00EC5BAB">
        <w:rPr>
          <w:rtl/>
        </w:rPr>
        <w:t>30</w:t>
      </w:r>
      <w:r w:rsidR="00240CFB" w:rsidRPr="00240CFB">
        <w:rPr>
          <w:rtl/>
        </w:rPr>
        <w:t xml:space="preserve"> و</w:t>
      </w:r>
      <w:r w:rsidR="00240CFB" w:rsidRPr="00EC5BAB">
        <w:rPr>
          <w:rtl/>
        </w:rPr>
        <w:t>33</w:t>
      </w:r>
      <w:r w:rsidR="00240CFB" w:rsidRPr="00240CFB">
        <w:rPr>
          <w:rtl/>
        </w:rPr>
        <w:t xml:space="preserve"> و</w:t>
      </w:r>
      <w:r w:rsidR="00240CFB" w:rsidRPr="00EC5BAB">
        <w:rPr>
          <w:rtl/>
        </w:rPr>
        <w:t>39</w:t>
      </w:r>
      <w:r w:rsidR="00240CFB" w:rsidRPr="00240CFB">
        <w:rPr>
          <w:rtl/>
        </w:rPr>
        <w:t xml:space="preserve"> و</w:t>
      </w:r>
      <w:r w:rsidR="00240CFB" w:rsidRPr="00EC5BAB">
        <w:rPr>
          <w:rtl/>
        </w:rPr>
        <w:t>40</w:t>
      </w:r>
      <w:r w:rsidR="00240CFB" w:rsidRPr="00240CFB">
        <w:rPr>
          <w:rtl/>
        </w:rPr>
        <w:t xml:space="preserve"> من التعليقات الختامية الصادرة عن اللجنة</w:t>
      </w:r>
    </w:p>
    <w:p w:rsidR="00240CFB" w:rsidRPr="00736764" w:rsidRDefault="00240CFB" w:rsidP="00736764">
      <w:pPr>
        <w:pStyle w:val="SingleTxtGA"/>
        <w:rPr>
          <w:rtl/>
        </w:rPr>
      </w:pPr>
      <w:r w:rsidRPr="00EC5BAB">
        <w:rPr>
          <w:rtl/>
        </w:rPr>
        <w:t>128</w:t>
      </w:r>
      <w:r w:rsidRPr="00736764">
        <w:rPr>
          <w:rtl/>
        </w:rPr>
        <w:t>-</w:t>
      </w:r>
      <w:r w:rsidRPr="00736764">
        <w:rPr>
          <w:rtl/>
        </w:rPr>
        <w:tab/>
        <w:t xml:space="preserve">تتخذ طاجيكستان جميع التدابير اللازمة للقضاء على جميع أشكال التمييز ضد المرأة في العمالة. </w:t>
      </w:r>
    </w:p>
    <w:p w:rsidR="00240CFB" w:rsidRPr="006245AF" w:rsidRDefault="00240CFB" w:rsidP="005A3CF0">
      <w:pPr>
        <w:pStyle w:val="SingleTxtGA"/>
        <w:rPr>
          <w:spacing w:val="-3"/>
          <w:rtl/>
        </w:rPr>
      </w:pPr>
      <w:r w:rsidRPr="00EC5BAB">
        <w:rPr>
          <w:spacing w:val="-3"/>
          <w:rtl/>
        </w:rPr>
        <w:t>129</w:t>
      </w:r>
      <w:r w:rsidRPr="006245AF">
        <w:rPr>
          <w:spacing w:val="-3"/>
          <w:rtl/>
        </w:rPr>
        <w:t>-</w:t>
      </w:r>
      <w:r w:rsidRPr="006245AF">
        <w:rPr>
          <w:spacing w:val="-3"/>
          <w:rtl/>
        </w:rPr>
        <w:tab/>
        <w:t>ويكرس دستور طاجيكستان والتشريعات الأخرى في البلاد الحق في العمل. فالمادة</w:t>
      </w:r>
      <w:r w:rsidR="006245AF" w:rsidRPr="006245AF">
        <w:rPr>
          <w:rFonts w:hint="cs"/>
          <w:spacing w:val="-3"/>
          <w:rtl/>
        </w:rPr>
        <w:t> </w:t>
      </w:r>
      <w:r w:rsidRPr="00EC5BAB">
        <w:rPr>
          <w:spacing w:val="-3"/>
          <w:rtl/>
        </w:rPr>
        <w:t>35</w:t>
      </w:r>
      <w:r w:rsidRPr="006245AF">
        <w:rPr>
          <w:spacing w:val="-3"/>
          <w:rtl/>
        </w:rPr>
        <w:t xml:space="preserve"> من الدستور تنص على تمتع الجميع بالحق في العمل وفي اختيار المهنة أو الحرفة وبالحق في السلامة المهنية والحماية الاجتماعية ضد البطالة. ولا يجوز أن تكون الأ</w:t>
      </w:r>
      <w:r w:rsidR="00736764" w:rsidRPr="006245AF">
        <w:rPr>
          <w:spacing w:val="-3"/>
          <w:rtl/>
        </w:rPr>
        <w:t>جور أقل من الحد الأدنى لها. وي</w:t>
      </w:r>
      <w:r w:rsidRPr="006245AF">
        <w:rPr>
          <w:spacing w:val="-3"/>
          <w:rtl/>
        </w:rPr>
        <w:t>حظر أي تقييد على علاقات العمل. ويجب توفير الأجر المتساوي مقابل العمل المتساوي. ولا</w:t>
      </w:r>
      <w:r w:rsidR="005A3CF0">
        <w:rPr>
          <w:rFonts w:hint="cs"/>
          <w:spacing w:val="-3"/>
          <w:rtl/>
        </w:rPr>
        <w:t> </w:t>
      </w:r>
      <w:r w:rsidRPr="006245AF">
        <w:rPr>
          <w:spacing w:val="-3"/>
          <w:rtl/>
        </w:rPr>
        <w:t>يجوز إخضاع أي إنسان للعمل القسري، إلا في الحالات المنصوص عليها بقانون.</w:t>
      </w:r>
    </w:p>
    <w:p w:rsidR="00240CFB" w:rsidRPr="00736764" w:rsidRDefault="00240CFB" w:rsidP="00736764">
      <w:pPr>
        <w:pStyle w:val="SingleTxtGA"/>
        <w:rPr>
          <w:rtl/>
        </w:rPr>
      </w:pPr>
      <w:r w:rsidRPr="00EC5BAB">
        <w:rPr>
          <w:rtl/>
        </w:rPr>
        <w:t>130</w:t>
      </w:r>
      <w:r w:rsidRPr="00736764">
        <w:rPr>
          <w:rtl/>
        </w:rPr>
        <w:t>-</w:t>
      </w:r>
      <w:r w:rsidRPr="00736764">
        <w:rPr>
          <w:rtl/>
        </w:rPr>
        <w:tab/>
        <w:t>ويضمن قانون ضمانات الدولة للمساواة بين الرجال والنساء في الحقوق وفي فرص ممارسة هذه الحقوق، وقانون الخدمة المدنية، وقانون العمل، مراعاة المتطلبات التشريعية المتعلقة بحقوق وضمانات الأشخاص من الجنسين في التعيين والترقية والتدريب المهني وشروط العمل والتسريح، بما في ذلك حقوق وضمانات الأشخاص العاملين في الخدمة المدنية.</w:t>
      </w:r>
    </w:p>
    <w:p w:rsidR="00240CFB" w:rsidRPr="00736764" w:rsidRDefault="00240CFB" w:rsidP="00240CFB">
      <w:pPr>
        <w:pStyle w:val="SingleTxtGA"/>
        <w:rPr>
          <w:rtl/>
        </w:rPr>
      </w:pPr>
      <w:r w:rsidRPr="00EC5BAB">
        <w:rPr>
          <w:rtl/>
        </w:rPr>
        <w:t>131</w:t>
      </w:r>
      <w:r w:rsidRPr="00736764">
        <w:rPr>
          <w:rtl/>
        </w:rPr>
        <w:t>-</w:t>
      </w:r>
      <w:r w:rsidRPr="00736764">
        <w:rPr>
          <w:rtl/>
        </w:rPr>
        <w:tab/>
        <w:t>ويحظر القانون أي تمييز في الأجور. وأرباب العمل مجبرون على دفع الأجر نفس عن العمل ذي القيمة المتساوية.</w:t>
      </w:r>
      <w:r w:rsidR="00D53999">
        <w:rPr>
          <w:rtl/>
        </w:rPr>
        <w:t xml:space="preserve"> </w:t>
      </w:r>
    </w:p>
    <w:p w:rsidR="00240CFB" w:rsidRPr="00736764" w:rsidRDefault="00240CFB" w:rsidP="00240CFB">
      <w:pPr>
        <w:pStyle w:val="SingleTxtGA"/>
        <w:rPr>
          <w:rtl/>
        </w:rPr>
      </w:pPr>
      <w:r w:rsidRPr="00EC5BAB">
        <w:rPr>
          <w:rtl/>
        </w:rPr>
        <w:t>132</w:t>
      </w:r>
      <w:r w:rsidRPr="00736764">
        <w:rPr>
          <w:rtl/>
        </w:rPr>
        <w:t>-</w:t>
      </w:r>
      <w:r w:rsidRPr="00736764">
        <w:rPr>
          <w:rtl/>
        </w:rPr>
        <w:tab/>
        <w:t>ويضمن القانون الحد الأدنى من الأجور، أي الأجر الشهري للعاملين غير المؤهلين الذين يمارسون العمل خلال الساعات العادية ويقومون بمهام بسيطة في ظروف طبيعية.</w:t>
      </w:r>
    </w:p>
    <w:p w:rsidR="00240CFB" w:rsidRPr="00736764" w:rsidRDefault="00240CFB" w:rsidP="00240CFB">
      <w:pPr>
        <w:pStyle w:val="SingleTxtGA"/>
        <w:rPr>
          <w:rtl/>
        </w:rPr>
      </w:pPr>
      <w:r w:rsidRPr="00EC5BAB">
        <w:rPr>
          <w:rtl/>
        </w:rPr>
        <w:t>133</w:t>
      </w:r>
      <w:r w:rsidRPr="00736764">
        <w:rPr>
          <w:rtl/>
        </w:rPr>
        <w:t>-</w:t>
      </w:r>
      <w:r w:rsidRPr="00736764">
        <w:rPr>
          <w:rtl/>
        </w:rPr>
        <w:tab/>
        <w:t>ويخضع التشريع الخاص بالحقوق المحددة في هذه المادة إلى التعديل دورياً.</w:t>
      </w:r>
    </w:p>
    <w:p w:rsidR="00240CFB" w:rsidRPr="00736764" w:rsidRDefault="00240CFB" w:rsidP="00240CFB">
      <w:pPr>
        <w:pStyle w:val="SingleTxtGA"/>
        <w:rPr>
          <w:spacing w:val="-4"/>
          <w:rtl/>
        </w:rPr>
      </w:pPr>
      <w:r w:rsidRPr="00EC5BAB">
        <w:rPr>
          <w:spacing w:val="-4"/>
          <w:rtl/>
        </w:rPr>
        <w:t>134</w:t>
      </w:r>
      <w:r w:rsidRPr="00736764">
        <w:rPr>
          <w:spacing w:val="-4"/>
          <w:rtl/>
        </w:rPr>
        <w:t>-</w:t>
      </w:r>
      <w:r w:rsidRPr="00736764">
        <w:rPr>
          <w:spacing w:val="-4"/>
          <w:rtl/>
        </w:rPr>
        <w:tab/>
        <w:t xml:space="preserve"> وقد تم تطوير</w:t>
      </w:r>
      <w:r w:rsidR="00D53999">
        <w:rPr>
          <w:spacing w:val="-4"/>
          <w:rtl/>
        </w:rPr>
        <w:t xml:space="preserve"> </w:t>
      </w:r>
      <w:r w:rsidRPr="00736764">
        <w:rPr>
          <w:spacing w:val="-4"/>
          <w:rtl/>
        </w:rPr>
        <w:t>واعتماد كثير من الأعراف والمعايير الدولية للترويج للمساواة بين الرجال والنساء في العمل، كما أن التشريعات الوطنية تتناول مجموعة واسعة من المسائل ذات الصلة.</w:t>
      </w:r>
    </w:p>
    <w:p w:rsidR="00240CFB" w:rsidRPr="00736764" w:rsidRDefault="00240CFB" w:rsidP="00736764">
      <w:pPr>
        <w:pStyle w:val="SingleTxtGA"/>
        <w:rPr>
          <w:rtl/>
        </w:rPr>
      </w:pPr>
      <w:r w:rsidRPr="00EC5BAB">
        <w:rPr>
          <w:rtl/>
        </w:rPr>
        <w:t>135</w:t>
      </w:r>
      <w:r w:rsidRPr="00736764">
        <w:rPr>
          <w:rtl/>
        </w:rPr>
        <w:t>-</w:t>
      </w:r>
      <w:r w:rsidRPr="00736764">
        <w:rPr>
          <w:rtl/>
        </w:rPr>
        <w:tab/>
        <w:t>ويتزايد عدد النساء العاملات بأجر في المؤسسات العامة. غير أن سوق العمل تشهد حالياً تغيرات كبيرة. وفي بعض الحالات تجبر النساء على الخروج من سوق العمل الأساسي. وتجبرهم المنافسة على قبول عمل منخفض القيمة والأجر (في الزراعة والتعليم والصحة والقطاعات التي تمولها الدولة).</w:t>
      </w:r>
    </w:p>
    <w:p w:rsidR="00240CFB" w:rsidRPr="00736764" w:rsidRDefault="00240CFB" w:rsidP="00240CFB">
      <w:pPr>
        <w:pStyle w:val="SingleTxtGA"/>
        <w:rPr>
          <w:rtl/>
        </w:rPr>
      </w:pPr>
      <w:r w:rsidRPr="00EC5BAB">
        <w:rPr>
          <w:rtl/>
        </w:rPr>
        <w:t>136</w:t>
      </w:r>
      <w:r w:rsidRPr="00736764">
        <w:rPr>
          <w:rtl/>
        </w:rPr>
        <w:t>-</w:t>
      </w:r>
      <w:r w:rsidRPr="00736764">
        <w:rPr>
          <w:rtl/>
        </w:rPr>
        <w:tab/>
        <w:t>وتروج سياسة الحكومة الجنسانية لعمالة المرأة في القطاع العام. ويشجع اقتصاد السوق المبادرات</w:t>
      </w:r>
      <w:r w:rsidR="00D53999">
        <w:rPr>
          <w:rtl/>
        </w:rPr>
        <w:t xml:space="preserve"> </w:t>
      </w:r>
      <w:r w:rsidRPr="00736764">
        <w:rPr>
          <w:rtl/>
        </w:rPr>
        <w:t>الخاصة التي تقوم بها نساء. ويسهم ظهور النساء وارتفاع عددهن في إنشاء مؤسسات القطاع الخاص في تشكيل مجموعات نسائية مستقلة اقتصادياً. وهناك اهتمام بأنواع الأعمال الجديدة، من قبيل المؤسسات الخاصة والإبداع الفردي وقطاع المنظمات غير الحكومية. ويتزايد اهتمام المرأة بالتطوير الوظيفي. فالنساء المستقلات من أصحاب المبادرة لديهن إمكانية تحقيق نتائج جيدة سواء في القطاع العام أو الخاص. ويلعب ال</w:t>
      </w:r>
      <w:r w:rsidR="00736764">
        <w:rPr>
          <w:rtl/>
        </w:rPr>
        <w:t>تعليم الآن دوراً متزايداً في ال</w:t>
      </w:r>
      <w:r w:rsidR="00736764">
        <w:rPr>
          <w:rFonts w:hint="cs"/>
          <w:rtl/>
        </w:rPr>
        <w:t>ا</w:t>
      </w:r>
      <w:r w:rsidRPr="00736764">
        <w:rPr>
          <w:rtl/>
        </w:rPr>
        <w:t>ستراتيجية الحياتية لدى النساء اللاتي يتوجهن نحو النمو في الحياة المهنية.</w:t>
      </w:r>
    </w:p>
    <w:p w:rsidR="00240CFB" w:rsidRPr="00736764" w:rsidRDefault="00240CFB" w:rsidP="00736764">
      <w:pPr>
        <w:pStyle w:val="SingleTxtGA"/>
        <w:rPr>
          <w:rtl/>
        </w:rPr>
      </w:pPr>
      <w:r w:rsidRPr="00EC5BAB">
        <w:rPr>
          <w:rtl/>
        </w:rPr>
        <w:t>137</w:t>
      </w:r>
      <w:r w:rsidRPr="00736764">
        <w:rPr>
          <w:rtl/>
        </w:rPr>
        <w:t>-</w:t>
      </w:r>
      <w:r w:rsidRPr="00736764">
        <w:rPr>
          <w:rtl/>
        </w:rPr>
        <w:tab/>
        <w:t xml:space="preserve">ومع ذلك، فإن النساء كمجموعة لا تزال تعاني من الفقر والاستبعاد الاجتماعي. فعدد النساء العاملات يتناقص كل عام وقد هبط في الفترة بين عامي </w:t>
      </w:r>
      <w:r w:rsidRPr="00EC5BAB">
        <w:rPr>
          <w:rtl/>
        </w:rPr>
        <w:t>2005</w:t>
      </w:r>
      <w:r w:rsidRPr="00736764">
        <w:rPr>
          <w:rtl/>
        </w:rPr>
        <w:t xml:space="preserve"> و</w:t>
      </w:r>
      <w:r w:rsidRPr="00EC5BAB">
        <w:rPr>
          <w:rtl/>
        </w:rPr>
        <w:t>2009</w:t>
      </w:r>
      <w:r w:rsidRPr="00736764">
        <w:rPr>
          <w:rtl/>
        </w:rPr>
        <w:t xml:space="preserve"> بنسبة</w:t>
      </w:r>
      <w:r w:rsidR="00736764">
        <w:rPr>
          <w:rFonts w:hint="cs"/>
          <w:rtl/>
        </w:rPr>
        <w:t> </w:t>
      </w:r>
      <w:r w:rsidRPr="00EC5BAB">
        <w:rPr>
          <w:rtl/>
        </w:rPr>
        <w:t>15</w:t>
      </w:r>
      <w:r w:rsidRPr="00736764">
        <w:rPr>
          <w:rtl/>
        </w:rPr>
        <w:t xml:space="preserve"> في المائة (</w:t>
      </w:r>
      <w:r w:rsidR="00660B5B">
        <w:rPr>
          <w:rtl/>
        </w:rPr>
        <w:t>انظر</w:t>
      </w:r>
      <w:r w:rsidRPr="00736764">
        <w:rPr>
          <w:rtl/>
        </w:rPr>
        <w:t xml:space="preserve"> الجدولين </w:t>
      </w:r>
      <w:r w:rsidRPr="00EC5BAB">
        <w:rPr>
          <w:rtl/>
        </w:rPr>
        <w:t>9</w:t>
      </w:r>
      <w:r w:rsidRPr="00736764">
        <w:rPr>
          <w:rtl/>
        </w:rPr>
        <w:t xml:space="preserve"> و</w:t>
      </w:r>
      <w:r w:rsidRPr="00EC5BAB">
        <w:rPr>
          <w:rtl/>
        </w:rPr>
        <w:t>9</w:t>
      </w:r>
      <w:r w:rsidRPr="00736764">
        <w:rPr>
          <w:rtl/>
        </w:rPr>
        <w:t>-</w:t>
      </w:r>
      <w:r w:rsidRPr="00EC5BAB">
        <w:rPr>
          <w:rtl/>
        </w:rPr>
        <w:t>1</w:t>
      </w:r>
      <w:r w:rsidRPr="00736764">
        <w:rPr>
          <w:rtl/>
        </w:rPr>
        <w:t xml:space="preserve">). وخلال السنوات الأخيرة اتخذت الحكومة تدابير هامة لزيادة الأجور والمرتبات في القطاعات التي تمولها الدولة وفي الزراعة. وقد ارتفعت الأجور بنسبة </w:t>
      </w:r>
      <w:r w:rsidRPr="00EC5BAB">
        <w:rPr>
          <w:rtl/>
        </w:rPr>
        <w:t>2</w:t>
      </w:r>
      <w:r w:rsidRPr="00736764">
        <w:rPr>
          <w:rtl/>
        </w:rPr>
        <w:t>.</w:t>
      </w:r>
      <w:r w:rsidRPr="00EC5BAB">
        <w:rPr>
          <w:rtl/>
        </w:rPr>
        <w:t>3</w:t>
      </w:r>
      <w:r w:rsidRPr="00736764">
        <w:rPr>
          <w:rtl/>
        </w:rPr>
        <w:t xml:space="preserve"> مرة في الفترة </w:t>
      </w:r>
      <w:r w:rsidRPr="00EC5BAB">
        <w:rPr>
          <w:rtl/>
        </w:rPr>
        <w:t>2006</w:t>
      </w:r>
      <w:r w:rsidRPr="00736764">
        <w:rPr>
          <w:rtl/>
        </w:rPr>
        <w:t>-</w:t>
      </w:r>
      <w:r w:rsidRPr="00EC5BAB">
        <w:rPr>
          <w:rtl/>
        </w:rPr>
        <w:t>2009</w:t>
      </w:r>
      <w:r w:rsidRPr="00736764">
        <w:rPr>
          <w:rtl/>
        </w:rPr>
        <w:t xml:space="preserve"> (</w:t>
      </w:r>
      <w:r w:rsidR="00660B5B">
        <w:rPr>
          <w:rtl/>
        </w:rPr>
        <w:t>انظر</w:t>
      </w:r>
      <w:r w:rsidRPr="00736764">
        <w:rPr>
          <w:rtl/>
        </w:rPr>
        <w:t xml:space="preserve"> الجدول </w:t>
      </w:r>
      <w:r w:rsidRPr="00EC5BAB">
        <w:rPr>
          <w:rtl/>
        </w:rPr>
        <w:t>10</w:t>
      </w:r>
      <w:r w:rsidRPr="00736764">
        <w:rPr>
          <w:rtl/>
        </w:rPr>
        <w:t>).</w:t>
      </w:r>
    </w:p>
    <w:p w:rsidR="00240CFB" w:rsidRPr="00736764" w:rsidRDefault="00240CFB" w:rsidP="00240CFB">
      <w:pPr>
        <w:pStyle w:val="SingleTxtGA"/>
        <w:rPr>
          <w:rtl/>
        </w:rPr>
      </w:pPr>
      <w:r w:rsidRPr="00EC5BAB">
        <w:rPr>
          <w:rtl/>
        </w:rPr>
        <w:t>138</w:t>
      </w:r>
      <w:r w:rsidRPr="00736764">
        <w:rPr>
          <w:rtl/>
        </w:rPr>
        <w:t>-</w:t>
      </w:r>
      <w:r w:rsidRPr="00736764">
        <w:rPr>
          <w:rtl/>
        </w:rPr>
        <w:tab/>
        <w:t>إن موظفي دائرة التفتيش الحكومي على اليد العاملة والعمالة والرفاه العام، في سياق أعمال التفتيش التي يقومون بها على مؤسسات الأعمال والمنظمات الأخرى، يهتمون بصورة خاصة باحترام المتطلبات التشريعية المتعلقة بحماية اليد العاملة، وتقديم ضمانات إضافية للمرأة وللأشخاص من ذوي المسؤوليات العائلية، وحظر التمييز في علاقات العمل وفي اتفاقات العمل الجماعية والفردية، والترويج للمساواة الاجتماعية وتحسين شروط العمل الخاصة بالمرأة، من قبيل المسائل المتعلقة بالعلاقات الجنسانية. وعلى وجه التحديد لا يجوز لأرباب العمل، لا في القطاع الخاص ولا في القطاع العام، أن يميزوا ضد المرأة في التعيين أو في سوق العمل، سواء في مؤسسات الأعمال أو في المنظمات.</w:t>
      </w:r>
    </w:p>
    <w:p w:rsidR="00240CFB" w:rsidRPr="00736764" w:rsidRDefault="00240CFB" w:rsidP="00736764">
      <w:pPr>
        <w:pStyle w:val="SingleTxtGA"/>
        <w:rPr>
          <w:spacing w:val="-5"/>
          <w:rtl/>
        </w:rPr>
      </w:pPr>
      <w:r w:rsidRPr="00EC5BAB">
        <w:rPr>
          <w:spacing w:val="-5"/>
          <w:rtl/>
        </w:rPr>
        <w:t>139</w:t>
      </w:r>
      <w:r w:rsidRPr="00736764">
        <w:rPr>
          <w:spacing w:val="-5"/>
          <w:rtl/>
        </w:rPr>
        <w:t>-</w:t>
      </w:r>
      <w:r w:rsidRPr="00736764">
        <w:rPr>
          <w:spacing w:val="-5"/>
          <w:rtl/>
        </w:rPr>
        <w:tab/>
        <w:t>ويوجه اهتمام خاص لدراسة الاتجاهات واعتماد التدابير فيما يتعلق بتركز العمالة النسائية في القطاعات المنخفضة الأجر (الصحة والتعليم والزراعة) وفي القطاع غير الرسمي. ويرجح أن تقبل النساء، أكثر من الرجال، العمل في مؤسسات أعمال صغيرة وفي القطاع غير الرسمي حيث لا</w:t>
      </w:r>
      <w:r w:rsidR="00736764">
        <w:rPr>
          <w:rFonts w:hint="cs"/>
          <w:spacing w:val="-5"/>
          <w:rtl/>
        </w:rPr>
        <w:t> </w:t>
      </w:r>
      <w:r w:rsidRPr="00736764">
        <w:rPr>
          <w:spacing w:val="-5"/>
          <w:rtl/>
        </w:rPr>
        <w:t>تُحترم معايير الصحة والسلامة الخاصة بالعمل. ويصعب في هذه القطاعات على دائرة التفتيش على اليد العاملة القيام بأعمال التفتيش، كما أن الحوادث التي تقع فيها لا يبلّغ عنها.</w:t>
      </w:r>
    </w:p>
    <w:p w:rsidR="00240CFB" w:rsidRPr="00736764" w:rsidRDefault="00240CFB" w:rsidP="00783321">
      <w:pPr>
        <w:pStyle w:val="SingleTxtGA"/>
        <w:rPr>
          <w:rtl/>
        </w:rPr>
      </w:pPr>
      <w:r w:rsidRPr="00EC5BAB">
        <w:rPr>
          <w:rtl/>
        </w:rPr>
        <w:t>140</w:t>
      </w:r>
      <w:r w:rsidRPr="00736764">
        <w:rPr>
          <w:rtl/>
        </w:rPr>
        <w:t>-</w:t>
      </w:r>
      <w:r w:rsidRPr="00736764">
        <w:rPr>
          <w:rtl/>
        </w:rPr>
        <w:tab/>
        <w:t xml:space="preserve">وتبين عمليات التفتيش على اليد العاملة أن المرأة غير مطلعة جيداً على الحاجة إلى الامتثال لتدابير حماية اليد العاملة وهي لا تستخدم معدات السلامة حتى في حال توفرها حيث </w:t>
      </w:r>
      <w:r w:rsidR="00783321">
        <w:rPr>
          <w:rFonts w:hint="cs"/>
          <w:rtl/>
        </w:rPr>
        <w:t>إ</w:t>
      </w:r>
      <w:r w:rsidRPr="00736764">
        <w:rPr>
          <w:rtl/>
        </w:rPr>
        <w:t xml:space="preserve">ن هذه المعدات استحدثت دون مراعاة احتياجات المرأة واستعمالها غير مريح. وفي عام </w:t>
      </w:r>
      <w:r w:rsidRPr="00EC5BAB">
        <w:rPr>
          <w:rtl/>
        </w:rPr>
        <w:t>2009</w:t>
      </w:r>
      <w:r w:rsidRPr="00736764">
        <w:rPr>
          <w:rtl/>
        </w:rPr>
        <w:t xml:space="preserve">، عالج موظفو دائرة التفتيش على اليد العاملة </w:t>
      </w:r>
      <w:r w:rsidRPr="00EC5BAB">
        <w:rPr>
          <w:rtl/>
        </w:rPr>
        <w:t>84</w:t>
      </w:r>
      <w:r w:rsidRPr="00736764">
        <w:rPr>
          <w:rtl/>
        </w:rPr>
        <w:t xml:space="preserve"> حالة انتهاك </w:t>
      </w:r>
      <w:r w:rsidR="00C76AD3">
        <w:rPr>
          <w:rtl/>
        </w:rPr>
        <w:t>لتشريعات العمل الخاصة بالمرأة (</w:t>
      </w:r>
      <w:r w:rsidR="00C76AD3">
        <w:rPr>
          <w:rFonts w:hint="cs"/>
          <w:rtl/>
        </w:rPr>
        <w:t>ا</w:t>
      </w:r>
      <w:r w:rsidRPr="00736764">
        <w:rPr>
          <w:rtl/>
        </w:rPr>
        <w:t xml:space="preserve">نظر الجدول </w:t>
      </w:r>
      <w:r w:rsidRPr="00EC5BAB">
        <w:rPr>
          <w:rtl/>
        </w:rPr>
        <w:t>11</w:t>
      </w:r>
      <w:r w:rsidRPr="00736764">
        <w:rPr>
          <w:rtl/>
        </w:rPr>
        <w:t xml:space="preserve">). </w:t>
      </w:r>
    </w:p>
    <w:p w:rsidR="00CF195F" w:rsidRDefault="00240CFB" w:rsidP="00042058">
      <w:pPr>
        <w:pStyle w:val="SingleTxtGA"/>
        <w:rPr>
          <w:rFonts w:hint="cs"/>
          <w:rtl/>
        </w:rPr>
      </w:pPr>
      <w:r w:rsidRPr="00EC5BAB">
        <w:rPr>
          <w:rtl/>
        </w:rPr>
        <w:t>141</w:t>
      </w:r>
      <w:r w:rsidRPr="00736764">
        <w:rPr>
          <w:rtl/>
        </w:rPr>
        <w:t>-</w:t>
      </w:r>
      <w:r w:rsidRPr="00736764">
        <w:rPr>
          <w:rtl/>
        </w:rPr>
        <w:tab/>
        <w:t xml:space="preserve">وتعتبر طاجيكستان تقليدياً بلداً مصدراً للعمالة. وينتج ذلك في المقام الأول عن ارتفاع معدل الولادات عموماً. إضافة لذلك، فإن عوامل من قبيل قلة إمكانية العثور على عمل والافتقار إلى عمالة حقيقية وانعدام التوازن بين العرض والطلب في سوق العمل، ونوعية العمل، كلها تحدّ من إمكانية نمو الوظائف. وقد وجد تعداد السكان والسكن الذي أجرته وكالة الإحصاء التابعة للرئيس بين </w:t>
      </w:r>
      <w:r w:rsidRPr="00EC5BAB">
        <w:rPr>
          <w:rtl/>
        </w:rPr>
        <w:t>21</w:t>
      </w:r>
      <w:r w:rsidRPr="00736764">
        <w:rPr>
          <w:rtl/>
        </w:rPr>
        <w:t xml:space="preserve"> و</w:t>
      </w:r>
      <w:r w:rsidRPr="00EC5BAB">
        <w:rPr>
          <w:rtl/>
        </w:rPr>
        <w:t>30</w:t>
      </w:r>
      <w:r w:rsidRPr="00736764">
        <w:rPr>
          <w:rtl/>
        </w:rPr>
        <w:t xml:space="preserve"> أيلول/سبتمبر </w:t>
      </w:r>
      <w:r w:rsidRPr="00EC5BAB">
        <w:rPr>
          <w:rtl/>
        </w:rPr>
        <w:t>2010</w:t>
      </w:r>
      <w:r w:rsidRPr="00736764">
        <w:rPr>
          <w:rtl/>
        </w:rPr>
        <w:t xml:space="preserve"> أن عدد السكان الكلي بلغ </w:t>
      </w:r>
      <w:r w:rsidRPr="00EC5BAB">
        <w:rPr>
          <w:rtl/>
        </w:rPr>
        <w:t>75650</w:t>
      </w:r>
      <w:r w:rsidR="00736764" w:rsidRPr="00EC5BAB">
        <w:rPr>
          <w:rtl/>
        </w:rPr>
        <w:t>00</w:t>
      </w:r>
      <w:r w:rsidR="00736764">
        <w:rPr>
          <w:rtl/>
        </w:rPr>
        <w:t xml:space="preserve"> نسمة بتاريخ </w:t>
      </w:r>
      <w:r w:rsidR="00736764" w:rsidRPr="00EC5BAB">
        <w:rPr>
          <w:rtl/>
        </w:rPr>
        <w:t>21</w:t>
      </w:r>
      <w:r w:rsidR="00736764">
        <w:rPr>
          <w:rtl/>
        </w:rPr>
        <w:t xml:space="preserve"> أيلول/سبتمبر </w:t>
      </w:r>
      <w:r w:rsidRPr="00EC5BAB">
        <w:rPr>
          <w:rtl/>
        </w:rPr>
        <w:t>2010</w:t>
      </w:r>
      <w:r w:rsidR="00C76AD3">
        <w:rPr>
          <w:vertAlign w:val="superscript"/>
          <w:rtl/>
        </w:rPr>
        <w:t>(</w:t>
      </w:r>
      <w:r w:rsidR="00C76AD3">
        <w:rPr>
          <w:rStyle w:val="FootnoteReference"/>
          <w:rtl/>
        </w:rPr>
        <w:footnoteReference w:id="2"/>
      </w:r>
      <w:r w:rsidR="00C76AD3">
        <w:rPr>
          <w:vertAlign w:val="superscript"/>
          <w:rtl/>
        </w:rPr>
        <w:t>)</w:t>
      </w:r>
      <w:r w:rsidRPr="00736764">
        <w:rPr>
          <w:rtl/>
        </w:rPr>
        <w:t xml:space="preserve">. أما عدد السكان الناشطين اقتصادياً فقد بلغ </w:t>
      </w:r>
      <w:r w:rsidRPr="00EC5BAB">
        <w:rPr>
          <w:rtl/>
        </w:rPr>
        <w:t>4310000</w:t>
      </w:r>
      <w:r w:rsidRPr="00736764">
        <w:rPr>
          <w:rtl/>
        </w:rPr>
        <w:t xml:space="preserve"> نسمة في عام </w:t>
      </w:r>
      <w:r w:rsidRPr="00EC5BAB">
        <w:rPr>
          <w:rtl/>
        </w:rPr>
        <w:t>2009</w:t>
      </w:r>
      <w:r w:rsidRPr="00736764">
        <w:rPr>
          <w:rtl/>
        </w:rPr>
        <w:t>.</w:t>
      </w:r>
    </w:p>
    <w:p w:rsidR="00736764" w:rsidRDefault="00736764" w:rsidP="00736764">
      <w:pPr>
        <w:pStyle w:val="H23GA"/>
        <w:rPr>
          <w:rFonts w:hint="cs"/>
          <w:rtl/>
        </w:rPr>
      </w:pPr>
      <w:r>
        <w:rPr>
          <w:rFonts w:hint="cs"/>
          <w:rtl/>
        </w:rPr>
        <w:tab/>
      </w:r>
      <w:r>
        <w:rPr>
          <w:rFonts w:hint="cs"/>
          <w:rtl/>
        </w:rPr>
        <w:tab/>
      </w:r>
      <w:r w:rsidRPr="00736764">
        <w:rPr>
          <w:rtl/>
        </w:rPr>
        <w:t xml:space="preserve">عدد النساء المسجلات رسمياً كعاطلات عن العمل في الفترة </w:t>
      </w:r>
      <w:r w:rsidRPr="00EC5BAB">
        <w:rPr>
          <w:rtl/>
        </w:rPr>
        <w:t>2006</w:t>
      </w:r>
      <w:r w:rsidRPr="00736764">
        <w:rPr>
          <w:rtl/>
        </w:rPr>
        <w:t>-</w:t>
      </w:r>
      <w:r w:rsidRPr="00EC5BAB">
        <w:rPr>
          <w:rtl/>
        </w:rPr>
        <w:t>2009</w:t>
      </w:r>
    </w:p>
    <w:tbl>
      <w:tblPr>
        <w:bidiVisual/>
        <w:tblW w:w="7132" w:type="dxa"/>
        <w:jc w:val="center"/>
        <w:tblInd w:w="14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05"/>
        <w:gridCol w:w="1127"/>
        <w:gridCol w:w="1127"/>
        <w:gridCol w:w="1128"/>
        <w:gridCol w:w="945"/>
      </w:tblGrid>
      <w:tr w:rsidR="00736764" w:rsidRPr="00736764" w:rsidTr="00037846">
        <w:trPr>
          <w:trHeight w:val="240"/>
          <w:tblHeader/>
          <w:jc w:val="center"/>
        </w:trPr>
        <w:tc>
          <w:tcPr>
            <w:tcW w:w="2805" w:type="dxa"/>
            <w:tcBorders>
              <w:top w:val="single" w:sz="4" w:space="0" w:color="auto"/>
              <w:bottom w:val="single" w:sz="12" w:space="0" w:color="auto"/>
            </w:tcBorders>
          </w:tcPr>
          <w:p w:rsidR="00736764" w:rsidRPr="00206700" w:rsidRDefault="00736764" w:rsidP="00037846">
            <w:pPr>
              <w:pStyle w:val="SingleTxtGA"/>
              <w:spacing w:before="40" w:after="40" w:line="300" w:lineRule="exact"/>
              <w:ind w:left="57" w:right="284"/>
              <w:rPr>
                <w:rFonts w:hint="cs"/>
                <w:i/>
                <w:iCs/>
                <w:szCs w:val="28"/>
                <w:rtl/>
              </w:rPr>
            </w:pPr>
            <w:r w:rsidRPr="00206700">
              <w:rPr>
                <w:rFonts w:hint="cs"/>
                <w:i/>
                <w:iCs/>
                <w:szCs w:val="28"/>
                <w:rtl/>
              </w:rPr>
              <w:t>المؤشر</w:t>
            </w:r>
          </w:p>
        </w:tc>
        <w:tc>
          <w:tcPr>
            <w:tcW w:w="1127" w:type="dxa"/>
            <w:tcBorders>
              <w:top w:val="single" w:sz="4" w:space="0" w:color="auto"/>
              <w:bottom w:val="single" w:sz="12" w:space="0" w:color="auto"/>
            </w:tcBorders>
            <w:shd w:val="clear" w:color="auto" w:fill="auto"/>
            <w:vAlign w:val="bottom"/>
          </w:tcPr>
          <w:p w:rsidR="00736764" w:rsidRPr="00206700" w:rsidRDefault="00736764" w:rsidP="00037846">
            <w:pPr>
              <w:pStyle w:val="Bullet1G"/>
              <w:numPr>
                <w:ilvl w:val="0"/>
                <w:numId w:val="0"/>
              </w:numPr>
              <w:suppressAutoHyphens w:val="0"/>
              <w:bidi/>
              <w:spacing w:before="40" w:after="40" w:line="300" w:lineRule="exact"/>
              <w:ind w:left="57" w:right="57"/>
              <w:jc w:val="lowKashida"/>
              <w:rPr>
                <w:rFonts w:cs="Traditional Arabic"/>
                <w:i/>
                <w:iCs/>
                <w:szCs w:val="28"/>
              </w:rPr>
            </w:pPr>
            <w:r w:rsidRPr="00206700">
              <w:rPr>
                <w:rFonts w:cs="Traditional Arabic"/>
                <w:i/>
                <w:iCs/>
                <w:szCs w:val="28"/>
                <w:rtl/>
              </w:rPr>
              <w:t>٢٠٠٦</w:t>
            </w:r>
          </w:p>
        </w:tc>
        <w:tc>
          <w:tcPr>
            <w:tcW w:w="1127" w:type="dxa"/>
            <w:tcBorders>
              <w:top w:val="single" w:sz="4" w:space="0" w:color="auto"/>
              <w:bottom w:val="single" w:sz="12" w:space="0" w:color="auto"/>
            </w:tcBorders>
            <w:shd w:val="clear" w:color="auto" w:fill="auto"/>
            <w:vAlign w:val="bottom"/>
          </w:tcPr>
          <w:p w:rsidR="00736764" w:rsidRPr="00206700" w:rsidRDefault="00736764" w:rsidP="00037846">
            <w:pPr>
              <w:pStyle w:val="Bullet1G"/>
              <w:numPr>
                <w:ilvl w:val="0"/>
                <w:numId w:val="0"/>
              </w:numPr>
              <w:suppressAutoHyphens w:val="0"/>
              <w:bidi/>
              <w:spacing w:before="40" w:after="40" w:line="300" w:lineRule="exact"/>
              <w:ind w:left="57" w:right="57"/>
              <w:jc w:val="lowKashida"/>
              <w:rPr>
                <w:rFonts w:cs="Traditional Arabic"/>
                <w:i/>
                <w:iCs/>
                <w:szCs w:val="28"/>
              </w:rPr>
            </w:pPr>
            <w:r w:rsidRPr="00206700">
              <w:rPr>
                <w:rFonts w:cs="Traditional Arabic"/>
                <w:i/>
                <w:iCs/>
                <w:szCs w:val="28"/>
                <w:rtl/>
              </w:rPr>
              <w:t>٢٠٠٧</w:t>
            </w:r>
          </w:p>
        </w:tc>
        <w:tc>
          <w:tcPr>
            <w:tcW w:w="1128" w:type="dxa"/>
            <w:tcBorders>
              <w:top w:val="single" w:sz="4" w:space="0" w:color="auto"/>
              <w:bottom w:val="single" w:sz="12" w:space="0" w:color="auto"/>
            </w:tcBorders>
            <w:shd w:val="clear" w:color="auto" w:fill="auto"/>
            <w:vAlign w:val="bottom"/>
          </w:tcPr>
          <w:p w:rsidR="00736764" w:rsidRPr="00206700" w:rsidRDefault="00736764" w:rsidP="00037846">
            <w:pPr>
              <w:pStyle w:val="Bullet1G"/>
              <w:numPr>
                <w:ilvl w:val="0"/>
                <w:numId w:val="0"/>
              </w:numPr>
              <w:suppressAutoHyphens w:val="0"/>
              <w:bidi/>
              <w:spacing w:before="40" w:after="40" w:line="300" w:lineRule="exact"/>
              <w:ind w:left="57" w:right="57"/>
              <w:jc w:val="lowKashida"/>
              <w:rPr>
                <w:rFonts w:cs="Traditional Arabic"/>
                <w:i/>
                <w:iCs/>
                <w:szCs w:val="28"/>
              </w:rPr>
            </w:pPr>
            <w:r w:rsidRPr="00206700">
              <w:rPr>
                <w:rFonts w:cs="Traditional Arabic"/>
                <w:i/>
                <w:iCs/>
                <w:szCs w:val="28"/>
                <w:rtl/>
              </w:rPr>
              <w:t>٢٠٠٨</w:t>
            </w:r>
          </w:p>
        </w:tc>
        <w:tc>
          <w:tcPr>
            <w:tcW w:w="945" w:type="dxa"/>
            <w:tcBorders>
              <w:top w:val="single" w:sz="4" w:space="0" w:color="auto"/>
              <w:bottom w:val="single" w:sz="12" w:space="0" w:color="auto"/>
            </w:tcBorders>
            <w:shd w:val="clear" w:color="auto" w:fill="auto"/>
            <w:vAlign w:val="bottom"/>
          </w:tcPr>
          <w:p w:rsidR="00736764" w:rsidRPr="00206700" w:rsidRDefault="00736764" w:rsidP="00037846">
            <w:pPr>
              <w:pStyle w:val="Bullet1G"/>
              <w:numPr>
                <w:ilvl w:val="0"/>
                <w:numId w:val="0"/>
              </w:numPr>
              <w:suppressAutoHyphens w:val="0"/>
              <w:bidi/>
              <w:spacing w:before="40" w:after="40" w:line="300" w:lineRule="exact"/>
              <w:ind w:left="57" w:right="57"/>
              <w:jc w:val="lowKashida"/>
              <w:rPr>
                <w:rFonts w:cs="Traditional Arabic"/>
                <w:i/>
                <w:iCs/>
                <w:szCs w:val="28"/>
              </w:rPr>
            </w:pPr>
            <w:r w:rsidRPr="00206700">
              <w:rPr>
                <w:rFonts w:cs="Traditional Arabic"/>
                <w:i/>
                <w:iCs/>
                <w:szCs w:val="28"/>
                <w:rtl/>
              </w:rPr>
              <w:t>٢٠٠٩</w:t>
            </w:r>
          </w:p>
        </w:tc>
      </w:tr>
      <w:tr w:rsidR="00736764" w:rsidRPr="00736764" w:rsidTr="00037846">
        <w:trPr>
          <w:trHeight w:val="240"/>
          <w:tblHeader/>
          <w:jc w:val="center"/>
        </w:trPr>
        <w:tc>
          <w:tcPr>
            <w:tcW w:w="2805" w:type="dxa"/>
            <w:tcBorders>
              <w:top w:val="single" w:sz="12" w:space="0" w:color="auto"/>
            </w:tcBorders>
          </w:tcPr>
          <w:p w:rsidR="00736764" w:rsidRPr="00736764" w:rsidRDefault="00736764" w:rsidP="00037846">
            <w:pPr>
              <w:pStyle w:val="SingleTxtGA"/>
              <w:spacing w:before="40" w:after="40" w:line="300" w:lineRule="exact"/>
              <w:ind w:left="57" w:right="284"/>
              <w:rPr>
                <w:rFonts w:hint="cs"/>
                <w:szCs w:val="28"/>
                <w:rtl/>
              </w:rPr>
            </w:pPr>
            <w:r w:rsidRPr="00736764">
              <w:rPr>
                <w:rFonts w:hint="cs"/>
                <w:szCs w:val="28"/>
                <w:rtl/>
              </w:rPr>
              <w:t>عدد النساء المسجلات كعاطلات عن العمل</w:t>
            </w:r>
          </w:p>
        </w:tc>
        <w:tc>
          <w:tcPr>
            <w:tcW w:w="1127" w:type="dxa"/>
            <w:tcBorders>
              <w:top w:val="single" w:sz="12" w:space="0" w:color="auto"/>
            </w:tcBorders>
            <w:shd w:val="clear" w:color="auto" w:fill="auto"/>
            <w:vAlign w:val="bottom"/>
          </w:tcPr>
          <w:p w:rsidR="00736764" w:rsidRPr="00736764" w:rsidRDefault="00736764" w:rsidP="00736764">
            <w:pPr>
              <w:pStyle w:val="SingleTxtG"/>
              <w:suppressAutoHyphens w:val="0"/>
              <w:spacing w:before="40" w:after="40" w:line="300" w:lineRule="exact"/>
              <w:ind w:left="57" w:right="57"/>
              <w:jc w:val="right"/>
              <w:rPr>
                <w:rFonts w:cs="Traditional Arabic"/>
                <w:szCs w:val="28"/>
              </w:rPr>
            </w:pPr>
            <w:r w:rsidRPr="00736764">
              <w:rPr>
                <w:rFonts w:cs="Traditional Arabic"/>
                <w:szCs w:val="28"/>
                <w:rtl/>
              </w:rPr>
              <w:t>٢٥</w:t>
            </w:r>
            <w:r w:rsidRPr="00736764">
              <w:rPr>
                <w:rFonts w:cs="Traditional Arabic"/>
                <w:szCs w:val="28"/>
              </w:rPr>
              <w:t xml:space="preserve"> </w:t>
            </w:r>
            <w:r w:rsidRPr="00736764">
              <w:rPr>
                <w:rFonts w:cs="Traditional Arabic"/>
                <w:szCs w:val="28"/>
                <w:rtl/>
              </w:rPr>
              <w:t>٣٠٠</w:t>
            </w:r>
            <w:r w:rsidR="00C76AD3" w:rsidRPr="00736764">
              <w:rPr>
                <w:rFonts w:cs="Traditional Arabic"/>
                <w:szCs w:val="28"/>
              </w:rPr>
              <w:t xml:space="preserve"> </w:t>
            </w:r>
            <w:r w:rsidRPr="00736764">
              <w:rPr>
                <w:rFonts w:cs="Traditional Arabic"/>
                <w:szCs w:val="28"/>
              </w:rPr>
              <w:t>(</w:t>
            </w:r>
            <w:r w:rsidRPr="00736764">
              <w:rPr>
                <w:rFonts w:cs="Traditional Arabic"/>
                <w:szCs w:val="28"/>
                <w:rtl/>
              </w:rPr>
              <w:t>٥٤</w:t>
            </w:r>
            <w:r w:rsidRPr="00736764">
              <w:rPr>
                <w:rFonts w:cs="Traditional Arabic"/>
                <w:szCs w:val="28"/>
              </w:rPr>
              <w:t xml:space="preserve"> </w:t>
            </w:r>
            <w:r w:rsidRPr="00736764">
              <w:rPr>
                <w:rFonts w:cs="Traditional Arabic"/>
                <w:szCs w:val="28"/>
                <w:rtl/>
              </w:rPr>
              <w:t>٢٠٠</w:t>
            </w:r>
            <w:r w:rsidRPr="00736764">
              <w:rPr>
                <w:rFonts w:cs="Traditional Arabic"/>
                <w:szCs w:val="28"/>
              </w:rPr>
              <w:t>)</w:t>
            </w:r>
          </w:p>
        </w:tc>
        <w:tc>
          <w:tcPr>
            <w:tcW w:w="1127" w:type="dxa"/>
            <w:tcBorders>
              <w:top w:val="single" w:sz="12" w:space="0" w:color="auto"/>
            </w:tcBorders>
            <w:shd w:val="clear" w:color="auto" w:fill="auto"/>
            <w:vAlign w:val="bottom"/>
          </w:tcPr>
          <w:p w:rsidR="00736764" w:rsidRPr="00736764" w:rsidRDefault="00736764" w:rsidP="00736764">
            <w:pPr>
              <w:pStyle w:val="SingleTxtG"/>
              <w:suppressAutoHyphens w:val="0"/>
              <w:spacing w:before="40" w:after="40" w:line="300" w:lineRule="exact"/>
              <w:ind w:left="57" w:right="57"/>
              <w:jc w:val="right"/>
              <w:rPr>
                <w:rFonts w:cs="Traditional Arabic"/>
                <w:szCs w:val="28"/>
              </w:rPr>
            </w:pPr>
            <w:r w:rsidRPr="00736764">
              <w:rPr>
                <w:rFonts w:cs="Traditional Arabic"/>
                <w:szCs w:val="28"/>
                <w:rtl/>
              </w:rPr>
              <w:t>٢٨</w:t>
            </w:r>
            <w:r w:rsidRPr="00736764">
              <w:rPr>
                <w:rFonts w:cs="Traditional Arabic"/>
                <w:szCs w:val="28"/>
              </w:rPr>
              <w:t xml:space="preserve"> </w:t>
            </w:r>
            <w:r w:rsidRPr="00736764">
              <w:rPr>
                <w:rFonts w:cs="Traditional Arabic"/>
                <w:szCs w:val="28"/>
                <w:rtl/>
              </w:rPr>
              <w:t>٣٠٠</w:t>
            </w:r>
            <w:r w:rsidR="00C76AD3" w:rsidRPr="00736764">
              <w:rPr>
                <w:rFonts w:cs="Traditional Arabic"/>
                <w:szCs w:val="28"/>
              </w:rPr>
              <w:t xml:space="preserve"> </w:t>
            </w:r>
            <w:r w:rsidRPr="00736764">
              <w:rPr>
                <w:rFonts w:cs="Traditional Arabic"/>
                <w:szCs w:val="28"/>
              </w:rPr>
              <w:t>(</w:t>
            </w:r>
            <w:r w:rsidRPr="00736764">
              <w:rPr>
                <w:rFonts w:cs="Traditional Arabic"/>
                <w:szCs w:val="28"/>
                <w:rtl/>
              </w:rPr>
              <w:t>٥٤</w:t>
            </w:r>
            <w:r w:rsidRPr="00736764">
              <w:rPr>
                <w:rFonts w:cs="Traditional Arabic"/>
                <w:szCs w:val="28"/>
              </w:rPr>
              <w:t xml:space="preserve"> </w:t>
            </w:r>
            <w:r w:rsidRPr="00736764">
              <w:rPr>
                <w:rFonts w:cs="Traditional Arabic"/>
                <w:szCs w:val="28"/>
                <w:rtl/>
              </w:rPr>
              <w:t>٧٠٠</w:t>
            </w:r>
            <w:r w:rsidRPr="00736764">
              <w:rPr>
                <w:rFonts w:cs="Traditional Arabic"/>
                <w:szCs w:val="28"/>
              </w:rPr>
              <w:t>)</w:t>
            </w:r>
          </w:p>
        </w:tc>
        <w:tc>
          <w:tcPr>
            <w:tcW w:w="1128" w:type="dxa"/>
            <w:tcBorders>
              <w:top w:val="single" w:sz="12" w:space="0" w:color="auto"/>
            </w:tcBorders>
            <w:shd w:val="clear" w:color="auto" w:fill="auto"/>
            <w:vAlign w:val="bottom"/>
          </w:tcPr>
          <w:p w:rsidR="00736764" w:rsidRPr="00736764" w:rsidRDefault="00736764" w:rsidP="00736764">
            <w:pPr>
              <w:pStyle w:val="SingleTxtG"/>
              <w:suppressAutoHyphens w:val="0"/>
              <w:spacing w:before="40" w:after="40" w:line="300" w:lineRule="exact"/>
              <w:ind w:left="57" w:right="57"/>
              <w:jc w:val="right"/>
              <w:rPr>
                <w:rFonts w:cs="Traditional Arabic"/>
                <w:szCs w:val="28"/>
              </w:rPr>
            </w:pPr>
            <w:r w:rsidRPr="00736764">
              <w:rPr>
                <w:rFonts w:cs="Traditional Arabic"/>
                <w:szCs w:val="28"/>
                <w:rtl/>
              </w:rPr>
              <w:t>٢٣</w:t>
            </w:r>
            <w:r w:rsidRPr="00736764">
              <w:rPr>
                <w:rFonts w:cs="Traditional Arabic"/>
                <w:szCs w:val="28"/>
              </w:rPr>
              <w:t xml:space="preserve"> </w:t>
            </w:r>
            <w:r w:rsidRPr="00736764">
              <w:rPr>
                <w:rFonts w:cs="Traditional Arabic"/>
                <w:szCs w:val="28"/>
                <w:rtl/>
              </w:rPr>
              <w:t>٣٠٠</w:t>
            </w:r>
            <w:r w:rsidR="00C76AD3" w:rsidRPr="00736764">
              <w:rPr>
                <w:rFonts w:cs="Traditional Arabic"/>
                <w:szCs w:val="28"/>
              </w:rPr>
              <w:t xml:space="preserve"> </w:t>
            </w:r>
            <w:r w:rsidRPr="00736764">
              <w:rPr>
                <w:rFonts w:cs="Traditional Arabic"/>
                <w:szCs w:val="28"/>
              </w:rPr>
              <w:t>(</w:t>
            </w:r>
            <w:r w:rsidRPr="00736764">
              <w:rPr>
                <w:rFonts w:cs="Traditional Arabic"/>
                <w:szCs w:val="28"/>
                <w:rtl/>
              </w:rPr>
              <w:t>٥٣</w:t>
            </w:r>
            <w:r w:rsidRPr="00736764">
              <w:rPr>
                <w:rFonts w:cs="Traditional Arabic"/>
                <w:szCs w:val="28"/>
              </w:rPr>
              <w:t xml:space="preserve"> </w:t>
            </w:r>
            <w:r w:rsidRPr="00736764">
              <w:rPr>
                <w:rFonts w:cs="Traditional Arabic"/>
                <w:szCs w:val="28"/>
                <w:rtl/>
              </w:rPr>
              <w:t>٤٠٠</w:t>
            </w:r>
            <w:r w:rsidRPr="00736764">
              <w:rPr>
                <w:rFonts w:cs="Traditional Arabic"/>
                <w:szCs w:val="28"/>
              </w:rPr>
              <w:t>)</w:t>
            </w:r>
          </w:p>
        </w:tc>
        <w:tc>
          <w:tcPr>
            <w:tcW w:w="945" w:type="dxa"/>
            <w:tcBorders>
              <w:top w:val="single" w:sz="12" w:space="0" w:color="auto"/>
            </w:tcBorders>
            <w:shd w:val="clear" w:color="auto" w:fill="auto"/>
            <w:vAlign w:val="bottom"/>
          </w:tcPr>
          <w:p w:rsidR="00736764" w:rsidRPr="00736764" w:rsidRDefault="00736764" w:rsidP="00736764">
            <w:pPr>
              <w:pStyle w:val="SingleTxtG"/>
              <w:suppressAutoHyphens w:val="0"/>
              <w:spacing w:before="40" w:after="40" w:line="300" w:lineRule="exact"/>
              <w:ind w:left="57" w:right="57"/>
              <w:jc w:val="right"/>
              <w:rPr>
                <w:rFonts w:cs="Traditional Arabic"/>
                <w:szCs w:val="28"/>
              </w:rPr>
            </w:pPr>
            <w:r w:rsidRPr="00736764">
              <w:rPr>
                <w:rFonts w:cs="Traditional Arabic"/>
                <w:szCs w:val="28"/>
                <w:rtl/>
              </w:rPr>
              <w:t>٢٣</w:t>
            </w:r>
            <w:r w:rsidRPr="00736764">
              <w:rPr>
                <w:rFonts w:cs="Traditional Arabic"/>
                <w:szCs w:val="28"/>
              </w:rPr>
              <w:t xml:space="preserve"> </w:t>
            </w:r>
            <w:r w:rsidRPr="00736764">
              <w:rPr>
                <w:rFonts w:cs="Traditional Arabic"/>
                <w:szCs w:val="28"/>
                <w:rtl/>
              </w:rPr>
              <w:t>٩٠٠</w:t>
            </w:r>
            <w:r w:rsidR="00C76AD3" w:rsidRPr="00736764">
              <w:rPr>
                <w:rFonts w:cs="Traditional Arabic"/>
                <w:szCs w:val="28"/>
              </w:rPr>
              <w:t xml:space="preserve"> </w:t>
            </w:r>
            <w:r w:rsidRPr="00736764">
              <w:rPr>
                <w:rFonts w:cs="Traditional Arabic"/>
                <w:szCs w:val="28"/>
              </w:rPr>
              <w:t>(</w:t>
            </w:r>
            <w:r w:rsidRPr="00736764">
              <w:rPr>
                <w:rFonts w:cs="Traditional Arabic"/>
                <w:szCs w:val="28"/>
                <w:rtl/>
              </w:rPr>
              <w:t>٥٣</w:t>
            </w:r>
            <w:r w:rsidRPr="00736764">
              <w:rPr>
                <w:rFonts w:cs="Traditional Arabic"/>
                <w:szCs w:val="28"/>
              </w:rPr>
              <w:t xml:space="preserve"> </w:t>
            </w:r>
            <w:r w:rsidRPr="00736764">
              <w:rPr>
                <w:rFonts w:cs="Traditional Arabic"/>
                <w:szCs w:val="28"/>
                <w:rtl/>
              </w:rPr>
              <w:t>٧٠٠</w:t>
            </w:r>
            <w:r w:rsidRPr="00736764">
              <w:rPr>
                <w:rFonts w:cs="Traditional Arabic"/>
                <w:szCs w:val="28"/>
              </w:rPr>
              <w:t>)</w:t>
            </w:r>
          </w:p>
        </w:tc>
      </w:tr>
    </w:tbl>
    <w:p w:rsidR="00736764" w:rsidRDefault="00736764" w:rsidP="005C1CD4">
      <w:pPr>
        <w:pStyle w:val="H23GA"/>
        <w:spacing w:before="200"/>
        <w:rPr>
          <w:rFonts w:hint="cs"/>
          <w:rtl/>
        </w:rPr>
      </w:pPr>
      <w:r>
        <w:rPr>
          <w:rFonts w:hint="cs"/>
          <w:rtl/>
        </w:rPr>
        <w:tab/>
      </w:r>
      <w:r>
        <w:rPr>
          <w:rFonts w:hint="cs"/>
          <w:rtl/>
        </w:rPr>
        <w:tab/>
      </w:r>
      <w:r w:rsidRPr="00736764">
        <w:rPr>
          <w:rtl/>
        </w:rPr>
        <w:t xml:space="preserve">مدفوعات استحقاق البطالة للنساء العاطلات عن العمل في الفترة </w:t>
      </w:r>
      <w:r w:rsidRPr="00EC5BAB">
        <w:rPr>
          <w:rtl/>
        </w:rPr>
        <w:t>2006</w:t>
      </w:r>
      <w:r w:rsidRPr="00736764">
        <w:rPr>
          <w:rtl/>
        </w:rPr>
        <w:t>-</w:t>
      </w:r>
      <w:r w:rsidRPr="00EC5BAB">
        <w:rPr>
          <w:rtl/>
        </w:rPr>
        <w:t>2009</w:t>
      </w:r>
    </w:p>
    <w:tbl>
      <w:tblPr>
        <w:bidiVisual/>
        <w:tblW w:w="7142" w:type="dxa"/>
        <w:jc w:val="center"/>
        <w:tblInd w:w="9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84"/>
        <w:gridCol w:w="1050"/>
        <w:gridCol w:w="1022"/>
        <w:gridCol w:w="1036"/>
        <w:gridCol w:w="950"/>
      </w:tblGrid>
      <w:tr w:rsidR="00037846" w:rsidRPr="00037846" w:rsidTr="00037846">
        <w:trPr>
          <w:trHeight w:val="240"/>
          <w:tblHeader/>
          <w:jc w:val="center"/>
        </w:trPr>
        <w:tc>
          <w:tcPr>
            <w:tcW w:w="3084" w:type="dxa"/>
            <w:tcBorders>
              <w:top w:val="single" w:sz="4" w:space="0" w:color="auto"/>
              <w:bottom w:val="single" w:sz="12" w:space="0" w:color="auto"/>
            </w:tcBorders>
          </w:tcPr>
          <w:p w:rsidR="00037846" w:rsidRPr="00206700" w:rsidRDefault="00037846" w:rsidP="00037846">
            <w:pPr>
              <w:pStyle w:val="SingleTxtGA"/>
              <w:spacing w:before="40" w:after="40" w:line="300" w:lineRule="exact"/>
              <w:ind w:left="57" w:right="284"/>
              <w:rPr>
                <w:rFonts w:hint="cs"/>
                <w:i/>
                <w:iCs/>
                <w:szCs w:val="28"/>
                <w:rtl/>
              </w:rPr>
            </w:pPr>
            <w:r w:rsidRPr="00206700">
              <w:rPr>
                <w:rFonts w:hint="cs"/>
                <w:i/>
                <w:iCs/>
                <w:szCs w:val="28"/>
                <w:rtl/>
              </w:rPr>
              <w:t>المؤشر</w:t>
            </w:r>
          </w:p>
        </w:tc>
        <w:tc>
          <w:tcPr>
            <w:tcW w:w="1050" w:type="dxa"/>
            <w:tcBorders>
              <w:top w:val="single" w:sz="4" w:space="0" w:color="auto"/>
              <w:bottom w:val="single" w:sz="12" w:space="0" w:color="auto"/>
            </w:tcBorders>
            <w:shd w:val="clear" w:color="auto" w:fill="auto"/>
            <w:vAlign w:val="bottom"/>
          </w:tcPr>
          <w:p w:rsidR="00037846" w:rsidRPr="00206700" w:rsidRDefault="00037846" w:rsidP="00037846">
            <w:pPr>
              <w:pStyle w:val="Bullet1G"/>
              <w:numPr>
                <w:ilvl w:val="0"/>
                <w:numId w:val="0"/>
              </w:numPr>
              <w:suppressAutoHyphens w:val="0"/>
              <w:bidi/>
              <w:spacing w:before="40" w:after="40" w:line="300" w:lineRule="exact"/>
              <w:ind w:left="57" w:right="57"/>
              <w:jc w:val="lowKashida"/>
              <w:rPr>
                <w:rFonts w:cs="Traditional Arabic" w:hint="cs"/>
                <w:i/>
                <w:iCs/>
                <w:szCs w:val="28"/>
                <w:rtl/>
              </w:rPr>
            </w:pPr>
            <w:r w:rsidRPr="00206700">
              <w:rPr>
                <w:rFonts w:cs="Traditional Arabic"/>
                <w:i/>
                <w:iCs/>
                <w:szCs w:val="28"/>
                <w:rtl/>
              </w:rPr>
              <w:t>٢٠٠٦</w:t>
            </w:r>
          </w:p>
        </w:tc>
        <w:tc>
          <w:tcPr>
            <w:tcW w:w="1022" w:type="dxa"/>
            <w:tcBorders>
              <w:top w:val="single" w:sz="4" w:space="0" w:color="auto"/>
              <w:bottom w:val="single" w:sz="12" w:space="0" w:color="auto"/>
            </w:tcBorders>
            <w:shd w:val="clear" w:color="auto" w:fill="auto"/>
            <w:vAlign w:val="bottom"/>
          </w:tcPr>
          <w:p w:rsidR="00037846" w:rsidRPr="00206700" w:rsidRDefault="00037846" w:rsidP="00037846">
            <w:pPr>
              <w:pStyle w:val="Bullet1G"/>
              <w:numPr>
                <w:ilvl w:val="0"/>
                <w:numId w:val="0"/>
              </w:numPr>
              <w:suppressAutoHyphens w:val="0"/>
              <w:bidi/>
              <w:spacing w:before="40" w:after="40" w:line="300" w:lineRule="exact"/>
              <w:ind w:left="57" w:right="57"/>
              <w:jc w:val="lowKashida"/>
              <w:rPr>
                <w:rFonts w:cs="Traditional Arabic"/>
                <w:i/>
                <w:iCs/>
                <w:szCs w:val="28"/>
                <w:lang w:val="en-US"/>
              </w:rPr>
            </w:pPr>
            <w:r w:rsidRPr="00206700">
              <w:rPr>
                <w:rFonts w:cs="Traditional Arabic"/>
                <w:i/>
                <w:iCs/>
                <w:szCs w:val="28"/>
                <w:rtl/>
              </w:rPr>
              <w:t>٢٠٠٧</w:t>
            </w:r>
          </w:p>
        </w:tc>
        <w:tc>
          <w:tcPr>
            <w:tcW w:w="1036" w:type="dxa"/>
            <w:tcBorders>
              <w:top w:val="single" w:sz="4" w:space="0" w:color="auto"/>
              <w:bottom w:val="single" w:sz="12" w:space="0" w:color="auto"/>
            </w:tcBorders>
            <w:shd w:val="clear" w:color="auto" w:fill="auto"/>
            <w:vAlign w:val="bottom"/>
          </w:tcPr>
          <w:p w:rsidR="00037846" w:rsidRPr="00206700" w:rsidRDefault="00037846" w:rsidP="00037846">
            <w:pPr>
              <w:pStyle w:val="Bullet1G"/>
              <w:numPr>
                <w:ilvl w:val="0"/>
                <w:numId w:val="0"/>
              </w:numPr>
              <w:suppressAutoHyphens w:val="0"/>
              <w:bidi/>
              <w:spacing w:before="40" w:after="40" w:line="300" w:lineRule="exact"/>
              <w:ind w:left="57" w:right="57"/>
              <w:jc w:val="lowKashida"/>
              <w:rPr>
                <w:rFonts w:cs="Traditional Arabic"/>
                <w:i/>
                <w:iCs/>
                <w:szCs w:val="28"/>
              </w:rPr>
            </w:pPr>
            <w:r w:rsidRPr="00206700">
              <w:rPr>
                <w:rFonts w:cs="Traditional Arabic"/>
                <w:i/>
                <w:iCs/>
                <w:szCs w:val="28"/>
                <w:rtl/>
              </w:rPr>
              <w:t>٢٠٠٨</w:t>
            </w:r>
          </w:p>
        </w:tc>
        <w:tc>
          <w:tcPr>
            <w:tcW w:w="950" w:type="dxa"/>
            <w:tcBorders>
              <w:top w:val="single" w:sz="4" w:space="0" w:color="auto"/>
              <w:bottom w:val="single" w:sz="12" w:space="0" w:color="auto"/>
            </w:tcBorders>
            <w:shd w:val="clear" w:color="auto" w:fill="auto"/>
            <w:vAlign w:val="bottom"/>
          </w:tcPr>
          <w:p w:rsidR="00037846" w:rsidRPr="00206700" w:rsidRDefault="00037846" w:rsidP="00037846">
            <w:pPr>
              <w:pStyle w:val="Bullet1G"/>
              <w:numPr>
                <w:ilvl w:val="0"/>
                <w:numId w:val="0"/>
              </w:numPr>
              <w:suppressAutoHyphens w:val="0"/>
              <w:bidi/>
              <w:spacing w:before="40" w:after="40" w:line="300" w:lineRule="exact"/>
              <w:ind w:left="57" w:right="57"/>
              <w:jc w:val="lowKashida"/>
              <w:rPr>
                <w:rFonts w:cs="Traditional Arabic"/>
                <w:i/>
                <w:iCs/>
                <w:szCs w:val="28"/>
              </w:rPr>
            </w:pPr>
            <w:r w:rsidRPr="00206700">
              <w:rPr>
                <w:rFonts w:cs="Traditional Arabic"/>
                <w:i/>
                <w:iCs/>
                <w:szCs w:val="28"/>
                <w:rtl/>
              </w:rPr>
              <w:t>٢٠٠٩</w:t>
            </w:r>
          </w:p>
        </w:tc>
      </w:tr>
      <w:tr w:rsidR="00037846" w:rsidRPr="00037846" w:rsidTr="00037846">
        <w:trPr>
          <w:trHeight w:val="240"/>
          <w:jc w:val="center"/>
        </w:trPr>
        <w:tc>
          <w:tcPr>
            <w:tcW w:w="3084" w:type="dxa"/>
            <w:tcBorders>
              <w:top w:val="single" w:sz="12" w:space="0" w:color="auto"/>
              <w:bottom w:val="single" w:sz="4" w:space="0" w:color="auto"/>
            </w:tcBorders>
          </w:tcPr>
          <w:p w:rsidR="00037846" w:rsidRPr="005C1CD4" w:rsidRDefault="00037846" w:rsidP="00037846">
            <w:pPr>
              <w:pStyle w:val="SingleTxtGA"/>
              <w:spacing w:before="40" w:after="40" w:line="300" w:lineRule="exact"/>
              <w:ind w:left="57" w:right="284"/>
              <w:rPr>
                <w:rFonts w:hint="cs"/>
                <w:spacing w:val="-4"/>
                <w:w w:val="90"/>
                <w:szCs w:val="28"/>
                <w:rtl/>
              </w:rPr>
            </w:pPr>
            <w:r w:rsidRPr="005C1CD4">
              <w:rPr>
                <w:rFonts w:hint="cs"/>
                <w:spacing w:val="-4"/>
                <w:w w:val="90"/>
                <w:szCs w:val="28"/>
                <w:rtl/>
              </w:rPr>
              <w:t>عدد النساء المسجلات كعاطلات عن العمل</w:t>
            </w:r>
          </w:p>
        </w:tc>
        <w:tc>
          <w:tcPr>
            <w:tcW w:w="1050" w:type="dxa"/>
            <w:tcBorders>
              <w:top w:val="single" w:sz="12" w:space="0" w:color="auto"/>
              <w:bottom w:val="single" w:sz="4" w:space="0" w:color="auto"/>
            </w:tcBorders>
            <w:shd w:val="clear" w:color="auto" w:fill="auto"/>
            <w:vAlign w:val="bottom"/>
          </w:tcPr>
          <w:p w:rsidR="00037846" w:rsidRPr="00037846" w:rsidRDefault="00037846" w:rsidP="00037846">
            <w:pPr>
              <w:pStyle w:val="Bullet1G"/>
              <w:numPr>
                <w:ilvl w:val="0"/>
                <w:numId w:val="0"/>
              </w:numPr>
              <w:suppressAutoHyphens w:val="0"/>
              <w:spacing w:before="40" w:after="40" w:line="300" w:lineRule="exact"/>
              <w:ind w:left="57" w:right="57"/>
              <w:jc w:val="right"/>
              <w:rPr>
                <w:rFonts w:cs="Traditional Arabic"/>
                <w:szCs w:val="28"/>
              </w:rPr>
            </w:pPr>
            <w:r w:rsidRPr="00037846">
              <w:rPr>
                <w:rFonts w:cs="Traditional Arabic"/>
                <w:szCs w:val="28"/>
                <w:rtl/>
              </w:rPr>
              <w:t>١</w:t>
            </w:r>
            <w:r w:rsidRPr="00037846">
              <w:rPr>
                <w:rFonts w:cs="Traditional Arabic"/>
                <w:szCs w:val="28"/>
              </w:rPr>
              <w:t xml:space="preserve"> </w:t>
            </w:r>
            <w:r w:rsidRPr="00037846">
              <w:rPr>
                <w:rFonts w:cs="Traditional Arabic"/>
                <w:szCs w:val="28"/>
                <w:rtl/>
              </w:rPr>
              <w:t>٠٠٩</w:t>
            </w:r>
          </w:p>
        </w:tc>
        <w:tc>
          <w:tcPr>
            <w:tcW w:w="1022" w:type="dxa"/>
            <w:tcBorders>
              <w:top w:val="single" w:sz="12" w:space="0" w:color="auto"/>
              <w:bottom w:val="single" w:sz="4" w:space="0" w:color="auto"/>
            </w:tcBorders>
            <w:shd w:val="clear" w:color="auto" w:fill="auto"/>
            <w:vAlign w:val="bottom"/>
          </w:tcPr>
          <w:p w:rsidR="00037846" w:rsidRPr="00037846" w:rsidRDefault="00037846" w:rsidP="00037846">
            <w:pPr>
              <w:pStyle w:val="Bullet1G"/>
              <w:numPr>
                <w:ilvl w:val="0"/>
                <w:numId w:val="0"/>
              </w:numPr>
              <w:suppressAutoHyphens w:val="0"/>
              <w:spacing w:before="40" w:after="40" w:line="300" w:lineRule="exact"/>
              <w:ind w:left="57" w:right="57"/>
              <w:jc w:val="right"/>
              <w:rPr>
                <w:rFonts w:cs="Traditional Arabic"/>
                <w:szCs w:val="28"/>
              </w:rPr>
            </w:pPr>
            <w:r w:rsidRPr="00037846">
              <w:rPr>
                <w:rFonts w:cs="Traditional Arabic"/>
                <w:szCs w:val="28"/>
                <w:rtl/>
              </w:rPr>
              <w:t>٩٤٣</w:t>
            </w:r>
          </w:p>
        </w:tc>
        <w:tc>
          <w:tcPr>
            <w:tcW w:w="1036" w:type="dxa"/>
            <w:tcBorders>
              <w:top w:val="single" w:sz="12" w:space="0" w:color="auto"/>
              <w:bottom w:val="single" w:sz="4" w:space="0" w:color="auto"/>
            </w:tcBorders>
            <w:shd w:val="clear" w:color="auto" w:fill="auto"/>
            <w:vAlign w:val="bottom"/>
          </w:tcPr>
          <w:p w:rsidR="00037846" w:rsidRPr="00037846" w:rsidRDefault="00037846" w:rsidP="00037846">
            <w:pPr>
              <w:pStyle w:val="Bullet1G"/>
              <w:numPr>
                <w:ilvl w:val="0"/>
                <w:numId w:val="0"/>
              </w:numPr>
              <w:suppressAutoHyphens w:val="0"/>
              <w:spacing w:before="40" w:after="40" w:line="300" w:lineRule="exact"/>
              <w:ind w:left="57" w:right="57"/>
              <w:jc w:val="right"/>
              <w:rPr>
                <w:rFonts w:cs="Traditional Arabic"/>
                <w:szCs w:val="28"/>
              </w:rPr>
            </w:pPr>
            <w:r w:rsidRPr="00037846">
              <w:rPr>
                <w:rFonts w:cs="Traditional Arabic"/>
                <w:szCs w:val="28"/>
                <w:rtl/>
              </w:rPr>
              <w:t>٦٢٠</w:t>
            </w:r>
          </w:p>
        </w:tc>
        <w:tc>
          <w:tcPr>
            <w:tcW w:w="950" w:type="dxa"/>
            <w:tcBorders>
              <w:top w:val="single" w:sz="12" w:space="0" w:color="auto"/>
              <w:bottom w:val="single" w:sz="4" w:space="0" w:color="auto"/>
            </w:tcBorders>
            <w:shd w:val="clear" w:color="auto" w:fill="auto"/>
            <w:vAlign w:val="bottom"/>
          </w:tcPr>
          <w:p w:rsidR="00037846" w:rsidRPr="00037846" w:rsidRDefault="00037846" w:rsidP="00037846">
            <w:pPr>
              <w:pStyle w:val="SingleTxtG"/>
              <w:suppressAutoHyphens w:val="0"/>
              <w:spacing w:before="40" w:after="40" w:line="300" w:lineRule="exact"/>
              <w:ind w:left="57" w:right="57"/>
              <w:jc w:val="right"/>
              <w:rPr>
                <w:rFonts w:cs="Traditional Arabic"/>
                <w:szCs w:val="28"/>
              </w:rPr>
            </w:pPr>
            <w:r w:rsidRPr="00037846">
              <w:rPr>
                <w:rFonts w:cs="Traditional Arabic"/>
                <w:szCs w:val="28"/>
                <w:rtl/>
              </w:rPr>
              <w:t>٥٤٩</w:t>
            </w:r>
          </w:p>
        </w:tc>
      </w:tr>
      <w:tr w:rsidR="00037846" w:rsidRPr="00037846" w:rsidTr="00037846">
        <w:trPr>
          <w:trHeight w:val="240"/>
          <w:jc w:val="center"/>
        </w:trPr>
        <w:tc>
          <w:tcPr>
            <w:tcW w:w="3084" w:type="dxa"/>
            <w:tcBorders>
              <w:top w:val="single" w:sz="4" w:space="0" w:color="auto"/>
              <w:bottom w:val="single" w:sz="12" w:space="0" w:color="auto"/>
            </w:tcBorders>
          </w:tcPr>
          <w:p w:rsidR="00037846" w:rsidRPr="00037846" w:rsidRDefault="00037846" w:rsidP="00037846">
            <w:pPr>
              <w:pStyle w:val="SingleTxtGA"/>
              <w:spacing w:before="40" w:after="40" w:line="300" w:lineRule="exact"/>
              <w:ind w:left="57" w:right="284" w:firstLine="233"/>
              <w:rPr>
                <w:rFonts w:ascii="Times New Roman Bold" w:hAnsi="Times New Roman Bold" w:hint="cs"/>
                <w:b/>
                <w:bCs/>
                <w:spacing w:val="-6"/>
                <w:szCs w:val="28"/>
                <w:rtl/>
              </w:rPr>
            </w:pPr>
            <w:r w:rsidRPr="00037846">
              <w:rPr>
                <w:rFonts w:ascii="Times New Roman Bold" w:hAnsi="Times New Roman Bold" w:hint="cs"/>
                <w:b/>
                <w:bCs/>
                <w:spacing w:val="-6"/>
                <w:szCs w:val="28"/>
                <w:rtl/>
              </w:rPr>
              <w:t>مجموع المبالغ المدفوعة (بالسوموني)</w:t>
            </w:r>
          </w:p>
        </w:tc>
        <w:tc>
          <w:tcPr>
            <w:tcW w:w="1050" w:type="dxa"/>
            <w:tcBorders>
              <w:top w:val="single" w:sz="4" w:space="0" w:color="auto"/>
              <w:bottom w:val="single" w:sz="12" w:space="0" w:color="auto"/>
            </w:tcBorders>
            <w:shd w:val="clear" w:color="auto" w:fill="auto"/>
            <w:vAlign w:val="bottom"/>
          </w:tcPr>
          <w:p w:rsidR="00037846" w:rsidRPr="00037846" w:rsidRDefault="00037846" w:rsidP="00037846">
            <w:pPr>
              <w:pStyle w:val="SingleTxtG"/>
              <w:suppressAutoHyphens w:val="0"/>
              <w:spacing w:before="40" w:after="40" w:line="300" w:lineRule="exact"/>
              <w:ind w:left="57" w:right="57"/>
              <w:jc w:val="right"/>
              <w:rPr>
                <w:rFonts w:cs="Traditional Arabic"/>
                <w:b/>
                <w:szCs w:val="28"/>
              </w:rPr>
            </w:pPr>
            <w:r w:rsidRPr="00037846">
              <w:rPr>
                <w:rFonts w:cs="Traditional Arabic"/>
                <w:b/>
                <w:szCs w:val="28"/>
                <w:rtl/>
              </w:rPr>
              <w:t>٢٤١</w:t>
            </w:r>
            <w:r w:rsidRPr="00037846">
              <w:rPr>
                <w:rFonts w:cs="Traditional Arabic"/>
                <w:b/>
                <w:szCs w:val="28"/>
              </w:rPr>
              <w:t xml:space="preserve"> </w:t>
            </w:r>
            <w:r w:rsidRPr="00037846">
              <w:rPr>
                <w:rFonts w:cs="Traditional Arabic"/>
                <w:b/>
                <w:szCs w:val="28"/>
                <w:rtl/>
              </w:rPr>
              <w:t>٦٣١</w:t>
            </w:r>
          </w:p>
        </w:tc>
        <w:tc>
          <w:tcPr>
            <w:tcW w:w="1022" w:type="dxa"/>
            <w:tcBorders>
              <w:top w:val="single" w:sz="4" w:space="0" w:color="auto"/>
              <w:bottom w:val="single" w:sz="12" w:space="0" w:color="auto"/>
            </w:tcBorders>
            <w:shd w:val="clear" w:color="auto" w:fill="auto"/>
            <w:vAlign w:val="bottom"/>
          </w:tcPr>
          <w:p w:rsidR="00037846" w:rsidRPr="00037846" w:rsidRDefault="00037846" w:rsidP="00037846">
            <w:pPr>
              <w:pStyle w:val="SingleTxtG"/>
              <w:suppressAutoHyphens w:val="0"/>
              <w:spacing w:before="40" w:after="40" w:line="300" w:lineRule="exact"/>
              <w:ind w:left="57" w:right="57"/>
              <w:jc w:val="right"/>
              <w:rPr>
                <w:rFonts w:cs="Traditional Arabic"/>
                <w:b/>
                <w:szCs w:val="28"/>
              </w:rPr>
            </w:pPr>
            <w:r w:rsidRPr="00037846">
              <w:rPr>
                <w:rFonts w:cs="Traditional Arabic"/>
                <w:b/>
                <w:szCs w:val="28"/>
                <w:rtl/>
              </w:rPr>
              <w:t>٤١٥</w:t>
            </w:r>
            <w:r w:rsidRPr="00037846">
              <w:rPr>
                <w:rFonts w:cs="Traditional Arabic"/>
                <w:b/>
                <w:szCs w:val="28"/>
              </w:rPr>
              <w:t xml:space="preserve"> </w:t>
            </w:r>
            <w:r w:rsidRPr="00037846">
              <w:rPr>
                <w:rFonts w:cs="Traditional Arabic"/>
                <w:b/>
                <w:szCs w:val="28"/>
                <w:rtl/>
              </w:rPr>
              <w:t>٩٥٠</w:t>
            </w:r>
          </w:p>
        </w:tc>
        <w:tc>
          <w:tcPr>
            <w:tcW w:w="1036" w:type="dxa"/>
            <w:tcBorders>
              <w:top w:val="single" w:sz="4" w:space="0" w:color="auto"/>
              <w:bottom w:val="single" w:sz="12" w:space="0" w:color="auto"/>
            </w:tcBorders>
            <w:shd w:val="clear" w:color="auto" w:fill="auto"/>
            <w:vAlign w:val="bottom"/>
          </w:tcPr>
          <w:p w:rsidR="00037846" w:rsidRPr="00037846" w:rsidRDefault="00037846" w:rsidP="00037846">
            <w:pPr>
              <w:pStyle w:val="SingleTxtG"/>
              <w:suppressAutoHyphens w:val="0"/>
              <w:spacing w:before="40" w:after="40" w:line="300" w:lineRule="exact"/>
              <w:ind w:left="57" w:right="57"/>
              <w:jc w:val="right"/>
              <w:rPr>
                <w:rFonts w:cs="Traditional Arabic"/>
                <w:b/>
                <w:szCs w:val="28"/>
              </w:rPr>
            </w:pPr>
            <w:r w:rsidRPr="00037846">
              <w:rPr>
                <w:rFonts w:cs="Traditional Arabic"/>
                <w:b/>
                <w:szCs w:val="28"/>
                <w:rtl/>
              </w:rPr>
              <w:t>٢٩١</w:t>
            </w:r>
            <w:r w:rsidRPr="00037846">
              <w:rPr>
                <w:rFonts w:cs="Traditional Arabic"/>
                <w:b/>
                <w:szCs w:val="28"/>
              </w:rPr>
              <w:t xml:space="preserve"> </w:t>
            </w:r>
            <w:r w:rsidRPr="00037846">
              <w:rPr>
                <w:rFonts w:cs="Traditional Arabic"/>
                <w:b/>
                <w:szCs w:val="28"/>
                <w:rtl/>
              </w:rPr>
              <w:t>٩٣٩</w:t>
            </w:r>
          </w:p>
        </w:tc>
        <w:tc>
          <w:tcPr>
            <w:tcW w:w="950" w:type="dxa"/>
            <w:tcBorders>
              <w:top w:val="single" w:sz="4" w:space="0" w:color="auto"/>
              <w:bottom w:val="single" w:sz="12" w:space="0" w:color="auto"/>
            </w:tcBorders>
            <w:shd w:val="clear" w:color="auto" w:fill="auto"/>
            <w:vAlign w:val="bottom"/>
          </w:tcPr>
          <w:p w:rsidR="00037846" w:rsidRPr="00037846" w:rsidRDefault="00037846" w:rsidP="00037846">
            <w:pPr>
              <w:pStyle w:val="SingleTxtG"/>
              <w:suppressAutoHyphens w:val="0"/>
              <w:spacing w:before="40" w:after="40" w:line="300" w:lineRule="exact"/>
              <w:ind w:left="57" w:right="57"/>
              <w:jc w:val="right"/>
              <w:rPr>
                <w:rFonts w:cs="Traditional Arabic"/>
                <w:b/>
                <w:szCs w:val="28"/>
              </w:rPr>
            </w:pPr>
            <w:r w:rsidRPr="00037846">
              <w:rPr>
                <w:rFonts w:cs="Traditional Arabic"/>
                <w:b/>
                <w:szCs w:val="28"/>
                <w:rtl/>
              </w:rPr>
              <w:t>٤٠٢</w:t>
            </w:r>
            <w:r w:rsidRPr="00037846">
              <w:rPr>
                <w:rFonts w:cs="Traditional Arabic"/>
                <w:b/>
                <w:szCs w:val="28"/>
              </w:rPr>
              <w:t xml:space="preserve"> </w:t>
            </w:r>
            <w:r w:rsidRPr="00037846">
              <w:rPr>
                <w:rFonts w:cs="Traditional Arabic"/>
                <w:b/>
                <w:szCs w:val="28"/>
                <w:rtl/>
              </w:rPr>
              <w:t>٨١٧</w:t>
            </w:r>
          </w:p>
        </w:tc>
      </w:tr>
    </w:tbl>
    <w:p w:rsidR="008C65F4" w:rsidRPr="008C65F4" w:rsidRDefault="008C65F4" w:rsidP="00042058">
      <w:pPr>
        <w:pStyle w:val="SingleTxtGA"/>
        <w:spacing w:before="200" w:line="370" w:lineRule="exact"/>
        <w:rPr>
          <w:spacing w:val="-4"/>
          <w:rtl/>
          <w:lang w:eastAsia="ar-SA"/>
        </w:rPr>
      </w:pPr>
      <w:r w:rsidRPr="008C65F4">
        <w:rPr>
          <w:spacing w:val="-4"/>
          <w:rtl/>
          <w:lang w:eastAsia="ar-SA"/>
        </w:rPr>
        <w:t xml:space="preserve">وفي عام </w:t>
      </w:r>
      <w:r w:rsidRPr="00EC5BAB">
        <w:rPr>
          <w:spacing w:val="-4"/>
          <w:rtl/>
          <w:lang w:eastAsia="ar-SA"/>
        </w:rPr>
        <w:t>2006</w:t>
      </w:r>
      <w:r w:rsidRPr="008C65F4">
        <w:rPr>
          <w:spacing w:val="-4"/>
          <w:rtl/>
          <w:lang w:eastAsia="ar-SA"/>
        </w:rPr>
        <w:t>، قدمت وكالة العمالة التابعة للحكومة تدريباً مهنياً ل</w:t>
      </w:r>
      <w:r w:rsidRPr="008C65F4">
        <w:rPr>
          <w:rFonts w:hint="cs"/>
          <w:spacing w:val="-4"/>
          <w:rtl/>
          <w:lang w:eastAsia="ar-SA"/>
        </w:rPr>
        <w:t>‍ </w:t>
      </w:r>
      <w:r w:rsidRPr="00EC5BAB">
        <w:rPr>
          <w:spacing w:val="-4"/>
          <w:rtl/>
          <w:lang w:eastAsia="ar-SA"/>
        </w:rPr>
        <w:t>4020</w:t>
      </w:r>
      <w:r w:rsidRPr="008C65F4">
        <w:rPr>
          <w:spacing w:val="-4"/>
          <w:rtl/>
          <w:lang w:eastAsia="ar-SA"/>
        </w:rPr>
        <w:t xml:space="preserve"> امرأة عاطلة عن العمل؛ وفي </w:t>
      </w:r>
      <w:r w:rsidRPr="00EC5BAB">
        <w:rPr>
          <w:spacing w:val="-4"/>
          <w:rtl/>
          <w:lang w:eastAsia="ar-SA"/>
        </w:rPr>
        <w:t>2007</w:t>
      </w:r>
      <w:r w:rsidRPr="008C65F4">
        <w:rPr>
          <w:spacing w:val="-4"/>
          <w:rtl/>
          <w:lang w:eastAsia="ar-SA"/>
        </w:rPr>
        <w:t xml:space="preserve"> ل</w:t>
      </w:r>
      <w:r w:rsidRPr="008C65F4">
        <w:rPr>
          <w:rFonts w:hint="cs"/>
          <w:spacing w:val="-4"/>
          <w:rtl/>
          <w:lang w:eastAsia="ar-SA"/>
        </w:rPr>
        <w:t>‍ </w:t>
      </w:r>
      <w:r w:rsidRPr="00EC5BAB">
        <w:rPr>
          <w:spacing w:val="-4"/>
          <w:rtl/>
          <w:lang w:eastAsia="ar-SA"/>
        </w:rPr>
        <w:t>5141</w:t>
      </w:r>
      <w:r w:rsidRPr="008C65F4">
        <w:rPr>
          <w:spacing w:val="-4"/>
          <w:rtl/>
          <w:lang w:eastAsia="ar-SA"/>
        </w:rPr>
        <w:t xml:space="preserve"> امرأة؛ وفي </w:t>
      </w:r>
      <w:r w:rsidRPr="00EC5BAB">
        <w:rPr>
          <w:spacing w:val="-4"/>
          <w:rtl/>
          <w:lang w:eastAsia="ar-SA"/>
        </w:rPr>
        <w:t>2008</w:t>
      </w:r>
      <w:r w:rsidRPr="008C65F4">
        <w:rPr>
          <w:spacing w:val="-4"/>
          <w:rtl/>
          <w:lang w:eastAsia="ar-SA"/>
        </w:rPr>
        <w:t xml:space="preserve"> ل</w:t>
      </w:r>
      <w:r w:rsidRPr="008C65F4">
        <w:rPr>
          <w:rFonts w:hint="cs"/>
          <w:spacing w:val="-4"/>
          <w:rtl/>
          <w:lang w:eastAsia="ar-SA"/>
        </w:rPr>
        <w:t>‍ </w:t>
      </w:r>
      <w:r w:rsidRPr="00EC5BAB">
        <w:rPr>
          <w:spacing w:val="-4"/>
          <w:rtl/>
          <w:lang w:eastAsia="ar-SA"/>
        </w:rPr>
        <w:t>4872</w:t>
      </w:r>
      <w:r w:rsidRPr="008C65F4">
        <w:rPr>
          <w:spacing w:val="-4"/>
          <w:rtl/>
          <w:lang w:eastAsia="ar-SA"/>
        </w:rPr>
        <w:t xml:space="preserve"> امرأة وفي </w:t>
      </w:r>
      <w:r w:rsidRPr="00EC5BAB">
        <w:rPr>
          <w:spacing w:val="-4"/>
          <w:rtl/>
          <w:lang w:eastAsia="ar-SA"/>
        </w:rPr>
        <w:t>2009</w:t>
      </w:r>
      <w:r w:rsidRPr="008C65F4">
        <w:rPr>
          <w:spacing w:val="-4"/>
          <w:rtl/>
          <w:lang w:eastAsia="ar-SA"/>
        </w:rPr>
        <w:t xml:space="preserve"> ل</w:t>
      </w:r>
      <w:r w:rsidRPr="008C65F4">
        <w:rPr>
          <w:rFonts w:hint="cs"/>
          <w:spacing w:val="-4"/>
          <w:rtl/>
          <w:lang w:eastAsia="ar-SA"/>
        </w:rPr>
        <w:t>‍ </w:t>
      </w:r>
      <w:r w:rsidRPr="00EC5BAB">
        <w:rPr>
          <w:spacing w:val="-4"/>
          <w:rtl/>
          <w:lang w:eastAsia="ar-SA"/>
        </w:rPr>
        <w:t>5541</w:t>
      </w:r>
      <w:r w:rsidRPr="008C65F4">
        <w:rPr>
          <w:spacing w:val="-4"/>
          <w:rtl/>
          <w:lang w:eastAsia="ar-SA"/>
        </w:rPr>
        <w:t xml:space="preserve"> امرأة.</w:t>
      </w:r>
    </w:p>
    <w:p w:rsidR="008C65F4" w:rsidRDefault="008C65F4" w:rsidP="00042058">
      <w:pPr>
        <w:pStyle w:val="SingleTxtGA"/>
        <w:spacing w:line="370" w:lineRule="exact"/>
        <w:rPr>
          <w:rtl/>
          <w:lang w:eastAsia="ar-SA"/>
        </w:rPr>
      </w:pPr>
      <w:r w:rsidRPr="00EC5BAB">
        <w:rPr>
          <w:rtl/>
          <w:lang w:eastAsia="ar-SA"/>
        </w:rPr>
        <w:t>142</w:t>
      </w:r>
      <w:r>
        <w:rPr>
          <w:rtl/>
          <w:lang w:eastAsia="ar-SA"/>
        </w:rPr>
        <w:t>-</w:t>
      </w:r>
      <w:r>
        <w:rPr>
          <w:rtl/>
          <w:lang w:eastAsia="ar-SA"/>
        </w:rPr>
        <w:tab/>
        <w:t xml:space="preserve">وفي عام </w:t>
      </w:r>
      <w:r w:rsidRPr="00EC5BAB">
        <w:rPr>
          <w:rtl/>
          <w:lang w:eastAsia="ar-SA"/>
        </w:rPr>
        <w:t>2009</w:t>
      </w:r>
      <w:r>
        <w:rPr>
          <w:rtl/>
          <w:lang w:eastAsia="ar-SA"/>
        </w:rPr>
        <w:t>، قد العمل في القطاع العام ل</w:t>
      </w:r>
      <w:r w:rsidR="005C1CD4">
        <w:rPr>
          <w:rFonts w:hint="cs"/>
          <w:rtl/>
          <w:lang w:eastAsia="ar-SA"/>
        </w:rPr>
        <w:t>‍ </w:t>
      </w:r>
      <w:r w:rsidRPr="00EC5BAB">
        <w:rPr>
          <w:rtl/>
          <w:lang w:eastAsia="ar-SA"/>
        </w:rPr>
        <w:t>9824</w:t>
      </w:r>
      <w:r>
        <w:rPr>
          <w:rtl/>
          <w:lang w:eastAsia="ar-SA"/>
        </w:rPr>
        <w:t xml:space="preserve"> امرأة عاطلة عن العمل. وفي</w:t>
      </w:r>
      <w:r>
        <w:rPr>
          <w:rFonts w:hint="cs"/>
          <w:rtl/>
          <w:lang w:eastAsia="ar-SA"/>
        </w:rPr>
        <w:t> </w:t>
      </w:r>
      <w:r w:rsidRPr="00EC5BAB">
        <w:rPr>
          <w:rtl/>
          <w:lang w:eastAsia="ar-SA"/>
        </w:rPr>
        <w:t>2007</w:t>
      </w:r>
      <w:r>
        <w:rPr>
          <w:rtl/>
          <w:lang w:eastAsia="ar-SA"/>
        </w:rPr>
        <w:t xml:space="preserve"> بلغ العدد </w:t>
      </w:r>
      <w:r w:rsidRPr="00EC5BAB">
        <w:rPr>
          <w:rtl/>
          <w:lang w:eastAsia="ar-SA"/>
        </w:rPr>
        <w:t>9345</w:t>
      </w:r>
      <w:r>
        <w:rPr>
          <w:rtl/>
          <w:lang w:eastAsia="ar-SA"/>
        </w:rPr>
        <w:t xml:space="preserve"> امرأة؛ وفي </w:t>
      </w:r>
      <w:r w:rsidRPr="00EC5BAB">
        <w:rPr>
          <w:rtl/>
          <w:lang w:eastAsia="ar-SA"/>
        </w:rPr>
        <w:t>2008</w:t>
      </w:r>
      <w:r>
        <w:rPr>
          <w:rtl/>
          <w:lang w:eastAsia="ar-SA"/>
        </w:rPr>
        <w:t xml:space="preserve"> بلغ العدد </w:t>
      </w:r>
      <w:r w:rsidRPr="00EC5BAB">
        <w:rPr>
          <w:rtl/>
          <w:lang w:eastAsia="ar-SA"/>
        </w:rPr>
        <w:t>3420</w:t>
      </w:r>
      <w:r>
        <w:rPr>
          <w:rtl/>
          <w:lang w:eastAsia="ar-SA"/>
        </w:rPr>
        <w:t xml:space="preserve"> امرأة؛ وفي </w:t>
      </w:r>
      <w:r w:rsidRPr="00EC5BAB">
        <w:rPr>
          <w:rtl/>
          <w:lang w:eastAsia="ar-SA"/>
        </w:rPr>
        <w:t>2009</w:t>
      </w:r>
      <w:r>
        <w:rPr>
          <w:rtl/>
          <w:lang w:eastAsia="ar-SA"/>
        </w:rPr>
        <w:t xml:space="preserve"> بلغ العدد </w:t>
      </w:r>
      <w:r w:rsidRPr="00EC5BAB">
        <w:rPr>
          <w:rtl/>
          <w:lang w:eastAsia="ar-SA"/>
        </w:rPr>
        <w:t>3169</w:t>
      </w:r>
      <w:r>
        <w:rPr>
          <w:rtl/>
          <w:lang w:eastAsia="ar-SA"/>
        </w:rPr>
        <w:t xml:space="preserve"> امرأة. وقرار الحكومة رقم </w:t>
      </w:r>
      <w:r w:rsidRPr="00EC5BAB">
        <w:rPr>
          <w:rtl/>
          <w:lang w:eastAsia="ar-SA"/>
        </w:rPr>
        <w:t>181</w:t>
      </w:r>
      <w:r>
        <w:rPr>
          <w:rtl/>
          <w:lang w:eastAsia="ar-SA"/>
        </w:rPr>
        <w:t xml:space="preserve"> المؤرخ </w:t>
      </w:r>
      <w:r w:rsidRPr="00EC5BAB">
        <w:rPr>
          <w:rtl/>
          <w:lang w:eastAsia="ar-SA"/>
        </w:rPr>
        <w:t>2</w:t>
      </w:r>
      <w:r>
        <w:rPr>
          <w:rtl/>
          <w:lang w:eastAsia="ar-SA"/>
        </w:rPr>
        <w:t xml:space="preserve"> نيسان/أبريل </w:t>
      </w:r>
      <w:r w:rsidRPr="00EC5BAB">
        <w:rPr>
          <w:rtl/>
          <w:lang w:eastAsia="ar-SA"/>
        </w:rPr>
        <w:t>2009</w:t>
      </w:r>
      <w:r>
        <w:rPr>
          <w:rtl/>
          <w:lang w:eastAsia="ar-SA"/>
        </w:rPr>
        <w:t xml:space="preserve"> لوائح تحدد حصصاً لتوظيف مجموعات معينة من السكان. ووجدت وزارة العمل والحماية الاجتماعية وظائف للنساء عددها على النحو التالي: في </w:t>
      </w:r>
      <w:r w:rsidRPr="00EC5BAB">
        <w:rPr>
          <w:rtl/>
          <w:lang w:eastAsia="ar-SA"/>
        </w:rPr>
        <w:t>2006</w:t>
      </w:r>
      <w:r>
        <w:rPr>
          <w:rtl/>
          <w:lang w:eastAsia="ar-SA"/>
        </w:rPr>
        <w:t xml:space="preserve">: </w:t>
      </w:r>
      <w:r w:rsidRPr="00EC5BAB">
        <w:rPr>
          <w:rtl/>
          <w:lang w:eastAsia="ar-SA"/>
        </w:rPr>
        <w:t>10864</w:t>
      </w:r>
      <w:r>
        <w:rPr>
          <w:rtl/>
          <w:lang w:eastAsia="ar-SA"/>
        </w:rPr>
        <w:t xml:space="preserve">؛ وفي </w:t>
      </w:r>
      <w:r w:rsidRPr="00EC5BAB">
        <w:rPr>
          <w:rtl/>
          <w:lang w:eastAsia="ar-SA"/>
        </w:rPr>
        <w:t>2007</w:t>
      </w:r>
      <w:r>
        <w:rPr>
          <w:rtl/>
          <w:lang w:eastAsia="ar-SA"/>
        </w:rPr>
        <w:t xml:space="preserve">: </w:t>
      </w:r>
      <w:r w:rsidRPr="00EC5BAB">
        <w:rPr>
          <w:rtl/>
          <w:lang w:eastAsia="ar-SA"/>
        </w:rPr>
        <w:t>11406</w:t>
      </w:r>
      <w:r>
        <w:rPr>
          <w:rtl/>
          <w:lang w:eastAsia="ar-SA"/>
        </w:rPr>
        <w:t xml:space="preserve">؛ وفي </w:t>
      </w:r>
      <w:r w:rsidRPr="00EC5BAB">
        <w:rPr>
          <w:rtl/>
          <w:lang w:eastAsia="ar-SA"/>
        </w:rPr>
        <w:t>2008</w:t>
      </w:r>
      <w:r>
        <w:rPr>
          <w:rtl/>
          <w:lang w:eastAsia="ar-SA"/>
        </w:rPr>
        <w:t xml:space="preserve">: </w:t>
      </w:r>
      <w:r w:rsidRPr="00EC5BAB">
        <w:rPr>
          <w:rtl/>
          <w:lang w:eastAsia="ar-SA"/>
        </w:rPr>
        <w:t>12246</w:t>
      </w:r>
      <w:r>
        <w:rPr>
          <w:rtl/>
          <w:lang w:eastAsia="ar-SA"/>
        </w:rPr>
        <w:t xml:space="preserve">؛ وفي </w:t>
      </w:r>
      <w:r w:rsidRPr="00EC5BAB">
        <w:rPr>
          <w:rtl/>
          <w:lang w:eastAsia="ar-SA"/>
        </w:rPr>
        <w:t>2009</w:t>
      </w:r>
      <w:r>
        <w:rPr>
          <w:rtl/>
          <w:lang w:eastAsia="ar-SA"/>
        </w:rPr>
        <w:t xml:space="preserve">: </w:t>
      </w:r>
      <w:r w:rsidRPr="00EC5BAB">
        <w:rPr>
          <w:rtl/>
          <w:lang w:eastAsia="ar-SA"/>
        </w:rPr>
        <w:t>14811</w:t>
      </w:r>
      <w:r>
        <w:rPr>
          <w:rtl/>
          <w:lang w:eastAsia="ar-SA"/>
        </w:rPr>
        <w:t>.</w:t>
      </w:r>
    </w:p>
    <w:p w:rsidR="008C65F4" w:rsidRDefault="008C65F4" w:rsidP="00042058">
      <w:pPr>
        <w:pStyle w:val="SingleTxtGA"/>
        <w:spacing w:line="370" w:lineRule="exact"/>
        <w:rPr>
          <w:rtl/>
          <w:lang w:eastAsia="ar-SA"/>
        </w:rPr>
      </w:pPr>
      <w:r w:rsidRPr="00EC5BAB">
        <w:rPr>
          <w:rtl/>
          <w:lang w:eastAsia="ar-SA"/>
        </w:rPr>
        <w:t>143</w:t>
      </w:r>
      <w:r>
        <w:rPr>
          <w:rtl/>
          <w:lang w:eastAsia="ar-SA"/>
        </w:rPr>
        <w:t>-</w:t>
      </w:r>
      <w:r>
        <w:rPr>
          <w:rtl/>
          <w:lang w:eastAsia="ar-SA"/>
        </w:rPr>
        <w:tab/>
        <w:t xml:space="preserve">وفي عام </w:t>
      </w:r>
      <w:r w:rsidRPr="00EC5BAB">
        <w:rPr>
          <w:rtl/>
          <w:lang w:eastAsia="ar-SA"/>
        </w:rPr>
        <w:t>2009</w:t>
      </w:r>
      <w:r>
        <w:rPr>
          <w:rtl/>
          <w:lang w:eastAsia="ar-SA"/>
        </w:rPr>
        <w:t xml:space="preserve"> وحده، اتخذت الحكومة ثمانية قرارات تستند إلى قانون الترويج للعمالة، تراعي آثار الأزمة المالية العالمية على سوق العمل.</w:t>
      </w:r>
      <w:r w:rsidR="00D53999">
        <w:rPr>
          <w:rtl/>
          <w:lang w:eastAsia="ar-SA"/>
        </w:rPr>
        <w:t xml:space="preserve"> </w:t>
      </w:r>
      <w:r>
        <w:rPr>
          <w:rtl/>
          <w:lang w:eastAsia="ar-SA"/>
        </w:rPr>
        <w:t xml:space="preserve">وتلقى برنامج الترويج للعمالة ما تمويلاً مجموعه </w:t>
      </w:r>
      <w:r w:rsidRPr="00EC5BAB">
        <w:rPr>
          <w:rtl/>
          <w:lang w:eastAsia="ar-SA"/>
        </w:rPr>
        <w:t>7300000</w:t>
      </w:r>
      <w:r>
        <w:rPr>
          <w:rtl/>
          <w:lang w:eastAsia="ar-SA"/>
        </w:rPr>
        <w:t xml:space="preserve"> سوموني في عام </w:t>
      </w:r>
      <w:r w:rsidRPr="00EC5BAB">
        <w:rPr>
          <w:rtl/>
          <w:lang w:eastAsia="ar-SA"/>
        </w:rPr>
        <w:t>2009</w:t>
      </w:r>
      <w:r>
        <w:rPr>
          <w:rtl/>
          <w:lang w:eastAsia="ar-SA"/>
        </w:rPr>
        <w:t>.</w:t>
      </w:r>
    </w:p>
    <w:p w:rsidR="008C65F4" w:rsidRDefault="008C65F4" w:rsidP="005C1CD4">
      <w:pPr>
        <w:pStyle w:val="SingleTxtGA"/>
        <w:spacing w:line="370" w:lineRule="exact"/>
        <w:rPr>
          <w:rtl/>
          <w:lang w:eastAsia="ar-SA"/>
        </w:rPr>
      </w:pPr>
      <w:r w:rsidRPr="00EC5BAB">
        <w:rPr>
          <w:rtl/>
          <w:lang w:eastAsia="ar-SA"/>
        </w:rPr>
        <w:t>144</w:t>
      </w:r>
      <w:r>
        <w:rPr>
          <w:rtl/>
          <w:lang w:eastAsia="ar-SA"/>
        </w:rPr>
        <w:t>-</w:t>
      </w:r>
      <w:r>
        <w:rPr>
          <w:rtl/>
          <w:lang w:eastAsia="ar-SA"/>
        </w:rPr>
        <w:tab/>
        <w:t>ونظراً لقلة إمكانيات الحصول على معلومات عن سوق العمل والوظائف المتاحة، تم تنظيم معارض صغيرة وكبيرة للوظائف.</w:t>
      </w:r>
    </w:p>
    <w:p w:rsidR="00736764" w:rsidRDefault="008C65F4" w:rsidP="008C65F4">
      <w:pPr>
        <w:pStyle w:val="H23GA"/>
        <w:rPr>
          <w:rFonts w:hint="cs"/>
          <w:rtl/>
        </w:rPr>
      </w:pPr>
      <w:r>
        <w:rPr>
          <w:rFonts w:hint="cs"/>
          <w:rtl/>
        </w:rPr>
        <w:tab/>
      </w:r>
      <w:r>
        <w:rPr>
          <w:rFonts w:hint="cs"/>
          <w:rtl/>
        </w:rPr>
        <w:tab/>
      </w:r>
      <w:r>
        <w:rPr>
          <w:rtl/>
        </w:rPr>
        <w:t xml:space="preserve">عدد معارض الوظائف في الفترة </w:t>
      </w:r>
      <w:r w:rsidRPr="00EC5BAB">
        <w:rPr>
          <w:rtl/>
        </w:rPr>
        <w:t>2006</w:t>
      </w:r>
      <w:r>
        <w:rPr>
          <w:rtl/>
        </w:rPr>
        <w:t>-</w:t>
      </w:r>
      <w:r w:rsidRPr="00EC5BAB">
        <w:rPr>
          <w:rtl/>
        </w:rPr>
        <w:t>2009</w:t>
      </w:r>
    </w:p>
    <w:tbl>
      <w:tblPr>
        <w:bidiVisual/>
        <w:tblW w:w="7167"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39"/>
        <w:gridCol w:w="1096"/>
        <w:gridCol w:w="1096"/>
        <w:gridCol w:w="1096"/>
        <w:gridCol w:w="840"/>
      </w:tblGrid>
      <w:tr w:rsidR="00FE329C" w:rsidRPr="00FE329C" w:rsidTr="00FE329C">
        <w:trPr>
          <w:trHeight w:val="240"/>
          <w:tblHeader/>
        </w:trPr>
        <w:tc>
          <w:tcPr>
            <w:tcW w:w="3039" w:type="dxa"/>
            <w:tcBorders>
              <w:top w:val="single" w:sz="4" w:space="0" w:color="auto"/>
              <w:bottom w:val="single" w:sz="12" w:space="0" w:color="auto"/>
            </w:tcBorders>
            <w:shd w:val="clear" w:color="auto" w:fill="auto"/>
          </w:tcPr>
          <w:p w:rsidR="00FE329C" w:rsidRPr="00206700" w:rsidRDefault="00FE329C" w:rsidP="005C1CD4">
            <w:pPr>
              <w:pStyle w:val="SingleTxtGA"/>
              <w:spacing w:before="20" w:after="40" w:line="300" w:lineRule="exact"/>
              <w:ind w:left="57" w:right="57"/>
              <w:rPr>
                <w:rFonts w:hint="cs"/>
                <w:i/>
                <w:iCs/>
                <w:szCs w:val="28"/>
                <w:rtl/>
              </w:rPr>
            </w:pPr>
            <w:r w:rsidRPr="00206700">
              <w:rPr>
                <w:rFonts w:hint="cs"/>
                <w:i/>
                <w:iCs/>
                <w:szCs w:val="28"/>
                <w:rtl/>
              </w:rPr>
              <w:t>المؤشر</w:t>
            </w:r>
          </w:p>
        </w:tc>
        <w:tc>
          <w:tcPr>
            <w:tcW w:w="1096" w:type="dxa"/>
            <w:tcBorders>
              <w:top w:val="single" w:sz="4" w:space="0" w:color="auto"/>
              <w:bottom w:val="single" w:sz="12" w:space="0" w:color="auto"/>
            </w:tcBorders>
            <w:shd w:val="clear" w:color="auto" w:fill="auto"/>
            <w:vAlign w:val="bottom"/>
          </w:tcPr>
          <w:p w:rsidR="00FE329C" w:rsidRPr="00206700" w:rsidRDefault="00FE329C" w:rsidP="005C1CD4">
            <w:pPr>
              <w:pStyle w:val="SingleTxtG"/>
              <w:suppressAutoHyphens w:val="0"/>
              <w:bidi/>
              <w:spacing w:before="20" w:after="40" w:line="300" w:lineRule="exact"/>
              <w:ind w:left="57" w:right="57"/>
              <w:jc w:val="lowKashida"/>
              <w:rPr>
                <w:rFonts w:cs="Traditional Arabic"/>
                <w:i/>
                <w:iCs/>
                <w:szCs w:val="28"/>
              </w:rPr>
            </w:pPr>
            <w:r w:rsidRPr="00206700">
              <w:rPr>
                <w:rFonts w:cs="Traditional Arabic"/>
                <w:i/>
                <w:iCs/>
                <w:szCs w:val="28"/>
                <w:rtl/>
              </w:rPr>
              <w:t>٢٠٠٦</w:t>
            </w:r>
          </w:p>
        </w:tc>
        <w:tc>
          <w:tcPr>
            <w:tcW w:w="1096" w:type="dxa"/>
            <w:tcBorders>
              <w:top w:val="single" w:sz="4" w:space="0" w:color="auto"/>
              <w:bottom w:val="single" w:sz="12" w:space="0" w:color="auto"/>
            </w:tcBorders>
            <w:shd w:val="clear" w:color="auto" w:fill="auto"/>
            <w:vAlign w:val="bottom"/>
          </w:tcPr>
          <w:p w:rsidR="00FE329C" w:rsidRPr="00206700" w:rsidRDefault="00FE329C" w:rsidP="005C1CD4">
            <w:pPr>
              <w:pStyle w:val="SingleTxtG"/>
              <w:suppressAutoHyphens w:val="0"/>
              <w:bidi/>
              <w:spacing w:before="20" w:after="40" w:line="300" w:lineRule="exact"/>
              <w:ind w:left="57" w:right="57"/>
              <w:jc w:val="lowKashida"/>
              <w:rPr>
                <w:rFonts w:cs="Traditional Arabic"/>
                <w:i/>
                <w:iCs/>
                <w:szCs w:val="28"/>
              </w:rPr>
            </w:pPr>
            <w:r w:rsidRPr="00206700">
              <w:rPr>
                <w:rFonts w:cs="Traditional Arabic"/>
                <w:i/>
                <w:iCs/>
                <w:szCs w:val="28"/>
                <w:rtl/>
              </w:rPr>
              <w:t>٢٠٠٧</w:t>
            </w:r>
          </w:p>
        </w:tc>
        <w:tc>
          <w:tcPr>
            <w:tcW w:w="1096" w:type="dxa"/>
            <w:tcBorders>
              <w:top w:val="single" w:sz="4" w:space="0" w:color="auto"/>
              <w:bottom w:val="single" w:sz="12" w:space="0" w:color="auto"/>
            </w:tcBorders>
            <w:shd w:val="clear" w:color="auto" w:fill="auto"/>
            <w:vAlign w:val="bottom"/>
          </w:tcPr>
          <w:p w:rsidR="00FE329C" w:rsidRPr="00206700" w:rsidRDefault="00FE329C" w:rsidP="005C1CD4">
            <w:pPr>
              <w:pStyle w:val="SingleTxtG"/>
              <w:suppressAutoHyphens w:val="0"/>
              <w:bidi/>
              <w:spacing w:before="20" w:after="40" w:line="300" w:lineRule="exact"/>
              <w:ind w:left="57" w:right="57"/>
              <w:jc w:val="lowKashida"/>
              <w:rPr>
                <w:rFonts w:cs="Traditional Arabic"/>
                <w:i/>
                <w:iCs/>
                <w:szCs w:val="28"/>
              </w:rPr>
            </w:pPr>
            <w:r w:rsidRPr="00206700">
              <w:rPr>
                <w:rFonts w:cs="Traditional Arabic"/>
                <w:i/>
                <w:iCs/>
                <w:szCs w:val="28"/>
                <w:rtl/>
              </w:rPr>
              <w:t>٢٠٠٨</w:t>
            </w:r>
          </w:p>
        </w:tc>
        <w:tc>
          <w:tcPr>
            <w:tcW w:w="840" w:type="dxa"/>
            <w:tcBorders>
              <w:top w:val="single" w:sz="4" w:space="0" w:color="auto"/>
              <w:bottom w:val="single" w:sz="12" w:space="0" w:color="auto"/>
            </w:tcBorders>
            <w:shd w:val="clear" w:color="auto" w:fill="auto"/>
            <w:vAlign w:val="bottom"/>
          </w:tcPr>
          <w:p w:rsidR="00FE329C" w:rsidRPr="00206700" w:rsidRDefault="00FE329C" w:rsidP="005C1CD4">
            <w:pPr>
              <w:pStyle w:val="SingleTxtG"/>
              <w:suppressAutoHyphens w:val="0"/>
              <w:bidi/>
              <w:spacing w:before="20" w:after="40" w:line="300" w:lineRule="exact"/>
              <w:ind w:left="57" w:right="57"/>
              <w:jc w:val="lowKashida"/>
              <w:rPr>
                <w:rFonts w:cs="Traditional Arabic"/>
                <w:i/>
                <w:iCs/>
                <w:szCs w:val="28"/>
              </w:rPr>
            </w:pPr>
            <w:r w:rsidRPr="00206700">
              <w:rPr>
                <w:rFonts w:cs="Traditional Arabic"/>
                <w:i/>
                <w:iCs/>
                <w:szCs w:val="28"/>
                <w:rtl/>
              </w:rPr>
              <w:t>٢٠٠٩</w:t>
            </w:r>
          </w:p>
        </w:tc>
      </w:tr>
      <w:tr w:rsidR="00FE329C" w:rsidRPr="00FE329C" w:rsidTr="00FE329C">
        <w:trPr>
          <w:trHeight w:val="240"/>
        </w:trPr>
        <w:tc>
          <w:tcPr>
            <w:tcW w:w="3039" w:type="dxa"/>
            <w:tcBorders>
              <w:top w:val="single" w:sz="12" w:space="0" w:color="auto"/>
              <w:bottom w:val="single" w:sz="4" w:space="0" w:color="auto"/>
            </w:tcBorders>
            <w:shd w:val="clear" w:color="auto" w:fill="auto"/>
          </w:tcPr>
          <w:p w:rsidR="00FE329C" w:rsidRPr="00FE329C" w:rsidRDefault="00FE329C" w:rsidP="005C1CD4">
            <w:pPr>
              <w:pStyle w:val="SingleTxtGA"/>
              <w:spacing w:before="20" w:after="40" w:line="300" w:lineRule="exact"/>
              <w:ind w:left="57" w:right="57" w:firstLine="167"/>
              <w:rPr>
                <w:rFonts w:hint="cs"/>
                <w:b/>
                <w:bCs/>
                <w:szCs w:val="28"/>
                <w:rtl/>
              </w:rPr>
            </w:pPr>
            <w:r w:rsidRPr="00FE329C">
              <w:rPr>
                <w:rFonts w:hint="cs"/>
                <w:b/>
                <w:bCs/>
                <w:szCs w:val="28"/>
                <w:rtl/>
              </w:rPr>
              <w:t>مجموع عدد معارض الوظائف</w:t>
            </w:r>
          </w:p>
        </w:tc>
        <w:tc>
          <w:tcPr>
            <w:tcW w:w="1096" w:type="dxa"/>
            <w:tcBorders>
              <w:top w:val="single" w:sz="12" w:space="0" w:color="auto"/>
              <w:bottom w:val="single" w:sz="4" w:space="0" w:color="auto"/>
            </w:tcBorders>
            <w:shd w:val="clear" w:color="auto" w:fill="auto"/>
            <w:vAlign w:val="bottom"/>
          </w:tcPr>
          <w:p w:rsidR="00FE329C" w:rsidRPr="00FE329C" w:rsidRDefault="00FE329C" w:rsidP="005C1CD4">
            <w:pPr>
              <w:pStyle w:val="SingleTxtG"/>
              <w:suppressAutoHyphens w:val="0"/>
              <w:spacing w:before="20" w:after="40" w:line="300" w:lineRule="exact"/>
              <w:ind w:left="57" w:right="57"/>
              <w:jc w:val="right"/>
              <w:rPr>
                <w:rFonts w:cs="Traditional Arabic"/>
                <w:b/>
                <w:szCs w:val="28"/>
              </w:rPr>
            </w:pPr>
            <w:r w:rsidRPr="00FE329C">
              <w:rPr>
                <w:rFonts w:cs="Traditional Arabic"/>
                <w:b/>
                <w:szCs w:val="28"/>
              </w:rPr>
              <w:t>-</w:t>
            </w:r>
          </w:p>
        </w:tc>
        <w:tc>
          <w:tcPr>
            <w:tcW w:w="1096" w:type="dxa"/>
            <w:tcBorders>
              <w:top w:val="single" w:sz="12" w:space="0" w:color="auto"/>
              <w:bottom w:val="single" w:sz="4" w:space="0" w:color="auto"/>
            </w:tcBorders>
            <w:shd w:val="clear" w:color="auto" w:fill="auto"/>
            <w:vAlign w:val="bottom"/>
          </w:tcPr>
          <w:p w:rsidR="00FE329C" w:rsidRPr="00FE329C" w:rsidRDefault="00FE329C" w:rsidP="005C1CD4">
            <w:pPr>
              <w:pStyle w:val="SingleTxtG"/>
              <w:suppressAutoHyphens w:val="0"/>
              <w:spacing w:before="20" w:after="40" w:line="300" w:lineRule="exact"/>
              <w:ind w:left="57" w:right="57"/>
              <w:jc w:val="right"/>
              <w:rPr>
                <w:rFonts w:cs="Traditional Arabic"/>
                <w:b/>
                <w:szCs w:val="28"/>
              </w:rPr>
            </w:pPr>
            <w:r w:rsidRPr="00FE329C">
              <w:rPr>
                <w:rFonts w:cs="Traditional Arabic"/>
                <w:b/>
                <w:szCs w:val="28"/>
                <w:rtl/>
              </w:rPr>
              <w:t>١٣٦</w:t>
            </w:r>
          </w:p>
        </w:tc>
        <w:tc>
          <w:tcPr>
            <w:tcW w:w="1096" w:type="dxa"/>
            <w:tcBorders>
              <w:top w:val="single" w:sz="12" w:space="0" w:color="auto"/>
              <w:bottom w:val="single" w:sz="4" w:space="0" w:color="auto"/>
            </w:tcBorders>
            <w:shd w:val="clear" w:color="auto" w:fill="auto"/>
            <w:vAlign w:val="bottom"/>
          </w:tcPr>
          <w:p w:rsidR="00FE329C" w:rsidRPr="00FE329C" w:rsidRDefault="00FE329C" w:rsidP="005C1CD4">
            <w:pPr>
              <w:pStyle w:val="SingleTxtG"/>
              <w:suppressAutoHyphens w:val="0"/>
              <w:spacing w:before="20" w:after="40" w:line="300" w:lineRule="exact"/>
              <w:ind w:left="57" w:right="57"/>
              <w:jc w:val="right"/>
              <w:rPr>
                <w:rFonts w:cs="Traditional Arabic"/>
                <w:b/>
                <w:szCs w:val="28"/>
              </w:rPr>
            </w:pPr>
            <w:r w:rsidRPr="00FE329C">
              <w:rPr>
                <w:rFonts w:cs="Traditional Arabic"/>
                <w:b/>
                <w:szCs w:val="28"/>
                <w:rtl/>
              </w:rPr>
              <w:t>١٣٥</w:t>
            </w:r>
          </w:p>
        </w:tc>
        <w:tc>
          <w:tcPr>
            <w:tcW w:w="840" w:type="dxa"/>
            <w:tcBorders>
              <w:top w:val="single" w:sz="12" w:space="0" w:color="auto"/>
              <w:bottom w:val="single" w:sz="4" w:space="0" w:color="auto"/>
            </w:tcBorders>
            <w:shd w:val="clear" w:color="auto" w:fill="auto"/>
            <w:vAlign w:val="bottom"/>
          </w:tcPr>
          <w:p w:rsidR="00FE329C" w:rsidRPr="00FE329C" w:rsidRDefault="00FE329C" w:rsidP="005C1CD4">
            <w:pPr>
              <w:pStyle w:val="SingleTxtG"/>
              <w:suppressAutoHyphens w:val="0"/>
              <w:spacing w:before="20" w:after="40" w:line="300" w:lineRule="exact"/>
              <w:ind w:left="57" w:right="57"/>
              <w:jc w:val="right"/>
              <w:rPr>
                <w:rFonts w:cs="Traditional Arabic"/>
                <w:b/>
                <w:szCs w:val="28"/>
              </w:rPr>
            </w:pPr>
            <w:r w:rsidRPr="00FE329C">
              <w:rPr>
                <w:rFonts w:cs="Traditional Arabic"/>
                <w:b/>
                <w:szCs w:val="28"/>
                <w:rtl/>
              </w:rPr>
              <w:t>٦٣٠</w:t>
            </w:r>
          </w:p>
        </w:tc>
      </w:tr>
      <w:tr w:rsidR="00FE329C" w:rsidRPr="00FE329C" w:rsidTr="00FE329C">
        <w:trPr>
          <w:trHeight w:val="240"/>
        </w:trPr>
        <w:tc>
          <w:tcPr>
            <w:tcW w:w="3039" w:type="dxa"/>
            <w:tcBorders>
              <w:top w:val="single" w:sz="4" w:space="0" w:color="auto"/>
            </w:tcBorders>
            <w:shd w:val="clear" w:color="auto" w:fill="auto"/>
          </w:tcPr>
          <w:p w:rsidR="00FE329C" w:rsidRPr="00FE329C" w:rsidRDefault="00FE329C" w:rsidP="005C1CD4">
            <w:pPr>
              <w:pStyle w:val="SingleTxtGA"/>
              <w:spacing w:before="20" w:after="40" w:line="300" w:lineRule="exact"/>
              <w:ind w:left="57" w:right="57"/>
              <w:rPr>
                <w:rFonts w:hint="cs"/>
                <w:szCs w:val="28"/>
                <w:rtl/>
              </w:rPr>
            </w:pPr>
            <w:r w:rsidRPr="00FE329C">
              <w:rPr>
                <w:rFonts w:hint="cs"/>
                <w:szCs w:val="28"/>
                <w:rtl/>
              </w:rPr>
              <w:t>عدد الأشخا</w:t>
            </w:r>
            <w:r w:rsidRPr="00FE329C">
              <w:rPr>
                <w:rFonts w:hint="eastAsia"/>
                <w:szCs w:val="28"/>
                <w:rtl/>
              </w:rPr>
              <w:t>ص</w:t>
            </w:r>
            <w:r w:rsidRPr="00FE329C">
              <w:rPr>
                <w:rFonts w:hint="cs"/>
                <w:szCs w:val="28"/>
                <w:rtl/>
              </w:rPr>
              <w:t xml:space="preserve"> الذين تم توظيفهم</w:t>
            </w:r>
          </w:p>
        </w:tc>
        <w:tc>
          <w:tcPr>
            <w:tcW w:w="1096" w:type="dxa"/>
            <w:tcBorders>
              <w:top w:val="single" w:sz="4" w:space="0" w:color="auto"/>
            </w:tcBorders>
            <w:shd w:val="clear" w:color="auto" w:fill="auto"/>
            <w:vAlign w:val="bottom"/>
          </w:tcPr>
          <w:p w:rsidR="00FE329C" w:rsidRPr="00FE329C" w:rsidRDefault="00FE329C" w:rsidP="005C1CD4">
            <w:pPr>
              <w:pStyle w:val="SingleTxtG"/>
              <w:suppressAutoHyphens w:val="0"/>
              <w:spacing w:before="20" w:after="40" w:line="300" w:lineRule="exact"/>
              <w:ind w:left="57" w:right="57"/>
              <w:jc w:val="right"/>
              <w:rPr>
                <w:rFonts w:cs="Traditional Arabic"/>
                <w:szCs w:val="28"/>
              </w:rPr>
            </w:pPr>
            <w:r w:rsidRPr="00FE329C">
              <w:rPr>
                <w:rFonts w:cs="Traditional Arabic"/>
                <w:szCs w:val="28"/>
              </w:rPr>
              <w:t>-</w:t>
            </w:r>
          </w:p>
        </w:tc>
        <w:tc>
          <w:tcPr>
            <w:tcW w:w="1096" w:type="dxa"/>
            <w:tcBorders>
              <w:top w:val="single" w:sz="4" w:space="0" w:color="auto"/>
            </w:tcBorders>
            <w:shd w:val="clear" w:color="auto" w:fill="auto"/>
            <w:vAlign w:val="bottom"/>
          </w:tcPr>
          <w:p w:rsidR="00FE329C" w:rsidRPr="00FE329C" w:rsidRDefault="00FE329C" w:rsidP="005C1CD4">
            <w:pPr>
              <w:pStyle w:val="SingleTxtG"/>
              <w:suppressAutoHyphens w:val="0"/>
              <w:spacing w:before="20" w:after="40" w:line="300" w:lineRule="exact"/>
              <w:ind w:left="57" w:right="57"/>
              <w:jc w:val="right"/>
              <w:rPr>
                <w:rFonts w:cs="Traditional Arabic"/>
                <w:szCs w:val="28"/>
              </w:rPr>
            </w:pPr>
            <w:r w:rsidRPr="00FE329C">
              <w:rPr>
                <w:rFonts w:cs="Traditional Arabic"/>
                <w:szCs w:val="28"/>
              </w:rPr>
              <w:t>-</w:t>
            </w:r>
          </w:p>
        </w:tc>
        <w:tc>
          <w:tcPr>
            <w:tcW w:w="1096" w:type="dxa"/>
            <w:tcBorders>
              <w:top w:val="single" w:sz="4" w:space="0" w:color="auto"/>
            </w:tcBorders>
            <w:shd w:val="clear" w:color="auto" w:fill="auto"/>
            <w:vAlign w:val="bottom"/>
          </w:tcPr>
          <w:p w:rsidR="00FE329C" w:rsidRPr="00FE329C" w:rsidRDefault="00FE329C" w:rsidP="005C1CD4">
            <w:pPr>
              <w:pStyle w:val="SingleTxtG"/>
              <w:suppressAutoHyphens w:val="0"/>
              <w:spacing w:before="20" w:after="40" w:line="300" w:lineRule="exact"/>
              <w:ind w:left="57" w:right="57"/>
              <w:jc w:val="right"/>
              <w:rPr>
                <w:rFonts w:cs="Traditional Arabic"/>
                <w:szCs w:val="28"/>
              </w:rPr>
            </w:pPr>
            <w:r w:rsidRPr="00FE329C">
              <w:rPr>
                <w:rFonts w:cs="Traditional Arabic"/>
                <w:szCs w:val="28"/>
                <w:rtl/>
              </w:rPr>
              <w:t>٣</w:t>
            </w:r>
            <w:r w:rsidRPr="00FE329C">
              <w:rPr>
                <w:rFonts w:cs="Traditional Arabic"/>
                <w:szCs w:val="28"/>
              </w:rPr>
              <w:t xml:space="preserve"> </w:t>
            </w:r>
            <w:r w:rsidRPr="00FE329C">
              <w:rPr>
                <w:rFonts w:cs="Traditional Arabic"/>
                <w:szCs w:val="28"/>
                <w:rtl/>
              </w:rPr>
              <w:t>١٣٩</w:t>
            </w:r>
          </w:p>
        </w:tc>
        <w:tc>
          <w:tcPr>
            <w:tcW w:w="840" w:type="dxa"/>
            <w:tcBorders>
              <w:top w:val="single" w:sz="4" w:space="0" w:color="auto"/>
            </w:tcBorders>
            <w:shd w:val="clear" w:color="auto" w:fill="auto"/>
            <w:vAlign w:val="bottom"/>
          </w:tcPr>
          <w:p w:rsidR="00FE329C" w:rsidRPr="00FE329C" w:rsidRDefault="00FE329C" w:rsidP="005C1CD4">
            <w:pPr>
              <w:pStyle w:val="SingleTxtG"/>
              <w:suppressAutoHyphens w:val="0"/>
              <w:spacing w:before="20" w:after="40" w:line="300" w:lineRule="exact"/>
              <w:ind w:left="57" w:right="57"/>
              <w:jc w:val="right"/>
              <w:rPr>
                <w:rFonts w:cs="Traditional Arabic"/>
                <w:szCs w:val="28"/>
              </w:rPr>
            </w:pPr>
            <w:r w:rsidRPr="00FE329C">
              <w:rPr>
                <w:rFonts w:cs="Traditional Arabic"/>
                <w:szCs w:val="28"/>
                <w:rtl/>
              </w:rPr>
              <w:t>١٢</w:t>
            </w:r>
            <w:r w:rsidRPr="00FE329C">
              <w:rPr>
                <w:rFonts w:cs="Traditional Arabic"/>
                <w:szCs w:val="28"/>
              </w:rPr>
              <w:t xml:space="preserve"> </w:t>
            </w:r>
            <w:r w:rsidRPr="00FE329C">
              <w:rPr>
                <w:rFonts w:cs="Traditional Arabic"/>
                <w:szCs w:val="28"/>
                <w:rtl/>
              </w:rPr>
              <w:t>٥٠٩</w:t>
            </w:r>
          </w:p>
        </w:tc>
      </w:tr>
      <w:tr w:rsidR="00FE329C" w:rsidRPr="00FE329C" w:rsidTr="00FE329C">
        <w:trPr>
          <w:trHeight w:val="240"/>
        </w:trPr>
        <w:tc>
          <w:tcPr>
            <w:tcW w:w="3039" w:type="dxa"/>
            <w:shd w:val="clear" w:color="auto" w:fill="auto"/>
          </w:tcPr>
          <w:p w:rsidR="00FE329C" w:rsidRPr="00FE329C" w:rsidRDefault="00FE329C" w:rsidP="005C1CD4">
            <w:pPr>
              <w:pStyle w:val="SingleTxtGA"/>
              <w:spacing w:before="20" w:after="40" w:line="300" w:lineRule="exact"/>
              <w:ind w:left="57" w:right="57"/>
              <w:rPr>
                <w:rFonts w:hint="cs"/>
                <w:szCs w:val="28"/>
                <w:rtl/>
              </w:rPr>
            </w:pPr>
            <w:r w:rsidRPr="00FE329C">
              <w:rPr>
                <w:rFonts w:hint="cs"/>
                <w:szCs w:val="28"/>
                <w:rtl/>
              </w:rPr>
              <w:t>عدد النساء بينهم</w:t>
            </w:r>
          </w:p>
        </w:tc>
        <w:tc>
          <w:tcPr>
            <w:tcW w:w="1096" w:type="dxa"/>
            <w:shd w:val="clear" w:color="auto" w:fill="auto"/>
            <w:vAlign w:val="bottom"/>
          </w:tcPr>
          <w:p w:rsidR="00FE329C" w:rsidRPr="00FE329C" w:rsidRDefault="00FE329C" w:rsidP="005C1CD4">
            <w:pPr>
              <w:pStyle w:val="Bullet1G"/>
              <w:numPr>
                <w:ilvl w:val="0"/>
                <w:numId w:val="0"/>
              </w:numPr>
              <w:suppressAutoHyphens w:val="0"/>
              <w:spacing w:before="20" w:after="40" w:line="300" w:lineRule="exact"/>
              <w:ind w:left="57" w:right="57"/>
              <w:jc w:val="right"/>
              <w:rPr>
                <w:rFonts w:cs="Traditional Arabic"/>
                <w:szCs w:val="28"/>
              </w:rPr>
            </w:pPr>
          </w:p>
        </w:tc>
        <w:tc>
          <w:tcPr>
            <w:tcW w:w="1096" w:type="dxa"/>
            <w:shd w:val="clear" w:color="auto" w:fill="auto"/>
            <w:vAlign w:val="bottom"/>
          </w:tcPr>
          <w:p w:rsidR="00FE329C" w:rsidRPr="00FE329C" w:rsidRDefault="00FE329C" w:rsidP="005C1CD4">
            <w:pPr>
              <w:pStyle w:val="SingleTxtG"/>
              <w:suppressAutoHyphens w:val="0"/>
              <w:spacing w:before="20" w:after="40" w:line="300" w:lineRule="exact"/>
              <w:ind w:left="57" w:right="57"/>
              <w:jc w:val="right"/>
              <w:rPr>
                <w:rFonts w:cs="Traditional Arabic"/>
                <w:szCs w:val="28"/>
              </w:rPr>
            </w:pPr>
          </w:p>
        </w:tc>
        <w:tc>
          <w:tcPr>
            <w:tcW w:w="1096" w:type="dxa"/>
            <w:shd w:val="clear" w:color="auto" w:fill="auto"/>
            <w:vAlign w:val="bottom"/>
          </w:tcPr>
          <w:p w:rsidR="00FE329C" w:rsidRPr="00FE329C" w:rsidRDefault="00FE329C" w:rsidP="005C1CD4">
            <w:pPr>
              <w:pStyle w:val="SingleTxtG"/>
              <w:suppressAutoHyphens w:val="0"/>
              <w:spacing w:before="20" w:after="40" w:line="300" w:lineRule="exact"/>
              <w:ind w:left="57" w:right="57"/>
              <w:jc w:val="right"/>
              <w:rPr>
                <w:rFonts w:cs="Traditional Arabic"/>
                <w:szCs w:val="28"/>
              </w:rPr>
            </w:pPr>
            <w:r w:rsidRPr="00FE329C">
              <w:rPr>
                <w:rFonts w:cs="Traditional Arabic"/>
                <w:szCs w:val="28"/>
                <w:rtl/>
              </w:rPr>
              <w:t>١</w:t>
            </w:r>
            <w:r w:rsidRPr="00FE329C">
              <w:rPr>
                <w:rFonts w:cs="Traditional Arabic"/>
                <w:szCs w:val="28"/>
              </w:rPr>
              <w:t xml:space="preserve"> </w:t>
            </w:r>
            <w:r w:rsidRPr="00FE329C">
              <w:rPr>
                <w:rFonts w:cs="Traditional Arabic"/>
                <w:szCs w:val="28"/>
                <w:rtl/>
              </w:rPr>
              <w:t>٥٧٨</w:t>
            </w:r>
          </w:p>
        </w:tc>
        <w:tc>
          <w:tcPr>
            <w:tcW w:w="840" w:type="dxa"/>
            <w:shd w:val="clear" w:color="auto" w:fill="auto"/>
            <w:vAlign w:val="bottom"/>
          </w:tcPr>
          <w:p w:rsidR="00FE329C" w:rsidRPr="00FE329C" w:rsidRDefault="00FE329C" w:rsidP="005C1CD4">
            <w:pPr>
              <w:pStyle w:val="SingleTxtG"/>
              <w:suppressAutoHyphens w:val="0"/>
              <w:spacing w:before="20" w:after="40" w:line="300" w:lineRule="exact"/>
              <w:ind w:left="57" w:right="57"/>
              <w:jc w:val="right"/>
              <w:rPr>
                <w:rFonts w:cs="Traditional Arabic"/>
                <w:szCs w:val="28"/>
              </w:rPr>
            </w:pPr>
            <w:r w:rsidRPr="00FE329C">
              <w:rPr>
                <w:rFonts w:cs="Traditional Arabic"/>
                <w:szCs w:val="28"/>
                <w:rtl/>
              </w:rPr>
              <w:t>٥</w:t>
            </w:r>
            <w:r w:rsidRPr="00FE329C">
              <w:rPr>
                <w:rFonts w:cs="Traditional Arabic"/>
                <w:szCs w:val="28"/>
              </w:rPr>
              <w:t xml:space="preserve"> </w:t>
            </w:r>
            <w:r w:rsidRPr="00FE329C">
              <w:rPr>
                <w:rFonts w:cs="Traditional Arabic"/>
                <w:szCs w:val="28"/>
                <w:rtl/>
              </w:rPr>
              <w:t>٨٢٠</w:t>
            </w:r>
          </w:p>
        </w:tc>
      </w:tr>
    </w:tbl>
    <w:p w:rsidR="00FE329C" w:rsidRDefault="00FE329C" w:rsidP="00042058">
      <w:pPr>
        <w:pStyle w:val="SingleTxtGA"/>
        <w:rPr>
          <w:rtl/>
          <w:lang w:eastAsia="ar-SA"/>
        </w:rPr>
      </w:pPr>
      <w:r w:rsidRPr="00EC5BAB">
        <w:rPr>
          <w:rtl/>
          <w:lang w:eastAsia="ar-SA"/>
        </w:rPr>
        <w:t>145</w:t>
      </w:r>
      <w:r>
        <w:rPr>
          <w:rtl/>
          <w:lang w:eastAsia="ar-SA"/>
        </w:rPr>
        <w:t>-</w:t>
      </w:r>
      <w:r>
        <w:rPr>
          <w:rtl/>
          <w:lang w:eastAsia="ar-SA"/>
        </w:rPr>
        <w:tab/>
        <w:t xml:space="preserve">وهناك حالياً حاجة إلى إيجاد ما بين </w:t>
      </w:r>
      <w:r w:rsidRPr="00EC5BAB">
        <w:rPr>
          <w:rtl/>
          <w:lang w:eastAsia="ar-SA"/>
        </w:rPr>
        <w:t>100000</w:t>
      </w:r>
      <w:r>
        <w:rPr>
          <w:rtl/>
          <w:lang w:eastAsia="ar-SA"/>
        </w:rPr>
        <w:t xml:space="preserve"> و</w:t>
      </w:r>
      <w:r w:rsidRPr="00EC5BAB">
        <w:rPr>
          <w:rtl/>
          <w:lang w:eastAsia="ar-SA"/>
        </w:rPr>
        <w:t>150000</w:t>
      </w:r>
      <w:r>
        <w:rPr>
          <w:rtl/>
          <w:lang w:eastAsia="ar-SA"/>
        </w:rPr>
        <w:t xml:space="preserve"> وظيفة جديدة سنوياً (مع الحفاظ على الوظائف الموجودة فعلاً بل وتحسينها). وفي الوقت نفسه، فإن الحاجة المذكورة إلى اليد العاملة هي أقل بنسبة </w:t>
      </w:r>
      <w:r w:rsidRPr="00EC5BAB">
        <w:rPr>
          <w:rtl/>
          <w:lang w:eastAsia="ar-SA"/>
        </w:rPr>
        <w:t>10</w:t>
      </w:r>
      <w:r>
        <w:rPr>
          <w:rtl/>
          <w:lang w:eastAsia="ar-SA"/>
        </w:rPr>
        <w:t>-</w:t>
      </w:r>
      <w:r w:rsidRPr="00EC5BAB">
        <w:rPr>
          <w:rtl/>
          <w:lang w:eastAsia="ar-SA"/>
        </w:rPr>
        <w:t>15</w:t>
      </w:r>
      <w:r>
        <w:rPr>
          <w:rtl/>
          <w:lang w:eastAsia="ar-SA"/>
        </w:rPr>
        <w:t xml:space="preserve"> في المائة من المستوى المطلوب. ولذا فإن العناية تتجه إلى هذه المسألة.</w:t>
      </w:r>
    </w:p>
    <w:p w:rsidR="00FE329C" w:rsidRPr="00A21B3C" w:rsidRDefault="00FE329C" w:rsidP="00042058">
      <w:pPr>
        <w:pStyle w:val="SingleTxtGA"/>
        <w:rPr>
          <w:spacing w:val="-2"/>
          <w:rtl/>
          <w:lang w:eastAsia="ar-SA"/>
        </w:rPr>
      </w:pPr>
      <w:r w:rsidRPr="00EC5BAB">
        <w:rPr>
          <w:spacing w:val="-2"/>
          <w:rtl/>
          <w:lang w:eastAsia="ar-SA"/>
        </w:rPr>
        <w:t>146</w:t>
      </w:r>
      <w:r w:rsidRPr="00A21B3C">
        <w:rPr>
          <w:spacing w:val="-2"/>
          <w:rtl/>
          <w:lang w:eastAsia="ar-SA"/>
        </w:rPr>
        <w:t>-</w:t>
      </w:r>
      <w:r w:rsidRPr="00A21B3C">
        <w:rPr>
          <w:spacing w:val="-2"/>
          <w:rtl/>
          <w:lang w:eastAsia="ar-SA"/>
        </w:rPr>
        <w:tab/>
        <w:t xml:space="preserve"> وقد ارتفع عدد السكان في طاجيكستان بنسبة </w:t>
      </w:r>
      <w:r w:rsidRPr="00EC5BAB">
        <w:rPr>
          <w:spacing w:val="-2"/>
          <w:rtl/>
          <w:lang w:eastAsia="ar-SA"/>
        </w:rPr>
        <w:t>13</w:t>
      </w:r>
      <w:r w:rsidRPr="00A21B3C">
        <w:rPr>
          <w:spacing w:val="-2"/>
          <w:rtl/>
          <w:lang w:eastAsia="ar-SA"/>
        </w:rPr>
        <w:t>.</w:t>
      </w:r>
      <w:r w:rsidRPr="00EC5BAB">
        <w:rPr>
          <w:spacing w:val="-2"/>
          <w:rtl/>
          <w:lang w:eastAsia="ar-SA"/>
        </w:rPr>
        <w:t>3</w:t>
      </w:r>
      <w:r w:rsidRPr="00A21B3C">
        <w:rPr>
          <w:spacing w:val="-2"/>
          <w:rtl/>
          <w:lang w:eastAsia="ar-SA"/>
        </w:rPr>
        <w:t xml:space="preserve"> في المائة خلال الفترة </w:t>
      </w:r>
      <w:r w:rsidRPr="00EC5BAB">
        <w:rPr>
          <w:spacing w:val="-2"/>
          <w:rtl/>
          <w:lang w:eastAsia="ar-SA"/>
        </w:rPr>
        <w:t>2002</w:t>
      </w:r>
      <w:r w:rsidRPr="00A21B3C">
        <w:rPr>
          <w:spacing w:val="-2"/>
          <w:rtl/>
          <w:lang w:eastAsia="ar-SA"/>
        </w:rPr>
        <w:t xml:space="preserve"> و</w:t>
      </w:r>
      <w:r w:rsidRPr="00EC5BAB">
        <w:rPr>
          <w:spacing w:val="-2"/>
          <w:rtl/>
          <w:lang w:eastAsia="ar-SA"/>
        </w:rPr>
        <w:t>2009</w:t>
      </w:r>
      <w:r w:rsidRPr="00A21B3C">
        <w:rPr>
          <w:spacing w:val="-2"/>
          <w:rtl/>
          <w:lang w:eastAsia="ar-SA"/>
        </w:rPr>
        <w:t xml:space="preserve"> كما ارتفعت نسبة قوة العملة الممكنة بنسبة </w:t>
      </w:r>
      <w:r w:rsidRPr="00EC5BAB">
        <w:rPr>
          <w:spacing w:val="-2"/>
          <w:rtl/>
          <w:lang w:eastAsia="ar-SA"/>
        </w:rPr>
        <w:t>24</w:t>
      </w:r>
      <w:r w:rsidRPr="00A21B3C">
        <w:rPr>
          <w:spacing w:val="-2"/>
          <w:rtl/>
          <w:lang w:eastAsia="ar-SA"/>
        </w:rPr>
        <w:t>.</w:t>
      </w:r>
      <w:r w:rsidRPr="00EC5BAB">
        <w:rPr>
          <w:spacing w:val="-2"/>
          <w:rtl/>
          <w:lang w:eastAsia="ar-SA"/>
        </w:rPr>
        <w:t>4</w:t>
      </w:r>
      <w:r w:rsidRPr="00A21B3C">
        <w:rPr>
          <w:spacing w:val="-2"/>
          <w:rtl/>
          <w:lang w:eastAsia="ar-SA"/>
        </w:rPr>
        <w:t xml:space="preserve"> في المائة. أما نسبة السكان في العمالة فلم ترتفع إلا بنسبة </w:t>
      </w:r>
      <w:r w:rsidRPr="00EC5BAB">
        <w:rPr>
          <w:spacing w:val="-2"/>
          <w:rtl/>
          <w:lang w:eastAsia="ar-SA"/>
        </w:rPr>
        <w:t>16</w:t>
      </w:r>
      <w:r w:rsidRPr="00A21B3C">
        <w:rPr>
          <w:spacing w:val="-2"/>
          <w:rtl/>
          <w:lang w:eastAsia="ar-SA"/>
        </w:rPr>
        <w:t>.</w:t>
      </w:r>
      <w:r w:rsidRPr="00EC5BAB">
        <w:rPr>
          <w:spacing w:val="-2"/>
          <w:rtl/>
          <w:lang w:eastAsia="ar-SA"/>
        </w:rPr>
        <w:t>7</w:t>
      </w:r>
      <w:r w:rsidRPr="00A21B3C">
        <w:rPr>
          <w:spacing w:val="-2"/>
          <w:rtl/>
          <w:lang w:eastAsia="ar-SA"/>
        </w:rPr>
        <w:t xml:space="preserve"> في المائة. ويبين هذا الاتجاه الديمغرافي الضغط الهائل على سوق العمل المحلي حيث يعاني معظم قوة العمل من انعدام المؤهلات والتدريب المهني الضروري. فنحو </w:t>
      </w:r>
      <w:r w:rsidRPr="00EC5BAB">
        <w:rPr>
          <w:spacing w:val="-2"/>
          <w:rtl/>
          <w:lang w:eastAsia="ar-SA"/>
        </w:rPr>
        <w:t>80</w:t>
      </w:r>
      <w:r w:rsidRPr="00A21B3C">
        <w:rPr>
          <w:spacing w:val="-2"/>
          <w:rtl/>
          <w:lang w:eastAsia="ar-SA"/>
        </w:rPr>
        <w:t xml:space="preserve"> في المائة من العاطلين عن العمل لا يتمتعون بأية مهارات مهنية. وينهي المدرسة سنوياً ما بين </w:t>
      </w:r>
      <w:r w:rsidRPr="00EC5BAB">
        <w:rPr>
          <w:spacing w:val="-2"/>
          <w:rtl/>
          <w:lang w:eastAsia="ar-SA"/>
        </w:rPr>
        <w:t>80000</w:t>
      </w:r>
      <w:r w:rsidRPr="00A21B3C">
        <w:rPr>
          <w:spacing w:val="-2"/>
          <w:rtl/>
          <w:lang w:eastAsia="ar-SA"/>
        </w:rPr>
        <w:t xml:space="preserve"> و</w:t>
      </w:r>
      <w:r w:rsidRPr="00EC5BAB">
        <w:rPr>
          <w:spacing w:val="-2"/>
          <w:rtl/>
          <w:lang w:eastAsia="ar-SA"/>
        </w:rPr>
        <w:t>100000</w:t>
      </w:r>
      <w:r w:rsidRPr="00A21B3C">
        <w:rPr>
          <w:spacing w:val="-2"/>
          <w:rtl/>
          <w:lang w:eastAsia="ar-SA"/>
        </w:rPr>
        <w:t xml:space="preserve"> طالب دون أي تدريب مهني وهم يدخلون سوق العمالة دون أية مؤهلات. ويبقى سنوياً ما بين </w:t>
      </w:r>
      <w:r w:rsidRPr="00EC5BAB">
        <w:rPr>
          <w:spacing w:val="-2"/>
          <w:rtl/>
          <w:lang w:eastAsia="ar-SA"/>
        </w:rPr>
        <w:t>18000</w:t>
      </w:r>
      <w:r w:rsidRPr="00A21B3C">
        <w:rPr>
          <w:spacing w:val="-2"/>
          <w:rtl/>
          <w:lang w:eastAsia="ar-SA"/>
        </w:rPr>
        <w:t xml:space="preserve"> و</w:t>
      </w:r>
      <w:r w:rsidRPr="00EC5BAB">
        <w:rPr>
          <w:spacing w:val="-2"/>
          <w:rtl/>
          <w:lang w:eastAsia="ar-SA"/>
        </w:rPr>
        <w:t>20000</w:t>
      </w:r>
      <w:r w:rsidRPr="00A21B3C">
        <w:rPr>
          <w:spacing w:val="-2"/>
          <w:rtl/>
          <w:lang w:eastAsia="ar-SA"/>
        </w:rPr>
        <w:t xml:space="preserve"> وظيفة شاغرة مما يعود أساساً إلى أن العاطلين عن العمل ليس لديهم التدريب الكافي. وعلى ضوء هذه الأحوال، عمدت الحكومة في عام </w:t>
      </w:r>
      <w:r w:rsidRPr="00EC5BAB">
        <w:rPr>
          <w:spacing w:val="-2"/>
          <w:rtl/>
          <w:lang w:eastAsia="ar-SA"/>
        </w:rPr>
        <w:t>2008</w:t>
      </w:r>
      <w:r w:rsidRPr="00A21B3C">
        <w:rPr>
          <w:spacing w:val="-2"/>
          <w:rtl/>
          <w:lang w:eastAsia="ar-SA"/>
        </w:rPr>
        <w:t xml:space="preserve"> إلى إنشاء مركز لتعليم الكبار تابع للدولة. وقد شهدت أسواق العمل في طاجيكستان تغيرات نوعية مقترنة بتطور القطاع الخاص تدريجياً وبات أرباب العمل يبحثون عن عمال يتمتعون بمهارات مهنية. ولذا، فإنه يتعين استعراض محتوى التدريب وتنظيم العملية</w:t>
      </w:r>
      <w:r w:rsidR="00D53999">
        <w:rPr>
          <w:spacing w:val="-2"/>
          <w:rtl/>
          <w:lang w:eastAsia="ar-SA"/>
        </w:rPr>
        <w:t xml:space="preserve"> </w:t>
      </w:r>
      <w:r w:rsidRPr="00A21B3C">
        <w:rPr>
          <w:spacing w:val="-2"/>
          <w:rtl/>
          <w:lang w:eastAsia="ar-SA"/>
        </w:rPr>
        <w:t>التعليمية لجعلهما أكثر فعالية من الناحية الاقتصادية ولضمان المرونة وتلبية الاحتياجات النوعية لسوق العمل بقدر الإمكان انطلاقاً من قدرات البلد الاقتصادية.</w:t>
      </w:r>
    </w:p>
    <w:p w:rsidR="00FE329C" w:rsidRDefault="00FE329C" w:rsidP="006245AF">
      <w:pPr>
        <w:pStyle w:val="SingleTxtGA"/>
        <w:rPr>
          <w:rtl/>
          <w:lang w:eastAsia="ar-SA"/>
        </w:rPr>
      </w:pPr>
      <w:r w:rsidRPr="00EC5BAB">
        <w:rPr>
          <w:rtl/>
          <w:lang w:eastAsia="ar-SA"/>
        </w:rPr>
        <w:t>147</w:t>
      </w:r>
      <w:r>
        <w:rPr>
          <w:rtl/>
          <w:lang w:eastAsia="ar-SA"/>
        </w:rPr>
        <w:t>-</w:t>
      </w:r>
      <w:r>
        <w:rPr>
          <w:rtl/>
          <w:lang w:eastAsia="ar-SA"/>
        </w:rPr>
        <w:tab/>
        <w:t xml:space="preserve">ومنذ عام </w:t>
      </w:r>
      <w:r w:rsidRPr="00EC5BAB">
        <w:rPr>
          <w:rtl/>
          <w:lang w:eastAsia="ar-SA"/>
        </w:rPr>
        <w:t>2007</w:t>
      </w:r>
      <w:r>
        <w:rPr>
          <w:rtl/>
          <w:lang w:eastAsia="ar-SA"/>
        </w:rPr>
        <w:t>، وبموجب اتفاق حكومي دولي بين طاجيكستان وألمانيا، تقوم الوكالة الألمانية للتعاون التقني بتنفيذ مشروع لتدريب خبراء وزارة العمل والرفاه الاجتماعي</w:t>
      </w:r>
      <w:r w:rsidR="006245AF">
        <w:rPr>
          <w:rFonts w:hint="cs"/>
          <w:rtl/>
          <w:lang w:eastAsia="ar-SA"/>
        </w:rPr>
        <w:t> </w:t>
      </w:r>
      <w:r>
        <w:rPr>
          <w:rtl/>
          <w:lang w:eastAsia="ar-SA"/>
        </w:rPr>
        <w:t xml:space="preserve">على وضع المناهج باستخدام طريقة "داكوم" لتطوير المناهج وتحليلها. وخلال الفترة </w:t>
      </w:r>
      <w:r w:rsidRPr="00EC5BAB">
        <w:rPr>
          <w:rtl/>
          <w:lang w:eastAsia="ar-SA"/>
        </w:rPr>
        <w:t>2005</w:t>
      </w:r>
      <w:r>
        <w:rPr>
          <w:rtl/>
          <w:lang w:eastAsia="ar-SA"/>
        </w:rPr>
        <w:t>-</w:t>
      </w:r>
      <w:r w:rsidRPr="00EC5BAB">
        <w:rPr>
          <w:rtl/>
          <w:lang w:eastAsia="ar-SA"/>
        </w:rPr>
        <w:t>2010</w:t>
      </w:r>
      <w:r>
        <w:rPr>
          <w:rtl/>
          <w:lang w:eastAsia="ar-SA"/>
        </w:rPr>
        <w:t>، أدى هذا التعاون إلى إعداد مناهج في ستة مجالات متخصصة يشتد الطلب عليها في سوق العمل في طاجيكستان، ولا</w:t>
      </w:r>
      <w:r w:rsidR="00783321">
        <w:rPr>
          <w:rFonts w:hint="cs"/>
          <w:rtl/>
          <w:lang w:eastAsia="ar-SA"/>
        </w:rPr>
        <w:t> </w:t>
      </w:r>
      <w:r>
        <w:rPr>
          <w:rtl/>
          <w:lang w:eastAsia="ar-SA"/>
        </w:rPr>
        <w:t>سيما فيما يتصل بالفتيات.</w:t>
      </w:r>
    </w:p>
    <w:p w:rsidR="00FE329C" w:rsidRDefault="00FE329C" w:rsidP="00FE329C">
      <w:pPr>
        <w:pStyle w:val="SingleTxtGA"/>
        <w:rPr>
          <w:rtl/>
          <w:lang w:eastAsia="ar-SA"/>
        </w:rPr>
      </w:pPr>
      <w:r w:rsidRPr="00EC5BAB">
        <w:rPr>
          <w:rtl/>
          <w:lang w:eastAsia="ar-SA"/>
        </w:rPr>
        <w:t>148</w:t>
      </w:r>
      <w:r>
        <w:rPr>
          <w:rtl/>
          <w:lang w:eastAsia="ar-SA"/>
        </w:rPr>
        <w:t>-</w:t>
      </w:r>
      <w:r>
        <w:rPr>
          <w:rtl/>
          <w:lang w:eastAsia="ar-SA"/>
        </w:rPr>
        <w:tab/>
        <w:t xml:space="preserve">وتقدم وكالات التشغيل التابعة للدولة التدريب وإعادة التدريب المهني التقني للبالغين، بما يشمل العاطلين عن العمل والمحتاجين، وكذلك العمال المهاجرين بغض النظر عن العرق أو الجنس أو الدين. وتستخدم صناديق الضرائب الاجتماعية لتمويل ما تقدمه الدولة من تدريب وإعادة تدريب مهني تقني للعاطلين عن العمل في </w:t>
      </w:r>
      <w:r w:rsidRPr="00EC5BAB">
        <w:rPr>
          <w:rtl/>
          <w:lang w:eastAsia="ar-SA"/>
        </w:rPr>
        <w:t>22</w:t>
      </w:r>
      <w:r>
        <w:rPr>
          <w:rtl/>
          <w:lang w:eastAsia="ar-SA"/>
        </w:rPr>
        <w:t xml:space="preserve"> مركزاً تدريبياً و</w:t>
      </w:r>
      <w:r w:rsidRPr="00EC5BAB">
        <w:rPr>
          <w:rtl/>
          <w:lang w:eastAsia="ar-SA"/>
        </w:rPr>
        <w:t>4</w:t>
      </w:r>
      <w:r>
        <w:rPr>
          <w:rtl/>
          <w:lang w:eastAsia="ar-SA"/>
        </w:rPr>
        <w:t xml:space="preserve"> وحدات إقليمية. ويتضمن الجدول </w:t>
      </w:r>
      <w:r w:rsidRPr="00EC5BAB">
        <w:rPr>
          <w:rtl/>
          <w:lang w:eastAsia="ar-SA"/>
        </w:rPr>
        <w:t>12</w:t>
      </w:r>
      <w:r>
        <w:rPr>
          <w:rtl/>
          <w:lang w:eastAsia="ar-SA"/>
        </w:rPr>
        <w:t xml:space="preserve"> أعداد المتدربين والتمويل المستخدم لذلك خلال السنوات السبع الماضية.</w:t>
      </w:r>
    </w:p>
    <w:p w:rsidR="00FE329C" w:rsidRDefault="00FE329C" w:rsidP="00A21B3C">
      <w:pPr>
        <w:pStyle w:val="SingleTxtGA"/>
        <w:rPr>
          <w:rtl/>
          <w:lang w:eastAsia="ar-SA"/>
        </w:rPr>
      </w:pPr>
      <w:r w:rsidRPr="00EC5BAB">
        <w:rPr>
          <w:rtl/>
          <w:lang w:eastAsia="ar-SA"/>
        </w:rPr>
        <w:t>149</w:t>
      </w:r>
      <w:r>
        <w:rPr>
          <w:rtl/>
          <w:lang w:eastAsia="ar-SA"/>
        </w:rPr>
        <w:t>-</w:t>
      </w:r>
      <w:r>
        <w:rPr>
          <w:rtl/>
          <w:lang w:eastAsia="ar-SA"/>
        </w:rPr>
        <w:tab/>
        <w:t xml:space="preserve">وقد أنشئت في أواخر عام </w:t>
      </w:r>
      <w:r w:rsidRPr="00EC5BAB">
        <w:rPr>
          <w:rtl/>
          <w:lang w:eastAsia="ar-SA"/>
        </w:rPr>
        <w:t>2006</w:t>
      </w:r>
      <w:r>
        <w:rPr>
          <w:rtl/>
          <w:lang w:eastAsia="ar-SA"/>
        </w:rPr>
        <w:t xml:space="preserve"> الرابطة الطاجيكية لتعليم الكبار وهي توحد جهود المنظمات غير الحكومية المختلفة العاملة في ميدان تعليم الكبار، ولاسيما التدريب وإعادة التدريب المهني، كما تنسق الأنشطة المشتركة بين المنظمات غير الحكومية ووكالات الدولة في هذا المضمار. وتضم الرابطة حالياً </w:t>
      </w:r>
      <w:r w:rsidRPr="00EC5BAB">
        <w:rPr>
          <w:rtl/>
          <w:lang w:eastAsia="ar-SA"/>
        </w:rPr>
        <w:t>25</w:t>
      </w:r>
      <w:r>
        <w:rPr>
          <w:rtl/>
          <w:lang w:eastAsia="ar-SA"/>
        </w:rPr>
        <w:t xml:space="preserve"> منظمة عضواً من المنظمات غير الحكومية في</w:t>
      </w:r>
      <w:r w:rsidR="00A21B3C">
        <w:rPr>
          <w:rFonts w:hint="cs"/>
          <w:rtl/>
          <w:lang w:eastAsia="ar-SA"/>
        </w:rPr>
        <w:t> </w:t>
      </w:r>
      <w:r>
        <w:rPr>
          <w:rtl/>
          <w:lang w:eastAsia="ar-SA"/>
        </w:rPr>
        <w:t xml:space="preserve">مختلف أنحاء البلاد. وتشمل خطة الرابطة إعداد برامج حاسوبية تعليمية وموارد لدعم التدريب بهدف رعاية التفوق التربوي لدى مدرسي الموضوعات المهنية والمدربين المهنيين. وفيما يتعلق بمسألة العمال المهاجرين، قدمت طاجيكستان في عام </w:t>
      </w:r>
      <w:r w:rsidRPr="00EC5BAB">
        <w:rPr>
          <w:rtl/>
          <w:lang w:eastAsia="ar-SA"/>
        </w:rPr>
        <w:t>2010</w:t>
      </w:r>
      <w:r>
        <w:rPr>
          <w:rtl/>
          <w:lang w:eastAsia="ar-SA"/>
        </w:rPr>
        <w:t xml:space="preserve"> تقريراً عن تنفيذها للاتفاقية الدولية لحماية حقوق جميع العمال المهاجرين وأفراد أسرهم.</w:t>
      </w:r>
    </w:p>
    <w:p w:rsidR="00FE329C" w:rsidRDefault="00FE329C" w:rsidP="00FE329C">
      <w:pPr>
        <w:pStyle w:val="SingleTxtGA"/>
        <w:rPr>
          <w:rtl/>
          <w:lang w:eastAsia="ar-SA"/>
        </w:rPr>
      </w:pPr>
      <w:r w:rsidRPr="00EC5BAB">
        <w:rPr>
          <w:rtl/>
          <w:lang w:eastAsia="ar-SA"/>
        </w:rPr>
        <w:t>150</w:t>
      </w:r>
      <w:r>
        <w:rPr>
          <w:rtl/>
          <w:lang w:eastAsia="ar-SA"/>
        </w:rPr>
        <w:t>-</w:t>
      </w:r>
      <w:r>
        <w:rPr>
          <w:rtl/>
          <w:lang w:eastAsia="ar-SA"/>
        </w:rPr>
        <w:tab/>
        <w:t xml:space="preserve">وأدخلت تعديلات على قانون تقاعد المواطنين المؤرخ </w:t>
      </w:r>
      <w:r w:rsidRPr="00EC5BAB">
        <w:rPr>
          <w:rtl/>
          <w:lang w:eastAsia="ar-SA"/>
        </w:rPr>
        <w:t>3</w:t>
      </w:r>
      <w:r>
        <w:rPr>
          <w:rtl/>
          <w:lang w:eastAsia="ar-SA"/>
        </w:rPr>
        <w:t xml:space="preserve"> أيار/مايو </w:t>
      </w:r>
      <w:r w:rsidRPr="00EC5BAB">
        <w:rPr>
          <w:rtl/>
          <w:lang w:eastAsia="ar-SA"/>
        </w:rPr>
        <w:t>2002</w:t>
      </w:r>
      <w:r>
        <w:rPr>
          <w:rtl/>
          <w:lang w:eastAsia="ar-SA"/>
        </w:rPr>
        <w:t xml:space="preserve"> للتنكين من التفريق بين المعاشات التقاعدية الدنيا والقصوى. ومنذ عام </w:t>
      </w:r>
      <w:r w:rsidRPr="00EC5BAB">
        <w:rPr>
          <w:rtl/>
          <w:lang w:eastAsia="ar-SA"/>
        </w:rPr>
        <w:t>2006</w:t>
      </w:r>
      <w:r>
        <w:rPr>
          <w:rtl/>
          <w:lang w:eastAsia="ar-SA"/>
        </w:rPr>
        <w:t>، ارتفع الحد الأدنى للمعاشات التقاعدية على النحو التالي:</w:t>
      </w:r>
    </w:p>
    <w:p w:rsidR="00FE329C" w:rsidRDefault="00A21B3C" w:rsidP="00A21B3C">
      <w:pPr>
        <w:pStyle w:val="H23GA"/>
        <w:rPr>
          <w:rFonts w:hint="cs"/>
          <w:rtl/>
        </w:rPr>
      </w:pPr>
      <w:r>
        <w:rPr>
          <w:rFonts w:hint="cs"/>
          <w:rtl/>
        </w:rPr>
        <w:tab/>
      </w:r>
      <w:r>
        <w:rPr>
          <w:rFonts w:hint="cs"/>
          <w:rtl/>
        </w:rPr>
        <w:tab/>
      </w:r>
      <w:r w:rsidR="00FE329C">
        <w:rPr>
          <w:rtl/>
        </w:rPr>
        <w:t>(بالسوموني)</w:t>
      </w:r>
    </w:p>
    <w:tbl>
      <w:tblPr>
        <w:bidiVisual/>
        <w:tblW w:w="7216"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48"/>
        <w:gridCol w:w="2589"/>
        <w:gridCol w:w="1078"/>
        <w:gridCol w:w="784"/>
        <w:gridCol w:w="826"/>
        <w:gridCol w:w="768"/>
        <w:gridCol w:w="723"/>
      </w:tblGrid>
      <w:tr w:rsidR="00A21B3C" w:rsidRPr="00A21B3C" w:rsidTr="00A21B3C">
        <w:trPr>
          <w:trHeight w:val="240"/>
          <w:tblHeader/>
          <w:jc w:val="center"/>
        </w:trPr>
        <w:tc>
          <w:tcPr>
            <w:tcW w:w="448" w:type="dxa"/>
            <w:tcBorders>
              <w:top w:val="single" w:sz="4" w:space="0" w:color="auto"/>
              <w:bottom w:val="single" w:sz="12" w:space="0" w:color="auto"/>
            </w:tcBorders>
            <w:shd w:val="clear" w:color="auto" w:fill="auto"/>
            <w:vAlign w:val="bottom"/>
          </w:tcPr>
          <w:p w:rsidR="00A21B3C" w:rsidRPr="00206700" w:rsidRDefault="00A21B3C" w:rsidP="00A21B3C">
            <w:pPr>
              <w:pStyle w:val="SingleTxtG"/>
              <w:suppressAutoHyphens w:val="0"/>
              <w:bidi/>
              <w:spacing w:before="40" w:after="40" w:line="300" w:lineRule="exact"/>
              <w:ind w:left="57" w:right="57"/>
              <w:jc w:val="lowKashida"/>
              <w:rPr>
                <w:rFonts w:cs="Traditional Arabic"/>
                <w:iCs/>
                <w:szCs w:val="28"/>
              </w:rPr>
            </w:pPr>
          </w:p>
        </w:tc>
        <w:tc>
          <w:tcPr>
            <w:tcW w:w="2589" w:type="dxa"/>
            <w:tcBorders>
              <w:top w:val="single" w:sz="4" w:space="0" w:color="auto"/>
              <w:bottom w:val="single" w:sz="12" w:space="0" w:color="auto"/>
            </w:tcBorders>
            <w:shd w:val="clear" w:color="auto" w:fill="auto"/>
            <w:vAlign w:val="bottom"/>
          </w:tcPr>
          <w:p w:rsidR="00A21B3C" w:rsidRPr="00206700" w:rsidRDefault="00A21B3C" w:rsidP="00A21B3C">
            <w:pPr>
              <w:pStyle w:val="SingleTxtG"/>
              <w:suppressAutoHyphens w:val="0"/>
              <w:bidi/>
              <w:spacing w:before="40" w:after="40" w:line="300" w:lineRule="exact"/>
              <w:ind w:left="57" w:right="57"/>
              <w:jc w:val="lowKashida"/>
              <w:rPr>
                <w:rFonts w:cs="Traditional Arabic"/>
                <w:iCs/>
                <w:szCs w:val="28"/>
              </w:rPr>
            </w:pPr>
            <w:r w:rsidRPr="00206700">
              <w:rPr>
                <w:rFonts w:cs="Traditional Arabic"/>
                <w:iCs/>
                <w:szCs w:val="28"/>
              </w:rPr>
              <w:t xml:space="preserve"> </w:t>
            </w:r>
          </w:p>
        </w:tc>
        <w:tc>
          <w:tcPr>
            <w:tcW w:w="1078" w:type="dxa"/>
            <w:tcBorders>
              <w:top w:val="single" w:sz="4" w:space="0" w:color="auto"/>
              <w:bottom w:val="single" w:sz="12" w:space="0" w:color="auto"/>
            </w:tcBorders>
            <w:shd w:val="clear" w:color="auto" w:fill="auto"/>
            <w:vAlign w:val="bottom"/>
          </w:tcPr>
          <w:p w:rsidR="00A21B3C" w:rsidRPr="00206700" w:rsidRDefault="00A21B3C" w:rsidP="00A21B3C">
            <w:pPr>
              <w:pStyle w:val="SingleTxtG"/>
              <w:suppressAutoHyphens w:val="0"/>
              <w:bidi/>
              <w:spacing w:before="40" w:after="40" w:line="300" w:lineRule="exact"/>
              <w:ind w:left="57" w:right="57"/>
              <w:jc w:val="lowKashida"/>
              <w:rPr>
                <w:rFonts w:cs="Traditional Arabic"/>
                <w:iCs/>
                <w:szCs w:val="28"/>
              </w:rPr>
            </w:pPr>
            <w:r w:rsidRPr="00206700">
              <w:rPr>
                <w:rFonts w:cs="Traditional Arabic"/>
                <w:iCs/>
                <w:szCs w:val="28"/>
                <w:rtl/>
              </w:rPr>
              <w:t>٢٠٠٦</w:t>
            </w:r>
          </w:p>
        </w:tc>
        <w:tc>
          <w:tcPr>
            <w:tcW w:w="784" w:type="dxa"/>
            <w:tcBorders>
              <w:top w:val="single" w:sz="4" w:space="0" w:color="auto"/>
              <w:bottom w:val="single" w:sz="12" w:space="0" w:color="auto"/>
            </w:tcBorders>
            <w:shd w:val="clear" w:color="auto" w:fill="auto"/>
            <w:vAlign w:val="bottom"/>
          </w:tcPr>
          <w:p w:rsidR="00A21B3C" w:rsidRPr="00206700" w:rsidRDefault="00A21B3C" w:rsidP="00A21B3C">
            <w:pPr>
              <w:pStyle w:val="SingleTxtG"/>
              <w:suppressAutoHyphens w:val="0"/>
              <w:bidi/>
              <w:spacing w:before="40" w:after="40" w:line="300" w:lineRule="exact"/>
              <w:ind w:left="57" w:right="57"/>
              <w:jc w:val="lowKashida"/>
              <w:rPr>
                <w:rFonts w:cs="Traditional Arabic"/>
                <w:iCs/>
                <w:szCs w:val="28"/>
              </w:rPr>
            </w:pPr>
            <w:r w:rsidRPr="00206700">
              <w:rPr>
                <w:rFonts w:cs="Traditional Arabic"/>
                <w:iCs/>
                <w:szCs w:val="28"/>
                <w:rtl/>
              </w:rPr>
              <w:t>٢٠٠٧</w:t>
            </w:r>
          </w:p>
        </w:tc>
        <w:tc>
          <w:tcPr>
            <w:tcW w:w="826" w:type="dxa"/>
            <w:tcBorders>
              <w:top w:val="single" w:sz="4" w:space="0" w:color="auto"/>
              <w:bottom w:val="single" w:sz="12" w:space="0" w:color="auto"/>
            </w:tcBorders>
            <w:shd w:val="clear" w:color="auto" w:fill="auto"/>
            <w:vAlign w:val="bottom"/>
          </w:tcPr>
          <w:p w:rsidR="00A21B3C" w:rsidRPr="00206700" w:rsidRDefault="00A21B3C" w:rsidP="00A21B3C">
            <w:pPr>
              <w:pStyle w:val="SingleTxtG"/>
              <w:suppressAutoHyphens w:val="0"/>
              <w:bidi/>
              <w:spacing w:before="40" w:after="40" w:line="300" w:lineRule="exact"/>
              <w:ind w:left="57" w:right="57"/>
              <w:jc w:val="lowKashida"/>
              <w:rPr>
                <w:rFonts w:cs="Traditional Arabic"/>
                <w:iCs/>
                <w:szCs w:val="28"/>
              </w:rPr>
            </w:pPr>
            <w:r w:rsidRPr="00206700">
              <w:rPr>
                <w:rFonts w:cs="Traditional Arabic"/>
                <w:iCs/>
                <w:szCs w:val="28"/>
                <w:rtl/>
              </w:rPr>
              <w:t>٢٠٠٨</w:t>
            </w:r>
          </w:p>
        </w:tc>
        <w:tc>
          <w:tcPr>
            <w:tcW w:w="768" w:type="dxa"/>
            <w:tcBorders>
              <w:top w:val="single" w:sz="4" w:space="0" w:color="auto"/>
              <w:bottom w:val="single" w:sz="12" w:space="0" w:color="auto"/>
            </w:tcBorders>
            <w:shd w:val="clear" w:color="auto" w:fill="auto"/>
            <w:vAlign w:val="bottom"/>
          </w:tcPr>
          <w:p w:rsidR="00A21B3C" w:rsidRPr="00206700" w:rsidRDefault="00A21B3C" w:rsidP="00A21B3C">
            <w:pPr>
              <w:pStyle w:val="SingleTxtG"/>
              <w:suppressAutoHyphens w:val="0"/>
              <w:bidi/>
              <w:spacing w:before="40" w:after="40" w:line="300" w:lineRule="exact"/>
              <w:ind w:left="57" w:right="57"/>
              <w:jc w:val="lowKashida"/>
              <w:rPr>
                <w:rFonts w:cs="Traditional Arabic"/>
                <w:iCs/>
                <w:szCs w:val="28"/>
              </w:rPr>
            </w:pPr>
            <w:r w:rsidRPr="00206700">
              <w:rPr>
                <w:rFonts w:cs="Traditional Arabic"/>
                <w:iCs/>
                <w:szCs w:val="28"/>
                <w:rtl/>
              </w:rPr>
              <w:t>٢٠٠٩</w:t>
            </w:r>
          </w:p>
        </w:tc>
        <w:tc>
          <w:tcPr>
            <w:tcW w:w="723" w:type="dxa"/>
            <w:tcBorders>
              <w:top w:val="single" w:sz="4" w:space="0" w:color="auto"/>
              <w:bottom w:val="single" w:sz="12" w:space="0" w:color="auto"/>
            </w:tcBorders>
            <w:shd w:val="clear" w:color="auto" w:fill="auto"/>
            <w:vAlign w:val="bottom"/>
          </w:tcPr>
          <w:p w:rsidR="00A21B3C" w:rsidRPr="00206700" w:rsidRDefault="00A21B3C" w:rsidP="00A21B3C">
            <w:pPr>
              <w:pStyle w:val="SingleTxtG"/>
              <w:suppressAutoHyphens w:val="0"/>
              <w:bidi/>
              <w:spacing w:before="40" w:after="40" w:line="300" w:lineRule="exact"/>
              <w:ind w:left="57" w:right="57"/>
              <w:jc w:val="lowKashida"/>
              <w:rPr>
                <w:rFonts w:cs="Traditional Arabic"/>
                <w:iCs/>
                <w:szCs w:val="28"/>
              </w:rPr>
            </w:pPr>
            <w:r w:rsidRPr="00206700">
              <w:rPr>
                <w:rFonts w:cs="Traditional Arabic"/>
                <w:iCs/>
                <w:szCs w:val="28"/>
                <w:rtl/>
              </w:rPr>
              <w:t>٢٠١٠</w:t>
            </w:r>
          </w:p>
        </w:tc>
      </w:tr>
      <w:tr w:rsidR="00A21B3C" w:rsidRPr="00A21B3C" w:rsidTr="00A21B3C">
        <w:trPr>
          <w:trHeight w:val="240"/>
          <w:jc w:val="center"/>
        </w:trPr>
        <w:tc>
          <w:tcPr>
            <w:tcW w:w="448" w:type="dxa"/>
            <w:tcBorders>
              <w:top w:val="single" w:sz="12" w:space="0" w:color="auto"/>
            </w:tcBorders>
            <w:shd w:val="clear" w:color="auto" w:fill="auto"/>
          </w:tcPr>
          <w:p w:rsidR="00A21B3C" w:rsidRPr="00A21B3C" w:rsidRDefault="00A21B3C" w:rsidP="00A21B3C">
            <w:pPr>
              <w:pStyle w:val="SingleTxtG"/>
              <w:suppressAutoHyphens w:val="0"/>
              <w:bidi/>
              <w:spacing w:before="40" w:after="40" w:line="300" w:lineRule="exact"/>
              <w:ind w:left="57" w:right="57"/>
              <w:jc w:val="lowKashida"/>
              <w:rPr>
                <w:rFonts w:cs="Traditional Arabic"/>
                <w:szCs w:val="28"/>
              </w:rPr>
            </w:pPr>
            <w:r w:rsidRPr="00A21B3C">
              <w:rPr>
                <w:rFonts w:cs="Traditional Arabic"/>
                <w:szCs w:val="28"/>
                <w:rtl/>
              </w:rPr>
              <w:t>١</w:t>
            </w:r>
          </w:p>
        </w:tc>
        <w:tc>
          <w:tcPr>
            <w:tcW w:w="2589" w:type="dxa"/>
            <w:tcBorders>
              <w:top w:val="single" w:sz="12" w:space="0" w:color="auto"/>
            </w:tcBorders>
            <w:shd w:val="clear" w:color="auto" w:fill="auto"/>
            <w:vAlign w:val="bottom"/>
          </w:tcPr>
          <w:p w:rsidR="00A21B3C" w:rsidRPr="00A21B3C" w:rsidRDefault="00A21B3C" w:rsidP="00A21B3C">
            <w:pPr>
              <w:pStyle w:val="SingleTxtG"/>
              <w:suppressAutoHyphens w:val="0"/>
              <w:bidi/>
              <w:spacing w:before="40" w:after="40" w:line="300" w:lineRule="exact"/>
              <w:ind w:left="57" w:right="57"/>
              <w:jc w:val="lowKashida"/>
              <w:rPr>
                <w:rFonts w:cs="Traditional Arabic"/>
                <w:szCs w:val="28"/>
                <w:lang w:val="en-US"/>
              </w:rPr>
            </w:pPr>
            <w:r w:rsidRPr="00A21B3C">
              <w:rPr>
                <w:rFonts w:cs="Traditional Arabic" w:hint="cs"/>
                <w:szCs w:val="28"/>
                <w:rtl/>
              </w:rPr>
              <w:t>الحد الأدنى للمعاشات التقاعدية</w:t>
            </w:r>
          </w:p>
        </w:tc>
        <w:tc>
          <w:tcPr>
            <w:tcW w:w="1078" w:type="dxa"/>
            <w:tcBorders>
              <w:top w:val="single" w:sz="12" w:space="0" w:color="auto"/>
            </w:tcBorders>
            <w:shd w:val="clear" w:color="auto" w:fill="auto"/>
            <w:vAlign w:val="bottom"/>
          </w:tcPr>
          <w:p w:rsidR="00A21B3C" w:rsidRPr="00A21B3C" w:rsidRDefault="00A21B3C" w:rsidP="00A21B3C">
            <w:pPr>
              <w:pStyle w:val="SingleTxtG"/>
              <w:suppressAutoHyphens w:val="0"/>
              <w:spacing w:before="40" w:after="40" w:line="300" w:lineRule="exact"/>
              <w:ind w:left="57" w:right="57"/>
              <w:jc w:val="right"/>
              <w:rPr>
                <w:rFonts w:cs="Traditional Arabic"/>
                <w:szCs w:val="28"/>
              </w:rPr>
            </w:pPr>
            <w:r w:rsidRPr="00A21B3C">
              <w:rPr>
                <w:rFonts w:cs="Traditional Arabic"/>
                <w:szCs w:val="28"/>
                <w:rtl/>
              </w:rPr>
              <w:t>٢٠</w:t>
            </w:r>
            <w:r w:rsidRPr="00A21B3C">
              <w:rPr>
                <w:szCs w:val="28"/>
                <w:rtl/>
              </w:rPr>
              <w:t>٫</w:t>
            </w:r>
            <w:r w:rsidRPr="00A21B3C">
              <w:rPr>
                <w:rFonts w:cs="Traditional Arabic"/>
                <w:szCs w:val="28"/>
                <w:rtl/>
              </w:rPr>
              <w:t>٠</w:t>
            </w:r>
            <w:r w:rsidRPr="00A21B3C">
              <w:rPr>
                <w:rFonts w:cs="Traditional Arabic"/>
                <w:szCs w:val="28"/>
              </w:rPr>
              <w:t xml:space="preserve"> (</w:t>
            </w:r>
            <w:r w:rsidRPr="00A21B3C">
              <w:rPr>
                <w:rFonts w:cs="Traditional Arabic"/>
                <w:szCs w:val="28"/>
                <w:rtl/>
              </w:rPr>
              <w:t>١</w:t>
            </w:r>
            <w:r w:rsidRPr="00A21B3C">
              <w:rPr>
                <w:rFonts w:cs="Traditional Arabic"/>
                <w:szCs w:val="28"/>
              </w:rPr>
              <w:t>)</w:t>
            </w:r>
          </w:p>
        </w:tc>
        <w:tc>
          <w:tcPr>
            <w:tcW w:w="784" w:type="dxa"/>
            <w:tcBorders>
              <w:top w:val="single" w:sz="12" w:space="0" w:color="auto"/>
            </w:tcBorders>
            <w:shd w:val="clear" w:color="auto" w:fill="auto"/>
            <w:vAlign w:val="bottom"/>
          </w:tcPr>
          <w:p w:rsidR="00A21B3C" w:rsidRPr="00A21B3C" w:rsidRDefault="00A21B3C" w:rsidP="00A21B3C">
            <w:pPr>
              <w:pStyle w:val="SingleTxtG"/>
              <w:suppressAutoHyphens w:val="0"/>
              <w:spacing w:before="40" w:after="40" w:line="300" w:lineRule="exact"/>
              <w:ind w:left="57" w:right="57"/>
              <w:jc w:val="right"/>
              <w:rPr>
                <w:rFonts w:cs="Traditional Arabic"/>
                <w:szCs w:val="28"/>
              </w:rPr>
            </w:pPr>
            <w:r w:rsidRPr="00A21B3C">
              <w:rPr>
                <w:rFonts w:cs="Traditional Arabic"/>
                <w:szCs w:val="28"/>
                <w:rtl/>
              </w:rPr>
              <w:t>٢٠</w:t>
            </w:r>
            <w:r w:rsidRPr="00A21B3C">
              <w:rPr>
                <w:szCs w:val="28"/>
                <w:rtl/>
              </w:rPr>
              <w:t>٫</w:t>
            </w:r>
            <w:r w:rsidRPr="00A21B3C">
              <w:rPr>
                <w:rFonts w:cs="Traditional Arabic"/>
                <w:szCs w:val="28"/>
                <w:rtl/>
              </w:rPr>
              <w:t>٠</w:t>
            </w:r>
          </w:p>
        </w:tc>
        <w:tc>
          <w:tcPr>
            <w:tcW w:w="826" w:type="dxa"/>
            <w:tcBorders>
              <w:top w:val="single" w:sz="12" w:space="0" w:color="auto"/>
            </w:tcBorders>
            <w:shd w:val="clear" w:color="auto" w:fill="auto"/>
            <w:vAlign w:val="bottom"/>
          </w:tcPr>
          <w:p w:rsidR="00A21B3C" w:rsidRPr="00A21B3C" w:rsidRDefault="00A21B3C" w:rsidP="00A21B3C">
            <w:pPr>
              <w:pStyle w:val="SingleTxtG"/>
              <w:suppressAutoHyphens w:val="0"/>
              <w:spacing w:before="40" w:after="40" w:line="300" w:lineRule="exact"/>
              <w:ind w:left="57" w:right="57"/>
              <w:jc w:val="right"/>
              <w:rPr>
                <w:rFonts w:cs="Traditional Arabic"/>
                <w:szCs w:val="28"/>
              </w:rPr>
            </w:pPr>
            <w:r w:rsidRPr="00A21B3C">
              <w:rPr>
                <w:rFonts w:cs="Traditional Arabic"/>
                <w:szCs w:val="28"/>
                <w:rtl/>
              </w:rPr>
              <w:t>٦٠</w:t>
            </w:r>
            <w:r w:rsidRPr="00A21B3C">
              <w:rPr>
                <w:szCs w:val="28"/>
                <w:rtl/>
              </w:rPr>
              <w:t>٫</w:t>
            </w:r>
            <w:r w:rsidRPr="00A21B3C">
              <w:rPr>
                <w:rFonts w:cs="Traditional Arabic"/>
                <w:szCs w:val="28"/>
                <w:rtl/>
              </w:rPr>
              <w:t>٠</w:t>
            </w:r>
          </w:p>
        </w:tc>
        <w:tc>
          <w:tcPr>
            <w:tcW w:w="768" w:type="dxa"/>
            <w:tcBorders>
              <w:top w:val="single" w:sz="12" w:space="0" w:color="auto"/>
            </w:tcBorders>
            <w:shd w:val="clear" w:color="auto" w:fill="auto"/>
            <w:vAlign w:val="bottom"/>
          </w:tcPr>
          <w:p w:rsidR="00A21B3C" w:rsidRPr="00A21B3C" w:rsidRDefault="00A21B3C" w:rsidP="00A21B3C">
            <w:pPr>
              <w:pStyle w:val="SingleTxtG"/>
              <w:suppressAutoHyphens w:val="0"/>
              <w:spacing w:before="40" w:after="40" w:line="300" w:lineRule="exact"/>
              <w:ind w:left="57" w:right="57"/>
              <w:jc w:val="right"/>
              <w:rPr>
                <w:rFonts w:cs="Traditional Arabic"/>
                <w:szCs w:val="28"/>
              </w:rPr>
            </w:pPr>
            <w:r w:rsidRPr="00A21B3C">
              <w:rPr>
                <w:rFonts w:cs="Traditional Arabic"/>
                <w:szCs w:val="28"/>
                <w:rtl/>
              </w:rPr>
              <w:t>٦٠</w:t>
            </w:r>
            <w:r w:rsidRPr="00A21B3C">
              <w:rPr>
                <w:szCs w:val="28"/>
                <w:rtl/>
              </w:rPr>
              <w:t>٫</w:t>
            </w:r>
            <w:r w:rsidRPr="00A21B3C">
              <w:rPr>
                <w:rFonts w:cs="Traditional Arabic"/>
                <w:szCs w:val="28"/>
                <w:rtl/>
              </w:rPr>
              <w:t>٠</w:t>
            </w:r>
          </w:p>
        </w:tc>
        <w:tc>
          <w:tcPr>
            <w:tcW w:w="723" w:type="dxa"/>
            <w:tcBorders>
              <w:top w:val="single" w:sz="12" w:space="0" w:color="auto"/>
            </w:tcBorders>
            <w:shd w:val="clear" w:color="auto" w:fill="auto"/>
            <w:vAlign w:val="bottom"/>
          </w:tcPr>
          <w:p w:rsidR="00A21B3C" w:rsidRPr="00A21B3C" w:rsidRDefault="00A21B3C" w:rsidP="00A21B3C">
            <w:pPr>
              <w:pStyle w:val="SingleTxtG"/>
              <w:suppressAutoHyphens w:val="0"/>
              <w:spacing w:before="40" w:after="40" w:line="300" w:lineRule="exact"/>
              <w:ind w:left="57" w:right="57"/>
              <w:jc w:val="right"/>
              <w:rPr>
                <w:rFonts w:cs="Traditional Arabic"/>
                <w:szCs w:val="28"/>
              </w:rPr>
            </w:pPr>
            <w:r w:rsidRPr="00A21B3C">
              <w:rPr>
                <w:rFonts w:cs="Traditional Arabic"/>
                <w:szCs w:val="28"/>
                <w:rtl/>
              </w:rPr>
              <w:t>٨٠</w:t>
            </w:r>
            <w:r w:rsidRPr="00A21B3C">
              <w:rPr>
                <w:szCs w:val="28"/>
                <w:rtl/>
              </w:rPr>
              <w:t>٫</w:t>
            </w:r>
            <w:r w:rsidRPr="00A21B3C">
              <w:rPr>
                <w:rFonts w:cs="Traditional Arabic"/>
                <w:szCs w:val="28"/>
                <w:rtl/>
              </w:rPr>
              <w:t>٠</w:t>
            </w:r>
          </w:p>
        </w:tc>
      </w:tr>
      <w:tr w:rsidR="00A21B3C" w:rsidRPr="00A21B3C" w:rsidTr="00A21B3C">
        <w:trPr>
          <w:trHeight w:val="240"/>
          <w:jc w:val="center"/>
        </w:trPr>
        <w:tc>
          <w:tcPr>
            <w:tcW w:w="448" w:type="dxa"/>
            <w:shd w:val="clear" w:color="auto" w:fill="auto"/>
          </w:tcPr>
          <w:p w:rsidR="00A21B3C" w:rsidRPr="00A21B3C" w:rsidRDefault="00A21B3C" w:rsidP="00A21B3C">
            <w:pPr>
              <w:pStyle w:val="SingleTxtG"/>
              <w:suppressAutoHyphens w:val="0"/>
              <w:bidi/>
              <w:spacing w:before="40" w:after="40" w:line="300" w:lineRule="exact"/>
              <w:ind w:left="57" w:right="57"/>
              <w:jc w:val="lowKashida"/>
              <w:rPr>
                <w:rFonts w:cs="Traditional Arabic"/>
                <w:szCs w:val="28"/>
              </w:rPr>
            </w:pPr>
            <w:r w:rsidRPr="00A21B3C">
              <w:rPr>
                <w:rFonts w:cs="Traditional Arabic"/>
                <w:szCs w:val="28"/>
                <w:rtl/>
              </w:rPr>
              <w:t>٢</w:t>
            </w:r>
          </w:p>
        </w:tc>
        <w:tc>
          <w:tcPr>
            <w:tcW w:w="2589" w:type="dxa"/>
            <w:shd w:val="clear" w:color="auto" w:fill="auto"/>
            <w:vAlign w:val="bottom"/>
          </w:tcPr>
          <w:p w:rsidR="00A21B3C" w:rsidRPr="00A21B3C" w:rsidRDefault="00A21B3C" w:rsidP="00A21B3C">
            <w:pPr>
              <w:pStyle w:val="SingleTxtG"/>
              <w:suppressAutoHyphens w:val="0"/>
              <w:bidi/>
              <w:spacing w:before="40" w:after="40" w:line="300" w:lineRule="exact"/>
              <w:ind w:left="57" w:right="57"/>
              <w:jc w:val="lowKashida"/>
              <w:rPr>
                <w:rFonts w:cs="Traditional Arabic"/>
                <w:szCs w:val="28"/>
              </w:rPr>
            </w:pPr>
            <w:r w:rsidRPr="00A21B3C">
              <w:rPr>
                <w:rFonts w:cs="Traditional Arabic" w:hint="cs"/>
                <w:szCs w:val="28"/>
                <w:rtl/>
              </w:rPr>
              <w:t>الحد الأقصى للمعاشات التقاعدية</w:t>
            </w:r>
          </w:p>
        </w:tc>
        <w:tc>
          <w:tcPr>
            <w:tcW w:w="1078" w:type="dxa"/>
            <w:shd w:val="clear" w:color="auto" w:fill="auto"/>
            <w:vAlign w:val="bottom"/>
          </w:tcPr>
          <w:p w:rsidR="00A21B3C" w:rsidRPr="00A21B3C" w:rsidRDefault="00A21B3C" w:rsidP="00A21B3C">
            <w:pPr>
              <w:pStyle w:val="SingleTxtG"/>
              <w:suppressAutoHyphens w:val="0"/>
              <w:spacing w:before="40" w:after="40" w:line="300" w:lineRule="exact"/>
              <w:ind w:left="57" w:right="57"/>
              <w:jc w:val="right"/>
              <w:rPr>
                <w:rFonts w:cs="Traditional Arabic"/>
                <w:szCs w:val="28"/>
              </w:rPr>
            </w:pPr>
            <w:r w:rsidRPr="00A21B3C">
              <w:rPr>
                <w:rFonts w:cs="Traditional Arabic"/>
                <w:szCs w:val="28"/>
                <w:rtl/>
              </w:rPr>
              <w:t>١٨٠</w:t>
            </w:r>
            <w:r w:rsidRPr="00A21B3C">
              <w:rPr>
                <w:szCs w:val="28"/>
                <w:rtl/>
              </w:rPr>
              <w:t>٫</w:t>
            </w:r>
            <w:r w:rsidRPr="00A21B3C">
              <w:rPr>
                <w:rFonts w:cs="Traditional Arabic"/>
                <w:szCs w:val="28"/>
                <w:rtl/>
              </w:rPr>
              <w:t>٠</w:t>
            </w:r>
            <w:r w:rsidRPr="00A21B3C">
              <w:rPr>
                <w:rFonts w:cs="Traditional Arabic"/>
                <w:szCs w:val="28"/>
              </w:rPr>
              <w:t xml:space="preserve"> (</w:t>
            </w:r>
            <w:r w:rsidRPr="00A21B3C">
              <w:rPr>
                <w:rFonts w:cs="Traditional Arabic"/>
                <w:szCs w:val="28"/>
                <w:rtl/>
              </w:rPr>
              <w:t>٩</w:t>
            </w:r>
            <w:r w:rsidRPr="00A21B3C">
              <w:rPr>
                <w:rFonts w:cs="Traditional Arabic"/>
                <w:szCs w:val="28"/>
              </w:rPr>
              <w:t>)</w:t>
            </w:r>
          </w:p>
        </w:tc>
        <w:tc>
          <w:tcPr>
            <w:tcW w:w="784" w:type="dxa"/>
            <w:shd w:val="clear" w:color="auto" w:fill="auto"/>
            <w:vAlign w:val="bottom"/>
          </w:tcPr>
          <w:p w:rsidR="00A21B3C" w:rsidRPr="00A21B3C" w:rsidRDefault="00A21B3C" w:rsidP="00A21B3C">
            <w:pPr>
              <w:pStyle w:val="SingleTxtG"/>
              <w:suppressAutoHyphens w:val="0"/>
              <w:spacing w:before="40" w:after="40" w:line="300" w:lineRule="exact"/>
              <w:ind w:left="57" w:right="57"/>
              <w:jc w:val="right"/>
              <w:rPr>
                <w:rFonts w:cs="Traditional Arabic"/>
                <w:szCs w:val="28"/>
              </w:rPr>
            </w:pPr>
            <w:r w:rsidRPr="00A21B3C">
              <w:rPr>
                <w:rFonts w:cs="Traditional Arabic"/>
                <w:szCs w:val="28"/>
                <w:rtl/>
              </w:rPr>
              <w:t>١٨٠</w:t>
            </w:r>
            <w:r w:rsidRPr="00A21B3C">
              <w:rPr>
                <w:szCs w:val="28"/>
                <w:rtl/>
              </w:rPr>
              <w:t>٫</w:t>
            </w:r>
            <w:r w:rsidRPr="00A21B3C">
              <w:rPr>
                <w:rFonts w:cs="Traditional Arabic"/>
                <w:szCs w:val="28"/>
                <w:rtl/>
              </w:rPr>
              <w:t>٠</w:t>
            </w:r>
          </w:p>
        </w:tc>
        <w:tc>
          <w:tcPr>
            <w:tcW w:w="826" w:type="dxa"/>
            <w:shd w:val="clear" w:color="auto" w:fill="auto"/>
            <w:vAlign w:val="bottom"/>
          </w:tcPr>
          <w:p w:rsidR="00A21B3C" w:rsidRPr="00A21B3C" w:rsidRDefault="00A21B3C" w:rsidP="00A21B3C">
            <w:pPr>
              <w:pStyle w:val="SingleTxtG"/>
              <w:suppressAutoHyphens w:val="0"/>
              <w:spacing w:before="40" w:after="40" w:line="300" w:lineRule="exact"/>
              <w:ind w:left="57" w:right="57"/>
              <w:jc w:val="right"/>
              <w:rPr>
                <w:rFonts w:cs="Traditional Arabic"/>
                <w:szCs w:val="28"/>
              </w:rPr>
            </w:pPr>
            <w:r w:rsidRPr="00A21B3C">
              <w:rPr>
                <w:rFonts w:cs="Traditional Arabic"/>
                <w:szCs w:val="28"/>
                <w:rtl/>
              </w:rPr>
              <w:t>٣٠٠</w:t>
            </w:r>
            <w:r w:rsidRPr="00A21B3C">
              <w:rPr>
                <w:szCs w:val="28"/>
                <w:rtl/>
              </w:rPr>
              <w:t>٫</w:t>
            </w:r>
            <w:r w:rsidRPr="00A21B3C">
              <w:rPr>
                <w:rFonts w:cs="Traditional Arabic"/>
                <w:szCs w:val="28"/>
                <w:rtl/>
              </w:rPr>
              <w:t>٠</w:t>
            </w:r>
          </w:p>
        </w:tc>
        <w:tc>
          <w:tcPr>
            <w:tcW w:w="768" w:type="dxa"/>
            <w:shd w:val="clear" w:color="auto" w:fill="auto"/>
            <w:vAlign w:val="bottom"/>
          </w:tcPr>
          <w:p w:rsidR="00A21B3C" w:rsidRPr="00A21B3C" w:rsidRDefault="00A21B3C" w:rsidP="00A21B3C">
            <w:pPr>
              <w:pStyle w:val="SingleTxtG"/>
              <w:suppressAutoHyphens w:val="0"/>
              <w:spacing w:before="40" w:after="40" w:line="300" w:lineRule="exact"/>
              <w:ind w:left="57" w:right="57"/>
              <w:jc w:val="right"/>
              <w:rPr>
                <w:rFonts w:cs="Traditional Arabic"/>
                <w:szCs w:val="28"/>
              </w:rPr>
            </w:pPr>
            <w:r w:rsidRPr="00A21B3C">
              <w:rPr>
                <w:rFonts w:cs="Traditional Arabic"/>
                <w:szCs w:val="28"/>
                <w:rtl/>
              </w:rPr>
              <w:t>٣٠٠</w:t>
            </w:r>
            <w:r w:rsidRPr="00A21B3C">
              <w:rPr>
                <w:szCs w:val="28"/>
                <w:rtl/>
              </w:rPr>
              <w:t>٫</w:t>
            </w:r>
            <w:r w:rsidRPr="00A21B3C">
              <w:rPr>
                <w:rFonts w:cs="Traditional Arabic"/>
                <w:szCs w:val="28"/>
                <w:rtl/>
              </w:rPr>
              <w:t>٠</w:t>
            </w:r>
          </w:p>
        </w:tc>
        <w:tc>
          <w:tcPr>
            <w:tcW w:w="723" w:type="dxa"/>
            <w:shd w:val="clear" w:color="auto" w:fill="auto"/>
            <w:vAlign w:val="bottom"/>
          </w:tcPr>
          <w:p w:rsidR="00A21B3C" w:rsidRPr="00A21B3C" w:rsidRDefault="00A21B3C" w:rsidP="00A21B3C">
            <w:pPr>
              <w:pStyle w:val="SingleTxtG"/>
              <w:suppressAutoHyphens w:val="0"/>
              <w:spacing w:before="40" w:after="40" w:line="300" w:lineRule="exact"/>
              <w:ind w:left="57" w:right="57"/>
              <w:jc w:val="right"/>
              <w:rPr>
                <w:rFonts w:cs="Traditional Arabic"/>
                <w:szCs w:val="28"/>
              </w:rPr>
            </w:pPr>
            <w:r w:rsidRPr="00A21B3C">
              <w:rPr>
                <w:rFonts w:cs="Traditional Arabic"/>
                <w:szCs w:val="28"/>
                <w:rtl/>
              </w:rPr>
              <w:t>٤٠٠</w:t>
            </w:r>
            <w:r w:rsidRPr="00A21B3C">
              <w:rPr>
                <w:szCs w:val="28"/>
                <w:rtl/>
              </w:rPr>
              <w:t>٫</w:t>
            </w:r>
            <w:r w:rsidRPr="00A21B3C">
              <w:rPr>
                <w:rFonts w:cs="Traditional Arabic"/>
                <w:szCs w:val="28"/>
                <w:rtl/>
              </w:rPr>
              <w:t>٠</w:t>
            </w:r>
          </w:p>
        </w:tc>
      </w:tr>
    </w:tbl>
    <w:p w:rsidR="00A21B3C" w:rsidRDefault="00A21B3C" w:rsidP="00A21B3C">
      <w:pPr>
        <w:pStyle w:val="SingleTxtGA"/>
        <w:spacing w:before="240"/>
        <w:rPr>
          <w:rtl/>
          <w:lang w:eastAsia="ar-SA"/>
        </w:rPr>
      </w:pPr>
      <w:r>
        <w:rPr>
          <w:rtl/>
          <w:lang w:eastAsia="ar-SA"/>
        </w:rPr>
        <w:t>وبموجب اللوائح المعمول بها حالياً، ت</w:t>
      </w:r>
      <w:r>
        <w:rPr>
          <w:rFonts w:hint="cs"/>
          <w:rtl/>
          <w:lang w:eastAsia="ar-SA"/>
        </w:rPr>
        <w:t>ُ</w:t>
      </w:r>
      <w:r>
        <w:rPr>
          <w:rtl/>
          <w:lang w:eastAsia="ar-SA"/>
        </w:rPr>
        <w:t>حسب مساهمات تأمين المعاشات التقاعدية على أساس جميع أنواع الأجور، بما في ذلك أجر العمل الإضافي.</w:t>
      </w:r>
    </w:p>
    <w:p w:rsidR="00A21B3C" w:rsidRDefault="00A21B3C" w:rsidP="00A21B3C">
      <w:pPr>
        <w:pStyle w:val="SingleTxtGA"/>
        <w:rPr>
          <w:rtl/>
          <w:lang w:eastAsia="ar-SA"/>
        </w:rPr>
      </w:pPr>
      <w:r w:rsidRPr="00EC5BAB">
        <w:rPr>
          <w:rtl/>
          <w:lang w:eastAsia="ar-SA"/>
        </w:rPr>
        <w:t>151</w:t>
      </w:r>
      <w:r>
        <w:rPr>
          <w:rtl/>
          <w:lang w:eastAsia="ar-SA"/>
        </w:rPr>
        <w:t>-</w:t>
      </w:r>
      <w:r>
        <w:rPr>
          <w:rtl/>
          <w:lang w:eastAsia="ar-SA"/>
        </w:rPr>
        <w:tab/>
        <w:t xml:space="preserve">وقد بدأ نظام منح ودفع المعاشات التقاعدية خلال النصف الأول من عام </w:t>
      </w:r>
      <w:r w:rsidRPr="00EC5BAB">
        <w:rPr>
          <w:rtl/>
          <w:lang w:eastAsia="ar-SA"/>
        </w:rPr>
        <w:t>2009</w:t>
      </w:r>
      <w:r>
        <w:rPr>
          <w:rtl/>
          <w:lang w:eastAsia="ar-SA"/>
        </w:rPr>
        <w:t xml:space="preserve">. وبموجب هذا النظام، يحق للمواطنين عند إحالتهم على التقاعد أن يتلقوا مدفوعات من الحسابات الشخصية التي دفعوا نصيبهم فيها منذ عام </w:t>
      </w:r>
      <w:r w:rsidRPr="00EC5BAB">
        <w:rPr>
          <w:rtl/>
          <w:lang w:eastAsia="ar-SA"/>
        </w:rPr>
        <w:t>1999</w:t>
      </w:r>
      <w:r>
        <w:rPr>
          <w:rtl/>
          <w:lang w:eastAsia="ar-SA"/>
        </w:rPr>
        <w:t xml:space="preserve">. </w:t>
      </w:r>
    </w:p>
    <w:p w:rsidR="00A21B3C" w:rsidRDefault="00A21B3C" w:rsidP="007A62D1">
      <w:pPr>
        <w:pStyle w:val="SingleTxtGA"/>
        <w:rPr>
          <w:rtl/>
          <w:lang w:eastAsia="ar-SA"/>
        </w:rPr>
      </w:pPr>
      <w:r w:rsidRPr="00EC5BAB">
        <w:rPr>
          <w:rtl/>
          <w:lang w:eastAsia="ar-SA"/>
        </w:rPr>
        <w:t>152</w:t>
      </w:r>
      <w:r>
        <w:rPr>
          <w:rtl/>
          <w:lang w:eastAsia="ar-SA"/>
        </w:rPr>
        <w:t>-</w:t>
      </w:r>
      <w:r>
        <w:rPr>
          <w:rtl/>
          <w:lang w:eastAsia="ar-SA"/>
        </w:rPr>
        <w:tab/>
        <w:t>وهناك على الصعيد العملي، بعض الانتهاكات لحقوق المرأة من حيث طول يوم العمل. فهناك حالات لعاملات في قطاع الأعمال وفي المدارس يتم إجب</w:t>
      </w:r>
      <w:r w:rsidR="00E07D19">
        <w:rPr>
          <w:rtl/>
          <w:lang w:eastAsia="ar-SA"/>
        </w:rPr>
        <w:t>ارهن على العمل الإضافي بدون أج</w:t>
      </w:r>
      <w:r w:rsidR="00E07D19">
        <w:rPr>
          <w:rFonts w:hint="cs"/>
          <w:rtl/>
          <w:lang w:eastAsia="ar-SA"/>
        </w:rPr>
        <w:t>ر</w:t>
      </w:r>
      <w:r>
        <w:rPr>
          <w:rtl/>
          <w:lang w:eastAsia="ar-SA"/>
        </w:rPr>
        <w:t xml:space="preserve"> إضافي أو غير ذلك من المدفوعات التي ينص عليها القانون. وأظهرت عمليات التفتيش أن أرباب العمل لا يحترمون المواد </w:t>
      </w:r>
      <w:r w:rsidRPr="00EC5BAB">
        <w:rPr>
          <w:rtl/>
          <w:lang w:eastAsia="ar-SA"/>
        </w:rPr>
        <w:t>85</w:t>
      </w:r>
      <w:r>
        <w:rPr>
          <w:rtl/>
          <w:lang w:eastAsia="ar-SA"/>
        </w:rPr>
        <w:t xml:space="preserve"> و</w:t>
      </w:r>
      <w:r w:rsidRPr="00EC5BAB">
        <w:rPr>
          <w:rtl/>
          <w:lang w:eastAsia="ar-SA"/>
        </w:rPr>
        <w:t>85</w:t>
      </w:r>
      <w:r w:rsidR="007A62D1" w:rsidRPr="00EC5BAB">
        <w:rPr>
          <w:rFonts w:hint="cs"/>
          <w:rtl/>
          <w:lang w:eastAsia="ar-SA"/>
        </w:rPr>
        <w:t>1</w:t>
      </w:r>
      <w:r>
        <w:rPr>
          <w:rtl/>
          <w:lang w:eastAsia="ar-SA"/>
        </w:rPr>
        <w:t xml:space="preserve"> و</w:t>
      </w:r>
      <w:r w:rsidRPr="00EC5BAB">
        <w:rPr>
          <w:rtl/>
          <w:lang w:eastAsia="ar-SA"/>
        </w:rPr>
        <w:t>86</w:t>
      </w:r>
      <w:r>
        <w:rPr>
          <w:rtl/>
          <w:lang w:eastAsia="ar-SA"/>
        </w:rPr>
        <w:t xml:space="preserve"> من قانون العمل فيما</w:t>
      </w:r>
      <w:r w:rsidR="007A62D1">
        <w:rPr>
          <w:rFonts w:hint="cs"/>
          <w:rtl/>
          <w:lang w:eastAsia="ar-SA"/>
        </w:rPr>
        <w:t> </w:t>
      </w:r>
      <w:r>
        <w:rPr>
          <w:rtl/>
          <w:lang w:eastAsia="ar-SA"/>
        </w:rPr>
        <w:t xml:space="preserve">يتعلق بالإجازة الدنيا الأساسية والإجازة الأساسية والممتدة والإجازة السنوية الإضافية. وخلال عمليات التفتيش، وبناء على طلب من موظفي دائرة التفتيش على اليد العاملة، قام أرباب العمل بدفع تعويضات عن خسائر قدرها </w:t>
      </w:r>
      <w:r w:rsidRPr="00EC5BAB">
        <w:rPr>
          <w:rtl/>
          <w:lang w:eastAsia="ar-SA"/>
        </w:rPr>
        <w:t>11</w:t>
      </w:r>
      <w:r w:rsidR="006245AF">
        <w:rPr>
          <w:rFonts w:hint="cs"/>
          <w:rtl/>
          <w:lang w:eastAsia="ar-SA"/>
        </w:rPr>
        <w:t>.</w:t>
      </w:r>
      <w:r w:rsidRPr="00EC5BAB">
        <w:rPr>
          <w:rtl/>
          <w:lang w:eastAsia="ar-SA"/>
        </w:rPr>
        <w:t>000</w:t>
      </w:r>
      <w:r>
        <w:rPr>
          <w:rtl/>
          <w:lang w:eastAsia="ar-SA"/>
        </w:rPr>
        <w:t xml:space="preserve"> سوموني.</w:t>
      </w:r>
    </w:p>
    <w:p w:rsidR="00A21B3C" w:rsidRDefault="00A21B3C" w:rsidP="00042058">
      <w:pPr>
        <w:pStyle w:val="SingleTxtGA"/>
        <w:rPr>
          <w:rtl/>
          <w:lang w:eastAsia="ar-SA"/>
        </w:rPr>
      </w:pPr>
      <w:r w:rsidRPr="00EC5BAB">
        <w:rPr>
          <w:rtl/>
          <w:lang w:eastAsia="ar-SA"/>
        </w:rPr>
        <w:t>153</w:t>
      </w:r>
      <w:r>
        <w:rPr>
          <w:rtl/>
          <w:lang w:eastAsia="ar-SA"/>
        </w:rPr>
        <w:t>-</w:t>
      </w:r>
      <w:r>
        <w:rPr>
          <w:rtl/>
          <w:lang w:eastAsia="ar-SA"/>
        </w:rPr>
        <w:tab/>
        <w:t xml:space="preserve">وفي عام </w:t>
      </w:r>
      <w:r w:rsidRPr="00EC5BAB">
        <w:rPr>
          <w:rtl/>
          <w:lang w:eastAsia="ar-SA"/>
        </w:rPr>
        <w:t>2009</w:t>
      </w:r>
      <w:r>
        <w:rPr>
          <w:rtl/>
          <w:lang w:eastAsia="ar-SA"/>
        </w:rPr>
        <w:t xml:space="preserve">، كان هناك </w:t>
      </w:r>
      <w:r w:rsidRPr="00EC5BAB">
        <w:rPr>
          <w:rtl/>
          <w:lang w:eastAsia="ar-SA"/>
        </w:rPr>
        <w:t>1458</w:t>
      </w:r>
      <w:r>
        <w:rPr>
          <w:rtl/>
          <w:lang w:eastAsia="ar-SA"/>
        </w:rPr>
        <w:t xml:space="preserve"> شخصاً (</w:t>
      </w:r>
      <w:r w:rsidRPr="00EC5BAB">
        <w:rPr>
          <w:rtl/>
          <w:lang w:eastAsia="ar-SA"/>
        </w:rPr>
        <w:t>844</w:t>
      </w:r>
      <w:r>
        <w:rPr>
          <w:rtl/>
          <w:lang w:eastAsia="ar-SA"/>
        </w:rPr>
        <w:t xml:space="preserve"> ذكراً و</w:t>
      </w:r>
      <w:r w:rsidRPr="00EC5BAB">
        <w:rPr>
          <w:rtl/>
          <w:lang w:eastAsia="ar-SA"/>
        </w:rPr>
        <w:t>614</w:t>
      </w:r>
      <w:r>
        <w:rPr>
          <w:rtl/>
          <w:lang w:eastAsia="ar-SA"/>
        </w:rPr>
        <w:t xml:space="preserve"> أنثى) بحاجة إلى رعاية الدولة في منشآت الإقامة. من بين هؤلاء كان هناك </w:t>
      </w:r>
      <w:r w:rsidRPr="00EC5BAB">
        <w:rPr>
          <w:rtl/>
          <w:lang w:eastAsia="ar-SA"/>
        </w:rPr>
        <w:t>537</w:t>
      </w:r>
      <w:r>
        <w:rPr>
          <w:rtl/>
          <w:lang w:eastAsia="ar-SA"/>
        </w:rPr>
        <w:t xml:space="preserve"> طفلاً و</w:t>
      </w:r>
      <w:r w:rsidRPr="00EC5BAB">
        <w:rPr>
          <w:rtl/>
          <w:lang w:eastAsia="ar-SA"/>
        </w:rPr>
        <w:t>774</w:t>
      </w:r>
      <w:r>
        <w:rPr>
          <w:rtl/>
          <w:lang w:eastAsia="ar-SA"/>
        </w:rPr>
        <w:t xml:space="preserve"> من دوي الإعاقة من مختلف </w:t>
      </w:r>
      <w:r w:rsidR="00E07D19">
        <w:rPr>
          <w:rFonts w:hint="cs"/>
          <w:rtl/>
          <w:lang w:eastAsia="ar-SA"/>
        </w:rPr>
        <w:t>ال</w:t>
      </w:r>
      <w:r w:rsidR="00E07D19">
        <w:rPr>
          <w:rtl/>
          <w:lang w:eastAsia="ar-SA"/>
        </w:rPr>
        <w:t>فئات</w:t>
      </w:r>
      <w:r>
        <w:rPr>
          <w:rtl/>
          <w:lang w:eastAsia="ar-SA"/>
        </w:rPr>
        <w:t xml:space="preserve">. وحصل هؤلاء على ثلاث وجبات ساخنة يومياً وعلى الملابس وعلى سرير ينامون عليه. وحصلوا جميعاً على الخدمات الاجتماعية والرعاية الصحية وفقاً للمعايير القانونية. وهناك </w:t>
      </w:r>
      <w:r w:rsidR="00E07D19" w:rsidRPr="00EC5BAB">
        <w:rPr>
          <w:rFonts w:hint="cs"/>
          <w:rtl/>
          <w:lang w:eastAsia="ar-SA"/>
        </w:rPr>
        <w:t>1070</w:t>
      </w:r>
      <w:r>
        <w:rPr>
          <w:rtl/>
          <w:lang w:eastAsia="ar-SA"/>
        </w:rPr>
        <w:t xml:space="preserve"> موظفاً يعملون في منشآت الإقامة. وتنص المادة </w:t>
      </w:r>
      <w:r w:rsidRPr="00EC5BAB">
        <w:rPr>
          <w:rtl/>
          <w:lang w:eastAsia="ar-SA"/>
        </w:rPr>
        <w:t>50</w:t>
      </w:r>
      <w:r>
        <w:rPr>
          <w:rtl/>
          <w:lang w:eastAsia="ar-SA"/>
        </w:rPr>
        <w:t xml:space="preserve"> من قانون الرفاه الاجتماعي للأشخاص ذوي الإعاقة على حقوق هؤلاء الأشخاص الذين يعيشون في منشآت الإقامة وغيرها من مرافق الإقامة الخاضعة للرعاية الاجتماعية. ويحصل هؤلاء على الرعاية الصحية والغذاء مجاناً في هذه المنشآت. وتمكن أحوال المعيشة في منشآت الإقامة وغيرها من مرافق الإقامة الخاضعة للرعاية الاجتماعية ذوي الإعاقة من تفعيل حقوقهم واهتماماتهم المشروعة ضماناً لتلبية احتياجاتهم بقدر الإمكان.</w:t>
      </w:r>
    </w:p>
    <w:p w:rsidR="00A21B3C" w:rsidRDefault="00A21B3C" w:rsidP="00E07D19">
      <w:pPr>
        <w:pStyle w:val="SingleTxtGA"/>
        <w:spacing w:after="100"/>
        <w:rPr>
          <w:rtl/>
          <w:lang w:eastAsia="ar-SA"/>
        </w:rPr>
      </w:pPr>
      <w:r w:rsidRPr="00EC5BAB">
        <w:rPr>
          <w:rtl/>
          <w:lang w:eastAsia="ar-SA"/>
        </w:rPr>
        <w:t>154</w:t>
      </w:r>
      <w:r>
        <w:rPr>
          <w:rtl/>
          <w:lang w:eastAsia="ar-SA"/>
        </w:rPr>
        <w:t>-</w:t>
      </w:r>
      <w:r>
        <w:rPr>
          <w:rtl/>
          <w:lang w:eastAsia="ar-SA"/>
        </w:rPr>
        <w:tab/>
        <w:t>ويعفى ذوو الإعاقة الذين يعيشون في مرافق الإقامة الخاضعة للرعاية الاجتماعية، ويعملون بموجب عقد عمل أو اتفاق عمل، من أية اقتطاعات تفرضها الدولة أو يفرضها أرباب العمل على أجوره</w:t>
      </w:r>
      <w:r w:rsidR="00E07D19">
        <w:rPr>
          <w:rtl/>
          <w:lang w:eastAsia="ar-SA"/>
        </w:rPr>
        <w:t>م. ويحق للعمال القدماء المتقاعد</w:t>
      </w:r>
      <w:r w:rsidR="00E07D19">
        <w:rPr>
          <w:rFonts w:hint="cs"/>
          <w:rtl/>
          <w:lang w:eastAsia="ar-SA"/>
        </w:rPr>
        <w:t>ي</w:t>
      </w:r>
      <w:r>
        <w:rPr>
          <w:rtl/>
          <w:lang w:eastAsia="ar-SA"/>
        </w:rPr>
        <w:t>ن (من الجنسين) الحصول على الاستحقاقات التالية التي يحددها القانون:</w:t>
      </w:r>
    </w:p>
    <w:p w:rsidR="00A21B3C" w:rsidRDefault="00A21B3C" w:rsidP="00F73560">
      <w:pPr>
        <w:pStyle w:val="Bullet1GA"/>
        <w:tabs>
          <w:tab w:val="clear" w:pos="2041"/>
          <w:tab w:val="num" w:pos="1925"/>
        </w:tabs>
        <w:bidi/>
        <w:spacing w:after="100"/>
        <w:ind w:left="1911"/>
        <w:rPr>
          <w:rtl/>
          <w:lang w:eastAsia="ar-SA"/>
        </w:rPr>
      </w:pPr>
      <w:r>
        <w:rPr>
          <w:rtl/>
          <w:lang w:eastAsia="ar-SA"/>
        </w:rPr>
        <w:t>الحق التفضيلي في العلاج المجاني في مرافق الإقامة الخاضعة للرعاية الاجتماعية سواء كمرضى داخليين أو خارجيين؛</w:t>
      </w:r>
    </w:p>
    <w:p w:rsidR="00A21B3C" w:rsidRDefault="00A21B3C" w:rsidP="00F73560">
      <w:pPr>
        <w:pStyle w:val="Bullet1GA"/>
        <w:tabs>
          <w:tab w:val="clear" w:pos="2041"/>
          <w:tab w:val="num" w:pos="1925"/>
        </w:tabs>
        <w:bidi/>
        <w:spacing w:after="100"/>
        <w:ind w:left="1911"/>
        <w:rPr>
          <w:rtl/>
          <w:lang w:eastAsia="ar-SA"/>
        </w:rPr>
      </w:pPr>
      <w:r>
        <w:rPr>
          <w:rtl/>
          <w:lang w:eastAsia="ar-SA"/>
        </w:rPr>
        <w:t>فحص سريري عام سنوي ومجاني في مرفق للرعاية الصحية تابع للدولة؛</w:t>
      </w:r>
    </w:p>
    <w:p w:rsidR="00A21B3C" w:rsidRDefault="00A21B3C" w:rsidP="00E07D19">
      <w:pPr>
        <w:pStyle w:val="Bullet1GA"/>
        <w:tabs>
          <w:tab w:val="clear" w:pos="2041"/>
          <w:tab w:val="num" w:pos="1925"/>
        </w:tabs>
        <w:bidi/>
        <w:spacing w:after="100"/>
        <w:ind w:left="1911"/>
        <w:rPr>
          <w:rtl/>
          <w:lang w:eastAsia="ar-SA"/>
        </w:rPr>
      </w:pPr>
      <w:r>
        <w:rPr>
          <w:rtl/>
          <w:lang w:eastAsia="ar-SA"/>
        </w:rPr>
        <w:t>استخدام المستوصفات التي كانوا ينتسبون إليها، وذلك مجاناً بعد التقاعد</w:t>
      </w:r>
      <w:r w:rsidR="00E07D19">
        <w:rPr>
          <w:rFonts w:hint="cs"/>
          <w:rtl/>
          <w:lang w:eastAsia="ar-SA"/>
        </w:rPr>
        <w:t xml:space="preserve"> بما في ذلك المستشفيات الرسمية التابعة للدولة</w:t>
      </w:r>
      <w:r w:rsidR="00E07D19">
        <w:rPr>
          <w:rtl/>
          <w:lang w:eastAsia="ar-SA"/>
        </w:rPr>
        <w:t>؛</w:t>
      </w:r>
    </w:p>
    <w:p w:rsidR="00A21B3C" w:rsidRDefault="00A21B3C" w:rsidP="00F73560">
      <w:pPr>
        <w:pStyle w:val="Bullet1GA"/>
        <w:tabs>
          <w:tab w:val="clear" w:pos="2041"/>
          <w:tab w:val="num" w:pos="1925"/>
        </w:tabs>
        <w:bidi/>
        <w:spacing w:after="100"/>
        <w:ind w:left="1911"/>
        <w:rPr>
          <w:rtl/>
          <w:lang w:eastAsia="ar-SA"/>
        </w:rPr>
      </w:pPr>
      <w:r>
        <w:rPr>
          <w:rtl/>
          <w:lang w:eastAsia="ar-SA"/>
        </w:rPr>
        <w:t>التدريب المجاني على مهنة جديدة، أو التدريب أثناء العمل، أو في دورة لمواصلة التدريب، في نظام الدولة الرسمي للتدريب أو لإعادة التدريب</w:t>
      </w:r>
      <w:r w:rsidR="00E07D19">
        <w:rPr>
          <w:rFonts w:hint="cs"/>
          <w:rtl/>
          <w:lang w:eastAsia="ar-SA"/>
        </w:rPr>
        <w:t>، مع الاحتفاظ بالراتب الذي يتقاضونه في مكان العمل في أثناء فترة التدريب بكاملها</w:t>
      </w:r>
      <w:r>
        <w:rPr>
          <w:rtl/>
          <w:lang w:eastAsia="ar-SA"/>
        </w:rPr>
        <w:t>؛</w:t>
      </w:r>
    </w:p>
    <w:p w:rsidR="00A21B3C" w:rsidRPr="00E07D19" w:rsidRDefault="00A21B3C" w:rsidP="00F73560">
      <w:pPr>
        <w:pStyle w:val="Bullet1GA"/>
        <w:tabs>
          <w:tab w:val="clear" w:pos="2041"/>
          <w:tab w:val="num" w:pos="1925"/>
        </w:tabs>
        <w:bidi/>
        <w:spacing w:after="100"/>
        <w:ind w:left="1911"/>
        <w:rPr>
          <w:w w:val="92"/>
          <w:rtl/>
          <w:lang w:eastAsia="ar-SA"/>
        </w:rPr>
      </w:pPr>
      <w:r w:rsidRPr="00E07D19">
        <w:rPr>
          <w:w w:val="92"/>
          <w:rtl/>
          <w:lang w:eastAsia="ar-SA"/>
        </w:rPr>
        <w:t>استخدام الإجازة السنوية المدفوعة في الوقت المناسب واستخدام إجازة إضافية غير</w:t>
      </w:r>
      <w:r w:rsidRPr="00E07D19">
        <w:rPr>
          <w:rFonts w:hint="cs"/>
          <w:w w:val="92"/>
          <w:rtl/>
          <w:lang w:eastAsia="ar-SA"/>
        </w:rPr>
        <w:t> </w:t>
      </w:r>
      <w:r w:rsidRPr="00E07D19">
        <w:rPr>
          <w:w w:val="92"/>
          <w:rtl/>
          <w:lang w:eastAsia="ar-SA"/>
        </w:rPr>
        <w:t>مدفوعة؛</w:t>
      </w:r>
    </w:p>
    <w:p w:rsidR="00A21B3C" w:rsidRDefault="00A21B3C" w:rsidP="00F73560">
      <w:pPr>
        <w:pStyle w:val="Bullet1GA"/>
        <w:tabs>
          <w:tab w:val="clear" w:pos="2041"/>
          <w:tab w:val="num" w:pos="1925"/>
        </w:tabs>
        <w:bidi/>
        <w:spacing w:after="100"/>
        <w:ind w:left="1911"/>
        <w:rPr>
          <w:rtl/>
          <w:lang w:eastAsia="ar-SA"/>
        </w:rPr>
      </w:pPr>
      <w:r>
        <w:rPr>
          <w:rtl/>
          <w:lang w:eastAsia="ar-SA"/>
        </w:rPr>
        <w:t>الأفضلية في منح المعاشات التقاعدية ومدفوعات الاستحقاقات؛</w:t>
      </w:r>
    </w:p>
    <w:p w:rsidR="00A21B3C" w:rsidRPr="00E07D19" w:rsidRDefault="00A21B3C" w:rsidP="00F73560">
      <w:pPr>
        <w:pStyle w:val="Bullet1GA"/>
        <w:tabs>
          <w:tab w:val="clear" w:pos="2041"/>
          <w:tab w:val="num" w:pos="1925"/>
        </w:tabs>
        <w:bidi/>
        <w:spacing w:after="100"/>
        <w:ind w:left="1911"/>
        <w:rPr>
          <w:w w:val="92"/>
          <w:rtl/>
          <w:lang w:eastAsia="ar-SA"/>
        </w:rPr>
      </w:pPr>
      <w:r w:rsidRPr="00E07D19">
        <w:rPr>
          <w:w w:val="92"/>
          <w:rtl/>
          <w:lang w:eastAsia="ar-SA"/>
        </w:rPr>
        <w:t>الأفضلية في القبول في منشآت الإقامة الخاصة بالمسنين أو ذوي الإعاقة، وفي مراكز الرعاية الاجتماعية المحلية الخاصة بالمتقاعدين، وفي أقسام الرعاية الصحية التابعة للخدمة الاجتماعية؛</w:t>
      </w:r>
    </w:p>
    <w:p w:rsidR="00A21B3C" w:rsidRDefault="00A21B3C" w:rsidP="00F73560">
      <w:pPr>
        <w:pStyle w:val="Bullet1GA"/>
        <w:tabs>
          <w:tab w:val="clear" w:pos="2041"/>
          <w:tab w:val="num" w:pos="1925"/>
        </w:tabs>
        <w:bidi/>
        <w:spacing w:after="100"/>
        <w:ind w:left="1911"/>
        <w:rPr>
          <w:rtl/>
          <w:lang w:eastAsia="ar-SA"/>
        </w:rPr>
      </w:pPr>
      <w:r>
        <w:rPr>
          <w:rtl/>
          <w:lang w:eastAsia="ar-SA"/>
        </w:rPr>
        <w:t>إدخال الوقت المصروف في المشاركة في الأعمال القتالية بمعدل سنة واحدة إلى كل ثلاث سنوات في حساب سنوات الخدمة؛</w:t>
      </w:r>
    </w:p>
    <w:p w:rsidR="00A21B3C" w:rsidRDefault="00A21B3C" w:rsidP="00F73560">
      <w:pPr>
        <w:pStyle w:val="Bullet1GA"/>
        <w:tabs>
          <w:tab w:val="clear" w:pos="2041"/>
          <w:tab w:val="num" w:pos="1925"/>
        </w:tabs>
        <w:bidi/>
        <w:spacing w:after="100"/>
        <w:ind w:left="1911"/>
        <w:rPr>
          <w:rtl/>
          <w:lang w:eastAsia="ar-SA"/>
        </w:rPr>
      </w:pPr>
      <w:r>
        <w:rPr>
          <w:rtl/>
          <w:lang w:eastAsia="ar-SA"/>
        </w:rPr>
        <w:t>الأولوية (وبدون انتظار في حال المحاربين القدماء المصابين بعجز) في طلبات المعالجة في مصحات الاستجمام، مع خصم يتعلق بالعمل للذين لا يزالون يعملون، أو بالمجان للذين لا يعملون، ويتم سداد التكلفة من قبل الهيئة التقاعدية ذات الصلة؛</w:t>
      </w:r>
    </w:p>
    <w:p w:rsidR="00A21B3C" w:rsidRPr="00A21B3C" w:rsidRDefault="00A21B3C" w:rsidP="00F73560">
      <w:pPr>
        <w:pStyle w:val="Bullet1GA"/>
        <w:tabs>
          <w:tab w:val="clear" w:pos="2041"/>
          <w:tab w:val="num" w:pos="1925"/>
        </w:tabs>
        <w:bidi/>
        <w:spacing w:after="100"/>
        <w:ind w:left="1911"/>
        <w:rPr>
          <w:spacing w:val="-4"/>
          <w:rtl/>
          <w:lang w:eastAsia="ar-SA"/>
        </w:rPr>
      </w:pPr>
      <w:r w:rsidRPr="00A21B3C">
        <w:rPr>
          <w:spacing w:val="-4"/>
          <w:rtl/>
          <w:lang w:eastAsia="ar-SA"/>
        </w:rPr>
        <w:t>الدخول دون امتحان تنافسي في مؤسسات الدولة للتعليم المهني الثانوي والعالي، والحصول على منح خلال فترة الدراسة في هذه المؤسسات بمعدل أعلى تحدده الدولة؛</w:t>
      </w:r>
    </w:p>
    <w:p w:rsidR="00A21B3C" w:rsidRDefault="00A21B3C" w:rsidP="00F73560">
      <w:pPr>
        <w:pStyle w:val="Bullet1GA"/>
        <w:tabs>
          <w:tab w:val="clear" w:pos="2041"/>
          <w:tab w:val="num" w:pos="1925"/>
        </w:tabs>
        <w:bidi/>
        <w:spacing w:after="100"/>
        <w:ind w:left="1911"/>
        <w:rPr>
          <w:rtl/>
          <w:lang w:eastAsia="ar-SA"/>
        </w:rPr>
      </w:pPr>
      <w:r>
        <w:rPr>
          <w:rtl/>
          <w:lang w:eastAsia="ar-SA"/>
        </w:rPr>
        <w:t>في حال استمرار العمل، إجازة بدون مرتب لمدة أقصاها ثلاثة أسابيع (أقصاها أربعة أسابيع للمحاربين القدماء من ذوي الإعاقة)؛</w:t>
      </w:r>
    </w:p>
    <w:p w:rsidR="00A21B3C" w:rsidRDefault="00A21B3C" w:rsidP="00E07D19">
      <w:pPr>
        <w:pStyle w:val="Bullet1GA"/>
        <w:tabs>
          <w:tab w:val="clear" w:pos="2041"/>
          <w:tab w:val="num" w:pos="1925"/>
        </w:tabs>
        <w:bidi/>
        <w:ind w:left="1911"/>
        <w:rPr>
          <w:rtl/>
          <w:lang w:eastAsia="ar-SA"/>
        </w:rPr>
      </w:pPr>
      <w:r>
        <w:rPr>
          <w:rtl/>
          <w:lang w:eastAsia="ar-SA"/>
        </w:rPr>
        <w:t>بدلات خاصة بعدم القدرة مؤقتاً على العمل، بكامل المرتب، بغض النظر عن سنوات الخدمة؛</w:t>
      </w:r>
    </w:p>
    <w:p w:rsidR="00A21B3C" w:rsidRDefault="00A21B3C" w:rsidP="00E07D19">
      <w:pPr>
        <w:pStyle w:val="Bullet1GA"/>
        <w:tabs>
          <w:tab w:val="clear" w:pos="2041"/>
          <w:tab w:val="num" w:pos="1925"/>
        </w:tabs>
        <w:bidi/>
        <w:ind w:left="1911"/>
        <w:rPr>
          <w:rtl/>
          <w:lang w:eastAsia="ar-SA"/>
        </w:rPr>
      </w:pPr>
      <w:r>
        <w:rPr>
          <w:rtl/>
          <w:lang w:eastAsia="ar-SA"/>
        </w:rPr>
        <w:t>الحصول على الوقود على أساس الأولوية؛</w:t>
      </w:r>
    </w:p>
    <w:p w:rsidR="00A21B3C" w:rsidRDefault="00A21B3C" w:rsidP="00E07D19">
      <w:pPr>
        <w:pStyle w:val="Bullet1GA"/>
        <w:tabs>
          <w:tab w:val="clear" w:pos="2041"/>
          <w:tab w:val="num" w:pos="1925"/>
        </w:tabs>
        <w:bidi/>
        <w:ind w:left="1911"/>
        <w:rPr>
          <w:rtl/>
          <w:lang w:eastAsia="ar-SA"/>
        </w:rPr>
      </w:pPr>
      <w:r>
        <w:rPr>
          <w:rtl/>
          <w:lang w:eastAsia="ar-SA"/>
        </w:rPr>
        <w:t xml:space="preserve">تخفيض </w:t>
      </w:r>
      <w:r w:rsidRPr="00EC5BAB">
        <w:rPr>
          <w:rtl/>
          <w:lang w:eastAsia="ar-SA"/>
        </w:rPr>
        <w:t>50</w:t>
      </w:r>
      <w:r>
        <w:rPr>
          <w:rtl/>
          <w:lang w:eastAsia="ar-SA"/>
        </w:rPr>
        <w:t xml:space="preserve"> في المائة من إيجار السكن والمرافق العامة (ما عدا الغ</w:t>
      </w:r>
      <w:r w:rsidR="007A62D1">
        <w:rPr>
          <w:rFonts w:hint="cs"/>
          <w:rtl/>
          <w:lang w:eastAsia="ar-SA"/>
        </w:rPr>
        <w:t>ا</w:t>
      </w:r>
      <w:r>
        <w:rPr>
          <w:rtl/>
          <w:lang w:eastAsia="ar-SA"/>
        </w:rPr>
        <w:t>ز والإنارة) ومن اشتراكات الاتصالات؛</w:t>
      </w:r>
    </w:p>
    <w:p w:rsidR="00A21B3C" w:rsidRDefault="00A21B3C" w:rsidP="00E07D19">
      <w:pPr>
        <w:pStyle w:val="Bullet1GA"/>
        <w:tabs>
          <w:tab w:val="clear" w:pos="2041"/>
          <w:tab w:val="num" w:pos="1925"/>
        </w:tabs>
        <w:bidi/>
        <w:ind w:left="1911"/>
        <w:rPr>
          <w:rtl/>
          <w:lang w:eastAsia="ar-SA"/>
        </w:rPr>
      </w:pPr>
      <w:r>
        <w:rPr>
          <w:rtl/>
          <w:lang w:eastAsia="ar-SA"/>
        </w:rPr>
        <w:t>تركيب خط هاتفي ثابت دون الحاجة إلى الإدراج في قائمة الانتظار؛</w:t>
      </w:r>
    </w:p>
    <w:p w:rsidR="00A21B3C" w:rsidRDefault="00A21B3C" w:rsidP="00E07D19">
      <w:pPr>
        <w:pStyle w:val="Bullet1GA"/>
        <w:tabs>
          <w:tab w:val="clear" w:pos="2041"/>
          <w:tab w:val="num" w:pos="1925"/>
        </w:tabs>
        <w:bidi/>
        <w:ind w:left="1911"/>
        <w:rPr>
          <w:rtl/>
          <w:lang w:eastAsia="ar-SA"/>
        </w:rPr>
      </w:pPr>
      <w:r>
        <w:rPr>
          <w:rtl/>
          <w:lang w:eastAsia="ar-SA"/>
        </w:rPr>
        <w:t xml:space="preserve">تخفيض </w:t>
      </w:r>
      <w:r w:rsidRPr="00EC5BAB">
        <w:rPr>
          <w:rtl/>
          <w:lang w:eastAsia="ar-SA"/>
        </w:rPr>
        <w:t>50</w:t>
      </w:r>
      <w:r>
        <w:rPr>
          <w:rtl/>
          <w:lang w:eastAsia="ar-SA"/>
        </w:rPr>
        <w:t xml:space="preserve"> في المائة من سعر الأدوية المعطاة بوصفة طبية، ضمن حدود تقررها الحكومة، ومن تكلفة صنع وتصليح الأسنان الصناعية (ما عدا ما يصنع من معادن ثمينة) وغير ذلك من الرعاية الصناعية أو التقويمية المقدمة لأسباب طبية؛</w:t>
      </w:r>
    </w:p>
    <w:p w:rsidR="00A21B3C" w:rsidRDefault="00A21B3C" w:rsidP="00E07D19">
      <w:pPr>
        <w:pStyle w:val="Bullet1GA"/>
        <w:tabs>
          <w:tab w:val="clear" w:pos="2041"/>
          <w:tab w:val="num" w:pos="1925"/>
        </w:tabs>
        <w:bidi/>
        <w:ind w:left="1911"/>
        <w:rPr>
          <w:rtl/>
          <w:lang w:eastAsia="ar-SA"/>
        </w:rPr>
      </w:pPr>
      <w:r>
        <w:rPr>
          <w:rtl/>
          <w:lang w:eastAsia="ar-SA"/>
        </w:rPr>
        <w:t xml:space="preserve">الحق في السفر (والعودة) بالقطار أو جواً أو بواسطة نظام التنقل بين المدن، مرة كل سنتين مجاناً أو مرة كل سنة، بناء على طلب، بخصم بنسبة </w:t>
      </w:r>
      <w:r w:rsidRPr="00EC5BAB">
        <w:rPr>
          <w:rtl/>
          <w:lang w:eastAsia="ar-SA"/>
        </w:rPr>
        <w:t>50</w:t>
      </w:r>
      <w:r>
        <w:rPr>
          <w:rtl/>
          <w:lang w:eastAsia="ar-SA"/>
        </w:rPr>
        <w:t xml:space="preserve"> في المائة؛</w:t>
      </w:r>
    </w:p>
    <w:p w:rsidR="00A21B3C" w:rsidRPr="00A21B3C" w:rsidRDefault="00A21B3C" w:rsidP="00E07D19">
      <w:pPr>
        <w:pStyle w:val="Bullet1GA"/>
        <w:tabs>
          <w:tab w:val="clear" w:pos="2041"/>
          <w:tab w:val="num" w:pos="1925"/>
        </w:tabs>
        <w:bidi/>
        <w:ind w:left="1911"/>
        <w:rPr>
          <w:spacing w:val="-2"/>
          <w:rtl/>
          <w:lang w:eastAsia="ar-SA"/>
        </w:rPr>
      </w:pPr>
      <w:r w:rsidRPr="00A21B3C">
        <w:rPr>
          <w:spacing w:val="-2"/>
          <w:rtl/>
          <w:lang w:eastAsia="ar-SA"/>
        </w:rPr>
        <w:t>التنقل مجاناً باستخدام جميع أشكال نقل الركاب التابعة للبلديات والضواحي (ما عدا سيارات التاكسي) والمركبات العامة (ما عدا سيارات التاكسي) في القرى المحيطة بالناحية الإدارية لمكان الإقامة، أو في قطارات الضواحي وخطوط حافلات المدن.</w:t>
      </w:r>
    </w:p>
    <w:p w:rsidR="00A21B3C" w:rsidRDefault="00A21B3C" w:rsidP="00E07D19">
      <w:pPr>
        <w:pStyle w:val="SingleTxtGA"/>
        <w:rPr>
          <w:rtl/>
          <w:lang w:eastAsia="ar-SA"/>
        </w:rPr>
      </w:pPr>
      <w:r w:rsidRPr="00EC5BAB">
        <w:rPr>
          <w:rtl/>
          <w:lang w:eastAsia="ar-SA"/>
        </w:rPr>
        <w:t>155</w:t>
      </w:r>
      <w:r>
        <w:rPr>
          <w:rtl/>
          <w:lang w:eastAsia="ar-SA"/>
        </w:rPr>
        <w:t>-</w:t>
      </w:r>
      <w:r>
        <w:rPr>
          <w:rtl/>
          <w:lang w:eastAsia="ar-SA"/>
        </w:rPr>
        <w:tab/>
        <w:t xml:space="preserve">وعلاوة على ذلك، يجري التخطيط في إطار برنامج الدولة الذي يضع مبادئ توجيهية أساسية لسياسة الدولة لضمان المساواة بين الرجال والنساء في الحقوق والفرص في طاجيكستان للفترة </w:t>
      </w:r>
      <w:r w:rsidRPr="00EC5BAB">
        <w:rPr>
          <w:rtl/>
          <w:lang w:eastAsia="ar-SA"/>
        </w:rPr>
        <w:t>2001</w:t>
      </w:r>
      <w:r>
        <w:rPr>
          <w:rtl/>
          <w:lang w:eastAsia="ar-SA"/>
        </w:rPr>
        <w:t>-</w:t>
      </w:r>
      <w:r w:rsidRPr="00EC5BAB">
        <w:rPr>
          <w:rtl/>
          <w:lang w:eastAsia="ar-SA"/>
        </w:rPr>
        <w:t>2010</w:t>
      </w:r>
      <w:r>
        <w:rPr>
          <w:rtl/>
          <w:lang w:eastAsia="ar-SA"/>
        </w:rPr>
        <w:t xml:space="preserve">، لاتخاذ تدابير تضمن تمتع المرأة بالحقوق في العمل اللائق على قدم المساواة. وكجزء من البرنامج ستقوم وكالات التشغيل التابعة للدولة بما يلي لضمان تشغيل النساء خلال الفترة </w:t>
      </w:r>
      <w:r w:rsidRPr="00EC5BAB">
        <w:rPr>
          <w:rtl/>
          <w:lang w:eastAsia="ar-SA"/>
        </w:rPr>
        <w:t>2010</w:t>
      </w:r>
      <w:r>
        <w:rPr>
          <w:rtl/>
          <w:lang w:eastAsia="ar-SA"/>
        </w:rPr>
        <w:t>-</w:t>
      </w:r>
      <w:r w:rsidRPr="00EC5BAB">
        <w:rPr>
          <w:rtl/>
          <w:lang w:eastAsia="ar-SA"/>
        </w:rPr>
        <w:t>2011</w:t>
      </w:r>
      <w:r>
        <w:rPr>
          <w:rtl/>
          <w:lang w:eastAsia="ar-SA"/>
        </w:rPr>
        <w:t>:</w:t>
      </w:r>
    </w:p>
    <w:p w:rsidR="00A21B3C" w:rsidRPr="00E07D19" w:rsidRDefault="00A21B3C" w:rsidP="00042058">
      <w:pPr>
        <w:pStyle w:val="Bullet1GA"/>
        <w:tabs>
          <w:tab w:val="clear" w:pos="2041"/>
          <w:tab w:val="num" w:pos="1925"/>
        </w:tabs>
        <w:bidi/>
        <w:ind w:left="1911"/>
        <w:rPr>
          <w:w w:val="89"/>
          <w:rtl/>
          <w:lang w:eastAsia="ar-SA"/>
        </w:rPr>
      </w:pPr>
      <w:r w:rsidRPr="00E07D19">
        <w:rPr>
          <w:w w:val="89"/>
          <w:rtl/>
          <w:lang w:eastAsia="ar-SA"/>
        </w:rPr>
        <w:t xml:space="preserve">من الوظائف المتاحة حالياً، المساعدة على تعيين النساء في وظائف دائمة </w:t>
      </w:r>
      <w:r w:rsidRPr="00E07D19">
        <w:rPr>
          <w:rFonts w:hint="cs"/>
          <w:w w:val="89"/>
          <w:rtl/>
          <w:lang w:eastAsia="ar-SA"/>
        </w:rPr>
        <w:t>-</w:t>
      </w:r>
      <w:r w:rsidRPr="00E07D19">
        <w:rPr>
          <w:w w:val="89"/>
          <w:rtl/>
          <w:lang w:eastAsia="ar-SA"/>
        </w:rPr>
        <w:t xml:space="preserve"> </w:t>
      </w:r>
      <w:r w:rsidRPr="00EC5BAB">
        <w:rPr>
          <w:w w:val="89"/>
          <w:rtl/>
          <w:lang w:eastAsia="ar-SA"/>
        </w:rPr>
        <w:t>24800</w:t>
      </w:r>
      <w:r w:rsidRPr="00E07D19">
        <w:rPr>
          <w:w w:val="89"/>
          <w:rtl/>
          <w:lang w:eastAsia="ar-SA"/>
        </w:rPr>
        <w:t xml:space="preserve"> شخص؛</w:t>
      </w:r>
    </w:p>
    <w:p w:rsidR="00A21B3C" w:rsidRPr="00A21B3C" w:rsidRDefault="00A21B3C" w:rsidP="00042058">
      <w:pPr>
        <w:pStyle w:val="Bullet1GA"/>
        <w:tabs>
          <w:tab w:val="clear" w:pos="2041"/>
          <w:tab w:val="num" w:pos="1925"/>
        </w:tabs>
        <w:bidi/>
        <w:ind w:left="1911"/>
        <w:rPr>
          <w:spacing w:val="-2"/>
          <w:rtl/>
          <w:lang w:eastAsia="ar-SA"/>
        </w:rPr>
      </w:pPr>
      <w:r w:rsidRPr="00A21B3C">
        <w:rPr>
          <w:spacing w:val="-2"/>
          <w:rtl/>
          <w:lang w:eastAsia="ar-SA"/>
        </w:rPr>
        <w:t xml:space="preserve">توفير المشورة الخاصة بالمستقبل المهني </w:t>
      </w:r>
      <w:r>
        <w:rPr>
          <w:rFonts w:hint="cs"/>
          <w:spacing w:val="-2"/>
          <w:rtl/>
          <w:lang w:eastAsia="ar-SA"/>
        </w:rPr>
        <w:t>-</w:t>
      </w:r>
      <w:r w:rsidRPr="00A21B3C">
        <w:rPr>
          <w:spacing w:val="-2"/>
          <w:rtl/>
          <w:lang w:eastAsia="ar-SA"/>
        </w:rPr>
        <w:t xml:space="preserve"> </w:t>
      </w:r>
      <w:r w:rsidRPr="00EC5BAB">
        <w:rPr>
          <w:spacing w:val="-2"/>
          <w:rtl/>
          <w:lang w:eastAsia="ar-SA"/>
        </w:rPr>
        <w:t>7400</w:t>
      </w:r>
      <w:r w:rsidRPr="00A21B3C">
        <w:rPr>
          <w:spacing w:val="-2"/>
          <w:rtl/>
          <w:lang w:eastAsia="ar-SA"/>
        </w:rPr>
        <w:t xml:space="preserve"> شخص؛</w:t>
      </w:r>
    </w:p>
    <w:p w:rsidR="00A21B3C" w:rsidRPr="00A21B3C" w:rsidRDefault="00A21B3C" w:rsidP="00042058">
      <w:pPr>
        <w:pStyle w:val="Bullet1GA"/>
        <w:tabs>
          <w:tab w:val="clear" w:pos="2041"/>
          <w:tab w:val="num" w:pos="1925"/>
        </w:tabs>
        <w:bidi/>
        <w:ind w:left="1911"/>
        <w:rPr>
          <w:spacing w:val="-2"/>
          <w:rtl/>
          <w:lang w:eastAsia="ar-SA"/>
        </w:rPr>
      </w:pPr>
      <w:r w:rsidRPr="00A21B3C">
        <w:rPr>
          <w:spacing w:val="-2"/>
          <w:rtl/>
          <w:lang w:eastAsia="ar-SA"/>
        </w:rPr>
        <w:t xml:space="preserve">توفير التدريب المهني لتحسين المؤهلات والبقاء في مهن مطلوبة في سوق العمل </w:t>
      </w:r>
      <w:r>
        <w:rPr>
          <w:rFonts w:hint="cs"/>
          <w:spacing w:val="-2"/>
          <w:rtl/>
          <w:lang w:eastAsia="ar-SA"/>
        </w:rPr>
        <w:t>-</w:t>
      </w:r>
      <w:r w:rsidRPr="00A21B3C">
        <w:rPr>
          <w:spacing w:val="-2"/>
          <w:rtl/>
          <w:lang w:eastAsia="ar-SA"/>
        </w:rPr>
        <w:t xml:space="preserve"> </w:t>
      </w:r>
      <w:r w:rsidRPr="00EC5BAB">
        <w:rPr>
          <w:spacing w:val="-2"/>
          <w:rtl/>
          <w:lang w:eastAsia="ar-SA"/>
        </w:rPr>
        <w:t>13600</w:t>
      </w:r>
      <w:r w:rsidRPr="00A21B3C">
        <w:rPr>
          <w:spacing w:val="-2"/>
          <w:rtl/>
          <w:lang w:eastAsia="ar-SA"/>
        </w:rPr>
        <w:t xml:space="preserve"> شخص؛</w:t>
      </w:r>
    </w:p>
    <w:p w:rsidR="00A21B3C" w:rsidRPr="00A21B3C" w:rsidRDefault="00A21B3C" w:rsidP="00042058">
      <w:pPr>
        <w:pStyle w:val="Bullet1GA"/>
        <w:tabs>
          <w:tab w:val="clear" w:pos="2041"/>
          <w:tab w:val="num" w:pos="1925"/>
        </w:tabs>
        <w:bidi/>
        <w:ind w:left="1911"/>
        <w:rPr>
          <w:spacing w:val="-2"/>
          <w:rtl/>
          <w:lang w:eastAsia="ar-SA"/>
        </w:rPr>
      </w:pPr>
      <w:r w:rsidRPr="00A21B3C">
        <w:rPr>
          <w:spacing w:val="-2"/>
          <w:rtl/>
          <w:lang w:eastAsia="ar-SA"/>
        </w:rPr>
        <w:t xml:space="preserve">دعم المبادرات النسائية لتنمية روح الأعمال والعمالة الذاتية </w:t>
      </w:r>
      <w:r>
        <w:rPr>
          <w:rFonts w:hint="cs"/>
          <w:spacing w:val="-2"/>
          <w:rtl/>
          <w:lang w:eastAsia="ar-SA"/>
        </w:rPr>
        <w:t>-</w:t>
      </w:r>
      <w:r w:rsidRPr="00A21B3C">
        <w:rPr>
          <w:spacing w:val="-2"/>
          <w:rtl/>
          <w:lang w:eastAsia="ar-SA"/>
        </w:rPr>
        <w:t xml:space="preserve"> </w:t>
      </w:r>
      <w:r w:rsidRPr="00EC5BAB">
        <w:rPr>
          <w:spacing w:val="-2"/>
          <w:rtl/>
          <w:lang w:eastAsia="ar-SA"/>
        </w:rPr>
        <w:t>3500</w:t>
      </w:r>
      <w:r w:rsidRPr="00A21B3C">
        <w:rPr>
          <w:spacing w:val="-2"/>
          <w:rtl/>
          <w:lang w:eastAsia="ar-SA"/>
        </w:rPr>
        <w:t xml:space="preserve"> شخص؛</w:t>
      </w:r>
    </w:p>
    <w:p w:rsidR="00A21B3C" w:rsidRPr="00A21B3C" w:rsidRDefault="00A21B3C" w:rsidP="00E07D19">
      <w:pPr>
        <w:pStyle w:val="Bullet1GA"/>
        <w:tabs>
          <w:tab w:val="clear" w:pos="2041"/>
          <w:tab w:val="num" w:pos="1925"/>
        </w:tabs>
        <w:bidi/>
        <w:ind w:left="1911"/>
        <w:rPr>
          <w:spacing w:val="-2"/>
          <w:rtl/>
          <w:lang w:eastAsia="ar-SA"/>
        </w:rPr>
      </w:pPr>
      <w:r w:rsidRPr="00A21B3C">
        <w:rPr>
          <w:spacing w:val="-2"/>
          <w:rtl/>
          <w:lang w:eastAsia="ar-SA"/>
        </w:rPr>
        <w:t>دفع استحقاقات البطالة؛</w:t>
      </w:r>
    </w:p>
    <w:p w:rsidR="00A21B3C" w:rsidRPr="00A21B3C" w:rsidRDefault="00A21B3C" w:rsidP="00042058">
      <w:pPr>
        <w:pStyle w:val="Bullet1GA"/>
        <w:tabs>
          <w:tab w:val="clear" w:pos="2041"/>
          <w:tab w:val="num" w:pos="1925"/>
        </w:tabs>
        <w:bidi/>
        <w:ind w:left="1911"/>
        <w:rPr>
          <w:spacing w:val="-2"/>
          <w:rtl/>
          <w:lang w:eastAsia="ar-SA"/>
        </w:rPr>
      </w:pPr>
      <w:r w:rsidRPr="00A21B3C">
        <w:rPr>
          <w:spacing w:val="-2"/>
          <w:rtl/>
          <w:lang w:eastAsia="ar-SA"/>
        </w:rPr>
        <w:t xml:space="preserve">توظيف نساء في العمل العام المدفوع الأجر في ميدان إعادة البناء وهندسة المساحات </w:t>
      </w:r>
      <w:r>
        <w:rPr>
          <w:rFonts w:hint="cs"/>
          <w:spacing w:val="-2"/>
          <w:rtl/>
          <w:lang w:eastAsia="ar-SA"/>
        </w:rPr>
        <w:t>-</w:t>
      </w:r>
      <w:r w:rsidRPr="00A21B3C">
        <w:rPr>
          <w:spacing w:val="-2"/>
          <w:rtl/>
          <w:lang w:eastAsia="ar-SA"/>
        </w:rPr>
        <w:t xml:space="preserve"> </w:t>
      </w:r>
      <w:r w:rsidRPr="00EC5BAB">
        <w:rPr>
          <w:spacing w:val="-2"/>
          <w:rtl/>
          <w:lang w:eastAsia="ar-SA"/>
        </w:rPr>
        <w:t>12800</w:t>
      </w:r>
      <w:r w:rsidRPr="00A21B3C">
        <w:rPr>
          <w:spacing w:val="-2"/>
          <w:rtl/>
          <w:lang w:eastAsia="ar-SA"/>
        </w:rPr>
        <w:t xml:space="preserve"> شخص؛</w:t>
      </w:r>
    </w:p>
    <w:p w:rsidR="00A21B3C" w:rsidRPr="00A21B3C" w:rsidRDefault="00A21B3C" w:rsidP="00E07D19">
      <w:pPr>
        <w:pStyle w:val="Bullet1GA"/>
        <w:tabs>
          <w:tab w:val="clear" w:pos="2041"/>
          <w:tab w:val="num" w:pos="1925"/>
        </w:tabs>
        <w:bidi/>
        <w:ind w:left="1911"/>
        <w:rPr>
          <w:spacing w:val="-2"/>
          <w:rtl/>
          <w:lang w:eastAsia="ar-SA"/>
        </w:rPr>
      </w:pPr>
      <w:r w:rsidRPr="00A21B3C">
        <w:rPr>
          <w:spacing w:val="-2"/>
          <w:rtl/>
          <w:lang w:eastAsia="ar-SA"/>
        </w:rPr>
        <w:t>توفير العمل للنساء والفتيات من ضحايا العنف والاتجار؛</w:t>
      </w:r>
    </w:p>
    <w:p w:rsidR="00A21B3C" w:rsidRPr="00A21B3C" w:rsidRDefault="00A21B3C" w:rsidP="00E07D19">
      <w:pPr>
        <w:pStyle w:val="Bullet1GA"/>
        <w:tabs>
          <w:tab w:val="clear" w:pos="2041"/>
          <w:tab w:val="num" w:pos="1925"/>
        </w:tabs>
        <w:bidi/>
        <w:ind w:left="1911"/>
        <w:rPr>
          <w:spacing w:val="-2"/>
          <w:rtl/>
          <w:lang w:eastAsia="ar-SA"/>
        </w:rPr>
      </w:pPr>
      <w:r w:rsidRPr="00A21B3C">
        <w:rPr>
          <w:spacing w:val="-2"/>
          <w:rtl/>
          <w:lang w:eastAsia="ar-SA"/>
        </w:rPr>
        <w:t>البدء بحملات إعلامية وتوفير التدريب القانوني للمرأة؛</w:t>
      </w:r>
    </w:p>
    <w:p w:rsidR="00A21B3C" w:rsidRPr="00A21B3C" w:rsidRDefault="00A21B3C" w:rsidP="00E07D19">
      <w:pPr>
        <w:pStyle w:val="Bullet1GA"/>
        <w:tabs>
          <w:tab w:val="clear" w:pos="2041"/>
          <w:tab w:val="num" w:pos="1925"/>
        </w:tabs>
        <w:bidi/>
        <w:ind w:left="1911"/>
        <w:rPr>
          <w:spacing w:val="-2"/>
          <w:rtl/>
          <w:lang w:eastAsia="ar-SA"/>
        </w:rPr>
      </w:pPr>
      <w:r w:rsidRPr="00A21B3C">
        <w:rPr>
          <w:spacing w:val="-2"/>
          <w:rtl/>
          <w:lang w:eastAsia="ar-SA"/>
        </w:rPr>
        <w:t>تشجيع النساء على تبني مختلف أشكال العمل من المنزل.</w:t>
      </w:r>
    </w:p>
    <w:p w:rsidR="00A21B3C" w:rsidRDefault="00A21B3C" w:rsidP="00F73560">
      <w:pPr>
        <w:pStyle w:val="SingleTxtGA"/>
        <w:rPr>
          <w:rtl/>
          <w:lang w:eastAsia="ar-SA"/>
        </w:rPr>
      </w:pPr>
      <w:r w:rsidRPr="00EC5BAB">
        <w:rPr>
          <w:rtl/>
          <w:lang w:eastAsia="ar-SA"/>
        </w:rPr>
        <w:t>156</w:t>
      </w:r>
      <w:r>
        <w:rPr>
          <w:rtl/>
          <w:lang w:eastAsia="ar-SA"/>
        </w:rPr>
        <w:t>-</w:t>
      </w:r>
      <w:r>
        <w:rPr>
          <w:rtl/>
          <w:lang w:eastAsia="ar-SA"/>
        </w:rPr>
        <w:tab/>
        <w:t>إن السياسة الاجتماعية في طاجيكستان تستند تقليدياً إلى مبدأ مشاركة وكالات ومؤسسات الجدولة بنشاط مع انخراط مباشر من جانب المنظمات غير الحكومية والمؤسسات الخيرية والمبادرات الخاصة، وإلى الدعم من جانب المانحين الدوليين. ويجري العمل حالياً بدعم من البرنامج الدولي لتقديم المساعدة التقنية لدعم سياسات القطاع الاجتماعي، والذي يموله الاتحاد الأوروبي، في المكون الخاص بالاستحقاقات الاجتماعية، بغية تبسيط المساعدة الاجتماعية الموجهة للأسر الفقيرة.</w:t>
      </w:r>
    </w:p>
    <w:p w:rsidR="00A21B3C" w:rsidRDefault="00A21B3C" w:rsidP="00A21B3C">
      <w:pPr>
        <w:pStyle w:val="H1GA"/>
        <w:rPr>
          <w:rtl/>
          <w:lang w:eastAsia="ar-SA"/>
        </w:rPr>
      </w:pPr>
      <w:r>
        <w:rPr>
          <w:rFonts w:hint="cs"/>
          <w:rtl/>
          <w:lang w:eastAsia="ar-SA"/>
        </w:rPr>
        <w:tab/>
      </w:r>
      <w:r>
        <w:rPr>
          <w:rFonts w:hint="cs"/>
          <w:rtl/>
          <w:lang w:eastAsia="ar-SA"/>
        </w:rPr>
        <w:tab/>
      </w:r>
      <w:bookmarkStart w:id="15" w:name="_Toc340825757"/>
      <w:r>
        <w:rPr>
          <w:rtl/>
          <w:lang w:eastAsia="ar-SA"/>
        </w:rPr>
        <w:t xml:space="preserve">المادة </w:t>
      </w:r>
      <w:r w:rsidRPr="00EC5BAB">
        <w:rPr>
          <w:rtl/>
          <w:lang w:eastAsia="ar-SA"/>
        </w:rPr>
        <w:t>12</w:t>
      </w:r>
      <w:bookmarkEnd w:id="15"/>
    </w:p>
    <w:p w:rsidR="00A21B3C" w:rsidRDefault="00A21B3C" w:rsidP="00A21B3C">
      <w:pPr>
        <w:pStyle w:val="H23GA"/>
        <w:rPr>
          <w:rtl/>
        </w:rPr>
      </w:pPr>
      <w:r>
        <w:rPr>
          <w:rtl/>
        </w:rPr>
        <w:tab/>
      </w:r>
      <w:r>
        <w:rPr>
          <w:rtl/>
        </w:rPr>
        <w:tab/>
        <w:t xml:space="preserve">الفقرات </w:t>
      </w:r>
      <w:r w:rsidRPr="00EC5BAB">
        <w:rPr>
          <w:rtl/>
        </w:rPr>
        <w:t>21</w:t>
      </w:r>
      <w:r>
        <w:rPr>
          <w:rtl/>
        </w:rPr>
        <w:t xml:space="preserve"> و</w:t>
      </w:r>
      <w:r w:rsidRPr="00EC5BAB">
        <w:rPr>
          <w:rtl/>
        </w:rPr>
        <w:t>22</w:t>
      </w:r>
      <w:r>
        <w:rPr>
          <w:rtl/>
        </w:rPr>
        <w:t xml:space="preserve"> و</w:t>
      </w:r>
      <w:r w:rsidRPr="00EC5BAB">
        <w:rPr>
          <w:rtl/>
        </w:rPr>
        <w:t>24</w:t>
      </w:r>
      <w:r>
        <w:rPr>
          <w:rtl/>
        </w:rPr>
        <w:t xml:space="preserve"> و</w:t>
      </w:r>
      <w:r w:rsidRPr="00EC5BAB">
        <w:rPr>
          <w:rtl/>
        </w:rPr>
        <w:t>31</w:t>
      </w:r>
      <w:r>
        <w:rPr>
          <w:rtl/>
        </w:rPr>
        <w:t xml:space="preserve"> و</w:t>
      </w:r>
      <w:r w:rsidRPr="00EC5BAB">
        <w:rPr>
          <w:rtl/>
        </w:rPr>
        <w:t>32</w:t>
      </w:r>
      <w:r>
        <w:rPr>
          <w:rtl/>
        </w:rPr>
        <w:t xml:space="preserve"> و</w:t>
      </w:r>
      <w:r w:rsidRPr="00EC5BAB">
        <w:rPr>
          <w:rtl/>
        </w:rPr>
        <w:t>33</w:t>
      </w:r>
      <w:r>
        <w:rPr>
          <w:rtl/>
        </w:rPr>
        <w:t xml:space="preserve"> من التعليقات الختامية الصادرة عن اللجنة</w:t>
      </w:r>
    </w:p>
    <w:p w:rsidR="00A21B3C" w:rsidRDefault="00A21B3C" w:rsidP="00E7172A">
      <w:pPr>
        <w:pStyle w:val="SingleTxtGA"/>
        <w:rPr>
          <w:rtl/>
          <w:lang w:eastAsia="ar-SA"/>
        </w:rPr>
      </w:pPr>
      <w:r w:rsidRPr="00EC5BAB">
        <w:rPr>
          <w:rtl/>
          <w:lang w:eastAsia="ar-SA"/>
        </w:rPr>
        <w:t>157</w:t>
      </w:r>
      <w:r>
        <w:rPr>
          <w:rtl/>
          <w:lang w:eastAsia="ar-SA"/>
        </w:rPr>
        <w:t>-</w:t>
      </w:r>
      <w:r>
        <w:rPr>
          <w:rtl/>
          <w:lang w:eastAsia="ar-SA"/>
        </w:rPr>
        <w:tab/>
        <w:t>تتخذ الحكومة جميع الخطوات اللازمة للقضاء على التمييز ضد المرأة في الرعاية الصحية بحيث تضمن المساواة بين الرجال والنساء في الحصول على الخدمات الطبية، وخصوصاً خدمات تنظيم الأسرة، وتضمن تزويد النساء بما يلزمهن من خدمات أثناء الحمل والولادة وفي فترة ما بعد الولادة.</w:t>
      </w:r>
    </w:p>
    <w:p w:rsidR="00A21B3C" w:rsidRDefault="00A21B3C" w:rsidP="00042058">
      <w:pPr>
        <w:pStyle w:val="SingleTxtGA"/>
        <w:rPr>
          <w:rtl/>
          <w:lang w:eastAsia="ar-SA"/>
        </w:rPr>
      </w:pPr>
      <w:r w:rsidRPr="00EC5BAB">
        <w:rPr>
          <w:rtl/>
          <w:lang w:eastAsia="ar-SA"/>
        </w:rPr>
        <w:t>158</w:t>
      </w:r>
      <w:r>
        <w:rPr>
          <w:rtl/>
          <w:lang w:eastAsia="ar-SA"/>
        </w:rPr>
        <w:t>-</w:t>
      </w:r>
      <w:r>
        <w:rPr>
          <w:rtl/>
          <w:lang w:eastAsia="ar-SA"/>
        </w:rPr>
        <w:tab/>
        <w:t xml:space="preserve">ويوجد في طاجيكستان </w:t>
      </w:r>
      <w:r w:rsidRPr="00EC5BAB">
        <w:rPr>
          <w:rtl/>
          <w:lang w:eastAsia="ar-SA"/>
        </w:rPr>
        <w:t>1982900</w:t>
      </w:r>
      <w:r>
        <w:rPr>
          <w:rtl/>
          <w:lang w:eastAsia="ar-SA"/>
        </w:rPr>
        <w:t xml:space="preserve"> امرأة في سن الإنجاب، وهو رقم يمثل </w:t>
      </w:r>
      <w:r w:rsidRPr="00EC5BAB">
        <w:rPr>
          <w:rtl/>
          <w:lang w:eastAsia="ar-SA"/>
        </w:rPr>
        <w:t>54</w:t>
      </w:r>
      <w:r>
        <w:rPr>
          <w:rtl/>
          <w:lang w:eastAsia="ar-SA"/>
        </w:rPr>
        <w:t xml:space="preserve"> في المائة من السكان</w:t>
      </w:r>
      <w:r w:rsidR="00E7172A" w:rsidRPr="00E7172A">
        <w:rPr>
          <w:rtl/>
          <w:lang w:eastAsia="ar-SA"/>
        </w:rPr>
        <w:t xml:space="preserve"> </w:t>
      </w:r>
      <w:r w:rsidR="00E7172A">
        <w:rPr>
          <w:rtl/>
          <w:lang w:eastAsia="ar-SA"/>
        </w:rPr>
        <w:t>الإناث</w:t>
      </w:r>
      <w:r>
        <w:rPr>
          <w:rtl/>
          <w:lang w:eastAsia="ar-SA"/>
        </w:rPr>
        <w:t xml:space="preserve">. وهناك </w:t>
      </w:r>
      <w:r w:rsidRPr="00EC5BAB">
        <w:rPr>
          <w:rtl/>
          <w:lang w:eastAsia="ar-SA"/>
        </w:rPr>
        <w:t>1282800</w:t>
      </w:r>
      <w:r>
        <w:rPr>
          <w:rtl/>
          <w:lang w:eastAsia="ar-SA"/>
        </w:rPr>
        <w:t xml:space="preserve"> </w:t>
      </w:r>
      <w:r w:rsidR="00E7172A">
        <w:rPr>
          <w:rFonts w:hint="cs"/>
          <w:rtl/>
          <w:lang w:eastAsia="ar-SA"/>
        </w:rPr>
        <w:t>ط</w:t>
      </w:r>
      <w:r>
        <w:rPr>
          <w:rtl/>
          <w:lang w:eastAsia="ar-SA"/>
        </w:rPr>
        <w:t xml:space="preserve">فل ومراهق (حتى سن الرابعة عشرة)، وهم يمثلون نسبة </w:t>
      </w:r>
      <w:r w:rsidRPr="00EC5BAB">
        <w:rPr>
          <w:rtl/>
          <w:lang w:eastAsia="ar-SA"/>
        </w:rPr>
        <w:t>35</w:t>
      </w:r>
      <w:r>
        <w:rPr>
          <w:rtl/>
          <w:lang w:eastAsia="ar-SA"/>
        </w:rPr>
        <w:t>.</w:t>
      </w:r>
      <w:r w:rsidRPr="00EC5BAB">
        <w:rPr>
          <w:rtl/>
          <w:lang w:eastAsia="ar-SA"/>
        </w:rPr>
        <w:t>6</w:t>
      </w:r>
      <w:r>
        <w:rPr>
          <w:rtl/>
          <w:lang w:eastAsia="ar-SA"/>
        </w:rPr>
        <w:t xml:space="preserve"> </w:t>
      </w:r>
      <w:r w:rsidR="00E7172A">
        <w:rPr>
          <w:rFonts w:hint="cs"/>
          <w:rtl/>
          <w:lang w:eastAsia="ar-SA"/>
        </w:rPr>
        <w:t xml:space="preserve">في المائة </w:t>
      </w:r>
      <w:r>
        <w:rPr>
          <w:rtl/>
          <w:lang w:eastAsia="ar-SA"/>
        </w:rPr>
        <w:t xml:space="preserve">من السكان. أما عدد السكان </w:t>
      </w:r>
      <w:r w:rsidR="00E7172A">
        <w:rPr>
          <w:rFonts w:hint="cs"/>
          <w:rtl/>
          <w:lang w:eastAsia="ar-SA"/>
        </w:rPr>
        <w:t xml:space="preserve">الذين هم </w:t>
      </w:r>
      <w:r>
        <w:rPr>
          <w:rtl/>
          <w:lang w:eastAsia="ar-SA"/>
        </w:rPr>
        <w:t>في سن العمل فيبلغ</w:t>
      </w:r>
      <w:r w:rsidR="00F73560">
        <w:rPr>
          <w:rFonts w:hint="cs"/>
          <w:rtl/>
          <w:lang w:eastAsia="ar-SA"/>
        </w:rPr>
        <w:t> </w:t>
      </w:r>
      <w:r w:rsidRPr="00EC5BAB">
        <w:rPr>
          <w:rtl/>
          <w:lang w:eastAsia="ar-SA"/>
        </w:rPr>
        <w:t>4373200</w:t>
      </w:r>
      <w:r>
        <w:rPr>
          <w:rtl/>
          <w:lang w:eastAsia="ar-SA"/>
        </w:rPr>
        <w:t xml:space="preserve"> شخص أو </w:t>
      </w:r>
      <w:r w:rsidRPr="00EC5BAB">
        <w:rPr>
          <w:rtl/>
          <w:lang w:eastAsia="ar-SA"/>
        </w:rPr>
        <w:t>59</w:t>
      </w:r>
      <w:r>
        <w:rPr>
          <w:rtl/>
          <w:lang w:eastAsia="ar-SA"/>
        </w:rPr>
        <w:t>.</w:t>
      </w:r>
      <w:r w:rsidRPr="00EC5BAB">
        <w:rPr>
          <w:rtl/>
          <w:lang w:eastAsia="ar-SA"/>
        </w:rPr>
        <w:t>3</w:t>
      </w:r>
      <w:r>
        <w:rPr>
          <w:rtl/>
          <w:lang w:eastAsia="ar-SA"/>
        </w:rPr>
        <w:t xml:space="preserve"> في المائة من المجموع. كما يوجد </w:t>
      </w:r>
      <w:r w:rsidRPr="00EC5BAB">
        <w:rPr>
          <w:rtl/>
          <w:lang w:eastAsia="ar-SA"/>
        </w:rPr>
        <w:t>378100</w:t>
      </w:r>
      <w:r>
        <w:rPr>
          <w:rtl/>
          <w:lang w:eastAsia="ar-SA"/>
        </w:rPr>
        <w:t xml:space="preserve"> شخص، أو </w:t>
      </w:r>
      <w:r w:rsidRPr="00EC5BAB">
        <w:rPr>
          <w:rtl/>
          <w:lang w:eastAsia="ar-SA"/>
        </w:rPr>
        <w:t>5</w:t>
      </w:r>
      <w:r>
        <w:rPr>
          <w:rtl/>
          <w:lang w:eastAsia="ar-SA"/>
        </w:rPr>
        <w:t>.</w:t>
      </w:r>
      <w:r w:rsidRPr="00EC5BAB">
        <w:rPr>
          <w:rtl/>
          <w:lang w:eastAsia="ar-SA"/>
        </w:rPr>
        <w:t>1</w:t>
      </w:r>
      <w:r>
        <w:rPr>
          <w:rtl/>
          <w:lang w:eastAsia="ar-SA"/>
        </w:rPr>
        <w:t xml:space="preserve"> في المائة، في سن التقاعد. ويعيش </w:t>
      </w:r>
      <w:r w:rsidRPr="00EC5BAB">
        <w:rPr>
          <w:rtl/>
          <w:lang w:eastAsia="ar-SA"/>
        </w:rPr>
        <w:t>27</w:t>
      </w:r>
      <w:r>
        <w:rPr>
          <w:rtl/>
          <w:lang w:eastAsia="ar-SA"/>
        </w:rPr>
        <w:t xml:space="preserve"> في المائة من السكان في المدن و</w:t>
      </w:r>
      <w:r w:rsidRPr="00EC5BAB">
        <w:rPr>
          <w:rtl/>
          <w:lang w:eastAsia="ar-SA"/>
        </w:rPr>
        <w:t>73</w:t>
      </w:r>
      <w:r>
        <w:rPr>
          <w:rtl/>
          <w:lang w:eastAsia="ar-SA"/>
        </w:rPr>
        <w:t xml:space="preserve"> في المائة من السكان في المناطق الريفية. ويوجد حالياً انخفاض طفيف في معدل الولادة في </w:t>
      </w:r>
      <w:r w:rsidRPr="00E7172A">
        <w:rPr>
          <w:spacing w:val="-2"/>
          <w:rtl/>
          <w:lang w:eastAsia="ar-SA"/>
        </w:rPr>
        <w:t xml:space="preserve">طاجيكستان. ففي عام </w:t>
      </w:r>
      <w:r w:rsidRPr="00EC5BAB">
        <w:rPr>
          <w:spacing w:val="-2"/>
          <w:rtl/>
          <w:lang w:eastAsia="ar-SA"/>
        </w:rPr>
        <w:t>2008</w:t>
      </w:r>
      <w:r w:rsidRPr="00E7172A">
        <w:rPr>
          <w:spacing w:val="-2"/>
          <w:rtl/>
          <w:lang w:eastAsia="ar-SA"/>
        </w:rPr>
        <w:t xml:space="preserve">، كان المعدل </w:t>
      </w:r>
      <w:r w:rsidRPr="00EC5BAB">
        <w:rPr>
          <w:spacing w:val="-2"/>
          <w:rtl/>
          <w:lang w:eastAsia="ar-SA"/>
        </w:rPr>
        <w:t>27</w:t>
      </w:r>
      <w:r w:rsidRPr="00E7172A">
        <w:rPr>
          <w:spacing w:val="-2"/>
          <w:rtl/>
          <w:lang w:eastAsia="ar-SA"/>
        </w:rPr>
        <w:t>.</w:t>
      </w:r>
      <w:r w:rsidRPr="00EC5BAB">
        <w:rPr>
          <w:spacing w:val="-2"/>
          <w:rtl/>
          <w:lang w:eastAsia="ar-SA"/>
        </w:rPr>
        <w:t>9</w:t>
      </w:r>
      <w:r w:rsidRPr="00E7172A">
        <w:rPr>
          <w:spacing w:val="-2"/>
          <w:rtl/>
          <w:lang w:eastAsia="ar-SA"/>
        </w:rPr>
        <w:t xml:space="preserve"> للألف من السكان (بالمقارنة ب</w:t>
      </w:r>
      <w:r w:rsidR="00E7172A" w:rsidRPr="00E7172A">
        <w:rPr>
          <w:rFonts w:hint="cs"/>
          <w:spacing w:val="-2"/>
          <w:rtl/>
          <w:lang w:eastAsia="ar-SA"/>
        </w:rPr>
        <w:t>معدل</w:t>
      </w:r>
      <w:r w:rsidRPr="00E7172A">
        <w:rPr>
          <w:spacing w:val="-2"/>
          <w:rtl/>
          <w:lang w:eastAsia="ar-SA"/>
        </w:rPr>
        <w:t xml:space="preserve"> </w:t>
      </w:r>
      <w:r w:rsidRPr="00EC5BAB">
        <w:rPr>
          <w:spacing w:val="-2"/>
          <w:rtl/>
          <w:lang w:eastAsia="ar-SA"/>
        </w:rPr>
        <w:t>28</w:t>
      </w:r>
      <w:r w:rsidRPr="00E7172A">
        <w:rPr>
          <w:spacing w:val="-2"/>
          <w:rtl/>
          <w:lang w:eastAsia="ar-SA"/>
        </w:rPr>
        <w:t>.</w:t>
      </w:r>
      <w:r w:rsidRPr="00EC5BAB">
        <w:rPr>
          <w:spacing w:val="-2"/>
          <w:rtl/>
          <w:lang w:eastAsia="ar-SA"/>
        </w:rPr>
        <w:t>1</w:t>
      </w:r>
      <w:r>
        <w:rPr>
          <w:rtl/>
          <w:lang w:eastAsia="ar-SA"/>
        </w:rPr>
        <w:t xml:space="preserve"> في</w:t>
      </w:r>
      <w:r w:rsidR="00F73560">
        <w:rPr>
          <w:rFonts w:hint="cs"/>
          <w:rtl/>
          <w:lang w:eastAsia="ar-SA"/>
        </w:rPr>
        <w:t> </w:t>
      </w:r>
      <w:r w:rsidRPr="00EC5BAB">
        <w:rPr>
          <w:rtl/>
          <w:lang w:eastAsia="ar-SA"/>
        </w:rPr>
        <w:t>2007</w:t>
      </w:r>
      <w:r>
        <w:rPr>
          <w:rtl/>
          <w:lang w:eastAsia="ar-SA"/>
        </w:rPr>
        <w:t xml:space="preserve"> و</w:t>
      </w:r>
      <w:r w:rsidRPr="00EC5BAB">
        <w:rPr>
          <w:rtl/>
          <w:lang w:eastAsia="ar-SA"/>
        </w:rPr>
        <w:t>26</w:t>
      </w:r>
      <w:r>
        <w:rPr>
          <w:rtl/>
          <w:lang w:eastAsia="ar-SA"/>
        </w:rPr>
        <w:t>.</w:t>
      </w:r>
      <w:r w:rsidRPr="00EC5BAB">
        <w:rPr>
          <w:rtl/>
          <w:lang w:eastAsia="ar-SA"/>
        </w:rPr>
        <w:t>7</w:t>
      </w:r>
      <w:r>
        <w:rPr>
          <w:rtl/>
          <w:lang w:eastAsia="ar-SA"/>
        </w:rPr>
        <w:t xml:space="preserve"> في </w:t>
      </w:r>
      <w:r w:rsidRPr="00EC5BAB">
        <w:rPr>
          <w:rtl/>
          <w:lang w:eastAsia="ar-SA"/>
        </w:rPr>
        <w:t>2006</w:t>
      </w:r>
      <w:r>
        <w:rPr>
          <w:rtl/>
          <w:lang w:eastAsia="ar-SA"/>
        </w:rPr>
        <w:t xml:space="preserve">) وبلغ </w:t>
      </w:r>
      <w:r w:rsidRPr="00EC5BAB">
        <w:rPr>
          <w:rtl/>
          <w:lang w:eastAsia="ar-SA"/>
        </w:rPr>
        <w:t>26</w:t>
      </w:r>
      <w:r>
        <w:rPr>
          <w:rtl/>
          <w:lang w:eastAsia="ar-SA"/>
        </w:rPr>
        <w:t>.</w:t>
      </w:r>
      <w:r w:rsidRPr="00EC5BAB">
        <w:rPr>
          <w:rtl/>
          <w:lang w:eastAsia="ar-SA"/>
        </w:rPr>
        <w:t>8</w:t>
      </w:r>
      <w:r>
        <w:rPr>
          <w:rtl/>
          <w:lang w:eastAsia="ar-SA"/>
        </w:rPr>
        <w:t xml:space="preserve"> في</w:t>
      </w:r>
      <w:r w:rsidR="00F73560">
        <w:rPr>
          <w:rtl/>
          <w:lang w:eastAsia="ar-SA"/>
        </w:rPr>
        <w:t xml:space="preserve"> </w:t>
      </w:r>
      <w:r w:rsidR="00F73560" w:rsidRPr="00EC5BAB">
        <w:rPr>
          <w:rtl/>
          <w:lang w:eastAsia="ar-SA"/>
        </w:rPr>
        <w:t>2009</w:t>
      </w:r>
      <w:r w:rsidR="00F73560">
        <w:rPr>
          <w:rtl/>
          <w:lang w:eastAsia="ar-SA"/>
        </w:rPr>
        <w:t xml:space="preserve">. ويستمر الارتفاع في مؤشر </w:t>
      </w:r>
      <w:r>
        <w:rPr>
          <w:rtl/>
          <w:lang w:eastAsia="ar-SA"/>
        </w:rPr>
        <w:t xml:space="preserve">النمو الطبيعي للسكان الذي كان قد بلغ </w:t>
      </w:r>
      <w:r w:rsidRPr="00EC5BAB">
        <w:rPr>
          <w:rtl/>
          <w:lang w:eastAsia="ar-SA"/>
        </w:rPr>
        <w:t>23</w:t>
      </w:r>
      <w:r>
        <w:rPr>
          <w:rtl/>
          <w:lang w:eastAsia="ar-SA"/>
        </w:rPr>
        <w:t>.</w:t>
      </w:r>
      <w:r w:rsidRPr="00EC5BAB">
        <w:rPr>
          <w:rtl/>
          <w:lang w:eastAsia="ar-SA"/>
        </w:rPr>
        <w:t>5</w:t>
      </w:r>
      <w:r>
        <w:rPr>
          <w:rtl/>
          <w:lang w:eastAsia="ar-SA"/>
        </w:rPr>
        <w:t xml:space="preserve"> للألف من السكان في عام </w:t>
      </w:r>
      <w:r w:rsidRPr="00EC5BAB">
        <w:rPr>
          <w:rtl/>
          <w:lang w:eastAsia="ar-SA"/>
        </w:rPr>
        <w:t>2008</w:t>
      </w:r>
      <w:r>
        <w:rPr>
          <w:rtl/>
          <w:lang w:eastAsia="ar-SA"/>
        </w:rPr>
        <w:t xml:space="preserve"> (</w:t>
      </w:r>
      <w:r w:rsidRPr="00EC5BAB">
        <w:rPr>
          <w:rtl/>
          <w:lang w:eastAsia="ar-SA"/>
        </w:rPr>
        <w:t>23</w:t>
      </w:r>
      <w:r>
        <w:rPr>
          <w:rtl/>
          <w:lang w:eastAsia="ar-SA"/>
        </w:rPr>
        <w:t>.</w:t>
      </w:r>
      <w:r w:rsidRPr="00EC5BAB">
        <w:rPr>
          <w:rtl/>
          <w:lang w:eastAsia="ar-SA"/>
        </w:rPr>
        <w:t>3</w:t>
      </w:r>
      <w:r>
        <w:rPr>
          <w:rtl/>
          <w:lang w:eastAsia="ar-SA"/>
        </w:rPr>
        <w:t xml:space="preserve"> في</w:t>
      </w:r>
      <w:r w:rsidR="00F73560">
        <w:rPr>
          <w:rFonts w:hint="cs"/>
          <w:rtl/>
          <w:lang w:eastAsia="ar-SA"/>
        </w:rPr>
        <w:t> </w:t>
      </w:r>
      <w:r w:rsidRPr="00EC5BAB">
        <w:rPr>
          <w:rtl/>
          <w:lang w:eastAsia="ar-SA"/>
        </w:rPr>
        <w:t>2007</w:t>
      </w:r>
      <w:r>
        <w:rPr>
          <w:rtl/>
          <w:lang w:eastAsia="ar-SA"/>
        </w:rPr>
        <w:t xml:space="preserve">). ويشكل انخفاض الوفيات عاملاً هاماً في النمو السكاني. فمعدل الوفيات غير المعالج يبقى منخفضاً نسبياً وهو بين </w:t>
      </w:r>
      <w:r w:rsidRPr="00EC5BAB">
        <w:rPr>
          <w:rtl/>
          <w:lang w:eastAsia="ar-SA"/>
        </w:rPr>
        <w:t>4</w:t>
      </w:r>
      <w:r>
        <w:rPr>
          <w:rtl/>
          <w:lang w:eastAsia="ar-SA"/>
        </w:rPr>
        <w:t>.</w:t>
      </w:r>
      <w:r w:rsidRPr="00EC5BAB">
        <w:rPr>
          <w:rtl/>
          <w:lang w:eastAsia="ar-SA"/>
        </w:rPr>
        <w:t>5</w:t>
      </w:r>
      <w:r>
        <w:rPr>
          <w:rtl/>
          <w:lang w:eastAsia="ar-SA"/>
        </w:rPr>
        <w:t xml:space="preserve"> و</w:t>
      </w:r>
      <w:r w:rsidRPr="00EC5BAB">
        <w:rPr>
          <w:rtl/>
          <w:lang w:eastAsia="ar-SA"/>
        </w:rPr>
        <w:t>5</w:t>
      </w:r>
      <w:r>
        <w:rPr>
          <w:rtl/>
          <w:lang w:eastAsia="ar-SA"/>
        </w:rPr>
        <w:t>.</w:t>
      </w:r>
      <w:r w:rsidRPr="00EC5BAB">
        <w:rPr>
          <w:rtl/>
          <w:lang w:eastAsia="ar-SA"/>
        </w:rPr>
        <w:t>1</w:t>
      </w:r>
      <w:r>
        <w:rPr>
          <w:rtl/>
          <w:lang w:eastAsia="ar-SA"/>
        </w:rPr>
        <w:t xml:space="preserve"> في الألف من السكان في </w:t>
      </w:r>
      <w:r w:rsidRPr="00EC5BAB">
        <w:rPr>
          <w:rtl/>
          <w:lang w:eastAsia="ar-SA"/>
        </w:rPr>
        <w:t>2008</w:t>
      </w:r>
      <w:r>
        <w:rPr>
          <w:rtl/>
          <w:lang w:eastAsia="ar-SA"/>
        </w:rPr>
        <w:t xml:space="preserve"> و</w:t>
      </w:r>
      <w:r w:rsidRPr="00EC5BAB">
        <w:rPr>
          <w:rtl/>
          <w:lang w:eastAsia="ar-SA"/>
        </w:rPr>
        <w:t>4</w:t>
      </w:r>
      <w:r>
        <w:rPr>
          <w:rtl/>
          <w:lang w:eastAsia="ar-SA"/>
        </w:rPr>
        <w:t>.</w:t>
      </w:r>
      <w:r w:rsidRPr="00EC5BAB">
        <w:rPr>
          <w:rtl/>
          <w:lang w:eastAsia="ar-SA"/>
        </w:rPr>
        <w:t>3</w:t>
      </w:r>
      <w:r>
        <w:rPr>
          <w:rtl/>
          <w:lang w:eastAsia="ar-SA"/>
        </w:rPr>
        <w:t xml:space="preserve"> في</w:t>
      </w:r>
      <w:r w:rsidR="00F73560">
        <w:rPr>
          <w:rFonts w:hint="cs"/>
          <w:rtl/>
          <w:lang w:eastAsia="ar-SA"/>
        </w:rPr>
        <w:t> </w:t>
      </w:r>
      <w:r w:rsidRPr="00EC5BAB">
        <w:rPr>
          <w:rtl/>
          <w:lang w:eastAsia="ar-SA"/>
        </w:rPr>
        <w:t>2009</w:t>
      </w:r>
      <w:r>
        <w:rPr>
          <w:rtl/>
          <w:lang w:eastAsia="ar-SA"/>
        </w:rPr>
        <w:t xml:space="preserve">. غير أن معدل وفيات الذكور هو </w:t>
      </w:r>
      <w:r w:rsidR="00F73560">
        <w:rPr>
          <w:rtl/>
          <w:lang w:eastAsia="ar-SA"/>
        </w:rPr>
        <w:t xml:space="preserve">أعلى من وفيات الإناث بنسبة </w:t>
      </w:r>
      <w:r w:rsidR="00F73560" w:rsidRPr="00EC5BAB">
        <w:rPr>
          <w:rtl/>
          <w:lang w:eastAsia="ar-SA"/>
        </w:rPr>
        <w:t>0</w:t>
      </w:r>
      <w:r w:rsidR="00F73560">
        <w:rPr>
          <w:rtl/>
          <w:lang w:eastAsia="ar-SA"/>
        </w:rPr>
        <w:t>.</w:t>
      </w:r>
      <w:r w:rsidR="00F73560" w:rsidRPr="00EC5BAB">
        <w:rPr>
          <w:rtl/>
          <w:lang w:eastAsia="ar-SA"/>
        </w:rPr>
        <w:t>7</w:t>
      </w:r>
      <w:r w:rsidR="00F73560">
        <w:rPr>
          <w:rFonts w:hint="cs"/>
          <w:rtl/>
          <w:lang w:eastAsia="ar-SA"/>
        </w:rPr>
        <w:t>-</w:t>
      </w:r>
      <w:r w:rsidRPr="00EC5BAB">
        <w:rPr>
          <w:rtl/>
          <w:lang w:eastAsia="ar-SA"/>
        </w:rPr>
        <w:t>0</w:t>
      </w:r>
      <w:r>
        <w:rPr>
          <w:rtl/>
          <w:lang w:eastAsia="ar-SA"/>
        </w:rPr>
        <w:t>.</w:t>
      </w:r>
      <w:r w:rsidRPr="00EC5BAB">
        <w:rPr>
          <w:rtl/>
          <w:lang w:eastAsia="ar-SA"/>
        </w:rPr>
        <w:t>9</w:t>
      </w:r>
      <w:r>
        <w:rPr>
          <w:rtl/>
          <w:lang w:eastAsia="ar-SA"/>
        </w:rPr>
        <w:t xml:space="preserve"> نقطة للألف. وتظهر البيانات الرسمية الأرقام التالية: </w:t>
      </w:r>
      <w:r w:rsidRPr="00EC5BAB">
        <w:rPr>
          <w:rtl/>
          <w:lang w:eastAsia="ar-SA"/>
        </w:rPr>
        <w:t>3</w:t>
      </w:r>
      <w:r>
        <w:rPr>
          <w:rtl/>
          <w:lang w:eastAsia="ar-SA"/>
        </w:rPr>
        <w:t>.</w:t>
      </w:r>
      <w:r w:rsidRPr="00EC5BAB">
        <w:rPr>
          <w:rtl/>
          <w:lang w:eastAsia="ar-SA"/>
        </w:rPr>
        <w:t>8</w:t>
      </w:r>
      <w:r>
        <w:rPr>
          <w:rtl/>
          <w:lang w:eastAsia="ar-SA"/>
        </w:rPr>
        <w:t xml:space="preserve"> </w:t>
      </w:r>
      <w:r w:rsidR="00E7172A">
        <w:rPr>
          <w:rFonts w:hint="cs"/>
          <w:rtl/>
          <w:lang w:eastAsia="ar-SA"/>
        </w:rPr>
        <w:t xml:space="preserve">في </w:t>
      </w:r>
      <w:r>
        <w:rPr>
          <w:rtl/>
          <w:lang w:eastAsia="ar-SA"/>
        </w:rPr>
        <w:t>الألف للنساء</w:t>
      </w:r>
      <w:r w:rsidR="006245AF">
        <w:rPr>
          <w:rtl/>
          <w:lang w:eastAsia="ar-SA"/>
        </w:rPr>
        <w:t xml:space="preserve"> و</w:t>
      </w:r>
      <w:r w:rsidRPr="00EC5BAB">
        <w:rPr>
          <w:rtl/>
          <w:lang w:eastAsia="ar-SA"/>
        </w:rPr>
        <w:t>4</w:t>
      </w:r>
      <w:r>
        <w:rPr>
          <w:rtl/>
          <w:lang w:eastAsia="ar-SA"/>
        </w:rPr>
        <w:t>.</w:t>
      </w:r>
      <w:r w:rsidRPr="00EC5BAB">
        <w:rPr>
          <w:rtl/>
          <w:lang w:eastAsia="ar-SA"/>
        </w:rPr>
        <w:t>6</w:t>
      </w:r>
      <w:r>
        <w:rPr>
          <w:rtl/>
          <w:lang w:eastAsia="ar-SA"/>
        </w:rPr>
        <w:t xml:space="preserve"> </w:t>
      </w:r>
      <w:r w:rsidR="00E7172A">
        <w:rPr>
          <w:rFonts w:hint="cs"/>
          <w:rtl/>
          <w:lang w:eastAsia="ar-SA"/>
        </w:rPr>
        <w:t xml:space="preserve">في </w:t>
      </w:r>
      <w:r>
        <w:rPr>
          <w:rtl/>
          <w:lang w:eastAsia="ar-SA"/>
        </w:rPr>
        <w:t>الألف للرجال؛ و</w:t>
      </w:r>
      <w:r w:rsidRPr="00EC5BAB">
        <w:rPr>
          <w:rtl/>
          <w:lang w:eastAsia="ar-SA"/>
        </w:rPr>
        <w:t>3</w:t>
      </w:r>
      <w:r>
        <w:rPr>
          <w:rtl/>
          <w:lang w:eastAsia="ar-SA"/>
        </w:rPr>
        <w:t>.</w:t>
      </w:r>
      <w:r w:rsidRPr="00EC5BAB">
        <w:rPr>
          <w:rtl/>
          <w:lang w:eastAsia="ar-SA"/>
        </w:rPr>
        <w:t>8</w:t>
      </w:r>
      <w:r>
        <w:rPr>
          <w:rtl/>
          <w:lang w:eastAsia="ar-SA"/>
        </w:rPr>
        <w:t xml:space="preserve"> للنساء و</w:t>
      </w:r>
      <w:r w:rsidRPr="00EC5BAB">
        <w:rPr>
          <w:rtl/>
          <w:lang w:eastAsia="ar-SA"/>
        </w:rPr>
        <w:t>4</w:t>
      </w:r>
      <w:r>
        <w:rPr>
          <w:rtl/>
          <w:lang w:eastAsia="ar-SA"/>
        </w:rPr>
        <w:t>.</w:t>
      </w:r>
      <w:r w:rsidRPr="00EC5BAB">
        <w:rPr>
          <w:rtl/>
          <w:lang w:eastAsia="ar-SA"/>
        </w:rPr>
        <w:t>5</w:t>
      </w:r>
      <w:r>
        <w:rPr>
          <w:rtl/>
          <w:lang w:eastAsia="ar-SA"/>
        </w:rPr>
        <w:t xml:space="preserve"> للرجال في </w:t>
      </w:r>
      <w:r w:rsidRPr="00EC5BAB">
        <w:rPr>
          <w:rtl/>
          <w:lang w:eastAsia="ar-SA"/>
        </w:rPr>
        <w:t>2007</w:t>
      </w:r>
      <w:r>
        <w:rPr>
          <w:rtl/>
          <w:lang w:eastAsia="ar-SA"/>
        </w:rPr>
        <w:t>؛</w:t>
      </w:r>
      <w:r w:rsidR="006245AF">
        <w:rPr>
          <w:rtl/>
          <w:lang w:eastAsia="ar-SA"/>
        </w:rPr>
        <w:t xml:space="preserve"> و</w:t>
      </w:r>
      <w:r w:rsidRPr="00EC5BAB">
        <w:rPr>
          <w:rtl/>
          <w:lang w:eastAsia="ar-SA"/>
        </w:rPr>
        <w:t>3</w:t>
      </w:r>
      <w:r>
        <w:rPr>
          <w:rtl/>
          <w:lang w:eastAsia="ar-SA"/>
        </w:rPr>
        <w:t>.</w:t>
      </w:r>
      <w:r w:rsidRPr="00EC5BAB">
        <w:rPr>
          <w:rtl/>
          <w:lang w:eastAsia="ar-SA"/>
        </w:rPr>
        <w:t>8</w:t>
      </w:r>
      <w:r>
        <w:rPr>
          <w:rtl/>
          <w:lang w:eastAsia="ar-SA"/>
        </w:rPr>
        <w:t xml:space="preserve"> من الألف للنساء و</w:t>
      </w:r>
      <w:r w:rsidRPr="00EC5BAB">
        <w:rPr>
          <w:rtl/>
          <w:lang w:eastAsia="ar-SA"/>
        </w:rPr>
        <w:t>4</w:t>
      </w:r>
      <w:r>
        <w:rPr>
          <w:rtl/>
          <w:lang w:eastAsia="ar-SA"/>
        </w:rPr>
        <w:t>.</w:t>
      </w:r>
      <w:r w:rsidRPr="00EC5BAB">
        <w:rPr>
          <w:rtl/>
          <w:lang w:eastAsia="ar-SA"/>
        </w:rPr>
        <w:t>6</w:t>
      </w:r>
      <w:r>
        <w:rPr>
          <w:rtl/>
          <w:lang w:eastAsia="ar-SA"/>
        </w:rPr>
        <w:t xml:space="preserve"> من الألف للرجال في </w:t>
      </w:r>
      <w:r w:rsidRPr="00EC5BAB">
        <w:rPr>
          <w:rtl/>
          <w:lang w:eastAsia="ar-SA"/>
        </w:rPr>
        <w:t>2006</w:t>
      </w:r>
      <w:r>
        <w:rPr>
          <w:rtl/>
          <w:lang w:eastAsia="ar-SA"/>
        </w:rPr>
        <w:t>؛ و</w:t>
      </w:r>
      <w:r w:rsidRPr="00EC5BAB">
        <w:rPr>
          <w:rtl/>
          <w:lang w:eastAsia="ar-SA"/>
        </w:rPr>
        <w:t>3</w:t>
      </w:r>
      <w:r>
        <w:rPr>
          <w:rtl/>
          <w:lang w:eastAsia="ar-SA"/>
        </w:rPr>
        <w:t>.</w:t>
      </w:r>
      <w:r w:rsidRPr="00EC5BAB">
        <w:rPr>
          <w:rtl/>
          <w:lang w:eastAsia="ar-SA"/>
        </w:rPr>
        <w:t>8</w:t>
      </w:r>
      <w:r>
        <w:rPr>
          <w:rtl/>
          <w:lang w:eastAsia="ar-SA"/>
        </w:rPr>
        <w:t xml:space="preserve"> للنساء و</w:t>
      </w:r>
      <w:r w:rsidRPr="00EC5BAB">
        <w:rPr>
          <w:rtl/>
          <w:lang w:eastAsia="ar-SA"/>
        </w:rPr>
        <w:t>4</w:t>
      </w:r>
      <w:r>
        <w:rPr>
          <w:rtl/>
          <w:lang w:eastAsia="ar-SA"/>
        </w:rPr>
        <w:t>.</w:t>
      </w:r>
      <w:r w:rsidRPr="00EC5BAB">
        <w:rPr>
          <w:rtl/>
          <w:lang w:eastAsia="ar-SA"/>
        </w:rPr>
        <w:t>5</w:t>
      </w:r>
      <w:r>
        <w:rPr>
          <w:rtl/>
          <w:lang w:eastAsia="ar-SA"/>
        </w:rPr>
        <w:t xml:space="preserve"> للرجال في </w:t>
      </w:r>
      <w:r w:rsidRPr="00EC5BAB">
        <w:rPr>
          <w:rtl/>
          <w:lang w:eastAsia="ar-SA"/>
        </w:rPr>
        <w:t>2007</w:t>
      </w:r>
      <w:r>
        <w:rPr>
          <w:rtl/>
          <w:lang w:eastAsia="ar-SA"/>
        </w:rPr>
        <w:t>؛ و</w:t>
      </w:r>
      <w:r w:rsidRPr="00EC5BAB">
        <w:rPr>
          <w:rtl/>
          <w:lang w:eastAsia="ar-SA"/>
        </w:rPr>
        <w:t>3</w:t>
      </w:r>
      <w:r>
        <w:rPr>
          <w:rtl/>
          <w:lang w:eastAsia="ar-SA"/>
        </w:rPr>
        <w:t>.</w:t>
      </w:r>
      <w:r w:rsidRPr="00EC5BAB">
        <w:rPr>
          <w:rtl/>
          <w:lang w:eastAsia="ar-SA"/>
        </w:rPr>
        <w:t>8</w:t>
      </w:r>
      <w:r>
        <w:rPr>
          <w:rtl/>
          <w:lang w:eastAsia="ar-SA"/>
        </w:rPr>
        <w:t xml:space="preserve"> للنساء و</w:t>
      </w:r>
      <w:r w:rsidRPr="00EC5BAB">
        <w:rPr>
          <w:rtl/>
          <w:lang w:eastAsia="ar-SA"/>
        </w:rPr>
        <w:t>4</w:t>
      </w:r>
      <w:r>
        <w:rPr>
          <w:rtl/>
          <w:lang w:eastAsia="ar-SA"/>
        </w:rPr>
        <w:t>.</w:t>
      </w:r>
      <w:r w:rsidRPr="00EC5BAB">
        <w:rPr>
          <w:rtl/>
          <w:lang w:eastAsia="ar-SA"/>
        </w:rPr>
        <w:t>7</w:t>
      </w:r>
      <w:r>
        <w:rPr>
          <w:rtl/>
          <w:lang w:eastAsia="ar-SA"/>
        </w:rPr>
        <w:t xml:space="preserve"> للرجال في </w:t>
      </w:r>
      <w:r w:rsidRPr="00EC5BAB">
        <w:rPr>
          <w:rtl/>
          <w:lang w:eastAsia="ar-SA"/>
        </w:rPr>
        <w:t>2008</w:t>
      </w:r>
      <w:r>
        <w:rPr>
          <w:rtl/>
          <w:lang w:eastAsia="ar-SA"/>
        </w:rPr>
        <w:t>؛ و</w:t>
      </w:r>
      <w:r w:rsidRPr="00EC5BAB">
        <w:rPr>
          <w:rtl/>
          <w:lang w:eastAsia="ar-SA"/>
        </w:rPr>
        <w:t>3</w:t>
      </w:r>
      <w:r>
        <w:rPr>
          <w:rtl/>
          <w:lang w:eastAsia="ar-SA"/>
        </w:rPr>
        <w:t>.</w:t>
      </w:r>
      <w:r w:rsidRPr="00EC5BAB">
        <w:rPr>
          <w:rtl/>
          <w:lang w:eastAsia="ar-SA"/>
        </w:rPr>
        <w:t>7</w:t>
      </w:r>
      <w:r>
        <w:rPr>
          <w:rtl/>
          <w:lang w:eastAsia="ar-SA"/>
        </w:rPr>
        <w:t xml:space="preserve"> للنساء و</w:t>
      </w:r>
      <w:r w:rsidR="00E7172A" w:rsidRPr="00EC5BAB">
        <w:rPr>
          <w:rtl/>
          <w:lang w:eastAsia="ar-SA"/>
        </w:rPr>
        <w:t>4</w:t>
      </w:r>
      <w:r w:rsidR="00E7172A">
        <w:rPr>
          <w:rtl/>
          <w:lang w:eastAsia="ar-SA"/>
        </w:rPr>
        <w:t>.</w:t>
      </w:r>
      <w:r w:rsidR="00E7172A" w:rsidRPr="00EC5BAB">
        <w:rPr>
          <w:rtl/>
          <w:lang w:eastAsia="ar-SA"/>
        </w:rPr>
        <w:t>6</w:t>
      </w:r>
      <w:r w:rsidR="00E7172A">
        <w:rPr>
          <w:rtl/>
          <w:lang w:eastAsia="ar-SA"/>
        </w:rPr>
        <w:t xml:space="preserve"> للرجال في </w:t>
      </w:r>
      <w:r w:rsidR="00E7172A" w:rsidRPr="00EC5BAB">
        <w:rPr>
          <w:rtl/>
          <w:lang w:eastAsia="ar-SA"/>
        </w:rPr>
        <w:t>2009</w:t>
      </w:r>
      <w:r w:rsidR="00E7172A">
        <w:rPr>
          <w:rtl/>
          <w:lang w:eastAsia="ar-SA"/>
        </w:rPr>
        <w:t xml:space="preserve">. </w:t>
      </w:r>
      <w:r>
        <w:rPr>
          <w:rtl/>
          <w:lang w:eastAsia="ar-SA"/>
        </w:rPr>
        <w:t>غير أن هناك تباين</w:t>
      </w:r>
      <w:r w:rsidR="00E7172A">
        <w:rPr>
          <w:rFonts w:hint="cs"/>
          <w:rtl/>
          <w:lang w:eastAsia="ar-SA"/>
        </w:rPr>
        <w:t>اً</w:t>
      </w:r>
      <w:r>
        <w:rPr>
          <w:rtl/>
          <w:lang w:eastAsia="ar-SA"/>
        </w:rPr>
        <w:t xml:space="preserve"> بين وفيات الجنسين في مختلف الأعمار: </w:t>
      </w:r>
      <w:r w:rsidR="00E7172A">
        <w:rPr>
          <w:rFonts w:hint="cs"/>
          <w:rtl/>
          <w:lang w:eastAsia="ar-SA"/>
        </w:rPr>
        <w:t>ف</w:t>
      </w:r>
      <w:r>
        <w:rPr>
          <w:rtl/>
          <w:lang w:eastAsia="ar-SA"/>
        </w:rPr>
        <w:t>معدل وفيات الرجال دون سن العمل (</w:t>
      </w:r>
      <w:r w:rsidRPr="00EC5BAB">
        <w:rPr>
          <w:rtl/>
          <w:lang w:eastAsia="ar-SA"/>
        </w:rPr>
        <w:t>14</w:t>
      </w:r>
      <w:r>
        <w:rPr>
          <w:rtl/>
          <w:lang w:eastAsia="ar-SA"/>
        </w:rPr>
        <w:t xml:space="preserve"> سنة) و</w:t>
      </w:r>
      <w:r w:rsidRPr="00EC5BAB">
        <w:rPr>
          <w:rtl/>
          <w:lang w:eastAsia="ar-SA"/>
        </w:rPr>
        <w:t>0</w:t>
      </w:r>
      <w:r>
        <w:rPr>
          <w:rtl/>
          <w:lang w:eastAsia="ar-SA"/>
        </w:rPr>
        <w:t>.</w:t>
      </w:r>
      <w:r w:rsidRPr="00EC5BAB">
        <w:rPr>
          <w:rtl/>
          <w:lang w:eastAsia="ar-SA"/>
        </w:rPr>
        <w:t>8</w:t>
      </w:r>
      <w:r>
        <w:rPr>
          <w:rtl/>
          <w:lang w:eastAsia="ar-SA"/>
        </w:rPr>
        <w:t>-</w:t>
      </w:r>
      <w:r w:rsidRPr="00EC5BAB">
        <w:rPr>
          <w:rtl/>
          <w:lang w:eastAsia="ar-SA"/>
        </w:rPr>
        <w:t>1</w:t>
      </w:r>
      <w:r>
        <w:rPr>
          <w:rtl/>
          <w:lang w:eastAsia="ar-SA"/>
        </w:rPr>
        <w:t>.</w:t>
      </w:r>
      <w:r w:rsidRPr="00EC5BAB">
        <w:rPr>
          <w:rtl/>
          <w:lang w:eastAsia="ar-SA"/>
        </w:rPr>
        <w:t>0</w:t>
      </w:r>
      <w:r>
        <w:rPr>
          <w:rtl/>
          <w:lang w:eastAsia="ar-SA"/>
        </w:rPr>
        <w:t xml:space="preserve"> </w:t>
      </w:r>
      <w:r w:rsidR="00E7172A">
        <w:rPr>
          <w:rFonts w:hint="cs"/>
          <w:rtl/>
          <w:lang w:eastAsia="ar-SA"/>
        </w:rPr>
        <w:t xml:space="preserve">في </w:t>
      </w:r>
      <w:r>
        <w:rPr>
          <w:rtl/>
          <w:lang w:eastAsia="ar-SA"/>
        </w:rPr>
        <w:t>الألف أعلى من معدل وفيات النساء، في حين أن معدل وفيات الرجال في سن العمل هو</w:t>
      </w:r>
      <w:r w:rsidR="00E7172A">
        <w:rPr>
          <w:rFonts w:hint="cs"/>
          <w:rtl/>
          <w:lang w:eastAsia="ar-SA"/>
        </w:rPr>
        <w:t> </w:t>
      </w:r>
      <w:r w:rsidRPr="00EC5BAB">
        <w:rPr>
          <w:rtl/>
          <w:lang w:eastAsia="ar-SA"/>
        </w:rPr>
        <w:t>1</w:t>
      </w:r>
      <w:r>
        <w:rPr>
          <w:rtl/>
          <w:lang w:eastAsia="ar-SA"/>
        </w:rPr>
        <w:t>.</w:t>
      </w:r>
      <w:r w:rsidRPr="00EC5BAB">
        <w:rPr>
          <w:rtl/>
          <w:lang w:eastAsia="ar-SA"/>
        </w:rPr>
        <w:t>6</w:t>
      </w:r>
      <w:r>
        <w:rPr>
          <w:rtl/>
          <w:lang w:eastAsia="ar-SA"/>
        </w:rPr>
        <w:t xml:space="preserve"> </w:t>
      </w:r>
      <w:r w:rsidR="00E7172A">
        <w:rPr>
          <w:rFonts w:hint="cs"/>
          <w:rtl/>
          <w:lang w:eastAsia="ar-SA"/>
        </w:rPr>
        <w:t xml:space="preserve">في </w:t>
      </w:r>
      <w:r>
        <w:rPr>
          <w:rtl/>
          <w:lang w:eastAsia="ar-SA"/>
        </w:rPr>
        <w:t xml:space="preserve">الألف أعلى من معدل وفيات النساء. وخلال الفترة بين </w:t>
      </w:r>
      <w:r w:rsidRPr="00EC5BAB">
        <w:rPr>
          <w:rtl/>
          <w:lang w:eastAsia="ar-SA"/>
        </w:rPr>
        <w:t>2006</w:t>
      </w:r>
      <w:r>
        <w:rPr>
          <w:rtl/>
          <w:lang w:eastAsia="ar-SA"/>
        </w:rPr>
        <w:t xml:space="preserve"> و</w:t>
      </w:r>
      <w:r w:rsidRPr="00EC5BAB">
        <w:rPr>
          <w:rtl/>
          <w:lang w:eastAsia="ar-SA"/>
        </w:rPr>
        <w:t>2009</w:t>
      </w:r>
      <w:r>
        <w:rPr>
          <w:rtl/>
          <w:lang w:eastAsia="ar-SA"/>
        </w:rPr>
        <w:t xml:space="preserve">، كان هناك ارتفاع في وفيات الذكور وانخفاض في وفيات الإناث بين السكان في سن التقاعد. ويبقى مرتفعاً معدل الوفيات النفاسية مع أنه متقلب. وتظهر بيانات المركز الوطني للإحصاءات والمعلومات الطبية عن السنوات الأخيرة الأرقام التالية: </w:t>
      </w:r>
      <w:r w:rsidRPr="00EC5BAB">
        <w:rPr>
          <w:rtl/>
          <w:lang w:eastAsia="ar-SA"/>
        </w:rPr>
        <w:t>2002</w:t>
      </w:r>
      <w:r>
        <w:rPr>
          <w:rtl/>
          <w:lang w:eastAsia="ar-SA"/>
        </w:rPr>
        <w:t xml:space="preserve">: </w:t>
      </w:r>
      <w:r w:rsidRPr="00EC5BAB">
        <w:rPr>
          <w:rtl/>
          <w:lang w:eastAsia="ar-SA"/>
        </w:rPr>
        <w:t>45</w:t>
      </w:r>
      <w:r>
        <w:rPr>
          <w:rtl/>
          <w:lang w:eastAsia="ar-SA"/>
        </w:rPr>
        <w:t xml:space="preserve"> </w:t>
      </w:r>
      <w:r w:rsidR="00E7172A">
        <w:rPr>
          <w:rFonts w:hint="cs"/>
          <w:rtl/>
          <w:lang w:eastAsia="ar-SA"/>
        </w:rPr>
        <w:t xml:space="preserve">في </w:t>
      </w:r>
      <w:r w:rsidRPr="00F73560">
        <w:rPr>
          <w:spacing w:val="-4"/>
          <w:rtl/>
          <w:lang w:eastAsia="ar-SA"/>
        </w:rPr>
        <w:t>المائة ألف من الولادات الحية؛</w:t>
      </w:r>
      <w:r w:rsidR="006C2E0C">
        <w:rPr>
          <w:rFonts w:hint="cs"/>
          <w:spacing w:val="-4"/>
          <w:rtl/>
          <w:lang w:eastAsia="ar-SA"/>
        </w:rPr>
        <w:t> </w:t>
      </w:r>
      <w:r w:rsidRPr="00EC5BAB">
        <w:rPr>
          <w:spacing w:val="-4"/>
          <w:rtl/>
          <w:lang w:eastAsia="ar-SA"/>
        </w:rPr>
        <w:t>2007</w:t>
      </w:r>
      <w:r w:rsidRPr="00F73560">
        <w:rPr>
          <w:spacing w:val="-4"/>
          <w:rtl/>
          <w:lang w:eastAsia="ar-SA"/>
        </w:rPr>
        <w:t xml:space="preserve">: </w:t>
      </w:r>
      <w:r w:rsidRPr="00EC5BAB">
        <w:rPr>
          <w:spacing w:val="-4"/>
          <w:rtl/>
          <w:lang w:eastAsia="ar-SA"/>
        </w:rPr>
        <w:t>28</w:t>
      </w:r>
      <w:r w:rsidRPr="00F73560">
        <w:rPr>
          <w:spacing w:val="-4"/>
          <w:rtl/>
          <w:lang w:eastAsia="ar-SA"/>
        </w:rPr>
        <w:t xml:space="preserve"> </w:t>
      </w:r>
      <w:r w:rsidR="00E7172A">
        <w:rPr>
          <w:rFonts w:hint="cs"/>
          <w:spacing w:val="-4"/>
          <w:rtl/>
          <w:lang w:eastAsia="ar-SA"/>
        </w:rPr>
        <w:t xml:space="preserve">في </w:t>
      </w:r>
      <w:r w:rsidRPr="00F73560">
        <w:rPr>
          <w:spacing w:val="-4"/>
          <w:rtl/>
          <w:lang w:eastAsia="ar-SA"/>
        </w:rPr>
        <w:t xml:space="preserve">المائة ألف من الولادات الحية؛ </w:t>
      </w:r>
      <w:r w:rsidRPr="00EC5BAB">
        <w:rPr>
          <w:spacing w:val="-4"/>
          <w:rtl/>
          <w:lang w:eastAsia="ar-SA"/>
        </w:rPr>
        <w:t>2008</w:t>
      </w:r>
      <w:r w:rsidRPr="00F73560">
        <w:rPr>
          <w:spacing w:val="-4"/>
          <w:rtl/>
          <w:lang w:eastAsia="ar-SA"/>
        </w:rPr>
        <w:t xml:space="preserve">: </w:t>
      </w:r>
      <w:r w:rsidRPr="00EC5BAB">
        <w:rPr>
          <w:spacing w:val="-4"/>
          <w:rtl/>
          <w:lang w:eastAsia="ar-SA"/>
        </w:rPr>
        <w:t>28</w:t>
      </w:r>
      <w:r w:rsidRPr="00F73560">
        <w:rPr>
          <w:spacing w:val="-4"/>
          <w:rtl/>
          <w:lang w:eastAsia="ar-SA"/>
        </w:rPr>
        <w:t>.</w:t>
      </w:r>
      <w:r w:rsidRPr="00EC5BAB">
        <w:rPr>
          <w:spacing w:val="-4"/>
          <w:rtl/>
          <w:lang w:eastAsia="ar-SA"/>
        </w:rPr>
        <w:t>4</w:t>
      </w:r>
      <w:r>
        <w:rPr>
          <w:rtl/>
          <w:lang w:eastAsia="ar-SA"/>
        </w:rPr>
        <w:t xml:space="preserve"> </w:t>
      </w:r>
      <w:r w:rsidR="00E7172A">
        <w:rPr>
          <w:rFonts w:hint="cs"/>
          <w:rtl/>
          <w:lang w:eastAsia="ar-SA"/>
        </w:rPr>
        <w:t xml:space="preserve">في </w:t>
      </w:r>
      <w:r>
        <w:rPr>
          <w:rtl/>
          <w:lang w:eastAsia="ar-SA"/>
        </w:rPr>
        <w:t xml:space="preserve">المائة ألف من الولادات الحية؛ </w:t>
      </w:r>
      <w:r w:rsidRPr="00EC5BAB">
        <w:rPr>
          <w:rtl/>
          <w:lang w:eastAsia="ar-SA"/>
        </w:rPr>
        <w:t>2009</w:t>
      </w:r>
      <w:r>
        <w:rPr>
          <w:rtl/>
          <w:lang w:eastAsia="ar-SA"/>
        </w:rPr>
        <w:t xml:space="preserve">: </w:t>
      </w:r>
      <w:r w:rsidRPr="00EC5BAB">
        <w:rPr>
          <w:rtl/>
          <w:lang w:eastAsia="ar-SA"/>
        </w:rPr>
        <w:t>46</w:t>
      </w:r>
      <w:r>
        <w:rPr>
          <w:rtl/>
          <w:lang w:eastAsia="ar-SA"/>
        </w:rPr>
        <w:t>.</w:t>
      </w:r>
      <w:r w:rsidRPr="00EC5BAB">
        <w:rPr>
          <w:rtl/>
          <w:lang w:eastAsia="ar-SA"/>
        </w:rPr>
        <w:t>7</w:t>
      </w:r>
      <w:r>
        <w:rPr>
          <w:rtl/>
          <w:lang w:eastAsia="ar-SA"/>
        </w:rPr>
        <w:t xml:space="preserve"> </w:t>
      </w:r>
      <w:r w:rsidR="00E7172A">
        <w:rPr>
          <w:rFonts w:hint="cs"/>
          <w:rtl/>
          <w:lang w:eastAsia="ar-SA"/>
        </w:rPr>
        <w:t xml:space="preserve">في </w:t>
      </w:r>
      <w:r>
        <w:rPr>
          <w:rtl/>
          <w:lang w:eastAsia="ar-SA"/>
        </w:rPr>
        <w:t>المائة ألف من الولادات الحية.</w:t>
      </w:r>
    </w:p>
    <w:p w:rsidR="00A21B3C" w:rsidRDefault="00A21B3C" w:rsidP="00F73560">
      <w:pPr>
        <w:pStyle w:val="SingleTxtGA"/>
        <w:rPr>
          <w:rtl/>
          <w:lang w:eastAsia="ar-SA"/>
        </w:rPr>
      </w:pPr>
      <w:r w:rsidRPr="00EC5BAB">
        <w:rPr>
          <w:rtl/>
          <w:lang w:eastAsia="ar-SA"/>
        </w:rPr>
        <w:t>159</w:t>
      </w:r>
      <w:r>
        <w:rPr>
          <w:rtl/>
          <w:lang w:eastAsia="ar-SA"/>
        </w:rPr>
        <w:t>-</w:t>
      </w:r>
      <w:r>
        <w:rPr>
          <w:rtl/>
          <w:lang w:eastAsia="ar-SA"/>
        </w:rPr>
        <w:tab/>
        <w:t>ويعتبر النزيف النفاسي السبب الأول في الوفيات النفاسية، في حين أن ارتفاع ضغط الدم أثناء الحمل هو السبب الثاني.</w:t>
      </w:r>
    </w:p>
    <w:p w:rsidR="00A21B3C" w:rsidRDefault="00A21B3C" w:rsidP="00F73560">
      <w:pPr>
        <w:pStyle w:val="SingleTxtGA"/>
        <w:rPr>
          <w:rtl/>
          <w:lang w:eastAsia="ar-SA"/>
        </w:rPr>
      </w:pPr>
      <w:r w:rsidRPr="00EC5BAB">
        <w:rPr>
          <w:rtl/>
          <w:lang w:eastAsia="ar-SA"/>
        </w:rPr>
        <w:t>160</w:t>
      </w:r>
      <w:r>
        <w:rPr>
          <w:rtl/>
          <w:lang w:eastAsia="ar-SA"/>
        </w:rPr>
        <w:t>-</w:t>
      </w:r>
      <w:r>
        <w:rPr>
          <w:rtl/>
          <w:lang w:eastAsia="ar-SA"/>
        </w:rPr>
        <w:tab/>
        <w:t>ومع أن نسبة الولادات التي تتم بوجود موظفين طبيين مؤهلين مرتفعة، فقد بلغت</w:t>
      </w:r>
      <w:r w:rsidR="00F73560">
        <w:rPr>
          <w:rFonts w:hint="cs"/>
          <w:rtl/>
          <w:lang w:eastAsia="ar-SA"/>
        </w:rPr>
        <w:t> </w:t>
      </w:r>
      <w:r w:rsidRPr="00EC5BAB">
        <w:rPr>
          <w:rtl/>
          <w:lang w:eastAsia="ar-SA"/>
        </w:rPr>
        <w:t>83</w:t>
      </w:r>
      <w:r>
        <w:rPr>
          <w:rtl/>
          <w:lang w:eastAsia="ar-SA"/>
        </w:rPr>
        <w:t>.</w:t>
      </w:r>
      <w:r w:rsidRPr="00EC5BAB">
        <w:rPr>
          <w:rtl/>
          <w:lang w:eastAsia="ar-SA"/>
        </w:rPr>
        <w:t>5</w:t>
      </w:r>
      <w:r>
        <w:rPr>
          <w:rtl/>
          <w:lang w:eastAsia="ar-SA"/>
        </w:rPr>
        <w:t xml:space="preserve"> في المائة في </w:t>
      </w:r>
      <w:r w:rsidRPr="00EC5BAB">
        <w:rPr>
          <w:rtl/>
          <w:lang w:eastAsia="ar-SA"/>
        </w:rPr>
        <w:t>2006</w:t>
      </w:r>
      <w:r>
        <w:rPr>
          <w:rtl/>
          <w:lang w:eastAsia="ar-SA"/>
        </w:rPr>
        <w:t xml:space="preserve"> و</w:t>
      </w:r>
      <w:r w:rsidRPr="00EC5BAB">
        <w:rPr>
          <w:rtl/>
          <w:lang w:eastAsia="ar-SA"/>
        </w:rPr>
        <w:t>84</w:t>
      </w:r>
      <w:r>
        <w:rPr>
          <w:rtl/>
          <w:lang w:eastAsia="ar-SA"/>
        </w:rPr>
        <w:t>.</w:t>
      </w:r>
      <w:r w:rsidRPr="00EC5BAB">
        <w:rPr>
          <w:rtl/>
          <w:lang w:eastAsia="ar-SA"/>
        </w:rPr>
        <w:t>1</w:t>
      </w:r>
      <w:r>
        <w:rPr>
          <w:rtl/>
          <w:lang w:eastAsia="ar-SA"/>
        </w:rPr>
        <w:t xml:space="preserve"> في المائة في </w:t>
      </w:r>
      <w:r w:rsidRPr="00EC5BAB">
        <w:rPr>
          <w:rtl/>
          <w:lang w:eastAsia="ar-SA"/>
        </w:rPr>
        <w:t>2007</w:t>
      </w:r>
      <w:r>
        <w:rPr>
          <w:rtl/>
          <w:lang w:eastAsia="ar-SA"/>
        </w:rPr>
        <w:t xml:space="preserve"> و</w:t>
      </w:r>
      <w:r w:rsidRPr="00EC5BAB">
        <w:rPr>
          <w:rtl/>
          <w:lang w:eastAsia="ar-SA"/>
        </w:rPr>
        <w:t>85</w:t>
      </w:r>
      <w:r>
        <w:rPr>
          <w:rtl/>
          <w:lang w:eastAsia="ar-SA"/>
        </w:rPr>
        <w:t xml:space="preserve"> في المائة في </w:t>
      </w:r>
      <w:r w:rsidRPr="00EC5BAB">
        <w:rPr>
          <w:rtl/>
          <w:lang w:eastAsia="ar-SA"/>
        </w:rPr>
        <w:t>2008</w:t>
      </w:r>
      <w:r>
        <w:rPr>
          <w:rtl/>
          <w:lang w:eastAsia="ar-SA"/>
        </w:rPr>
        <w:t xml:space="preserve"> و</w:t>
      </w:r>
      <w:r w:rsidRPr="00EC5BAB">
        <w:rPr>
          <w:rtl/>
          <w:lang w:eastAsia="ar-SA"/>
        </w:rPr>
        <w:t>85</w:t>
      </w:r>
      <w:r>
        <w:rPr>
          <w:rtl/>
          <w:lang w:eastAsia="ar-SA"/>
        </w:rPr>
        <w:t>.</w:t>
      </w:r>
      <w:r w:rsidRPr="00EC5BAB">
        <w:rPr>
          <w:rtl/>
          <w:lang w:eastAsia="ar-SA"/>
        </w:rPr>
        <w:t>2</w:t>
      </w:r>
      <w:r>
        <w:rPr>
          <w:rtl/>
          <w:lang w:eastAsia="ar-SA"/>
        </w:rPr>
        <w:t xml:space="preserve"> في المائة في </w:t>
      </w:r>
      <w:r w:rsidRPr="00EC5BAB">
        <w:rPr>
          <w:rtl/>
          <w:lang w:eastAsia="ar-SA"/>
        </w:rPr>
        <w:t>2009</w:t>
      </w:r>
      <w:r>
        <w:rPr>
          <w:rtl/>
          <w:lang w:eastAsia="ar-SA"/>
        </w:rPr>
        <w:t>، فإن هذا لا يعوض عن المشاكل الأساسية المتمثلة في جودة الرعاية الطبية وإمكانية الحصول عليها، وخاصة بالنسبة لسكان الريف.</w:t>
      </w:r>
    </w:p>
    <w:p w:rsidR="00A21B3C" w:rsidRDefault="00A21B3C" w:rsidP="00A21B3C">
      <w:pPr>
        <w:pStyle w:val="SingleTxtGA"/>
        <w:rPr>
          <w:rtl/>
          <w:lang w:eastAsia="ar-SA"/>
        </w:rPr>
      </w:pPr>
      <w:r w:rsidRPr="00EC5BAB">
        <w:rPr>
          <w:rtl/>
          <w:lang w:eastAsia="ar-SA"/>
        </w:rPr>
        <w:t>161</w:t>
      </w:r>
      <w:r>
        <w:rPr>
          <w:rtl/>
          <w:lang w:eastAsia="ar-SA"/>
        </w:rPr>
        <w:t>-</w:t>
      </w:r>
      <w:r>
        <w:rPr>
          <w:rtl/>
          <w:lang w:eastAsia="ar-SA"/>
        </w:rPr>
        <w:tab/>
        <w:t>ويتأثر معدل الوفيات النفاسية بصحة الأم قبل الحمل وارتفاع معدلات الإجهاض (</w:t>
      </w:r>
      <w:r w:rsidRPr="00EC5BAB">
        <w:rPr>
          <w:rtl/>
          <w:lang w:eastAsia="ar-SA"/>
        </w:rPr>
        <w:t>94</w:t>
      </w:r>
      <w:r>
        <w:rPr>
          <w:rtl/>
          <w:lang w:eastAsia="ar-SA"/>
        </w:rPr>
        <w:t>.</w:t>
      </w:r>
      <w:r w:rsidRPr="00EC5BAB">
        <w:rPr>
          <w:rtl/>
          <w:lang w:eastAsia="ar-SA"/>
        </w:rPr>
        <w:t>9</w:t>
      </w:r>
      <w:r>
        <w:rPr>
          <w:rtl/>
          <w:lang w:eastAsia="ar-SA"/>
        </w:rPr>
        <w:t xml:space="preserve"> من الألف من الولادات الحية في </w:t>
      </w:r>
      <w:r w:rsidRPr="00EC5BAB">
        <w:rPr>
          <w:rtl/>
          <w:lang w:eastAsia="ar-SA"/>
        </w:rPr>
        <w:t>2007</w:t>
      </w:r>
      <w:r>
        <w:rPr>
          <w:rtl/>
          <w:lang w:eastAsia="ar-SA"/>
        </w:rPr>
        <w:t xml:space="preserve"> و</w:t>
      </w:r>
      <w:r w:rsidRPr="00EC5BAB">
        <w:rPr>
          <w:rtl/>
          <w:lang w:eastAsia="ar-SA"/>
        </w:rPr>
        <w:t>90</w:t>
      </w:r>
      <w:r>
        <w:rPr>
          <w:rtl/>
          <w:lang w:eastAsia="ar-SA"/>
        </w:rPr>
        <w:t>.</w:t>
      </w:r>
      <w:r w:rsidRPr="00EC5BAB">
        <w:rPr>
          <w:rtl/>
          <w:lang w:eastAsia="ar-SA"/>
        </w:rPr>
        <w:t>9</w:t>
      </w:r>
      <w:r>
        <w:rPr>
          <w:rtl/>
          <w:lang w:eastAsia="ar-SA"/>
        </w:rPr>
        <w:t xml:space="preserve"> في </w:t>
      </w:r>
      <w:r w:rsidRPr="00EC5BAB">
        <w:rPr>
          <w:rtl/>
          <w:lang w:eastAsia="ar-SA"/>
        </w:rPr>
        <w:t>2008</w:t>
      </w:r>
      <w:r>
        <w:rPr>
          <w:rtl/>
          <w:lang w:eastAsia="ar-SA"/>
        </w:rPr>
        <w:t xml:space="preserve"> و</w:t>
      </w:r>
      <w:r w:rsidRPr="00EC5BAB">
        <w:rPr>
          <w:rtl/>
          <w:lang w:eastAsia="ar-SA"/>
        </w:rPr>
        <w:t>96</w:t>
      </w:r>
      <w:r>
        <w:rPr>
          <w:rtl/>
          <w:lang w:eastAsia="ar-SA"/>
        </w:rPr>
        <w:t>.</w:t>
      </w:r>
      <w:r w:rsidRPr="00EC5BAB">
        <w:rPr>
          <w:rtl/>
          <w:lang w:eastAsia="ar-SA"/>
        </w:rPr>
        <w:t>4</w:t>
      </w:r>
      <w:r>
        <w:rPr>
          <w:rtl/>
          <w:lang w:eastAsia="ar-SA"/>
        </w:rPr>
        <w:t xml:space="preserve"> في </w:t>
      </w:r>
      <w:r w:rsidRPr="00EC5BAB">
        <w:rPr>
          <w:rtl/>
          <w:lang w:eastAsia="ar-SA"/>
        </w:rPr>
        <w:t>2009</w:t>
      </w:r>
      <w:r>
        <w:rPr>
          <w:rtl/>
          <w:lang w:eastAsia="ar-SA"/>
        </w:rPr>
        <w:t>) والحمل المبكر وقصر فترات ما بين الحمل والحمل (</w:t>
      </w:r>
      <w:r w:rsidRPr="00EC5BAB">
        <w:rPr>
          <w:rtl/>
          <w:lang w:eastAsia="ar-SA"/>
        </w:rPr>
        <w:t>26</w:t>
      </w:r>
      <w:r>
        <w:rPr>
          <w:rtl/>
          <w:lang w:eastAsia="ar-SA"/>
        </w:rPr>
        <w:t>.</w:t>
      </w:r>
      <w:r w:rsidRPr="00EC5BAB">
        <w:rPr>
          <w:rtl/>
          <w:lang w:eastAsia="ar-SA"/>
        </w:rPr>
        <w:t>9</w:t>
      </w:r>
      <w:r>
        <w:rPr>
          <w:rtl/>
          <w:lang w:eastAsia="ar-SA"/>
        </w:rPr>
        <w:t xml:space="preserve"> في المائة من النساء في </w:t>
      </w:r>
      <w:r w:rsidRPr="00EC5BAB">
        <w:rPr>
          <w:rtl/>
          <w:lang w:eastAsia="ar-SA"/>
        </w:rPr>
        <w:t>2007</w:t>
      </w:r>
      <w:r>
        <w:rPr>
          <w:rtl/>
          <w:lang w:eastAsia="ar-SA"/>
        </w:rPr>
        <w:t xml:space="preserve"> و</w:t>
      </w:r>
      <w:r w:rsidRPr="00EC5BAB">
        <w:rPr>
          <w:rtl/>
          <w:lang w:eastAsia="ar-SA"/>
        </w:rPr>
        <w:t>16</w:t>
      </w:r>
      <w:r>
        <w:rPr>
          <w:rtl/>
          <w:lang w:eastAsia="ar-SA"/>
        </w:rPr>
        <w:t>.</w:t>
      </w:r>
      <w:r w:rsidRPr="00EC5BAB">
        <w:rPr>
          <w:rtl/>
          <w:lang w:eastAsia="ar-SA"/>
        </w:rPr>
        <w:t>6</w:t>
      </w:r>
      <w:r>
        <w:rPr>
          <w:rtl/>
          <w:lang w:eastAsia="ar-SA"/>
        </w:rPr>
        <w:t xml:space="preserve"> في المائة في </w:t>
      </w:r>
      <w:r w:rsidRPr="00EC5BAB">
        <w:rPr>
          <w:rtl/>
          <w:lang w:eastAsia="ar-SA"/>
        </w:rPr>
        <w:t>2008</w:t>
      </w:r>
      <w:r>
        <w:rPr>
          <w:rtl/>
          <w:lang w:eastAsia="ar-SA"/>
        </w:rPr>
        <w:t xml:space="preserve"> و</w:t>
      </w:r>
      <w:r w:rsidRPr="00EC5BAB">
        <w:rPr>
          <w:rtl/>
          <w:lang w:eastAsia="ar-SA"/>
        </w:rPr>
        <w:t>16</w:t>
      </w:r>
      <w:r>
        <w:rPr>
          <w:rtl/>
          <w:lang w:eastAsia="ar-SA"/>
        </w:rPr>
        <w:t xml:space="preserve"> في المائة في </w:t>
      </w:r>
      <w:r w:rsidRPr="00EC5BAB">
        <w:rPr>
          <w:rtl/>
          <w:lang w:eastAsia="ar-SA"/>
        </w:rPr>
        <w:t>2009</w:t>
      </w:r>
      <w:r>
        <w:rPr>
          <w:rtl/>
          <w:lang w:eastAsia="ar-SA"/>
        </w:rPr>
        <w:t xml:space="preserve"> و</w:t>
      </w:r>
      <w:r w:rsidRPr="00EC5BAB">
        <w:rPr>
          <w:rtl/>
          <w:lang w:eastAsia="ar-SA"/>
        </w:rPr>
        <w:t>2010</w:t>
      </w:r>
      <w:r>
        <w:rPr>
          <w:rtl/>
          <w:lang w:eastAsia="ar-SA"/>
        </w:rPr>
        <w:t xml:space="preserve"> لم يتقيدن بالفترة الواجبة بين حملين متتاليين). ويمكن تفسير ذلك بانخفاض مستوى الوعي العام وبالنهُج التقليدية إزاء الرعاية الصحية عموماً،</w:t>
      </w:r>
      <w:r w:rsidR="006C2E0C">
        <w:rPr>
          <w:rFonts w:hint="cs"/>
          <w:rtl/>
          <w:lang w:eastAsia="ar-SA"/>
        </w:rPr>
        <w:t xml:space="preserve"> </w:t>
      </w:r>
      <w:r>
        <w:rPr>
          <w:rtl/>
          <w:lang w:eastAsia="ar-SA"/>
        </w:rPr>
        <w:t xml:space="preserve">وكذلك إزاء الصحة الإنجابية. </w:t>
      </w:r>
    </w:p>
    <w:p w:rsidR="00A21B3C" w:rsidRDefault="00A21B3C" w:rsidP="00A21B3C">
      <w:pPr>
        <w:pStyle w:val="SingleTxtGA"/>
        <w:rPr>
          <w:rtl/>
          <w:lang w:eastAsia="ar-SA"/>
        </w:rPr>
      </w:pPr>
      <w:r w:rsidRPr="00EC5BAB">
        <w:rPr>
          <w:rtl/>
          <w:lang w:eastAsia="ar-SA"/>
        </w:rPr>
        <w:t>162</w:t>
      </w:r>
      <w:r>
        <w:rPr>
          <w:rtl/>
          <w:lang w:eastAsia="ar-SA"/>
        </w:rPr>
        <w:t>-</w:t>
      </w:r>
      <w:r>
        <w:rPr>
          <w:rtl/>
          <w:lang w:eastAsia="ar-SA"/>
        </w:rPr>
        <w:tab/>
        <w:t>وعلاوة على ذلك، يشكل الافتقار إلى المال والنقل والنقص في الموظفين الطبيين المؤهلين عقبة خطيرة تعترض سبيل حصول المرأة على الرعاية الطبية الملائمة. كما يسهم النقص في الموظفين الطبيين المؤهلين في ارتفاع معدلات الوفيات النفاسية ووفيات الأطفال أثناء الولادة والمواليد الجدد.</w:t>
      </w:r>
    </w:p>
    <w:p w:rsidR="00A21B3C" w:rsidRDefault="00A21B3C" w:rsidP="00F73560">
      <w:pPr>
        <w:pStyle w:val="SingleTxtGA"/>
        <w:rPr>
          <w:rtl/>
          <w:lang w:eastAsia="ar-SA"/>
        </w:rPr>
      </w:pPr>
      <w:r w:rsidRPr="00EC5BAB">
        <w:rPr>
          <w:rtl/>
          <w:lang w:eastAsia="ar-SA"/>
        </w:rPr>
        <w:t>163</w:t>
      </w:r>
      <w:r>
        <w:rPr>
          <w:rtl/>
          <w:lang w:eastAsia="ar-SA"/>
        </w:rPr>
        <w:t>-</w:t>
      </w:r>
      <w:r>
        <w:rPr>
          <w:rtl/>
          <w:lang w:eastAsia="ar-SA"/>
        </w:rPr>
        <w:tab/>
        <w:t>وعملاً على تخفيض معدلات الوفيات النفاسية ووفيات المواليد، اعتمدت الحكومة في</w:t>
      </w:r>
      <w:r w:rsidR="00F73560">
        <w:rPr>
          <w:rFonts w:hint="cs"/>
          <w:rtl/>
          <w:lang w:eastAsia="ar-SA"/>
        </w:rPr>
        <w:t> </w:t>
      </w:r>
      <w:r w:rsidRPr="00EC5BAB">
        <w:rPr>
          <w:rtl/>
          <w:lang w:eastAsia="ar-SA"/>
        </w:rPr>
        <w:t>1</w:t>
      </w:r>
      <w:r>
        <w:rPr>
          <w:rtl/>
          <w:lang w:eastAsia="ar-SA"/>
        </w:rPr>
        <w:t xml:space="preserve"> آب/أغسطس </w:t>
      </w:r>
      <w:r w:rsidRPr="00EC5BAB">
        <w:rPr>
          <w:rtl/>
          <w:lang w:eastAsia="ar-SA"/>
        </w:rPr>
        <w:t>2008</w:t>
      </w:r>
      <w:r>
        <w:rPr>
          <w:rtl/>
          <w:lang w:eastAsia="ar-SA"/>
        </w:rPr>
        <w:t xml:space="preserve"> الخطة الوطنية للأمومة الآمنة للفترة حتى عام </w:t>
      </w:r>
      <w:r w:rsidRPr="00EC5BAB">
        <w:rPr>
          <w:rtl/>
          <w:lang w:eastAsia="ar-SA"/>
        </w:rPr>
        <w:t>2015</w:t>
      </w:r>
      <w:r>
        <w:rPr>
          <w:rtl/>
          <w:lang w:eastAsia="ar-SA"/>
        </w:rPr>
        <w:t>. وتهدف الخطة إلى ضمان السلامة أثناء الحمل والولادة، بما في ذلك توفير الرعاية الطارئة أثناء الولادة ورعاية الرضع، والحد من الوفيات النفاسية ووفيات الرضع.</w:t>
      </w:r>
    </w:p>
    <w:p w:rsidR="00A21B3C" w:rsidRDefault="00A21B3C" w:rsidP="00F73560">
      <w:pPr>
        <w:pStyle w:val="SingleTxtGA"/>
        <w:rPr>
          <w:rtl/>
          <w:lang w:eastAsia="ar-SA"/>
        </w:rPr>
      </w:pPr>
      <w:r w:rsidRPr="00EC5BAB">
        <w:rPr>
          <w:rtl/>
          <w:lang w:eastAsia="ar-SA"/>
        </w:rPr>
        <w:t>164</w:t>
      </w:r>
      <w:r>
        <w:rPr>
          <w:rtl/>
          <w:lang w:eastAsia="ar-SA"/>
        </w:rPr>
        <w:t>-</w:t>
      </w:r>
      <w:r>
        <w:rPr>
          <w:rtl/>
          <w:lang w:eastAsia="ar-SA"/>
        </w:rPr>
        <w:tab/>
        <w:t xml:space="preserve">ولتحسين نوعية الخدمات المقدمة، اعتمدت وزارة الصحة أوامر تتعلق بالموضوعات </w:t>
      </w:r>
      <w:r w:rsidRPr="00F73560">
        <w:rPr>
          <w:spacing w:val="-4"/>
          <w:rtl/>
          <w:lang w:eastAsia="ar-SA"/>
        </w:rPr>
        <w:t>التالية: إجراءات رعاية التوليد المختص وتنظيمها في المؤسسات الطبية (</w:t>
      </w:r>
      <w:r w:rsidRPr="00EC5BAB">
        <w:rPr>
          <w:spacing w:val="-4"/>
          <w:rtl/>
          <w:lang w:eastAsia="ar-SA"/>
        </w:rPr>
        <w:t>14</w:t>
      </w:r>
      <w:r w:rsidRPr="00F73560">
        <w:rPr>
          <w:spacing w:val="-4"/>
          <w:rtl/>
          <w:lang w:eastAsia="ar-SA"/>
        </w:rPr>
        <w:t xml:space="preserve"> أيار/مايو </w:t>
      </w:r>
      <w:r w:rsidRPr="00EC5BAB">
        <w:rPr>
          <w:spacing w:val="-4"/>
          <w:rtl/>
          <w:lang w:eastAsia="ar-SA"/>
        </w:rPr>
        <w:t>2009</w:t>
      </w:r>
      <w:r w:rsidRPr="00F73560">
        <w:rPr>
          <w:spacing w:val="-4"/>
          <w:rtl/>
          <w:lang w:eastAsia="ar-SA"/>
        </w:rPr>
        <w:t>)؛</w:t>
      </w:r>
      <w:r>
        <w:rPr>
          <w:rtl/>
          <w:lang w:eastAsia="ar-SA"/>
        </w:rPr>
        <w:t xml:space="preserve"> إدخال تكنولوجيا الرعاية الفعالة المحيطة بالولادة في مرافق الرعاي</w:t>
      </w:r>
      <w:r w:rsidR="00F73560">
        <w:rPr>
          <w:rtl/>
          <w:lang w:eastAsia="ar-SA"/>
        </w:rPr>
        <w:t>ة الصحية (</w:t>
      </w:r>
      <w:r w:rsidR="00F73560" w:rsidRPr="00EC5BAB">
        <w:rPr>
          <w:rtl/>
          <w:lang w:eastAsia="ar-SA"/>
        </w:rPr>
        <w:t>26</w:t>
      </w:r>
      <w:r w:rsidR="00F73560">
        <w:rPr>
          <w:rtl/>
          <w:lang w:eastAsia="ar-SA"/>
        </w:rPr>
        <w:t xml:space="preserve"> أيلول/</w:t>
      </w:r>
      <w:r w:rsidR="00F73560">
        <w:rPr>
          <w:rFonts w:hint="cs"/>
          <w:rtl/>
          <w:lang w:eastAsia="ar-SA"/>
        </w:rPr>
        <w:t xml:space="preserve"> </w:t>
      </w:r>
      <w:r w:rsidR="00F73560">
        <w:rPr>
          <w:rtl/>
          <w:lang w:eastAsia="ar-SA"/>
        </w:rPr>
        <w:t>سبتمبر</w:t>
      </w:r>
      <w:r w:rsidR="00F73560">
        <w:rPr>
          <w:rFonts w:hint="cs"/>
          <w:rtl/>
          <w:lang w:eastAsia="ar-SA"/>
        </w:rPr>
        <w:t> </w:t>
      </w:r>
      <w:r w:rsidRPr="00EC5BAB">
        <w:rPr>
          <w:rtl/>
          <w:lang w:eastAsia="ar-SA"/>
        </w:rPr>
        <w:t>2008</w:t>
      </w:r>
      <w:r>
        <w:rPr>
          <w:rtl/>
          <w:lang w:eastAsia="ar-SA"/>
        </w:rPr>
        <w:t>)؛ التصديق على المعايير الوطنية للفترة السابقة على الولادة، والولادات الفيزيولوجية، والنزيف، وارتفاع ضغط الدم (</w:t>
      </w:r>
      <w:r w:rsidRPr="00EC5BAB">
        <w:rPr>
          <w:rtl/>
          <w:lang w:eastAsia="ar-SA"/>
        </w:rPr>
        <w:t>26</w:t>
      </w:r>
      <w:r>
        <w:rPr>
          <w:rtl/>
          <w:lang w:eastAsia="ar-SA"/>
        </w:rPr>
        <w:t xml:space="preserve"> أيلول/سبتمبر </w:t>
      </w:r>
      <w:r w:rsidRPr="00EC5BAB">
        <w:rPr>
          <w:rtl/>
          <w:lang w:eastAsia="ar-SA"/>
        </w:rPr>
        <w:t>2008</w:t>
      </w:r>
      <w:r>
        <w:rPr>
          <w:rtl/>
          <w:lang w:eastAsia="ar-SA"/>
        </w:rPr>
        <w:t>).</w:t>
      </w:r>
    </w:p>
    <w:p w:rsidR="00A21B3C" w:rsidRDefault="00A21B3C" w:rsidP="00F73560">
      <w:pPr>
        <w:pStyle w:val="SingleTxtGA"/>
        <w:rPr>
          <w:rtl/>
          <w:lang w:eastAsia="ar-SA"/>
        </w:rPr>
      </w:pPr>
      <w:r w:rsidRPr="00EC5BAB">
        <w:rPr>
          <w:rtl/>
          <w:lang w:eastAsia="ar-SA"/>
        </w:rPr>
        <w:t>165</w:t>
      </w:r>
      <w:r>
        <w:rPr>
          <w:rtl/>
          <w:lang w:eastAsia="ar-SA"/>
        </w:rPr>
        <w:t>-</w:t>
      </w:r>
      <w:r>
        <w:rPr>
          <w:rtl/>
          <w:lang w:eastAsia="ar-SA"/>
        </w:rPr>
        <w:tab/>
        <w:t xml:space="preserve">ومعدل انتشار موانع الحمل العامة بين النساء لا يزال منخفضاً، مع أن استخدامها يتزايد كل عام. وقد ارتفع هذا المعدل من </w:t>
      </w:r>
      <w:r w:rsidRPr="00EC5BAB">
        <w:rPr>
          <w:rtl/>
          <w:lang w:eastAsia="ar-SA"/>
        </w:rPr>
        <w:t>14</w:t>
      </w:r>
      <w:r>
        <w:rPr>
          <w:rtl/>
          <w:lang w:eastAsia="ar-SA"/>
        </w:rPr>
        <w:t>.</w:t>
      </w:r>
      <w:r w:rsidRPr="00EC5BAB">
        <w:rPr>
          <w:rtl/>
          <w:lang w:eastAsia="ar-SA"/>
        </w:rPr>
        <w:t>1</w:t>
      </w:r>
      <w:r>
        <w:rPr>
          <w:rtl/>
          <w:lang w:eastAsia="ar-SA"/>
        </w:rPr>
        <w:t xml:space="preserve"> في المائة في </w:t>
      </w:r>
      <w:r w:rsidRPr="00EC5BAB">
        <w:rPr>
          <w:rtl/>
          <w:lang w:eastAsia="ar-SA"/>
        </w:rPr>
        <w:t>2006</w:t>
      </w:r>
      <w:r>
        <w:rPr>
          <w:rtl/>
          <w:lang w:eastAsia="ar-SA"/>
        </w:rPr>
        <w:t xml:space="preserve"> إلى </w:t>
      </w:r>
      <w:r w:rsidRPr="00EC5BAB">
        <w:rPr>
          <w:rtl/>
          <w:lang w:eastAsia="ar-SA"/>
        </w:rPr>
        <w:t>15</w:t>
      </w:r>
      <w:r>
        <w:rPr>
          <w:rtl/>
          <w:lang w:eastAsia="ar-SA"/>
        </w:rPr>
        <w:t>.</w:t>
      </w:r>
      <w:r w:rsidRPr="00EC5BAB">
        <w:rPr>
          <w:rtl/>
          <w:lang w:eastAsia="ar-SA"/>
        </w:rPr>
        <w:t>6</w:t>
      </w:r>
      <w:r>
        <w:rPr>
          <w:rtl/>
          <w:lang w:eastAsia="ar-SA"/>
        </w:rPr>
        <w:t xml:space="preserve"> في </w:t>
      </w:r>
      <w:r w:rsidRPr="00EC5BAB">
        <w:rPr>
          <w:rtl/>
          <w:lang w:eastAsia="ar-SA"/>
        </w:rPr>
        <w:t>2007</w:t>
      </w:r>
      <w:r>
        <w:rPr>
          <w:rtl/>
          <w:lang w:eastAsia="ar-SA"/>
        </w:rPr>
        <w:t xml:space="preserve"> إلى </w:t>
      </w:r>
      <w:r w:rsidRPr="00EC5BAB">
        <w:rPr>
          <w:rtl/>
          <w:lang w:eastAsia="ar-SA"/>
        </w:rPr>
        <w:t>18</w:t>
      </w:r>
      <w:r>
        <w:rPr>
          <w:rtl/>
          <w:lang w:eastAsia="ar-SA"/>
        </w:rPr>
        <w:t>.</w:t>
      </w:r>
      <w:r w:rsidRPr="00EC5BAB">
        <w:rPr>
          <w:rtl/>
          <w:lang w:eastAsia="ar-SA"/>
        </w:rPr>
        <w:t>5</w:t>
      </w:r>
      <w:r>
        <w:rPr>
          <w:rtl/>
          <w:lang w:eastAsia="ar-SA"/>
        </w:rPr>
        <w:t xml:space="preserve"> في </w:t>
      </w:r>
      <w:r w:rsidRPr="00EC5BAB">
        <w:rPr>
          <w:rtl/>
          <w:lang w:eastAsia="ar-SA"/>
        </w:rPr>
        <w:t>2008</w:t>
      </w:r>
      <w:r>
        <w:rPr>
          <w:rtl/>
          <w:lang w:eastAsia="ar-SA"/>
        </w:rPr>
        <w:t xml:space="preserve"> ثم إلى </w:t>
      </w:r>
      <w:r w:rsidRPr="00EC5BAB">
        <w:rPr>
          <w:rtl/>
          <w:lang w:eastAsia="ar-SA"/>
        </w:rPr>
        <w:t>19</w:t>
      </w:r>
      <w:r>
        <w:rPr>
          <w:rtl/>
          <w:lang w:eastAsia="ar-SA"/>
        </w:rPr>
        <w:t>.</w:t>
      </w:r>
      <w:r w:rsidRPr="00EC5BAB">
        <w:rPr>
          <w:rtl/>
          <w:lang w:eastAsia="ar-SA"/>
        </w:rPr>
        <w:t>6</w:t>
      </w:r>
      <w:r>
        <w:rPr>
          <w:rtl/>
          <w:lang w:eastAsia="ar-SA"/>
        </w:rPr>
        <w:t xml:space="preserve"> في </w:t>
      </w:r>
      <w:r w:rsidRPr="00EC5BAB">
        <w:rPr>
          <w:rtl/>
          <w:lang w:eastAsia="ar-SA"/>
        </w:rPr>
        <w:t>2009</w:t>
      </w:r>
      <w:r>
        <w:rPr>
          <w:rtl/>
          <w:lang w:eastAsia="ar-SA"/>
        </w:rPr>
        <w:t xml:space="preserve">. وبلغ مؤشر استخدام النساء لموانع </w:t>
      </w:r>
      <w:r w:rsidRPr="00206700">
        <w:rPr>
          <w:spacing w:val="-6"/>
          <w:rtl/>
          <w:lang w:eastAsia="ar-SA"/>
        </w:rPr>
        <w:t>الحمل</w:t>
      </w:r>
      <w:r w:rsidR="00F73560" w:rsidRPr="00206700">
        <w:rPr>
          <w:rFonts w:hint="cs"/>
          <w:spacing w:val="-6"/>
          <w:rtl/>
          <w:lang w:eastAsia="ar-SA"/>
        </w:rPr>
        <w:t> </w:t>
      </w:r>
      <w:r w:rsidRPr="00EC5BAB">
        <w:rPr>
          <w:spacing w:val="-6"/>
          <w:rtl/>
          <w:lang w:eastAsia="ar-SA"/>
        </w:rPr>
        <w:t>22</w:t>
      </w:r>
      <w:r w:rsidRPr="00206700">
        <w:rPr>
          <w:spacing w:val="-6"/>
          <w:rtl/>
          <w:lang w:eastAsia="ar-SA"/>
        </w:rPr>
        <w:t>.</w:t>
      </w:r>
      <w:r w:rsidRPr="00EC5BAB">
        <w:rPr>
          <w:spacing w:val="-6"/>
          <w:rtl/>
          <w:lang w:eastAsia="ar-SA"/>
        </w:rPr>
        <w:t>1</w:t>
      </w:r>
      <w:r w:rsidRPr="00206700">
        <w:rPr>
          <w:spacing w:val="-6"/>
          <w:rtl/>
          <w:lang w:eastAsia="ar-SA"/>
        </w:rPr>
        <w:t xml:space="preserve"> في المائة في </w:t>
      </w:r>
      <w:r w:rsidRPr="00EC5BAB">
        <w:rPr>
          <w:spacing w:val="-6"/>
          <w:rtl/>
          <w:lang w:eastAsia="ar-SA"/>
        </w:rPr>
        <w:t>2006</w:t>
      </w:r>
      <w:r w:rsidRPr="00206700">
        <w:rPr>
          <w:spacing w:val="-6"/>
          <w:rtl/>
          <w:lang w:eastAsia="ar-SA"/>
        </w:rPr>
        <w:t xml:space="preserve"> و</w:t>
      </w:r>
      <w:r w:rsidRPr="00EC5BAB">
        <w:rPr>
          <w:spacing w:val="-6"/>
          <w:rtl/>
          <w:lang w:eastAsia="ar-SA"/>
        </w:rPr>
        <w:t>26</w:t>
      </w:r>
      <w:r w:rsidRPr="00206700">
        <w:rPr>
          <w:spacing w:val="-6"/>
          <w:rtl/>
          <w:lang w:eastAsia="ar-SA"/>
        </w:rPr>
        <w:t>.</w:t>
      </w:r>
      <w:r w:rsidRPr="00EC5BAB">
        <w:rPr>
          <w:spacing w:val="-6"/>
          <w:rtl/>
          <w:lang w:eastAsia="ar-SA"/>
        </w:rPr>
        <w:t>6</w:t>
      </w:r>
      <w:r w:rsidR="006245AF" w:rsidRPr="00206700">
        <w:rPr>
          <w:rFonts w:hint="cs"/>
          <w:spacing w:val="-6"/>
          <w:rtl/>
          <w:lang w:eastAsia="ar-SA"/>
        </w:rPr>
        <w:t xml:space="preserve"> </w:t>
      </w:r>
      <w:r w:rsidR="00991981">
        <w:rPr>
          <w:rFonts w:hint="cs"/>
          <w:spacing w:val="-6"/>
          <w:rtl/>
          <w:lang w:eastAsia="ar-SA"/>
        </w:rPr>
        <w:t>في المائة</w:t>
      </w:r>
      <w:r w:rsidR="00F73560" w:rsidRPr="00206700">
        <w:rPr>
          <w:spacing w:val="-6"/>
          <w:rtl/>
          <w:lang w:eastAsia="ar-SA"/>
        </w:rPr>
        <w:t xml:space="preserve"> في </w:t>
      </w:r>
      <w:r w:rsidR="00F73560" w:rsidRPr="00EC5BAB">
        <w:rPr>
          <w:spacing w:val="-6"/>
          <w:rtl/>
          <w:lang w:eastAsia="ar-SA"/>
        </w:rPr>
        <w:t>2007</w:t>
      </w:r>
      <w:r w:rsidR="00F73560" w:rsidRPr="00206700">
        <w:rPr>
          <w:spacing w:val="-6"/>
          <w:rtl/>
          <w:lang w:eastAsia="ar-SA"/>
        </w:rPr>
        <w:t xml:space="preserve"> و</w:t>
      </w:r>
      <w:r w:rsidR="00F73560" w:rsidRPr="00EC5BAB">
        <w:rPr>
          <w:spacing w:val="-6"/>
          <w:rtl/>
          <w:lang w:eastAsia="ar-SA"/>
        </w:rPr>
        <w:t>25</w:t>
      </w:r>
      <w:r w:rsidR="00F73560" w:rsidRPr="00206700">
        <w:rPr>
          <w:spacing w:val="-6"/>
          <w:rtl/>
          <w:lang w:eastAsia="ar-SA"/>
        </w:rPr>
        <w:t>.</w:t>
      </w:r>
      <w:r w:rsidR="00F73560" w:rsidRPr="00EC5BAB">
        <w:rPr>
          <w:spacing w:val="-6"/>
          <w:rtl/>
          <w:lang w:eastAsia="ar-SA"/>
        </w:rPr>
        <w:t>9</w:t>
      </w:r>
      <w:r w:rsidR="00F73560" w:rsidRPr="00206700">
        <w:rPr>
          <w:spacing w:val="-6"/>
          <w:rtl/>
          <w:lang w:eastAsia="ar-SA"/>
        </w:rPr>
        <w:t xml:space="preserve"> في </w:t>
      </w:r>
      <w:r w:rsidR="00F73560" w:rsidRPr="00EC5BAB">
        <w:rPr>
          <w:spacing w:val="-6"/>
          <w:rtl/>
          <w:lang w:eastAsia="ar-SA"/>
        </w:rPr>
        <w:t>2008</w:t>
      </w:r>
      <w:r w:rsidR="00F73560" w:rsidRPr="00206700">
        <w:rPr>
          <w:spacing w:val="-6"/>
          <w:rtl/>
          <w:lang w:eastAsia="ar-SA"/>
        </w:rPr>
        <w:t xml:space="preserve"> </w:t>
      </w:r>
      <w:r w:rsidRPr="00206700">
        <w:rPr>
          <w:spacing w:val="-6"/>
          <w:rtl/>
          <w:lang w:eastAsia="ar-SA"/>
        </w:rPr>
        <w:t>و</w:t>
      </w:r>
      <w:r w:rsidRPr="00EC5BAB">
        <w:rPr>
          <w:spacing w:val="-6"/>
          <w:rtl/>
          <w:lang w:eastAsia="ar-SA"/>
        </w:rPr>
        <w:t>25</w:t>
      </w:r>
      <w:r w:rsidRPr="00206700">
        <w:rPr>
          <w:spacing w:val="-6"/>
          <w:rtl/>
          <w:lang w:eastAsia="ar-SA"/>
        </w:rPr>
        <w:t>.</w:t>
      </w:r>
      <w:r w:rsidRPr="00EC5BAB">
        <w:rPr>
          <w:spacing w:val="-6"/>
          <w:rtl/>
          <w:lang w:eastAsia="ar-SA"/>
        </w:rPr>
        <w:t>5</w:t>
      </w:r>
      <w:r w:rsidRPr="00206700">
        <w:rPr>
          <w:spacing w:val="-6"/>
          <w:rtl/>
          <w:lang w:eastAsia="ar-SA"/>
        </w:rPr>
        <w:t xml:space="preserve"> في</w:t>
      </w:r>
      <w:r w:rsidR="00F73560" w:rsidRPr="00206700">
        <w:rPr>
          <w:rFonts w:hint="cs"/>
          <w:spacing w:val="-6"/>
          <w:rtl/>
          <w:lang w:eastAsia="ar-SA"/>
        </w:rPr>
        <w:t> </w:t>
      </w:r>
      <w:r w:rsidRPr="00EC5BAB">
        <w:rPr>
          <w:spacing w:val="-6"/>
          <w:rtl/>
          <w:lang w:eastAsia="ar-SA"/>
        </w:rPr>
        <w:t>2009</w:t>
      </w:r>
      <w:r w:rsidRPr="00206700">
        <w:rPr>
          <w:spacing w:val="-6"/>
          <w:rtl/>
          <w:lang w:eastAsia="ar-SA"/>
        </w:rPr>
        <w:t>.</w:t>
      </w:r>
      <w:r>
        <w:rPr>
          <w:rtl/>
          <w:lang w:eastAsia="ar-SA"/>
        </w:rPr>
        <w:t xml:space="preserve"> وكان للمشاريع التي تنظمها الحكومة وصندوق الأمم المتحدة للسكان أثر كبير في توفير موانع الحمل.</w:t>
      </w:r>
    </w:p>
    <w:p w:rsidR="00A21B3C" w:rsidRDefault="00A21B3C" w:rsidP="00F73560">
      <w:pPr>
        <w:pStyle w:val="SingleTxtGA"/>
        <w:rPr>
          <w:rtl/>
          <w:lang w:eastAsia="ar-SA"/>
        </w:rPr>
      </w:pPr>
      <w:r w:rsidRPr="00EC5BAB">
        <w:rPr>
          <w:rtl/>
          <w:lang w:eastAsia="ar-SA"/>
        </w:rPr>
        <w:t>166</w:t>
      </w:r>
      <w:r>
        <w:rPr>
          <w:rtl/>
          <w:lang w:eastAsia="ar-SA"/>
        </w:rPr>
        <w:t>-</w:t>
      </w:r>
      <w:r>
        <w:rPr>
          <w:rtl/>
          <w:lang w:eastAsia="ar-SA"/>
        </w:rPr>
        <w:tab/>
        <w:t>وقد ساعد مشروع لبناء قدرات وزارة الصحة والمركز الوطني للصحة الإنجابية واستحداث نظام لمعلومات الصحة الإنجابية على تحسين نظام التسجيل والإبلاغ الخاص لدى دائرة موانع الحمل، مما يمك</w:t>
      </w:r>
      <w:r w:rsidR="00F73560">
        <w:rPr>
          <w:rFonts w:hint="cs"/>
          <w:rtl/>
          <w:lang w:eastAsia="ar-SA"/>
        </w:rPr>
        <w:t>ّ</w:t>
      </w:r>
      <w:r>
        <w:rPr>
          <w:rtl/>
          <w:lang w:eastAsia="ar-SA"/>
        </w:rPr>
        <w:t>ن من التوصل إلى صورة حقيقية لحجم ونوعية الخدمات المقدمة.</w:t>
      </w:r>
    </w:p>
    <w:p w:rsidR="00A21B3C" w:rsidRDefault="00A21B3C" w:rsidP="00F73560">
      <w:pPr>
        <w:pStyle w:val="SingleTxtGA"/>
        <w:rPr>
          <w:rtl/>
          <w:lang w:eastAsia="ar-SA"/>
        </w:rPr>
      </w:pPr>
      <w:r w:rsidRPr="00EC5BAB">
        <w:rPr>
          <w:rtl/>
          <w:lang w:eastAsia="ar-SA"/>
        </w:rPr>
        <w:t>167</w:t>
      </w:r>
      <w:r>
        <w:rPr>
          <w:rtl/>
          <w:lang w:eastAsia="ar-SA"/>
        </w:rPr>
        <w:t>-</w:t>
      </w:r>
      <w:r>
        <w:rPr>
          <w:rtl/>
          <w:lang w:eastAsia="ar-SA"/>
        </w:rPr>
        <w:tab/>
        <w:t>وبدعم من صندوق الأمم المتحدة للسكان،</w:t>
      </w:r>
      <w:r w:rsidR="00D53999">
        <w:rPr>
          <w:rtl/>
          <w:lang w:eastAsia="ar-SA"/>
        </w:rPr>
        <w:t xml:space="preserve"> </w:t>
      </w:r>
      <w:r>
        <w:rPr>
          <w:rtl/>
          <w:lang w:eastAsia="ar-SA"/>
        </w:rPr>
        <w:t>أصبح بإمكان مراكز الصحة الإنجابية في البلاد الآن تقديم أجهزة المنع داخل الرحم والطرائق الفموية والحاجزة لمنع الحمل وكذلك حقن منع الحمل للجمهور مجاناً.</w:t>
      </w:r>
    </w:p>
    <w:p w:rsidR="00A21B3C" w:rsidRDefault="00A21B3C" w:rsidP="00042058">
      <w:pPr>
        <w:pStyle w:val="SingleTxtGA"/>
        <w:rPr>
          <w:rtl/>
          <w:lang w:eastAsia="ar-SA"/>
        </w:rPr>
      </w:pPr>
      <w:r w:rsidRPr="00EC5BAB">
        <w:rPr>
          <w:rtl/>
          <w:lang w:eastAsia="ar-SA"/>
        </w:rPr>
        <w:t>168</w:t>
      </w:r>
      <w:r>
        <w:rPr>
          <w:rtl/>
          <w:lang w:eastAsia="ar-SA"/>
        </w:rPr>
        <w:t>-</w:t>
      </w:r>
      <w:r>
        <w:rPr>
          <w:rtl/>
          <w:lang w:eastAsia="ar-SA"/>
        </w:rPr>
        <w:tab/>
        <w:t>إضافة لذاك، تحسن في بعض المناطق حصول سكان الريف على خدمات منع الحمل وكذلك على الرعاية الطبية والاستشارية المؤهلة عن طريق حملات منع الحمل التي يدعمها صندوق الأمم المتحدة للسكان والوكالة الألمانية للتعاون التقني. وخلال الفترة بين عام</w:t>
      </w:r>
      <w:r w:rsidR="006245AF">
        <w:rPr>
          <w:rFonts w:hint="cs"/>
          <w:rtl/>
          <w:lang w:eastAsia="ar-SA"/>
        </w:rPr>
        <w:t> </w:t>
      </w:r>
      <w:r w:rsidRPr="00EC5BAB">
        <w:rPr>
          <w:rtl/>
          <w:lang w:eastAsia="ar-SA"/>
        </w:rPr>
        <w:t>2006</w:t>
      </w:r>
      <w:r>
        <w:rPr>
          <w:rtl/>
          <w:lang w:eastAsia="ar-SA"/>
        </w:rPr>
        <w:t xml:space="preserve"> وتشرين الأول/أكتوبر </w:t>
      </w:r>
      <w:r w:rsidRPr="00EC5BAB">
        <w:rPr>
          <w:rtl/>
          <w:lang w:eastAsia="ar-SA"/>
        </w:rPr>
        <w:t>2010</w:t>
      </w:r>
      <w:r>
        <w:rPr>
          <w:rtl/>
          <w:lang w:eastAsia="ar-SA"/>
        </w:rPr>
        <w:t xml:space="preserve">، بلغ مجموع النساء اللاتي قمن بزيارات طبية في نطاق هذه الحملات </w:t>
      </w:r>
      <w:r w:rsidRPr="00EC5BAB">
        <w:rPr>
          <w:rtl/>
          <w:lang w:eastAsia="ar-SA"/>
        </w:rPr>
        <w:t>24818</w:t>
      </w:r>
      <w:r>
        <w:rPr>
          <w:rtl/>
          <w:lang w:eastAsia="ar-SA"/>
        </w:rPr>
        <w:t xml:space="preserve"> امرأة وحصل </w:t>
      </w:r>
      <w:r w:rsidRPr="00EC5BAB">
        <w:rPr>
          <w:rtl/>
          <w:lang w:eastAsia="ar-SA"/>
        </w:rPr>
        <w:t>8331</w:t>
      </w:r>
      <w:r>
        <w:rPr>
          <w:rtl/>
          <w:lang w:eastAsia="ar-SA"/>
        </w:rPr>
        <w:t xml:space="preserve"> منهن على خدمات لمنع الحمل.</w:t>
      </w:r>
    </w:p>
    <w:p w:rsidR="00A21B3C" w:rsidRDefault="00A21B3C" w:rsidP="00042058">
      <w:pPr>
        <w:pStyle w:val="SingleTxtGA"/>
        <w:rPr>
          <w:rtl/>
          <w:lang w:eastAsia="ar-SA"/>
        </w:rPr>
      </w:pPr>
      <w:r w:rsidRPr="00EC5BAB">
        <w:rPr>
          <w:rtl/>
          <w:lang w:eastAsia="ar-SA"/>
        </w:rPr>
        <w:t>169</w:t>
      </w:r>
      <w:r>
        <w:rPr>
          <w:rtl/>
          <w:lang w:eastAsia="ar-SA"/>
        </w:rPr>
        <w:t>-</w:t>
      </w:r>
      <w:r>
        <w:rPr>
          <w:rtl/>
          <w:lang w:eastAsia="ar-SA"/>
        </w:rPr>
        <w:tab/>
        <w:t xml:space="preserve">وخلال الفترة </w:t>
      </w:r>
      <w:r w:rsidRPr="00EC5BAB">
        <w:rPr>
          <w:rtl/>
          <w:lang w:eastAsia="ar-SA"/>
        </w:rPr>
        <w:t>2006</w:t>
      </w:r>
      <w:r>
        <w:rPr>
          <w:rtl/>
          <w:lang w:eastAsia="ar-SA"/>
        </w:rPr>
        <w:t>-</w:t>
      </w:r>
      <w:r w:rsidRPr="00EC5BAB">
        <w:rPr>
          <w:rtl/>
          <w:lang w:eastAsia="ar-SA"/>
        </w:rPr>
        <w:t>2010</w:t>
      </w:r>
      <w:r>
        <w:rPr>
          <w:rtl/>
          <w:lang w:eastAsia="ar-SA"/>
        </w:rPr>
        <w:t xml:space="preserve">، حضر </w:t>
      </w:r>
      <w:r w:rsidRPr="00EC5BAB">
        <w:rPr>
          <w:rtl/>
          <w:lang w:eastAsia="ar-SA"/>
        </w:rPr>
        <w:t>156</w:t>
      </w:r>
      <w:r>
        <w:rPr>
          <w:rtl/>
          <w:lang w:eastAsia="ar-SA"/>
        </w:rPr>
        <w:t xml:space="preserve"> مختصاً من مراكز الصحة الإنجابية </w:t>
      </w:r>
      <w:r w:rsidRPr="00EC5BAB">
        <w:rPr>
          <w:rtl/>
          <w:lang w:eastAsia="ar-SA"/>
        </w:rPr>
        <w:t>67</w:t>
      </w:r>
      <w:r>
        <w:rPr>
          <w:rtl/>
          <w:lang w:eastAsia="ar-SA"/>
        </w:rPr>
        <w:t xml:space="preserve"> حلقة دراسية لبناء القدرات في مجال الصحة الإنجابية وتنظيم الأسرة، وذلك حول موضوعات من قبيل ما يلي: الأمومة الآمنة، وإدارة موارد منع الحمل، الصحة الإنجابية للشباب، والصحة الإنجابية والدعم التقني، واستعمال موانع الحمل. ونظمت حلقات دراسية أخرى حضرها أكثر من </w:t>
      </w:r>
      <w:r w:rsidRPr="00EC5BAB">
        <w:rPr>
          <w:rtl/>
          <w:lang w:eastAsia="ar-SA"/>
        </w:rPr>
        <w:t>1041</w:t>
      </w:r>
      <w:r>
        <w:rPr>
          <w:rtl/>
          <w:lang w:eastAsia="ar-SA"/>
        </w:rPr>
        <w:t xml:space="preserve"> مختصاً وذلك في مواضيع المهارات الحياتية للصحة الجنسية والإنجابية للشباب والمراهقين، وإدارة موارد منع الحمل، ودور أخصائيي الرعاية الصحية الأساسية في التوعية بالحقوق الإنجابية وتنظيم الأسرة، والأمومة الآمنة، وسلامة الأم والصحة الإنجابية، والتغذية الجيدة للحوامل والمرضعات والرضّع، والتكنولوجيا الجديدة الخاصة بإدخال أجهزة المنع داخل الرحم، ومبادئ الخدمات المواتية للشباب، وانتقال العدوى عن طريق ممارسة الجنس، وفيروس </w:t>
      </w:r>
      <w:r w:rsidR="00D53999">
        <w:rPr>
          <w:rtl/>
          <w:lang w:eastAsia="ar-SA"/>
        </w:rPr>
        <w:t>نقص المناعة البشري</w:t>
      </w:r>
      <w:r>
        <w:rPr>
          <w:rtl/>
          <w:lang w:eastAsia="ar-SA"/>
        </w:rPr>
        <w:t xml:space="preserve"> و</w:t>
      </w:r>
      <w:r w:rsidR="00991981">
        <w:rPr>
          <w:rtl/>
          <w:lang w:eastAsia="ar-SA"/>
        </w:rPr>
        <w:t>الإيدز</w:t>
      </w:r>
      <w:r>
        <w:rPr>
          <w:rtl/>
          <w:lang w:eastAsia="ar-SA"/>
        </w:rPr>
        <w:t>.</w:t>
      </w:r>
    </w:p>
    <w:p w:rsidR="00A21B3C" w:rsidRDefault="00A21B3C" w:rsidP="00F73560">
      <w:pPr>
        <w:pStyle w:val="SingleTxtGA"/>
        <w:rPr>
          <w:rtl/>
          <w:lang w:eastAsia="ar-SA"/>
        </w:rPr>
      </w:pPr>
      <w:r w:rsidRPr="00EC5BAB">
        <w:rPr>
          <w:rtl/>
          <w:lang w:eastAsia="ar-SA"/>
        </w:rPr>
        <w:t>170</w:t>
      </w:r>
      <w:r>
        <w:rPr>
          <w:rtl/>
          <w:lang w:eastAsia="ar-SA"/>
        </w:rPr>
        <w:t>-</w:t>
      </w:r>
      <w:r>
        <w:rPr>
          <w:rtl/>
          <w:lang w:eastAsia="ar-SA"/>
        </w:rPr>
        <w:tab/>
        <w:t xml:space="preserve">وفي عام </w:t>
      </w:r>
      <w:r w:rsidRPr="00EC5BAB">
        <w:rPr>
          <w:rtl/>
          <w:lang w:eastAsia="ar-SA"/>
        </w:rPr>
        <w:t>2008</w:t>
      </w:r>
      <w:r>
        <w:rPr>
          <w:rtl/>
          <w:lang w:eastAsia="ar-SA"/>
        </w:rPr>
        <w:t xml:space="preserve">، نظمت اللجنة المعنية بالمرأة والأسرة ووزارة الداخلية ووزارة التعليم ومركز أنماط الحياة الصحية اجتماعات محلية مع النساء للتوعية حول مواضيع الصحة الإنجابية وتنظيم الأسرة والاتجار بالأشخاص وصحة المرأة وانتقال العدوى عن طريق ممارسة الجنس وفيروس </w:t>
      </w:r>
      <w:r w:rsidR="00D53999">
        <w:rPr>
          <w:rtl/>
          <w:lang w:eastAsia="ar-SA"/>
        </w:rPr>
        <w:t>نقص المناعة البشري</w:t>
      </w:r>
      <w:r>
        <w:rPr>
          <w:rtl/>
          <w:lang w:eastAsia="ar-SA"/>
        </w:rPr>
        <w:t xml:space="preserve"> و</w:t>
      </w:r>
      <w:r w:rsidR="00991981">
        <w:rPr>
          <w:rtl/>
          <w:lang w:eastAsia="ar-SA"/>
        </w:rPr>
        <w:t>الإيدز</w:t>
      </w:r>
      <w:r>
        <w:rPr>
          <w:rtl/>
          <w:lang w:eastAsia="ar-SA"/>
        </w:rPr>
        <w:t>.</w:t>
      </w:r>
    </w:p>
    <w:p w:rsidR="00A21B3C" w:rsidRDefault="00A21B3C" w:rsidP="00F73560">
      <w:pPr>
        <w:pStyle w:val="SingleTxtGA"/>
        <w:spacing w:line="374" w:lineRule="exact"/>
        <w:rPr>
          <w:rtl/>
          <w:lang w:eastAsia="ar-SA"/>
        </w:rPr>
      </w:pPr>
      <w:r w:rsidRPr="00EC5BAB">
        <w:rPr>
          <w:rtl/>
          <w:lang w:eastAsia="ar-SA"/>
        </w:rPr>
        <w:t>171</w:t>
      </w:r>
      <w:r>
        <w:rPr>
          <w:rtl/>
          <w:lang w:eastAsia="ar-SA"/>
        </w:rPr>
        <w:t>-</w:t>
      </w:r>
      <w:r>
        <w:rPr>
          <w:rtl/>
          <w:lang w:eastAsia="ar-SA"/>
        </w:rPr>
        <w:tab/>
        <w:t xml:space="preserve">وفي </w:t>
      </w:r>
      <w:r w:rsidRPr="00EC5BAB">
        <w:rPr>
          <w:rtl/>
          <w:lang w:eastAsia="ar-SA"/>
        </w:rPr>
        <w:t>22</w:t>
      </w:r>
      <w:r>
        <w:rPr>
          <w:rtl/>
          <w:lang w:eastAsia="ar-SA"/>
        </w:rPr>
        <w:t xml:space="preserve"> كانون الأول/ديسمبر </w:t>
      </w:r>
      <w:r w:rsidRPr="00EC5BAB">
        <w:rPr>
          <w:rtl/>
          <w:lang w:eastAsia="ar-SA"/>
        </w:rPr>
        <w:t>2006</w:t>
      </w:r>
      <w:r>
        <w:rPr>
          <w:rtl/>
          <w:lang w:eastAsia="ar-SA"/>
        </w:rPr>
        <w:t xml:space="preserve">، أقر البرلمان قانوناً يروج للرضاعة الطبيعية. ويهدف القانون إلى إقامة بيئة تمكينية لصحة الأم والطفل وإلى الترويج للتغذية الجيدة للرضع وصغار الأطفال. </w:t>
      </w:r>
    </w:p>
    <w:p w:rsidR="00A21B3C" w:rsidRDefault="00A21B3C" w:rsidP="00F73560">
      <w:pPr>
        <w:pStyle w:val="SingleTxtGA"/>
        <w:spacing w:line="374" w:lineRule="exact"/>
        <w:rPr>
          <w:rtl/>
          <w:lang w:eastAsia="ar-SA"/>
        </w:rPr>
      </w:pPr>
      <w:r w:rsidRPr="00EC5BAB">
        <w:rPr>
          <w:rtl/>
          <w:lang w:eastAsia="ar-SA"/>
        </w:rPr>
        <w:t>172</w:t>
      </w:r>
      <w:r>
        <w:rPr>
          <w:rtl/>
          <w:lang w:eastAsia="ar-SA"/>
        </w:rPr>
        <w:t>-</w:t>
      </w:r>
      <w:r>
        <w:rPr>
          <w:rtl/>
          <w:lang w:eastAsia="ar-SA"/>
        </w:rPr>
        <w:tab/>
        <w:t>وفي الف</w:t>
      </w:r>
      <w:r w:rsidR="00D53999">
        <w:rPr>
          <w:rtl/>
          <w:lang w:eastAsia="ar-SA"/>
        </w:rPr>
        <w:t xml:space="preserve">ترة بين عامي </w:t>
      </w:r>
      <w:r w:rsidR="00D53999" w:rsidRPr="00EC5BAB">
        <w:rPr>
          <w:rtl/>
          <w:lang w:eastAsia="ar-SA"/>
        </w:rPr>
        <w:t>2006</w:t>
      </w:r>
      <w:r w:rsidR="00D53999">
        <w:rPr>
          <w:rtl/>
          <w:lang w:eastAsia="ar-SA"/>
        </w:rPr>
        <w:t xml:space="preserve"> و</w:t>
      </w:r>
      <w:r w:rsidR="00D53999" w:rsidRPr="00EC5BAB">
        <w:rPr>
          <w:rtl/>
          <w:lang w:eastAsia="ar-SA"/>
        </w:rPr>
        <w:t>2009</w:t>
      </w:r>
      <w:r w:rsidR="00D53999">
        <w:rPr>
          <w:rtl/>
          <w:lang w:eastAsia="ar-SA"/>
        </w:rPr>
        <w:t xml:space="preserve"> منح لقب</w:t>
      </w:r>
      <w:r>
        <w:rPr>
          <w:rtl/>
          <w:lang w:eastAsia="ar-SA"/>
        </w:rPr>
        <w:t>:</w:t>
      </w:r>
      <w:r w:rsidR="00D53999">
        <w:rPr>
          <w:rFonts w:hint="cs"/>
          <w:rtl/>
          <w:lang w:eastAsia="ar-SA"/>
        </w:rPr>
        <w:t xml:space="preserve"> </w:t>
      </w:r>
      <w:r w:rsidR="00991981">
        <w:rPr>
          <w:rFonts w:hint="cs"/>
          <w:rtl/>
          <w:lang w:eastAsia="ar-SA"/>
        </w:rPr>
        <w:t>"</w:t>
      </w:r>
      <w:r>
        <w:rPr>
          <w:rtl/>
          <w:lang w:eastAsia="ar-SA"/>
        </w:rPr>
        <w:t>مستشفى صديق للرضع" لسبعة وأربعين مرفقاً من مرافق الرعاية الصحية.</w:t>
      </w:r>
    </w:p>
    <w:p w:rsidR="00A21B3C" w:rsidRDefault="00A21B3C" w:rsidP="00042058">
      <w:pPr>
        <w:pStyle w:val="SingleTxtGA"/>
        <w:spacing w:line="374" w:lineRule="exact"/>
        <w:rPr>
          <w:rtl/>
          <w:lang w:eastAsia="ar-SA"/>
        </w:rPr>
      </w:pPr>
      <w:r w:rsidRPr="00EC5BAB">
        <w:rPr>
          <w:rtl/>
          <w:lang w:eastAsia="ar-SA"/>
        </w:rPr>
        <w:t>173</w:t>
      </w:r>
      <w:r>
        <w:rPr>
          <w:rtl/>
          <w:lang w:eastAsia="ar-SA"/>
        </w:rPr>
        <w:t>-</w:t>
      </w:r>
      <w:r>
        <w:rPr>
          <w:rtl/>
          <w:lang w:eastAsia="ar-SA"/>
        </w:rPr>
        <w:tab/>
        <w:t xml:space="preserve">وحتى </w:t>
      </w:r>
      <w:r w:rsidRPr="00EC5BAB">
        <w:rPr>
          <w:rtl/>
          <w:lang w:eastAsia="ar-SA"/>
        </w:rPr>
        <w:t>1</w:t>
      </w:r>
      <w:r>
        <w:rPr>
          <w:rtl/>
          <w:lang w:eastAsia="ar-SA"/>
        </w:rPr>
        <w:t xml:space="preserve"> نيسان/أبريل </w:t>
      </w:r>
      <w:r w:rsidRPr="00EC5BAB">
        <w:rPr>
          <w:rtl/>
          <w:lang w:eastAsia="ar-SA"/>
        </w:rPr>
        <w:t>2010</w:t>
      </w:r>
      <w:r>
        <w:rPr>
          <w:rtl/>
          <w:lang w:eastAsia="ar-SA"/>
        </w:rPr>
        <w:t xml:space="preserve">، تم تسجيل </w:t>
      </w:r>
      <w:r w:rsidRPr="00EC5BAB">
        <w:rPr>
          <w:rtl/>
          <w:lang w:eastAsia="ar-SA"/>
        </w:rPr>
        <w:t>2009</w:t>
      </w:r>
      <w:r>
        <w:rPr>
          <w:rtl/>
          <w:lang w:eastAsia="ar-SA"/>
        </w:rPr>
        <w:t xml:space="preserve"> أشخاص مصابين بفيروس </w:t>
      </w:r>
      <w:r w:rsidR="00D53999">
        <w:rPr>
          <w:rtl/>
          <w:lang w:eastAsia="ar-SA"/>
        </w:rPr>
        <w:t>نقص المناعة البشري</w:t>
      </w:r>
      <w:r>
        <w:rPr>
          <w:rtl/>
          <w:lang w:eastAsia="ar-SA"/>
        </w:rPr>
        <w:t xml:space="preserve">، بينهم </w:t>
      </w:r>
      <w:r w:rsidRPr="00EC5BAB">
        <w:rPr>
          <w:rtl/>
          <w:lang w:eastAsia="ar-SA"/>
        </w:rPr>
        <w:t>1595</w:t>
      </w:r>
      <w:r>
        <w:rPr>
          <w:rtl/>
          <w:lang w:eastAsia="ar-SA"/>
        </w:rPr>
        <w:t xml:space="preserve"> رجلاً أو </w:t>
      </w:r>
      <w:r w:rsidRPr="00EC5BAB">
        <w:rPr>
          <w:rtl/>
          <w:lang w:eastAsia="ar-SA"/>
        </w:rPr>
        <w:t>79</w:t>
      </w:r>
      <w:r>
        <w:rPr>
          <w:rtl/>
          <w:lang w:eastAsia="ar-SA"/>
        </w:rPr>
        <w:t>.</w:t>
      </w:r>
      <w:r w:rsidRPr="00EC5BAB">
        <w:rPr>
          <w:rtl/>
          <w:lang w:eastAsia="ar-SA"/>
        </w:rPr>
        <w:t>4</w:t>
      </w:r>
      <w:r w:rsidR="00F73560">
        <w:rPr>
          <w:rFonts w:hint="cs"/>
          <w:rtl/>
          <w:lang w:eastAsia="ar-SA"/>
        </w:rPr>
        <w:t xml:space="preserve"> </w:t>
      </w:r>
      <w:r w:rsidR="00CE5929">
        <w:rPr>
          <w:rFonts w:hint="cs"/>
          <w:rtl/>
          <w:lang w:eastAsia="ar-SA"/>
        </w:rPr>
        <w:t>في المائة</w:t>
      </w:r>
      <w:r>
        <w:rPr>
          <w:rtl/>
          <w:lang w:eastAsia="ar-SA"/>
        </w:rPr>
        <w:t>، و</w:t>
      </w:r>
      <w:r w:rsidRPr="00EC5BAB">
        <w:rPr>
          <w:rtl/>
          <w:lang w:eastAsia="ar-SA"/>
        </w:rPr>
        <w:t>414</w:t>
      </w:r>
      <w:r>
        <w:rPr>
          <w:rtl/>
          <w:lang w:eastAsia="ar-SA"/>
        </w:rPr>
        <w:t xml:space="preserve"> امرأة أو </w:t>
      </w:r>
      <w:r w:rsidRPr="00EC5BAB">
        <w:rPr>
          <w:rtl/>
          <w:lang w:eastAsia="ar-SA"/>
        </w:rPr>
        <w:t>20</w:t>
      </w:r>
      <w:r>
        <w:rPr>
          <w:rtl/>
          <w:lang w:eastAsia="ar-SA"/>
        </w:rPr>
        <w:t>.</w:t>
      </w:r>
      <w:r w:rsidRPr="00EC5BAB">
        <w:rPr>
          <w:rtl/>
          <w:lang w:eastAsia="ar-SA"/>
        </w:rPr>
        <w:t>6</w:t>
      </w:r>
      <w:r>
        <w:rPr>
          <w:rtl/>
          <w:lang w:eastAsia="ar-SA"/>
        </w:rPr>
        <w:t xml:space="preserve"> </w:t>
      </w:r>
      <w:r w:rsidR="00CE5929">
        <w:rPr>
          <w:rFonts w:hint="cs"/>
          <w:rtl/>
          <w:lang w:eastAsia="ar-SA"/>
        </w:rPr>
        <w:t>في المائة</w:t>
      </w:r>
      <w:r>
        <w:rPr>
          <w:rtl/>
          <w:lang w:eastAsia="ar-SA"/>
        </w:rPr>
        <w:t xml:space="preserve">. ويشكل تقاسم المعرفة حول طرق انتقال الفيروس وطرائق الوقاية منه جزءاً هاماً من </w:t>
      </w:r>
      <w:r w:rsidR="00D53999">
        <w:rPr>
          <w:rtl/>
          <w:lang w:eastAsia="ar-SA"/>
        </w:rPr>
        <w:t>استراتيجي</w:t>
      </w:r>
      <w:r>
        <w:rPr>
          <w:rtl/>
          <w:lang w:eastAsia="ar-SA"/>
        </w:rPr>
        <w:t xml:space="preserve">ة خفض معدل الإصابة بفيروس </w:t>
      </w:r>
      <w:r w:rsidR="00D53999">
        <w:rPr>
          <w:rtl/>
          <w:lang w:eastAsia="ar-SA"/>
        </w:rPr>
        <w:t>نقص المناعة البشري</w:t>
      </w:r>
      <w:r>
        <w:rPr>
          <w:rtl/>
          <w:lang w:eastAsia="ar-SA"/>
        </w:rPr>
        <w:t>/</w:t>
      </w:r>
      <w:r w:rsidR="00991981">
        <w:rPr>
          <w:rtl/>
          <w:lang w:eastAsia="ar-SA"/>
        </w:rPr>
        <w:t>الإيدز</w:t>
      </w:r>
      <w:r>
        <w:rPr>
          <w:rtl/>
          <w:lang w:eastAsia="ar-SA"/>
        </w:rPr>
        <w:t xml:space="preserve"> وتغيير مواقف المصابين بالفيروس. وتبين بحوث أجرتها وزارة الصحة بالاشتراك مع برنامج الأمم المتحدة المشترك المعني بمرض </w:t>
      </w:r>
      <w:r w:rsidR="00991981">
        <w:rPr>
          <w:rtl/>
          <w:lang w:eastAsia="ar-SA"/>
        </w:rPr>
        <w:t>الإيدز</w:t>
      </w:r>
      <w:r>
        <w:rPr>
          <w:rtl/>
          <w:lang w:eastAsia="ar-SA"/>
        </w:rPr>
        <w:t xml:space="preserve"> وصندوق الأمم المتحدة للسكان أن وعي الناس فيما يتعلق بفيروس </w:t>
      </w:r>
      <w:r w:rsidR="00D53999">
        <w:rPr>
          <w:rtl/>
          <w:lang w:eastAsia="ar-SA"/>
        </w:rPr>
        <w:t>نقص المناعة البشري</w:t>
      </w:r>
      <w:r>
        <w:rPr>
          <w:rtl/>
          <w:lang w:eastAsia="ar-SA"/>
        </w:rPr>
        <w:t>/</w:t>
      </w:r>
      <w:r w:rsidR="00991981">
        <w:rPr>
          <w:rtl/>
          <w:lang w:eastAsia="ar-SA"/>
        </w:rPr>
        <w:t>الإيدز</w:t>
      </w:r>
      <w:r>
        <w:rPr>
          <w:rtl/>
          <w:lang w:eastAsia="ar-SA"/>
        </w:rPr>
        <w:t xml:space="preserve"> كان بنسبة </w:t>
      </w:r>
      <w:r w:rsidRPr="00EC5BAB">
        <w:rPr>
          <w:rtl/>
          <w:lang w:eastAsia="ar-SA"/>
        </w:rPr>
        <w:t>68</w:t>
      </w:r>
      <w:r>
        <w:rPr>
          <w:rtl/>
          <w:lang w:eastAsia="ar-SA"/>
        </w:rPr>
        <w:t>.</w:t>
      </w:r>
      <w:r w:rsidRPr="00EC5BAB">
        <w:rPr>
          <w:rtl/>
          <w:lang w:eastAsia="ar-SA"/>
        </w:rPr>
        <w:t>5</w:t>
      </w:r>
      <w:r>
        <w:rPr>
          <w:rtl/>
          <w:lang w:eastAsia="ar-SA"/>
        </w:rPr>
        <w:t xml:space="preserve"> </w:t>
      </w:r>
      <w:r w:rsidR="00CE5929">
        <w:rPr>
          <w:rFonts w:hint="cs"/>
          <w:rtl/>
          <w:lang w:eastAsia="ar-SA"/>
        </w:rPr>
        <w:t>في المائة</w:t>
      </w:r>
      <w:r>
        <w:rPr>
          <w:rtl/>
          <w:lang w:eastAsia="ar-SA"/>
        </w:rPr>
        <w:t xml:space="preserve"> في عام </w:t>
      </w:r>
      <w:r w:rsidRPr="00EC5BAB">
        <w:rPr>
          <w:rtl/>
          <w:lang w:eastAsia="ar-SA"/>
        </w:rPr>
        <w:t>2006</w:t>
      </w:r>
      <w:r>
        <w:rPr>
          <w:rtl/>
          <w:lang w:eastAsia="ar-SA"/>
        </w:rPr>
        <w:t xml:space="preserve"> وأسبح بنسبة </w:t>
      </w:r>
      <w:r w:rsidRPr="00EC5BAB">
        <w:rPr>
          <w:rtl/>
          <w:lang w:eastAsia="ar-SA"/>
        </w:rPr>
        <w:t>83</w:t>
      </w:r>
      <w:r>
        <w:rPr>
          <w:rtl/>
          <w:lang w:eastAsia="ar-SA"/>
        </w:rPr>
        <w:t>.</w:t>
      </w:r>
      <w:r w:rsidRPr="00EC5BAB">
        <w:rPr>
          <w:rtl/>
          <w:lang w:eastAsia="ar-SA"/>
        </w:rPr>
        <w:t>3</w:t>
      </w:r>
      <w:r>
        <w:rPr>
          <w:rtl/>
          <w:lang w:eastAsia="ar-SA"/>
        </w:rPr>
        <w:t xml:space="preserve"> </w:t>
      </w:r>
      <w:r w:rsidR="00CE5929">
        <w:rPr>
          <w:rFonts w:hint="cs"/>
          <w:rtl/>
          <w:lang w:eastAsia="ar-SA"/>
        </w:rPr>
        <w:t>في المائة</w:t>
      </w:r>
      <w:r>
        <w:rPr>
          <w:rtl/>
          <w:lang w:eastAsia="ar-SA"/>
        </w:rPr>
        <w:t xml:space="preserve"> في عام </w:t>
      </w:r>
      <w:r w:rsidRPr="00EC5BAB">
        <w:rPr>
          <w:rtl/>
          <w:lang w:eastAsia="ar-SA"/>
        </w:rPr>
        <w:t>2009</w:t>
      </w:r>
      <w:r>
        <w:rPr>
          <w:rtl/>
          <w:lang w:eastAsia="ar-SA"/>
        </w:rPr>
        <w:t>.</w:t>
      </w:r>
    </w:p>
    <w:p w:rsidR="00A21B3C" w:rsidRDefault="00A21B3C" w:rsidP="00F73560">
      <w:pPr>
        <w:pStyle w:val="SingleTxtGA"/>
        <w:spacing w:line="374" w:lineRule="exact"/>
        <w:rPr>
          <w:rtl/>
          <w:lang w:eastAsia="ar-SA"/>
        </w:rPr>
      </w:pPr>
      <w:r w:rsidRPr="00EC5BAB">
        <w:rPr>
          <w:rtl/>
          <w:lang w:eastAsia="ar-SA"/>
        </w:rPr>
        <w:t>174</w:t>
      </w:r>
      <w:r>
        <w:rPr>
          <w:rtl/>
          <w:lang w:eastAsia="ar-SA"/>
        </w:rPr>
        <w:t>-</w:t>
      </w:r>
      <w:r>
        <w:rPr>
          <w:rtl/>
          <w:lang w:eastAsia="ar-SA"/>
        </w:rPr>
        <w:tab/>
        <w:t xml:space="preserve">وتنفيذاً لقانون الوقاية من فيروس </w:t>
      </w:r>
      <w:r w:rsidR="00D53999">
        <w:rPr>
          <w:rtl/>
          <w:lang w:eastAsia="ar-SA"/>
        </w:rPr>
        <w:t>نقص المناعة البشري</w:t>
      </w:r>
      <w:r>
        <w:rPr>
          <w:rtl/>
          <w:lang w:eastAsia="ar-SA"/>
        </w:rPr>
        <w:t>/</w:t>
      </w:r>
      <w:r w:rsidR="00991981">
        <w:rPr>
          <w:rtl/>
          <w:lang w:eastAsia="ar-SA"/>
        </w:rPr>
        <w:t>الإيدز</w:t>
      </w:r>
      <w:r>
        <w:rPr>
          <w:rtl/>
          <w:lang w:eastAsia="ar-SA"/>
        </w:rPr>
        <w:t xml:space="preserve">، تم اعتماد البرنامج الوطني للوقاية من فيروس </w:t>
      </w:r>
      <w:r w:rsidR="00D53999">
        <w:rPr>
          <w:rtl/>
          <w:lang w:eastAsia="ar-SA"/>
        </w:rPr>
        <w:t>نقص المناعة البشري</w:t>
      </w:r>
      <w:r>
        <w:rPr>
          <w:rtl/>
          <w:lang w:eastAsia="ar-SA"/>
        </w:rPr>
        <w:t>/</w:t>
      </w:r>
      <w:r w:rsidR="00991981">
        <w:rPr>
          <w:rtl/>
          <w:lang w:eastAsia="ar-SA"/>
        </w:rPr>
        <w:t>الإيدز</w:t>
      </w:r>
      <w:r>
        <w:rPr>
          <w:rtl/>
          <w:lang w:eastAsia="ar-SA"/>
        </w:rPr>
        <w:t xml:space="preserve"> للفترة </w:t>
      </w:r>
      <w:r w:rsidRPr="00EC5BAB">
        <w:rPr>
          <w:rtl/>
          <w:lang w:eastAsia="ar-SA"/>
        </w:rPr>
        <w:t>2006</w:t>
      </w:r>
      <w:r>
        <w:rPr>
          <w:rtl/>
          <w:lang w:eastAsia="ar-SA"/>
        </w:rPr>
        <w:t>-</w:t>
      </w:r>
      <w:r w:rsidRPr="00EC5BAB">
        <w:rPr>
          <w:rtl/>
          <w:lang w:eastAsia="ar-SA"/>
        </w:rPr>
        <w:t>2010</w:t>
      </w:r>
      <w:r w:rsidR="00991981">
        <w:rPr>
          <w:rtl/>
          <w:lang w:eastAsia="ar-SA"/>
        </w:rPr>
        <w:t>.</w:t>
      </w:r>
      <w:r>
        <w:rPr>
          <w:rtl/>
          <w:lang w:eastAsia="ar-SA"/>
        </w:rPr>
        <w:t xml:space="preserve"> ويجري الأخذ بتدابير الوقاية للحد من انتقال فيروس </w:t>
      </w:r>
      <w:r w:rsidR="00D53999">
        <w:rPr>
          <w:rtl/>
          <w:lang w:eastAsia="ar-SA"/>
        </w:rPr>
        <w:t>نقص المناعة البشري</w:t>
      </w:r>
      <w:r>
        <w:rPr>
          <w:rtl/>
          <w:lang w:eastAsia="ar-SA"/>
        </w:rPr>
        <w:t>/</w:t>
      </w:r>
      <w:r w:rsidR="00991981">
        <w:rPr>
          <w:rtl/>
          <w:lang w:eastAsia="ar-SA"/>
        </w:rPr>
        <w:t>الإيدز</w:t>
      </w:r>
      <w:r>
        <w:rPr>
          <w:rtl/>
          <w:lang w:eastAsia="ar-SA"/>
        </w:rPr>
        <w:t xml:space="preserve"> بين السكان، بما في ذلك بين النساء في سن الإنجاب.</w:t>
      </w:r>
    </w:p>
    <w:p w:rsidR="00A21B3C" w:rsidRPr="00F73560" w:rsidRDefault="00A21B3C" w:rsidP="00F73560">
      <w:pPr>
        <w:pStyle w:val="SingleTxtGA"/>
        <w:spacing w:line="374" w:lineRule="exact"/>
        <w:rPr>
          <w:spacing w:val="-5"/>
          <w:rtl/>
          <w:lang w:eastAsia="ar-SA"/>
        </w:rPr>
      </w:pPr>
      <w:r w:rsidRPr="00EC5BAB">
        <w:rPr>
          <w:spacing w:val="-5"/>
          <w:rtl/>
          <w:lang w:eastAsia="ar-SA"/>
        </w:rPr>
        <w:t>175</w:t>
      </w:r>
      <w:r w:rsidRPr="00F73560">
        <w:rPr>
          <w:spacing w:val="-5"/>
          <w:rtl/>
          <w:lang w:eastAsia="ar-SA"/>
        </w:rPr>
        <w:t>-</w:t>
      </w:r>
      <w:r w:rsidRPr="00F73560">
        <w:rPr>
          <w:spacing w:val="-5"/>
          <w:rtl/>
          <w:lang w:eastAsia="ar-SA"/>
        </w:rPr>
        <w:tab/>
        <w:t xml:space="preserve">على أن المعايير والقوالب التقليدية تمنع النساء، والفتيات خصوصاً، من تحصيل المعرفة حول الصحة الإنجابية. ونظراً لتدين السكان، فإن من الأهمية بمكان إشراك الزعماء الدينيين في دعم الاستجابة الوطنية لوباء فيروس </w:t>
      </w:r>
      <w:r w:rsidR="00D53999">
        <w:rPr>
          <w:spacing w:val="-5"/>
          <w:rtl/>
          <w:lang w:eastAsia="ar-SA"/>
        </w:rPr>
        <w:t>نقص المناعة البشري</w:t>
      </w:r>
      <w:r w:rsidRPr="00F73560">
        <w:rPr>
          <w:spacing w:val="-5"/>
          <w:rtl/>
          <w:lang w:eastAsia="ar-SA"/>
        </w:rPr>
        <w:t>/</w:t>
      </w:r>
      <w:r w:rsidR="00991981">
        <w:rPr>
          <w:spacing w:val="-5"/>
          <w:rtl/>
          <w:lang w:eastAsia="ar-SA"/>
        </w:rPr>
        <w:t>الإيدز</w:t>
      </w:r>
      <w:r w:rsidRPr="00F73560">
        <w:rPr>
          <w:spacing w:val="-5"/>
          <w:rtl/>
          <w:lang w:eastAsia="ar-SA"/>
        </w:rPr>
        <w:t xml:space="preserve">. ويتضمن منهاج معهد طاجيكستان الإسلامي التابع للدولة موضوعات تتعلق بالصحة الإنجابية والوقاية من فيروس </w:t>
      </w:r>
      <w:r w:rsidR="00D53999">
        <w:rPr>
          <w:spacing w:val="-5"/>
          <w:rtl/>
          <w:lang w:eastAsia="ar-SA"/>
        </w:rPr>
        <w:t>نقص المناعة البشري</w:t>
      </w:r>
      <w:r w:rsidRPr="00F73560">
        <w:rPr>
          <w:spacing w:val="-5"/>
          <w:rtl/>
          <w:lang w:eastAsia="ar-SA"/>
        </w:rPr>
        <w:t>/</w:t>
      </w:r>
      <w:r w:rsidR="00991981">
        <w:rPr>
          <w:spacing w:val="-5"/>
          <w:rtl/>
          <w:lang w:eastAsia="ar-SA"/>
        </w:rPr>
        <w:t>الإيدز</w:t>
      </w:r>
      <w:r w:rsidRPr="00F73560">
        <w:rPr>
          <w:spacing w:val="-5"/>
          <w:rtl/>
          <w:lang w:eastAsia="ar-SA"/>
        </w:rPr>
        <w:t>. ويتلقى الزعماء الدينيون التدريب محلياً وهم يشجَّعون على الدعوة للسلوك الآمن.</w:t>
      </w:r>
    </w:p>
    <w:p w:rsidR="00A21B3C" w:rsidRDefault="00A21B3C" w:rsidP="00F73560">
      <w:pPr>
        <w:pStyle w:val="SingleTxtGA"/>
        <w:spacing w:line="374" w:lineRule="exact"/>
        <w:rPr>
          <w:rtl/>
          <w:lang w:eastAsia="ar-SA"/>
        </w:rPr>
      </w:pPr>
      <w:r w:rsidRPr="00EC5BAB">
        <w:rPr>
          <w:rtl/>
          <w:lang w:eastAsia="ar-SA"/>
        </w:rPr>
        <w:t>176</w:t>
      </w:r>
      <w:r>
        <w:rPr>
          <w:rtl/>
          <w:lang w:eastAsia="ar-SA"/>
        </w:rPr>
        <w:t>-</w:t>
      </w:r>
      <w:r>
        <w:rPr>
          <w:rtl/>
          <w:lang w:eastAsia="ar-SA"/>
        </w:rPr>
        <w:tab/>
        <w:t xml:space="preserve">وقد أصدرت وزارة الصحة في </w:t>
      </w:r>
      <w:r w:rsidRPr="00EC5BAB">
        <w:rPr>
          <w:rtl/>
          <w:lang w:eastAsia="ar-SA"/>
        </w:rPr>
        <w:t>24</w:t>
      </w:r>
      <w:r>
        <w:rPr>
          <w:rtl/>
          <w:lang w:eastAsia="ar-SA"/>
        </w:rPr>
        <w:t xml:space="preserve"> أيار/مايو </w:t>
      </w:r>
      <w:r w:rsidRPr="00EC5BAB">
        <w:rPr>
          <w:rtl/>
          <w:lang w:eastAsia="ar-SA"/>
        </w:rPr>
        <w:t>2008</w:t>
      </w:r>
      <w:r>
        <w:rPr>
          <w:rtl/>
          <w:lang w:eastAsia="ar-SA"/>
        </w:rPr>
        <w:t xml:space="preserve"> أمراً يستحدث على أساس تجريبي إجراءات لوقاية انتقال عدوى فيروس </w:t>
      </w:r>
      <w:r w:rsidR="00D53999">
        <w:rPr>
          <w:rtl/>
          <w:lang w:eastAsia="ar-SA"/>
        </w:rPr>
        <w:t>نقص المناعة البشري</w:t>
      </w:r>
      <w:r>
        <w:rPr>
          <w:rtl/>
          <w:lang w:eastAsia="ar-SA"/>
        </w:rPr>
        <w:t xml:space="preserve"> من الأم إلى الطفل. وتغطي هذه الإجراءات الوقاية في مرافق الرعاية الصحية ويجري العمل حالياً على تقديمها للأطباء والمختصين بالتوليد وبالنساء في </w:t>
      </w:r>
      <w:r w:rsidRPr="00EC5BAB">
        <w:rPr>
          <w:rtl/>
          <w:lang w:eastAsia="ar-SA"/>
        </w:rPr>
        <w:t>18</w:t>
      </w:r>
      <w:r>
        <w:rPr>
          <w:rtl/>
          <w:lang w:eastAsia="ar-SA"/>
        </w:rPr>
        <w:t xml:space="preserve"> بلدة وناحية تجريبية في جميع أنحاء البلاد.</w:t>
      </w:r>
    </w:p>
    <w:p w:rsidR="00A21B3C" w:rsidRDefault="00A21B3C" w:rsidP="00F73560">
      <w:pPr>
        <w:pStyle w:val="SingleTxtGA"/>
        <w:spacing w:line="374" w:lineRule="exact"/>
        <w:rPr>
          <w:rFonts w:hint="cs"/>
          <w:rtl/>
          <w:lang w:eastAsia="ar-SA"/>
        </w:rPr>
      </w:pPr>
      <w:r w:rsidRPr="00EC5BAB">
        <w:rPr>
          <w:rtl/>
          <w:lang w:eastAsia="ar-SA"/>
        </w:rPr>
        <w:t>177</w:t>
      </w:r>
      <w:r>
        <w:rPr>
          <w:rtl/>
          <w:lang w:eastAsia="ar-SA"/>
        </w:rPr>
        <w:t>-</w:t>
      </w:r>
      <w:r>
        <w:rPr>
          <w:rtl/>
          <w:lang w:eastAsia="ar-SA"/>
        </w:rPr>
        <w:tab/>
        <w:t xml:space="preserve"> وقد اعتمدت الحكومة في </w:t>
      </w:r>
      <w:r w:rsidRPr="00EC5BAB">
        <w:rPr>
          <w:rtl/>
          <w:lang w:eastAsia="ar-SA"/>
        </w:rPr>
        <w:t>31</w:t>
      </w:r>
      <w:r>
        <w:rPr>
          <w:rtl/>
          <w:lang w:eastAsia="ar-SA"/>
        </w:rPr>
        <w:t xml:space="preserve">تشرين الأول/أكتوبر </w:t>
      </w:r>
      <w:r w:rsidRPr="00EC5BAB">
        <w:rPr>
          <w:rtl/>
          <w:lang w:eastAsia="ar-SA"/>
        </w:rPr>
        <w:t>2009</w:t>
      </w:r>
      <w:r>
        <w:rPr>
          <w:rtl/>
          <w:lang w:eastAsia="ar-SA"/>
        </w:rPr>
        <w:t xml:space="preserve"> البرنامج الوطني للوقاية من السرطان وتشخيصه وعلاجه، وهو يرمي إلى تحسين معدلات الكشف عن الإصابة وتوفير خدمات أفضل للوقاية والتشخيص والعلاج.</w:t>
      </w:r>
    </w:p>
    <w:p w:rsidR="00F73560" w:rsidRPr="00CE5929" w:rsidRDefault="00F73560" w:rsidP="00CE5929">
      <w:pPr>
        <w:pStyle w:val="SingleTxtGA"/>
        <w:spacing w:line="374" w:lineRule="exact"/>
        <w:rPr>
          <w:rFonts w:hint="cs"/>
          <w:spacing w:val="-7"/>
          <w:rtl/>
          <w:lang w:eastAsia="ar-SA"/>
        </w:rPr>
      </w:pPr>
      <w:r w:rsidRPr="00EC5BAB">
        <w:rPr>
          <w:spacing w:val="-7"/>
          <w:rtl/>
          <w:lang w:eastAsia="ar-SA"/>
        </w:rPr>
        <w:t>178</w:t>
      </w:r>
      <w:r w:rsidRPr="00CE5929">
        <w:rPr>
          <w:spacing w:val="-7"/>
          <w:rtl/>
          <w:lang w:eastAsia="ar-SA"/>
        </w:rPr>
        <w:t>-</w:t>
      </w:r>
      <w:r w:rsidRPr="00CE5929">
        <w:rPr>
          <w:spacing w:val="-7"/>
          <w:rtl/>
          <w:lang w:eastAsia="ar-SA"/>
        </w:rPr>
        <w:tab/>
        <w:t>ويرمي البرنامج إلى خفض معدلات الإصابة والوفيات بسبب السرطان، وخصوصاً سرطان عنق الرحم وسرطان الثدي، عملاً على تحسين توفير الرعاية المختصة لمرضى السرطان، بما</w:t>
      </w:r>
      <w:r w:rsidR="00CE5929" w:rsidRPr="00CE5929">
        <w:rPr>
          <w:rFonts w:hint="cs"/>
          <w:spacing w:val="-7"/>
          <w:rtl/>
          <w:lang w:eastAsia="ar-SA"/>
        </w:rPr>
        <w:t> </w:t>
      </w:r>
      <w:r w:rsidRPr="00CE5929">
        <w:rPr>
          <w:spacing w:val="-7"/>
          <w:rtl/>
          <w:lang w:eastAsia="ar-SA"/>
        </w:rPr>
        <w:t>في ذلك العناية الطارئة والرعاية الملطِّفة، وعلى توسيع نطاق حصول الجمهور على هذه الخدمات.</w:t>
      </w:r>
    </w:p>
    <w:p w:rsidR="00A21B3C" w:rsidRDefault="00F73560" w:rsidP="00A21B3C">
      <w:pPr>
        <w:pStyle w:val="SingleTxtGA"/>
        <w:rPr>
          <w:rtl/>
          <w:lang w:eastAsia="ar-SA"/>
        </w:rPr>
      </w:pPr>
      <w:r w:rsidRPr="00EC5BAB">
        <w:rPr>
          <w:rtl/>
          <w:lang w:eastAsia="ar-SA"/>
        </w:rPr>
        <w:t>179</w:t>
      </w:r>
      <w:r>
        <w:rPr>
          <w:rtl/>
          <w:lang w:eastAsia="ar-SA"/>
        </w:rPr>
        <w:t>-</w:t>
      </w:r>
      <w:r>
        <w:rPr>
          <w:rtl/>
          <w:lang w:eastAsia="ar-SA"/>
        </w:rPr>
        <w:tab/>
      </w:r>
      <w:r w:rsidR="00A21B3C">
        <w:rPr>
          <w:rtl/>
          <w:lang w:eastAsia="ar-SA"/>
        </w:rPr>
        <w:t>ويركز البرنامج بصورة خاصة على توفر تدابير الوقاية الجيدة من خلال نظام الصحة العامة، وتحسين إمكانية الحصول على تشخيص مبكر في مؤسسات الرعاية الصحية الأساسية وفي المستشفيات من خلال توسيع نطاق التغطية الوقائية وتحسين الرعاية المختصة، بما في ذلك الأخذ ببرامج الفحص.</w:t>
      </w:r>
    </w:p>
    <w:p w:rsidR="00A21B3C" w:rsidRDefault="00A21B3C" w:rsidP="00F73560">
      <w:pPr>
        <w:pStyle w:val="H1GA"/>
        <w:rPr>
          <w:rtl/>
          <w:lang w:eastAsia="ar-SA"/>
        </w:rPr>
      </w:pPr>
      <w:r>
        <w:rPr>
          <w:rtl/>
          <w:lang w:eastAsia="ar-SA"/>
        </w:rPr>
        <w:tab/>
      </w:r>
      <w:r>
        <w:rPr>
          <w:rtl/>
          <w:lang w:eastAsia="ar-SA"/>
        </w:rPr>
        <w:tab/>
      </w:r>
      <w:bookmarkStart w:id="16" w:name="_Toc340825758"/>
      <w:r>
        <w:rPr>
          <w:rtl/>
          <w:lang w:eastAsia="ar-SA"/>
        </w:rPr>
        <w:t xml:space="preserve">المادة </w:t>
      </w:r>
      <w:r w:rsidRPr="00EC5BAB">
        <w:rPr>
          <w:rtl/>
          <w:lang w:eastAsia="ar-SA"/>
        </w:rPr>
        <w:t>13</w:t>
      </w:r>
      <w:bookmarkEnd w:id="16"/>
    </w:p>
    <w:p w:rsidR="00A21B3C" w:rsidRDefault="00A21B3C" w:rsidP="006245AF">
      <w:pPr>
        <w:pStyle w:val="SingleTxtGA"/>
        <w:rPr>
          <w:rtl/>
          <w:lang w:eastAsia="ar-SA"/>
        </w:rPr>
      </w:pPr>
      <w:r w:rsidRPr="00EC5BAB">
        <w:rPr>
          <w:rtl/>
          <w:lang w:eastAsia="ar-SA"/>
        </w:rPr>
        <w:t>180</w:t>
      </w:r>
      <w:r>
        <w:rPr>
          <w:rtl/>
          <w:lang w:eastAsia="ar-SA"/>
        </w:rPr>
        <w:t>-</w:t>
      </w:r>
      <w:r>
        <w:rPr>
          <w:rtl/>
          <w:lang w:eastAsia="ar-SA"/>
        </w:rPr>
        <w:tab/>
        <w:t>تتخذ طاجيكستان التدابير الملائمة للقضاء على التمييز ضد المرأة عملاً على ضمان حقها في الحصول على قروض مصرفية وعلى رهن عقاري وحقها في المشاركة في الأنشطة الترفيهية</w:t>
      </w:r>
      <w:r w:rsidR="00D53999">
        <w:rPr>
          <w:rtl/>
          <w:lang w:eastAsia="ar-SA"/>
        </w:rPr>
        <w:t xml:space="preserve"> </w:t>
      </w:r>
      <w:r>
        <w:rPr>
          <w:rtl/>
          <w:lang w:eastAsia="ar-SA"/>
        </w:rPr>
        <w:t>والرياضية وفي جميع جوانب الحياة الثقافية</w:t>
      </w:r>
      <w:r w:rsidR="00D53999">
        <w:rPr>
          <w:rtl/>
          <w:lang w:eastAsia="ar-SA"/>
        </w:rPr>
        <w:t xml:space="preserve">، </w:t>
      </w:r>
      <w:r>
        <w:rPr>
          <w:rtl/>
          <w:lang w:eastAsia="ar-SA"/>
        </w:rPr>
        <w:t>على أساس المساواة بين الرجال والنساء. وتستند السياسة الاجتماعية في طاجيكستان إلى مبدأ الدولة دولة الشعب التي تحكمها شروط مواتية للحياة اللائقة والتطور الحر لجميع الأشخاص. وتُعتبر التنمية البشرية والعمليات المتصلة بها، من قبيل حماية حقوق الناس ومصالحها وتوفر العمل والحصول على التعليم في المدارس وفي معاهد مواصلة التعلم وتوفير الدعم الاجتماعي للمجموعات السكانية الضعيفة وللذين يعيشون دون خط الفقر، كلها عوامل حاسمة الأهمية بالنسبة للتنمية الاقتصادية والحد من الفقر وتحسين رفاه السكان.</w:t>
      </w:r>
    </w:p>
    <w:p w:rsidR="00A21B3C" w:rsidRDefault="00A21B3C" w:rsidP="00F73560">
      <w:pPr>
        <w:pStyle w:val="SingleTxtGA"/>
        <w:rPr>
          <w:rtl/>
          <w:lang w:eastAsia="ar-SA"/>
        </w:rPr>
      </w:pPr>
      <w:r w:rsidRPr="00EC5BAB">
        <w:rPr>
          <w:rtl/>
          <w:lang w:eastAsia="ar-SA"/>
        </w:rPr>
        <w:t>181</w:t>
      </w:r>
      <w:r>
        <w:rPr>
          <w:rtl/>
          <w:lang w:eastAsia="ar-SA"/>
        </w:rPr>
        <w:t>-</w:t>
      </w:r>
      <w:r>
        <w:rPr>
          <w:rtl/>
          <w:lang w:eastAsia="ar-SA"/>
        </w:rPr>
        <w:tab/>
        <w:t xml:space="preserve">وبموجب المادة </w:t>
      </w:r>
      <w:r w:rsidRPr="00EC5BAB">
        <w:rPr>
          <w:rtl/>
          <w:lang w:eastAsia="ar-SA"/>
        </w:rPr>
        <w:t>14</w:t>
      </w:r>
      <w:r>
        <w:rPr>
          <w:rtl/>
          <w:lang w:eastAsia="ar-SA"/>
        </w:rPr>
        <w:t xml:space="preserve"> من قانون التأمينات الاجتماعية التي تقدمها الدولة المؤرخ </w:t>
      </w:r>
      <w:r w:rsidRPr="00EC5BAB">
        <w:rPr>
          <w:rtl/>
          <w:lang w:eastAsia="ar-SA"/>
        </w:rPr>
        <w:t>13</w:t>
      </w:r>
      <w:r>
        <w:rPr>
          <w:rtl/>
          <w:lang w:eastAsia="ar-SA"/>
        </w:rPr>
        <w:t xml:space="preserve"> كانون الأول/ديسمبر </w:t>
      </w:r>
      <w:r w:rsidRPr="00EC5BAB">
        <w:rPr>
          <w:rtl/>
          <w:lang w:eastAsia="ar-SA"/>
        </w:rPr>
        <w:t>1997</w:t>
      </w:r>
      <w:r>
        <w:rPr>
          <w:rtl/>
          <w:lang w:eastAsia="ar-SA"/>
        </w:rPr>
        <w:t xml:space="preserve">، والفصل الرابع من لوائح الاستحقاقات الاجتماعية المتمشية مع الضمان الاجتماعي المؤرخة </w:t>
      </w:r>
      <w:r w:rsidRPr="00EC5BAB">
        <w:rPr>
          <w:rtl/>
          <w:lang w:eastAsia="ar-SA"/>
        </w:rPr>
        <w:t>21</w:t>
      </w:r>
      <w:r>
        <w:rPr>
          <w:rtl/>
          <w:lang w:eastAsia="ar-SA"/>
        </w:rPr>
        <w:t xml:space="preserve"> تموز/يوليه </w:t>
      </w:r>
      <w:r w:rsidRPr="00EC5BAB">
        <w:rPr>
          <w:rtl/>
          <w:lang w:eastAsia="ar-SA"/>
        </w:rPr>
        <w:t>2003</w:t>
      </w:r>
      <w:r>
        <w:rPr>
          <w:rtl/>
          <w:lang w:eastAsia="ar-SA"/>
        </w:rPr>
        <w:t>، تتمتع المرأة بالاستحقاقات التالية: دفعة واحدة غير متكررة وقت ولادة طفل وبدل الرعاية الشهري بعد ذلك. وتحسب الدفعة غير المتكررة وقت ولادة الطفل على أساس ثلاثة أضعاف المعامل الأساس لولادة الطفل الأول وضعفين لولادة الطفل الثاني والمعامل الأساس لولادة الطفل الثالث وما بعده.</w:t>
      </w:r>
    </w:p>
    <w:p w:rsidR="00A21B3C" w:rsidRDefault="00A21B3C" w:rsidP="00F73560">
      <w:pPr>
        <w:pStyle w:val="SingleTxtGA"/>
        <w:rPr>
          <w:rtl/>
          <w:lang w:eastAsia="ar-SA"/>
        </w:rPr>
      </w:pPr>
      <w:r w:rsidRPr="00EC5BAB">
        <w:rPr>
          <w:rtl/>
          <w:lang w:eastAsia="ar-SA"/>
        </w:rPr>
        <w:t>182</w:t>
      </w:r>
      <w:r>
        <w:rPr>
          <w:rtl/>
          <w:lang w:eastAsia="ar-SA"/>
        </w:rPr>
        <w:t>-</w:t>
      </w:r>
      <w:r>
        <w:rPr>
          <w:rtl/>
          <w:lang w:eastAsia="ar-SA"/>
        </w:rPr>
        <w:tab/>
        <w:t xml:space="preserve">ويدفع البدل في مكان عمل أو دراسة أحد الأبوين، أما إذا كان الأبوان لا يمارسان عملاً ولا دراسة فإن البدل تدفعه الوكالة العامة للرفاه الاجتماعي في مكان الإقامة. وتمنح الدفعة غير المتكررة اعتباراً من تاريخ الولادة، إذا تم التقدم بالطلب خلال ستة أشهر بعد الولادة. وإذا كانت المرأة قد أعطيت إجازة لرعاية طفلها، فإن بدل الرعاية الشهري يدفع لها من أموال التأمينات الاجتماعية في مكان عملها حتى بلوغ الطفل </w:t>
      </w:r>
      <w:r w:rsidRPr="00EC5BAB">
        <w:rPr>
          <w:rtl/>
          <w:lang w:eastAsia="ar-SA"/>
        </w:rPr>
        <w:t>18</w:t>
      </w:r>
      <w:r>
        <w:rPr>
          <w:rtl/>
          <w:lang w:eastAsia="ar-SA"/>
        </w:rPr>
        <w:t xml:space="preserve"> شهراً من العمر.</w:t>
      </w:r>
    </w:p>
    <w:p w:rsidR="00A21B3C" w:rsidRDefault="00A21B3C" w:rsidP="00F73560">
      <w:pPr>
        <w:pStyle w:val="SingleTxtGA"/>
        <w:rPr>
          <w:rtl/>
          <w:lang w:eastAsia="ar-SA"/>
        </w:rPr>
      </w:pPr>
      <w:r w:rsidRPr="00EC5BAB">
        <w:rPr>
          <w:rtl/>
          <w:lang w:eastAsia="ar-SA"/>
        </w:rPr>
        <w:t>183</w:t>
      </w:r>
      <w:r>
        <w:rPr>
          <w:rtl/>
          <w:lang w:eastAsia="ar-SA"/>
        </w:rPr>
        <w:t>-</w:t>
      </w:r>
      <w:r>
        <w:rPr>
          <w:rtl/>
          <w:lang w:eastAsia="ar-SA"/>
        </w:rPr>
        <w:tab/>
        <w:t xml:space="preserve">وبموجب قرار الحكومة المؤرخ </w:t>
      </w:r>
      <w:r w:rsidRPr="00EC5BAB">
        <w:rPr>
          <w:rtl/>
          <w:lang w:eastAsia="ar-SA"/>
        </w:rPr>
        <w:t>2</w:t>
      </w:r>
      <w:r>
        <w:rPr>
          <w:rtl/>
          <w:lang w:eastAsia="ar-SA"/>
        </w:rPr>
        <w:t xml:space="preserve"> أيار/مايو </w:t>
      </w:r>
      <w:r w:rsidRPr="00EC5BAB">
        <w:rPr>
          <w:rtl/>
          <w:lang w:eastAsia="ar-SA"/>
        </w:rPr>
        <w:t>2007</w:t>
      </w:r>
      <w:r>
        <w:rPr>
          <w:rtl/>
          <w:lang w:eastAsia="ar-SA"/>
        </w:rPr>
        <w:t xml:space="preserve"> بخصوص دفع البدلات للأسر المنخفضة الدخل التي لديها أطفال يدرسون في المدارس العامة، تتخذ الحكومة تدابير محددة لمساندة أطفال هذه الأسر في المدارس الثانوية العامة. وهناك في كل من سلطات النواحي أو السلطات البلدية المحلية لجنة يرأسها نائب رئيس السلطة للشؤون الاجتماعية وهي تعالج مسائل تنظيم ومنح هذه البدلات. كما يوجد في كل مدرسة لجنة في الجمعية العامة للآباء والمدرسين تعالج مسألة دفع البدلات. وتضم هذه اللجنة ممثلين عن إدارة القرية والمستوطنة ومجالس المجتمع المحلي وإدارات المرافق. وبموافقة الإدارات والمجلس المحلية وإدارات البلدات، تقرر لجنة المدرسة مَن بين الأطفال يعتبر مؤهلاً وتقترح أسماءهم للموافقة على مستوى لجنة الناحية أو البلدية.</w:t>
      </w:r>
    </w:p>
    <w:p w:rsidR="00A21B3C" w:rsidRDefault="00A21B3C" w:rsidP="00F73560">
      <w:pPr>
        <w:pStyle w:val="SingleTxtGA"/>
        <w:rPr>
          <w:rtl/>
          <w:lang w:eastAsia="ar-SA"/>
        </w:rPr>
      </w:pPr>
      <w:r w:rsidRPr="00EC5BAB">
        <w:rPr>
          <w:rtl/>
          <w:lang w:eastAsia="ar-SA"/>
        </w:rPr>
        <w:t>184</w:t>
      </w:r>
      <w:r>
        <w:rPr>
          <w:rtl/>
          <w:lang w:eastAsia="ar-SA"/>
        </w:rPr>
        <w:t>-</w:t>
      </w:r>
      <w:r>
        <w:rPr>
          <w:rtl/>
          <w:lang w:eastAsia="ar-SA"/>
        </w:rPr>
        <w:tab/>
        <w:t xml:space="preserve">وتمنح بدلات الأسر الفقيرة التي لديها أطفال في المدارس الابتدائية أو الثانوية العامة للأسر التي يقل متوسط دخل الفرد فيها عن </w:t>
      </w:r>
      <w:r w:rsidRPr="00EC5BAB">
        <w:rPr>
          <w:rtl/>
          <w:lang w:eastAsia="ar-SA"/>
        </w:rPr>
        <w:t>50</w:t>
      </w:r>
      <w:r>
        <w:rPr>
          <w:rtl/>
          <w:lang w:eastAsia="ar-SA"/>
        </w:rPr>
        <w:t xml:space="preserve"> </w:t>
      </w:r>
      <w:r w:rsidR="00CE5929">
        <w:rPr>
          <w:rFonts w:hint="cs"/>
          <w:rtl/>
          <w:lang w:eastAsia="ar-SA"/>
        </w:rPr>
        <w:t>في المائة</w:t>
      </w:r>
      <w:r>
        <w:rPr>
          <w:rtl/>
          <w:lang w:eastAsia="ar-SA"/>
        </w:rPr>
        <w:t xml:space="preserve"> من الحد الأدنى للأجور (</w:t>
      </w:r>
      <w:r w:rsidRPr="00EC5BAB">
        <w:rPr>
          <w:rtl/>
          <w:lang w:eastAsia="ar-SA"/>
        </w:rPr>
        <w:t>80</w:t>
      </w:r>
      <w:r>
        <w:rPr>
          <w:rtl/>
          <w:lang w:eastAsia="ar-SA"/>
        </w:rPr>
        <w:t xml:space="preserve"> سوموني). ويحصل </w:t>
      </w:r>
      <w:r w:rsidRPr="00EC5BAB">
        <w:rPr>
          <w:rtl/>
          <w:lang w:eastAsia="ar-SA"/>
        </w:rPr>
        <w:t>15</w:t>
      </w:r>
      <w:r>
        <w:rPr>
          <w:rtl/>
          <w:lang w:eastAsia="ar-SA"/>
        </w:rPr>
        <w:t xml:space="preserve"> </w:t>
      </w:r>
      <w:r w:rsidR="00CE5929">
        <w:rPr>
          <w:rFonts w:hint="cs"/>
          <w:rtl/>
          <w:lang w:eastAsia="ar-SA"/>
        </w:rPr>
        <w:t>في المائة</w:t>
      </w:r>
      <w:r>
        <w:rPr>
          <w:rtl/>
          <w:lang w:eastAsia="ar-SA"/>
        </w:rPr>
        <w:t xml:space="preserve"> من طلاب المدارس العامة الابتدائية والأساسية والثانوية على هذه العلاوات كل عام، وهي تُدفع فصلياً.</w:t>
      </w:r>
    </w:p>
    <w:p w:rsidR="00A21B3C" w:rsidRPr="00F73560" w:rsidRDefault="00F73560" w:rsidP="00F73560">
      <w:pPr>
        <w:pStyle w:val="SingleTxtGA"/>
        <w:rPr>
          <w:spacing w:val="-6"/>
          <w:rtl/>
          <w:lang w:eastAsia="ar-SA"/>
        </w:rPr>
      </w:pPr>
      <w:r w:rsidRPr="00EC5BAB">
        <w:rPr>
          <w:spacing w:val="-6"/>
          <w:rtl/>
          <w:lang w:eastAsia="ar-SA"/>
        </w:rPr>
        <w:t>185</w:t>
      </w:r>
      <w:r w:rsidRPr="00F73560">
        <w:rPr>
          <w:spacing w:val="-6"/>
          <w:rtl/>
          <w:lang w:eastAsia="ar-SA"/>
        </w:rPr>
        <w:t>-</w:t>
      </w:r>
      <w:r w:rsidRPr="00F73560">
        <w:rPr>
          <w:rFonts w:hint="cs"/>
          <w:spacing w:val="-6"/>
          <w:rtl/>
          <w:lang w:eastAsia="ar-SA"/>
        </w:rPr>
        <w:tab/>
      </w:r>
      <w:r w:rsidR="00A21B3C" w:rsidRPr="00F73560">
        <w:rPr>
          <w:spacing w:val="-6"/>
          <w:rtl/>
          <w:lang w:eastAsia="ar-SA"/>
        </w:rPr>
        <w:t>وتركز الحكومة على تنمية الرياضة البدنية وهي تنظم المناسبات الرياضية للرجال والنساء:</w:t>
      </w:r>
    </w:p>
    <w:p w:rsidR="00A21B3C" w:rsidRDefault="00F73560" w:rsidP="00042058">
      <w:pPr>
        <w:pStyle w:val="SingleTxtGA"/>
        <w:rPr>
          <w:rtl/>
          <w:lang w:eastAsia="ar-SA"/>
        </w:rPr>
      </w:pPr>
      <w:r>
        <w:rPr>
          <w:rFonts w:hint="cs"/>
          <w:rtl/>
          <w:lang w:eastAsia="ar-SA"/>
        </w:rPr>
        <w:tab/>
      </w:r>
      <w:r w:rsidR="00A21B3C">
        <w:rPr>
          <w:rtl/>
          <w:lang w:eastAsia="ar-SA"/>
        </w:rPr>
        <w:t>(‌أ)</w:t>
      </w:r>
      <w:r w:rsidR="00A21B3C">
        <w:rPr>
          <w:rtl/>
          <w:lang w:eastAsia="ar-SA"/>
        </w:rPr>
        <w:tab/>
        <w:t>بلغ عدد</w:t>
      </w:r>
      <w:r w:rsidR="00A21B3C" w:rsidRPr="00F73560">
        <w:rPr>
          <w:rtl/>
        </w:rPr>
        <w:t xml:space="preserve"> </w:t>
      </w:r>
      <w:r w:rsidR="00A21B3C">
        <w:rPr>
          <w:rtl/>
          <w:lang w:eastAsia="ar-SA"/>
        </w:rPr>
        <w:t xml:space="preserve">النساء المتدربات في النوادي الرياضية </w:t>
      </w:r>
      <w:r w:rsidR="00A21B3C" w:rsidRPr="00EC5BAB">
        <w:rPr>
          <w:rtl/>
          <w:lang w:eastAsia="ar-SA"/>
        </w:rPr>
        <w:t>1249</w:t>
      </w:r>
      <w:r w:rsidR="00A21B3C">
        <w:rPr>
          <w:rtl/>
          <w:lang w:eastAsia="ar-SA"/>
        </w:rPr>
        <w:t xml:space="preserve"> امرأة في عام</w:t>
      </w:r>
      <w:r>
        <w:rPr>
          <w:rFonts w:hint="cs"/>
          <w:rtl/>
          <w:lang w:eastAsia="ar-SA"/>
        </w:rPr>
        <w:t> </w:t>
      </w:r>
      <w:r w:rsidR="00A21B3C" w:rsidRPr="00EC5BAB">
        <w:rPr>
          <w:rtl/>
          <w:lang w:eastAsia="ar-SA"/>
        </w:rPr>
        <w:t>2007</w:t>
      </w:r>
      <w:r w:rsidR="006245AF">
        <w:rPr>
          <w:rtl/>
          <w:lang w:eastAsia="ar-SA"/>
        </w:rPr>
        <w:t xml:space="preserve"> و</w:t>
      </w:r>
      <w:r w:rsidR="00A21B3C" w:rsidRPr="00EC5BAB">
        <w:rPr>
          <w:rtl/>
          <w:lang w:eastAsia="ar-SA"/>
        </w:rPr>
        <w:t>1256</w:t>
      </w:r>
      <w:r w:rsidR="00A21B3C">
        <w:rPr>
          <w:rtl/>
          <w:lang w:eastAsia="ar-SA"/>
        </w:rPr>
        <w:t xml:space="preserve"> امرأة في </w:t>
      </w:r>
      <w:r w:rsidR="00A21B3C" w:rsidRPr="00EC5BAB">
        <w:rPr>
          <w:rtl/>
          <w:lang w:eastAsia="ar-SA"/>
        </w:rPr>
        <w:t>2008</w:t>
      </w:r>
      <w:r w:rsidR="006245AF">
        <w:rPr>
          <w:rtl/>
          <w:lang w:eastAsia="ar-SA"/>
        </w:rPr>
        <w:t xml:space="preserve"> و</w:t>
      </w:r>
      <w:r w:rsidR="00A21B3C" w:rsidRPr="00EC5BAB">
        <w:rPr>
          <w:rtl/>
          <w:lang w:eastAsia="ar-SA"/>
        </w:rPr>
        <w:t>2698</w:t>
      </w:r>
      <w:r w:rsidR="00A21B3C">
        <w:rPr>
          <w:rtl/>
          <w:lang w:eastAsia="ar-SA"/>
        </w:rPr>
        <w:t xml:space="preserve"> امرأة في </w:t>
      </w:r>
      <w:r w:rsidR="00A21B3C" w:rsidRPr="00EC5BAB">
        <w:rPr>
          <w:rtl/>
          <w:lang w:eastAsia="ar-SA"/>
        </w:rPr>
        <w:t>2009</w:t>
      </w:r>
      <w:r w:rsidR="00A21B3C">
        <w:rPr>
          <w:rtl/>
          <w:lang w:eastAsia="ar-SA"/>
        </w:rPr>
        <w:t>؛</w:t>
      </w:r>
    </w:p>
    <w:p w:rsidR="00A21B3C" w:rsidRDefault="00F73560" w:rsidP="00042058">
      <w:pPr>
        <w:pStyle w:val="SingleTxtGA"/>
        <w:rPr>
          <w:rtl/>
          <w:lang w:eastAsia="ar-SA"/>
        </w:rPr>
      </w:pPr>
      <w:r>
        <w:rPr>
          <w:rFonts w:hint="cs"/>
          <w:rtl/>
          <w:lang w:eastAsia="ar-SA"/>
        </w:rPr>
        <w:tab/>
      </w:r>
      <w:r w:rsidR="00A21B3C">
        <w:rPr>
          <w:rtl/>
          <w:lang w:eastAsia="ar-SA"/>
        </w:rPr>
        <w:t>(‌ب)</w:t>
      </w:r>
      <w:r w:rsidR="00A21B3C">
        <w:rPr>
          <w:rtl/>
          <w:lang w:eastAsia="ar-SA"/>
        </w:rPr>
        <w:tab/>
        <w:t xml:space="preserve">وشارك في مراكز الصحة </w:t>
      </w:r>
      <w:r w:rsidR="00A21B3C" w:rsidRPr="00EC5BAB">
        <w:rPr>
          <w:rtl/>
          <w:lang w:eastAsia="ar-SA"/>
        </w:rPr>
        <w:t>25510</w:t>
      </w:r>
      <w:r w:rsidR="00A21B3C">
        <w:rPr>
          <w:rtl/>
          <w:lang w:eastAsia="ar-SA"/>
        </w:rPr>
        <w:t xml:space="preserve"> من النساء في عام </w:t>
      </w:r>
      <w:r w:rsidR="00A21B3C" w:rsidRPr="00EC5BAB">
        <w:rPr>
          <w:rtl/>
          <w:lang w:eastAsia="ar-SA"/>
        </w:rPr>
        <w:t>2007</w:t>
      </w:r>
      <w:r w:rsidR="00A21B3C">
        <w:rPr>
          <w:rtl/>
          <w:lang w:eastAsia="ar-SA"/>
        </w:rPr>
        <w:t xml:space="preserve"> و</w:t>
      </w:r>
      <w:r w:rsidR="00A21B3C" w:rsidRPr="00EC5BAB">
        <w:rPr>
          <w:rtl/>
          <w:lang w:eastAsia="ar-SA"/>
        </w:rPr>
        <w:t>25610</w:t>
      </w:r>
      <w:r w:rsidR="00A21B3C">
        <w:rPr>
          <w:rtl/>
          <w:lang w:eastAsia="ar-SA"/>
        </w:rPr>
        <w:t xml:space="preserve"> من النساء في </w:t>
      </w:r>
      <w:r w:rsidR="00A21B3C" w:rsidRPr="00EC5BAB">
        <w:rPr>
          <w:rtl/>
          <w:lang w:eastAsia="ar-SA"/>
        </w:rPr>
        <w:t>2008</w:t>
      </w:r>
      <w:r w:rsidR="00A21B3C">
        <w:rPr>
          <w:rtl/>
          <w:lang w:eastAsia="ar-SA"/>
        </w:rPr>
        <w:t xml:space="preserve"> و</w:t>
      </w:r>
      <w:r w:rsidR="00A21B3C" w:rsidRPr="00EC5BAB">
        <w:rPr>
          <w:rtl/>
          <w:lang w:eastAsia="ar-SA"/>
        </w:rPr>
        <w:t>25664</w:t>
      </w:r>
      <w:r w:rsidR="00A21B3C">
        <w:rPr>
          <w:rtl/>
          <w:lang w:eastAsia="ar-SA"/>
        </w:rPr>
        <w:t xml:space="preserve"> امرأة في </w:t>
      </w:r>
      <w:r w:rsidR="00A21B3C" w:rsidRPr="00EC5BAB">
        <w:rPr>
          <w:rtl/>
          <w:lang w:eastAsia="ar-SA"/>
        </w:rPr>
        <w:t>2009</w:t>
      </w:r>
      <w:r w:rsidR="00A21B3C">
        <w:rPr>
          <w:rtl/>
          <w:lang w:eastAsia="ar-SA"/>
        </w:rPr>
        <w:t>؛</w:t>
      </w:r>
    </w:p>
    <w:p w:rsidR="00A21B3C" w:rsidRDefault="00F73560" w:rsidP="00042058">
      <w:pPr>
        <w:pStyle w:val="SingleTxtGA"/>
        <w:rPr>
          <w:rtl/>
          <w:lang w:eastAsia="ar-SA"/>
        </w:rPr>
      </w:pPr>
      <w:r>
        <w:rPr>
          <w:rFonts w:hint="cs"/>
          <w:rtl/>
          <w:lang w:eastAsia="ar-SA"/>
        </w:rPr>
        <w:tab/>
      </w:r>
      <w:r w:rsidR="00A21B3C">
        <w:rPr>
          <w:rtl/>
          <w:lang w:eastAsia="ar-SA"/>
        </w:rPr>
        <w:t>(‌ج)</w:t>
      </w:r>
      <w:r w:rsidR="00A21B3C">
        <w:rPr>
          <w:rtl/>
          <w:lang w:eastAsia="ar-SA"/>
        </w:rPr>
        <w:tab/>
        <w:t xml:space="preserve">وشارك في الأحداث الرياضية الوطنية </w:t>
      </w:r>
      <w:r w:rsidR="00A21B3C" w:rsidRPr="00EC5BAB">
        <w:rPr>
          <w:rtl/>
          <w:lang w:eastAsia="ar-SA"/>
        </w:rPr>
        <w:t>6247</w:t>
      </w:r>
      <w:r w:rsidR="00A21B3C">
        <w:rPr>
          <w:rtl/>
          <w:lang w:eastAsia="ar-SA"/>
        </w:rPr>
        <w:t xml:space="preserve"> شخصاً في عام </w:t>
      </w:r>
      <w:r w:rsidR="00A21B3C" w:rsidRPr="00EC5BAB">
        <w:rPr>
          <w:rtl/>
          <w:lang w:eastAsia="ar-SA"/>
        </w:rPr>
        <w:t>2007</w:t>
      </w:r>
      <w:r w:rsidR="00A21B3C">
        <w:rPr>
          <w:rtl/>
          <w:lang w:eastAsia="ar-SA"/>
        </w:rPr>
        <w:t xml:space="preserve"> بينهم </w:t>
      </w:r>
      <w:r w:rsidR="00A21B3C" w:rsidRPr="00EC5BAB">
        <w:rPr>
          <w:rtl/>
          <w:lang w:eastAsia="ar-SA"/>
        </w:rPr>
        <w:t>292</w:t>
      </w:r>
      <w:r w:rsidR="00A21B3C">
        <w:rPr>
          <w:rtl/>
          <w:lang w:eastAsia="ar-SA"/>
        </w:rPr>
        <w:t xml:space="preserve"> امرأة؛</w:t>
      </w:r>
      <w:r w:rsidR="006245AF">
        <w:rPr>
          <w:rtl/>
          <w:lang w:eastAsia="ar-SA"/>
        </w:rPr>
        <w:t xml:space="preserve"> و</w:t>
      </w:r>
      <w:r w:rsidR="00A21B3C" w:rsidRPr="00EC5BAB">
        <w:rPr>
          <w:rtl/>
          <w:lang w:eastAsia="ar-SA"/>
        </w:rPr>
        <w:t>8208</w:t>
      </w:r>
      <w:r w:rsidR="00A21B3C">
        <w:rPr>
          <w:rtl/>
          <w:lang w:eastAsia="ar-SA"/>
        </w:rPr>
        <w:t xml:space="preserve"> أشخاص في </w:t>
      </w:r>
      <w:r w:rsidR="00A21B3C" w:rsidRPr="00EC5BAB">
        <w:rPr>
          <w:rtl/>
          <w:lang w:eastAsia="ar-SA"/>
        </w:rPr>
        <w:t>2008</w:t>
      </w:r>
      <w:r w:rsidR="00A21B3C">
        <w:rPr>
          <w:rtl/>
          <w:lang w:eastAsia="ar-SA"/>
        </w:rPr>
        <w:t xml:space="preserve"> بينهم </w:t>
      </w:r>
      <w:r w:rsidR="00A21B3C" w:rsidRPr="00EC5BAB">
        <w:rPr>
          <w:rtl/>
          <w:lang w:eastAsia="ar-SA"/>
        </w:rPr>
        <w:t>323</w:t>
      </w:r>
      <w:r w:rsidR="00A21B3C">
        <w:rPr>
          <w:rtl/>
          <w:lang w:eastAsia="ar-SA"/>
        </w:rPr>
        <w:t xml:space="preserve"> امرأة؛ و</w:t>
      </w:r>
      <w:r w:rsidR="00A21B3C" w:rsidRPr="00EC5BAB">
        <w:rPr>
          <w:rtl/>
          <w:lang w:eastAsia="ar-SA"/>
        </w:rPr>
        <w:t>3124</w:t>
      </w:r>
      <w:r w:rsidR="00A21B3C">
        <w:rPr>
          <w:rtl/>
          <w:lang w:eastAsia="ar-SA"/>
        </w:rPr>
        <w:t xml:space="preserve"> شخصاً في</w:t>
      </w:r>
      <w:r>
        <w:rPr>
          <w:rFonts w:hint="cs"/>
          <w:rtl/>
          <w:lang w:eastAsia="ar-SA"/>
        </w:rPr>
        <w:t> </w:t>
      </w:r>
      <w:r w:rsidR="00A21B3C" w:rsidRPr="00EC5BAB">
        <w:rPr>
          <w:rtl/>
          <w:lang w:eastAsia="ar-SA"/>
        </w:rPr>
        <w:t>2009</w:t>
      </w:r>
      <w:r w:rsidR="00A21B3C">
        <w:rPr>
          <w:rtl/>
          <w:lang w:eastAsia="ar-SA"/>
        </w:rPr>
        <w:t xml:space="preserve"> بينهم </w:t>
      </w:r>
      <w:r w:rsidR="00A21B3C" w:rsidRPr="00EC5BAB">
        <w:rPr>
          <w:rtl/>
          <w:lang w:eastAsia="ar-SA"/>
        </w:rPr>
        <w:t>390</w:t>
      </w:r>
      <w:r w:rsidR="00A21B3C">
        <w:rPr>
          <w:rtl/>
          <w:lang w:eastAsia="ar-SA"/>
        </w:rPr>
        <w:t xml:space="preserve"> امرأة.</w:t>
      </w:r>
    </w:p>
    <w:p w:rsidR="00A21B3C" w:rsidRDefault="00A21B3C" w:rsidP="00F73560">
      <w:pPr>
        <w:pStyle w:val="H1GA"/>
        <w:rPr>
          <w:rtl/>
          <w:lang w:eastAsia="ar-SA"/>
        </w:rPr>
      </w:pPr>
      <w:r>
        <w:rPr>
          <w:rtl/>
          <w:lang w:eastAsia="ar-SA"/>
        </w:rPr>
        <w:tab/>
      </w:r>
      <w:r>
        <w:rPr>
          <w:rtl/>
          <w:lang w:eastAsia="ar-SA"/>
        </w:rPr>
        <w:tab/>
      </w:r>
      <w:bookmarkStart w:id="17" w:name="_Toc340825759"/>
      <w:r>
        <w:rPr>
          <w:rtl/>
          <w:lang w:eastAsia="ar-SA"/>
        </w:rPr>
        <w:t xml:space="preserve">المادة </w:t>
      </w:r>
      <w:r w:rsidRPr="00EC5BAB">
        <w:rPr>
          <w:rtl/>
          <w:lang w:eastAsia="ar-SA"/>
        </w:rPr>
        <w:t>14</w:t>
      </w:r>
      <w:bookmarkEnd w:id="17"/>
    </w:p>
    <w:p w:rsidR="00A21B3C" w:rsidRDefault="00A21B3C" w:rsidP="00F73560">
      <w:pPr>
        <w:pStyle w:val="SingleTxtGA"/>
        <w:rPr>
          <w:rtl/>
          <w:lang w:eastAsia="ar-SA"/>
        </w:rPr>
      </w:pPr>
      <w:r w:rsidRPr="00EC5BAB">
        <w:rPr>
          <w:rtl/>
          <w:lang w:eastAsia="ar-SA"/>
        </w:rPr>
        <w:t>186</w:t>
      </w:r>
      <w:r>
        <w:rPr>
          <w:rtl/>
          <w:lang w:eastAsia="ar-SA"/>
        </w:rPr>
        <w:t>-</w:t>
      </w:r>
      <w:r>
        <w:rPr>
          <w:rtl/>
          <w:lang w:eastAsia="ar-SA"/>
        </w:rPr>
        <w:tab/>
        <w:t xml:space="preserve">تتخذ التدابير الملائمة في طاجيكستان للقضاء على التمييز ضد المرأة في المناطق الريفية عملاً على ضمان مشاركتها في التنمية الريفية واستفادتها منها، وتمكنها من الوصول إلى مرافق الرعاية الصحية الملائمة، بما في ذلك حصولها على المعلومات والمشورة والخدمات الخاصة بتنظيم الأسرة، وعلى الائتمان الزراعي والقروض، وما شابه ذلك، على أساس المساواة بين الرجال والنساء. </w:t>
      </w:r>
    </w:p>
    <w:p w:rsidR="00A21B3C" w:rsidRDefault="00A21B3C" w:rsidP="00F73560">
      <w:pPr>
        <w:pStyle w:val="SingleTxtGA"/>
        <w:rPr>
          <w:rtl/>
          <w:lang w:eastAsia="ar-SA"/>
        </w:rPr>
      </w:pPr>
      <w:r w:rsidRPr="00EC5BAB">
        <w:rPr>
          <w:rtl/>
          <w:lang w:eastAsia="ar-SA"/>
        </w:rPr>
        <w:t>187</w:t>
      </w:r>
      <w:r>
        <w:rPr>
          <w:rtl/>
          <w:lang w:eastAsia="ar-SA"/>
        </w:rPr>
        <w:t>-</w:t>
      </w:r>
      <w:r>
        <w:rPr>
          <w:rtl/>
          <w:lang w:eastAsia="ar-SA"/>
        </w:rPr>
        <w:tab/>
        <w:t>وقد نجم عن تحولات النظام الاقتصادي وإعادة هيكلة الإنتاج تغيرات سريعة في سوق العمل وزيادة في أهمية الأسرة. ونتيجة لذلك، انتقل التركيز في الإنتاج الزراعي من المزارع الجماعية الكبيرة إلى المزارع الخاصة الصغيرة</w:t>
      </w:r>
      <w:r w:rsidR="00D53999">
        <w:rPr>
          <w:rtl/>
          <w:lang w:eastAsia="ar-SA"/>
        </w:rPr>
        <w:t xml:space="preserve">، </w:t>
      </w:r>
      <w:r>
        <w:rPr>
          <w:rtl/>
          <w:lang w:eastAsia="ar-SA"/>
        </w:rPr>
        <w:t>بما في ذلك المزارع المملوكة لأشخاص.</w:t>
      </w:r>
    </w:p>
    <w:p w:rsidR="00A21B3C" w:rsidRPr="00F73560" w:rsidRDefault="00A21B3C" w:rsidP="00F73560">
      <w:pPr>
        <w:pStyle w:val="SingleTxtGA"/>
        <w:rPr>
          <w:spacing w:val="2"/>
          <w:rtl/>
          <w:lang w:eastAsia="ar-SA"/>
        </w:rPr>
      </w:pPr>
      <w:r w:rsidRPr="00EC5BAB">
        <w:rPr>
          <w:rtl/>
          <w:lang w:eastAsia="ar-SA"/>
        </w:rPr>
        <w:t>188</w:t>
      </w:r>
      <w:r w:rsidRPr="00F73560">
        <w:rPr>
          <w:spacing w:val="2"/>
          <w:rtl/>
          <w:lang w:eastAsia="ar-SA"/>
        </w:rPr>
        <w:t>-</w:t>
      </w:r>
      <w:r w:rsidRPr="00F73560">
        <w:rPr>
          <w:spacing w:val="2"/>
          <w:rtl/>
          <w:lang w:eastAsia="ar-SA"/>
        </w:rPr>
        <w:tab/>
        <w:t xml:space="preserve">وقد أقرت الحكومة إطار السياسة الزراعية بقرارها المؤرخ </w:t>
      </w:r>
      <w:r w:rsidRPr="00EC5BAB">
        <w:rPr>
          <w:spacing w:val="2"/>
          <w:rtl/>
          <w:lang w:eastAsia="ar-SA"/>
        </w:rPr>
        <w:t>31</w:t>
      </w:r>
      <w:r w:rsidRPr="00F73560">
        <w:rPr>
          <w:spacing w:val="2"/>
          <w:rtl/>
          <w:lang w:eastAsia="ar-SA"/>
        </w:rPr>
        <w:t xml:space="preserve"> كانون الأول/</w:t>
      </w:r>
      <w:r w:rsidR="00F73560">
        <w:rPr>
          <w:rFonts w:hint="cs"/>
          <w:spacing w:val="2"/>
          <w:rtl/>
          <w:lang w:eastAsia="ar-SA"/>
        </w:rPr>
        <w:t xml:space="preserve"> </w:t>
      </w:r>
      <w:r w:rsidRPr="00F73560">
        <w:rPr>
          <w:spacing w:val="2"/>
          <w:rtl/>
          <w:lang w:eastAsia="ar-SA"/>
        </w:rPr>
        <w:t xml:space="preserve">ديسمبر </w:t>
      </w:r>
      <w:r w:rsidRPr="00EC5BAB">
        <w:rPr>
          <w:spacing w:val="2"/>
          <w:rtl/>
          <w:lang w:eastAsia="ar-SA"/>
        </w:rPr>
        <w:t>2008</w:t>
      </w:r>
      <w:r w:rsidRPr="00F73560">
        <w:rPr>
          <w:spacing w:val="2"/>
          <w:rtl/>
          <w:lang w:eastAsia="ar-SA"/>
        </w:rPr>
        <w:t>.</w:t>
      </w:r>
    </w:p>
    <w:p w:rsidR="00A21B3C" w:rsidRPr="00F73560" w:rsidRDefault="00A21B3C" w:rsidP="00F73560">
      <w:pPr>
        <w:pStyle w:val="SingleTxtGA"/>
        <w:rPr>
          <w:spacing w:val="-3"/>
          <w:rtl/>
          <w:lang w:eastAsia="ar-SA"/>
        </w:rPr>
      </w:pPr>
      <w:r w:rsidRPr="00EC5BAB">
        <w:rPr>
          <w:spacing w:val="-3"/>
          <w:rtl/>
          <w:lang w:eastAsia="ar-SA"/>
        </w:rPr>
        <w:t>189</w:t>
      </w:r>
      <w:r w:rsidRPr="00F73560">
        <w:rPr>
          <w:spacing w:val="-3"/>
          <w:rtl/>
          <w:lang w:eastAsia="ar-SA"/>
        </w:rPr>
        <w:t>-</w:t>
      </w:r>
      <w:r w:rsidRPr="00F73560">
        <w:rPr>
          <w:spacing w:val="-3"/>
          <w:rtl/>
          <w:lang w:eastAsia="ar-SA"/>
        </w:rPr>
        <w:tab/>
        <w:t xml:space="preserve">ومراعاة للمشاكل الخاصة التي تواجهها المرأة الريفية والدور الهام الذي تلعبه في ضمان رفاه أسرها، تشكل بموجب أمر من وزارة الزراعة مؤرخ في </w:t>
      </w:r>
      <w:r w:rsidRPr="00EC5BAB">
        <w:rPr>
          <w:spacing w:val="-3"/>
          <w:rtl/>
          <w:lang w:eastAsia="ar-SA"/>
        </w:rPr>
        <w:t>26</w:t>
      </w:r>
      <w:r w:rsidRPr="00F73560">
        <w:rPr>
          <w:spacing w:val="-3"/>
          <w:rtl/>
          <w:lang w:eastAsia="ar-SA"/>
        </w:rPr>
        <w:t xml:space="preserve"> تشرين الأول/أكتوبر </w:t>
      </w:r>
      <w:r w:rsidRPr="00EC5BAB">
        <w:rPr>
          <w:spacing w:val="-3"/>
          <w:rtl/>
          <w:lang w:eastAsia="ar-SA"/>
        </w:rPr>
        <w:t>2009</w:t>
      </w:r>
      <w:r w:rsidRPr="00F73560">
        <w:rPr>
          <w:spacing w:val="-3"/>
          <w:rtl/>
          <w:lang w:eastAsia="ar-SA"/>
        </w:rPr>
        <w:t xml:space="preserve"> فريق عامل يعنى بالمسائل الجنسانية ويعالج مشاركة المرأة في تنمية جميع فروع الزراعة. </w:t>
      </w:r>
    </w:p>
    <w:p w:rsidR="00A21B3C" w:rsidRDefault="00A21B3C" w:rsidP="00F73560">
      <w:pPr>
        <w:pStyle w:val="SingleTxtGA"/>
        <w:rPr>
          <w:rtl/>
          <w:lang w:eastAsia="ar-SA"/>
        </w:rPr>
      </w:pPr>
      <w:r w:rsidRPr="00EC5BAB">
        <w:rPr>
          <w:rtl/>
          <w:lang w:eastAsia="ar-SA"/>
        </w:rPr>
        <w:t>190</w:t>
      </w:r>
      <w:r>
        <w:rPr>
          <w:rtl/>
          <w:lang w:eastAsia="ar-SA"/>
        </w:rPr>
        <w:t>-</w:t>
      </w:r>
      <w:r>
        <w:rPr>
          <w:rtl/>
          <w:lang w:eastAsia="ar-SA"/>
        </w:rPr>
        <w:tab/>
        <w:t xml:space="preserve">وقد قامت وزارة الزراعة بوضع واعتماد أكثر من </w:t>
      </w:r>
      <w:r w:rsidRPr="00EC5BAB">
        <w:rPr>
          <w:rtl/>
          <w:lang w:eastAsia="ar-SA"/>
        </w:rPr>
        <w:t>154</w:t>
      </w:r>
      <w:r>
        <w:rPr>
          <w:rtl/>
          <w:lang w:eastAsia="ar-SA"/>
        </w:rPr>
        <w:t xml:space="preserve"> برنامجاً قطاعياً.</w:t>
      </w:r>
    </w:p>
    <w:p w:rsidR="00A21B3C" w:rsidRDefault="00A21B3C" w:rsidP="00F73560">
      <w:pPr>
        <w:pStyle w:val="SingleTxtGA"/>
        <w:rPr>
          <w:rtl/>
          <w:lang w:eastAsia="ar-SA"/>
        </w:rPr>
      </w:pPr>
      <w:r w:rsidRPr="00EC5BAB">
        <w:rPr>
          <w:rtl/>
          <w:lang w:eastAsia="ar-SA"/>
        </w:rPr>
        <w:t>191</w:t>
      </w:r>
      <w:r>
        <w:rPr>
          <w:rtl/>
          <w:lang w:eastAsia="ar-SA"/>
        </w:rPr>
        <w:t>-</w:t>
      </w:r>
      <w:r>
        <w:rPr>
          <w:rtl/>
          <w:lang w:eastAsia="ar-SA"/>
        </w:rPr>
        <w:tab/>
        <w:t>وتقوم الأكاديمية الطاجيكية للعلوم الزراعية والجامعة الزراعية الطاجيكية ومركز التدريب الزراعي المتواصل، وكذلك مرافق التدريب الزراعي الأخرى، بتدريب المختصين وموظفي البحوث.</w:t>
      </w:r>
    </w:p>
    <w:p w:rsidR="00A21B3C" w:rsidRDefault="00A21B3C" w:rsidP="00F73560">
      <w:pPr>
        <w:pStyle w:val="SingleTxtGA"/>
        <w:rPr>
          <w:rtl/>
          <w:lang w:eastAsia="ar-SA"/>
        </w:rPr>
      </w:pPr>
      <w:r w:rsidRPr="00EC5BAB">
        <w:rPr>
          <w:rtl/>
          <w:lang w:eastAsia="ar-SA"/>
        </w:rPr>
        <w:t>192</w:t>
      </w:r>
      <w:r>
        <w:rPr>
          <w:rtl/>
          <w:lang w:eastAsia="ar-SA"/>
        </w:rPr>
        <w:t>-</w:t>
      </w:r>
      <w:r>
        <w:rPr>
          <w:rtl/>
          <w:lang w:eastAsia="ar-SA"/>
        </w:rPr>
        <w:tab/>
        <w:t xml:space="preserve">ويقدم مركز التدريب الزراعي المتواصل دورات إعادة التدريب للمختصين من سلطات المقاطعات والنواحي والشركات الخاصة ورابطات استخدام المياه. أما نسبة النساء بين المتربين فهي بين </w:t>
      </w:r>
      <w:r w:rsidRPr="00EC5BAB">
        <w:rPr>
          <w:rtl/>
          <w:lang w:eastAsia="ar-SA"/>
        </w:rPr>
        <w:t>25</w:t>
      </w:r>
      <w:r>
        <w:rPr>
          <w:rtl/>
          <w:lang w:eastAsia="ar-SA"/>
        </w:rPr>
        <w:t xml:space="preserve"> و</w:t>
      </w:r>
      <w:r w:rsidRPr="00EC5BAB">
        <w:rPr>
          <w:rtl/>
          <w:lang w:eastAsia="ar-SA"/>
        </w:rPr>
        <w:t>35</w:t>
      </w:r>
      <w:r>
        <w:rPr>
          <w:rtl/>
          <w:lang w:eastAsia="ar-SA"/>
        </w:rPr>
        <w:t xml:space="preserve"> </w:t>
      </w:r>
      <w:r w:rsidR="00CE5929">
        <w:rPr>
          <w:rFonts w:hint="cs"/>
          <w:rtl/>
          <w:lang w:eastAsia="ar-SA"/>
        </w:rPr>
        <w:t>في المائة</w:t>
      </w:r>
      <w:r>
        <w:rPr>
          <w:rtl/>
          <w:lang w:eastAsia="ar-SA"/>
        </w:rPr>
        <w:t>.</w:t>
      </w:r>
    </w:p>
    <w:p w:rsidR="00A21B3C" w:rsidRDefault="00A21B3C" w:rsidP="00042058">
      <w:pPr>
        <w:pStyle w:val="SingleTxtGA"/>
        <w:rPr>
          <w:rtl/>
          <w:lang w:eastAsia="ar-SA"/>
        </w:rPr>
      </w:pPr>
      <w:r w:rsidRPr="00EC5BAB">
        <w:rPr>
          <w:rtl/>
          <w:lang w:eastAsia="ar-SA"/>
        </w:rPr>
        <w:t>193</w:t>
      </w:r>
      <w:r>
        <w:rPr>
          <w:rtl/>
          <w:lang w:eastAsia="ar-SA"/>
        </w:rPr>
        <w:t>-</w:t>
      </w:r>
      <w:r>
        <w:rPr>
          <w:rtl/>
          <w:lang w:eastAsia="ar-SA"/>
        </w:rPr>
        <w:tab/>
        <w:t xml:space="preserve">وتنفيذاً لقانون ضمانات الدولة للمساواة بين الرجال والنساء في الحقوق وفي فرص ممارسة هذه الحقوق في طاجيكستان للفترة </w:t>
      </w:r>
      <w:r w:rsidRPr="00EC5BAB">
        <w:rPr>
          <w:rtl/>
          <w:lang w:eastAsia="ar-SA"/>
        </w:rPr>
        <w:t>2001</w:t>
      </w:r>
      <w:r>
        <w:rPr>
          <w:rtl/>
          <w:lang w:eastAsia="ar-SA"/>
        </w:rPr>
        <w:t>-</w:t>
      </w:r>
      <w:r w:rsidRPr="00EC5BAB">
        <w:rPr>
          <w:rtl/>
          <w:lang w:eastAsia="ar-SA"/>
        </w:rPr>
        <w:t>2010</w:t>
      </w:r>
      <w:r>
        <w:rPr>
          <w:rtl/>
          <w:lang w:eastAsia="ar-SA"/>
        </w:rPr>
        <w:t xml:space="preserve">، أنشأت اللجنة المعنية بالمرأة والأسرة شبكة جنسانية تضم ممثلين عن مختلف الوزارات والإدارات والرابطات الطوعية العاملة في الزراعة. وتنظم اللجنة دورات تدريبية دورية حول المسائل الجنسانية مع مختصين عينتهم خصيصاً لهذا الغرض. من ذلك مثلاً أن يوجد لدى اللجنة وفروعها المحلية </w:t>
      </w:r>
      <w:r w:rsidRPr="00EC5BAB">
        <w:rPr>
          <w:rtl/>
          <w:lang w:eastAsia="ar-SA"/>
        </w:rPr>
        <w:t>75</w:t>
      </w:r>
      <w:r>
        <w:rPr>
          <w:rtl/>
          <w:lang w:eastAsia="ar-SA"/>
        </w:rPr>
        <w:t xml:space="preserve"> مركزاً للمعلومات والمشورة. وتقوم هذه المراكز بالتوعية وتقدم المشورة حول مسائل الإصلاح الزراعي وحصول المرأة على الأرض. ويعتبر هذا تدبيراً مؤقتاً يرمي إلى زيادة حصول المرأة على موارد الأرض وزيادة عدد المزارع التي يملكها أفراد والتعاونيات التي ترأسها نساء. وتبين البيانات التي قدمتها وكالة الإحصاء إلى رئيس البلاد أنه، في حين أنه كان هناك </w:t>
      </w:r>
      <w:r w:rsidRPr="00EC5BAB">
        <w:rPr>
          <w:rtl/>
          <w:lang w:eastAsia="ar-SA"/>
        </w:rPr>
        <w:t>60</w:t>
      </w:r>
      <w:r>
        <w:rPr>
          <w:rtl/>
          <w:lang w:eastAsia="ar-SA"/>
        </w:rPr>
        <w:t xml:space="preserve"> مزرعة يملكها القطاع الخاص وعلى رأسها نساء في عام </w:t>
      </w:r>
      <w:r w:rsidRPr="00EC5BAB">
        <w:rPr>
          <w:rtl/>
          <w:lang w:eastAsia="ar-SA"/>
        </w:rPr>
        <w:t>2006</w:t>
      </w:r>
      <w:r>
        <w:rPr>
          <w:rtl/>
          <w:lang w:eastAsia="ar-SA"/>
        </w:rPr>
        <w:t xml:space="preserve">، فإن هذا الرقم ارتفع إلى </w:t>
      </w:r>
      <w:r w:rsidRPr="00EC5BAB">
        <w:rPr>
          <w:rtl/>
          <w:lang w:eastAsia="ar-SA"/>
        </w:rPr>
        <w:t>4175</w:t>
      </w:r>
      <w:r>
        <w:rPr>
          <w:rtl/>
          <w:lang w:eastAsia="ar-SA"/>
        </w:rPr>
        <w:t xml:space="preserve"> مزرعة، أي بنسبة </w:t>
      </w:r>
      <w:r w:rsidRPr="00EC5BAB">
        <w:rPr>
          <w:rtl/>
          <w:lang w:eastAsia="ar-SA"/>
        </w:rPr>
        <w:t>68</w:t>
      </w:r>
      <w:r>
        <w:rPr>
          <w:rtl/>
          <w:lang w:eastAsia="ar-SA"/>
        </w:rPr>
        <w:t>.</w:t>
      </w:r>
      <w:r w:rsidRPr="00EC5BAB">
        <w:rPr>
          <w:rtl/>
          <w:lang w:eastAsia="ar-SA"/>
        </w:rPr>
        <w:t>6</w:t>
      </w:r>
      <w:r>
        <w:rPr>
          <w:rtl/>
          <w:lang w:eastAsia="ar-SA"/>
        </w:rPr>
        <w:t xml:space="preserve"> </w:t>
      </w:r>
      <w:r w:rsidR="00CE5929">
        <w:rPr>
          <w:rFonts w:hint="cs"/>
          <w:rtl/>
          <w:lang w:eastAsia="ar-SA"/>
        </w:rPr>
        <w:t>في المائة</w:t>
      </w:r>
      <w:r>
        <w:rPr>
          <w:rtl/>
          <w:lang w:eastAsia="ar-SA"/>
        </w:rPr>
        <w:t xml:space="preserve"> بتاريخ </w:t>
      </w:r>
      <w:r w:rsidRPr="00EC5BAB">
        <w:rPr>
          <w:rtl/>
          <w:lang w:eastAsia="ar-SA"/>
        </w:rPr>
        <w:t>1</w:t>
      </w:r>
      <w:r>
        <w:rPr>
          <w:rtl/>
          <w:lang w:eastAsia="ar-SA"/>
        </w:rPr>
        <w:t xml:space="preserve"> كانون الثاني/يناير </w:t>
      </w:r>
      <w:r w:rsidRPr="00EC5BAB">
        <w:rPr>
          <w:rtl/>
          <w:lang w:eastAsia="ar-SA"/>
        </w:rPr>
        <w:t>2010</w:t>
      </w:r>
      <w:r>
        <w:rPr>
          <w:rtl/>
          <w:lang w:eastAsia="ar-SA"/>
        </w:rPr>
        <w:t xml:space="preserve">. غير أن النساء اللاتي يمكنهن الحصول على الأرض يمثلن أقل من </w:t>
      </w:r>
      <w:r w:rsidRPr="00EC5BAB">
        <w:rPr>
          <w:rtl/>
          <w:lang w:eastAsia="ar-SA"/>
        </w:rPr>
        <w:t>10</w:t>
      </w:r>
      <w:r>
        <w:rPr>
          <w:rtl/>
          <w:lang w:eastAsia="ar-SA"/>
        </w:rPr>
        <w:t xml:space="preserve"> </w:t>
      </w:r>
      <w:r w:rsidR="00CE5929">
        <w:rPr>
          <w:rFonts w:hint="cs"/>
          <w:rtl/>
          <w:lang w:eastAsia="ar-SA"/>
        </w:rPr>
        <w:t>في المائة</w:t>
      </w:r>
      <w:r>
        <w:rPr>
          <w:rtl/>
          <w:lang w:eastAsia="ar-SA"/>
        </w:rPr>
        <w:t xml:space="preserve"> من السكان. وتقوم طاجيكستان بتنفيذ أنشطة موجهة للتوسع في حصول النساء على الأرض.</w:t>
      </w:r>
    </w:p>
    <w:p w:rsidR="00A21B3C" w:rsidRDefault="00A21B3C" w:rsidP="00042058">
      <w:pPr>
        <w:pStyle w:val="SingleTxtGA"/>
        <w:rPr>
          <w:rtl/>
          <w:lang w:eastAsia="ar-SA"/>
        </w:rPr>
      </w:pPr>
      <w:r w:rsidRPr="00EC5BAB">
        <w:rPr>
          <w:rtl/>
          <w:lang w:eastAsia="ar-SA"/>
        </w:rPr>
        <w:t>194</w:t>
      </w:r>
      <w:r>
        <w:rPr>
          <w:rtl/>
          <w:lang w:eastAsia="ar-SA"/>
        </w:rPr>
        <w:t>-</w:t>
      </w:r>
      <w:r>
        <w:rPr>
          <w:rtl/>
          <w:lang w:eastAsia="ar-SA"/>
        </w:rPr>
        <w:tab/>
        <w:t xml:space="preserve">ويوجد حالياً </w:t>
      </w:r>
      <w:r w:rsidRPr="00EC5BAB">
        <w:rPr>
          <w:rtl/>
          <w:lang w:eastAsia="ar-SA"/>
        </w:rPr>
        <w:t>37966</w:t>
      </w:r>
      <w:r>
        <w:rPr>
          <w:rtl/>
          <w:lang w:eastAsia="ar-SA"/>
        </w:rPr>
        <w:t xml:space="preserve"> مزرعة ملكيتها </w:t>
      </w:r>
      <w:r w:rsidR="00F73560">
        <w:rPr>
          <w:rtl/>
          <w:lang w:eastAsia="ar-SA"/>
        </w:rPr>
        <w:t>خاصة في البلاد وهي توفر العمل ل</w:t>
      </w:r>
      <w:r w:rsidR="00F73560">
        <w:rPr>
          <w:rFonts w:hint="cs"/>
          <w:rtl/>
          <w:lang w:eastAsia="ar-SA"/>
        </w:rPr>
        <w:t>‍ </w:t>
      </w:r>
      <w:r w:rsidRPr="00EC5BAB">
        <w:rPr>
          <w:rtl/>
          <w:lang w:eastAsia="ar-SA"/>
        </w:rPr>
        <w:t>67842</w:t>
      </w:r>
      <w:r>
        <w:rPr>
          <w:rtl/>
          <w:lang w:eastAsia="ar-SA"/>
        </w:rPr>
        <w:t xml:space="preserve"> امرأة. كما يوجد </w:t>
      </w:r>
      <w:r w:rsidRPr="00EC5BAB">
        <w:rPr>
          <w:rtl/>
          <w:lang w:eastAsia="ar-SA"/>
        </w:rPr>
        <w:t>123</w:t>
      </w:r>
      <w:r>
        <w:rPr>
          <w:rtl/>
          <w:lang w:eastAsia="ar-SA"/>
        </w:rPr>
        <w:t xml:space="preserve"> تعاونية تتوفر فيها للنساء على قدم المساواة مع الرجال فرصة الحصول على الإمكانيات الاقتصادية من خلال العمل أو الأنشطة المستقلة.</w:t>
      </w:r>
    </w:p>
    <w:p w:rsidR="00A21B3C" w:rsidRPr="00CB6E4D" w:rsidRDefault="00A21B3C" w:rsidP="00F73560">
      <w:pPr>
        <w:pStyle w:val="SingleTxtGA"/>
        <w:rPr>
          <w:spacing w:val="-2"/>
          <w:rtl/>
          <w:lang w:eastAsia="ar-SA"/>
        </w:rPr>
      </w:pPr>
      <w:r w:rsidRPr="00EC5BAB">
        <w:rPr>
          <w:spacing w:val="-2"/>
          <w:rtl/>
          <w:lang w:eastAsia="ar-SA"/>
        </w:rPr>
        <w:t>195</w:t>
      </w:r>
      <w:r w:rsidRPr="00CB6E4D">
        <w:rPr>
          <w:spacing w:val="-2"/>
          <w:rtl/>
          <w:lang w:eastAsia="ar-SA"/>
        </w:rPr>
        <w:t>-</w:t>
      </w:r>
      <w:r w:rsidRPr="00CB6E4D">
        <w:rPr>
          <w:spacing w:val="-2"/>
          <w:rtl/>
          <w:lang w:eastAsia="ar-SA"/>
        </w:rPr>
        <w:tab/>
        <w:t>وعملاً على القضاء على جميع أشكال التمييز ضد المرأة، يبذل مصرف طاجيكستان كل ما في وسعه لضمان المساواة بين الرجال والنساء في الحقوق في استخدام الخدمات المصرفية والحصول على القروض. ولا يميز القانون الناظم للأنشطة المصرفية ضد المرأة. وتوجد هيئات ائتمانية في مختلف أنحاء البلاد وهي تقدم خدمات الائتمان للسكان، بما في ذلك سكان الريف. ويتمتع جميع المواطنين، بغض النظر عن الجنس بإمكانية الوصول إلى التسهيلات الائتمانية.</w:t>
      </w:r>
    </w:p>
    <w:p w:rsidR="00A21B3C" w:rsidRDefault="00A21B3C" w:rsidP="00F73560">
      <w:pPr>
        <w:pStyle w:val="SingleTxtGA"/>
        <w:rPr>
          <w:rtl/>
          <w:lang w:eastAsia="ar-SA"/>
        </w:rPr>
      </w:pPr>
      <w:r w:rsidRPr="00EC5BAB">
        <w:rPr>
          <w:rtl/>
          <w:lang w:eastAsia="ar-SA"/>
        </w:rPr>
        <w:t>196</w:t>
      </w:r>
      <w:r>
        <w:rPr>
          <w:rtl/>
          <w:lang w:eastAsia="ar-SA"/>
        </w:rPr>
        <w:t>-</w:t>
      </w:r>
      <w:r>
        <w:rPr>
          <w:rtl/>
          <w:lang w:eastAsia="ar-SA"/>
        </w:rPr>
        <w:tab/>
        <w:t xml:space="preserve">وقد خص مرسوم رئاسي قطاع الزراعة بالدعم على شكل قروض تقدمها المصارف التجارية لمزارع الملكية الخاصة، بما يبلغ مجموعه </w:t>
      </w:r>
      <w:r w:rsidRPr="00EC5BAB">
        <w:rPr>
          <w:rtl/>
          <w:lang w:eastAsia="ar-SA"/>
        </w:rPr>
        <w:t>140</w:t>
      </w:r>
      <w:r>
        <w:rPr>
          <w:rtl/>
          <w:lang w:eastAsia="ar-SA"/>
        </w:rPr>
        <w:t xml:space="preserve"> مليون سوموني في عام </w:t>
      </w:r>
      <w:r w:rsidRPr="00EC5BAB">
        <w:rPr>
          <w:rtl/>
          <w:lang w:eastAsia="ar-SA"/>
        </w:rPr>
        <w:t>2008</w:t>
      </w:r>
      <w:r>
        <w:rPr>
          <w:rtl/>
          <w:lang w:eastAsia="ar-SA"/>
        </w:rPr>
        <w:t xml:space="preserve"> و</w:t>
      </w:r>
      <w:r w:rsidRPr="00EC5BAB">
        <w:rPr>
          <w:rtl/>
          <w:lang w:eastAsia="ar-SA"/>
        </w:rPr>
        <w:t>180</w:t>
      </w:r>
      <w:r>
        <w:rPr>
          <w:rtl/>
          <w:lang w:eastAsia="ar-SA"/>
        </w:rPr>
        <w:t xml:space="preserve"> مليون سوموني في عام </w:t>
      </w:r>
      <w:r w:rsidRPr="00EC5BAB">
        <w:rPr>
          <w:rtl/>
          <w:lang w:eastAsia="ar-SA"/>
        </w:rPr>
        <w:t>2009</w:t>
      </w:r>
      <w:r>
        <w:rPr>
          <w:rtl/>
          <w:lang w:eastAsia="ar-SA"/>
        </w:rPr>
        <w:t>.</w:t>
      </w:r>
    </w:p>
    <w:p w:rsidR="00A21B3C" w:rsidRDefault="00A21B3C" w:rsidP="00042058">
      <w:pPr>
        <w:pStyle w:val="SingleTxtGA"/>
        <w:rPr>
          <w:rtl/>
          <w:lang w:eastAsia="ar-SA"/>
        </w:rPr>
      </w:pPr>
      <w:r w:rsidRPr="00EC5BAB">
        <w:rPr>
          <w:rtl/>
          <w:lang w:eastAsia="ar-SA"/>
        </w:rPr>
        <w:t>197</w:t>
      </w:r>
      <w:r>
        <w:rPr>
          <w:rtl/>
          <w:lang w:eastAsia="ar-SA"/>
        </w:rPr>
        <w:t>-</w:t>
      </w:r>
      <w:r>
        <w:rPr>
          <w:rtl/>
          <w:lang w:eastAsia="ar-SA"/>
        </w:rPr>
        <w:tab/>
        <w:t xml:space="preserve">وفي عام </w:t>
      </w:r>
      <w:r w:rsidRPr="00EC5BAB">
        <w:rPr>
          <w:rtl/>
          <w:lang w:eastAsia="ar-SA"/>
        </w:rPr>
        <w:t>2006</w:t>
      </w:r>
      <w:r>
        <w:rPr>
          <w:rtl/>
          <w:lang w:eastAsia="ar-SA"/>
        </w:rPr>
        <w:t>، قدمت م</w:t>
      </w:r>
      <w:r w:rsidR="00F73560">
        <w:rPr>
          <w:rtl/>
          <w:lang w:eastAsia="ar-SA"/>
        </w:rPr>
        <w:t>نظمات الائتمان قروضاً صغيرة إلى</w:t>
      </w:r>
      <w:r>
        <w:rPr>
          <w:rtl/>
          <w:lang w:eastAsia="ar-SA"/>
        </w:rPr>
        <w:t xml:space="preserve"> </w:t>
      </w:r>
      <w:r w:rsidRPr="00EC5BAB">
        <w:rPr>
          <w:rtl/>
          <w:lang w:eastAsia="ar-SA"/>
        </w:rPr>
        <w:t>54981</w:t>
      </w:r>
      <w:r>
        <w:rPr>
          <w:rtl/>
          <w:lang w:eastAsia="ar-SA"/>
        </w:rPr>
        <w:t xml:space="preserve"> امرأة يبلغ مجموعها </w:t>
      </w:r>
      <w:r w:rsidRPr="00EC5BAB">
        <w:rPr>
          <w:rtl/>
          <w:lang w:eastAsia="ar-SA"/>
        </w:rPr>
        <w:t>168</w:t>
      </w:r>
      <w:r>
        <w:rPr>
          <w:rtl/>
          <w:lang w:eastAsia="ar-SA"/>
        </w:rPr>
        <w:t>.</w:t>
      </w:r>
      <w:r w:rsidRPr="00EC5BAB">
        <w:rPr>
          <w:rtl/>
          <w:lang w:eastAsia="ar-SA"/>
        </w:rPr>
        <w:t>5</w:t>
      </w:r>
      <w:r>
        <w:rPr>
          <w:rtl/>
          <w:lang w:eastAsia="ar-SA"/>
        </w:rPr>
        <w:t xml:space="preserve"> مليون سوموني. ويشمل هذا الرقم </w:t>
      </w:r>
      <w:r w:rsidRPr="00EC5BAB">
        <w:rPr>
          <w:rtl/>
          <w:lang w:eastAsia="ar-SA"/>
        </w:rPr>
        <w:t>27</w:t>
      </w:r>
      <w:r>
        <w:rPr>
          <w:rtl/>
          <w:lang w:eastAsia="ar-SA"/>
        </w:rPr>
        <w:t>.</w:t>
      </w:r>
      <w:r w:rsidRPr="00EC5BAB">
        <w:rPr>
          <w:rtl/>
          <w:lang w:eastAsia="ar-SA"/>
        </w:rPr>
        <w:t>2</w:t>
      </w:r>
      <w:r>
        <w:rPr>
          <w:rtl/>
          <w:lang w:eastAsia="ar-SA"/>
        </w:rPr>
        <w:t xml:space="preserve"> مليون سوموني قدمت إلى</w:t>
      </w:r>
      <w:r w:rsidR="00F73560">
        <w:rPr>
          <w:rFonts w:hint="cs"/>
          <w:rtl/>
          <w:lang w:eastAsia="ar-SA"/>
        </w:rPr>
        <w:t> </w:t>
      </w:r>
      <w:r w:rsidRPr="00EC5BAB">
        <w:rPr>
          <w:rtl/>
          <w:lang w:eastAsia="ar-SA"/>
        </w:rPr>
        <w:t>13595</w:t>
      </w:r>
      <w:r>
        <w:rPr>
          <w:rtl/>
          <w:lang w:eastAsia="ar-SA"/>
        </w:rPr>
        <w:t xml:space="preserve"> امرأة في مقاطعة خالتون، و</w:t>
      </w:r>
      <w:r w:rsidRPr="00EC5BAB">
        <w:rPr>
          <w:rtl/>
          <w:lang w:eastAsia="ar-SA"/>
        </w:rPr>
        <w:t>67</w:t>
      </w:r>
      <w:r>
        <w:rPr>
          <w:rtl/>
          <w:lang w:eastAsia="ar-SA"/>
        </w:rPr>
        <w:t>.</w:t>
      </w:r>
      <w:r w:rsidRPr="00EC5BAB">
        <w:rPr>
          <w:rtl/>
          <w:lang w:eastAsia="ar-SA"/>
        </w:rPr>
        <w:t>3</w:t>
      </w:r>
      <w:r>
        <w:rPr>
          <w:rtl/>
          <w:lang w:eastAsia="ar-SA"/>
        </w:rPr>
        <w:t xml:space="preserve"> مليون سوموني إلى </w:t>
      </w:r>
      <w:r w:rsidRPr="00EC5BAB">
        <w:rPr>
          <w:rtl/>
          <w:lang w:eastAsia="ar-SA"/>
        </w:rPr>
        <w:t>25911</w:t>
      </w:r>
      <w:r>
        <w:rPr>
          <w:rtl/>
          <w:lang w:eastAsia="ar-SA"/>
        </w:rPr>
        <w:t xml:space="preserve"> امرأة في مقاطعة الصغد، و</w:t>
      </w:r>
      <w:r w:rsidRPr="00EC5BAB">
        <w:rPr>
          <w:rtl/>
          <w:lang w:eastAsia="ar-SA"/>
        </w:rPr>
        <w:t>9</w:t>
      </w:r>
      <w:r>
        <w:rPr>
          <w:rtl/>
          <w:lang w:eastAsia="ar-SA"/>
        </w:rPr>
        <w:t>.</w:t>
      </w:r>
      <w:r w:rsidRPr="00EC5BAB">
        <w:rPr>
          <w:rtl/>
          <w:lang w:eastAsia="ar-SA"/>
        </w:rPr>
        <w:t>4</w:t>
      </w:r>
      <w:r>
        <w:rPr>
          <w:rtl/>
          <w:lang w:eastAsia="ar-SA"/>
        </w:rPr>
        <w:t xml:space="preserve"> ملايين سوموني إلى </w:t>
      </w:r>
      <w:r w:rsidRPr="00EC5BAB">
        <w:rPr>
          <w:rtl/>
          <w:lang w:eastAsia="ar-SA"/>
        </w:rPr>
        <w:t>3307</w:t>
      </w:r>
      <w:r>
        <w:rPr>
          <w:rtl/>
          <w:lang w:eastAsia="ar-SA"/>
        </w:rPr>
        <w:t xml:space="preserve"> نساء في مقاطعة كوهيستوني بدخشون المستقلة ذاتياً، و</w:t>
      </w:r>
      <w:r w:rsidRPr="00EC5BAB">
        <w:rPr>
          <w:rtl/>
          <w:lang w:eastAsia="ar-SA"/>
        </w:rPr>
        <w:t>41</w:t>
      </w:r>
      <w:r>
        <w:rPr>
          <w:rtl/>
          <w:lang w:eastAsia="ar-SA"/>
        </w:rPr>
        <w:t>.</w:t>
      </w:r>
      <w:r w:rsidRPr="00EC5BAB">
        <w:rPr>
          <w:rtl/>
          <w:lang w:eastAsia="ar-SA"/>
        </w:rPr>
        <w:t>4</w:t>
      </w:r>
      <w:r>
        <w:rPr>
          <w:rtl/>
          <w:lang w:eastAsia="ar-SA"/>
        </w:rPr>
        <w:t xml:space="preserve"> مليون سوموني إلى </w:t>
      </w:r>
      <w:r w:rsidRPr="00EC5BAB">
        <w:rPr>
          <w:rtl/>
          <w:lang w:eastAsia="ar-SA"/>
        </w:rPr>
        <w:t>4574</w:t>
      </w:r>
      <w:r>
        <w:rPr>
          <w:rtl/>
          <w:lang w:eastAsia="ar-SA"/>
        </w:rPr>
        <w:t xml:space="preserve"> امرأة في دوشانبيه و</w:t>
      </w:r>
      <w:r w:rsidRPr="00EC5BAB">
        <w:rPr>
          <w:rtl/>
          <w:lang w:eastAsia="ar-SA"/>
        </w:rPr>
        <w:t>23</w:t>
      </w:r>
      <w:r>
        <w:rPr>
          <w:rtl/>
          <w:lang w:eastAsia="ar-SA"/>
        </w:rPr>
        <w:t>.</w:t>
      </w:r>
      <w:r w:rsidRPr="00EC5BAB">
        <w:rPr>
          <w:rtl/>
          <w:lang w:eastAsia="ar-SA"/>
        </w:rPr>
        <w:t>0</w:t>
      </w:r>
      <w:r>
        <w:rPr>
          <w:rtl/>
          <w:lang w:eastAsia="ar-SA"/>
        </w:rPr>
        <w:t xml:space="preserve"> مليون سوموني إلى </w:t>
      </w:r>
      <w:r w:rsidRPr="00EC5BAB">
        <w:rPr>
          <w:rtl/>
          <w:lang w:eastAsia="ar-SA"/>
        </w:rPr>
        <w:t>7594</w:t>
      </w:r>
      <w:r>
        <w:rPr>
          <w:rtl/>
          <w:lang w:eastAsia="ar-SA"/>
        </w:rPr>
        <w:t xml:space="preserve"> امرأة في النواحي التي تدار مركزياً.</w:t>
      </w:r>
    </w:p>
    <w:p w:rsidR="00A21B3C" w:rsidRDefault="00A21B3C" w:rsidP="00042058">
      <w:pPr>
        <w:pStyle w:val="SingleTxtGA"/>
        <w:rPr>
          <w:rtl/>
          <w:lang w:eastAsia="ar-SA"/>
        </w:rPr>
      </w:pPr>
      <w:r w:rsidRPr="00EC5BAB">
        <w:rPr>
          <w:rtl/>
          <w:lang w:eastAsia="ar-SA"/>
        </w:rPr>
        <w:t>198</w:t>
      </w:r>
      <w:r>
        <w:rPr>
          <w:rtl/>
          <w:lang w:eastAsia="ar-SA"/>
        </w:rPr>
        <w:t>-</w:t>
      </w:r>
      <w:r>
        <w:rPr>
          <w:rtl/>
          <w:lang w:eastAsia="ar-SA"/>
        </w:rPr>
        <w:tab/>
        <w:t xml:space="preserve">وفي عام </w:t>
      </w:r>
      <w:r w:rsidRPr="00EC5BAB">
        <w:rPr>
          <w:rtl/>
          <w:lang w:eastAsia="ar-SA"/>
        </w:rPr>
        <w:t>2007</w:t>
      </w:r>
      <w:r>
        <w:rPr>
          <w:rtl/>
          <w:lang w:eastAsia="ar-SA"/>
        </w:rPr>
        <w:t xml:space="preserve">، قدمت منظمات الائتمان قروضاً صغيرة إلى </w:t>
      </w:r>
      <w:r w:rsidRPr="00EC5BAB">
        <w:rPr>
          <w:rtl/>
          <w:lang w:eastAsia="ar-SA"/>
        </w:rPr>
        <w:t>88663</w:t>
      </w:r>
      <w:r>
        <w:rPr>
          <w:rtl/>
          <w:lang w:eastAsia="ar-SA"/>
        </w:rPr>
        <w:t xml:space="preserve"> امرأة يبلغ مجموعها </w:t>
      </w:r>
      <w:r w:rsidRPr="00EC5BAB">
        <w:rPr>
          <w:rtl/>
          <w:lang w:eastAsia="ar-SA"/>
        </w:rPr>
        <w:t>332</w:t>
      </w:r>
      <w:r>
        <w:rPr>
          <w:rtl/>
          <w:lang w:eastAsia="ar-SA"/>
        </w:rPr>
        <w:t>.</w:t>
      </w:r>
      <w:r w:rsidRPr="00EC5BAB">
        <w:rPr>
          <w:rtl/>
          <w:lang w:eastAsia="ar-SA"/>
        </w:rPr>
        <w:t>6</w:t>
      </w:r>
      <w:r>
        <w:rPr>
          <w:rtl/>
          <w:lang w:eastAsia="ar-SA"/>
        </w:rPr>
        <w:t xml:space="preserve"> مليون سوموني. ويشمل هذا الرقم </w:t>
      </w:r>
      <w:r w:rsidRPr="00EC5BAB">
        <w:rPr>
          <w:rtl/>
          <w:lang w:eastAsia="ar-SA"/>
        </w:rPr>
        <w:t>69</w:t>
      </w:r>
      <w:r>
        <w:rPr>
          <w:rtl/>
          <w:lang w:eastAsia="ar-SA"/>
        </w:rPr>
        <w:t>.</w:t>
      </w:r>
      <w:r w:rsidRPr="00EC5BAB">
        <w:rPr>
          <w:rtl/>
          <w:lang w:eastAsia="ar-SA"/>
        </w:rPr>
        <w:t>1</w:t>
      </w:r>
      <w:r>
        <w:rPr>
          <w:rtl/>
          <w:lang w:eastAsia="ar-SA"/>
        </w:rPr>
        <w:t xml:space="preserve"> مليون سوموني قدمت إلى</w:t>
      </w:r>
      <w:r w:rsidR="00F73560">
        <w:rPr>
          <w:rFonts w:hint="cs"/>
          <w:rtl/>
          <w:lang w:eastAsia="ar-SA"/>
        </w:rPr>
        <w:t> </w:t>
      </w:r>
      <w:r w:rsidRPr="00EC5BAB">
        <w:rPr>
          <w:rtl/>
          <w:lang w:eastAsia="ar-SA"/>
        </w:rPr>
        <w:t>24185</w:t>
      </w:r>
      <w:r>
        <w:rPr>
          <w:rtl/>
          <w:lang w:eastAsia="ar-SA"/>
        </w:rPr>
        <w:t xml:space="preserve"> امرأة في مقاطعة خالتون، </w:t>
      </w:r>
      <w:r w:rsidRPr="00EC5BAB">
        <w:rPr>
          <w:rtl/>
          <w:lang w:eastAsia="ar-SA"/>
        </w:rPr>
        <w:t>121</w:t>
      </w:r>
      <w:r>
        <w:rPr>
          <w:rtl/>
          <w:lang w:eastAsia="ar-SA"/>
        </w:rPr>
        <w:t>.</w:t>
      </w:r>
      <w:r w:rsidRPr="00EC5BAB">
        <w:rPr>
          <w:rtl/>
          <w:lang w:eastAsia="ar-SA"/>
        </w:rPr>
        <w:t>3</w:t>
      </w:r>
      <w:r>
        <w:rPr>
          <w:rtl/>
          <w:lang w:eastAsia="ar-SA"/>
        </w:rPr>
        <w:t xml:space="preserve"> مليون سوموني إلى </w:t>
      </w:r>
      <w:r w:rsidRPr="00EC5BAB">
        <w:rPr>
          <w:rtl/>
          <w:lang w:eastAsia="ar-SA"/>
        </w:rPr>
        <w:t>396941</w:t>
      </w:r>
      <w:r>
        <w:rPr>
          <w:rtl/>
          <w:lang w:eastAsia="ar-SA"/>
        </w:rPr>
        <w:t xml:space="preserve"> امرأة في مقاطعة الصغد، </w:t>
      </w:r>
      <w:r w:rsidRPr="00EC5BAB">
        <w:rPr>
          <w:rtl/>
          <w:lang w:eastAsia="ar-SA"/>
        </w:rPr>
        <w:t>24</w:t>
      </w:r>
      <w:r>
        <w:rPr>
          <w:rtl/>
          <w:lang w:eastAsia="ar-SA"/>
        </w:rPr>
        <w:t>.</w:t>
      </w:r>
      <w:r w:rsidRPr="00EC5BAB">
        <w:rPr>
          <w:rtl/>
          <w:lang w:eastAsia="ar-SA"/>
        </w:rPr>
        <w:t>3</w:t>
      </w:r>
      <w:r>
        <w:rPr>
          <w:rtl/>
          <w:lang w:eastAsia="ar-SA"/>
        </w:rPr>
        <w:t xml:space="preserve"> مليون سوموني إلى </w:t>
      </w:r>
      <w:r w:rsidRPr="00EC5BAB">
        <w:rPr>
          <w:rtl/>
          <w:lang w:eastAsia="ar-SA"/>
        </w:rPr>
        <w:t>4982</w:t>
      </w:r>
      <w:r>
        <w:rPr>
          <w:rtl/>
          <w:lang w:eastAsia="ar-SA"/>
        </w:rPr>
        <w:t xml:space="preserve"> امرأة في مقاطعة كوهيستوني بدخشون المستقلة ذاتياً، و</w:t>
      </w:r>
      <w:r w:rsidRPr="00EC5BAB">
        <w:rPr>
          <w:rtl/>
          <w:lang w:eastAsia="ar-SA"/>
        </w:rPr>
        <w:t>71</w:t>
      </w:r>
      <w:r>
        <w:rPr>
          <w:rtl/>
          <w:lang w:eastAsia="ar-SA"/>
        </w:rPr>
        <w:t>.</w:t>
      </w:r>
      <w:r w:rsidRPr="00EC5BAB">
        <w:rPr>
          <w:rtl/>
          <w:lang w:eastAsia="ar-SA"/>
        </w:rPr>
        <w:t>6</w:t>
      </w:r>
      <w:r>
        <w:rPr>
          <w:rtl/>
          <w:lang w:eastAsia="ar-SA"/>
        </w:rPr>
        <w:t xml:space="preserve"> مليون سوموني إلى </w:t>
      </w:r>
      <w:r w:rsidRPr="00EC5BAB">
        <w:rPr>
          <w:rtl/>
          <w:lang w:eastAsia="ar-SA"/>
        </w:rPr>
        <w:t>6734</w:t>
      </w:r>
      <w:r>
        <w:rPr>
          <w:rtl/>
          <w:lang w:eastAsia="ar-SA"/>
        </w:rPr>
        <w:t xml:space="preserve"> امرأة في دوشانبيه </w:t>
      </w:r>
      <w:r w:rsidRPr="00EC5BAB">
        <w:rPr>
          <w:rtl/>
          <w:lang w:eastAsia="ar-SA"/>
        </w:rPr>
        <w:t>46</w:t>
      </w:r>
      <w:r>
        <w:rPr>
          <w:rtl/>
          <w:lang w:eastAsia="ar-SA"/>
        </w:rPr>
        <w:t>.</w:t>
      </w:r>
      <w:r w:rsidRPr="00EC5BAB">
        <w:rPr>
          <w:rtl/>
          <w:lang w:eastAsia="ar-SA"/>
        </w:rPr>
        <w:t>2</w:t>
      </w:r>
      <w:r>
        <w:rPr>
          <w:rtl/>
          <w:lang w:eastAsia="ar-SA"/>
        </w:rPr>
        <w:t xml:space="preserve"> مليون سوموني إلى</w:t>
      </w:r>
      <w:r w:rsidR="00F73560">
        <w:rPr>
          <w:rFonts w:hint="cs"/>
          <w:rtl/>
          <w:lang w:eastAsia="ar-SA"/>
        </w:rPr>
        <w:t> </w:t>
      </w:r>
      <w:r w:rsidRPr="00EC5BAB">
        <w:rPr>
          <w:rtl/>
          <w:lang w:eastAsia="ar-SA"/>
        </w:rPr>
        <w:t>13068</w:t>
      </w:r>
      <w:r>
        <w:rPr>
          <w:rtl/>
          <w:lang w:eastAsia="ar-SA"/>
        </w:rPr>
        <w:t xml:space="preserve"> امرأة في النواحي التي تدار مركزياً.</w:t>
      </w:r>
    </w:p>
    <w:p w:rsidR="00A21B3C" w:rsidRDefault="00A21B3C" w:rsidP="00042058">
      <w:pPr>
        <w:pStyle w:val="SingleTxtGA"/>
        <w:rPr>
          <w:rtl/>
          <w:lang w:eastAsia="ar-SA"/>
        </w:rPr>
      </w:pPr>
      <w:r w:rsidRPr="00EC5BAB">
        <w:rPr>
          <w:rtl/>
          <w:lang w:eastAsia="ar-SA"/>
        </w:rPr>
        <w:t>199</w:t>
      </w:r>
      <w:r>
        <w:rPr>
          <w:rtl/>
          <w:lang w:eastAsia="ar-SA"/>
        </w:rPr>
        <w:t>-</w:t>
      </w:r>
      <w:r>
        <w:rPr>
          <w:rtl/>
          <w:lang w:eastAsia="ar-SA"/>
        </w:rPr>
        <w:tab/>
        <w:t xml:space="preserve">وفي عام </w:t>
      </w:r>
      <w:r w:rsidRPr="00EC5BAB">
        <w:rPr>
          <w:rtl/>
          <w:lang w:eastAsia="ar-SA"/>
        </w:rPr>
        <w:t>2008</w:t>
      </w:r>
      <w:r>
        <w:rPr>
          <w:rtl/>
          <w:lang w:eastAsia="ar-SA"/>
        </w:rPr>
        <w:t xml:space="preserve">، قدمت منظمات الائتمان قروضاً صغيرة إلى </w:t>
      </w:r>
      <w:r w:rsidRPr="00EC5BAB">
        <w:rPr>
          <w:rtl/>
          <w:lang w:eastAsia="ar-SA"/>
        </w:rPr>
        <w:t>93658</w:t>
      </w:r>
      <w:r>
        <w:rPr>
          <w:rtl/>
          <w:lang w:eastAsia="ar-SA"/>
        </w:rPr>
        <w:t xml:space="preserve"> امرأة يبلغ مجموعها </w:t>
      </w:r>
      <w:r w:rsidRPr="00EC5BAB">
        <w:rPr>
          <w:rtl/>
          <w:lang w:eastAsia="ar-SA"/>
        </w:rPr>
        <w:t>441</w:t>
      </w:r>
      <w:r>
        <w:rPr>
          <w:rtl/>
          <w:lang w:eastAsia="ar-SA"/>
        </w:rPr>
        <w:t>.</w:t>
      </w:r>
      <w:r w:rsidRPr="00EC5BAB">
        <w:rPr>
          <w:rtl/>
          <w:lang w:eastAsia="ar-SA"/>
        </w:rPr>
        <w:t>5</w:t>
      </w:r>
      <w:r>
        <w:rPr>
          <w:rtl/>
          <w:lang w:eastAsia="ar-SA"/>
        </w:rPr>
        <w:t xml:space="preserve"> مليون سوموني. ويشمل هذا الرقم </w:t>
      </w:r>
      <w:r w:rsidRPr="00EC5BAB">
        <w:rPr>
          <w:rtl/>
          <w:lang w:eastAsia="ar-SA"/>
        </w:rPr>
        <w:t>92</w:t>
      </w:r>
      <w:r>
        <w:rPr>
          <w:rtl/>
          <w:lang w:eastAsia="ar-SA"/>
        </w:rPr>
        <w:t>.</w:t>
      </w:r>
      <w:r w:rsidRPr="00EC5BAB">
        <w:rPr>
          <w:rtl/>
          <w:lang w:eastAsia="ar-SA"/>
        </w:rPr>
        <w:t>6</w:t>
      </w:r>
      <w:r>
        <w:rPr>
          <w:rtl/>
          <w:lang w:eastAsia="ar-SA"/>
        </w:rPr>
        <w:t xml:space="preserve"> مليون سوموني قدمت إلى</w:t>
      </w:r>
      <w:r w:rsidR="00F73560">
        <w:rPr>
          <w:rFonts w:hint="cs"/>
          <w:rtl/>
          <w:lang w:eastAsia="ar-SA"/>
        </w:rPr>
        <w:t> </w:t>
      </w:r>
      <w:r w:rsidRPr="00EC5BAB">
        <w:rPr>
          <w:rtl/>
          <w:lang w:eastAsia="ar-SA"/>
        </w:rPr>
        <w:t>26807</w:t>
      </w:r>
      <w:r>
        <w:rPr>
          <w:rtl/>
          <w:lang w:eastAsia="ar-SA"/>
        </w:rPr>
        <w:t xml:space="preserve"> نساء في مقاطعة خالتون، </w:t>
      </w:r>
      <w:r w:rsidRPr="00EC5BAB">
        <w:rPr>
          <w:rtl/>
          <w:lang w:eastAsia="ar-SA"/>
        </w:rPr>
        <w:t>156</w:t>
      </w:r>
      <w:r>
        <w:rPr>
          <w:rtl/>
          <w:lang w:eastAsia="ar-SA"/>
        </w:rPr>
        <w:t>.</w:t>
      </w:r>
      <w:r w:rsidRPr="00EC5BAB">
        <w:rPr>
          <w:rtl/>
          <w:lang w:eastAsia="ar-SA"/>
        </w:rPr>
        <w:t>0</w:t>
      </w:r>
      <w:r>
        <w:rPr>
          <w:rtl/>
          <w:lang w:eastAsia="ar-SA"/>
        </w:rPr>
        <w:t xml:space="preserve"> مليون سوموني إلى </w:t>
      </w:r>
      <w:r w:rsidRPr="00EC5BAB">
        <w:rPr>
          <w:rtl/>
          <w:lang w:eastAsia="ar-SA"/>
        </w:rPr>
        <w:t>39553</w:t>
      </w:r>
      <w:r>
        <w:rPr>
          <w:rtl/>
          <w:lang w:eastAsia="ar-SA"/>
        </w:rPr>
        <w:t xml:space="preserve"> امرأة في مقاطعة الصغد، و</w:t>
      </w:r>
      <w:r w:rsidRPr="00EC5BAB">
        <w:rPr>
          <w:rtl/>
          <w:lang w:eastAsia="ar-SA"/>
        </w:rPr>
        <w:t>29</w:t>
      </w:r>
      <w:r>
        <w:rPr>
          <w:rtl/>
          <w:lang w:eastAsia="ar-SA"/>
        </w:rPr>
        <w:t>.</w:t>
      </w:r>
      <w:r w:rsidRPr="00EC5BAB">
        <w:rPr>
          <w:rtl/>
          <w:lang w:eastAsia="ar-SA"/>
        </w:rPr>
        <w:t>0</w:t>
      </w:r>
      <w:r>
        <w:rPr>
          <w:rtl/>
          <w:lang w:eastAsia="ar-SA"/>
        </w:rPr>
        <w:t xml:space="preserve"> مليون سوموني إلى </w:t>
      </w:r>
      <w:r w:rsidRPr="00EC5BAB">
        <w:rPr>
          <w:rtl/>
          <w:lang w:eastAsia="ar-SA"/>
        </w:rPr>
        <w:t>5206</w:t>
      </w:r>
      <w:r>
        <w:rPr>
          <w:rtl/>
          <w:lang w:eastAsia="ar-SA"/>
        </w:rPr>
        <w:t xml:space="preserve"> نساء في مقاطعة كوهيستوني بدخشون المستقلة ذاتياً، و</w:t>
      </w:r>
      <w:r w:rsidRPr="00EC5BAB">
        <w:rPr>
          <w:rtl/>
          <w:lang w:eastAsia="ar-SA"/>
        </w:rPr>
        <w:t>99</w:t>
      </w:r>
      <w:r>
        <w:rPr>
          <w:rtl/>
          <w:lang w:eastAsia="ar-SA"/>
        </w:rPr>
        <w:t>.</w:t>
      </w:r>
      <w:r w:rsidRPr="00EC5BAB">
        <w:rPr>
          <w:rtl/>
          <w:lang w:eastAsia="ar-SA"/>
        </w:rPr>
        <w:t>8</w:t>
      </w:r>
      <w:r>
        <w:rPr>
          <w:rtl/>
          <w:lang w:eastAsia="ar-SA"/>
        </w:rPr>
        <w:t xml:space="preserve"> مليون سوموني إلى </w:t>
      </w:r>
      <w:r w:rsidRPr="00EC5BAB">
        <w:rPr>
          <w:rtl/>
          <w:lang w:eastAsia="ar-SA"/>
        </w:rPr>
        <w:t>6679</w:t>
      </w:r>
      <w:r>
        <w:rPr>
          <w:rtl/>
          <w:lang w:eastAsia="ar-SA"/>
        </w:rPr>
        <w:t xml:space="preserve"> امرأة في دوشانبيه </w:t>
      </w:r>
      <w:r w:rsidRPr="00EC5BAB">
        <w:rPr>
          <w:rtl/>
          <w:lang w:eastAsia="ar-SA"/>
        </w:rPr>
        <w:t>64</w:t>
      </w:r>
      <w:r>
        <w:rPr>
          <w:rtl/>
          <w:lang w:eastAsia="ar-SA"/>
        </w:rPr>
        <w:t>.</w:t>
      </w:r>
      <w:r w:rsidRPr="00EC5BAB">
        <w:rPr>
          <w:rtl/>
          <w:lang w:eastAsia="ar-SA"/>
        </w:rPr>
        <w:t>0</w:t>
      </w:r>
      <w:r>
        <w:rPr>
          <w:rtl/>
          <w:lang w:eastAsia="ar-SA"/>
        </w:rPr>
        <w:t xml:space="preserve"> مليون سوموني إلى</w:t>
      </w:r>
      <w:r w:rsidR="00F73560">
        <w:rPr>
          <w:rFonts w:hint="cs"/>
          <w:rtl/>
          <w:lang w:eastAsia="ar-SA"/>
        </w:rPr>
        <w:t> </w:t>
      </w:r>
      <w:r w:rsidRPr="00EC5BAB">
        <w:rPr>
          <w:rtl/>
          <w:lang w:eastAsia="ar-SA"/>
        </w:rPr>
        <w:t>15440</w:t>
      </w:r>
      <w:r>
        <w:rPr>
          <w:rtl/>
          <w:lang w:eastAsia="ar-SA"/>
        </w:rPr>
        <w:t xml:space="preserve"> امرأة في النواحي التي تدار مركزياً.</w:t>
      </w:r>
    </w:p>
    <w:p w:rsidR="00A21B3C" w:rsidRPr="00CB6E4D" w:rsidRDefault="00A21B3C" w:rsidP="00042058">
      <w:pPr>
        <w:pStyle w:val="SingleTxtGA"/>
        <w:rPr>
          <w:spacing w:val="4"/>
          <w:rtl/>
          <w:lang w:eastAsia="ar-SA"/>
        </w:rPr>
      </w:pPr>
      <w:r w:rsidRPr="00EC5BAB">
        <w:rPr>
          <w:spacing w:val="4"/>
          <w:rtl/>
          <w:lang w:eastAsia="ar-SA"/>
        </w:rPr>
        <w:t>200</w:t>
      </w:r>
      <w:r w:rsidRPr="00CB6E4D">
        <w:rPr>
          <w:spacing w:val="4"/>
          <w:rtl/>
          <w:lang w:eastAsia="ar-SA"/>
        </w:rPr>
        <w:t>-</w:t>
      </w:r>
      <w:r w:rsidRPr="00CB6E4D">
        <w:rPr>
          <w:spacing w:val="4"/>
          <w:rtl/>
          <w:lang w:eastAsia="ar-SA"/>
        </w:rPr>
        <w:tab/>
        <w:t xml:space="preserve">وفي عام </w:t>
      </w:r>
      <w:r w:rsidRPr="00EC5BAB">
        <w:rPr>
          <w:spacing w:val="4"/>
          <w:rtl/>
          <w:lang w:eastAsia="ar-SA"/>
        </w:rPr>
        <w:t>2009</w:t>
      </w:r>
      <w:r w:rsidRPr="00CB6E4D">
        <w:rPr>
          <w:spacing w:val="4"/>
          <w:rtl/>
          <w:lang w:eastAsia="ar-SA"/>
        </w:rPr>
        <w:t xml:space="preserve">، قدمت منظمات الائتمان قروضاً صغيرة إلى </w:t>
      </w:r>
      <w:r w:rsidRPr="00EC5BAB">
        <w:rPr>
          <w:spacing w:val="4"/>
          <w:rtl/>
          <w:lang w:eastAsia="ar-SA"/>
        </w:rPr>
        <w:t>74488</w:t>
      </w:r>
      <w:r w:rsidRPr="00CB6E4D">
        <w:rPr>
          <w:spacing w:val="4"/>
          <w:rtl/>
          <w:lang w:eastAsia="ar-SA"/>
        </w:rPr>
        <w:t xml:space="preserve"> امرأة يبلغ مجموعها </w:t>
      </w:r>
      <w:r w:rsidRPr="00EC5BAB">
        <w:rPr>
          <w:spacing w:val="4"/>
          <w:rtl/>
          <w:lang w:eastAsia="ar-SA"/>
        </w:rPr>
        <w:t>395</w:t>
      </w:r>
      <w:r w:rsidRPr="00CB6E4D">
        <w:rPr>
          <w:spacing w:val="4"/>
          <w:rtl/>
          <w:lang w:eastAsia="ar-SA"/>
        </w:rPr>
        <w:t>.</w:t>
      </w:r>
      <w:r w:rsidRPr="00EC5BAB">
        <w:rPr>
          <w:spacing w:val="4"/>
          <w:rtl/>
          <w:lang w:eastAsia="ar-SA"/>
        </w:rPr>
        <w:t>8</w:t>
      </w:r>
      <w:r w:rsidRPr="00CB6E4D">
        <w:rPr>
          <w:spacing w:val="4"/>
          <w:rtl/>
          <w:lang w:eastAsia="ar-SA"/>
        </w:rPr>
        <w:t xml:space="preserve"> مليون سوموني. ويشمل هذا الرقم </w:t>
      </w:r>
      <w:r w:rsidRPr="00EC5BAB">
        <w:rPr>
          <w:spacing w:val="4"/>
          <w:rtl/>
          <w:lang w:eastAsia="ar-SA"/>
        </w:rPr>
        <w:t>68</w:t>
      </w:r>
      <w:r w:rsidRPr="00CB6E4D">
        <w:rPr>
          <w:spacing w:val="4"/>
          <w:rtl/>
          <w:lang w:eastAsia="ar-SA"/>
        </w:rPr>
        <w:t>.</w:t>
      </w:r>
      <w:r w:rsidRPr="00EC5BAB">
        <w:rPr>
          <w:spacing w:val="4"/>
          <w:rtl/>
          <w:lang w:eastAsia="ar-SA"/>
        </w:rPr>
        <w:t>1</w:t>
      </w:r>
      <w:r w:rsidRPr="00CB6E4D">
        <w:rPr>
          <w:spacing w:val="4"/>
          <w:rtl/>
          <w:lang w:eastAsia="ar-SA"/>
        </w:rPr>
        <w:t xml:space="preserve"> مليون سوموني قدمت إلى</w:t>
      </w:r>
      <w:r w:rsidR="00F73560" w:rsidRPr="00CB6E4D">
        <w:rPr>
          <w:rFonts w:hint="cs"/>
          <w:spacing w:val="4"/>
          <w:rtl/>
          <w:lang w:eastAsia="ar-SA"/>
        </w:rPr>
        <w:t> </w:t>
      </w:r>
      <w:r w:rsidRPr="00EC5BAB">
        <w:rPr>
          <w:spacing w:val="4"/>
          <w:rtl/>
          <w:lang w:eastAsia="ar-SA"/>
        </w:rPr>
        <w:t>19112</w:t>
      </w:r>
      <w:r w:rsidRPr="00CB6E4D">
        <w:rPr>
          <w:spacing w:val="4"/>
          <w:rtl/>
          <w:lang w:eastAsia="ar-SA"/>
        </w:rPr>
        <w:t xml:space="preserve"> امرأة في مقاطعة خالتون، </w:t>
      </w:r>
      <w:r w:rsidRPr="00EC5BAB">
        <w:rPr>
          <w:spacing w:val="4"/>
          <w:rtl/>
          <w:lang w:eastAsia="ar-SA"/>
        </w:rPr>
        <w:t>156</w:t>
      </w:r>
      <w:r w:rsidRPr="00CB6E4D">
        <w:rPr>
          <w:spacing w:val="4"/>
          <w:rtl/>
          <w:lang w:eastAsia="ar-SA"/>
        </w:rPr>
        <w:t>.</w:t>
      </w:r>
      <w:r w:rsidRPr="00EC5BAB">
        <w:rPr>
          <w:spacing w:val="4"/>
          <w:rtl/>
          <w:lang w:eastAsia="ar-SA"/>
        </w:rPr>
        <w:t>3</w:t>
      </w:r>
      <w:r w:rsidRPr="00CB6E4D">
        <w:rPr>
          <w:spacing w:val="4"/>
          <w:rtl/>
          <w:lang w:eastAsia="ar-SA"/>
        </w:rPr>
        <w:t xml:space="preserve"> مليون سوموني إلى </w:t>
      </w:r>
      <w:r w:rsidRPr="00EC5BAB">
        <w:rPr>
          <w:spacing w:val="4"/>
          <w:rtl/>
          <w:lang w:eastAsia="ar-SA"/>
        </w:rPr>
        <w:t>35397</w:t>
      </w:r>
      <w:r w:rsidRPr="00CB6E4D">
        <w:rPr>
          <w:spacing w:val="4"/>
          <w:rtl/>
          <w:lang w:eastAsia="ar-SA"/>
        </w:rPr>
        <w:t xml:space="preserve"> امرأة في</w:t>
      </w:r>
      <w:r w:rsidR="00CB6E4D">
        <w:rPr>
          <w:rFonts w:hint="cs"/>
          <w:spacing w:val="4"/>
          <w:rtl/>
          <w:lang w:eastAsia="ar-SA"/>
        </w:rPr>
        <w:t> </w:t>
      </w:r>
      <w:r w:rsidRPr="00CB6E4D">
        <w:rPr>
          <w:spacing w:val="4"/>
          <w:rtl/>
          <w:lang w:eastAsia="ar-SA"/>
        </w:rPr>
        <w:t>مقاطعة الصغد، و</w:t>
      </w:r>
      <w:r w:rsidRPr="00EC5BAB">
        <w:rPr>
          <w:spacing w:val="4"/>
          <w:rtl/>
          <w:lang w:eastAsia="ar-SA"/>
        </w:rPr>
        <w:t>18</w:t>
      </w:r>
      <w:r w:rsidRPr="00CB6E4D">
        <w:rPr>
          <w:spacing w:val="4"/>
          <w:rtl/>
          <w:lang w:eastAsia="ar-SA"/>
        </w:rPr>
        <w:t>.</w:t>
      </w:r>
      <w:r w:rsidRPr="00EC5BAB">
        <w:rPr>
          <w:spacing w:val="4"/>
          <w:rtl/>
          <w:lang w:eastAsia="ar-SA"/>
        </w:rPr>
        <w:t>7</w:t>
      </w:r>
      <w:r w:rsidRPr="00CB6E4D">
        <w:rPr>
          <w:spacing w:val="4"/>
          <w:rtl/>
          <w:lang w:eastAsia="ar-SA"/>
        </w:rPr>
        <w:t xml:space="preserve"> مليون سوموني إلى </w:t>
      </w:r>
      <w:r w:rsidRPr="00EC5BAB">
        <w:rPr>
          <w:spacing w:val="4"/>
          <w:rtl/>
          <w:lang w:eastAsia="ar-SA"/>
        </w:rPr>
        <w:t>2871</w:t>
      </w:r>
      <w:r w:rsidRPr="00CB6E4D">
        <w:rPr>
          <w:spacing w:val="4"/>
          <w:rtl/>
          <w:lang w:eastAsia="ar-SA"/>
        </w:rPr>
        <w:t xml:space="preserve"> امرأة في مقاطعة كوهيستوني بدخشون المستقلة ذاتياً، و</w:t>
      </w:r>
      <w:r w:rsidRPr="00EC5BAB">
        <w:rPr>
          <w:spacing w:val="4"/>
          <w:rtl/>
          <w:lang w:eastAsia="ar-SA"/>
        </w:rPr>
        <w:t>95</w:t>
      </w:r>
      <w:r w:rsidR="006245AF">
        <w:rPr>
          <w:rFonts w:hint="cs"/>
          <w:spacing w:val="4"/>
          <w:rtl/>
          <w:lang w:eastAsia="ar-SA"/>
        </w:rPr>
        <w:t>.</w:t>
      </w:r>
      <w:r w:rsidRPr="00EC5BAB">
        <w:rPr>
          <w:spacing w:val="4"/>
          <w:rtl/>
          <w:lang w:eastAsia="ar-SA"/>
        </w:rPr>
        <w:t>5</w:t>
      </w:r>
      <w:r w:rsidRPr="00CB6E4D">
        <w:rPr>
          <w:spacing w:val="4"/>
          <w:rtl/>
          <w:lang w:eastAsia="ar-SA"/>
        </w:rPr>
        <w:t xml:space="preserve"> مليون سوموني إلى </w:t>
      </w:r>
      <w:r w:rsidRPr="00EC5BAB">
        <w:rPr>
          <w:spacing w:val="4"/>
          <w:rtl/>
          <w:lang w:eastAsia="ar-SA"/>
        </w:rPr>
        <w:t>6081</w:t>
      </w:r>
      <w:r w:rsidRPr="00CB6E4D">
        <w:rPr>
          <w:spacing w:val="4"/>
          <w:rtl/>
          <w:lang w:eastAsia="ar-SA"/>
        </w:rPr>
        <w:t xml:space="preserve"> امرأة في دوشانبيه و</w:t>
      </w:r>
      <w:r w:rsidRPr="00EC5BAB">
        <w:rPr>
          <w:spacing w:val="4"/>
          <w:rtl/>
          <w:lang w:eastAsia="ar-SA"/>
        </w:rPr>
        <w:t>57</w:t>
      </w:r>
      <w:r w:rsidRPr="00CB6E4D">
        <w:rPr>
          <w:spacing w:val="4"/>
          <w:rtl/>
          <w:lang w:eastAsia="ar-SA"/>
        </w:rPr>
        <w:t>.</w:t>
      </w:r>
      <w:r w:rsidRPr="00EC5BAB">
        <w:rPr>
          <w:spacing w:val="4"/>
          <w:rtl/>
          <w:lang w:eastAsia="ar-SA"/>
        </w:rPr>
        <w:t>1</w:t>
      </w:r>
      <w:r w:rsidRPr="00CB6E4D">
        <w:rPr>
          <w:spacing w:val="4"/>
          <w:rtl/>
          <w:lang w:eastAsia="ar-SA"/>
        </w:rPr>
        <w:t xml:space="preserve"> مليون سوموني إلى </w:t>
      </w:r>
      <w:r w:rsidRPr="00EC5BAB">
        <w:rPr>
          <w:spacing w:val="4"/>
          <w:rtl/>
          <w:lang w:eastAsia="ar-SA"/>
        </w:rPr>
        <w:t>11027</w:t>
      </w:r>
      <w:r w:rsidRPr="00CB6E4D">
        <w:rPr>
          <w:spacing w:val="4"/>
          <w:rtl/>
          <w:lang w:eastAsia="ar-SA"/>
        </w:rPr>
        <w:t xml:space="preserve"> امرأة في النواحي التي تدار مركزياً (</w:t>
      </w:r>
      <w:r w:rsidR="006245AF">
        <w:rPr>
          <w:rFonts w:hint="cs"/>
          <w:spacing w:val="4"/>
          <w:rtl/>
          <w:lang w:eastAsia="ar-SA"/>
        </w:rPr>
        <w:t>ا</w:t>
      </w:r>
      <w:r w:rsidRPr="00CB6E4D">
        <w:rPr>
          <w:spacing w:val="4"/>
          <w:rtl/>
          <w:lang w:eastAsia="ar-SA"/>
        </w:rPr>
        <w:t xml:space="preserve">نظر الجدول </w:t>
      </w:r>
      <w:r w:rsidRPr="00EC5BAB">
        <w:rPr>
          <w:spacing w:val="4"/>
          <w:rtl/>
          <w:lang w:eastAsia="ar-SA"/>
        </w:rPr>
        <w:t>13</w:t>
      </w:r>
      <w:r w:rsidRPr="00CB6E4D">
        <w:rPr>
          <w:spacing w:val="4"/>
          <w:rtl/>
          <w:lang w:eastAsia="ar-SA"/>
        </w:rPr>
        <w:t>).</w:t>
      </w:r>
    </w:p>
    <w:p w:rsidR="00A21B3C" w:rsidRDefault="00A21B3C" w:rsidP="00F73560">
      <w:pPr>
        <w:pStyle w:val="H1GA"/>
        <w:rPr>
          <w:rtl/>
          <w:lang w:eastAsia="ar-SA"/>
        </w:rPr>
      </w:pPr>
      <w:r>
        <w:rPr>
          <w:rtl/>
          <w:lang w:eastAsia="ar-SA"/>
        </w:rPr>
        <w:tab/>
      </w:r>
      <w:r>
        <w:rPr>
          <w:rtl/>
          <w:lang w:eastAsia="ar-SA"/>
        </w:rPr>
        <w:tab/>
      </w:r>
      <w:bookmarkStart w:id="18" w:name="_Toc340825760"/>
      <w:r>
        <w:rPr>
          <w:rtl/>
          <w:lang w:eastAsia="ar-SA"/>
        </w:rPr>
        <w:t xml:space="preserve">المادة </w:t>
      </w:r>
      <w:r w:rsidRPr="00EC5BAB">
        <w:rPr>
          <w:rtl/>
          <w:lang w:eastAsia="ar-SA"/>
        </w:rPr>
        <w:t>15</w:t>
      </w:r>
      <w:bookmarkEnd w:id="18"/>
    </w:p>
    <w:p w:rsidR="00A21B3C" w:rsidRDefault="00A21B3C" w:rsidP="00A21B3C">
      <w:pPr>
        <w:pStyle w:val="SingleTxtGA"/>
        <w:rPr>
          <w:rtl/>
          <w:lang w:eastAsia="ar-SA"/>
        </w:rPr>
      </w:pPr>
      <w:r w:rsidRPr="00EC5BAB">
        <w:rPr>
          <w:rtl/>
          <w:lang w:eastAsia="ar-SA"/>
        </w:rPr>
        <w:t>201</w:t>
      </w:r>
      <w:r>
        <w:rPr>
          <w:rtl/>
          <w:lang w:eastAsia="ar-SA"/>
        </w:rPr>
        <w:t>-</w:t>
      </w:r>
      <w:r>
        <w:rPr>
          <w:rtl/>
          <w:lang w:eastAsia="ar-SA"/>
        </w:rPr>
        <w:tab/>
        <w:t>تعترف طاجيكستان بالمساواة بين الرجال والنساء بموجب القانون. وينظم دستور البلاد وقوانينها والصكوك القانونية الدولية التي انضمت إليها طاجيكستان حقوق الإنسان والحقوق والحريات المدنية ويحمونها.</w:t>
      </w:r>
    </w:p>
    <w:p w:rsidR="00A21B3C" w:rsidRDefault="00A21B3C" w:rsidP="005C1CD4">
      <w:pPr>
        <w:pStyle w:val="SingleTxtGA"/>
        <w:rPr>
          <w:rtl/>
          <w:lang w:eastAsia="ar-SA"/>
        </w:rPr>
      </w:pPr>
      <w:r w:rsidRPr="00EC5BAB">
        <w:rPr>
          <w:rtl/>
          <w:lang w:eastAsia="ar-SA"/>
        </w:rPr>
        <w:t>202</w:t>
      </w:r>
      <w:r>
        <w:rPr>
          <w:rtl/>
          <w:lang w:eastAsia="ar-SA"/>
        </w:rPr>
        <w:t>-</w:t>
      </w:r>
      <w:r>
        <w:rPr>
          <w:rtl/>
          <w:lang w:eastAsia="ar-SA"/>
        </w:rPr>
        <w:tab/>
        <w:t xml:space="preserve">وتنص المادة </w:t>
      </w:r>
      <w:r w:rsidRPr="00EC5BAB">
        <w:rPr>
          <w:rtl/>
          <w:lang w:eastAsia="ar-SA"/>
        </w:rPr>
        <w:t>17</w:t>
      </w:r>
      <w:r>
        <w:rPr>
          <w:rtl/>
          <w:lang w:eastAsia="ar-SA"/>
        </w:rPr>
        <w:t xml:space="preserve"> من الدستور على أن المساواة بين الجميع أمام القانون والمحاكم. وتضمن الدولة حقوق الأفراد وحرياتهم بغض النظر عن الجنسية أو العرق أو الجنس أو الدين أو المعتقد السياسي أو التعليم أو الوضع الاجتماعي أو الملكية. وبموجب المادة </w:t>
      </w:r>
      <w:r w:rsidRPr="00EC5BAB">
        <w:rPr>
          <w:rtl/>
          <w:lang w:eastAsia="ar-SA"/>
        </w:rPr>
        <w:t>24</w:t>
      </w:r>
      <w:r>
        <w:rPr>
          <w:rtl/>
          <w:lang w:eastAsia="ar-SA"/>
        </w:rPr>
        <w:t xml:space="preserve"> من الدستور، يتمتع كل مواطن بالحق في التنقل وفي اختيار مكان إقامته وبالحق في مغادرة طاجيكستان والعودة إليها. وتضمن المادة </w:t>
      </w:r>
      <w:r w:rsidRPr="00EC5BAB">
        <w:rPr>
          <w:rtl/>
          <w:lang w:eastAsia="ar-SA"/>
        </w:rPr>
        <w:t>19</w:t>
      </w:r>
      <w:r>
        <w:rPr>
          <w:rtl/>
          <w:lang w:eastAsia="ar-SA"/>
        </w:rPr>
        <w:t xml:space="preserve"> الحماية القضائية لكل شخص والحق في التماس الاستماع إلى قضيته في محكمة مؤهلة ونزيهة. ويضمن الدستور للضحايا الحماية القضائية والتعويض عن الأذى. وبموجب المادة </w:t>
      </w:r>
      <w:r w:rsidRPr="00EC5BAB">
        <w:rPr>
          <w:rtl/>
          <w:lang w:eastAsia="ar-SA"/>
        </w:rPr>
        <w:t>18</w:t>
      </w:r>
      <w:r>
        <w:rPr>
          <w:rtl/>
          <w:lang w:eastAsia="ar-SA"/>
        </w:rPr>
        <w:t>، لا يجوز أن يحرم أي شخص من حياته إلا بحكم صادر عن محكمة في جريمة خطيرة للغاية.</w:t>
      </w:r>
    </w:p>
    <w:p w:rsidR="00A21B3C" w:rsidRPr="005C1CD4" w:rsidRDefault="00A21B3C" w:rsidP="004647B0">
      <w:pPr>
        <w:pStyle w:val="SingleTxtGA"/>
        <w:rPr>
          <w:spacing w:val="-2"/>
          <w:rtl/>
          <w:lang w:eastAsia="ar-SA"/>
        </w:rPr>
      </w:pPr>
      <w:r w:rsidRPr="00EC5BAB">
        <w:rPr>
          <w:spacing w:val="-2"/>
          <w:rtl/>
          <w:lang w:eastAsia="ar-SA"/>
        </w:rPr>
        <w:t>203</w:t>
      </w:r>
      <w:r w:rsidRPr="005C1CD4">
        <w:rPr>
          <w:spacing w:val="-2"/>
          <w:rtl/>
          <w:lang w:eastAsia="ar-SA"/>
        </w:rPr>
        <w:t>-</w:t>
      </w:r>
      <w:r w:rsidRPr="005C1CD4">
        <w:rPr>
          <w:spacing w:val="-2"/>
          <w:rtl/>
          <w:lang w:eastAsia="ar-SA"/>
        </w:rPr>
        <w:tab/>
        <w:t xml:space="preserve">وقد اعتمد قانون تعليق عقوبة الإعدام رقم </w:t>
      </w:r>
      <w:r w:rsidRPr="00EC5BAB">
        <w:rPr>
          <w:spacing w:val="-2"/>
          <w:rtl/>
          <w:lang w:eastAsia="ar-SA"/>
        </w:rPr>
        <w:t>45</w:t>
      </w:r>
      <w:r w:rsidRPr="005C1CD4">
        <w:rPr>
          <w:spacing w:val="-2"/>
          <w:rtl/>
          <w:lang w:eastAsia="ar-SA"/>
        </w:rPr>
        <w:t xml:space="preserve"> في </w:t>
      </w:r>
      <w:r w:rsidRPr="00EC5BAB">
        <w:rPr>
          <w:spacing w:val="-2"/>
          <w:rtl/>
          <w:lang w:eastAsia="ar-SA"/>
        </w:rPr>
        <w:t>15</w:t>
      </w:r>
      <w:r w:rsidRPr="005C1CD4">
        <w:rPr>
          <w:spacing w:val="-2"/>
          <w:rtl/>
          <w:lang w:eastAsia="ar-SA"/>
        </w:rPr>
        <w:t xml:space="preserve"> تموز/يوليه </w:t>
      </w:r>
      <w:r w:rsidRPr="00EC5BAB">
        <w:rPr>
          <w:spacing w:val="-2"/>
          <w:rtl/>
          <w:lang w:eastAsia="ar-SA"/>
        </w:rPr>
        <w:t>2004</w:t>
      </w:r>
      <w:r w:rsidRPr="005C1CD4">
        <w:rPr>
          <w:spacing w:val="-2"/>
          <w:rtl/>
          <w:lang w:eastAsia="ar-SA"/>
        </w:rPr>
        <w:t>، وبموجبه تم تعليق استخ</w:t>
      </w:r>
      <w:r w:rsidR="00246B2D">
        <w:rPr>
          <w:spacing w:val="-2"/>
          <w:rtl/>
          <w:lang w:eastAsia="ar-SA"/>
        </w:rPr>
        <w:t xml:space="preserve">دام هذه العقوبة وتنفيذها. وكان </w:t>
      </w:r>
      <w:r w:rsidR="00246B2D">
        <w:rPr>
          <w:rFonts w:hint="cs"/>
          <w:spacing w:val="-2"/>
          <w:rtl/>
          <w:lang w:eastAsia="ar-SA"/>
        </w:rPr>
        <w:t>ق</w:t>
      </w:r>
      <w:r w:rsidRPr="005C1CD4">
        <w:rPr>
          <w:spacing w:val="-2"/>
          <w:rtl/>
          <w:lang w:eastAsia="ar-SA"/>
        </w:rPr>
        <w:t xml:space="preserve">د تم سابقاً إدخال تعديلات على القانون الجنائي (المادة </w:t>
      </w:r>
      <w:r w:rsidRPr="00EC5BAB">
        <w:rPr>
          <w:spacing w:val="-2"/>
          <w:rtl/>
          <w:lang w:eastAsia="ar-SA"/>
        </w:rPr>
        <w:t>59</w:t>
      </w:r>
      <w:r w:rsidRPr="005C1CD4">
        <w:rPr>
          <w:spacing w:val="-2"/>
          <w:rtl/>
          <w:lang w:eastAsia="ar-SA"/>
        </w:rPr>
        <w:t>) ب</w:t>
      </w:r>
      <w:r w:rsidR="005C1CD4" w:rsidRPr="005C1CD4">
        <w:rPr>
          <w:spacing w:val="-2"/>
          <w:rtl/>
          <w:lang w:eastAsia="ar-SA"/>
        </w:rPr>
        <w:t xml:space="preserve">اعتماد قانون في </w:t>
      </w:r>
      <w:r w:rsidR="005C1CD4" w:rsidRPr="00EC5BAB">
        <w:rPr>
          <w:spacing w:val="-2"/>
          <w:rtl/>
          <w:lang w:eastAsia="ar-SA"/>
        </w:rPr>
        <w:t>1</w:t>
      </w:r>
      <w:r w:rsidR="005C1CD4" w:rsidRPr="005C1CD4">
        <w:rPr>
          <w:spacing w:val="-2"/>
          <w:rtl/>
          <w:lang w:eastAsia="ar-SA"/>
        </w:rPr>
        <w:t xml:space="preserve"> آب/أغسطس </w:t>
      </w:r>
      <w:r w:rsidR="005C1CD4" w:rsidRPr="00EC5BAB">
        <w:rPr>
          <w:spacing w:val="-2"/>
          <w:rtl/>
          <w:lang w:eastAsia="ar-SA"/>
        </w:rPr>
        <w:t>2003</w:t>
      </w:r>
      <w:r w:rsidR="005C1CD4" w:rsidRPr="005C1CD4">
        <w:rPr>
          <w:spacing w:val="-2"/>
          <w:vertAlign w:val="superscript"/>
          <w:rtl/>
        </w:rPr>
        <w:t>(</w:t>
      </w:r>
      <w:r w:rsidR="005C1CD4" w:rsidRPr="005C1CD4">
        <w:rPr>
          <w:rStyle w:val="FootnoteReference"/>
          <w:spacing w:val="-2"/>
          <w:rtl/>
        </w:rPr>
        <w:footnoteReference w:id="3"/>
      </w:r>
      <w:r w:rsidR="005C1CD4" w:rsidRPr="005C1CD4">
        <w:rPr>
          <w:spacing w:val="-2"/>
          <w:vertAlign w:val="superscript"/>
          <w:rtl/>
        </w:rPr>
        <w:t>)</w:t>
      </w:r>
      <w:r w:rsidRPr="005C1CD4">
        <w:rPr>
          <w:spacing w:val="-2"/>
          <w:rtl/>
          <w:lang w:eastAsia="ar-SA"/>
        </w:rPr>
        <w:t xml:space="preserve"> وفيه استبعدت تحديداً إمكانية استخدام هذا الحكم ضد النساء (وكان قد صدر سابقاً حظر فيما يتعلق بالمرأة الحامل). كما</w:t>
      </w:r>
      <w:r w:rsidR="004647B0">
        <w:rPr>
          <w:rFonts w:hint="cs"/>
          <w:spacing w:val="-2"/>
          <w:rtl/>
          <w:lang w:eastAsia="ar-SA"/>
        </w:rPr>
        <w:t> </w:t>
      </w:r>
      <w:r w:rsidRPr="005C1CD4">
        <w:rPr>
          <w:spacing w:val="-2"/>
          <w:rtl/>
          <w:lang w:eastAsia="ar-SA"/>
        </w:rPr>
        <w:t xml:space="preserve">أن العقوبات ضد النساء المنصوص عليها في التشريعات الداخلية خففت هي أيضاً، وخصوصاً بموجب المادة </w:t>
      </w:r>
      <w:r w:rsidRPr="00EC5BAB">
        <w:rPr>
          <w:spacing w:val="-2"/>
          <w:rtl/>
          <w:lang w:eastAsia="ar-SA"/>
        </w:rPr>
        <w:t>481</w:t>
      </w:r>
      <w:r w:rsidRPr="005C1CD4">
        <w:rPr>
          <w:spacing w:val="-2"/>
          <w:rtl/>
          <w:lang w:eastAsia="ar-SA"/>
        </w:rPr>
        <w:t xml:space="preserve"> من القانون الجنائي، حيث يحظر صدور حكم بالخدمة المجتمعية على المرأة. وتنص المادة </w:t>
      </w:r>
      <w:r w:rsidRPr="00EC5BAB">
        <w:rPr>
          <w:spacing w:val="-2"/>
          <w:rtl/>
          <w:lang w:eastAsia="ar-SA"/>
        </w:rPr>
        <w:t>54</w:t>
      </w:r>
      <w:r w:rsidRPr="005C1CD4">
        <w:rPr>
          <w:spacing w:val="-2"/>
          <w:rtl/>
          <w:lang w:eastAsia="ar-SA"/>
        </w:rPr>
        <w:t xml:space="preserve"> على عدم الحكم على المرأة الحامل بعقوبة السجن، وتضيف المادة</w:t>
      </w:r>
      <w:r w:rsidR="004647B0">
        <w:rPr>
          <w:rFonts w:hint="cs"/>
          <w:spacing w:val="-2"/>
          <w:rtl/>
          <w:lang w:eastAsia="ar-SA"/>
        </w:rPr>
        <w:t> </w:t>
      </w:r>
      <w:r w:rsidRPr="00EC5BAB">
        <w:rPr>
          <w:spacing w:val="-2"/>
          <w:rtl/>
          <w:lang w:eastAsia="ar-SA"/>
        </w:rPr>
        <w:t>581</w:t>
      </w:r>
      <w:r w:rsidRPr="005C1CD4">
        <w:rPr>
          <w:spacing w:val="-2"/>
          <w:rtl/>
          <w:lang w:eastAsia="ar-SA"/>
        </w:rPr>
        <w:t xml:space="preserve"> عدم جواز الحكم بالسجن المؤبد عليها. علاوة على ذلك، وبموجب المادة </w:t>
      </w:r>
      <w:r w:rsidRPr="00EC5BAB">
        <w:rPr>
          <w:spacing w:val="-2"/>
          <w:rtl/>
          <w:lang w:eastAsia="ar-SA"/>
        </w:rPr>
        <w:t>78</w:t>
      </w:r>
      <w:r w:rsidRPr="005C1CD4">
        <w:rPr>
          <w:spacing w:val="-2"/>
          <w:rtl/>
          <w:lang w:eastAsia="ar-SA"/>
        </w:rPr>
        <w:t>، إذا</w:t>
      </w:r>
      <w:r w:rsidR="004647B0">
        <w:rPr>
          <w:rFonts w:hint="cs"/>
          <w:spacing w:val="-2"/>
          <w:rtl/>
          <w:lang w:eastAsia="ar-SA"/>
        </w:rPr>
        <w:t> </w:t>
      </w:r>
      <w:r w:rsidRPr="005C1CD4">
        <w:rPr>
          <w:spacing w:val="-2"/>
          <w:rtl/>
          <w:lang w:eastAsia="ar-SA"/>
        </w:rPr>
        <w:t>كانت المرأة المدانة حاملاً أو لديها أطفال دون الثامنة من العمر، يجوز للمحكمة أن ترجئ إصدار الحكم عليها إلى أن يبلغ أطفالها الثامنة، إلا في حال الجرائم الخطيرة.</w:t>
      </w:r>
    </w:p>
    <w:p w:rsidR="00A21B3C" w:rsidRDefault="00A21B3C" w:rsidP="004647B0">
      <w:pPr>
        <w:pStyle w:val="SingleTxtGA"/>
        <w:rPr>
          <w:rtl/>
          <w:lang w:eastAsia="ar-SA"/>
        </w:rPr>
      </w:pPr>
      <w:r w:rsidRPr="00EC5BAB">
        <w:rPr>
          <w:rtl/>
          <w:lang w:eastAsia="ar-SA"/>
        </w:rPr>
        <w:t>204</w:t>
      </w:r>
      <w:r>
        <w:rPr>
          <w:rtl/>
          <w:lang w:eastAsia="ar-SA"/>
        </w:rPr>
        <w:t>-</w:t>
      </w:r>
      <w:r>
        <w:rPr>
          <w:rtl/>
          <w:lang w:eastAsia="ar-SA"/>
        </w:rPr>
        <w:tab/>
        <w:t>وقد اعتمدت خلال الفترة المستعرضة ثلاثة قوانين عفو تنطبق على الجنسين.</w:t>
      </w:r>
    </w:p>
    <w:p w:rsidR="00A21B3C" w:rsidRDefault="00CB6E4D" w:rsidP="00CB6E4D">
      <w:pPr>
        <w:pStyle w:val="H23GA"/>
        <w:spacing w:after="0"/>
        <w:rPr>
          <w:rtl/>
        </w:rPr>
      </w:pPr>
      <w:r>
        <w:rPr>
          <w:rFonts w:hint="cs"/>
          <w:rtl/>
        </w:rPr>
        <w:tab/>
      </w:r>
      <w:r>
        <w:rPr>
          <w:rFonts w:hint="cs"/>
          <w:rtl/>
        </w:rPr>
        <w:tab/>
      </w:r>
      <w:r w:rsidR="00A21B3C">
        <w:rPr>
          <w:rtl/>
        </w:rPr>
        <w:t xml:space="preserve">نتائج قوانين العفو فيما يتعلق بالنساء خلال الفترة </w:t>
      </w:r>
      <w:r w:rsidR="00A21B3C" w:rsidRPr="00EC5BAB">
        <w:rPr>
          <w:rtl/>
        </w:rPr>
        <w:t>2006</w:t>
      </w:r>
      <w:r w:rsidR="00A21B3C">
        <w:rPr>
          <w:rtl/>
        </w:rPr>
        <w:t>-</w:t>
      </w:r>
      <w:r w:rsidR="00A21B3C" w:rsidRPr="00EC5BAB">
        <w:rPr>
          <w:rtl/>
        </w:rPr>
        <w:t>2009</w:t>
      </w:r>
    </w:p>
    <w:p w:rsidR="00A21B3C" w:rsidRDefault="00A21B3C" w:rsidP="00CB6E4D">
      <w:pPr>
        <w:pStyle w:val="SingleTxtGA"/>
        <w:rPr>
          <w:rFonts w:hint="cs"/>
          <w:sz w:val="16"/>
          <w:szCs w:val="26"/>
          <w:rtl/>
          <w:lang w:eastAsia="ar-SA"/>
        </w:rPr>
      </w:pPr>
      <w:r w:rsidRPr="00CB6E4D">
        <w:rPr>
          <w:sz w:val="16"/>
          <w:szCs w:val="26"/>
          <w:rtl/>
          <w:lang w:eastAsia="ar-SA"/>
        </w:rPr>
        <w:t>(عدد الأشخاص)</w:t>
      </w:r>
    </w:p>
    <w:tbl>
      <w:tblPr>
        <w:tblStyle w:val="TableGrid"/>
        <w:bidiVisual/>
        <w:tblW w:w="7181" w:type="dxa"/>
        <w:tblInd w:w="12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44"/>
        <w:gridCol w:w="2127"/>
        <w:gridCol w:w="1554"/>
        <w:gridCol w:w="1680"/>
        <w:gridCol w:w="476"/>
      </w:tblGrid>
      <w:tr w:rsidR="005401D0" w:rsidRPr="005401D0" w:rsidTr="005C1CD4">
        <w:tc>
          <w:tcPr>
            <w:tcW w:w="1344" w:type="dxa"/>
            <w:tcBorders>
              <w:top w:val="single" w:sz="4" w:space="0" w:color="auto"/>
              <w:bottom w:val="single" w:sz="12" w:space="0" w:color="auto"/>
            </w:tcBorders>
            <w:shd w:val="clear" w:color="auto" w:fill="auto"/>
            <w:vAlign w:val="bottom"/>
          </w:tcPr>
          <w:p w:rsidR="005401D0" w:rsidRPr="005C1CD4" w:rsidRDefault="005401D0" w:rsidP="005401D0">
            <w:pPr>
              <w:spacing w:before="40" w:after="40" w:line="300" w:lineRule="exact"/>
              <w:ind w:left="57" w:right="170"/>
              <w:rPr>
                <w:i/>
                <w:iCs/>
                <w:spacing w:val="-4"/>
                <w:sz w:val="18"/>
                <w:szCs w:val="24"/>
              </w:rPr>
            </w:pPr>
            <w:r w:rsidRPr="005C1CD4">
              <w:rPr>
                <w:i/>
                <w:iCs/>
                <w:spacing w:val="-4"/>
                <w:sz w:val="18"/>
                <w:szCs w:val="24"/>
                <w:rtl/>
                <w:lang w:eastAsia="ar-SA"/>
              </w:rPr>
              <w:t>تاريخ قانون العفو</w:t>
            </w:r>
          </w:p>
        </w:tc>
        <w:tc>
          <w:tcPr>
            <w:tcW w:w="2127" w:type="dxa"/>
            <w:tcBorders>
              <w:top w:val="single" w:sz="4" w:space="0" w:color="auto"/>
              <w:bottom w:val="single" w:sz="12" w:space="0" w:color="auto"/>
            </w:tcBorders>
            <w:shd w:val="clear" w:color="auto" w:fill="auto"/>
          </w:tcPr>
          <w:p w:rsidR="005401D0" w:rsidRPr="005C1CD4" w:rsidRDefault="005401D0" w:rsidP="005401D0">
            <w:pPr>
              <w:spacing w:before="40" w:after="40" w:line="300" w:lineRule="exact"/>
              <w:ind w:left="57" w:right="170"/>
              <w:rPr>
                <w:rFonts w:hint="cs"/>
                <w:i/>
                <w:iCs/>
                <w:spacing w:val="-6"/>
                <w:sz w:val="18"/>
                <w:szCs w:val="24"/>
              </w:rPr>
            </w:pPr>
            <w:r w:rsidRPr="005C1CD4">
              <w:rPr>
                <w:i/>
                <w:iCs/>
                <w:spacing w:val="-6"/>
                <w:sz w:val="18"/>
                <w:szCs w:val="24"/>
                <w:rtl/>
                <w:lang w:eastAsia="ar-SA"/>
              </w:rPr>
              <w:t>عدد المدانين والمشبوهين والمتهمين قبيل تنفيذ قانون العفو</w:t>
            </w:r>
          </w:p>
        </w:tc>
        <w:tc>
          <w:tcPr>
            <w:tcW w:w="1554" w:type="dxa"/>
            <w:tcBorders>
              <w:top w:val="single" w:sz="4" w:space="0" w:color="auto"/>
              <w:bottom w:val="single" w:sz="12" w:space="0" w:color="auto"/>
            </w:tcBorders>
            <w:shd w:val="clear" w:color="auto" w:fill="auto"/>
            <w:vAlign w:val="bottom"/>
          </w:tcPr>
          <w:p w:rsidR="005401D0" w:rsidRPr="005C1CD4" w:rsidRDefault="005401D0" w:rsidP="005401D0">
            <w:pPr>
              <w:spacing w:before="40" w:after="40" w:line="300" w:lineRule="exact"/>
              <w:ind w:left="57" w:right="170"/>
              <w:rPr>
                <w:i/>
                <w:iCs/>
                <w:spacing w:val="-4"/>
                <w:sz w:val="18"/>
                <w:szCs w:val="24"/>
              </w:rPr>
            </w:pPr>
            <w:r w:rsidRPr="005C1CD4">
              <w:rPr>
                <w:i/>
                <w:iCs/>
                <w:spacing w:val="-4"/>
                <w:sz w:val="18"/>
                <w:szCs w:val="24"/>
                <w:rtl/>
              </w:rPr>
              <w:t>عدد النساء اللاتي طبق عليهن قانون العفو</w:t>
            </w:r>
          </w:p>
        </w:tc>
        <w:tc>
          <w:tcPr>
            <w:tcW w:w="1680" w:type="dxa"/>
            <w:tcBorders>
              <w:top w:val="single" w:sz="4" w:space="0" w:color="auto"/>
              <w:bottom w:val="single" w:sz="12" w:space="0" w:color="auto"/>
            </w:tcBorders>
            <w:shd w:val="clear" w:color="auto" w:fill="auto"/>
            <w:vAlign w:val="bottom"/>
          </w:tcPr>
          <w:p w:rsidR="005401D0" w:rsidRPr="005C1CD4" w:rsidRDefault="005401D0" w:rsidP="005401D0">
            <w:pPr>
              <w:spacing w:before="40" w:after="40" w:line="300" w:lineRule="exact"/>
              <w:ind w:left="57" w:right="170"/>
              <w:rPr>
                <w:i/>
                <w:iCs/>
                <w:spacing w:val="-4"/>
                <w:sz w:val="18"/>
                <w:szCs w:val="24"/>
              </w:rPr>
            </w:pPr>
            <w:r w:rsidRPr="005C1CD4">
              <w:rPr>
                <w:i/>
                <w:iCs/>
                <w:spacing w:val="-4"/>
                <w:sz w:val="18"/>
                <w:szCs w:val="24"/>
                <w:rtl/>
                <w:lang w:eastAsia="ar-SA"/>
              </w:rPr>
              <w:t>بينهن من أعفي من المدة المتبقية</w:t>
            </w:r>
          </w:p>
        </w:tc>
        <w:tc>
          <w:tcPr>
            <w:tcW w:w="476" w:type="dxa"/>
            <w:tcBorders>
              <w:top w:val="single" w:sz="4" w:space="0" w:color="auto"/>
              <w:bottom w:val="single" w:sz="12" w:space="0" w:color="auto"/>
            </w:tcBorders>
            <w:shd w:val="clear" w:color="auto" w:fill="auto"/>
            <w:vAlign w:val="bottom"/>
          </w:tcPr>
          <w:p w:rsidR="005401D0" w:rsidRPr="005401D0" w:rsidRDefault="005401D0" w:rsidP="005401D0">
            <w:pPr>
              <w:spacing w:before="40" w:after="40" w:line="300" w:lineRule="exact"/>
              <w:ind w:left="57" w:right="170"/>
              <w:rPr>
                <w:i/>
                <w:iCs/>
                <w:sz w:val="18"/>
                <w:szCs w:val="24"/>
              </w:rPr>
            </w:pPr>
          </w:p>
        </w:tc>
      </w:tr>
      <w:tr w:rsidR="005401D0" w:rsidRPr="005401D0" w:rsidTr="005C1CD4">
        <w:tc>
          <w:tcPr>
            <w:tcW w:w="1344" w:type="dxa"/>
            <w:tcBorders>
              <w:top w:val="single" w:sz="12" w:space="0" w:color="auto"/>
            </w:tcBorders>
            <w:shd w:val="clear" w:color="auto" w:fill="auto"/>
          </w:tcPr>
          <w:p w:rsidR="005401D0" w:rsidRPr="005401D0" w:rsidRDefault="005401D0" w:rsidP="005401D0">
            <w:pPr>
              <w:spacing w:before="40" w:after="40" w:line="300" w:lineRule="exact"/>
              <w:ind w:left="57" w:right="170"/>
              <w:rPr>
                <w:sz w:val="18"/>
                <w:szCs w:val="24"/>
              </w:rPr>
            </w:pPr>
            <w:r w:rsidRPr="00EC5BAB">
              <w:rPr>
                <w:sz w:val="18"/>
                <w:szCs w:val="24"/>
                <w:rtl/>
                <w:lang w:eastAsia="ar-SA"/>
              </w:rPr>
              <w:t>18</w:t>
            </w:r>
            <w:r w:rsidRPr="005401D0">
              <w:rPr>
                <w:sz w:val="18"/>
                <w:szCs w:val="24"/>
                <w:rtl/>
                <w:lang w:eastAsia="ar-SA"/>
              </w:rPr>
              <w:t xml:space="preserve"> آب </w:t>
            </w:r>
            <w:r w:rsidRPr="00EC5BAB">
              <w:rPr>
                <w:sz w:val="18"/>
                <w:szCs w:val="24"/>
                <w:rtl/>
                <w:lang w:eastAsia="ar-SA"/>
              </w:rPr>
              <w:t>2006</w:t>
            </w:r>
          </w:p>
        </w:tc>
        <w:tc>
          <w:tcPr>
            <w:tcW w:w="2127" w:type="dxa"/>
            <w:tcBorders>
              <w:top w:val="single" w:sz="12" w:space="0" w:color="auto"/>
            </w:tcBorders>
            <w:shd w:val="clear" w:color="auto" w:fill="auto"/>
          </w:tcPr>
          <w:p w:rsidR="005401D0" w:rsidRPr="005C1CD4" w:rsidRDefault="005401D0" w:rsidP="005401D0">
            <w:pPr>
              <w:spacing w:before="40" w:after="40" w:line="300" w:lineRule="exact"/>
              <w:ind w:left="57" w:right="170"/>
              <w:rPr>
                <w:spacing w:val="-6"/>
                <w:sz w:val="18"/>
                <w:szCs w:val="24"/>
              </w:rPr>
            </w:pPr>
            <w:r w:rsidRPr="00EC5BAB">
              <w:rPr>
                <w:spacing w:val="-6"/>
                <w:sz w:val="18"/>
                <w:szCs w:val="24"/>
                <w:rtl/>
                <w:lang w:eastAsia="ar-SA"/>
              </w:rPr>
              <w:t>448</w:t>
            </w:r>
            <w:r w:rsidRPr="005C1CD4">
              <w:rPr>
                <w:spacing w:val="-6"/>
                <w:sz w:val="18"/>
                <w:szCs w:val="24"/>
                <w:rtl/>
                <w:lang w:eastAsia="ar-SA"/>
              </w:rPr>
              <w:t xml:space="preserve"> في المؤسسات الإصلاحية بينهن </w:t>
            </w:r>
            <w:r w:rsidRPr="00EC5BAB">
              <w:rPr>
                <w:spacing w:val="-6"/>
                <w:sz w:val="18"/>
                <w:szCs w:val="24"/>
                <w:rtl/>
                <w:lang w:eastAsia="ar-SA"/>
              </w:rPr>
              <w:t>37</w:t>
            </w:r>
            <w:r w:rsidRPr="005C1CD4">
              <w:rPr>
                <w:spacing w:val="-6"/>
                <w:sz w:val="18"/>
                <w:szCs w:val="24"/>
                <w:rtl/>
                <w:lang w:eastAsia="ar-SA"/>
              </w:rPr>
              <w:t xml:space="preserve"> امرأة في مراكز الاحتجاز</w:t>
            </w:r>
          </w:p>
        </w:tc>
        <w:tc>
          <w:tcPr>
            <w:tcW w:w="1554" w:type="dxa"/>
            <w:tcBorders>
              <w:top w:val="single" w:sz="12" w:space="0" w:color="auto"/>
            </w:tcBorders>
            <w:shd w:val="clear" w:color="auto" w:fill="auto"/>
          </w:tcPr>
          <w:p w:rsidR="005401D0" w:rsidRPr="005401D0" w:rsidRDefault="005401D0" w:rsidP="005401D0">
            <w:pPr>
              <w:spacing w:before="40" w:after="40" w:line="300" w:lineRule="exact"/>
              <w:ind w:left="57" w:right="170"/>
              <w:rPr>
                <w:sz w:val="18"/>
                <w:szCs w:val="24"/>
              </w:rPr>
            </w:pPr>
            <w:r w:rsidRPr="005401D0">
              <w:rPr>
                <w:sz w:val="18"/>
                <w:szCs w:val="24"/>
                <w:rtl/>
              </w:rPr>
              <w:t>٤٤٨</w:t>
            </w:r>
          </w:p>
        </w:tc>
        <w:tc>
          <w:tcPr>
            <w:tcW w:w="1680" w:type="dxa"/>
            <w:tcBorders>
              <w:top w:val="single" w:sz="12" w:space="0" w:color="auto"/>
            </w:tcBorders>
            <w:shd w:val="clear" w:color="auto" w:fill="auto"/>
            <w:vAlign w:val="bottom"/>
          </w:tcPr>
          <w:p w:rsidR="005401D0" w:rsidRPr="00552F71" w:rsidRDefault="005401D0" w:rsidP="005401D0">
            <w:pPr>
              <w:spacing w:before="40" w:after="40" w:line="300" w:lineRule="exact"/>
              <w:ind w:left="57" w:right="170"/>
              <w:rPr>
                <w:spacing w:val="-6"/>
                <w:sz w:val="18"/>
                <w:szCs w:val="24"/>
              </w:rPr>
            </w:pPr>
            <w:r w:rsidRPr="00EC5BAB">
              <w:rPr>
                <w:spacing w:val="-6"/>
                <w:sz w:val="18"/>
                <w:szCs w:val="24"/>
                <w:rtl/>
                <w:lang w:eastAsia="ar-SA"/>
              </w:rPr>
              <w:t>251</w:t>
            </w:r>
            <w:r w:rsidRPr="00552F71">
              <w:rPr>
                <w:spacing w:val="-6"/>
                <w:sz w:val="18"/>
                <w:szCs w:val="24"/>
                <w:rtl/>
                <w:lang w:eastAsia="ar-SA"/>
              </w:rPr>
              <w:t xml:space="preserve"> من المؤسسات الإصلاحية بينهن </w:t>
            </w:r>
            <w:r w:rsidRPr="00EC5BAB">
              <w:rPr>
                <w:spacing w:val="-6"/>
                <w:sz w:val="18"/>
                <w:szCs w:val="24"/>
                <w:rtl/>
                <w:lang w:eastAsia="ar-SA"/>
              </w:rPr>
              <w:t>37</w:t>
            </w:r>
            <w:r w:rsidRPr="00552F71">
              <w:rPr>
                <w:spacing w:val="-6"/>
                <w:sz w:val="18"/>
                <w:szCs w:val="24"/>
                <w:rtl/>
                <w:lang w:eastAsia="ar-SA"/>
              </w:rPr>
              <w:t xml:space="preserve"> امرأة في مراكز الاحتجاز</w:t>
            </w:r>
          </w:p>
        </w:tc>
        <w:tc>
          <w:tcPr>
            <w:tcW w:w="476" w:type="dxa"/>
            <w:tcBorders>
              <w:top w:val="single" w:sz="12" w:space="0" w:color="auto"/>
            </w:tcBorders>
            <w:shd w:val="clear" w:color="auto" w:fill="auto"/>
          </w:tcPr>
          <w:p w:rsidR="005401D0" w:rsidRPr="005401D0" w:rsidRDefault="005401D0" w:rsidP="005401D0">
            <w:pPr>
              <w:spacing w:before="40" w:after="40" w:line="300" w:lineRule="exact"/>
              <w:ind w:left="57" w:right="57"/>
              <w:rPr>
                <w:sz w:val="18"/>
                <w:szCs w:val="24"/>
              </w:rPr>
            </w:pPr>
            <w:r w:rsidRPr="005401D0">
              <w:rPr>
                <w:sz w:val="18"/>
                <w:szCs w:val="24"/>
                <w:rtl/>
              </w:rPr>
              <w:t>١٩٧</w:t>
            </w:r>
          </w:p>
        </w:tc>
      </w:tr>
      <w:tr w:rsidR="005401D0" w:rsidRPr="005401D0" w:rsidTr="005C1CD4">
        <w:tc>
          <w:tcPr>
            <w:tcW w:w="1344" w:type="dxa"/>
            <w:shd w:val="clear" w:color="auto" w:fill="auto"/>
          </w:tcPr>
          <w:p w:rsidR="005401D0" w:rsidRPr="005C1CD4" w:rsidRDefault="005401D0" w:rsidP="005401D0">
            <w:pPr>
              <w:spacing w:before="40" w:after="40" w:line="300" w:lineRule="exact"/>
              <w:ind w:left="57" w:right="170"/>
              <w:rPr>
                <w:sz w:val="18"/>
                <w:szCs w:val="24"/>
              </w:rPr>
            </w:pPr>
            <w:r w:rsidRPr="00EC5BAB">
              <w:rPr>
                <w:sz w:val="18"/>
                <w:szCs w:val="24"/>
                <w:rtl/>
                <w:lang w:eastAsia="ar-SA"/>
              </w:rPr>
              <w:t>20</w:t>
            </w:r>
            <w:r w:rsidRPr="005C1CD4">
              <w:rPr>
                <w:sz w:val="18"/>
                <w:szCs w:val="24"/>
                <w:rtl/>
                <w:lang w:eastAsia="ar-SA"/>
              </w:rPr>
              <w:t xml:space="preserve"> حزيران/</w:t>
            </w:r>
            <w:r w:rsidR="005C1CD4" w:rsidRPr="005C1CD4">
              <w:rPr>
                <w:rFonts w:hint="cs"/>
                <w:sz w:val="18"/>
                <w:szCs w:val="24"/>
                <w:rtl/>
                <w:lang w:eastAsia="ar-SA"/>
              </w:rPr>
              <w:t xml:space="preserve"> </w:t>
            </w:r>
            <w:r w:rsidRPr="005C1CD4">
              <w:rPr>
                <w:sz w:val="18"/>
                <w:szCs w:val="24"/>
                <w:rtl/>
                <w:lang w:eastAsia="ar-SA"/>
              </w:rPr>
              <w:t>يونيه</w:t>
            </w:r>
            <w:r w:rsidR="005C1CD4" w:rsidRPr="005C1CD4">
              <w:rPr>
                <w:rFonts w:hint="cs"/>
                <w:sz w:val="18"/>
                <w:szCs w:val="24"/>
                <w:rtl/>
                <w:lang w:eastAsia="ar-SA"/>
              </w:rPr>
              <w:t> </w:t>
            </w:r>
            <w:r w:rsidRPr="00EC5BAB">
              <w:rPr>
                <w:sz w:val="18"/>
                <w:szCs w:val="24"/>
                <w:rtl/>
                <w:lang w:eastAsia="ar-SA"/>
              </w:rPr>
              <w:t>2007</w:t>
            </w:r>
          </w:p>
        </w:tc>
        <w:tc>
          <w:tcPr>
            <w:tcW w:w="2127" w:type="dxa"/>
            <w:shd w:val="clear" w:color="auto" w:fill="auto"/>
          </w:tcPr>
          <w:p w:rsidR="005401D0" w:rsidRPr="005C1CD4" w:rsidRDefault="005401D0" w:rsidP="005401D0">
            <w:pPr>
              <w:spacing w:before="40" w:after="40" w:line="300" w:lineRule="exact"/>
              <w:ind w:left="57" w:right="170"/>
              <w:rPr>
                <w:spacing w:val="-6"/>
                <w:sz w:val="18"/>
                <w:szCs w:val="24"/>
              </w:rPr>
            </w:pPr>
            <w:r w:rsidRPr="00EC5BAB">
              <w:rPr>
                <w:spacing w:val="-6"/>
                <w:sz w:val="18"/>
                <w:szCs w:val="24"/>
                <w:rtl/>
                <w:lang w:eastAsia="ar-SA"/>
              </w:rPr>
              <w:t>413</w:t>
            </w:r>
            <w:r w:rsidRPr="005C1CD4">
              <w:rPr>
                <w:spacing w:val="-6"/>
                <w:sz w:val="18"/>
                <w:szCs w:val="24"/>
                <w:rtl/>
                <w:lang w:eastAsia="ar-SA"/>
              </w:rPr>
              <w:t xml:space="preserve"> في المؤسسات الإصلاحية بينهن </w:t>
            </w:r>
            <w:r w:rsidRPr="00EC5BAB">
              <w:rPr>
                <w:spacing w:val="-6"/>
                <w:sz w:val="18"/>
                <w:szCs w:val="24"/>
                <w:rtl/>
                <w:lang w:eastAsia="ar-SA"/>
              </w:rPr>
              <w:t>50</w:t>
            </w:r>
            <w:r w:rsidRPr="005C1CD4">
              <w:rPr>
                <w:spacing w:val="-6"/>
                <w:sz w:val="18"/>
                <w:szCs w:val="24"/>
                <w:rtl/>
                <w:lang w:eastAsia="ar-SA"/>
              </w:rPr>
              <w:t xml:space="preserve"> امرأة في مراكز الاحتجاز</w:t>
            </w:r>
          </w:p>
        </w:tc>
        <w:tc>
          <w:tcPr>
            <w:tcW w:w="1554" w:type="dxa"/>
            <w:shd w:val="clear" w:color="auto" w:fill="auto"/>
          </w:tcPr>
          <w:p w:rsidR="005401D0" w:rsidRPr="005401D0" w:rsidRDefault="005401D0" w:rsidP="005401D0">
            <w:pPr>
              <w:spacing w:before="40" w:after="40" w:line="300" w:lineRule="exact"/>
              <w:ind w:left="57" w:right="170"/>
              <w:rPr>
                <w:sz w:val="18"/>
                <w:szCs w:val="24"/>
              </w:rPr>
            </w:pPr>
            <w:r w:rsidRPr="005401D0">
              <w:rPr>
                <w:sz w:val="18"/>
                <w:szCs w:val="24"/>
                <w:rtl/>
              </w:rPr>
              <w:t>٤١٣</w:t>
            </w:r>
          </w:p>
        </w:tc>
        <w:tc>
          <w:tcPr>
            <w:tcW w:w="1680" w:type="dxa"/>
            <w:shd w:val="clear" w:color="auto" w:fill="auto"/>
          </w:tcPr>
          <w:p w:rsidR="005401D0" w:rsidRPr="00552F71" w:rsidRDefault="005401D0" w:rsidP="005401D0">
            <w:pPr>
              <w:spacing w:before="40" w:after="40" w:line="300" w:lineRule="exact"/>
              <w:ind w:left="57" w:right="170"/>
              <w:rPr>
                <w:spacing w:val="-6"/>
                <w:sz w:val="18"/>
                <w:szCs w:val="24"/>
              </w:rPr>
            </w:pPr>
            <w:r w:rsidRPr="00EC5BAB">
              <w:rPr>
                <w:spacing w:val="-6"/>
                <w:sz w:val="18"/>
                <w:szCs w:val="24"/>
                <w:rtl/>
                <w:lang w:eastAsia="ar-SA"/>
              </w:rPr>
              <w:t>299</w:t>
            </w:r>
            <w:r w:rsidRPr="00552F71">
              <w:rPr>
                <w:spacing w:val="-6"/>
                <w:sz w:val="18"/>
                <w:szCs w:val="24"/>
                <w:rtl/>
                <w:lang w:eastAsia="ar-SA"/>
              </w:rPr>
              <w:t xml:space="preserve"> من المؤسسات الإصلاحية بينهن </w:t>
            </w:r>
            <w:r w:rsidRPr="00EC5BAB">
              <w:rPr>
                <w:spacing w:val="-6"/>
                <w:sz w:val="18"/>
                <w:szCs w:val="24"/>
                <w:rtl/>
                <w:lang w:eastAsia="ar-SA"/>
              </w:rPr>
              <w:t>50</w:t>
            </w:r>
            <w:r w:rsidRPr="00552F71">
              <w:rPr>
                <w:spacing w:val="-6"/>
                <w:sz w:val="18"/>
                <w:szCs w:val="24"/>
                <w:rtl/>
                <w:lang w:eastAsia="ar-SA"/>
              </w:rPr>
              <w:t xml:space="preserve"> امرأة في مراكز الاحتجاز</w:t>
            </w:r>
          </w:p>
        </w:tc>
        <w:tc>
          <w:tcPr>
            <w:tcW w:w="476" w:type="dxa"/>
            <w:shd w:val="clear" w:color="auto" w:fill="auto"/>
          </w:tcPr>
          <w:p w:rsidR="005401D0" w:rsidRPr="005401D0" w:rsidRDefault="005401D0" w:rsidP="005401D0">
            <w:pPr>
              <w:spacing w:before="40" w:after="40" w:line="300" w:lineRule="exact"/>
              <w:ind w:left="57" w:right="57"/>
              <w:rPr>
                <w:sz w:val="18"/>
                <w:szCs w:val="24"/>
              </w:rPr>
            </w:pPr>
            <w:r w:rsidRPr="005401D0">
              <w:rPr>
                <w:sz w:val="18"/>
                <w:szCs w:val="24"/>
                <w:rtl/>
              </w:rPr>
              <w:t>٦٤</w:t>
            </w:r>
          </w:p>
        </w:tc>
      </w:tr>
      <w:tr w:rsidR="005401D0" w:rsidRPr="005401D0" w:rsidTr="005C1CD4">
        <w:tc>
          <w:tcPr>
            <w:tcW w:w="1344" w:type="dxa"/>
            <w:tcBorders>
              <w:bottom w:val="single" w:sz="12" w:space="0" w:color="auto"/>
            </w:tcBorders>
            <w:shd w:val="clear" w:color="auto" w:fill="auto"/>
          </w:tcPr>
          <w:p w:rsidR="005401D0" w:rsidRPr="005401D0" w:rsidRDefault="005401D0" w:rsidP="005401D0">
            <w:pPr>
              <w:spacing w:before="40" w:after="40" w:line="300" w:lineRule="exact"/>
              <w:ind w:left="57" w:right="170"/>
              <w:rPr>
                <w:sz w:val="18"/>
                <w:szCs w:val="24"/>
              </w:rPr>
            </w:pPr>
            <w:r w:rsidRPr="00EC5BAB">
              <w:rPr>
                <w:sz w:val="18"/>
                <w:szCs w:val="24"/>
                <w:rtl/>
                <w:lang w:eastAsia="ar-SA"/>
              </w:rPr>
              <w:t>3</w:t>
            </w:r>
            <w:r w:rsidRPr="005401D0">
              <w:rPr>
                <w:sz w:val="18"/>
                <w:szCs w:val="24"/>
                <w:rtl/>
                <w:lang w:eastAsia="ar-SA"/>
              </w:rPr>
              <w:t xml:space="preserve"> تشرين الثاني/</w:t>
            </w:r>
            <w:r>
              <w:rPr>
                <w:rFonts w:hint="cs"/>
                <w:sz w:val="18"/>
                <w:szCs w:val="24"/>
                <w:rtl/>
                <w:lang w:eastAsia="ar-SA"/>
              </w:rPr>
              <w:t xml:space="preserve"> </w:t>
            </w:r>
            <w:r w:rsidRPr="005401D0">
              <w:rPr>
                <w:sz w:val="18"/>
                <w:szCs w:val="24"/>
                <w:rtl/>
                <w:lang w:eastAsia="ar-SA"/>
              </w:rPr>
              <w:t xml:space="preserve">نوفمبر </w:t>
            </w:r>
            <w:r w:rsidRPr="00EC5BAB">
              <w:rPr>
                <w:sz w:val="18"/>
                <w:szCs w:val="24"/>
                <w:rtl/>
                <w:lang w:eastAsia="ar-SA"/>
              </w:rPr>
              <w:t>2009</w:t>
            </w:r>
          </w:p>
        </w:tc>
        <w:tc>
          <w:tcPr>
            <w:tcW w:w="2127" w:type="dxa"/>
            <w:tcBorders>
              <w:bottom w:val="single" w:sz="12" w:space="0" w:color="auto"/>
            </w:tcBorders>
            <w:shd w:val="clear" w:color="auto" w:fill="auto"/>
          </w:tcPr>
          <w:p w:rsidR="005401D0" w:rsidRPr="005C1CD4" w:rsidRDefault="005401D0" w:rsidP="005401D0">
            <w:pPr>
              <w:spacing w:before="40" w:after="40" w:line="300" w:lineRule="exact"/>
              <w:ind w:left="57" w:right="170"/>
              <w:rPr>
                <w:spacing w:val="-6"/>
                <w:sz w:val="18"/>
                <w:szCs w:val="24"/>
              </w:rPr>
            </w:pPr>
            <w:r w:rsidRPr="00EC5BAB">
              <w:rPr>
                <w:spacing w:val="-6"/>
                <w:sz w:val="18"/>
                <w:szCs w:val="24"/>
                <w:rtl/>
                <w:lang w:eastAsia="ar-SA"/>
              </w:rPr>
              <w:t>288</w:t>
            </w:r>
            <w:r w:rsidRPr="005C1CD4">
              <w:rPr>
                <w:spacing w:val="-6"/>
                <w:sz w:val="18"/>
                <w:szCs w:val="24"/>
                <w:rtl/>
                <w:lang w:eastAsia="ar-SA"/>
              </w:rPr>
              <w:t xml:space="preserve"> في المؤسسات الإصلاحية بينهن </w:t>
            </w:r>
            <w:r w:rsidRPr="00EC5BAB">
              <w:rPr>
                <w:spacing w:val="-6"/>
                <w:sz w:val="18"/>
                <w:szCs w:val="24"/>
                <w:rtl/>
                <w:lang w:eastAsia="ar-SA"/>
              </w:rPr>
              <w:t>48</w:t>
            </w:r>
            <w:r w:rsidRPr="005C1CD4">
              <w:rPr>
                <w:spacing w:val="-6"/>
                <w:sz w:val="18"/>
                <w:szCs w:val="24"/>
                <w:rtl/>
                <w:lang w:eastAsia="ar-SA"/>
              </w:rPr>
              <w:t xml:space="preserve"> امرأة في مراكز الاحتجاز</w:t>
            </w:r>
          </w:p>
        </w:tc>
        <w:tc>
          <w:tcPr>
            <w:tcW w:w="1554" w:type="dxa"/>
            <w:tcBorders>
              <w:bottom w:val="single" w:sz="12" w:space="0" w:color="auto"/>
            </w:tcBorders>
            <w:shd w:val="clear" w:color="auto" w:fill="auto"/>
          </w:tcPr>
          <w:p w:rsidR="005401D0" w:rsidRPr="005401D0" w:rsidRDefault="005401D0" w:rsidP="005401D0">
            <w:pPr>
              <w:spacing w:before="40" w:after="40" w:line="300" w:lineRule="exact"/>
              <w:ind w:left="57" w:right="170"/>
              <w:rPr>
                <w:sz w:val="18"/>
                <w:szCs w:val="24"/>
              </w:rPr>
            </w:pPr>
            <w:r w:rsidRPr="005401D0">
              <w:rPr>
                <w:sz w:val="18"/>
                <w:szCs w:val="24"/>
                <w:rtl/>
              </w:rPr>
              <w:t>٣٣٦</w:t>
            </w:r>
          </w:p>
        </w:tc>
        <w:tc>
          <w:tcPr>
            <w:tcW w:w="1680" w:type="dxa"/>
            <w:tcBorders>
              <w:bottom w:val="single" w:sz="12" w:space="0" w:color="auto"/>
            </w:tcBorders>
            <w:shd w:val="clear" w:color="auto" w:fill="auto"/>
          </w:tcPr>
          <w:p w:rsidR="005401D0" w:rsidRPr="00552F71" w:rsidRDefault="005401D0" w:rsidP="005401D0">
            <w:pPr>
              <w:spacing w:before="40" w:after="40" w:line="300" w:lineRule="exact"/>
              <w:ind w:left="57" w:right="170"/>
              <w:rPr>
                <w:spacing w:val="-4"/>
                <w:sz w:val="18"/>
                <w:szCs w:val="24"/>
              </w:rPr>
            </w:pPr>
            <w:r w:rsidRPr="00EC5BAB">
              <w:rPr>
                <w:spacing w:val="-4"/>
                <w:sz w:val="18"/>
                <w:szCs w:val="24"/>
                <w:rtl/>
                <w:lang w:eastAsia="ar-SA"/>
              </w:rPr>
              <w:t>232</w:t>
            </w:r>
            <w:r w:rsidRPr="00552F71">
              <w:rPr>
                <w:spacing w:val="-4"/>
                <w:sz w:val="18"/>
                <w:szCs w:val="24"/>
                <w:rtl/>
                <w:lang w:eastAsia="ar-SA"/>
              </w:rPr>
              <w:t xml:space="preserve"> في المؤسسات الإصلاحية بينهن </w:t>
            </w:r>
            <w:r w:rsidRPr="00EC5BAB">
              <w:rPr>
                <w:spacing w:val="-4"/>
                <w:sz w:val="18"/>
                <w:szCs w:val="24"/>
                <w:rtl/>
                <w:lang w:eastAsia="ar-SA"/>
              </w:rPr>
              <w:t>48</w:t>
            </w:r>
            <w:r w:rsidRPr="00552F71">
              <w:rPr>
                <w:spacing w:val="-4"/>
                <w:sz w:val="18"/>
                <w:szCs w:val="24"/>
                <w:rtl/>
                <w:lang w:eastAsia="ar-SA"/>
              </w:rPr>
              <w:t xml:space="preserve"> امرأة في مراكز الاحتجاز</w:t>
            </w:r>
          </w:p>
        </w:tc>
        <w:tc>
          <w:tcPr>
            <w:tcW w:w="476" w:type="dxa"/>
            <w:tcBorders>
              <w:bottom w:val="single" w:sz="12" w:space="0" w:color="auto"/>
            </w:tcBorders>
            <w:shd w:val="clear" w:color="auto" w:fill="auto"/>
          </w:tcPr>
          <w:p w:rsidR="005401D0" w:rsidRPr="005401D0" w:rsidRDefault="005401D0" w:rsidP="005401D0">
            <w:pPr>
              <w:spacing w:before="40" w:after="40" w:line="300" w:lineRule="exact"/>
              <w:ind w:left="57" w:right="57"/>
              <w:rPr>
                <w:sz w:val="18"/>
                <w:szCs w:val="24"/>
              </w:rPr>
            </w:pPr>
            <w:r w:rsidRPr="005401D0">
              <w:rPr>
                <w:sz w:val="18"/>
                <w:szCs w:val="24"/>
                <w:rtl/>
              </w:rPr>
              <w:t>٥٦</w:t>
            </w:r>
          </w:p>
        </w:tc>
      </w:tr>
    </w:tbl>
    <w:p w:rsidR="00552F71" w:rsidRDefault="00552F71" w:rsidP="00552F71">
      <w:pPr>
        <w:pStyle w:val="H1GA"/>
        <w:spacing w:before="120"/>
        <w:rPr>
          <w:rtl/>
          <w:lang w:eastAsia="ar-SA"/>
        </w:rPr>
      </w:pPr>
      <w:r>
        <w:rPr>
          <w:rtl/>
          <w:lang w:eastAsia="ar-SA"/>
        </w:rPr>
        <w:tab/>
      </w:r>
      <w:r>
        <w:rPr>
          <w:rtl/>
          <w:lang w:eastAsia="ar-SA"/>
        </w:rPr>
        <w:tab/>
      </w:r>
      <w:bookmarkStart w:id="19" w:name="_Toc340825761"/>
      <w:r>
        <w:rPr>
          <w:rtl/>
          <w:lang w:eastAsia="ar-SA"/>
        </w:rPr>
        <w:t xml:space="preserve">المادة </w:t>
      </w:r>
      <w:r w:rsidRPr="00EC5BAB">
        <w:rPr>
          <w:rtl/>
          <w:lang w:eastAsia="ar-SA"/>
        </w:rPr>
        <w:t>16</w:t>
      </w:r>
      <w:bookmarkEnd w:id="19"/>
    </w:p>
    <w:p w:rsidR="00552F71" w:rsidRDefault="00552F71" w:rsidP="00552F71">
      <w:pPr>
        <w:pStyle w:val="SingleTxtGA"/>
        <w:rPr>
          <w:rtl/>
          <w:lang w:eastAsia="ar-SA"/>
        </w:rPr>
      </w:pPr>
      <w:r w:rsidRPr="00EC5BAB">
        <w:rPr>
          <w:rtl/>
          <w:lang w:eastAsia="ar-SA"/>
        </w:rPr>
        <w:t>205</w:t>
      </w:r>
      <w:r>
        <w:rPr>
          <w:rtl/>
          <w:lang w:eastAsia="ar-SA"/>
        </w:rPr>
        <w:t>-</w:t>
      </w:r>
      <w:r>
        <w:rPr>
          <w:rFonts w:hint="cs"/>
          <w:rtl/>
          <w:lang w:eastAsia="ar-SA"/>
        </w:rPr>
        <w:tab/>
      </w:r>
      <w:r>
        <w:rPr>
          <w:rtl/>
          <w:lang w:eastAsia="ar-SA"/>
        </w:rPr>
        <w:t xml:space="preserve">تتخذ طاجيكستان التدابير الملائمة للقضاء على التمييز ضد المرأة في جميع المسائل المتصلة بالزواج وبحماية حقوق الأطفال. </w:t>
      </w:r>
    </w:p>
    <w:p w:rsidR="00552F71" w:rsidRDefault="00552F71" w:rsidP="00552F71">
      <w:pPr>
        <w:pStyle w:val="SingleTxtGA"/>
        <w:rPr>
          <w:rtl/>
          <w:lang w:eastAsia="ar-SA"/>
        </w:rPr>
      </w:pPr>
      <w:r w:rsidRPr="00EC5BAB">
        <w:rPr>
          <w:rtl/>
          <w:lang w:eastAsia="ar-SA"/>
        </w:rPr>
        <w:t>206</w:t>
      </w:r>
      <w:r>
        <w:rPr>
          <w:rtl/>
          <w:lang w:eastAsia="ar-SA"/>
        </w:rPr>
        <w:t>-</w:t>
      </w:r>
      <w:r>
        <w:rPr>
          <w:rtl/>
          <w:lang w:eastAsia="ar-SA"/>
        </w:rPr>
        <w:tab/>
        <w:t xml:space="preserve">وبموجب المادة </w:t>
      </w:r>
      <w:r w:rsidRPr="00EC5BAB">
        <w:rPr>
          <w:rtl/>
          <w:lang w:eastAsia="ar-SA"/>
        </w:rPr>
        <w:t>33</w:t>
      </w:r>
      <w:r>
        <w:rPr>
          <w:rtl/>
          <w:lang w:eastAsia="ar-SA"/>
        </w:rPr>
        <w:t xml:space="preserve"> من الدستور، تحمي الدولة الأسرة باعتبارها أساس المجتمع. ويتمتع كل فرد بالحق في تكوين أسرة. ويتمتع الرجال والنساء في سن الزواج بالحق في الدخول في زواج بملء حريتهم. ويتساوى الزوجان في الحقوق في إطار العلاقات ضمن الأسرة وعند فسخ الزواج. ويحظر القانون تعدد الزوجات ويعتبره فعلاً إجرامياً.</w:t>
      </w:r>
    </w:p>
    <w:p w:rsidR="00552F71" w:rsidRPr="005256B7" w:rsidRDefault="00552F71" w:rsidP="00552F71">
      <w:pPr>
        <w:pStyle w:val="SingleTxtGA"/>
        <w:rPr>
          <w:spacing w:val="4"/>
          <w:rtl/>
          <w:lang w:eastAsia="ar-SA"/>
        </w:rPr>
      </w:pPr>
      <w:r w:rsidRPr="00EC5BAB">
        <w:rPr>
          <w:spacing w:val="4"/>
          <w:rtl/>
          <w:lang w:eastAsia="ar-SA"/>
        </w:rPr>
        <w:t>207</w:t>
      </w:r>
      <w:r w:rsidRPr="005256B7">
        <w:rPr>
          <w:spacing w:val="4"/>
          <w:rtl/>
          <w:lang w:eastAsia="ar-SA"/>
        </w:rPr>
        <w:t>-</w:t>
      </w:r>
      <w:r w:rsidRPr="005256B7">
        <w:rPr>
          <w:spacing w:val="4"/>
          <w:rtl/>
          <w:lang w:eastAsia="ar-SA"/>
        </w:rPr>
        <w:tab/>
        <w:t>وتستند أحكام قانون الأسرة إلى مبدأ المساواة بين الرجال والنساء في إطار العلاقات. وتحمي الدولة في طاجيكستان الأسرة والزواج والأمومة والأبوة والطفولة. ويتماشى تنظيم العلاقات ضمن الأسرة مع مبادئ الاتحاد الزوجي الحر بين الرجل والمرأة، والمساواة بين الزوجين في الحقوق ضمن الأسرة، وحل المشاكل الأسرية بالاتفاق المشترك، مع إعطاء الأولوية لتربية الأطفال ضمن الأسرة، والاهتمام بمصلحة الأطفال وتربيتهم، وإعطاء الأول</w:t>
      </w:r>
      <w:r w:rsidR="005256B7" w:rsidRPr="005256B7">
        <w:rPr>
          <w:spacing w:val="4"/>
          <w:rtl/>
          <w:lang w:eastAsia="ar-SA"/>
        </w:rPr>
        <w:t xml:space="preserve">وية لحماية حقوق الأطفال القصّر </w:t>
      </w:r>
      <w:r w:rsidRPr="005256B7">
        <w:rPr>
          <w:spacing w:val="4"/>
          <w:rtl/>
          <w:lang w:eastAsia="ar-SA"/>
        </w:rPr>
        <w:t>وأفراد الأسرة من ذوي الإعاقة و</w:t>
      </w:r>
      <w:r w:rsidR="005256B7" w:rsidRPr="005256B7">
        <w:rPr>
          <w:rFonts w:hint="cs"/>
          <w:spacing w:val="4"/>
          <w:rtl/>
          <w:lang w:eastAsia="ar-SA"/>
        </w:rPr>
        <w:t xml:space="preserve">لمراعاة </w:t>
      </w:r>
      <w:r w:rsidRPr="005256B7">
        <w:rPr>
          <w:spacing w:val="4"/>
          <w:rtl/>
          <w:lang w:eastAsia="ar-SA"/>
        </w:rPr>
        <w:t>مصالحهم.</w:t>
      </w:r>
      <w:r w:rsidR="00D53999">
        <w:rPr>
          <w:spacing w:val="4"/>
          <w:rtl/>
          <w:lang w:eastAsia="ar-SA"/>
        </w:rPr>
        <w:t xml:space="preserve"> </w:t>
      </w:r>
    </w:p>
    <w:p w:rsidR="00552F71" w:rsidRDefault="00552F71" w:rsidP="00E545DC">
      <w:pPr>
        <w:pStyle w:val="SingleTxtGA"/>
        <w:rPr>
          <w:rtl/>
          <w:lang w:eastAsia="ar-SA"/>
        </w:rPr>
      </w:pPr>
      <w:r w:rsidRPr="00EC5BAB">
        <w:rPr>
          <w:rtl/>
          <w:lang w:eastAsia="ar-SA"/>
        </w:rPr>
        <w:t>208</w:t>
      </w:r>
      <w:r>
        <w:rPr>
          <w:rtl/>
          <w:lang w:eastAsia="ar-SA"/>
        </w:rPr>
        <w:t>-</w:t>
      </w:r>
      <w:r>
        <w:rPr>
          <w:rtl/>
          <w:lang w:eastAsia="ar-SA"/>
        </w:rPr>
        <w:tab/>
        <w:t xml:space="preserve">ويتولى المواطنون مسؤوليتهم كزوج وزوجة عندما يسجل الزواج في مكتب المسجل المدني. أما إذا كان الرجل والمرأة قد أقاما علاقات زوجية بحكم الأمر الواقع، </w:t>
      </w:r>
      <w:r w:rsidR="005256B7">
        <w:rPr>
          <w:rFonts w:hint="cs"/>
          <w:rtl/>
          <w:lang w:eastAsia="ar-SA"/>
        </w:rPr>
        <w:t>وجب تسجيل</w:t>
      </w:r>
      <w:r>
        <w:rPr>
          <w:rtl/>
          <w:lang w:eastAsia="ar-SA"/>
        </w:rPr>
        <w:t xml:space="preserve"> الزواج في مكتب السجل المدني إذا كان له أن يحظى بالاعتراف به كعلاقة زوجية قانونية. وبدون هذا التسجيل، لا يعترف بتلك العلاقة بموجب القانون كعلاقة بين زوجين ولا </w:t>
      </w:r>
      <w:r w:rsidR="005256B7">
        <w:rPr>
          <w:rFonts w:hint="cs"/>
          <w:rtl/>
          <w:lang w:eastAsia="ar-SA"/>
        </w:rPr>
        <w:t>ت</w:t>
      </w:r>
      <w:r>
        <w:rPr>
          <w:rtl/>
          <w:lang w:eastAsia="ar-SA"/>
        </w:rPr>
        <w:t>ترتب عليها أية حقوق للزوجين أو مسؤوليات عليهما.</w:t>
      </w:r>
    </w:p>
    <w:p w:rsidR="00552F71" w:rsidRDefault="00552F71" w:rsidP="005256B7">
      <w:pPr>
        <w:pStyle w:val="SingleTxtGA"/>
        <w:rPr>
          <w:rtl/>
          <w:lang w:eastAsia="ar-SA"/>
        </w:rPr>
      </w:pPr>
      <w:r w:rsidRPr="00EC5BAB">
        <w:rPr>
          <w:rtl/>
          <w:lang w:eastAsia="ar-SA"/>
        </w:rPr>
        <w:t>209</w:t>
      </w:r>
      <w:r>
        <w:rPr>
          <w:rtl/>
          <w:lang w:eastAsia="ar-SA"/>
        </w:rPr>
        <w:t>-</w:t>
      </w:r>
      <w:r>
        <w:rPr>
          <w:rtl/>
          <w:lang w:eastAsia="ar-SA"/>
        </w:rPr>
        <w:tab/>
        <w:t xml:space="preserve">ويتمتع الرجال والنساء بالحقوق على قدم المساواة في بدء </w:t>
      </w:r>
      <w:r w:rsidR="005256B7">
        <w:rPr>
          <w:rFonts w:hint="cs"/>
          <w:rtl/>
          <w:lang w:eastAsia="ar-SA"/>
        </w:rPr>
        <w:t xml:space="preserve">إجراءات </w:t>
      </w:r>
      <w:r>
        <w:rPr>
          <w:rtl/>
          <w:lang w:eastAsia="ar-SA"/>
        </w:rPr>
        <w:t xml:space="preserve">الطلاق، إلا أن الزوج ليس لديه الحق في تقديم طلب للطلاق بدون موافقة الزوجة إذا كانت حاملاً أو خلال سنة ونصف بعد ولادة الطفل (قانون الأسرة، المادة </w:t>
      </w:r>
      <w:r w:rsidRPr="00EC5BAB">
        <w:rPr>
          <w:rtl/>
          <w:lang w:eastAsia="ar-SA"/>
        </w:rPr>
        <w:t>17</w:t>
      </w:r>
      <w:r>
        <w:rPr>
          <w:rtl/>
          <w:lang w:eastAsia="ar-SA"/>
        </w:rPr>
        <w:t>). والمقصود من أحكام هذه المادة حماية مصالح الزوجة والطفل خلال تلك الفترة الحرجة (</w:t>
      </w:r>
      <w:r w:rsidR="00660B5B">
        <w:rPr>
          <w:rtl/>
          <w:lang w:eastAsia="ar-SA"/>
        </w:rPr>
        <w:t>انظر</w:t>
      </w:r>
      <w:r>
        <w:rPr>
          <w:rtl/>
          <w:lang w:eastAsia="ar-SA"/>
        </w:rPr>
        <w:t xml:space="preserve"> الجدول </w:t>
      </w:r>
      <w:r w:rsidRPr="00EC5BAB">
        <w:rPr>
          <w:rtl/>
          <w:lang w:eastAsia="ar-SA"/>
        </w:rPr>
        <w:t>5</w:t>
      </w:r>
      <w:r>
        <w:rPr>
          <w:rtl/>
          <w:lang w:eastAsia="ar-SA"/>
        </w:rPr>
        <w:t>).</w:t>
      </w:r>
    </w:p>
    <w:p w:rsidR="00552F71" w:rsidRDefault="00552F71" w:rsidP="005256B7">
      <w:pPr>
        <w:pStyle w:val="SingleTxtGA"/>
        <w:rPr>
          <w:rtl/>
          <w:lang w:eastAsia="ar-SA"/>
        </w:rPr>
      </w:pPr>
      <w:r w:rsidRPr="00EC5BAB">
        <w:rPr>
          <w:rtl/>
          <w:lang w:eastAsia="ar-SA"/>
        </w:rPr>
        <w:t>210</w:t>
      </w:r>
      <w:r>
        <w:rPr>
          <w:rtl/>
          <w:lang w:eastAsia="ar-SA"/>
        </w:rPr>
        <w:t>-</w:t>
      </w:r>
      <w:r>
        <w:rPr>
          <w:rtl/>
          <w:lang w:eastAsia="ar-SA"/>
        </w:rPr>
        <w:tab/>
        <w:t xml:space="preserve">وتنص المادة </w:t>
      </w:r>
      <w:r w:rsidRPr="00EC5BAB">
        <w:rPr>
          <w:rtl/>
          <w:lang w:eastAsia="ar-SA"/>
        </w:rPr>
        <w:t>61</w:t>
      </w:r>
      <w:r>
        <w:rPr>
          <w:rtl/>
          <w:lang w:eastAsia="ar-SA"/>
        </w:rPr>
        <w:t xml:space="preserve"> من قانون الأسرة على المساواة في الحقوق والمسؤوليات بين الأبوين، فالأب والأم يتحملان مسؤوليات متساوية فيما يتعلق بالأطفال (حقوق الأبوين). كما يتمتع الاثنان بحقوق متساوية وتقع عليهما مسؤوليات متساوية في حال </w:t>
      </w:r>
      <w:r w:rsidR="005256B7">
        <w:rPr>
          <w:rFonts w:hint="cs"/>
          <w:rtl/>
          <w:lang w:eastAsia="ar-SA"/>
        </w:rPr>
        <w:t xml:space="preserve">فسخ </w:t>
      </w:r>
      <w:r>
        <w:rPr>
          <w:rtl/>
          <w:lang w:eastAsia="ar-SA"/>
        </w:rPr>
        <w:t xml:space="preserve">الزواج (المادة </w:t>
      </w:r>
      <w:r w:rsidRPr="00EC5BAB">
        <w:rPr>
          <w:rtl/>
          <w:lang w:eastAsia="ar-SA"/>
        </w:rPr>
        <w:t>66</w:t>
      </w:r>
      <w:r>
        <w:rPr>
          <w:rtl/>
          <w:lang w:eastAsia="ar-SA"/>
        </w:rPr>
        <w:t>).</w:t>
      </w:r>
    </w:p>
    <w:p w:rsidR="00552F71" w:rsidRDefault="00552F71" w:rsidP="005256B7">
      <w:pPr>
        <w:pStyle w:val="SingleTxtGA"/>
        <w:rPr>
          <w:rtl/>
          <w:lang w:eastAsia="ar-SA"/>
        </w:rPr>
      </w:pPr>
      <w:r w:rsidRPr="00EC5BAB">
        <w:rPr>
          <w:rtl/>
          <w:lang w:eastAsia="ar-SA"/>
        </w:rPr>
        <w:t>211</w:t>
      </w:r>
      <w:r>
        <w:rPr>
          <w:rtl/>
          <w:lang w:eastAsia="ar-SA"/>
        </w:rPr>
        <w:t>-</w:t>
      </w:r>
      <w:r>
        <w:rPr>
          <w:rtl/>
          <w:lang w:eastAsia="ar-SA"/>
        </w:rPr>
        <w:tab/>
        <w:t>و</w:t>
      </w:r>
      <w:r w:rsidR="005256B7">
        <w:rPr>
          <w:rFonts w:hint="cs"/>
          <w:rtl/>
          <w:lang w:eastAsia="ar-SA"/>
        </w:rPr>
        <w:t>تُ</w:t>
      </w:r>
      <w:r>
        <w:rPr>
          <w:rtl/>
          <w:lang w:eastAsia="ar-SA"/>
        </w:rPr>
        <w:t xml:space="preserve">حل المسائل المتعلقة بالأبوة والأمومة وتربية الأطفال وتعليمهم وغير ذلك من </w:t>
      </w:r>
      <w:r w:rsidR="005256B7">
        <w:rPr>
          <w:rFonts w:hint="cs"/>
          <w:rtl/>
          <w:lang w:eastAsia="ar-SA"/>
        </w:rPr>
        <w:t>ال</w:t>
      </w:r>
      <w:r>
        <w:rPr>
          <w:rtl/>
          <w:lang w:eastAsia="ar-SA"/>
        </w:rPr>
        <w:t xml:space="preserve">مسائل بصورة مشتركة بين الزوجين على أساس الاتفاق وانطلاقاً من مبدأ المساواة بين الزوجين (المادتان </w:t>
      </w:r>
      <w:r w:rsidRPr="00EC5BAB">
        <w:rPr>
          <w:rtl/>
          <w:lang w:eastAsia="ar-SA"/>
        </w:rPr>
        <w:t>63</w:t>
      </w:r>
      <w:r>
        <w:rPr>
          <w:rtl/>
          <w:lang w:eastAsia="ar-SA"/>
        </w:rPr>
        <w:t xml:space="preserve"> و</w:t>
      </w:r>
      <w:r w:rsidRPr="00EC5BAB">
        <w:rPr>
          <w:rtl/>
          <w:lang w:eastAsia="ar-SA"/>
        </w:rPr>
        <w:t>64</w:t>
      </w:r>
      <w:r>
        <w:rPr>
          <w:rtl/>
          <w:lang w:eastAsia="ar-SA"/>
        </w:rPr>
        <w:t>).</w:t>
      </w:r>
    </w:p>
    <w:p w:rsidR="00552F71" w:rsidRDefault="00552F71" w:rsidP="00552F71">
      <w:pPr>
        <w:pStyle w:val="SingleTxtGA"/>
        <w:rPr>
          <w:rtl/>
          <w:lang w:eastAsia="ar-SA"/>
        </w:rPr>
      </w:pPr>
      <w:r w:rsidRPr="00EC5BAB">
        <w:rPr>
          <w:rtl/>
          <w:lang w:eastAsia="ar-SA"/>
        </w:rPr>
        <w:t>212</w:t>
      </w:r>
      <w:r>
        <w:rPr>
          <w:rtl/>
          <w:lang w:eastAsia="ar-SA"/>
        </w:rPr>
        <w:t>-</w:t>
      </w:r>
      <w:r>
        <w:rPr>
          <w:rtl/>
          <w:lang w:eastAsia="ar-SA"/>
        </w:rPr>
        <w:tab/>
        <w:t xml:space="preserve">وللزوجين حقوق متساوية في حل المسائل المتعلقة بتنظيم الأسرة. كما يتمتع المواطنون بالمساواة في الحق في اتخاذ قرارات مستقلة تتعلق بالإنجاب ومنع الحمل (قانون الصحة الإنجابية والحقوق الإنجابية، المادة </w:t>
      </w:r>
      <w:r w:rsidRPr="00EC5BAB">
        <w:rPr>
          <w:rtl/>
          <w:lang w:eastAsia="ar-SA"/>
        </w:rPr>
        <w:t>12</w:t>
      </w:r>
      <w:r>
        <w:rPr>
          <w:rtl/>
          <w:lang w:eastAsia="ar-SA"/>
        </w:rPr>
        <w:t>).</w:t>
      </w:r>
    </w:p>
    <w:p w:rsidR="00552F71" w:rsidRDefault="00552F71" w:rsidP="00E545DC">
      <w:pPr>
        <w:pStyle w:val="SingleTxtGA"/>
        <w:rPr>
          <w:rtl/>
          <w:lang w:eastAsia="ar-SA"/>
        </w:rPr>
      </w:pPr>
      <w:r w:rsidRPr="00EC5BAB">
        <w:rPr>
          <w:rtl/>
          <w:lang w:eastAsia="ar-SA"/>
        </w:rPr>
        <w:t>213</w:t>
      </w:r>
      <w:r>
        <w:rPr>
          <w:rtl/>
          <w:lang w:eastAsia="ar-SA"/>
        </w:rPr>
        <w:t>-</w:t>
      </w:r>
      <w:r>
        <w:rPr>
          <w:rtl/>
          <w:lang w:eastAsia="ar-SA"/>
        </w:rPr>
        <w:tab/>
        <w:t xml:space="preserve">وبموجب المادة </w:t>
      </w:r>
      <w:r w:rsidRPr="00EC5BAB">
        <w:rPr>
          <w:rtl/>
          <w:lang w:eastAsia="ar-SA"/>
        </w:rPr>
        <w:t>33</w:t>
      </w:r>
      <w:r>
        <w:rPr>
          <w:rtl/>
          <w:lang w:eastAsia="ar-SA"/>
        </w:rPr>
        <w:t xml:space="preserve"> من قانون الصحة العامة، تلقى الأمومة التشجيع والحماية من جانب الدولة. وتعمل الدولة على إقامة الظروف التي تمكن المرأة من الجمع بين العمل والأمومة، وتوفر لذلك الحماية القانونية، وكذلك الدعم المالي والمعنوي. وبموجب المادة</w:t>
      </w:r>
      <w:r>
        <w:rPr>
          <w:rFonts w:hint="cs"/>
          <w:rtl/>
          <w:lang w:eastAsia="ar-SA"/>
        </w:rPr>
        <w:t> </w:t>
      </w:r>
      <w:r w:rsidRPr="00EC5BAB">
        <w:rPr>
          <w:rtl/>
          <w:lang w:eastAsia="ar-SA"/>
        </w:rPr>
        <w:t>163</w:t>
      </w:r>
      <w:r>
        <w:rPr>
          <w:rtl/>
          <w:lang w:eastAsia="ar-SA"/>
        </w:rPr>
        <w:t xml:space="preserve"> من القانون، يسمح للمرأة الحامل، في حال وجود رأي قانوني لذلك، بتخفيض عب</w:t>
      </w:r>
      <w:r w:rsidR="00E545DC">
        <w:rPr>
          <w:rFonts w:hint="cs"/>
          <w:rtl/>
          <w:lang w:eastAsia="ar-SA"/>
        </w:rPr>
        <w:t>أي</w:t>
      </w:r>
      <w:r>
        <w:rPr>
          <w:rtl/>
          <w:lang w:eastAsia="ar-SA"/>
        </w:rPr>
        <w:t xml:space="preserve"> العمل ومعايير الخدمة، أو يمكن نقلها إلى عمل أقل عبئاً لا تتعرض فيه إلى عوامل الإنتاج الضارة، مع المحافظة على متوسط أجرها الشهري في مستوى أجر عملها السابق. وإلى أن يتم العثور على ذلك العمل الأقل عبئاً والذي لا تتعرض فيه إلى عوامل الإنتاج الضارة، يتعين إعفاء المرأة الحامل من العمل، مع المحافظة على متوسط أجرها الشهري عن كل أيام العمل التي خسرتها. وإذا كان العمل الذي تمارسه المرأة يضر بالأم المرضعة أو كان هذا العمل لا</w:t>
      </w:r>
      <w:r w:rsidR="00206700">
        <w:rPr>
          <w:rFonts w:hint="cs"/>
          <w:rtl/>
          <w:lang w:eastAsia="ar-SA"/>
        </w:rPr>
        <w:t> </w:t>
      </w:r>
      <w:r>
        <w:rPr>
          <w:rtl/>
          <w:lang w:eastAsia="ar-SA"/>
        </w:rPr>
        <w:t>يستوعب نظام الإرضاع، فإنه يتعين نقل المرأة التي لديها أطفال دون الشهر الثامن عشر من العمر إلى وظيفة أخرى، مع المحافظة على متوسط أجرها الشهري في مستوى أجر عملها السابق، إلى أن يبلغ الطفل شهره الثامن عشر.</w:t>
      </w:r>
    </w:p>
    <w:p w:rsidR="00552F71" w:rsidRDefault="00552F71" w:rsidP="00552F71">
      <w:pPr>
        <w:pStyle w:val="SingleTxtGA"/>
        <w:rPr>
          <w:rtl/>
          <w:lang w:eastAsia="ar-SA"/>
        </w:rPr>
      </w:pPr>
      <w:r w:rsidRPr="00EC5BAB">
        <w:rPr>
          <w:rtl/>
          <w:lang w:eastAsia="ar-SA"/>
        </w:rPr>
        <w:t>214</w:t>
      </w:r>
      <w:r>
        <w:rPr>
          <w:rtl/>
          <w:lang w:eastAsia="ar-SA"/>
        </w:rPr>
        <w:t>-</w:t>
      </w:r>
      <w:r>
        <w:rPr>
          <w:rtl/>
          <w:lang w:eastAsia="ar-SA"/>
        </w:rPr>
        <w:tab/>
        <w:t xml:space="preserve">وبموجب القانون المدني وقانون الأسرة، تعين سلطات الإرشاد والوصاية مرشدين وأوصياء. ويمكن تعيين أي مواطن يتمتع بكامل الأهلية وقد بلغ سن الرشد، وبغض النظر عن الجنس، مرشداً أو وصياً. ولا يجوز للأشخاص التالين أن يعينوا مرشدين أو أوصياء: المواطنون الذين حرموا من حقوق الأبوة؛ الأبوان بالتبني سابقاً إذا كان التبني قد أبطل بسبب سوء أدائهما لواجباتهما؛ المرشدون أو الأوصياء الذين ألغيت مهامهم هذه بسبب سوء أداء الواجبات المنوطة بهم؛ المدمنون على الكحول أو على المخدرات؛ الأشخاص غير القادرين على ممارسة مهام تربية الطفل لأسباب صحية. </w:t>
      </w:r>
    </w:p>
    <w:p w:rsidR="00552F71" w:rsidRDefault="00552F71" w:rsidP="00552F71">
      <w:pPr>
        <w:pStyle w:val="SingleTxtGA"/>
        <w:rPr>
          <w:rtl/>
          <w:lang w:eastAsia="ar-SA"/>
        </w:rPr>
      </w:pPr>
      <w:r w:rsidRPr="00EC5BAB">
        <w:rPr>
          <w:rtl/>
          <w:lang w:eastAsia="ar-SA"/>
        </w:rPr>
        <w:t>215</w:t>
      </w:r>
      <w:r>
        <w:rPr>
          <w:rtl/>
          <w:lang w:eastAsia="ar-SA"/>
        </w:rPr>
        <w:t>-</w:t>
      </w:r>
      <w:r>
        <w:rPr>
          <w:rtl/>
          <w:lang w:eastAsia="ar-SA"/>
        </w:rPr>
        <w:tab/>
        <w:t xml:space="preserve">وبموجب المادة </w:t>
      </w:r>
      <w:r w:rsidRPr="00EC5BAB">
        <w:rPr>
          <w:rtl/>
          <w:lang w:eastAsia="ar-SA"/>
        </w:rPr>
        <w:t>155</w:t>
      </w:r>
      <w:r>
        <w:rPr>
          <w:rtl/>
          <w:lang w:eastAsia="ar-SA"/>
        </w:rPr>
        <w:t xml:space="preserve"> من قانون الأسرة، يتمتع المرشد أو الوصي بالحق في تربية القاصر والعناية بصحته ونموه البدني والعقلي والروحي والأخلاقي وبتعليمه وتدريبه المهني، وتقع عليه المسؤولية عن ذلك. ويحق للمرشدين والأوصياء أن يقرروا بأنفسهم الطرائق التي يستخدمونها في تربية الأطفال الموضوعين تحت إرشادهم أو وصايتهم وأن يختاروا المؤسسة التعليمية وأشكال التدريب إلى أن يتلقى الشخص المكلفين برعايته تعليمه العام الأساسي، مع مراعاة آراء الأطفال وتوصيات سلطات الإرشاد أو الوصاية. ويؤدي المرشد أو الوصي دون تعويض المهام المنوطة به في إطار الإرشاد أو الوصاية. </w:t>
      </w:r>
    </w:p>
    <w:p w:rsidR="00552F71" w:rsidRDefault="00552F71" w:rsidP="00552F71">
      <w:pPr>
        <w:pStyle w:val="SingleTxtGA"/>
        <w:rPr>
          <w:rtl/>
          <w:lang w:eastAsia="ar-SA"/>
        </w:rPr>
      </w:pPr>
      <w:r w:rsidRPr="00EC5BAB">
        <w:rPr>
          <w:rtl/>
          <w:lang w:eastAsia="ar-SA"/>
        </w:rPr>
        <w:t>216</w:t>
      </w:r>
      <w:r>
        <w:rPr>
          <w:rtl/>
          <w:lang w:eastAsia="ar-SA"/>
        </w:rPr>
        <w:t>-</w:t>
      </w:r>
      <w:r>
        <w:rPr>
          <w:rtl/>
          <w:lang w:eastAsia="ar-SA"/>
        </w:rPr>
        <w:tab/>
        <w:t xml:space="preserve">وبموجب المادة </w:t>
      </w:r>
      <w:r w:rsidRPr="00EC5BAB">
        <w:rPr>
          <w:rtl/>
          <w:lang w:eastAsia="ar-SA"/>
        </w:rPr>
        <w:t>127</w:t>
      </w:r>
      <w:r>
        <w:rPr>
          <w:rtl/>
          <w:lang w:eastAsia="ar-SA"/>
        </w:rPr>
        <w:t xml:space="preserve"> من قانون الأسرة، يمكن للأفراد الذين يتمتعون بكامل الأهلية وقد بلغوا سن الرشد، وبغض النظر عن الجنس، أن يصبحوا أبوين بالتبني. ويستثنى من ذلك الأشخاص التالون:</w:t>
      </w:r>
    </w:p>
    <w:p w:rsidR="00552F71" w:rsidRPr="00552F71" w:rsidRDefault="00552F71" w:rsidP="00552F71">
      <w:pPr>
        <w:pStyle w:val="SingleTxtGA"/>
        <w:spacing w:line="362" w:lineRule="exact"/>
        <w:rPr>
          <w:spacing w:val="-2"/>
          <w:w w:val="94"/>
          <w:rtl/>
          <w:lang w:eastAsia="ar-SA"/>
        </w:rPr>
      </w:pPr>
      <w:r w:rsidRPr="00552F71">
        <w:rPr>
          <w:rFonts w:hint="cs"/>
          <w:spacing w:val="-2"/>
          <w:rtl/>
          <w:lang w:eastAsia="ar-SA"/>
        </w:rPr>
        <w:tab/>
      </w:r>
      <w:r w:rsidRPr="00552F71">
        <w:rPr>
          <w:spacing w:val="-2"/>
          <w:rtl/>
          <w:lang w:eastAsia="ar-SA"/>
        </w:rPr>
        <w:t>(‌أ)</w:t>
      </w:r>
      <w:r w:rsidRPr="00552F71">
        <w:rPr>
          <w:spacing w:val="-2"/>
          <w:rtl/>
          <w:lang w:eastAsia="ar-SA"/>
        </w:rPr>
        <w:tab/>
      </w:r>
      <w:r w:rsidRPr="00552F71">
        <w:rPr>
          <w:spacing w:val="-2"/>
          <w:w w:val="94"/>
          <w:rtl/>
          <w:lang w:eastAsia="ar-SA"/>
        </w:rPr>
        <w:t>الأشخاص الذين تقرر إحدى المحاكم أنهم لا يتمتعون بالأهلية أو بالأهلية الكاملة؛</w:t>
      </w:r>
    </w:p>
    <w:p w:rsidR="00552F71" w:rsidRPr="00552F71" w:rsidRDefault="00552F71" w:rsidP="00552F71">
      <w:pPr>
        <w:pStyle w:val="SingleTxtGA"/>
        <w:spacing w:line="362" w:lineRule="exact"/>
        <w:rPr>
          <w:spacing w:val="-2"/>
          <w:rtl/>
          <w:lang w:eastAsia="ar-SA"/>
        </w:rPr>
      </w:pPr>
      <w:r w:rsidRPr="00552F71">
        <w:rPr>
          <w:rFonts w:hint="cs"/>
          <w:spacing w:val="-2"/>
          <w:rtl/>
          <w:lang w:eastAsia="ar-SA"/>
        </w:rPr>
        <w:tab/>
      </w:r>
      <w:r w:rsidRPr="00552F71">
        <w:rPr>
          <w:spacing w:val="-2"/>
          <w:rtl/>
          <w:lang w:eastAsia="ar-SA"/>
        </w:rPr>
        <w:t>(‌ب)</w:t>
      </w:r>
      <w:r w:rsidRPr="00552F71">
        <w:rPr>
          <w:spacing w:val="-2"/>
          <w:rtl/>
          <w:lang w:eastAsia="ar-SA"/>
        </w:rPr>
        <w:tab/>
        <w:t>الزوجان، إذا كان أحدهما قد تقرر أنه لا يتمتع بالأهلية أو بالأهلية الكاملة؛</w:t>
      </w:r>
    </w:p>
    <w:p w:rsidR="00552F71" w:rsidRDefault="00552F71" w:rsidP="00552F71">
      <w:pPr>
        <w:pStyle w:val="SingleTxtGA"/>
        <w:spacing w:line="362" w:lineRule="exact"/>
        <w:rPr>
          <w:rtl/>
          <w:lang w:eastAsia="ar-SA"/>
        </w:rPr>
      </w:pPr>
      <w:r>
        <w:rPr>
          <w:rFonts w:hint="cs"/>
          <w:rtl/>
          <w:lang w:eastAsia="ar-SA"/>
        </w:rPr>
        <w:tab/>
      </w:r>
      <w:r>
        <w:rPr>
          <w:rtl/>
          <w:lang w:eastAsia="ar-SA"/>
        </w:rPr>
        <w:t>(‌ج)</w:t>
      </w:r>
      <w:r>
        <w:rPr>
          <w:rtl/>
          <w:lang w:eastAsia="ar-SA"/>
        </w:rPr>
        <w:tab/>
        <w:t>الأشخاص الذين قررت إحدى المحاكم حرمانهم من حقوق الأبوية أو</w:t>
      </w:r>
      <w:r>
        <w:rPr>
          <w:rFonts w:hint="cs"/>
          <w:rtl/>
          <w:lang w:eastAsia="ar-SA"/>
        </w:rPr>
        <w:t> </w:t>
      </w:r>
      <w:r>
        <w:rPr>
          <w:rtl/>
          <w:lang w:eastAsia="ar-SA"/>
        </w:rPr>
        <w:t>قيدت هذه الحقوق؛</w:t>
      </w:r>
    </w:p>
    <w:p w:rsidR="00552F71" w:rsidRDefault="00552F71" w:rsidP="00552F71">
      <w:pPr>
        <w:pStyle w:val="SingleTxtGA"/>
        <w:spacing w:line="362" w:lineRule="exact"/>
        <w:rPr>
          <w:rtl/>
          <w:lang w:eastAsia="ar-SA"/>
        </w:rPr>
      </w:pPr>
      <w:r>
        <w:rPr>
          <w:rFonts w:hint="cs"/>
          <w:rtl/>
          <w:lang w:eastAsia="ar-SA"/>
        </w:rPr>
        <w:tab/>
      </w:r>
      <w:r>
        <w:rPr>
          <w:rtl/>
          <w:lang w:eastAsia="ar-SA"/>
        </w:rPr>
        <w:t>(‌د)</w:t>
      </w:r>
      <w:r>
        <w:rPr>
          <w:rtl/>
          <w:lang w:eastAsia="ar-SA"/>
        </w:rPr>
        <w:tab/>
        <w:t>الأشخاص الذين تم إلغاء مسؤولياتهم كمرشدين أو أوصياء بسبب سوء أدائهم للواجبات المنوطة بهم بحكم القانون؛</w:t>
      </w:r>
    </w:p>
    <w:p w:rsidR="00552F71" w:rsidRDefault="00552F71" w:rsidP="00552F71">
      <w:pPr>
        <w:pStyle w:val="SingleTxtGA"/>
        <w:spacing w:line="362" w:lineRule="exact"/>
        <w:rPr>
          <w:rtl/>
          <w:lang w:eastAsia="ar-SA"/>
        </w:rPr>
      </w:pPr>
      <w:r>
        <w:rPr>
          <w:rFonts w:hint="cs"/>
          <w:rtl/>
          <w:lang w:eastAsia="ar-SA"/>
        </w:rPr>
        <w:tab/>
        <w:t>(ه‍(</w:t>
      </w:r>
      <w:r>
        <w:rPr>
          <w:rtl/>
          <w:lang w:eastAsia="ar-SA"/>
        </w:rPr>
        <w:tab/>
        <w:t>الأبوان بالتبني سابقاً، إذا أبطلت إحدى المحاكم التبني</w:t>
      </w:r>
      <w:r w:rsidR="00D53999">
        <w:rPr>
          <w:rtl/>
          <w:lang w:eastAsia="ar-SA"/>
        </w:rPr>
        <w:t xml:space="preserve">، </w:t>
      </w:r>
      <w:r>
        <w:rPr>
          <w:rtl/>
          <w:lang w:eastAsia="ar-SA"/>
        </w:rPr>
        <w:t>لعيب فيهما؛</w:t>
      </w:r>
    </w:p>
    <w:p w:rsidR="00552F71" w:rsidRDefault="00552F71" w:rsidP="00552F71">
      <w:pPr>
        <w:pStyle w:val="SingleTxtGA"/>
        <w:spacing w:line="362" w:lineRule="exact"/>
        <w:rPr>
          <w:rtl/>
          <w:lang w:eastAsia="ar-SA"/>
        </w:rPr>
      </w:pPr>
      <w:r>
        <w:rPr>
          <w:rFonts w:hint="cs"/>
          <w:rtl/>
          <w:lang w:eastAsia="ar-SA"/>
        </w:rPr>
        <w:tab/>
      </w:r>
      <w:r>
        <w:rPr>
          <w:rtl/>
          <w:lang w:eastAsia="ar-SA"/>
        </w:rPr>
        <w:t>(‌و)</w:t>
      </w:r>
      <w:r>
        <w:rPr>
          <w:rtl/>
          <w:lang w:eastAsia="ar-SA"/>
        </w:rPr>
        <w:tab/>
        <w:t>الأشخاص غير القادرين على ممارسة مهام الأبوة لأسباب صحية.</w:t>
      </w:r>
    </w:p>
    <w:p w:rsidR="00552F71" w:rsidRDefault="00552F71" w:rsidP="00552F71">
      <w:pPr>
        <w:pStyle w:val="SingleTxtGA"/>
        <w:spacing w:line="362" w:lineRule="exact"/>
        <w:rPr>
          <w:rtl/>
          <w:lang w:eastAsia="ar-SA"/>
        </w:rPr>
      </w:pPr>
      <w:r w:rsidRPr="00EC5BAB">
        <w:rPr>
          <w:rtl/>
          <w:lang w:eastAsia="ar-SA"/>
        </w:rPr>
        <w:t>217</w:t>
      </w:r>
      <w:r>
        <w:rPr>
          <w:rtl/>
          <w:lang w:eastAsia="ar-SA"/>
        </w:rPr>
        <w:t>-</w:t>
      </w:r>
      <w:r>
        <w:rPr>
          <w:rtl/>
          <w:lang w:eastAsia="ar-SA"/>
        </w:rPr>
        <w:tab/>
        <w:t>وتعد الحكومة حالياً قائمة بالأمراض التي تمنع شخصاً ما من التبني أو من وضع طفل تحت إرشاده أو وصايته.</w:t>
      </w:r>
    </w:p>
    <w:p w:rsidR="00552F71" w:rsidRDefault="00552F71" w:rsidP="00552F71">
      <w:pPr>
        <w:pStyle w:val="SingleTxtGA"/>
        <w:spacing w:line="362" w:lineRule="exact"/>
        <w:rPr>
          <w:rtl/>
          <w:lang w:eastAsia="ar-SA"/>
        </w:rPr>
      </w:pPr>
      <w:r w:rsidRPr="00EC5BAB">
        <w:rPr>
          <w:rtl/>
          <w:lang w:eastAsia="ar-SA"/>
        </w:rPr>
        <w:t>218</w:t>
      </w:r>
      <w:r>
        <w:rPr>
          <w:rtl/>
          <w:lang w:eastAsia="ar-SA"/>
        </w:rPr>
        <w:t>-</w:t>
      </w:r>
      <w:r>
        <w:rPr>
          <w:rtl/>
          <w:lang w:eastAsia="ar-SA"/>
        </w:rPr>
        <w:tab/>
        <w:t xml:space="preserve">وبموجب القانون، فإن لدى الزوجين، وعلى قدم المساواة، حقوق ومسؤوليات شخصية. وعلى وجه الخصوص يتمتع الزوجان بالحق في اختيار اسمهم العائلي وفي اختيار المهنة والعمل والأنشطة ومكان الإقامة والعمل (قانون الأسرة، المواد </w:t>
      </w:r>
      <w:r w:rsidRPr="00EC5BAB">
        <w:rPr>
          <w:rtl/>
          <w:lang w:eastAsia="ar-SA"/>
        </w:rPr>
        <w:t>32</w:t>
      </w:r>
      <w:r>
        <w:rPr>
          <w:rtl/>
          <w:lang w:eastAsia="ar-SA"/>
        </w:rPr>
        <w:t>-</w:t>
      </w:r>
      <w:r w:rsidRPr="00EC5BAB">
        <w:rPr>
          <w:rtl/>
          <w:lang w:eastAsia="ar-SA"/>
        </w:rPr>
        <w:t>34</w:t>
      </w:r>
      <w:r>
        <w:rPr>
          <w:rtl/>
          <w:lang w:eastAsia="ar-SA"/>
        </w:rPr>
        <w:t>). ويتمتع الزوجان</w:t>
      </w:r>
      <w:r w:rsidR="00D53999">
        <w:rPr>
          <w:rtl/>
          <w:lang w:eastAsia="ar-SA"/>
        </w:rPr>
        <w:t xml:space="preserve">، </w:t>
      </w:r>
      <w:r>
        <w:rPr>
          <w:rtl/>
          <w:lang w:eastAsia="ar-SA"/>
        </w:rPr>
        <w:t xml:space="preserve">وعلى قدم المساواة، بحقوق الملكية واستخدام الملكية الشخصية (المادة </w:t>
      </w:r>
      <w:r w:rsidRPr="00EC5BAB">
        <w:rPr>
          <w:rtl/>
          <w:lang w:eastAsia="ar-SA"/>
        </w:rPr>
        <w:t>36</w:t>
      </w:r>
      <w:r>
        <w:rPr>
          <w:rtl/>
          <w:lang w:eastAsia="ar-SA"/>
        </w:rPr>
        <w:t xml:space="preserve">) والملكية المشتركة (المادة </w:t>
      </w:r>
      <w:r w:rsidRPr="00EC5BAB">
        <w:rPr>
          <w:rtl/>
          <w:lang w:eastAsia="ar-SA"/>
        </w:rPr>
        <w:t>34</w:t>
      </w:r>
      <w:r>
        <w:rPr>
          <w:rtl/>
          <w:lang w:eastAsia="ar-SA"/>
        </w:rPr>
        <w:t xml:space="preserve">)، والتصرف فيها. إضافة لذلك، ينص قانون الأسرة أيضاً على المساواة بين الزوجين في الملكية، بما في ذلك إذا كان أحدهما يعتني بالمنزل وبالأطفال، أو كان، لأسباب مشروعة أخرى، لا يتلقى أجراً مستقلاً (المادة </w:t>
      </w:r>
      <w:r w:rsidRPr="00EC5BAB">
        <w:rPr>
          <w:rtl/>
          <w:lang w:eastAsia="ar-SA"/>
        </w:rPr>
        <w:t>34</w:t>
      </w:r>
      <w:r>
        <w:rPr>
          <w:rtl/>
          <w:lang w:eastAsia="ar-SA"/>
        </w:rPr>
        <w:t xml:space="preserve">). </w:t>
      </w:r>
    </w:p>
    <w:p w:rsidR="00552F71" w:rsidRDefault="00552F71" w:rsidP="00552F71">
      <w:pPr>
        <w:pStyle w:val="SingleTxtGA"/>
        <w:spacing w:line="362" w:lineRule="exact"/>
        <w:rPr>
          <w:rtl/>
          <w:lang w:eastAsia="ar-SA"/>
        </w:rPr>
      </w:pPr>
      <w:r w:rsidRPr="00EC5BAB">
        <w:rPr>
          <w:rtl/>
          <w:lang w:eastAsia="ar-SA"/>
        </w:rPr>
        <w:t>219</w:t>
      </w:r>
      <w:r>
        <w:rPr>
          <w:rtl/>
          <w:lang w:eastAsia="ar-SA"/>
        </w:rPr>
        <w:t>-</w:t>
      </w:r>
      <w:r>
        <w:rPr>
          <w:rtl/>
          <w:lang w:eastAsia="ar-SA"/>
        </w:rPr>
        <w:tab/>
        <w:t xml:space="preserve">وتعزيزاً للتنظيم القانوني لهذه المسألة ومراعاة للممارسة المعرية في أماكن أخرى من العالم، تم إدخال فصل في قانون الأسرة عن الاتفاقات الخاصة بعقد الزواج. ويحدد هذا الفصل حقوق ومسؤوليات الزوجين المرتبطة بالملكية في إطار الزواج أو عند انحلاله. وقد دخل هذا الفصل حيز النفاذ مؤخراً. </w:t>
      </w:r>
    </w:p>
    <w:p w:rsidR="00552F71" w:rsidRDefault="00552F71" w:rsidP="00552F71">
      <w:pPr>
        <w:pStyle w:val="SingleTxtGA"/>
        <w:spacing w:line="362" w:lineRule="exact"/>
        <w:rPr>
          <w:rtl/>
          <w:lang w:eastAsia="ar-SA"/>
        </w:rPr>
      </w:pPr>
      <w:r w:rsidRPr="00EC5BAB">
        <w:rPr>
          <w:rtl/>
          <w:lang w:eastAsia="ar-SA"/>
        </w:rPr>
        <w:t>220</w:t>
      </w:r>
      <w:r>
        <w:rPr>
          <w:rtl/>
          <w:lang w:eastAsia="ar-SA"/>
        </w:rPr>
        <w:t>-</w:t>
      </w:r>
      <w:r>
        <w:rPr>
          <w:rtl/>
          <w:lang w:eastAsia="ar-SA"/>
        </w:rPr>
        <w:tab/>
        <w:t xml:space="preserve">وبموجب المادة </w:t>
      </w:r>
      <w:r w:rsidRPr="00EC5BAB">
        <w:rPr>
          <w:rtl/>
          <w:lang w:eastAsia="ar-SA"/>
        </w:rPr>
        <w:t>27</w:t>
      </w:r>
      <w:r>
        <w:rPr>
          <w:rtl/>
          <w:lang w:eastAsia="ar-SA"/>
        </w:rPr>
        <w:t xml:space="preserve"> من قانون الأسرة، في حال انحلال الزواج، يحق للزوج الذي غير اسمه عند الزواج أن يواصل استخدام اسم العائلة إذا وافق الزوج الآخر على ذلك، أو بإمكانه أن يطلب استعادة اسمه السابق للزواج أثناء تسجيل انحلال الزواج في مكتب السجل المدني.</w:t>
      </w:r>
    </w:p>
    <w:p w:rsidR="00552F71" w:rsidRDefault="00552F71" w:rsidP="00552F71">
      <w:pPr>
        <w:pStyle w:val="SingleTxtGA"/>
        <w:spacing w:line="362" w:lineRule="exact"/>
        <w:rPr>
          <w:rtl/>
          <w:lang w:eastAsia="ar-SA"/>
        </w:rPr>
      </w:pPr>
      <w:r w:rsidRPr="00EC5BAB">
        <w:rPr>
          <w:rtl/>
          <w:lang w:eastAsia="ar-SA"/>
        </w:rPr>
        <w:t>221</w:t>
      </w:r>
      <w:r>
        <w:rPr>
          <w:rtl/>
          <w:lang w:eastAsia="ar-SA"/>
        </w:rPr>
        <w:t>-</w:t>
      </w:r>
      <w:r>
        <w:rPr>
          <w:rtl/>
          <w:lang w:eastAsia="ar-SA"/>
        </w:rPr>
        <w:tab/>
        <w:t>والزوجان ملزمان بمساندة كل منهما الآخر مالياً. وإذا رفض أحد الزوجين تقديم هذا الدعم ولم يتوصل الاثنان إلى اتفاق حول دفع النفقة، يحق للأشخاص التالين أن يطلبوا في المحكمة النفقة من الزوج الآخر القادر على تقديمها:</w:t>
      </w:r>
    </w:p>
    <w:p w:rsidR="00552F71" w:rsidRDefault="00552F71" w:rsidP="00552F71">
      <w:pPr>
        <w:pStyle w:val="SingleTxtGA"/>
        <w:spacing w:line="362" w:lineRule="exact"/>
        <w:rPr>
          <w:rtl/>
          <w:lang w:eastAsia="ar-SA"/>
        </w:rPr>
      </w:pPr>
      <w:r>
        <w:rPr>
          <w:rFonts w:hint="cs"/>
          <w:rtl/>
          <w:lang w:eastAsia="ar-SA"/>
        </w:rPr>
        <w:tab/>
      </w:r>
      <w:r>
        <w:rPr>
          <w:rtl/>
          <w:lang w:eastAsia="ar-SA"/>
        </w:rPr>
        <w:t>(‌أ)</w:t>
      </w:r>
      <w:r>
        <w:rPr>
          <w:rtl/>
          <w:lang w:eastAsia="ar-SA"/>
        </w:rPr>
        <w:tab/>
        <w:t>الزوج المعاق أو المعسر؛</w:t>
      </w:r>
    </w:p>
    <w:p w:rsidR="00552F71" w:rsidRDefault="00552F71" w:rsidP="00552F71">
      <w:pPr>
        <w:pStyle w:val="SingleTxtGA"/>
        <w:spacing w:line="362" w:lineRule="exact"/>
        <w:rPr>
          <w:rtl/>
          <w:lang w:eastAsia="ar-SA"/>
        </w:rPr>
      </w:pPr>
      <w:r>
        <w:rPr>
          <w:rFonts w:hint="cs"/>
          <w:rtl/>
          <w:lang w:eastAsia="ar-SA"/>
        </w:rPr>
        <w:tab/>
      </w:r>
      <w:r>
        <w:rPr>
          <w:rtl/>
          <w:lang w:eastAsia="ar-SA"/>
        </w:rPr>
        <w:t>(‌ب)</w:t>
      </w:r>
      <w:r>
        <w:rPr>
          <w:rtl/>
          <w:lang w:eastAsia="ar-SA"/>
        </w:rPr>
        <w:tab/>
        <w:t xml:space="preserve">الزوجة أثناء الحمل ولمدة ثلاث سنوات بعد ولادة الطفل في كنف الزوجية (قانون الأسرة، المادة </w:t>
      </w:r>
      <w:r w:rsidRPr="00EC5BAB">
        <w:rPr>
          <w:rtl/>
          <w:lang w:eastAsia="ar-SA"/>
        </w:rPr>
        <w:t>90</w:t>
      </w:r>
      <w:r>
        <w:rPr>
          <w:rtl/>
          <w:lang w:eastAsia="ar-SA"/>
        </w:rPr>
        <w:t>).</w:t>
      </w:r>
    </w:p>
    <w:p w:rsidR="00552F71" w:rsidRDefault="00552F71" w:rsidP="00552F71">
      <w:pPr>
        <w:pStyle w:val="SingleTxtGA"/>
        <w:spacing w:line="362" w:lineRule="exact"/>
        <w:rPr>
          <w:rFonts w:hint="cs"/>
          <w:rtl/>
          <w:lang w:eastAsia="ar-SA"/>
        </w:rPr>
      </w:pPr>
      <w:r>
        <w:rPr>
          <w:rtl/>
          <w:lang w:eastAsia="ar-SA"/>
        </w:rPr>
        <w:t>ويحق للزوجة السابقة أن تطلب نفقة في المحكمة من الزوج القادر على تقديمها.</w:t>
      </w:r>
    </w:p>
    <w:p w:rsidR="00552F71" w:rsidRDefault="00552F71" w:rsidP="00E545DC">
      <w:pPr>
        <w:pStyle w:val="HChGA"/>
        <w:spacing w:before="120"/>
        <w:rPr>
          <w:rtl/>
          <w:lang w:eastAsia="ar-SA"/>
        </w:rPr>
      </w:pPr>
      <w:bookmarkStart w:id="20" w:name="_Toc340825762"/>
      <w:r>
        <w:rPr>
          <w:rtl/>
          <w:lang w:eastAsia="ar-SA"/>
        </w:rPr>
        <w:t>المرفقات</w:t>
      </w:r>
      <w:bookmarkEnd w:id="20"/>
    </w:p>
    <w:p w:rsidR="00552F71" w:rsidRDefault="00552F71" w:rsidP="005256B7">
      <w:pPr>
        <w:pStyle w:val="HChGA"/>
        <w:spacing w:before="120"/>
        <w:rPr>
          <w:rtl/>
          <w:lang w:eastAsia="ar-SA"/>
        </w:rPr>
      </w:pPr>
      <w:r>
        <w:rPr>
          <w:rFonts w:hint="cs"/>
          <w:rtl/>
          <w:lang w:eastAsia="ar-SA"/>
        </w:rPr>
        <w:tab/>
      </w:r>
      <w:r>
        <w:rPr>
          <w:rFonts w:hint="cs"/>
          <w:rtl/>
          <w:lang w:eastAsia="ar-SA"/>
        </w:rPr>
        <w:tab/>
      </w:r>
      <w:bookmarkStart w:id="21" w:name="_Toc340825763"/>
      <w:r>
        <w:rPr>
          <w:rtl/>
          <w:lang w:eastAsia="ar-SA"/>
        </w:rPr>
        <w:t>المرفق الأول</w:t>
      </w:r>
      <w:bookmarkEnd w:id="21"/>
    </w:p>
    <w:p w:rsidR="00552F71" w:rsidRDefault="00552F71" w:rsidP="005256B7">
      <w:pPr>
        <w:pStyle w:val="H1GA"/>
        <w:spacing w:before="120"/>
        <w:rPr>
          <w:rtl/>
        </w:rPr>
      </w:pPr>
      <w:r>
        <w:rPr>
          <w:rFonts w:hint="cs"/>
          <w:rtl/>
        </w:rPr>
        <w:tab/>
      </w:r>
      <w:r w:rsidR="005256B7">
        <w:rPr>
          <w:rFonts w:hint="cs"/>
          <w:rtl/>
        </w:rPr>
        <w:tab/>
      </w:r>
      <w:bookmarkStart w:id="22" w:name="_Toc340825764"/>
      <w:r>
        <w:rPr>
          <w:rtl/>
        </w:rPr>
        <w:t xml:space="preserve">قائمة </w:t>
      </w:r>
      <w:r w:rsidR="005256B7">
        <w:rPr>
          <w:rFonts w:hint="cs"/>
          <w:rtl/>
        </w:rPr>
        <w:t xml:space="preserve">القوانين </w:t>
      </w:r>
      <w:r>
        <w:rPr>
          <w:rtl/>
        </w:rPr>
        <w:t xml:space="preserve">التشريعية المتعلقة بالمرأة والتي </w:t>
      </w:r>
      <w:r w:rsidR="005256B7">
        <w:rPr>
          <w:rFonts w:hint="cs"/>
          <w:rtl/>
        </w:rPr>
        <w:t xml:space="preserve">اعتمدت </w:t>
      </w:r>
      <w:r>
        <w:rPr>
          <w:rtl/>
        </w:rPr>
        <w:t xml:space="preserve">قبل عام </w:t>
      </w:r>
      <w:r w:rsidRPr="00EC5BAB">
        <w:rPr>
          <w:rtl/>
        </w:rPr>
        <w:t>2009</w:t>
      </w:r>
      <w:bookmarkEnd w:id="22"/>
    </w:p>
    <w:p w:rsidR="00552F71" w:rsidRDefault="00552F71" w:rsidP="005256B7">
      <w:pPr>
        <w:pStyle w:val="Bullet1GA"/>
        <w:tabs>
          <w:tab w:val="clear" w:pos="2041"/>
          <w:tab w:val="num" w:pos="1925"/>
        </w:tabs>
        <w:bidi/>
        <w:spacing w:after="100" w:line="360" w:lineRule="exact"/>
        <w:ind w:left="1911"/>
        <w:rPr>
          <w:rtl/>
          <w:lang w:eastAsia="ar-SA"/>
        </w:rPr>
      </w:pPr>
      <w:r>
        <w:rPr>
          <w:rtl/>
          <w:lang w:eastAsia="ar-SA"/>
        </w:rPr>
        <w:t xml:space="preserve">دستور جمهورية طاجيكستان، </w:t>
      </w:r>
      <w:r w:rsidRPr="00EC5BAB">
        <w:rPr>
          <w:rtl/>
          <w:lang w:eastAsia="ar-SA"/>
        </w:rPr>
        <w:t>6</w:t>
      </w:r>
      <w:r>
        <w:rPr>
          <w:rtl/>
          <w:lang w:eastAsia="ar-SA"/>
        </w:rPr>
        <w:t xml:space="preserve"> تشرين </w:t>
      </w:r>
      <w:r w:rsidR="005256B7">
        <w:rPr>
          <w:rFonts w:hint="cs"/>
          <w:rtl/>
          <w:lang w:eastAsia="ar-SA"/>
        </w:rPr>
        <w:t xml:space="preserve">الثاني/نوفمبر </w:t>
      </w:r>
      <w:r w:rsidRPr="00EC5BAB">
        <w:rPr>
          <w:rtl/>
          <w:lang w:eastAsia="ar-SA"/>
        </w:rPr>
        <w:t>1994</w:t>
      </w:r>
      <w:r w:rsidR="00C67D6E">
        <w:rPr>
          <w:rFonts w:hint="cs"/>
          <w:rtl/>
          <w:lang w:eastAsia="ar-SA"/>
        </w:rPr>
        <w:t>؛</w:t>
      </w:r>
    </w:p>
    <w:p w:rsidR="00552F71" w:rsidRDefault="00552F71" w:rsidP="00E14571">
      <w:pPr>
        <w:pStyle w:val="Bullet1GA"/>
        <w:tabs>
          <w:tab w:val="clear" w:pos="2041"/>
          <w:tab w:val="num" w:pos="1925"/>
        </w:tabs>
        <w:bidi/>
        <w:spacing w:after="100" w:line="360" w:lineRule="exact"/>
        <w:ind w:left="1911"/>
        <w:rPr>
          <w:rtl/>
          <w:lang w:eastAsia="ar-SA"/>
        </w:rPr>
      </w:pPr>
      <w:r>
        <w:rPr>
          <w:rtl/>
          <w:lang w:eastAsia="ar-SA"/>
        </w:rPr>
        <w:t>قانون</w:t>
      </w:r>
      <w:r w:rsidR="00C67D6E">
        <w:rPr>
          <w:rtl/>
          <w:lang w:eastAsia="ar-SA"/>
        </w:rPr>
        <w:t xml:space="preserve"> العمل المؤرخ </w:t>
      </w:r>
      <w:r w:rsidR="00C67D6E" w:rsidRPr="00EC5BAB">
        <w:rPr>
          <w:rtl/>
          <w:lang w:eastAsia="ar-SA"/>
        </w:rPr>
        <w:t>15</w:t>
      </w:r>
      <w:r w:rsidR="00C67D6E">
        <w:rPr>
          <w:rtl/>
          <w:lang w:eastAsia="ar-SA"/>
        </w:rPr>
        <w:t xml:space="preserve"> أيار/مايو </w:t>
      </w:r>
      <w:r w:rsidR="00C67D6E" w:rsidRPr="00EC5BAB">
        <w:rPr>
          <w:rtl/>
          <w:lang w:eastAsia="ar-SA"/>
        </w:rPr>
        <w:t>1997</w:t>
      </w:r>
      <w:r w:rsidR="00C67D6E">
        <w:rPr>
          <w:rFonts w:hint="cs"/>
          <w:rtl/>
          <w:lang w:eastAsia="ar-SA"/>
        </w:rPr>
        <w:t>؛</w:t>
      </w:r>
    </w:p>
    <w:p w:rsidR="00552F71" w:rsidRDefault="00552F71" w:rsidP="00E14571">
      <w:pPr>
        <w:pStyle w:val="Bullet1GA"/>
        <w:tabs>
          <w:tab w:val="clear" w:pos="2041"/>
          <w:tab w:val="num" w:pos="1925"/>
        </w:tabs>
        <w:bidi/>
        <w:spacing w:after="100" w:line="360" w:lineRule="exact"/>
        <w:ind w:left="1911"/>
        <w:rPr>
          <w:rtl/>
          <w:lang w:eastAsia="ar-SA"/>
        </w:rPr>
      </w:pPr>
      <w:r>
        <w:rPr>
          <w:rtl/>
          <w:lang w:eastAsia="ar-SA"/>
        </w:rPr>
        <w:t>القا</w:t>
      </w:r>
      <w:r w:rsidR="00C67D6E">
        <w:rPr>
          <w:rtl/>
          <w:lang w:eastAsia="ar-SA"/>
        </w:rPr>
        <w:t xml:space="preserve">نون الجنائي المؤرخ </w:t>
      </w:r>
      <w:r w:rsidR="00C67D6E" w:rsidRPr="00EC5BAB">
        <w:rPr>
          <w:rtl/>
          <w:lang w:eastAsia="ar-SA"/>
        </w:rPr>
        <w:t>21</w:t>
      </w:r>
      <w:r w:rsidR="00C67D6E">
        <w:rPr>
          <w:rtl/>
          <w:lang w:eastAsia="ar-SA"/>
        </w:rPr>
        <w:t xml:space="preserve"> أيار/مايو</w:t>
      </w:r>
      <w:r w:rsidR="00C67D6E">
        <w:rPr>
          <w:rFonts w:hint="cs"/>
          <w:rtl/>
          <w:lang w:eastAsia="ar-SA"/>
        </w:rPr>
        <w:t>؛</w:t>
      </w:r>
    </w:p>
    <w:p w:rsidR="00552F71" w:rsidRDefault="00552F71" w:rsidP="00E14571">
      <w:pPr>
        <w:pStyle w:val="Bullet1GA"/>
        <w:tabs>
          <w:tab w:val="clear" w:pos="2041"/>
          <w:tab w:val="num" w:pos="1925"/>
        </w:tabs>
        <w:bidi/>
        <w:spacing w:after="100" w:line="360" w:lineRule="exact"/>
        <w:ind w:left="1911"/>
        <w:rPr>
          <w:rtl/>
          <w:lang w:eastAsia="ar-SA"/>
        </w:rPr>
      </w:pPr>
      <w:r>
        <w:rPr>
          <w:rtl/>
          <w:lang w:eastAsia="ar-SA"/>
        </w:rPr>
        <w:t xml:space="preserve">قانون الإجراءات الجنائية المؤرخ </w:t>
      </w:r>
      <w:r w:rsidRPr="00EC5BAB">
        <w:rPr>
          <w:rtl/>
          <w:lang w:eastAsia="ar-SA"/>
        </w:rPr>
        <w:t>3</w:t>
      </w:r>
      <w:r>
        <w:rPr>
          <w:rtl/>
          <w:lang w:eastAsia="ar-SA"/>
        </w:rPr>
        <w:t xml:space="preserve"> كانون الأول/ديسمبر </w:t>
      </w:r>
      <w:r w:rsidRPr="00EC5BAB">
        <w:rPr>
          <w:rtl/>
          <w:lang w:eastAsia="ar-SA"/>
        </w:rPr>
        <w:t>2009</w:t>
      </w:r>
      <w:r w:rsidR="00C67D6E">
        <w:rPr>
          <w:rFonts w:hint="cs"/>
          <w:rtl/>
          <w:lang w:eastAsia="ar-SA"/>
        </w:rPr>
        <w:t>؛</w:t>
      </w:r>
    </w:p>
    <w:p w:rsidR="00552F71" w:rsidRDefault="00552F71" w:rsidP="005256B7">
      <w:pPr>
        <w:pStyle w:val="Bullet1GA"/>
        <w:tabs>
          <w:tab w:val="clear" w:pos="2041"/>
          <w:tab w:val="num" w:pos="1925"/>
        </w:tabs>
        <w:bidi/>
        <w:spacing w:after="100" w:line="360" w:lineRule="exact"/>
        <w:ind w:left="1911"/>
        <w:rPr>
          <w:rtl/>
          <w:lang w:eastAsia="ar-SA"/>
        </w:rPr>
      </w:pPr>
      <w:r>
        <w:rPr>
          <w:rtl/>
          <w:lang w:eastAsia="ar-SA"/>
        </w:rPr>
        <w:t>قانون الأسرة ال</w:t>
      </w:r>
      <w:r w:rsidR="00C67D6E">
        <w:rPr>
          <w:rtl/>
          <w:lang w:eastAsia="ar-SA"/>
        </w:rPr>
        <w:t xml:space="preserve">مؤرخ </w:t>
      </w:r>
      <w:r w:rsidR="00C67D6E" w:rsidRPr="00EC5BAB">
        <w:rPr>
          <w:rtl/>
          <w:lang w:eastAsia="ar-SA"/>
        </w:rPr>
        <w:t>13</w:t>
      </w:r>
      <w:r w:rsidR="00C67D6E">
        <w:rPr>
          <w:rtl/>
          <w:lang w:eastAsia="ar-SA"/>
        </w:rPr>
        <w:t xml:space="preserve"> تشرين </w:t>
      </w:r>
      <w:r w:rsidR="005256B7">
        <w:rPr>
          <w:rFonts w:hint="cs"/>
          <w:rtl/>
          <w:lang w:eastAsia="ar-SA"/>
        </w:rPr>
        <w:t xml:space="preserve">الثاني/نوفمبر </w:t>
      </w:r>
      <w:r w:rsidR="00C67D6E" w:rsidRPr="00EC5BAB">
        <w:rPr>
          <w:rtl/>
          <w:lang w:eastAsia="ar-SA"/>
        </w:rPr>
        <w:t>1998</w:t>
      </w:r>
      <w:r w:rsidR="00C67D6E">
        <w:rPr>
          <w:rFonts w:hint="cs"/>
          <w:rtl/>
          <w:lang w:eastAsia="ar-SA"/>
        </w:rPr>
        <w:t>؛</w:t>
      </w:r>
    </w:p>
    <w:p w:rsidR="00552F71" w:rsidRDefault="00552F71" w:rsidP="00E14571">
      <w:pPr>
        <w:pStyle w:val="Bullet1GA"/>
        <w:tabs>
          <w:tab w:val="clear" w:pos="2041"/>
          <w:tab w:val="num" w:pos="1925"/>
        </w:tabs>
        <w:bidi/>
        <w:spacing w:after="100" w:line="360" w:lineRule="exact"/>
        <w:ind w:left="1911"/>
        <w:rPr>
          <w:rtl/>
          <w:lang w:eastAsia="ar-SA"/>
        </w:rPr>
      </w:pPr>
      <w:r>
        <w:rPr>
          <w:rtl/>
          <w:lang w:eastAsia="ar-SA"/>
        </w:rPr>
        <w:t xml:space="preserve">قانون تنفيذ العقوبات المؤرخ </w:t>
      </w:r>
      <w:r w:rsidRPr="00EC5BAB">
        <w:rPr>
          <w:rtl/>
          <w:lang w:eastAsia="ar-SA"/>
        </w:rPr>
        <w:t>6</w:t>
      </w:r>
      <w:r>
        <w:rPr>
          <w:rtl/>
          <w:lang w:eastAsia="ar-SA"/>
        </w:rPr>
        <w:t xml:space="preserve"> آب/أغسطس </w:t>
      </w:r>
      <w:r w:rsidRPr="00EC5BAB">
        <w:rPr>
          <w:rtl/>
          <w:lang w:eastAsia="ar-SA"/>
        </w:rPr>
        <w:t>2001</w:t>
      </w:r>
      <w:r w:rsidR="00C67D6E">
        <w:rPr>
          <w:rFonts w:hint="cs"/>
          <w:rtl/>
          <w:lang w:eastAsia="ar-SA"/>
        </w:rPr>
        <w:t>؛</w:t>
      </w:r>
    </w:p>
    <w:p w:rsidR="00552F71" w:rsidRDefault="00552F71" w:rsidP="005256B7">
      <w:pPr>
        <w:pStyle w:val="Bullet1GA"/>
        <w:tabs>
          <w:tab w:val="clear" w:pos="2041"/>
          <w:tab w:val="num" w:pos="1925"/>
        </w:tabs>
        <w:bidi/>
        <w:spacing w:after="100" w:line="360" w:lineRule="exact"/>
        <w:ind w:left="1911"/>
        <w:rPr>
          <w:rtl/>
          <w:lang w:eastAsia="ar-SA"/>
        </w:rPr>
      </w:pPr>
      <w:r>
        <w:rPr>
          <w:rtl/>
          <w:lang w:eastAsia="ar-SA"/>
        </w:rPr>
        <w:t xml:space="preserve">المرسوم الرئاسي رقم </w:t>
      </w:r>
      <w:r w:rsidRPr="00EC5BAB">
        <w:rPr>
          <w:rtl/>
          <w:lang w:eastAsia="ar-SA"/>
        </w:rPr>
        <w:t>5</w:t>
      </w:r>
      <w:r>
        <w:rPr>
          <w:rtl/>
          <w:lang w:eastAsia="ar-SA"/>
        </w:rPr>
        <w:t xml:space="preserve"> المؤرخ </w:t>
      </w:r>
      <w:r w:rsidRPr="00EC5BAB">
        <w:rPr>
          <w:rtl/>
          <w:lang w:eastAsia="ar-SA"/>
        </w:rPr>
        <w:t>3</w:t>
      </w:r>
      <w:r>
        <w:rPr>
          <w:rtl/>
          <w:lang w:eastAsia="ar-SA"/>
        </w:rPr>
        <w:t xml:space="preserve"> كانون الأول/ديسمبر </w:t>
      </w:r>
      <w:r w:rsidRPr="00EC5BAB">
        <w:rPr>
          <w:rtl/>
          <w:lang w:eastAsia="ar-SA"/>
        </w:rPr>
        <w:t>1999</w:t>
      </w:r>
      <w:r>
        <w:rPr>
          <w:rtl/>
          <w:lang w:eastAsia="ar-SA"/>
        </w:rPr>
        <w:t xml:space="preserve"> </w:t>
      </w:r>
      <w:r w:rsidR="005256B7">
        <w:rPr>
          <w:rFonts w:hint="cs"/>
          <w:rtl/>
          <w:lang w:eastAsia="ar-SA"/>
        </w:rPr>
        <w:t xml:space="preserve">بشأن </w:t>
      </w:r>
      <w:r>
        <w:rPr>
          <w:rtl/>
          <w:lang w:eastAsia="ar-SA"/>
        </w:rPr>
        <w:t>تعزيز دور المرأة في المجتمع</w:t>
      </w:r>
      <w:r w:rsidR="00C67D6E">
        <w:rPr>
          <w:rFonts w:hint="cs"/>
          <w:rtl/>
          <w:lang w:eastAsia="ar-SA"/>
        </w:rPr>
        <w:t>؛</w:t>
      </w:r>
    </w:p>
    <w:p w:rsidR="00552F71" w:rsidRDefault="005256B7" w:rsidP="00E14571">
      <w:pPr>
        <w:pStyle w:val="Bullet1GA"/>
        <w:tabs>
          <w:tab w:val="clear" w:pos="2041"/>
          <w:tab w:val="num" w:pos="1925"/>
        </w:tabs>
        <w:bidi/>
        <w:spacing w:after="100" w:line="360" w:lineRule="exact"/>
        <w:ind w:left="1911"/>
        <w:rPr>
          <w:rtl/>
          <w:lang w:eastAsia="ar-SA"/>
        </w:rPr>
      </w:pPr>
      <w:r>
        <w:rPr>
          <w:rFonts w:hint="cs"/>
          <w:rtl/>
          <w:lang w:eastAsia="ar-SA"/>
        </w:rPr>
        <w:t xml:space="preserve">القانون الدستور </w:t>
      </w:r>
      <w:r w:rsidR="00552F71">
        <w:rPr>
          <w:rtl/>
          <w:lang w:eastAsia="ar-SA"/>
        </w:rPr>
        <w:t xml:space="preserve">الخاص بالجنسية، رقم </w:t>
      </w:r>
      <w:r w:rsidR="00552F71" w:rsidRPr="00EC5BAB">
        <w:rPr>
          <w:rtl/>
          <w:lang w:eastAsia="ar-SA"/>
        </w:rPr>
        <w:t>104</w:t>
      </w:r>
      <w:r w:rsidR="00552F71">
        <w:rPr>
          <w:rtl/>
          <w:lang w:eastAsia="ar-SA"/>
        </w:rPr>
        <w:t xml:space="preserve"> المؤرخ </w:t>
      </w:r>
      <w:r w:rsidR="00552F71" w:rsidRPr="00EC5BAB">
        <w:rPr>
          <w:rtl/>
          <w:lang w:eastAsia="ar-SA"/>
        </w:rPr>
        <w:t>4</w:t>
      </w:r>
      <w:r w:rsidR="00552F71">
        <w:rPr>
          <w:rtl/>
          <w:lang w:eastAsia="ar-SA"/>
        </w:rPr>
        <w:t xml:space="preserve"> تشرين ثاني</w:t>
      </w:r>
      <w:r>
        <w:rPr>
          <w:rFonts w:hint="cs"/>
          <w:rtl/>
          <w:lang w:eastAsia="ar-SA"/>
        </w:rPr>
        <w:t>/نوفمبر</w:t>
      </w:r>
      <w:r w:rsidR="00552F71">
        <w:rPr>
          <w:rtl/>
          <w:lang w:eastAsia="ar-SA"/>
        </w:rPr>
        <w:t xml:space="preserve"> </w:t>
      </w:r>
      <w:r w:rsidR="00552F71" w:rsidRPr="00EC5BAB">
        <w:rPr>
          <w:rtl/>
          <w:lang w:eastAsia="ar-SA"/>
        </w:rPr>
        <w:t>1995</w:t>
      </w:r>
      <w:r w:rsidR="00C67D6E">
        <w:rPr>
          <w:rFonts w:hint="cs"/>
          <w:rtl/>
          <w:lang w:eastAsia="ar-SA"/>
        </w:rPr>
        <w:t>؛</w:t>
      </w:r>
    </w:p>
    <w:p w:rsidR="00552F71" w:rsidRPr="00C67D6E" w:rsidRDefault="00552F71" w:rsidP="005256B7">
      <w:pPr>
        <w:pStyle w:val="Bullet1GA"/>
        <w:tabs>
          <w:tab w:val="clear" w:pos="2041"/>
          <w:tab w:val="num" w:pos="1925"/>
        </w:tabs>
        <w:bidi/>
        <w:spacing w:after="100" w:line="360" w:lineRule="exact"/>
        <w:ind w:left="1911"/>
        <w:rPr>
          <w:spacing w:val="-6"/>
          <w:rtl/>
          <w:lang w:eastAsia="ar-SA"/>
        </w:rPr>
      </w:pPr>
      <w:r w:rsidRPr="00C67D6E">
        <w:rPr>
          <w:spacing w:val="-6"/>
          <w:rtl/>
          <w:lang w:eastAsia="ar-SA"/>
        </w:rPr>
        <w:t xml:space="preserve">قانون الرفاه الاجتماعي </w:t>
      </w:r>
      <w:r w:rsidR="005256B7">
        <w:rPr>
          <w:rFonts w:hint="cs"/>
          <w:spacing w:val="-6"/>
          <w:rtl/>
          <w:lang w:eastAsia="ar-SA"/>
        </w:rPr>
        <w:t>للأشخاص ذوي الإعاقة</w:t>
      </w:r>
      <w:r w:rsidRPr="00C67D6E">
        <w:rPr>
          <w:spacing w:val="-6"/>
          <w:rtl/>
          <w:lang w:eastAsia="ar-SA"/>
        </w:rPr>
        <w:t xml:space="preserve">، رقم </w:t>
      </w:r>
      <w:r w:rsidRPr="00EC5BAB">
        <w:rPr>
          <w:spacing w:val="-6"/>
          <w:rtl/>
          <w:lang w:eastAsia="ar-SA"/>
        </w:rPr>
        <w:t>4</w:t>
      </w:r>
      <w:r w:rsidR="005256B7" w:rsidRPr="00EC5BAB">
        <w:rPr>
          <w:rFonts w:hint="cs"/>
          <w:spacing w:val="-6"/>
          <w:rtl/>
          <w:lang w:eastAsia="ar-SA"/>
        </w:rPr>
        <w:t>5</w:t>
      </w:r>
      <w:r w:rsidRPr="00EC5BAB">
        <w:rPr>
          <w:spacing w:val="-6"/>
          <w:rtl/>
          <w:lang w:eastAsia="ar-SA"/>
        </w:rPr>
        <w:t>8</w:t>
      </w:r>
      <w:r w:rsidRPr="00C67D6E">
        <w:rPr>
          <w:spacing w:val="-6"/>
          <w:rtl/>
          <w:lang w:eastAsia="ar-SA"/>
        </w:rPr>
        <w:t xml:space="preserve"> المؤرخ </w:t>
      </w:r>
      <w:r w:rsidRPr="00EC5BAB">
        <w:rPr>
          <w:spacing w:val="-6"/>
          <w:rtl/>
          <w:lang w:eastAsia="ar-SA"/>
        </w:rPr>
        <w:t>24</w:t>
      </w:r>
      <w:r w:rsidRPr="00C67D6E">
        <w:rPr>
          <w:spacing w:val="-6"/>
          <w:rtl/>
          <w:lang w:eastAsia="ar-SA"/>
        </w:rPr>
        <w:t xml:space="preserve"> كانون الأول/</w:t>
      </w:r>
      <w:r w:rsidR="005256B7">
        <w:rPr>
          <w:rFonts w:hint="cs"/>
          <w:spacing w:val="-6"/>
          <w:rtl/>
          <w:lang w:eastAsia="ar-SA"/>
        </w:rPr>
        <w:t xml:space="preserve"> </w:t>
      </w:r>
      <w:r w:rsidRPr="00C67D6E">
        <w:rPr>
          <w:spacing w:val="-6"/>
          <w:rtl/>
          <w:lang w:eastAsia="ar-SA"/>
        </w:rPr>
        <w:t xml:space="preserve">ديسمبر </w:t>
      </w:r>
      <w:r w:rsidRPr="00EC5BAB">
        <w:rPr>
          <w:spacing w:val="-6"/>
          <w:rtl/>
          <w:lang w:eastAsia="ar-SA"/>
        </w:rPr>
        <w:t>1991</w:t>
      </w:r>
      <w:r w:rsidR="00C67D6E" w:rsidRPr="00C67D6E">
        <w:rPr>
          <w:rFonts w:hint="cs"/>
          <w:spacing w:val="-6"/>
          <w:rtl/>
          <w:lang w:eastAsia="ar-SA"/>
        </w:rPr>
        <w:t>؛</w:t>
      </w:r>
    </w:p>
    <w:p w:rsidR="00552F71" w:rsidRDefault="00552F71" w:rsidP="00E14571">
      <w:pPr>
        <w:pStyle w:val="Bullet1GA"/>
        <w:tabs>
          <w:tab w:val="clear" w:pos="2041"/>
          <w:tab w:val="num" w:pos="1925"/>
        </w:tabs>
        <w:bidi/>
        <w:spacing w:after="100" w:line="360" w:lineRule="exact"/>
        <w:ind w:left="1911"/>
        <w:rPr>
          <w:rtl/>
          <w:lang w:eastAsia="ar-SA"/>
        </w:rPr>
      </w:pPr>
      <w:r>
        <w:rPr>
          <w:rtl/>
          <w:lang w:eastAsia="ar-SA"/>
        </w:rPr>
        <w:t xml:space="preserve">قانون المعاشات التقاعدية للمواطنين، رقم </w:t>
      </w:r>
      <w:r w:rsidRPr="00EC5BAB">
        <w:rPr>
          <w:rtl/>
          <w:lang w:eastAsia="ar-SA"/>
        </w:rPr>
        <w:t>911</w:t>
      </w:r>
      <w:r>
        <w:rPr>
          <w:rtl/>
          <w:lang w:eastAsia="ar-SA"/>
        </w:rPr>
        <w:t xml:space="preserve"> المؤرخ </w:t>
      </w:r>
      <w:r w:rsidRPr="00EC5BAB">
        <w:rPr>
          <w:rtl/>
          <w:lang w:eastAsia="ar-SA"/>
        </w:rPr>
        <w:t>25</w:t>
      </w:r>
      <w:r>
        <w:rPr>
          <w:rtl/>
          <w:lang w:eastAsia="ar-SA"/>
        </w:rPr>
        <w:t xml:space="preserve"> حزيران/يونيه </w:t>
      </w:r>
      <w:r w:rsidRPr="00EC5BAB">
        <w:rPr>
          <w:rtl/>
          <w:lang w:eastAsia="ar-SA"/>
        </w:rPr>
        <w:t>1993</w:t>
      </w:r>
      <w:r w:rsidR="00C67D6E">
        <w:rPr>
          <w:rFonts w:hint="cs"/>
          <w:rtl/>
          <w:lang w:eastAsia="ar-SA"/>
        </w:rPr>
        <w:t>؛</w:t>
      </w:r>
    </w:p>
    <w:p w:rsidR="00552F71" w:rsidRDefault="00552F71" w:rsidP="00E14571">
      <w:pPr>
        <w:pStyle w:val="Bullet1GA"/>
        <w:tabs>
          <w:tab w:val="clear" w:pos="2041"/>
          <w:tab w:val="num" w:pos="1925"/>
        </w:tabs>
        <w:bidi/>
        <w:spacing w:after="100" w:line="360" w:lineRule="exact"/>
        <w:ind w:left="1911"/>
        <w:rPr>
          <w:rtl/>
          <w:lang w:eastAsia="ar-SA"/>
        </w:rPr>
      </w:pPr>
      <w:r>
        <w:rPr>
          <w:rtl/>
          <w:lang w:eastAsia="ar-SA"/>
        </w:rPr>
        <w:t xml:space="preserve">قانون المركز القانوني للأجانب، رقم </w:t>
      </w:r>
      <w:r w:rsidRPr="00EC5BAB">
        <w:rPr>
          <w:rtl/>
          <w:lang w:eastAsia="ar-SA"/>
        </w:rPr>
        <w:t>231</w:t>
      </w:r>
      <w:r>
        <w:rPr>
          <w:rtl/>
          <w:lang w:eastAsia="ar-SA"/>
        </w:rPr>
        <w:t xml:space="preserve"> المؤرخ </w:t>
      </w:r>
      <w:r w:rsidRPr="00EC5BAB">
        <w:rPr>
          <w:rtl/>
          <w:lang w:eastAsia="ar-SA"/>
        </w:rPr>
        <w:t>1</w:t>
      </w:r>
      <w:r>
        <w:rPr>
          <w:rtl/>
          <w:lang w:eastAsia="ar-SA"/>
        </w:rPr>
        <w:t xml:space="preserve"> شباط/فبراير </w:t>
      </w:r>
      <w:r w:rsidRPr="00EC5BAB">
        <w:rPr>
          <w:rtl/>
          <w:lang w:eastAsia="ar-SA"/>
        </w:rPr>
        <w:t>1996</w:t>
      </w:r>
      <w:r w:rsidR="00C67D6E">
        <w:rPr>
          <w:rFonts w:hint="cs"/>
          <w:rtl/>
          <w:lang w:eastAsia="ar-SA"/>
        </w:rPr>
        <w:t>؛</w:t>
      </w:r>
    </w:p>
    <w:p w:rsidR="00552F71" w:rsidRDefault="00552F71" w:rsidP="00E14571">
      <w:pPr>
        <w:pStyle w:val="Bullet1GA"/>
        <w:tabs>
          <w:tab w:val="clear" w:pos="2041"/>
          <w:tab w:val="num" w:pos="1925"/>
        </w:tabs>
        <w:bidi/>
        <w:spacing w:after="100" w:line="360" w:lineRule="exact"/>
        <w:ind w:left="1911"/>
        <w:rPr>
          <w:rtl/>
          <w:lang w:eastAsia="ar-SA"/>
        </w:rPr>
      </w:pPr>
      <w:r>
        <w:rPr>
          <w:rtl/>
          <w:lang w:eastAsia="ar-SA"/>
        </w:rPr>
        <w:t xml:space="preserve">قانون التأمينات الاجتماعية التي تقدمها الدولة، رقم </w:t>
      </w:r>
      <w:r w:rsidRPr="00EC5BAB">
        <w:rPr>
          <w:rtl/>
          <w:lang w:eastAsia="ar-SA"/>
        </w:rPr>
        <w:t>517</w:t>
      </w:r>
      <w:r>
        <w:rPr>
          <w:rtl/>
          <w:lang w:eastAsia="ar-SA"/>
        </w:rPr>
        <w:t xml:space="preserve"> المؤرخ </w:t>
      </w:r>
      <w:r w:rsidRPr="00EC5BAB">
        <w:rPr>
          <w:rtl/>
          <w:lang w:eastAsia="ar-SA"/>
        </w:rPr>
        <w:t>13</w:t>
      </w:r>
      <w:r>
        <w:rPr>
          <w:rtl/>
          <w:lang w:eastAsia="ar-SA"/>
        </w:rPr>
        <w:t xml:space="preserve"> كانون الأول/ديسمبر </w:t>
      </w:r>
      <w:r w:rsidRPr="00EC5BAB">
        <w:rPr>
          <w:rtl/>
          <w:lang w:eastAsia="ar-SA"/>
        </w:rPr>
        <w:t>1997</w:t>
      </w:r>
      <w:r w:rsidR="00C67D6E">
        <w:rPr>
          <w:rFonts w:hint="cs"/>
          <w:rtl/>
          <w:lang w:eastAsia="ar-SA"/>
        </w:rPr>
        <w:t>؛</w:t>
      </w:r>
    </w:p>
    <w:p w:rsidR="00552F71" w:rsidRDefault="00552F71" w:rsidP="00E14571">
      <w:pPr>
        <w:pStyle w:val="Bullet1GA"/>
        <w:tabs>
          <w:tab w:val="clear" w:pos="2041"/>
          <w:tab w:val="num" w:pos="1925"/>
        </w:tabs>
        <w:bidi/>
        <w:spacing w:after="100" w:line="360" w:lineRule="exact"/>
        <w:ind w:left="1911"/>
        <w:rPr>
          <w:rtl/>
          <w:lang w:eastAsia="ar-SA"/>
        </w:rPr>
      </w:pPr>
      <w:r>
        <w:rPr>
          <w:rtl/>
          <w:lang w:eastAsia="ar-SA"/>
        </w:rPr>
        <w:t xml:space="preserve">قانون إيقاف العمل بعقوبة الإعدام، رقم </w:t>
      </w:r>
      <w:r w:rsidRPr="00EC5BAB">
        <w:rPr>
          <w:rtl/>
          <w:lang w:eastAsia="ar-SA"/>
        </w:rPr>
        <w:t>45</w:t>
      </w:r>
      <w:r>
        <w:rPr>
          <w:rtl/>
          <w:lang w:eastAsia="ar-SA"/>
        </w:rPr>
        <w:t xml:space="preserve"> المؤرخ </w:t>
      </w:r>
      <w:r w:rsidRPr="00EC5BAB">
        <w:rPr>
          <w:rtl/>
          <w:lang w:eastAsia="ar-SA"/>
        </w:rPr>
        <w:t>15</w:t>
      </w:r>
      <w:r>
        <w:rPr>
          <w:rtl/>
          <w:lang w:eastAsia="ar-SA"/>
        </w:rPr>
        <w:t xml:space="preserve">تموز/يوليه </w:t>
      </w:r>
      <w:r w:rsidRPr="00EC5BAB">
        <w:rPr>
          <w:rtl/>
          <w:lang w:eastAsia="ar-SA"/>
        </w:rPr>
        <w:t>2004</w:t>
      </w:r>
      <w:r w:rsidR="00C67D6E">
        <w:rPr>
          <w:rFonts w:hint="cs"/>
          <w:rtl/>
          <w:lang w:eastAsia="ar-SA"/>
        </w:rPr>
        <w:t>؛</w:t>
      </w:r>
    </w:p>
    <w:p w:rsidR="00552F71" w:rsidRDefault="00552F71" w:rsidP="00E14571">
      <w:pPr>
        <w:pStyle w:val="Bullet1GA"/>
        <w:tabs>
          <w:tab w:val="clear" w:pos="2041"/>
          <w:tab w:val="num" w:pos="1925"/>
        </w:tabs>
        <w:bidi/>
        <w:spacing w:after="100" w:line="360" w:lineRule="exact"/>
        <w:ind w:left="1911"/>
        <w:rPr>
          <w:rtl/>
          <w:lang w:eastAsia="ar-SA"/>
        </w:rPr>
      </w:pPr>
      <w:r>
        <w:rPr>
          <w:rtl/>
          <w:lang w:eastAsia="ar-SA"/>
        </w:rPr>
        <w:t xml:space="preserve">قانون التعليم، رقم </w:t>
      </w:r>
      <w:r w:rsidRPr="00EC5BAB">
        <w:rPr>
          <w:rtl/>
          <w:lang w:eastAsia="ar-SA"/>
        </w:rPr>
        <w:t>34</w:t>
      </w:r>
      <w:r>
        <w:rPr>
          <w:rtl/>
          <w:lang w:eastAsia="ar-SA"/>
        </w:rPr>
        <w:t xml:space="preserve"> المؤرخ </w:t>
      </w:r>
      <w:r w:rsidRPr="00EC5BAB">
        <w:rPr>
          <w:rtl/>
          <w:lang w:eastAsia="ar-SA"/>
        </w:rPr>
        <w:t>17</w:t>
      </w:r>
      <w:r>
        <w:rPr>
          <w:rtl/>
          <w:lang w:eastAsia="ar-SA"/>
        </w:rPr>
        <w:t xml:space="preserve"> أيار/مايو </w:t>
      </w:r>
      <w:r w:rsidRPr="00EC5BAB">
        <w:rPr>
          <w:rtl/>
          <w:lang w:eastAsia="ar-SA"/>
        </w:rPr>
        <w:t>2004</w:t>
      </w:r>
      <w:r w:rsidR="00C67D6E">
        <w:rPr>
          <w:rFonts w:hint="cs"/>
          <w:rtl/>
          <w:lang w:eastAsia="ar-SA"/>
        </w:rPr>
        <w:t>؛</w:t>
      </w:r>
    </w:p>
    <w:p w:rsidR="00552F71" w:rsidRDefault="00552F71" w:rsidP="00E14571">
      <w:pPr>
        <w:pStyle w:val="Bullet1GA"/>
        <w:tabs>
          <w:tab w:val="clear" w:pos="2041"/>
          <w:tab w:val="num" w:pos="1925"/>
        </w:tabs>
        <w:bidi/>
        <w:spacing w:after="100" w:line="360" w:lineRule="exact"/>
        <w:ind w:left="1911"/>
        <w:rPr>
          <w:rtl/>
          <w:lang w:eastAsia="ar-SA"/>
        </w:rPr>
      </w:pPr>
      <w:r>
        <w:rPr>
          <w:rtl/>
          <w:lang w:eastAsia="ar-SA"/>
        </w:rPr>
        <w:t xml:space="preserve">قانون ضمانات الدولة للمساواة بين الرجال والنساء في الحقوق وفي فرص ممارسة هذه الحقوق، المؤرخ </w:t>
      </w:r>
      <w:r w:rsidRPr="00EC5BAB">
        <w:rPr>
          <w:rtl/>
          <w:lang w:eastAsia="ar-SA"/>
        </w:rPr>
        <w:t>1</w:t>
      </w:r>
      <w:r>
        <w:rPr>
          <w:rtl/>
          <w:lang w:eastAsia="ar-SA"/>
        </w:rPr>
        <w:t xml:space="preserve"> آذار/مارس </w:t>
      </w:r>
      <w:r w:rsidRPr="00EC5BAB">
        <w:rPr>
          <w:rtl/>
          <w:lang w:eastAsia="ar-SA"/>
        </w:rPr>
        <w:t>2005</w:t>
      </w:r>
      <w:r w:rsidR="00C67D6E">
        <w:rPr>
          <w:rFonts w:hint="cs"/>
          <w:rtl/>
          <w:lang w:eastAsia="ar-SA"/>
        </w:rPr>
        <w:t>؛</w:t>
      </w:r>
    </w:p>
    <w:p w:rsidR="00552F71" w:rsidRDefault="00552F71" w:rsidP="00E14571">
      <w:pPr>
        <w:pStyle w:val="Bullet1GA"/>
        <w:tabs>
          <w:tab w:val="clear" w:pos="2041"/>
          <w:tab w:val="num" w:pos="1925"/>
        </w:tabs>
        <w:bidi/>
        <w:spacing w:after="100" w:line="360" w:lineRule="exact"/>
        <w:ind w:left="1911"/>
        <w:rPr>
          <w:rtl/>
          <w:lang w:eastAsia="ar-SA"/>
        </w:rPr>
      </w:pPr>
      <w:r>
        <w:rPr>
          <w:rtl/>
          <w:lang w:eastAsia="ar-SA"/>
        </w:rPr>
        <w:t xml:space="preserve">قانون الصحة الإنجابية والحقوق الإنجابية، رقم </w:t>
      </w:r>
      <w:r w:rsidRPr="00EC5BAB">
        <w:rPr>
          <w:rtl/>
          <w:lang w:eastAsia="ar-SA"/>
        </w:rPr>
        <w:t>89</w:t>
      </w:r>
      <w:r>
        <w:rPr>
          <w:rtl/>
          <w:lang w:eastAsia="ar-SA"/>
        </w:rPr>
        <w:t xml:space="preserve"> المؤرخ </w:t>
      </w:r>
      <w:r w:rsidRPr="00EC5BAB">
        <w:rPr>
          <w:rtl/>
          <w:lang w:eastAsia="ar-SA"/>
        </w:rPr>
        <w:t>1</w:t>
      </w:r>
      <w:r>
        <w:rPr>
          <w:rtl/>
          <w:lang w:eastAsia="ar-SA"/>
        </w:rPr>
        <w:t xml:space="preserve"> آذار/مارس </w:t>
      </w:r>
      <w:r w:rsidRPr="00EC5BAB">
        <w:rPr>
          <w:rtl/>
          <w:lang w:eastAsia="ar-SA"/>
        </w:rPr>
        <w:t>2005</w:t>
      </w:r>
      <w:r w:rsidR="00C67D6E">
        <w:rPr>
          <w:rFonts w:hint="cs"/>
          <w:rtl/>
          <w:lang w:eastAsia="ar-SA"/>
        </w:rPr>
        <w:t>؛</w:t>
      </w:r>
    </w:p>
    <w:p w:rsidR="00552F71" w:rsidRDefault="00552F71" w:rsidP="005256B7">
      <w:pPr>
        <w:pStyle w:val="Bullet1GA"/>
        <w:tabs>
          <w:tab w:val="clear" w:pos="2041"/>
          <w:tab w:val="num" w:pos="1925"/>
        </w:tabs>
        <w:bidi/>
        <w:spacing w:after="100" w:line="360" w:lineRule="exact"/>
        <w:ind w:left="1911"/>
        <w:rPr>
          <w:rtl/>
          <w:lang w:eastAsia="ar-SA"/>
        </w:rPr>
      </w:pPr>
      <w:r>
        <w:rPr>
          <w:rtl/>
          <w:lang w:eastAsia="ar-SA"/>
        </w:rPr>
        <w:t>قانون استئناف</w:t>
      </w:r>
      <w:r w:rsidR="005256B7">
        <w:rPr>
          <w:rFonts w:hint="cs"/>
          <w:rtl/>
          <w:lang w:eastAsia="ar-SA"/>
        </w:rPr>
        <w:t xml:space="preserve"> المواطنين</w:t>
      </w:r>
      <w:r>
        <w:rPr>
          <w:rtl/>
          <w:lang w:eastAsia="ar-SA"/>
        </w:rPr>
        <w:t xml:space="preserve">، رقم </w:t>
      </w:r>
      <w:r w:rsidRPr="00EC5BAB">
        <w:rPr>
          <w:rtl/>
          <w:lang w:eastAsia="ar-SA"/>
        </w:rPr>
        <w:t>208</w:t>
      </w:r>
      <w:r>
        <w:rPr>
          <w:rtl/>
          <w:lang w:eastAsia="ar-SA"/>
        </w:rPr>
        <w:t xml:space="preserve"> المؤرخ </w:t>
      </w:r>
      <w:r w:rsidRPr="00EC5BAB">
        <w:rPr>
          <w:rtl/>
          <w:lang w:eastAsia="ar-SA"/>
        </w:rPr>
        <w:t>21</w:t>
      </w:r>
      <w:r>
        <w:rPr>
          <w:rtl/>
          <w:lang w:eastAsia="ar-SA"/>
        </w:rPr>
        <w:t xml:space="preserve"> تشرين الثاني/نوفمبر </w:t>
      </w:r>
      <w:r w:rsidRPr="00EC5BAB">
        <w:rPr>
          <w:rtl/>
          <w:lang w:eastAsia="ar-SA"/>
        </w:rPr>
        <w:t>2006</w:t>
      </w:r>
      <w:r w:rsidR="00C67D6E">
        <w:rPr>
          <w:rFonts w:hint="cs"/>
          <w:rtl/>
          <w:lang w:eastAsia="ar-SA"/>
        </w:rPr>
        <w:t>؛</w:t>
      </w:r>
    </w:p>
    <w:p w:rsidR="00552F71" w:rsidRPr="00C67D6E" w:rsidRDefault="00552F71" w:rsidP="005256B7">
      <w:pPr>
        <w:pStyle w:val="Bullet1GA"/>
        <w:tabs>
          <w:tab w:val="clear" w:pos="2041"/>
          <w:tab w:val="num" w:pos="1925"/>
        </w:tabs>
        <w:bidi/>
        <w:spacing w:after="100" w:line="360" w:lineRule="exact"/>
        <w:ind w:left="1911"/>
        <w:rPr>
          <w:spacing w:val="-4"/>
          <w:rtl/>
          <w:lang w:eastAsia="ar-SA"/>
        </w:rPr>
      </w:pPr>
      <w:r w:rsidRPr="00C67D6E">
        <w:rPr>
          <w:spacing w:val="-4"/>
          <w:rtl/>
          <w:lang w:eastAsia="ar-SA"/>
        </w:rPr>
        <w:t xml:space="preserve">قانون تشجيع </w:t>
      </w:r>
      <w:r w:rsidR="005256B7">
        <w:rPr>
          <w:rFonts w:hint="cs"/>
          <w:spacing w:val="-4"/>
          <w:rtl/>
          <w:lang w:eastAsia="ar-SA"/>
        </w:rPr>
        <w:t xml:space="preserve">الرضاعة </w:t>
      </w:r>
      <w:r w:rsidRPr="00C67D6E">
        <w:rPr>
          <w:spacing w:val="-4"/>
          <w:rtl/>
          <w:lang w:eastAsia="ar-SA"/>
        </w:rPr>
        <w:t>الطبيعي</w:t>
      </w:r>
      <w:r w:rsidR="005256B7">
        <w:rPr>
          <w:rFonts w:hint="cs"/>
          <w:spacing w:val="-4"/>
          <w:rtl/>
          <w:lang w:eastAsia="ar-SA"/>
        </w:rPr>
        <w:t>ة</w:t>
      </w:r>
      <w:r w:rsidRPr="00C67D6E">
        <w:rPr>
          <w:spacing w:val="-4"/>
          <w:rtl/>
          <w:lang w:eastAsia="ar-SA"/>
        </w:rPr>
        <w:t xml:space="preserve">، رقم </w:t>
      </w:r>
      <w:r w:rsidRPr="00EC5BAB">
        <w:rPr>
          <w:spacing w:val="-4"/>
          <w:rtl/>
          <w:lang w:eastAsia="ar-SA"/>
        </w:rPr>
        <w:t>221</w:t>
      </w:r>
      <w:r w:rsidRPr="00C67D6E">
        <w:rPr>
          <w:spacing w:val="-4"/>
          <w:rtl/>
          <w:lang w:eastAsia="ar-SA"/>
        </w:rPr>
        <w:t xml:space="preserve"> المؤرخ </w:t>
      </w:r>
      <w:r w:rsidRPr="00EC5BAB">
        <w:rPr>
          <w:spacing w:val="-4"/>
          <w:rtl/>
          <w:lang w:eastAsia="ar-SA"/>
        </w:rPr>
        <w:t>22</w:t>
      </w:r>
      <w:r w:rsidRPr="00C67D6E">
        <w:rPr>
          <w:spacing w:val="-4"/>
          <w:rtl/>
          <w:lang w:eastAsia="ar-SA"/>
        </w:rPr>
        <w:t xml:space="preserve"> كانون الأول/ديسمبر </w:t>
      </w:r>
      <w:r w:rsidRPr="00EC5BAB">
        <w:rPr>
          <w:spacing w:val="-4"/>
          <w:rtl/>
          <w:lang w:eastAsia="ar-SA"/>
        </w:rPr>
        <w:t>2006</w:t>
      </w:r>
      <w:r w:rsidR="00C67D6E">
        <w:rPr>
          <w:rFonts w:hint="cs"/>
          <w:spacing w:val="-4"/>
          <w:rtl/>
          <w:lang w:eastAsia="ar-SA"/>
        </w:rPr>
        <w:t>؛</w:t>
      </w:r>
    </w:p>
    <w:p w:rsidR="00552F71" w:rsidRDefault="00552F71" w:rsidP="00E14571">
      <w:pPr>
        <w:pStyle w:val="Bullet1GA"/>
        <w:tabs>
          <w:tab w:val="clear" w:pos="2041"/>
          <w:tab w:val="num" w:pos="1925"/>
        </w:tabs>
        <w:bidi/>
        <w:spacing w:after="100" w:line="360" w:lineRule="exact"/>
        <w:ind w:left="1911"/>
        <w:rPr>
          <w:rtl/>
          <w:lang w:eastAsia="ar-SA"/>
        </w:rPr>
      </w:pPr>
      <w:r>
        <w:rPr>
          <w:rtl/>
          <w:lang w:eastAsia="ar-SA"/>
        </w:rPr>
        <w:t xml:space="preserve">قانون الخدمة المدنية، رقم </w:t>
      </w:r>
      <w:r w:rsidRPr="00EC5BAB">
        <w:rPr>
          <w:rtl/>
          <w:lang w:eastAsia="ar-SA"/>
        </w:rPr>
        <w:t>233</w:t>
      </w:r>
      <w:r>
        <w:rPr>
          <w:rtl/>
          <w:lang w:eastAsia="ar-SA"/>
        </w:rPr>
        <w:t xml:space="preserve"> المؤرخ </w:t>
      </w:r>
      <w:r w:rsidRPr="00EC5BAB">
        <w:rPr>
          <w:rtl/>
          <w:lang w:eastAsia="ar-SA"/>
        </w:rPr>
        <w:t>5</w:t>
      </w:r>
      <w:r>
        <w:rPr>
          <w:rtl/>
          <w:lang w:eastAsia="ar-SA"/>
        </w:rPr>
        <w:t xml:space="preserve"> آذار/مارس </w:t>
      </w:r>
      <w:r w:rsidRPr="00EC5BAB">
        <w:rPr>
          <w:rtl/>
          <w:lang w:eastAsia="ar-SA"/>
        </w:rPr>
        <w:t>2007</w:t>
      </w:r>
      <w:r w:rsidR="00C67D6E">
        <w:rPr>
          <w:rFonts w:hint="cs"/>
          <w:rtl/>
          <w:lang w:eastAsia="ar-SA"/>
        </w:rPr>
        <w:t>؛</w:t>
      </w:r>
    </w:p>
    <w:p w:rsidR="00552F71" w:rsidRPr="00C67D6E" w:rsidRDefault="00552F71" w:rsidP="00E14571">
      <w:pPr>
        <w:pStyle w:val="Bullet1GA"/>
        <w:tabs>
          <w:tab w:val="clear" w:pos="2041"/>
          <w:tab w:val="num" w:pos="1925"/>
        </w:tabs>
        <w:bidi/>
        <w:spacing w:after="100" w:line="360" w:lineRule="exact"/>
        <w:ind w:left="1911"/>
        <w:rPr>
          <w:spacing w:val="-4"/>
          <w:rtl/>
          <w:lang w:eastAsia="ar-SA"/>
        </w:rPr>
      </w:pPr>
      <w:r w:rsidRPr="00C67D6E">
        <w:rPr>
          <w:spacing w:val="-4"/>
          <w:rtl/>
          <w:lang w:eastAsia="ar-SA"/>
        </w:rPr>
        <w:t xml:space="preserve">قانون دعم الدولة للمجمع الزراعي الصناعي، رقم </w:t>
      </w:r>
      <w:r w:rsidRPr="00EC5BAB">
        <w:rPr>
          <w:spacing w:val="-4"/>
          <w:rtl/>
          <w:lang w:eastAsia="ar-SA"/>
        </w:rPr>
        <w:t>241</w:t>
      </w:r>
      <w:r w:rsidRPr="00C67D6E">
        <w:rPr>
          <w:spacing w:val="-4"/>
          <w:rtl/>
          <w:lang w:eastAsia="ar-SA"/>
        </w:rPr>
        <w:t xml:space="preserve"> المؤرخ </w:t>
      </w:r>
      <w:r w:rsidRPr="00EC5BAB">
        <w:rPr>
          <w:spacing w:val="-4"/>
          <w:rtl/>
          <w:lang w:eastAsia="ar-SA"/>
        </w:rPr>
        <w:t>5</w:t>
      </w:r>
      <w:r w:rsidRPr="00C67D6E">
        <w:rPr>
          <w:spacing w:val="-4"/>
          <w:rtl/>
          <w:lang w:eastAsia="ar-SA"/>
        </w:rPr>
        <w:t xml:space="preserve"> آذار/مارس </w:t>
      </w:r>
      <w:r w:rsidRPr="00EC5BAB">
        <w:rPr>
          <w:spacing w:val="-4"/>
          <w:rtl/>
          <w:lang w:eastAsia="ar-SA"/>
        </w:rPr>
        <w:t>2007</w:t>
      </w:r>
      <w:r w:rsidR="00C67D6E">
        <w:rPr>
          <w:rFonts w:hint="cs"/>
          <w:spacing w:val="-4"/>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قانون الرابطات الطوعية، رقم </w:t>
      </w:r>
      <w:r w:rsidRPr="00EC5BAB">
        <w:rPr>
          <w:rtl/>
          <w:lang w:eastAsia="ar-SA"/>
        </w:rPr>
        <w:t>258</w:t>
      </w:r>
      <w:r>
        <w:rPr>
          <w:rtl/>
          <w:lang w:eastAsia="ar-SA"/>
        </w:rPr>
        <w:t xml:space="preserve"> المؤرخ </w:t>
      </w:r>
      <w:r w:rsidRPr="00EC5BAB">
        <w:rPr>
          <w:rtl/>
          <w:lang w:eastAsia="ar-SA"/>
        </w:rPr>
        <w:t>12</w:t>
      </w:r>
      <w:r>
        <w:rPr>
          <w:rtl/>
          <w:lang w:eastAsia="ar-SA"/>
        </w:rPr>
        <w:t xml:space="preserve"> أيار/مايو </w:t>
      </w:r>
      <w:r w:rsidRPr="00EC5BAB">
        <w:rPr>
          <w:rtl/>
          <w:lang w:eastAsia="ar-SA"/>
        </w:rPr>
        <w:t>2007</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قانون مفوض حقوق الإنسان، رقم </w:t>
      </w:r>
      <w:r w:rsidRPr="00EC5BAB">
        <w:rPr>
          <w:rtl/>
          <w:lang w:eastAsia="ar-SA"/>
        </w:rPr>
        <w:t>372</w:t>
      </w:r>
      <w:r>
        <w:rPr>
          <w:rtl/>
          <w:lang w:eastAsia="ar-SA"/>
        </w:rPr>
        <w:t xml:space="preserve"> المؤرخ </w:t>
      </w:r>
      <w:r w:rsidRPr="00EC5BAB">
        <w:rPr>
          <w:rtl/>
          <w:lang w:eastAsia="ar-SA"/>
        </w:rPr>
        <w:t>20</w:t>
      </w:r>
      <w:r>
        <w:rPr>
          <w:rtl/>
          <w:lang w:eastAsia="ar-SA"/>
        </w:rPr>
        <w:t xml:space="preserve"> آذار/مارس </w:t>
      </w:r>
      <w:r w:rsidRPr="00EC5BAB">
        <w:rPr>
          <w:rtl/>
          <w:lang w:eastAsia="ar-SA"/>
        </w:rPr>
        <w:t>2008</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الحكومة رقم </w:t>
      </w:r>
      <w:r w:rsidRPr="00EC5BAB">
        <w:rPr>
          <w:rtl/>
          <w:lang w:eastAsia="ar-SA"/>
        </w:rPr>
        <w:t>363</w:t>
      </w:r>
      <w:r>
        <w:rPr>
          <w:rtl/>
          <w:lang w:eastAsia="ar-SA"/>
        </w:rPr>
        <w:t xml:space="preserve"> المؤرخ </w:t>
      </w:r>
      <w:r w:rsidRPr="00EC5BAB">
        <w:rPr>
          <w:rtl/>
          <w:lang w:eastAsia="ar-SA"/>
        </w:rPr>
        <w:t>10</w:t>
      </w:r>
      <w:r>
        <w:rPr>
          <w:rtl/>
          <w:lang w:eastAsia="ar-SA"/>
        </w:rPr>
        <w:t xml:space="preserve"> أيلول/سبتمبر</w:t>
      </w:r>
      <w:r w:rsidR="00D53999">
        <w:rPr>
          <w:rtl/>
          <w:lang w:eastAsia="ar-SA"/>
        </w:rPr>
        <w:t xml:space="preserve"> </w:t>
      </w:r>
      <w:r w:rsidRPr="00EC5BAB">
        <w:rPr>
          <w:rtl/>
          <w:lang w:eastAsia="ar-SA"/>
        </w:rPr>
        <w:t>1998</w:t>
      </w:r>
      <w:r>
        <w:rPr>
          <w:rtl/>
          <w:lang w:eastAsia="ar-SA"/>
        </w:rPr>
        <w:t xml:space="preserve"> بالموافقة على خطة العمل الوطنية لتعزيز مركز المرأة ودورها (</w:t>
      </w:r>
      <w:r w:rsidRPr="00EC5BAB">
        <w:rPr>
          <w:rtl/>
          <w:lang w:eastAsia="ar-SA"/>
        </w:rPr>
        <w:t>1998</w:t>
      </w:r>
      <w:r>
        <w:rPr>
          <w:rtl/>
          <w:lang w:eastAsia="ar-SA"/>
        </w:rPr>
        <w:t>-</w:t>
      </w:r>
      <w:r w:rsidRPr="00EC5BAB">
        <w:rPr>
          <w:rtl/>
          <w:lang w:eastAsia="ar-SA"/>
        </w:rPr>
        <w:t>2005</w:t>
      </w:r>
      <w:r>
        <w:rPr>
          <w:rtl/>
          <w:lang w:eastAsia="ar-SA"/>
        </w:rPr>
        <w:t>)</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الحكومة رقم </w:t>
      </w:r>
      <w:r w:rsidRPr="00EC5BAB">
        <w:rPr>
          <w:rtl/>
          <w:lang w:eastAsia="ar-SA"/>
        </w:rPr>
        <w:t>307</w:t>
      </w:r>
      <w:r>
        <w:rPr>
          <w:rtl/>
          <w:lang w:eastAsia="ar-SA"/>
        </w:rPr>
        <w:t xml:space="preserve"> المؤرخ </w:t>
      </w:r>
      <w:r w:rsidRPr="00EC5BAB">
        <w:rPr>
          <w:rtl/>
          <w:lang w:eastAsia="ar-SA"/>
        </w:rPr>
        <w:t>4</w:t>
      </w:r>
      <w:r>
        <w:rPr>
          <w:rtl/>
          <w:lang w:eastAsia="ar-SA"/>
        </w:rPr>
        <w:t xml:space="preserve"> تموز/يوليه </w:t>
      </w:r>
      <w:r w:rsidRPr="00EC5BAB">
        <w:rPr>
          <w:rtl/>
          <w:lang w:eastAsia="ar-SA"/>
        </w:rPr>
        <w:t>2006</w:t>
      </w:r>
      <w:r>
        <w:rPr>
          <w:rtl/>
          <w:lang w:eastAsia="ar-SA"/>
        </w:rPr>
        <w:t xml:space="preserve"> بالموافقة على سياسة إجراء تقديم المنح الرئاسية لدعم تنمية المؤسسات الصغيرة والمتوسطة وتشجيع النساء والفتيات على التماس التوجيهات بخصوص المستقبل المهني والتوعية بقانون خلق الوظائف الجديدة (</w:t>
      </w:r>
      <w:r w:rsidRPr="00EC5BAB">
        <w:rPr>
          <w:rtl/>
          <w:lang w:eastAsia="ar-SA"/>
        </w:rPr>
        <w:t>2006</w:t>
      </w:r>
      <w:r>
        <w:rPr>
          <w:rtl/>
          <w:lang w:eastAsia="ar-SA"/>
        </w:rPr>
        <w:t>-</w:t>
      </w:r>
      <w:r w:rsidRPr="00EC5BAB">
        <w:rPr>
          <w:rtl/>
          <w:lang w:eastAsia="ar-SA"/>
        </w:rPr>
        <w:t>2010</w:t>
      </w:r>
      <w:r>
        <w:rPr>
          <w:rtl/>
          <w:lang w:eastAsia="ar-SA"/>
        </w:rPr>
        <w:t>)</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الحكومة رقم </w:t>
      </w:r>
      <w:r w:rsidRPr="00EC5BAB">
        <w:rPr>
          <w:rtl/>
          <w:lang w:eastAsia="ar-SA"/>
        </w:rPr>
        <w:t>391</w:t>
      </w:r>
      <w:r>
        <w:rPr>
          <w:rtl/>
          <w:lang w:eastAsia="ar-SA"/>
        </w:rPr>
        <w:t xml:space="preserve"> المؤرخ </w:t>
      </w:r>
      <w:r w:rsidRPr="00EC5BAB">
        <w:rPr>
          <w:rtl/>
          <w:lang w:eastAsia="ar-SA"/>
        </w:rPr>
        <w:t>6</w:t>
      </w:r>
      <w:r>
        <w:rPr>
          <w:rtl/>
          <w:lang w:eastAsia="ar-SA"/>
        </w:rPr>
        <w:t xml:space="preserve"> آب/أغسطس </w:t>
      </w:r>
      <w:r w:rsidRPr="00EC5BAB">
        <w:rPr>
          <w:rtl/>
          <w:lang w:eastAsia="ar-SA"/>
        </w:rPr>
        <w:t>2001</w:t>
      </w:r>
      <w:r>
        <w:rPr>
          <w:rtl/>
          <w:lang w:eastAsia="ar-SA"/>
        </w:rPr>
        <w:t xml:space="preserve"> بالموافقة على برنامج الدولة لوضع مبادئ توجيهية محددة لسياسة الدولة لضمان المساواة بين الرجال والنساء في الحقوق والفرص في طاجيكستان للفترة </w:t>
      </w:r>
      <w:r w:rsidRPr="00EC5BAB">
        <w:rPr>
          <w:rtl/>
          <w:lang w:eastAsia="ar-SA"/>
        </w:rPr>
        <w:t>2001</w:t>
      </w:r>
      <w:r>
        <w:rPr>
          <w:rtl/>
          <w:lang w:eastAsia="ar-SA"/>
        </w:rPr>
        <w:t>-</w:t>
      </w:r>
      <w:r w:rsidRPr="00EC5BAB">
        <w:rPr>
          <w:rtl/>
          <w:lang w:eastAsia="ar-SA"/>
        </w:rPr>
        <w:t>2010</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الحكومة رقم </w:t>
      </w:r>
      <w:r w:rsidRPr="00EC5BAB">
        <w:rPr>
          <w:rtl/>
          <w:lang w:eastAsia="ar-SA"/>
        </w:rPr>
        <w:t>496</w:t>
      </w:r>
      <w:r>
        <w:rPr>
          <w:rtl/>
          <w:lang w:eastAsia="ar-SA"/>
        </w:rPr>
        <w:t xml:space="preserve"> المؤرخ </w:t>
      </w:r>
      <w:r w:rsidRPr="00EC5BAB">
        <w:rPr>
          <w:rtl/>
          <w:lang w:eastAsia="ar-SA"/>
        </w:rPr>
        <w:t>1</w:t>
      </w:r>
      <w:r>
        <w:rPr>
          <w:rtl/>
          <w:lang w:eastAsia="ar-SA"/>
        </w:rPr>
        <w:t xml:space="preserve"> تشرين الثاني/نوفمبر </w:t>
      </w:r>
      <w:r w:rsidRPr="00EC5BAB">
        <w:rPr>
          <w:rtl/>
          <w:lang w:eastAsia="ar-SA"/>
        </w:rPr>
        <w:t>2006</w:t>
      </w:r>
      <w:r>
        <w:rPr>
          <w:rtl/>
          <w:lang w:eastAsia="ar-SA"/>
        </w:rPr>
        <w:t xml:space="preserve"> بالموافقة على برنامج الدولة لتعليم النساء والفتيات المؤهلات واختيارهن وتعيينهن في مناصب قيادية خلال الفترة </w:t>
      </w:r>
      <w:r w:rsidRPr="00EC5BAB">
        <w:rPr>
          <w:rtl/>
          <w:lang w:eastAsia="ar-SA"/>
        </w:rPr>
        <w:t>2007</w:t>
      </w:r>
      <w:r>
        <w:rPr>
          <w:rtl/>
          <w:lang w:eastAsia="ar-SA"/>
        </w:rPr>
        <w:t>-</w:t>
      </w:r>
      <w:r w:rsidRPr="00EC5BAB">
        <w:rPr>
          <w:rtl/>
          <w:lang w:eastAsia="ar-SA"/>
        </w:rPr>
        <w:t>2016</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الحكومة رقم </w:t>
      </w:r>
      <w:r w:rsidRPr="00EC5BAB">
        <w:rPr>
          <w:rtl/>
          <w:lang w:eastAsia="ar-SA"/>
        </w:rPr>
        <w:t>61</w:t>
      </w:r>
      <w:r>
        <w:rPr>
          <w:rtl/>
          <w:lang w:eastAsia="ar-SA"/>
        </w:rPr>
        <w:t xml:space="preserve"> المؤرخ </w:t>
      </w:r>
      <w:r w:rsidRPr="00EC5BAB">
        <w:rPr>
          <w:rtl/>
          <w:lang w:eastAsia="ar-SA"/>
        </w:rPr>
        <w:t>31</w:t>
      </w:r>
      <w:r>
        <w:rPr>
          <w:rtl/>
          <w:lang w:eastAsia="ar-SA"/>
        </w:rPr>
        <w:t xml:space="preserve"> كانون الثاني/يناير </w:t>
      </w:r>
      <w:r w:rsidRPr="00EC5BAB">
        <w:rPr>
          <w:rtl/>
          <w:lang w:eastAsia="ar-SA"/>
        </w:rPr>
        <w:t>2006</w:t>
      </w:r>
      <w:r>
        <w:rPr>
          <w:rtl/>
          <w:lang w:eastAsia="ar-SA"/>
        </w:rPr>
        <w:t xml:space="preserve"> بالموافقة برنامج هجرة العمالة الدولي</w:t>
      </w:r>
      <w:r w:rsidR="00C67D6E">
        <w:rPr>
          <w:rtl/>
          <w:lang w:eastAsia="ar-SA"/>
        </w:rPr>
        <w:t>ة للمواطنين الطاجيك (</w:t>
      </w:r>
      <w:r w:rsidR="00C67D6E" w:rsidRPr="00EC5BAB">
        <w:rPr>
          <w:rtl/>
          <w:lang w:eastAsia="ar-SA"/>
        </w:rPr>
        <w:t>2006</w:t>
      </w:r>
      <w:r w:rsidR="00C67D6E">
        <w:rPr>
          <w:rtl/>
          <w:lang w:eastAsia="ar-SA"/>
        </w:rPr>
        <w:t>-</w:t>
      </w:r>
      <w:r w:rsidR="00C67D6E" w:rsidRPr="00EC5BAB">
        <w:rPr>
          <w:rtl/>
          <w:lang w:eastAsia="ar-SA"/>
        </w:rPr>
        <w:t>2010</w:t>
      </w:r>
      <w:r w:rsidR="00C67D6E">
        <w:rPr>
          <w:rtl/>
          <w:lang w:eastAsia="ar-SA"/>
        </w:rPr>
        <w:t>)</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الحكومة رقم </w:t>
      </w:r>
      <w:r w:rsidRPr="00EC5BAB">
        <w:rPr>
          <w:rtl/>
          <w:lang w:eastAsia="ar-SA"/>
        </w:rPr>
        <w:t>100</w:t>
      </w:r>
      <w:r>
        <w:rPr>
          <w:rtl/>
          <w:lang w:eastAsia="ar-SA"/>
        </w:rPr>
        <w:t xml:space="preserve"> المؤرخ </w:t>
      </w:r>
      <w:r w:rsidRPr="00EC5BAB">
        <w:rPr>
          <w:rtl/>
          <w:lang w:eastAsia="ar-SA"/>
        </w:rPr>
        <w:t>3</w:t>
      </w:r>
      <w:r>
        <w:rPr>
          <w:rtl/>
          <w:lang w:eastAsia="ar-SA"/>
        </w:rPr>
        <w:t xml:space="preserve"> آذار/مارس </w:t>
      </w:r>
      <w:r w:rsidRPr="00EC5BAB">
        <w:rPr>
          <w:rtl/>
          <w:lang w:eastAsia="ar-SA"/>
        </w:rPr>
        <w:t>2007</w:t>
      </w:r>
      <w:r>
        <w:rPr>
          <w:rtl/>
          <w:lang w:eastAsia="ar-SA"/>
        </w:rPr>
        <w:t xml:space="preserve"> بالموافقة على لوائح إنشاء مراكز الدعم والمعونة لضحايا الاتجار بالبشر</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الحكومة رقم </w:t>
      </w:r>
      <w:r w:rsidRPr="00EC5BAB">
        <w:rPr>
          <w:rtl/>
          <w:lang w:eastAsia="ar-SA"/>
        </w:rPr>
        <w:t>213</w:t>
      </w:r>
      <w:r>
        <w:rPr>
          <w:rtl/>
          <w:lang w:eastAsia="ar-SA"/>
        </w:rPr>
        <w:t xml:space="preserve"> المؤرخ </w:t>
      </w:r>
      <w:r w:rsidRPr="00EC5BAB">
        <w:rPr>
          <w:rtl/>
          <w:lang w:eastAsia="ar-SA"/>
        </w:rPr>
        <w:t>6</w:t>
      </w:r>
      <w:r>
        <w:rPr>
          <w:rtl/>
          <w:lang w:eastAsia="ar-SA"/>
        </w:rPr>
        <w:t xml:space="preserve"> أيار/مايو </w:t>
      </w:r>
      <w:r w:rsidRPr="00EC5BAB">
        <w:rPr>
          <w:rtl/>
          <w:lang w:eastAsia="ar-SA"/>
        </w:rPr>
        <w:t>2006</w:t>
      </w:r>
      <w:r>
        <w:rPr>
          <w:rtl/>
          <w:lang w:eastAsia="ar-SA"/>
        </w:rPr>
        <w:t xml:space="preserve"> بخصوص البرنامج الشامل لمكافحة الاتجار بالأشخاص (</w:t>
      </w:r>
      <w:r w:rsidRPr="00EC5BAB">
        <w:rPr>
          <w:rtl/>
          <w:lang w:eastAsia="ar-SA"/>
        </w:rPr>
        <w:t>2006</w:t>
      </w:r>
      <w:r>
        <w:rPr>
          <w:rtl/>
          <w:lang w:eastAsia="ar-SA"/>
        </w:rPr>
        <w:t>-</w:t>
      </w:r>
      <w:r w:rsidRPr="00EC5BAB">
        <w:rPr>
          <w:rtl/>
          <w:lang w:eastAsia="ar-SA"/>
        </w:rPr>
        <w:t>2010</w:t>
      </w:r>
      <w:r>
        <w:rPr>
          <w:rtl/>
          <w:lang w:eastAsia="ar-SA"/>
        </w:rPr>
        <w:t>)</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الحكومة رقم </w:t>
      </w:r>
      <w:r w:rsidRPr="00EC5BAB">
        <w:rPr>
          <w:rtl/>
          <w:lang w:eastAsia="ar-SA"/>
        </w:rPr>
        <w:t>244</w:t>
      </w:r>
      <w:r>
        <w:rPr>
          <w:rtl/>
          <w:lang w:eastAsia="ar-SA"/>
        </w:rPr>
        <w:t xml:space="preserve"> بخصوص دفع استحقاقات الأسر المنخفضة الدخل التي لديها أطفال في المدارس العامة</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الحكومة رقم </w:t>
      </w:r>
      <w:r w:rsidRPr="00EC5BAB">
        <w:rPr>
          <w:rtl/>
          <w:lang w:eastAsia="ar-SA"/>
        </w:rPr>
        <w:t>658</w:t>
      </w:r>
      <w:r>
        <w:rPr>
          <w:rtl/>
          <w:lang w:eastAsia="ar-SA"/>
        </w:rPr>
        <w:t xml:space="preserve"> المؤرخ </w:t>
      </w:r>
      <w:r w:rsidRPr="00EC5BAB">
        <w:rPr>
          <w:rtl/>
          <w:lang w:eastAsia="ar-SA"/>
        </w:rPr>
        <w:t>31</w:t>
      </w:r>
      <w:r>
        <w:rPr>
          <w:rtl/>
          <w:lang w:eastAsia="ar-SA"/>
        </w:rPr>
        <w:t xml:space="preserve"> كانون الأول/ديسمبر </w:t>
      </w:r>
      <w:r w:rsidRPr="00EC5BAB">
        <w:rPr>
          <w:rtl/>
          <w:lang w:eastAsia="ar-SA"/>
        </w:rPr>
        <w:t>2008</w:t>
      </w:r>
      <w:r>
        <w:rPr>
          <w:rtl/>
          <w:lang w:eastAsia="ar-SA"/>
        </w:rPr>
        <w:t xml:space="preserve"> بالموافقة على إطار السياسة الزراعية</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الحكومة رقم </w:t>
      </w:r>
      <w:r w:rsidRPr="00EC5BAB">
        <w:rPr>
          <w:rtl/>
          <w:lang w:eastAsia="ar-SA"/>
        </w:rPr>
        <w:t>181</w:t>
      </w:r>
      <w:r>
        <w:rPr>
          <w:rtl/>
          <w:lang w:eastAsia="ar-SA"/>
        </w:rPr>
        <w:t xml:space="preserve"> المؤرخ </w:t>
      </w:r>
      <w:r w:rsidRPr="00EC5BAB">
        <w:rPr>
          <w:rtl/>
          <w:lang w:eastAsia="ar-SA"/>
        </w:rPr>
        <w:t>2</w:t>
      </w:r>
      <w:r>
        <w:rPr>
          <w:rtl/>
          <w:lang w:eastAsia="ar-SA"/>
        </w:rPr>
        <w:t xml:space="preserve"> نيسان/أبريل </w:t>
      </w:r>
      <w:r w:rsidRPr="00EC5BAB">
        <w:rPr>
          <w:rtl/>
          <w:lang w:eastAsia="ar-SA"/>
        </w:rPr>
        <w:t>2009</w:t>
      </w:r>
      <w:r>
        <w:rPr>
          <w:rtl/>
          <w:lang w:eastAsia="ar-SA"/>
        </w:rPr>
        <w:t xml:space="preserve"> بالموافقة على لوائح تحديد حصص التعيين لمجموعات سكانية محددة</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الحكومة رقم </w:t>
      </w:r>
      <w:r w:rsidRPr="00EC5BAB">
        <w:rPr>
          <w:rtl/>
          <w:lang w:eastAsia="ar-SA"/>
        </w:rPr>
        <w:t>207</w:t>
      </w:r>
      <w:r>
        <w:rPr>
          <w:rtl/>
          <w:lang w:eastAsia="ar-SA"/>
        </w:rPr>
        <w:t xml:space="preserve"> المؤرخ </w:t>
      </w:r>
      <w:r w:rsidRPr="00EC5BAB">
        <w:rPr>
          <w:rtl/>
          <w:lang w:eastAsia="ar-SA"/>
        </w:rPr>
        <w:t>3</w:t>
      </w:r>
      <w:r>
        <w:rPr>
          <w:rtl/>
          <w:lang w:eastAsia="ar-SA"/>
        </w:rPr>
        <w:t xml:space="preserve"> أيار/مايو </w:t>
      </w:r>
      <w:r w:rsidRPr="00EC5BAB">
        <w:rPr>
          <w:rtl/>
          <w:lang w:eastAsia="ar-SA"/>
        </w:rPr>
        <w:t>2010</w:t>
      </w:r>
      <w:r>
        <w:rPr>
          <w:rtl/>
          <w:lang w:eastAsia="ar-SA"/>
        </w:rPr>
        <w:t xml:space="preserve"> بالموافقة على إطار سياسات التحول إلى نظام جديد للتعليم العام في طاجيكستان</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مجلس النواب في المجلس الأعلى رقم </w:t>
      </w:r>
      <w:r w:rsidRPr="00EC5BAB">
        <w:rPr>
          <w:rtl/>
          <w:lang w:eastAsia="ar-SA"/>
        </w:rPr>
        <w:t>704</w:t>
      </w:r>
      <w:r>
        <w:rPr>
          <w:rtl/>
          <w:lang w:eastAsia="ar-SA"/>
        </w:rPr>
        <w:t xml:space="preserve"> المؤرخ </w:t>
      </w:r>
      <w:r w:rsidRPr="00EC5BAB">
        <w:rPr>
          <w:rtl/>
          <w:lang w:eastAsia="ar-SA"/>
        </w:rPr>
        <w:t>28</w:t>
      </w:r>
      <w:r>
        <w:rPr>
          <w:rtl/>
          <w:lang w:eastAsia="ar-SA"/>
        </w:rPr>
        <w:t xml:space="preserve"> حزي</w:t>
      </w:r>
      <w:r w:rsidR="00C67D6E">
        <w:rPr>
          <w:rtl/>
          <w:lang w:eastAsia="ar-SA"/>
        </w:rPr>
        <w:t xml:space="preserve">ران/يونيه </w:t>
      </w:r>
      <w:r w:rsidR="00C67D6E" w:rsidRPr="00EC5BAB">
        <w:rPr>
          <w:rtl/>
          <w:lang w:eastAsia="ar-SA"/>
        </w:rPr>
        <w:t>2007</w:t>
      </w:r>
      <w:r w:rsidR="00C67D6E">
        <w:rPr>
          <w:rtl/>
          <w:lang w:eastAsia="ar-SA"/>
        </w:rPr>
        <w:t xml:space="preserve"> بالموافقة على ال</w:t>
      </w:r>
      <w:r w:rsidR="00C67D6E">
        <w:rPr>
          <w:rFonts w:hint="cs"/>
          <w:rtl/>
          <w:lang w:eastAsia="ar-SA"/>
        </w:rPr>
        <w:t>ا</w:t>
      </w:r>
      <w:r>
        <w:rPr>
          <w:rtl/>
          <w:lang w:eastAsia="ar-SA"/>
        </w:rPr>
        <w:t xml:space="preserve">ستراتيجية الإنمائية الوطنية للفترة حتى عام </w:t>
      </w:r>
      <w:r w:rsidRPr="00EC5BAB">
        <w:rPr>
          <w:rtl/>
          <w:lang w:eastAsia="ar-SA"/>
        </w:rPr>
        <w:t>2015</w:t>
      </w:r>
      <w:r w:rsidR="00C67D6E">
        <w:rPr>
          <w:rFonts w:hint="cs"/>
          <w:rtl/>
          <w:lang w:eastAsia="ar-SA"/>
        </w:rPr>
        <w:t>؛</w:t>
      </w:r>
    </w:p>
    <w:p w:rsidR="00552F71" w:rsidRDefault="00552F71" w:rsidP="005256B7">
      <w:pPr>
        <w:pStyle w:val="Bullet1GA"/>
        <w:tabs>
          <w:tab w:val="clear" w:pos="2041"/>
          <w:tab w:val="num" w:pos="1925"/>
        </w:tabs>
        <w:bidi/>
        <w:spacing w:after="100" w:line="358" w:lineRule="exact"/>
        <w:ind w:left="1911"/>
        <w:rPr>
          <w:rtl/>
          <w:lang w:eastAsia="ar-SA"/>
        </w:rPr>
      </w:pPr>
      <w:r>
        <w:rPr>
          <w:rtl/>
          <w:lang w:eastAsia="ar-SA"/>
        </w:rPr>
        <w:t xml:space="preserve">قرار الحكومة رقم </w:t>
      </w:r>
      <w:r w:rsidRPr="00EC5BAB">
        <w:rPr>
          <w:rtl/>
          <w:lang w:eastAsia="ar-SA"/>
        </w:rPr>
        <w:t>587</w:t>
      </w:r>
      <w:r>
        <w:rPr>
          <w:rtl/>
          <w:lang w:eastAsia="ar-SA"/>
        </w:rPr>
        <w:t xml:space="preserve"> المؤرخ </w:t>
      </w:r>
      <w:r w:rsidRPr="00EC5BAB">
        <w:rPr>
          <w:rtl/>
          <w:lang w:eastAsia="ar-SA"/>
        </w:rPr>
        <w:t>31</w:t>
      </w:r>
      <w:r>
        <w:rPr>
          <w:rtl/>
          <w:lang w:eastAsia="ar-SA"/>
        </w:rPr>
        <w:t xml:space="preserve"> تشرين الأول/أكتوبر </w:t>
      </w:r>
      <w:r w:rsidRPr="00EC5BAB">
        <w:rPr>
          <w:rtl/>
          <w:lang w:eastAsia="ar-SA"/>
        </w:rPr>
        <w:t>2009</w:t>
      </w:r>
      <w:r>
        <w:rPr>
          <w:rtl/>
          <w:lang w:eastAsia="ar-SA"/>
        </w:rPr>
        <w:t xml:space="preserve"> بالموافقة على البرنامج الوطني للوقاية من مرض السرطان وتشخيصه وعلاجه (</w:t>
      </w:r>
      <w:r w:rsidRPr="00EC5BAB">
        <w:rPr>
          <w:rtl/>
          <w:lang w:eastAsia="ar-SA"/>
        </w:rPr>
        <w:t>2010</w:t>
      </w:r>
      <w:r>
        <w:rPr>
          <w:rtl/>
          <w:lang w:eastAsia="ar-SA"/>
        </w:rPr>
        <w:t>-</w:t>
      </w:r>
      <w:r w:rsidRPr="00EC5BAB">
        <w:rPr>
          <w:rtl/>
          <w:lang w:eastAsia="ar-SA"/>
        </w:rPr>
        <w:t>2015</w:t>
      </w:r>
      <w:r>
        <w:rPr>
          <w:rtl/>
          <w:lang w:eastAsia="ar-SA"/>
        </w:rPr>
        <w:t>)</w:t>
      </w:r>
      <w:r w:rsidR="00C67D6E">
        <w:rPr>
          <w:rFonts w:hint="cs"/>
          <w:rtl/>
          <w:lang w:eastAsia="ar-SA"/>
        </w:rPr>
        <w:t>؛</w:t>
      </w:r>
    </w:p>
    <w:p w:rsidR="00552F71" w:rsidRDefault="00552F71" w:rsidP="00C67D6E">
      <w:pPr>
        <w:pStyle w:val="HChGA"/>
        <w:pageBreakBefore/>
        <w:spacing w:before="120"/>
        <w:rPr>
          <w:rtl/>
          <w:lang w:eastAsia="ar-SA"/>
        </w:rPr>
      </w:pPr>
      <w:bookmarkStart w:id="23" w:name="_Toc340825765"/>
      <w:r>
        <w:rPr>
          <w:rtl/>
          <w:lang w:eastAsia="ar-SA"/>
        </w:rPr>
        <w:t>المرفق الثاني</w:t>
      </w:r>
      <w:bookmarkEnd w:id="23"/>
    </w:p>
    <w:p w:rsidR="00552F71" w:rsidRDefault="00552F71" w:rsidP="00E14571">
      <w:pPr>
        <w:pStyle w:val="SingleTxtGA"/>
        <w:keepNext/>
        <w:keepLines/>
        <w:spacing w:after="0"/>
        <w:rPr>
          <w:rtl/>
          <w:lang w:eastAsia="ar-SA"/>
        </w:rPr>
      </w:pPr>
      <w:r>
        <w:rPr>
          <w:rtl/>
          <w:lang w:eastAsia="ar-SA"/>
        </w:rPr>
        <w:t xml:space="preserve">الجدول </w:t>
      </w:r>
      <w:r w:rsidRPr="00EC5BAB">
        <w:rPr>
          <w:rtl/>
          <w:lang w:eastAsia="ar-SA"/>
        </w:rPr>
        <w:t>1</w:t>
      </w:r>
    </w:p>
    <w:p w:rsidR="00552F71" w:rsidRPr="00C67D6E" w:rsidRDefault="00552F71" w:rsidP="00E14571">
      <w:pPr>
        <w:pStyle w:val="SingleTxtGA"/>
        <w:keepNext/>
        <w:keepLines/>
        <w:spacing w:after="0"/>
        <w:rPr>
          <w:b/>
          <w:bCs/>
          <w:rtl/>
          <w:lang w:eastAsia="ar-SA"/>
        </w:rPr>
      </w:pPr>
      <w:r w:rsidRPr="00C67D6E">
        <w:rPr>
          <w:b/>
          <w:bCs/>
          <w:rtl/>
          <w:lang w:eastAsia="ar-SA"/>
        </w:rPr>
        <w:t xml:space="preserve">الممثلون البرلمانيون بتاريخ </w:t>
      </w:r>
      <w:r w:rsidRPr="00EC5BAB">
        <w:rPr>
          <w:b/>
          <w:bCs/>
          <w:rtl/>
          <w:lang w:eastAsia="ar-SA"/>
        </w:rPr>
        <w:t>1</w:t>
      </w:r>
      <w:r w:rsidRPr="00C67D6E">
        <w:rPr>
          <w:b/>
          <w:bCs/>
          <w:rtl/>
          <w:lang w:eastAsia="ar-SA"/>
        </w:rPr>
        <w:t xml:space="preserve"> كانون الثاني/يناير </w:t>
      </w:r>
      <w:r w:rsidRPr="00EC5BAB">
        <w:rPr>
          <w:b/>
          <w:bCs/>
          <w:rtl/>
          <w:lang w:eastAsia="ar-SA"/>
        </w:rPr>
        <w:t>2010</w:t>
      </w:r>
    </w:p>
    <w:p w:rsidR="00552F71" w:rsidRDefault="00552F71" w:rsidP="00E14571">
      <w:pPr>
        <w:pStyle w:val="SingleTxtGA"/>
        <w:keepNext/>
        <w:keepLines/>
        <w:spacing w:line="300" w:lineRule="exact"/>
        <w:rPr>
          <w:rFonts w:hint="cs"/>
          <w:sz w:val="16"/>
          <w:szCs w:val="26"/>
          <w:rtl/>
          <w:lang w:eastAsia="ar-SA"/>
        </w:rPr>
      </w:pPr>
      <w:r w:rsidRPr="00C67D6E">
        <w:rPr>
          <w:sz w:val="16"/>
          <w:szCs w:val="26"/>
          <w:rtl/>
          <w:lang w:eastAsia="ar-SA"/>
        </w:rPr>
        <w:t>بالنسبة المئوية</w:t>
      </w:r>
    </w:p>
    <w:tbl>
      <w:tblPr>
        <w:bidiVisual/>
        <w:tblW w:w="7146" w:type="dxa"/>
        <w:jc w:val="center"/>
        <w:tblInd w:w="22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97"/>
        <w:gridCol w:w="993"/>
        <w:gridCol w:w="1009"/>
        <w:gridCol w:w="1401"/>
        <w:gridCol w:w="1146"/>
      </w:tblGrid>
      <w:tr w:rsidR="00C67D6E" w:rsidRPr="00C67D6E" w:rsidTr="00C67D6E">
        <w:trPr>
          <w:trHeight w:val="240"/>
          <w:tblHeader/>
          <w:jc w:val="center"/>
        </w:trPr>
        <w:tc>
          <w:tcPr>
            <w:tcW w:w="1817" w:type="pct"/>
            <w:tcBorders>
              <w:top w:val="single" w:sz="4" w:space="0" w:color="auto"/>
              <w:bottom w:val="single" w:sz="12" w:space="0" w:color="auto"/>
            </w:tcBorders>
            <w:shd w:val="clear" w:color="auto" w:fill="auto"/>
            <w:vAlign w:val="bottom"/>
          </w:tcPr>
          <w:p w:rsidR="00C67D6E" w:rsidRPr="00511E22" w:rsidRDefault="00C67D6E" w:rsidP="00C67D6E">
            <w:pPr>
              <w:bidi w:val="0"/>
              <w:spacing w:before="40" w:after="40" w:line="300" w:lineRule="exact"/>
              <w:ind w:left="57" w:right="57"/>
              <w:rPr>
                <w:i/>
                <w:iCs/>
                <w:szCs w:val="28"/>
              </w:rPr>
            </w:pPr>
          </w:p>
        </w:tc>
        <w:tc>
          <w:tcPr>
            <w:tcW w:w="695" w:type="pct"/>
            <w:tcBorders>
              <w:top w:val="single" w:sz="4" w:space="0" w:color="auto"/>
              <w:bottom w:val="single" w:sz="12" w:space="0" w:color="auto"/>
            </w:tcBorders>
            <w:shd w:val="clear" w:color="auto" w:fill="auto"/>
            <w:vAlign w:val="bottom"/>
          </w:tcPr>
          <w:p w:rsidR="00C67D6E" w:rsidRPr="00511E22" w:rsidRDefault="00C67D6E" w:rsidP="00C67D6E">
            <w:pPr>
              <w:spacing w:before="40" w:after="40" w:line="300" w:lineRule="exact"/>
              <w:ind w:left="57" w:right="57"/>
              <w:rPr>
                <w:i/>
                <w:iCs/>
                <w:szCs w:val="28"/>
              </w:rPr>
            </w:pPr>
            <w:r w:rsidRPr="00511E22">
              <w:rPr>
                <w:i/>
                <w:iCs/>
                <w:szCs w:val="28"/>
                <w:rtl/>
                <w:lang w:eastAsia="ar-SA"/>
              </w:rPr>
              <w:t>الرجال</w:t>
            </w:r>
          </w:p>
        </w:tc>
        <w:tc>
          <w:tcPr>
            <w:tcW w:w="706" w:type="pct"/>
            <w:tcBorders>
              <w:top w:val="single" w:sz="4" w:space="0" w:color="auto"/>
              <w:bottom w:val="single" w:sz="12" w:space="0" w:color="auto"/>
            </w:tcBorders>
            <w:shd w:val="clear" w:color="auto" w:fill="auto"/>
            <w:vAlign w:val="bottom"/>
          </w:tcPr>
          <w:p w:rsidR="00C67D6E" w:rsidRPr="00511E22" w:rsidRDefault="00C67D6E" w:rsidP="00C67D6E">
            <w:pPr>
              <w:spacing w:before="40" w:after="40" w:line="300" w:lineRule="exact"/>
              <w:ind w:left="57" w:right="57"/>
              <w:rPr>
                <w:i/>
                <w:iCs/>
                <w:szCs w:val="28"/>
              </w:rPr>
            </w:pPr>
            <w:r w:rsidRPr="00511E22">
              <w:rPr>
                <w:i/>
                <w:iCs/>
                <w:szCs w:val="28"/>
                <w:rtl/>
                <w:lang w:eastAsia="ar-SA"/>
              </w:rPr>
              <w:t>النساء</w:t>
            </w:r>
          </w:p>
        </w:tc>
        <w:tc>
          <w:tcPr>
            <w:tcW w:w="980" w:type="pct"/>
            <w:tcBorders>
              <w:top w:val="single" w:sz="4" w:space="0" w:color="auto"/>
              <w:bottom w:val="single" w:sz="12" w:space="0" w:color="auto"/>
            </w:tcBorders>
            <w:shd w:val="clear" w:color="auto" w:fill="auto"/>
            <w:vAlign w:val="bottom"/>
          </w:tcPr>
          <w:p w:rsidR="00C67D6E" w:rsidRPr="00511E22" w:rsidRDefault="00C67D6E" w:rsidP="00C67D6E">
            <w:pPr>
              <w:spacing w:before="40" w:after="40" w:line="300" w:lineRule="exact"/>
              <w:ind w:left="57" w:right="57"/>
              <w:jc w:val="left"/>
              <w:rPr>
                <w:i/>
                <w:iCs/>
                <w:szCs w:val="28"/>
              </w:rPr>
            </w:pPr>
            <w:r w:rsidRPr="00511E22">
              <w:rPr>
                <w:i/>
                <w:iCs/>
                <w:szCs w:val="28"/>
                <w:rtl/>
                <w:lang w:eastAsia="ar-SA"/>
              </w:rPr>
              <w:t xml:space="preserve">القادة </w:t>
            </w:r>
            <w:r w:rsidRPr="00511E22">
              <w:rPr>
                <w:rFonts w:hint="cs"/>
                <w:i/>
                <w:iCs/>
                <w:szCs w:val="28"/>
                <w:rtl/>
                <w:lang w:eastAsia="ar-SA"/>
              </w:rPr>
              <w:br/>
            </w:r>
            <w:r w:rsidRPr="00511E22">
              <w:rPr>
                <w:i/>
                <w:iCs/>
                <w:szCs w:val="28"/>
                <w:rtl/>
                <w:lang w:eastAsia="ar-SA"/>
              </w:rPr>
              <w:t>نساء/رجال</w:t>
            </w:r>
          </w:p>
        </w:tc>
        <w:tc>
          <w:tcPr>
            <w:tcW w:w="802" w:type="pct"/>
            <w:tcBorders>
              <w:top w:val="single" w:sz="4" w:space="0" w:color="auto"/>
              <w:bottom w:val="single" w:sz="12" w:space="0" w:color="auto"/>
            </w:tcBorders>
            <w:shd w:val="clear" w:color="auto" w:fill="auto"/>
            <w:vAlign w:val="bottom"/>
          </w:tcPr>
          <w:p w:rsidR="00C67D6E" w:rsidRPr="00511E22" w:rsidRDefault="00C67D6E" w:rsidP="00C67D6E">
            <w:pPr>
              <w:spacing w:before="40" w:after="40" w:line="300" w:lineRule="exact"/>
              <w:ind w:left="57" w:right="57"/>
              <w:jc w:val="left"/>
              <w:rPr>
                <w:i/>
                <w:iCs/>
                <w:szCs w:val="28"/>
              </w:rPr>
            </w:pPr>
            <w:r w:rsidRPr="00511E22">
              <w:rPr>
                <w:i/>
                <w:iCs/>
                <w:szCs w:val="28"/>
                <w:rtl/>
                <w:lang w:eastAsia="ar-SA"/>
              </w:rPr>
              <w:t xml:space="preserve">المختصون </w:t>
            </w:r>
            <w:r w:rsidRPr="00511E22">
              <w:rPr>
                <w:rFonts w:hint="cs"/>
                <w:i/>
                <w:iCs/>
                <w:szCs w:val="28"/>
                <w:rtl/>
                <w:lang w:eastAsia="ar-SA"/>
              </w:rPr>
              <w:br/>
            </w:r>
            <w:r w:rsidRPr="00511E22">
              <w:rPr>
                <w:i/>
                <w:iCs/>
                <w:szCs w:val="28"/>
                <w:rtl/>
                <w:lang w:eastAsia="ar-SA"/>
              </w:rPr>
              <w:t>نساء/رجال</w:t>
            </w:r>
          </w:p>
        </w:tc>
      </w:tr>
      <w:tr w:rsidR="00C67D6E" w:rsidRPr="00C67D6E" w:rsidTr="00C67D6E">
        <w:trPr>
          <w:trHeight w:val="240"/>
          <w:jc w:val="center"/>
        </w:trPr>
        <w:tc>
          <w:tcPr>
            <w:tcW w:w="1817" w:type="pct"/>
            <w:tcBorders>
              <w:top w:val="single" w:sz="12" w:space="0" w:color="auto"/>
            </w:tcBorders>
            <w:shd w:val="clear" w:color="auto" w:fill="auto"/>
          </w:tcPr>
          <w:p w:rsidR="00C67D6E" w:rsidRPr="00C67D6E" w:rsidRDefault="00C67D6E" w:rsidP="00C67D6E">
            <w:pPr>
              <w:spacing w:before="40" w:after="40" w:line="300" w:lineRule="exact"/>
              <w:ind w:left="57" w:right="57"/>
              <w:rPr>
                <w:szCs w:val="28"/>
              </w:rPr>
            </w:pPr>
            <w:r w:rsidRPr="00C67D6E">
              <w:rPr>
                <w:szCs w:val="28"/>
                <w:rtl/>
                <w:lang w:eastAsia="ar-SA"/>
              </w:rPr>
              <w:t>المجلس الوطني في المجلس الأعلى</w:t>
            </w:r>
          </w:p>
        </w:tc>
        <w:tc>
          <w:tcPr>
            <w:tcW w:w="695" w:type="pct"/>
            <w:tcBorders>
              <w:top w:val="single" w:sz="12" w:space="0" w:color="auto"/>
            </w:tcBorders>
            <w:shd w:val="clear" w:color="auto" w:fill="auto"/>
            <w:vAlign w:val="bottom"/>
          </w:tcPr>
          <w:p w:rsidR="00C67D6E" w:rsidRPr="00C67D6E" w:rsidRDefault="00C67D6E" w:rsidP="00C67D6E">
            <w:pPr>
              <w:spacing w:before="40" w:after="40" w:line="300" w:lineRule="exact"/>
              <w:ind w:left="57" w:right="57"/>
              <w:rPr>
                <w:szCs w:val="28"/>
              </w:rPr>
            </w:pPr>
            <w:r w:rsidRPr="00C67D6E">
              <w:rPr>
                <w:szCs w:val="28"/>
                <w:rtl/>
              </w:rPr>
              <w:t>٦٤</w:t>
            </w:r>
            <w:r w:rsidRPr="00C67D6E">
              <w:rPr>
                <w:rFonts w:cs="Times New Roman"/>
                <w:szCs w:val="28"/>
                <w:rtl/>
              </w:rPr>
              <w:t>٫</w:t>
            </w:r>
            <w:r w:rsidRPr="00C67D6E">
              <w:rPr>
                <w:szCs w:val="28"/>
                <w:rtl/>
              </w:rPr>
              <w:t>٣</w:t>
            </w:r>
          </w:p>
        </w:tc>
        <w:tc>
          <w:tcPr>
            <w:tcW w:w="706" w:type="pct"/>
            <w:tcBorders>
              <w:top w:val="single" w:sz="12" w:space="0" w:color="auto"/>
            </w:tcBorders>
            <w:shd w:val="clear" w:color="auto" w:fill="auto"/>
            <w:vAlign w:val="bottom"/>
          </w:tcPr>
          <w:p w:rsidR="00C67D6E" w:rsidRPr="00C67D6E" w:rsidRDefault="00C67D6E" w:rsidP="00C67D6E">
            <w:pPr>
              <w:spacing w:before="40" w:after="40" w:line="300" w:lineRule="exact"/>
              <w:ind w:left="57" w:right="57"/>
              <w:rPr>
                <w:szCs w:val="28"/>
              </w:rPr>
            </w:pPr>
            <w:r w:rsidRPr="00C67D6E">
              <w:rPr>
                <w:szCs w:val="28"/>
                <w:rtl/>
              </w:rPr>
              <w:t>٣٥</w:t>
            </w:r>
            <w:r w:rsidRPr="00C67D6E">
              <w:rPr>
                <w:rFonts w:cs="Times New Roman"/>
                <w:szCs w:val="28"/>
                <w:rtl/>
              </w:rPr>
              <w:t>٫</w:t>
            </w:r>
            <w:r w:rsidRPr="00C67D6E">
              <w:rPr>
                <w:szCs w:val="28"/>
                <w:rtl/>
              </w:rPr>
              <w:t>٧</w:t>
            </w:r>
          </w:p>
        </w:tc>
        <w:tc>
          <w:tcPr>
            <w:tcW w:w="980" w:type="pct"/>
            <w:tcBorders>
              <w:top w:val="single" w:sz="12" w:space="0" w:color="auto"/>
            </w:tcBorders>
            <w:shd w:val="clear" w:color="auto" w:fill="auto"/>
            <w:vAlign w:val="bottom"/>
          </w:tcPr>
          <w:p w:rsidR="00C67D6E" w:rsidRPr="00C67D6E" w:rsidRDefault="00C67D6E" w:rsidP="00C67D6E">
            <w:pPr>
              <w:spacing w:before="40" w:after="40" w:line="300" w:lineRule="exact"/>
              <w:ind w:left="57" w:right="57"/>
              <w:rPr>
                <w:szCs w:val="28"/>
              </w:rPr>
            </w:pPr>
            <w:r w:rsidRPr="00C67D6E">
              <w:rPr>
                <w:szCs w:val="28"/>
                <w:rtl/>
              </w:rPr>
              <w:t>١٠٠</w:t>
            </w:r>
            <w:r w:rsidRPr="00C67D6E">
              <w:rPr>
                <w:szCs w:val="28"/>
              </w:rPr>
              <w:t>/-</w:t>
            </w:r>
          </w:p>
        </w:tc>
        <w:tc>
          <w:tcPr>
            <w:tcW w:w="802" w:type="pct"/>
            <w:tcBorders>
              <w:top w:val="single" w:sz="12" w:space="0" w:color="auto"/>
            </w:tcBorders>
            <w:shd w:val="clear" w:color="auto" w:fill="auto"/>
            <w:vAlign w:val="bottom"/>
          </w:tcPr>
          <w:p w:rsidR="00C67D6E" w:rsidRPr="00C67D6E" w:rsidRDefault="00C67D6E" w:rsidP="00C67D6E">
            <w:pPr>
              <w:spacing w:before="40" w:after="40" w:line="300" w:lineRule="exact"/>
              <w:ind w:left="57" w:right="57"/>
              <w:rPr>
                <w:szCs w:val="28"/>
              </w:rPr>
            </w:pPr>
            <w:r w:rsidRPr="00C67D6E">
              <w:rPr>
                <w:szCs w:val="28"/>
                <w:rtl/>
              </w:rPr>
              <w:t>٧١</w:t>
            </w:r>
            <w:r w:rsidRPr="00C67D6E">
              <w:rPr>
                <w:rFonts w:cs="Times New Roman"/>
                <w:szCs w:val="28"/>
                <w:rtl/>
              </w:rPr>
              <w:t>٫</w:t>
            </w:r>
            <w:r w:rsidRPr="00C67D6E">
              <w:rPr>
                <w:szCs w:val="28"/>
                <w:rtl/>
              </w:rPr>
              <w:t>٠</w:t>
            </w:r>
            <w:r w:rsidRPr="00C67D6E">
              <w:rPr>
                <w:szCs w:val="28"/>
              </w:rPr>
              <w:t>/</w:t>
            </w:r>
            <w:r w:rsidRPr="00C67D6E">
              <w:rPr>
                <w:szCs w:val="28"/>
                <w:rtl/>
              </w:rPr>
              <w:t>٢٩</w:t>
            </w:r>
            <w:r w:rsidRPr="00C67D6E">
              <w:rPr>
                <w:rFonts w:cs="Times New Roman"/>
                <w:szCs w:val="28"/>
                <w:rtl/>
              </w:rPr>
              <w:t>٫</w:t>
            </w:r>
            <w:r w:rsidRPr="00C67D6E">
              <w:rPr>
                <w:szCs w:val="28"/>
                <w:rtl/>
              </w:rPr>
              <w:t>٠</w:t>
            </w:r>
          </w:p>
        </w:tc>
      </w:tr>
      <w:tr w:rsidR="00C67D6E" w:rsidRPr="00C67D6E" w:rsidTr="00C67D6E">
        <w:trPr>
          <w:trHeight w:val="240"/>
          <w:jc w:val="center"/>
        </w:trPr>
        <w:tc>
          <w:tcPr>
            <w:tcW w:w="1817" w:type="pct"/>
            <w:shd w:val="clear" w:color="auto" w:fill="auto"/>
          </w:tcPr>
          <w:p w:rsidR="00C67D6E" w:rsidRPr="00C67D6E" w:rsidRDefault="00C67D6E" w:rsidP="00C67D6E">
            <w:pPr>
              <w:spacing w:before="40" w:after="40" w:line="300" w:lineRule="exact"/>
              <w:ind w:left="57" w:right="57"/>
              <w:rPr>
                <w:szCs w:val="28"/>
              </w:rPr>
            </w:pPr>
            <w:r w:rsidRPr="00C67D6E">
              <w:rPr>
                <w:szCs w:val="28"/>
                <w:rtl/>
                <w:lang w:eastAsia="ar-SA"/>
              </w:rPr>
              <w:t>مجلس النواب في المجلس الأعلى</w:t>
            </w:r>
          </w:p>
        </w:tc>
        <w:tc>
          <w:tcPr>
            <w:tcW w:w="695" w:type="pct"/>
            <w:shd w:val="clear" w:color="auto" w:fill="auto"/>
            <w:vAlign w:val="bottom"/>
          </w:tcPr>
          <w:p w:rsidR="00C67D6E" w:rsidRPr="00C67D6E" w:rsidRDefault="00C67D6E" w:rsidP="00C67D6E">
            <w:pPr>
              <w:spacing w:before="40" w:after="40" w:line="300" w:lineRule="exact"/>
              <w:ind w:left="57" w:right="57"/>
              <w:rPr>
                <w:szCs w:val="28"/>
              </w:rPr>
            </w:pPr>
            <w:r w:rsidRPr="00C67D6E">
              <w:rPr>
                <w:szCs w:val="28"/>
                <w:rtl/>
              </w:rPr>
              <w:t>٦٥</w:t>
            </w:r>
            <w:r w:rsidRPr="00C67D6E">
              <w:rPr>
                <w:rFonts w:cs="Times New Roman"/>
                <w:szCs w:val="28"/>
                <w:rtl/>
              </w:rPr>
              <w:t>٫</w:t>
            </w:r>
            <w:r w:rsidRPr="00C67D6E">
              <w:rPr>
                <w:szCs w:val="28"/>
                <w:rtl/>
              </w:rPr>
              <w:t>٩</w:t>
            </w:r>
          </w:p>
        </w:tc>
        <w:tc>
          <w:tcPr>
            <w:tcW w:w="706" w:type="pct"/>
            <w:shd w:val="clear" w:color="auto" w:fill="auto"/>
            <w:vAlign w:val="bottom"/>
          </w:tcPr>
          <w:p w:rsidR="00C67D6E" w:rsidRPr="00C67D6E" w:rsidRDefault="00C67D6E" w:rsidP="00C67D6E">
            <w:pPr>
              <w:spacing w:before="40" w:after="40" w:line="300" w:lineRule="exact"/>
              <w:ind w:left="57" w:right="57"/>
              <w:rPr>
                <w:szCs w:val="28"/>
              </w:rPr>
            </w:pPr>
            <w:r w:rsidRPr="00C67D6E">
              <w:rPr>
                <w:szCs w:val="28"/>
                <w:rtl/>
              </w:rPr>
              <w:t>٣٤</w:t>
            </w:r>
            <w:r w:rsidRPr="00C67D6E">
              <w:rPr>
                <w:rFonts w:cs="Times New Roman"/>
                <w:szCs w:val="28"/>
                <w:rtl/>
              </w:rPr>
              <w:t>٫</w:t>
            </w:r>
            <w:r w:rsidRPr="00C67D6E">
              <w:rPr>
                <w:szCs w:val="28"/>
                <w:rtl/>
              </w:rPr>
              <w:t>١</w:t>
            </w:r>
          </w:p>
        </w:tc>
        <w:tc>
          <w:tcPr>
            <w:tcW w:w="980" w:type="pct"/>
            <w:shd w:val="clear" w:color="auto" w:fill="auto"/>
            <w:vAlign w:val="bottom"/>
          </w:tcPr>
          <w:p w:rsidR="00C67D6E" w:rsidRPr="00C67D6E" w:rsidRDefault="00C67D6E" w:rsidP="00C67D6E">
            <w:pPr>
              <w:spacing w:before="40" w:after="40" w:line="300" w:lineRule="exact"/>
              <w:ind w:left="57" w:right="57"/>
              <w:rPr>
                <w:szCs w:val="28"/>
              </w:rPr>
            </w:pPr>
            <w:r w:rsidRPr="00C67D6E">
              <w:rPr>
                <w:szCs w:val="28"/>
                <w:rtl/>
              </w:rPr>
              <w:t>٨٥</w:t>
            </w:r>
            <w:r w:rsidRPr="00C67D6E">
              <w:rPr>
                <w:rFonts w:cs="Times New Roman"/>
                <w:szCs w:val="28"/>
                <w:rtl/>
              </w:rPr>
              <w:t>٫</w:t>
            </w:r>
            <w:r w:rsidRPr="00C67D6E">
              <w:rPr>
                <w:szCs w:val="28"/>
                <w:rtl/>
              </w:rPr>
              <w:t>٣</w:t>
            </w:r>
            <w:r w:rsidRPr="00C67D6E">
              <w:rPr>
                <w:szCs w:val="28"/>
              </w:rPr>
              <w:t>/</w:t>
            </w:r>
            <w:r w:rsidRPr="00C67D6E">
              <w:rPr>
                <w:szCs w:val="28"/>
                <w:rtl/>
              </w:rPr>
              <w:t>١٤</w:t>
            </w:r>
            <w:r w:rsidRPr="00C67D6E">
              <w:rPr>
                <w:rFonts w:cs="Times New Roman"/>
                <w:szCs w:val="28"/>
                <w:rtl/>
              </w:rPr>
              <w:t>٫</w:t>
            </w:r>
            <w:r w:rsidRPr="00C67D6E">
              <w:rPr>
                <w:szCs w:val="28"/>
                <w:rtl/>
              </w:rPr>
              <w:t>٧</w:t>
            </w:r>
          </w:p>
        </w:tc>
        <w:tc>
          <w:tcPr>
            <w:tcW w:w="802" w:type="pct"/>
            <w:shd w:val="clear" w:color="auto" w:fill="auto"/>
            <w:vAlign w:val="bottom"/>
          </w:tcPr>
          <w:p w:rsidR="00C67D6E" w:rsidRPr="00C67D6E" w:rsidRDefault="00C67D6E" w:rsidP="00C67D6E">
            <w:pPr>
              <w:spacing w:before="40" w:after="40" w:line="300" w:lineRule="exact"/>
              <w:ind w:left="57" w:right="57"/>
              <w:rPr>
                <w:szCs w:val="28"/>
              </w:rPr>
            </w:pPr>
            <w:r w:rsidRPr="00C67D6E">
              <w:rPr>
                <w:szCs w:val="28"/>
                <w:rtl/>
              </w:rPr>
              <w:t>٨١</w:t>
            </w:r>
            <w:r w:rsidRPr="00C67D6E">
              <w:rPr>
                <w:rFonts w:cs="Times New Roman"/>
                <w:szCs w:val="28"/>
                <w:rtl/>
              </w:rPr>
              <w:t>٫</w:t>
            </w:r>
            <w:r w:rsidRPr="00C67D6E">
              <w:rPr>
                <w:szCs w:val="28"/>
                <w:rtl/>
              </w:rPr>
              <w:t>٣</w:t>
            </w:r>
            <w:r w:rsidRPr="00C67D6E">
              <w:rPr>
                <w:szCs w:val="28"/>
              </w:rPr>
              <w:t>/</w:t>
            </w:r>
            <w:r w:rsidRPr="00C67D6E">
              <w:rPr>
                <w:szCs w:val="28"/>
                <w:rtl/>
              </w:rPr>
              <w:t>١٨</w:t>
            </w:r>
            <w:r w:rsidRPr="00C67D6E">
              <w:rPr>
                <w:rFonts w:cs="Times New Roman"/>
                <w:szCs w:val="28"/>
                <w:rtl/>
              </w:rPr>
              <w:t>٫</w:t>
            </w:r>
            <w:r w:rsidRPr="00C67D6E">
              <w:rPr>
                <w:szCs w:val="28"/>
                <w:rtl/>
              </w:rPr>
              <w:t>٧</w:t>
            </w:r>
          </w:p>
        </w:tc>
      </w:tr>
    </w:tbl>
    <w:p w:rsidR="00E14571" w:rsidRDefault="00E14571" w:rsidP="00E14571">
      <w:pPr>
        <w:pStyle w:val="SingleTxtGA"/>
        <w:keepNext/>
        <w:keepLines/>
        <w:spacing w:before="240" w:after="0"/>
        <w:rPr>
          <w:rtl/>
          <w:lang w:eastAsia="ar-SA"/>
        </w:rPr>
      </w:pPr>
      <w:r>
        <w:rPr>
          <w:rtl/>
          <w:lang w:eastAsia="ar-SA"/>
        </w:rPr>
        <w:t xml:space="preserve">الجدول </w:t>
      </w:r>
      <w:r w:rsidRPr="00EC5BAB">
        <w:rPr>
          <w:rtl/>
          <w:lang w:eastAsia="ar-SA"/>
        </w:rPr>
        <w:t>2</w:t>
      </w:r>
    </w:p>
    <w:p w:rsidR="00E14571" w:rsidRPr="00E14571" w:rsidRDefault="00E14571" w:rsidP="00E14571">
      <w:pPr>
        <w:pStyle w:val="SingleTxtGA"/>
        <w:keepNext/>
        <w:keepLines/>
        <w:spacing w:after="0"/>
        <w:rPr>
          <w:b/>
          <w:bCs/>
          <w:rtl/>
          <w:lang w:eastAsia="ar-SA"/>
        </w:rPr>
      </w:pPr>
      <w:r w:rsidRPr="00E14571">
        <w:rPr>
          <w:b/>
          <w:bCs/>
          <w:rtl/>
          <w:lang w:eastAsia="ar-SA"/>
        </w:rPr>
        <w:t>موظفو الخدمة المدنية في الإدارات الحكومية بتاريخ</w:t>
      </w:r>
      <w:r w:rsidR="00D53999">
        <w:rPr>
          <w:b/>
          <w:bCs/>
          <w:rtl/>
          <w:lang w:eastAsia="ar-SA"/>
        </w:rPr>
        <w:t xml:space="preserve"> </w:t>
      </w:r>
      <w:r w:rsidRPr="00EC5BAB">
        <w:rPr>
          <w:b/>
          <w:bCs/>
          <w:rtl/>
          <w:lang w:eastAsia="ar-SA"/>
        </w:rPr>
        <w:t>1</w:t>
      </w:r>
      <w:r w:rsidRPr="00E14571">
        <w:rPr>
          <w:b/>
          <w:bCs/>
          <w:rtl/>
          <w:lang w:eastAsia="ar-SA"/>
        </w:rPr>
        <w:t xml:space="preserve"> كانون الثاني/يناير </w:t>
      </w:r>
      <w:r w:rsidRPr="00EC5BAB">
        <w:rPr>
          <w:b/>
          <w:bCs/>
          <w:rtl/>
          <w:lang w:eastAsia="ar-SA"/>
        </w:rPr>
        <w:t>2010</w:t>
      </w:r>
    </w:p>
    <w:p w:rsidR="00C67D6E" w:rsidRPr="00E14571" w:rsidRDefault="00E14571" w:rsidP="00E14571">
      <w:pPr>
        <w:pStyle w:val="SingleTxtGA"/>
        <w:keepNext/>
        <w:keepLines/>
        <w:spacing w:line="300" w:lineRule="exact"/>
        <w:rPr>
          <w:rFonts w:hint="cs"/>
          <w:sz w:val="16"/>
          <w:szCs w:val="26"/>
          <w:lang w:eastAsia="ar-SA"/>
        </w:rPr>
      </w:pPr>
      <w:r w:rsidRPr="00E14571">
        <w:rPr>
          <w:sz w:val="16"/>
          <w:szCs w:val="26"/>
          <w:rtl/>
          <w:lang w:eastAsia="ar-SA"/>
        </w:rPr>
        <w:t>بالنسبة المئوية</w:t>
      </w:r>
    </w:p>
    <w:tbl>
      <w:tblPr>
        <w:bidiVisual/>
        <w:tblW w:w="7125"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327"/>
        <w:gridCol w:w="1198"/>
        <w:gridCol w:w="600"/>
      </w:tblGrid>
      <w:tr w:rsidR="00E14571" w:rsidRPr="00E14571" w:rsidTr="00E14571">
        <w:trPr>
          <w:trHeight w:val="240"/>
          <w:tblHeader/>
        </w:trPr>
        <w:tc>
          <w:tcPr>
            <w:tcW w:w="3738" w:type="pct"/>
            <w:tcBorders>
              <w:top w:val="single" w:sz="4" w:space="0" w:color="auto"/>
              <w:bottom w:val="single" w:sz="12" w:space="0" w:color="auto"/>
            </w:tcBorders>
            <w:shd w:val="clear" w:color="auto" w:fill="auto"/>
            <w:vAlign w:val="bottom"/>
          </w:tcPr>
          <w:p w:rsidR="00E14571" w:rsidRPr="00E14571" w:rsidRDefault="00E14571" w:rsidP="00E14571">
            <w:pPr>
              <w:spacing w:before="40" w:after="40" w:line="144" w:lineRule="auto"/>
              <w:ind w:left="57" w:right="57"/>
              <w:rPr>
                <w:rFonts w:hint="cs"/>
                <w:i/>
                <w:iCs/>
                <w:szCs w:val="28"/>
              </w:rPr>
            </w:pPr>
          </w:p>
        </w:tc>
        <w:tc>
          <w:tcPr>
            <w:tcW w:w="841" w:type="pct"/>
            <w:tcBorders>
              <w:top w:val="single" w:sz="4" w:space="0" w:color="auto"/>
              <w:bottom w:val="single" w:sz="12" w:space="0" w:color="auto"/>
            </w:tcBorders>
            <w:shd w:val="clear" w:color="auto" w:fill="auto"/>
          </w:tcPr>
          <w:p w:rsidR="00E14571" w:rsidRPr="00E14571" w:rsidRDefault="00E14571" w:rsidP="00E14571">
            <w:pPr>
              <w:spacing w:before="40" w:after="40" w:line="144" w:lineRule="auto"/>
              <w:ind w:left="57" w:right="57"/>
              <w:rPr>
                <w:rFonts w:hint="cs"/>
                <w:i/>
                <w:iCs/>
                <w:szCs w:val="28"/>
                <w:rtl/>
              </w:rPr>
            </w:pPr>
            <w:r w:rsidRPr="00E14571">
              <w:rPr>
                <w:rFonts w:hint="cs"/>
                <w:i/>
                <w:iCs/>
                <w:szCs w:val="28"/>
                <w:rtl/>
              </w:rPr>
              <w:t>الرجال</w:t>
            </w:r>
          </w:p>
        </w:tc>
        <w:tc>
          <w:tcPr>
            <w:tcW w:w="422" w:type="pct"/>
            <w:tcBorders>
              <w:top w:val="single" w:sz="4" w:space="0" w:color="auto"/>
              <w:bottom w:val="single" w:sz="12" w:space="0" w:color="auto"/>
            </w:tcBorders>
            <w:shd w:val="clear" w:color="auto" w:fill="auto"/>
          </w:tcPr>
          <w:p w:rsidR="00E14571" w:rsidRPr="00E14571" w:rsidRDefault="00E14571" w:rsidP="00E14571">
            <w:pPr>
              <w:spacing w:before="40" w:after="40" w:line="144" w:lineRule="auto"/>
              <w:ind w:left="57" w:right="57"/>
              <w:rPr>
                <w:rFonts w:hint="cs"/>
                <w:i/>
                <w:iCs/>
                <w:szCs w:val="28"/>
                <w:rtl/>
              </w:rPr>
            </w:pPr>
            <w:r w:rsidRPr="00E14571">
              <w:rPr>
                <w:rFonts w:hint="cs"/>
                <w:i/>
                <w:iCs/>
                <w:szCs w:val="28"/>
                <w:rtl/>
              </w:rPr>
              <w:t>النساء</w:t>
            </w:r>
          </w:p>
        </w:tc>
      </w:tr>
      <w:tr w:rsidR="00E14571" w:rsidRPr="00E14571" w:rsidTr="00E14571">
        <w:trPr>
          <w:trHeight w:val="240"/>
        </w:trPr>
        <w:tc>
          <w:tcPr>
            <w:tcW w:w="3738" w:type="pct"/>
            <w:tcBorders>
              <w:top w:val="single" w:sz="12" w:space="0" w:color="auto"/>
            </w:tcBorders>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وزارة العدل</w:t>
            </w:r>
          </w:p>
        </w:tc>
        <w:tc>
          <w:tcPr>
            <w:tcW w:w="841" w:type="pct"/>
            <w:tcBorders>
              <w:top w:val="single" w:sz="12" w:space="0" w:color="auto"/>
            </w:tcBorders>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٧٦</w:t>
            </w:r>
            <w:r w:rsidRPr="00E14571">
              <w:rPr>
                <w:rFonts w:cs="Times New Roman"/>
                <w:szCs w:val="28"/>
                <w:rtl/>
              </w:rPr>
              <w:t>٫</w:t>
            </w:r>
            <w:r w:rsidRPr="00E14571">
              <w:rPr>
                <w:szCs w:val="28"/>
                <w:rtl/>
              </w:rPr>
              <w:t>٧</w:t>
            </w:r>
          </w:p>
        </w:tc>
        <w:tc>
          <w:tcPr>
            <w:tcW w:w="422" w:type="pct"/>
            <w:tcBorders>
              <w:top w:val="single" w:sz="12" w:space="0" w:color="auto"/>
            </w:tcBorders>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٢٣</w:t>
            </w:r>
            <w:r w:rsidRPr="00E14571">
              <w:rPr>
                <w:rFonts w:cs="Times New Roman"/>
                <w:szCs w:val="28"/>
                <w:rtl/>
              </w:rPr>
              <w:t>٫</w:t>
            </w:r>
            <w:r w:rsidRPr="00E14571">
              <w:rPr>
                <w:szCs w:val="28"/>
                <w:rtl/>
              </w:rPr>
              <w:t>٣</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وزارة الزراعة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٧٣</w:t>
            </w:r>
            <w:r w:rsidRPr="00E14571">
              <w:rPr>
                <w:rFonts w:cs="Times New Roman"/>
                <w:szCs w:val="28"/>
                <w:rtl/>
              </w:rPr>
              <w:t>٫</w:t>
            </w:r>
            <w:r w:rsidRPr="00E14571">
              <w:rPr>
                <w:szCs w:val="28"/>
                <w:rtl/>
              </w:rPr>
              <w:t>٢</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٢٦</w:t>
            </w:r>
            <w:r w:rsidRPr="00E14571">
              <w:rPr>
                <w:rFonts w:cs="Times New Roman"/>
                <w:szCs w:val="28"/>
                <w:rtl/>
              </w:rPr>
              <w:t>٫</w:t>
            </w:r>
            <w:r w:rsidRPr="00E14571">
              <w:rPr>
                <w:szCs w:val="28"/>
                <w:rtl/>
              </w:rPr>
              <w:t>٨</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وزارة الخارجية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٧٩</w:t>
            </w:r>
            <w:r w:rsidRPr="00E14571">
              <w:rPr>
                <w:rFonts w:cs="Times New Roman"/>
                <w:szCs w:val="28"/>
                <w:rtl/>
              </w:rPr>
              <w:t>٫</w:t>
            </w:r>
            <w:r w:rsidRPr="00E14571">
              <w:rPr>
                <w:szCs w:val="28"/>
                <w:rtl/>
              </w:rPr>
              <w:t>٢</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٢٠</w:t>
            </w:r>
            <w:r w:rsidRPr="00E14571">
              <w:rPr>
                <w:rFonts w:cs="Times New Roman"/>
                <w:szCs w:val="28"/>
                <w:rtl/>
              </w:rPr>
              <w:t>٫</w:t>
            </w:r>
            <w:r w:rsidRPr="00E14571">
              <w:rPr>
                <w:szCs w:val="28"/>
                <w:rtl/>
              </w:rPr>
              <w:t>٨</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وزارة التعليم</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٦٥</w:t>
            </w:r>
            <w:r w:rsidRPr="00E14571">
              <w:rPr>
                <w:rFonts w:cs="Times New Roman"/>
                <w:szCs w:val="28"/>
                <w:rtl/>
              </w:rPr>
              <w:t>٫</w:t>
            </w:r>
            <w:r w:rsidRPr="00E14571">
              <w:rPr>
                <w:szCs w:val="28"/>
                <w:rtl/>
              </w:rPr>
              <w:t>٨</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٣٤</w:t>
            </w:r>
            <w:r w:rsidRPr="00E14571">
              <w:rPr>
                <w:rFonts w:cs="Times New Roman"/>
                <w:szCs w:val="28"/>
                <w:rtl/>
              </w:rPr>
              <w:t>٫</w:t>
            </w:r>
            <w:r w:rsidRPr="00E14571">
              <w:rPr>
                <w:szCs w:val="28"/>
                <w:rtl/>
              </w:rPr>
              <w:t>٢</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وزارة استصلاح الأراضي والموارد الطبيعية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٥٦</w:t>
            </w:r>
            <w:r w:rsidRPr="00E14571">
              <w:rPr>
                <w:rFonts w:cs="Times New Roman"/>
                <w:szCs w:val="28"/>
                <w:rtl/>
              </w:rPr>
              <w:t>٫</w:t>
            </w:r>
            <w:r w:rsidRPr="00E14571">
              <w:rPr>
                <w:szCs w:val="28"/>
                <w:rtl/>
              </w:rPr>
              <w:t>٩</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٤٣</w:t>
            </w:r>
            <w:r w:rsidRPr="00E14571">
              <w:rPr>
                <w:rFonts w:cs="Times New Roman"/>
                <w:szCs w:val="28"/>
                <w:rtl/>
              </w:rPr>
              <w:t>٫</w:t>
            </w:r>
            <w:r w:rsidRPr="00E14571">
              <w:rPr>
                <w:szCs w:val="28"/>
                <w:rtl/>
              </w:rPr>
              <w:t>١</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rFonts w:hint="cs"/>
                <w:szCs w:val="28"/>
                <w:rtl/>
              </w:rPr>
            </w:pPr>
            <w:r w:rsidRPr="00E14571">
              <w:rPr>
                <w:szCs w:val="28"/>
                <w:rtl/>
                <w:lang w:eastAsia="ar-SA"/>
              </w:rPr>
              <w:t>وزارة العمل والحماية الاجتماعية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٧٢</w:t>
            </w:r>
            <w:r w:rsidRPr="00E14571">
              <w:rPr>
                <w:rFonts w:cs="Times New Roman"/>
                <w:szCs w:val="28"/>
                <w:rtl/>
              </w:rPr>
              <w:t>٫</w:t>
            </w:r>
            <w:r w:rsidRPr="00E14571">
              <w:rPr>
                <w:szCs w:val="28"/>
                <w:rtl/>
              </w:rPr>
              <w:t>٤</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٢٧</w:t>
            </w:r>
            <w:r w:rsidRPr="00E14571">
              <w:rPr>
                <w:rFonts w:cs="Times New Roman"/>
                <w:szCs w:val="28"/>
                <w:rtl/>
              </w:rPr>
              <w:t>٫</w:t>
            </w:r>
            <w:r w:rsidRPr="00E14571">
              <w:rPr>
                <w:szCs w:val="28"/>
                <w:rtl/>
              </w:rPr>
              <w:t>٦</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وزارة المالية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٥٤</w:t>
            </w:r>
            <w:r w:rsidRPr="00E14571">
              <w:rPr>
                <w:rFonts w:cs="Times New Roman"/>
                <w:szCs w:val="28"/>
                <w:rtl/>
              </w:rPr>
              <w:t>٫</w:t>
            </w:r>
            <w:r w:rsidRPr="00E14571">
              <w:rPr>
                <w:szCs w:val="28"/>
                <w:rtl/>
              </w:rPr>
              <w:t>٢</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٤٥</w:t>
            </w:r>
            <w:r w:rsidRPr="00E14571">
              <w:rPr>
                <w:rFonts w:cs="Times New Roman"/>
                <w:szCs w:val="28"/>
                <w:rtl/>
              </w:rPr>
              <w:t>٫</w:t>
            </w:r>
            <w:r w:rsidRPr="00E14571">
              <w:rPr>
                <w:szCs w:val="28"/>
                <w:rtl/>
              </w:rPr>
              <w:t>٨</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وزارة النقل والاتصالات</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٧١</w:t>
            </w:r>
            <w:r w:rsidRPr="00E14571">
              <w:rPr>
                <w:rFonts w:cs="Times New Roman"/>
                <w:szCs w:val="28"/>
                <w:rtl/>
              </w:rPr>
              <w:t>٫</w:t>
            </w:r>
            <w:r w:rsidRPr="00E14571">
              <w:rPr>
                <w:szCs w:val="28"/>
                <w:rtl/>
              </w:rPr>
              <w:t>٥</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٢٨</w:t>
            </w:r>
            <w:r w:rsidRPr="00E14571">
              <w:rPr>
                <w:rFonts w:cs="Times New Roman"/>
                <w:szCs w:val="28"/>
                <w:rtl/>
              </w:rPr>
              <w:t>٫</w:t>
            </w:r>
            <w:r w:rsidRPr="00E14571">
              <w:rPr>
                <w:szCs w:val="28"/>
                <w:rtl/>
              </w:rPr>
              <w:t>٥</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وزارة التنمية الاقتصادية والتجارة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٥٩</w:t>
            </w:r>
            <w:r w:rsidRPr="00E14571">
              <w:rPr>
                <w:rFonts w:cs="Times New Roman"/>
                <w:szCs w:val="28"/>
                <w:rtl/>
              </w:rPr>
              <w:t>٫</w:t>
            </w:r>
            <w:r w:rsidRPr="00E14571">
              <w:rPr>
                <w:szCs w:val="28"/>
                <w:rtl/>
              </w:rPr>
              <w:t>٥</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٤٠</w:t>
            </w:r>
            <w:r w:rsidRPr="00E14571">
              <w:rPr>
                <w:rFonts w:cs="Times New Roman"/>
                <w:szCs w:val="28"/>
                <w:rtl/>
              </w:rPr>
              <w:t>٫</w:t>
            </w:r>
            <w:r w:rsidRPr="00E14571">
              <w:rPr>
                <w:szCs w:val="28"/>
                <w:rtl/>
              </w:rPr>
              <w:t>٥</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وزارة الصحة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٧٠</w:t>
            </w:r>
            <w:r w:rsidRPr="00E14571">
              <w:rPr>
                <w:rFonts w:cs="Times New Roman"/>
                <w:szCs w:val="28"/>
                <w:rtl/>
              </w:rPr>
              <w:t>٫</w:t>
            </w:r>
            <w:r w:rsidRPr="00E14571">
              <w:rPr>
                <w:szCs w:val="28"/>
                <w:rtl/>
              </w:rPr>
              <w:t>٤</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٢٩</w:t>
            </w:r>
            <w:r w:rsidRPr="00E14571">
              <w:rPr>
                <w:rFonts w:cs="Times New Roman"/>
                <w:szCs w:val="28"/>
                <w:rtl/>
              </w:rPr>
              <w:t>٫</w:t>
            </w:r>
            <w:r w:rsidRPr="00E14571">
              <w:rPr>
                <w:szCs w:val="28"/>
                <w:rtl/>
              </w:rPr>
              <w:t>٦</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وزارة الثقافة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٨١</w:t>
            </w:r>
            <w:r w:rsidRPr="00E14571">
              <w:rPr>
                <w:rFonts w:cs="Times New Roman"/>
                <w:szCs w:val="28"/>
                <w:rtl/>
              </w:rPr>
              <w:t>٫</w:t>
            </w:r>
            <w:r w:rsidRPr="00E14571">
              <w:rPr>
                <w:szCs w:val="28"/>
                <w:rtl/>
              </w:rPr>
              <w:t>٢</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١٨</w:t>
            </w:r>
            <w:r w:rsidRPr="00E14571">
              <w:rPr>
                <w:rFonts w:cs="Times New Roman"/>
                <w:szCs w:val="28"/>
                <w:rtl/>
              </w:rPr>
              <w:t>٫</w:t>
            </w:r>
            <w:r w:rsidRPr="00E14571">
              <w:rPr>
                <w:szCs w:val="28"/>
                <w:rtl/>
              </w:rPr>
              <w:t>٨</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وزارة الطاقة والصناعة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٧٤</w:t>
            </w:r>
            <w:r w:rsidRPr="00E14571">
              <w:rPr>
                <w:rFonts w:cs="Times New Roman"/>
                <w:szCs w:val="28"/>
                <w:rtl/>
              </w:rPr>
              <w:t>٫</w:t>
            </w:r>
            <w:r w:rsidRPr="00E14571">
              <w:rPr>
                <w:szCs w:val="28"/>
                <w:rtl/>
              </w:rPr>
              <w:t>٦</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٢٥</w:t>
            </w:r>
            <w:r w:rsidRPr="00E14571">
              <w:rPr>
                <w:rFonts w:cs="Times New Roman"/>
                <w:szCs w:val="28"/>
                <w:rtl/>
              </w:rPr>
              <w:t>٫</w:t>
            </w:r>
            <w:r w:rsidRPr="00E14571">
              <w:rPr>
                <w:szCs w:val="28"/>
                <w:rtl/>
              </w:rPr>
              <w:t>٤</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لجنة الدولة للاستثمار وإدارة أملاك الدولة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٦٣</w:t>
            </w:r>
            <w:r w:rsidRPr="00E14571">
              <w:rPr>
                <w:rFonts w:cs="Times New Roman"/>
                <w:szCs w:val="28"/>
                <w:rtl/>
              </w:rPr>
              <w:t>٫</w:t>
            </w:r>
            <w:r w:rsidRPr="00E14571">
              <w:rPr>
                <w:szCs w:val="28"/>
                <w:rtl/>
              </w:rPr>
              <w:t>٨</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٣٦</w:t>
            </w:r>
            <w:r w:rsidRPr="00E14571">
              <w:rPr>
                <w:rFonts w:cs="Times New Roman"/>
                <w:szCs w:val="28"/>
                <w:rtl/>
              </w:rPr>
              <w:t>٫</w:t>
            </w:r>
            <w:r w:rsidRPr="00E14571">
              <w:rPr>
                <w:szCs w:val="28"/>
                <w:rtl/>
              </w:rPr>
              <w:t>٢</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لجنة الدولة للإحصاء</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٣٨</w:t>
            </w:r>
            <w:r w:rsidRPr="00E14571">
              <w:rPr>
                <w:rFonts w:cs="Times New Roman"/>
                <w:szCs w:val="28"/>
                <w:rtl/>
              </w:rPr>
              <w:t>٫</w:t>
            </w:r>
            <w:r w:rsidRPr="00E14571">
              <w:rPr>
                <w:szCs w:val="28"/>
                <w:rtl/>
              </w:rPr>
              <w:t>٦</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٦١</w:t>
            </w:r>
            <w:r w:rsidRPr="00E14571">
              <w:rPr>
                <w:rFonts w:cs="Times New Roman"/>
                <w:szCs w:val="28"/>
                <w:rtl/>
              </w:rPr>
              <w:t>٫</w:t>
            </w:r>
            <w:r w:rsidRPr="00E14571">
              <w:rPr>
                <w:szCs w:val="28"/>
                <w:rtl/>
              </w:rPr>
              <w:t>٤</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اللجنة الحكومية للبيئة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٨٠</w:t>
            </w:r>
            <w:r w:rsidRPr="00E14571">
              <w:rPr>
                <w:rFonts w:cs="Times New Roman"/>
                <w:szCs w:val="28"/>
                <w:rtl/>
              </w:rPr>
              <w:t>٫</w:t>
            </w:r>
            <w:r w:rsidRPr="00E14571">
              <w:rPr>
                <w:szCs w:val="28"/>
                <w:rtl/>
              </w:rPr>
              <w:t>٦</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١٩</w:t>
            </w:r>
            <w:r w:rsidRPr="00E14571">
              <w:rPr>
                <w:rFonts w:cs="Times New Roman"/>
                <w:szCs w:val="28"/>
                <w:rtl/>
              </w:rPr>
              <w:t>٫</w:t>
            </w:r>
            <w:r w:rsidRPr="00E14571">
              <w:rPr>
                <w:szCs w:val="28"/>
                <w:rtl/>
              </w:rPr>
              <w:t>٤</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لجنة الدولة للمراجعة المالية ومكافحة الفساد</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٨٦</w:t>
            </w:r>
            <w:r w:rsidRPr="00E14571">
              <w:rPr>
                <w:rFonts w:cs="Times New Roman"/>
                <w:szCs w:val="28"/>
                <w:rtl/>
              </w:rPr>
              <w:t>٫</w:t>
            </w:r>
            <w:r w:rsidRPr="00E14571">
              <w:rPr>
                <w:szCs w:val="28"/>
                <w:rtl/>
              </w:rPr>
              <w:t>٥</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١٣</w:t>
            </w:r>
            <w:r w:rsidRPr="00E14571">
              <w:rPr>
                <w:rFonts w:cs="Times New Roman"/>
                <w:szCs w:val="28"/>
                <w:rtl/>
              </w:rPr>
              <w:t>٫</w:t>
            </w:r>
            <w:r w:rsidRPr="00E14571">
              <w:rPr>
                <w:szCs w:val="28"/>
                <w:rtl/>
              </w:rPr>
              <w:t>٥</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لجنة البث التلفزيوني والإذاعي</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٦٤</w:t>
            </w:r>
            <w:r w:rsidRPr="00E14571">
              <w:rPr>
                <w:rFonts w:cs="Times New Roman"/>
                <w:szCs w:val="28"/>
                <w:rtl/>
              </w:rPr>
              <w:t>٫</w:t>
            </w:r>
            <w:r w:rsidRPr="00E14571">
              <w:rPr>
                <w:szCs w:val="28"/>
                <w:rtl/>
              </w:rPr>
              <w:t>٠</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٣٦</w:t>
            </w:r>
            <w:r w:rsidRPr="00E14571">
              <w:rPr>
                <w:rFonts w:cs="Times New Roman"/>
                <w:szCs w:val="28"/>
                <w:rtl/>
              </w:rPr>
              <w:t>٫</w:t>
            </w:r>
            <w:r w:rsidRPr="00E14571">
              <w:rPr>
                <w:szCs w:val="28"/>
                <w:rtl/>
              </w:rPr>
              <w:t>٠</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اللجنة المعنية بالمرأة والأسرة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١٥</w:t>
            </w:r>
            <w:r w:rsidRPr="00E14571">
              <w:rPr>
                <w:rFonts w:cs="Times New Roman"/>
                <w:szCs w:val="28"/>
                <w:rtl/>
              </w:rPr>
              <w:t>٫</w:t>
            </w:r>
            <w:r w:rsidRPr="00E14571">
              <w:rPr>
                <w:szCs w:val="28"/>
                <w:rtl/>
              </w:rPr>
              <w:t>٤</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٨٤</w:t>
            </w:r>
            <w:r w:rsidRPr="00E14571">
              <w:rPr>
                <w:rFonts w:cs="Times New Roman"/>
                <w:szCs w:val="28"/>
                <w:rtl/>
              </w:rPr>
              <w:t>٫</w:t>
            </w:r>
            <w:r w:rsidRPr="00E14571">
              <w:rPr>
                <w:szCs w:val="28"/>
                <w:rtl/>
              </w:rPr>
              <w:t>٦</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اللجنة المعنية بالشباب والرياضة والسياحة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٧٦</w:t>
            </w:r>
            <w:r w:rsidRPr="00E14571">
              <w:rPr>
                <w:rFonts w:cs="Times New Roman"/>
                <w:szCs w:val="28"/>
                <w:rtl/>
              </w:rPr>
              <w:t>٫</w:t>
            </w:r>
            <w:r w:rsidRPr="00E14571">
              <w:rPr>
                <w:szCs w:val="28"/>
                <w:rtl/>
              </w:rPr>
              <w:t>٨</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٢٣</w:t>
            </w:r>
            <w:r w:rsidRPr="00E14571">
              <w:rPr>
                <w:rFonts w:cs="Times New Roman"/>
                <w:szCs w:val="28"/>
                <w:rtl/>
              </w:rPr>
              <w:t>٫</w:t>
            </w:r>
            <w:r w:rsidRPr="00E14571">
              <w:rPr>
                <w:szCs w:val="28"/>
                <w:rtl/>
              </w:rPr>
              <w:t>٢</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وكالة البناء والعمارة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٧١</w:t>
            </w:r>
            <w:r w:rsidRPr="00E14571">
              <w:rPr>
                <w:rFonts w:cs="Times New Roman"/>
                <w:szCs w:val="28"/>
                <w:rtl/>
              </w:rPr>
              <w:t>٫</w:t>
            </w:r>
            <w:r w:rsidRPr="00E14571">
              <w:rPr>
                <w:szCs w:val="28"/>
                <w:rtl/>
              </w:rPr>
              <w:t>٨</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٢٨</w:t>
            </w:r>
            <w:r w:rsidRPr="00E14571">
              <w:rPr>
                <w:rFonts w:cs="Times New Roman"/>
                <w:szCs w:val="28"/>
                <w:rtl/>
              </w:rPr>
              <w:t>٫</w:t>
            </w:r>
            <w:r w:rsidRPr="00E14571">
              <w:rPr>
                <w:szCs w:val="28"/>
                <w:rtl/>
              </w:rPr>
              <w:t>٢</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وكالة إدارة الأراضي وهندسة المساحة ورسم الخرائط</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٧٦</w:t>
            </w:r>
            <w:r w:rsidRPr="00E14571">
              <w:rPr>
                <w:rFonts w:cs="Times New Roman"/>
                <w:szCs w:val="28"/>
                <w:rtl/>
              </w:rPr>
              <w:t>٫</w:t>
            </w:r>
            <w:r w:rsidRPr="00E14571">
              <w:rPr>
                <w:szCs w:val="28"/>
                <w:rtl/>
              </w:rPr>
              <w:t>٧</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٢٣</w:t>
            </w:r>
            <w:r w:rsidRPr="00E14571">
              <w:rPr>
                <w:rFonts w:cs="Times New Roman"/>
                <w:szCs w:val="28"/>
                <w:rtl/>
              </w:rPr>
              <w:t>٫</w:t>
            </w:r>
            <w:r w:rsidRPr="00E14571">
              <w:rPr>
                <w:szCs w:val="28"/>
                <w:rtl/>
              </w:rPr>
              <w:t>٣</w:t>
            </w:r>
          </w:p>
        </w:tc>
      </w:tr>
      <w:tr w:rsidR="00E14571" w:rsidRPr="00E14571" w:rsidTr="00E14571">
        <w:trPr>
          <w:trHeight w:val="240"/>
        </w:trPr>
        <w:tc>
          <w:tcPr>
            <w:tcW w:w="3738" w:type="pct"/>
            <w:shd w:val="clear" w:color="auto" w:fill="auto"/>
          </w:tcPr>
          <w:p w:rsidR="00E14571" w:rsidRPr="00E14571" w:rsidRDefault="00E14571" w:rsidP="00E14571">
            <w:pPr>
              <w:spacing w:before="40" w:after="40" w:line="144" w:lineRule="auto"/>
              <w:ind w:left="57" w:right="57"/>
              <w:rPr>
                <w:szCs w:val="28"/>
              </w:rPr>
            </w:pPr>
            <w:r w:rsidRPr="00E14571">
              <w:rPr>
                <w:szCs w:val="28"/>
                <w:rtl/>
                <w:lang w:eastAsia="ar-SA"/>
              </w:rPr>
              <w:t>اللجنة الأولمبية الوطنية</w:t>
            </w:r>
          </w:p>
        </w:tc>
        <w:tc>
          <w:tcPr>
            <w:tcW w:w="841"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٨١</w:t>
            </w:r>
            <w:r w:rsidRPr="00E14571">
              <w:rPr>
                <w:rFonts w:cs="Times New Roman"/>
                <w:szCs w:val="28"/>
                <w:rtl/>
              </w:rPr>
              <w:t>٫</w:t>
            </w:r>
            <w:r w:rsidRPr="00E14571">
              <w:rPr>
                <w:szCs w:val="28"/>
                <w:rtl/>
              </w:rPr>
              <w:t>٠</w:t>
            </w:r>
          </w:p>
        </w:tc>
        <w:tc>
          <w:tcPr>
            <w:tcW w:w="422" w:type="pct"/>
            <w:shd w:val="clear" w:color="auto" w:fill="auto"/>
            <w:vAlign w:val="bottom"/>
          </w:tcPr>
          <w:p w:rsidR="00E14571" w:rsidRPr="00E14571" w:rsidRDefault="00E14571" w:rsidP="00E14571">
            <w:pPr>
              <w:bidi w:val="0"/>
              <w:spacing w:before="40" w:after="40" w:line="144" w:lineRule="auto"/>
              <w:ind w:left="57" w:right="57"/>
              <w:jc w:val="right"/>
              <w:rPr>
                <w:szCs w:val="28"/>
              </w:rPr>
            </w:pPr>
            <w:r w:rsidRPr="00E14571">
              <w:rPr>
                <w:szCs w:val="28"/>
                <w:rtl/>
              </w:rPr>
              <w:t>١٩</w:t>
            </w:r>
            <w:r w:rsidRPr="00E14571">
              <w:rPr>
                <w:rFonts w:cs="Times New Roman"/>
                <w:szCs w:val="28"/>
                <w:rtl/>
              </w:rPr>
              <w:t>٫</w:t>
            </w:r>
            <w:r w:rsidRPr="00E14571">
              <w:rPr>
                <w:szCs w:val="28"/>
                <w:rtl/>
              </w:rPr>
              <w:t>٠</w:t>
            </w:r>
          </w:p>
        </w:tc>
      </w:tr>
    </w:tbl>
    <w:p w:rsidR="00E14571" w:rsidRDefault="00E14571" w:rsidP="00E14571">
      <w:pPr>
        <w:pStyle w:val="SingleTxtGA"/>
        <w:keepNext/>
        <w:keepLines/>
        <w:spacing w:after="0"/>
        <w:rPr>
          <w:rtl/>
          <w:lang w:eastAsia="ar-SA"/>
        </w:rPr>
      </w:pPr>
      <w:r>
        <w:rPr>
          <w:rtl/>
          <w:lang w:eastAsia="ar-SA"/>
        </w:rPr>
        <w:t xml:space="preserve">الجدول </w:t>
      </w:r>
      <w:r w:rsidRPr="00EC5BAB">
        <w:rPr>
          <w:rtl/>
          <w:lang w:eastAsia="ar-SA"/>
        </w:rPr>
        <w:t>3</w:t>
      </w:r>
    </w:p>
    <w:p w:rsidR="00E14571" w:rsidRPr="00E14571" w:rsidRDefault="00E14571" w:rsidP="00E14571">
      <w:pPr>
        <w:pStyle w:val="SingleTxtGA"/>
        <w:keepNext/>
        <w:keepLines/>
        <w:spacing w:after="0"/>
        <w:rPr>
          <w:b/>
          <w:bCs/>
          <w:rtl/>
          <w:lang w:eastAsia="ar-SA"/>
        </w:rPr>
      </w:pPr>
      <w:r w:rsidRPr="00E14571">
        <w:rPr>
          <w:b/>
          <w:bCs/>
          <w:rtl/>
          <w:lang w:eastAsia="ar-SA"/>
        </w:rPr>
        <w:t xml:space="preserve">توزيع موظفي الخدمة المدنية في الإدارات الحكومية حسب المجموعة المهنية، بتاريخ </w:t>
      </w:r>
      <w:r w:rsidRPr="00EC5BAB">
        <w:rPr>
          <w:b/>
          <w:bCs/>
          <w:rtl/>
          <w:lang w:eastAsia="ar-SA"/>
        </w:rPr>
        <w:t>1</w:t>
      </w:r>
      <w:r w:rsidRPr="00E14571">
        <w:rPr>
          <w:b/>
          <w:bCs/>
          <w:rtl/>
          <w:lang w:eastAsia="ar-SA"/>
        </w:rPr>
        <w:t xml:space="preserve"> كانون الثاني/يناير </w:t>
      </w:r>
      <w:r w:rsidRPr="00EC5BAB">
        <w:rPr>
          <w:b/>
          <w:bCs/>
          <w:rtl/>
          <w:lang w:eastAsia="ar-SA"/>
        </w:rPr>
        <w:t>2010</w:t>
      </w:r>
    </w:p>
    <w:p w:rsidR="00E14571" w:rsidRPr="00E14571" w:rsidRDefault="00E14571" w:rsidP="00E14571">
      <w:pPr>
        <w:pStyle w:val="SingleTxtGA"/>
        <w:keepNext/>
        <w:keepLines/>
        <w:spacing w:line="300" w:lineRule="exact"/>
        <w:rPr>
          <w:rFonts w:hint="cs"/>
          <w:sz w:val="16"/>
          <w:szCs w:val="26"/>
          <w:lang w:eastAsia="ar-SA"/>
        </w:rPr>
      </w:pPr>
      <w:r w:rsidRPr="00E14571">
        <w:rPr>
          <w:sz w:val="16"/>
          <w:szCs w:val="26"/>
          <w:rtl/>
          <w:lang w:eastAsia="ar-SA"/>
        </w:rPr>
        <w:t>بالنسبة المئوية</w:t>
      </w:r>
    </w:p>
    <w:tbl>
      <w:tblPr>
        <w:bidiVisual/>
        <w:tblW w:w="7154"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54"/>
        <w:gridCol w:w="757"/>
        <w:gridCol w:w="788"/>
        <w:gridCol w:w="827"/>
        <w:gridCol w:w="628"/>
      </w:tblGrid>
      <w:tr w:rsidR="00E14571" w:rsidRPr="00E14571" w:rsidTr="000D4E34">
        <w:trPr>
          <w:trHeight w:val="240"/>
          <w:tblHeader/>
          <w:jc w:val="center"/>
        </w:trPr>
        <w:tc>
          <w:tcPr>
            <w:tcW w:w="2903" w:type="pct"/>
            <w:vMerge w:val="restart"/>
            <w:tcBorders>
              <w:top w:val="single" w:sz="4" w:space="0" w:color="auto"/>
              <w:bottom w:val="single" w:sz="12" w:space="0" w:color="auto"/>
            </w:tcBorders>
            <w:shd w:val="clear" w:color="auto" w:fill="auto"/>
            <w:vAlign w:val="bottom"/>
          </w:tcPr>
          <w:p w:rsidR="00E14571" w:rsidRPr="00E14571" w:rsidRDefault="00E14571" w:rsidP="000D4E34">
            <w:pPr>
              <w:keepNext/>
              <w:spacing w:before="20" w:after="40" w:line="300" w:lineRule="exact"/>
              <w:ind w:left="57" w:right="284"/>
              <w:rPr>
                <w:iCs/>
                <w:szCs w:val="28"/>
              </w:rPr>
            </w:pPr>
          </w:p>
        </w:tc>
        <w:tc>
          <w:tcPr>
            <w:tcW w:w="1080" w:type="pct"/>
            <w:gridSpan w:val="2"/>
            <w:tcBorders>
              <w:top w:val="single" w:sz="4" w:space="0" w:color="auto"/>
              <w:bottom w:val="single" w:sz="4" w:space="0" w:color="auto"/>
              <w:right w:val="single" w:sz="24" w:space="0" w:color="FFFFFF"/>
            </w:tcBorders>
            <w:shd w:val="clear" w:color="auto" w:fill="auto"/>
            <w:vAlign w:val="bottom"/>
          </w:tcPr>
          <w:p w:rsidR="00E14571" w:rsidRPr="00E14571" w:rsidRDefault="00E14571" w:rsidP="000D4E34">
            <w:pPr>
              <w:keepNext/>
              <w:bidi w:val="0"/>
              <w:spacing w:before="20" w:after="40" w:line="300" w:lineRule="exact"/>
              <w:ind w:left="57" w:right="57"/>
              <w:jc w:val="center"/>
              <w:rPr>
                <w:iCs/>
                <w:szCs w:val="28"/>
              </w:rPr>
            </w:pPr>
            <w:r w:rsidRPr="00E14571">
              <w:rPr>
                <w:iCs/>
                <w:szCs w:val="28"/>
                <w:rtl/>
                <w:lang w:eastAsia="ar-SA"/>
              </w:rPr>
              <w:t>كبار الموظفين</w:t>
            </w:r>
          </w:p>
        </w:tc>
        <w:tc>
          <w:tcPr>
            <w:tcW w:w="1017" w:type="pct"/>
            <w:gridSpan w:val="2"/>
            <w:tcBorders>
              <w:top w:val="single" w:sz="4" w:space="0" w:color="auto"/>
              <w:left w:val="single" w:sz="24" w:space="0" w:color="FFFFFF"/>
              <w:bottom w:val="single" w:sz="4" w:space="0" w:color="auto"/>
            </w:tcBorders>
            <w:shd w:val="clear" w:color="auto" w:fill="auto"/>
            <w:vAlign w:val="bottom"/>
          </w:tcPr>
          <w:p w:rsidR="00E14571" w:rsidRPr="00E14571" w:rsidRDefault="00E14571" w:rsidP="000D4E34">
            <w:pPr>
              <w:keepNext/>
              <w:spacing w:before="20" w:after="40" w:line="300" w:lineRule="exact"/>
              <w:ind w:left="57" w:right="57"/>
              <w:jc w:val="center"/>
              <w:rPr>
                <w:iCs/>
                <w:szCs w:val="28"/>
              </w:rPr>
            </w:pPr>
            <w:r w:rsidRPr="00E14571">
              <w:rPr>
                <w:iCs/>
                <w:szCs w:val="28"/>
                <w:rtl/>
                <w:lang w:eastAsia="ar-SA"/>
              </w:rPr>
              <w:t>المختصون</w:t>
            </w:r>
          </w:p>
        </w:tc>
      </w:tr>
      <w:tr w:rsidR="000D4E34" w:rsidRPr="00E14571" w:rsidTr="000D4E34">
        <w:trPr>
          <w:trHeight w:val="240"/>
          <w:tblHeader/>
          <w:jc w:val="center"/>
        </w:trPr>
        <w:tc>
          <w:tcPr>
            <w:tcW w:w="2903" w:type="pct"/>
            <w:vMerge/>
            <w:tcBorders>
              <w:top w:val="single" w:sz="12" w:space="0" w:color="auto"/>
              <w:bottom w:val="single" w:sz="12" w:space="0" w:color="auto"/>
            </w:tcBorders>
            <w:shd w:val="clear" w:color="auto" w:fill="auto"/>
            <w:vAlign w:val="bottom"/>
          </w:tcPr>
          <w:p w:rsidR="00E14571" w:rsidRPr="00E14571" w:rsidRDefault="00E14571" w:rsidP="000D4E34">
            <w:pPr>
              <w:keepNext/>
              <w:spacing w:before="20" w:after="40" w:line="300" w:lineRule="exact"/>
              <w:ind w:left="57" w:right="284"/>
              <w:rPr>
                <w:iCs/>
                <w:szCs w:val="28"/>
              </w:rPr>
            </w:pPr>
          </w:p>
        </w:tc>
        <w:tc>
          <w:tcPr>
            <w:tcW w:w="529" w:type="pct"/>
            <w:tcBorders>
              <w:top w:val="single" w:sz="4" w:space="0" w:color="auto"/>
              <w:bottom w:val="single" w:sz="12" w:space="0" w:color="auto"/>
            </w:tcBorders>
            <w:shd w:val="clear" w:color="auto" w:fill="auto"/>
            <w:vAlign w:val="bottom"/>
          </w:tcPr>
          <w:p w:rsidR="00E14571" w:rsidRPr="00E14571" w:rsidRDefault="00E14571" w:rsidP="000D4E34">
            <w:pPr>
              <w:keepNext/>
              <w:spacing w:before="20" w:after="40" w:line="300" w:lineRule="exact"/>
              <w:ind w:left="57" w:right="57"/>
              <w:rPr>
                <w:rFonts w:hint="cs"/>
                <w:iCs/>
                <w:szCs w:val="28"/>
              </w:rPr>
            </w:pPr>
            <w:r w:rsidRPr="00E14571">
              <w:rPr>
                <w:rFonts w:hint="cs"/>
                <w:iCs/>
                <w:szCs w:val="28"/>
                <w:rtl/>
              </w:rPr>
              <w:t>رجال</w:t>
            </w:r>
          </w:p>
        </w:tc>
        <w:tc>
          <w:tcPr>
            <w:tcW w:w="551" w:type="pct"/>
            <w:tcBorders>
              <w:top w:val="single" w:sz="4" w:space="0" w:color="auto"/>
              <w:bottom w:val="single" w:sz="12" w:space="0" w:color="auto"/>
              <w:right w:val="single" w:sz="24" w:space="0" w:color="FFFFFF"/>
            </w:tcBorders>
            <w:shd w:val="clear" w:color="auto" w:fill="auto"/>
            <w:vAlign w:val="bottom"/>
          </w:tcPr>
          <w:p w:rsidR="00E14571" w:rsidRPr="00E14571" w:rsidRDefault="00E14571" w:rsidP="000D4E34">
            <w:pPr>
              <w:keepNext/>
              <w:spacing w:before="20" w:after="40" w:line="300" w:lineRule="exact"/>
              <w:ind w:left="57" w:right="57"/>
              <w:rPr>
                <w:rFonts w:hint="cs"/>
                <w:iCs/>
                <w:szCs w:val="28"/>
              </w:rPr>
            </w:pPr>
            <w:r w:rsidRPr="00E14571">
              <w:rPr>
                <w:rFonts w:hint="cs"/>
                <w:iCs/>
                <w:szCs w:val="28"/>
                <w:rtl/>
              </w:rPr>
              <w:t>نساء</w:t>
            </w:r>
          </w:p>
        </w:tc>
        <w:tc>
          <w:tcPr>
            <w:tcW w:w="578" w:type="pct"/>
            <w:tcBorders>
              <w:top w:val="single" w:sz="4" w:space="0" w:color="auto"/>
              <w:left w:val="single" w:sz="24" w:space="0" w:color="FFFFFF"/>
              <w:bottom w:val="single" w:sz="12" w:space="0" w:color="auto"/>
            </w:tcBorders>
            <w:shd w:val="clear" w:color="auto" w:fill="auto"/>
            <w:vAlign w:val="bottom"/>
          </w:tcPr>
          <w:p w:rsidR="00E14571" w:rsidRPr="00E14571" w:rsidRDefault="00E14571" w:rsidP="000D4E34">
            <w:pPr>
              <w:keepNext/>
              <w:spacing w:before="20" w:after="40" w:line="300" w:lineRule="exact"/>
              <w:ind w:left="57" w:right="57"/>
              <w:rPr>
                <w:rFonts w:hint="cs"/>
                <w:iCs/>
                <w:szCs w:val="28"/>
              </w:rPr>
            </w:pPr>
            <w:r w:rsidRPr="00E14571">
              <w:rPr>
                <w:rFonts w:hint="cs"/>
                <w:iCs/>
                <w:szCs w:val="28"/>
                <w:rtl/>
              </w:rPr>
              <w:t>رجال</w:t>
            </w:r>
          </w:p>
        </w:tc>
        <w:tc>
          <w:tcPr>
            <w:tcW w:w="439" w:type="pct"/>
            <w:tcBorders>
              <w:top w:val="single" w:sz="4" w:space="0" w:color="auto"/>
              <w:bottom w:val="single" w:sz="12" w:space="0" w:color="auto"/>
            </w:tcBorders>
            <w:shd w:val="clear" w:color="auto" w:fill="auto"/>
            <w:vAlign w:val="bottom"/>
          </w:tcPr>
          <w:p w:rsidR="00E14571" w:rsidRPr="00E14571" w:rsidRDefault="00E14571" w:rsidP="000D4E34">
            <w:pPr>
              <w:keepNext/>
              <w:spacing w:before="20" w:after="40" w:line="300" w:lineRule="exact"/>
              <w:ind w:left="57" w:right="57"/>
              <w:rPr>
                <w:rFonts w:hint="cs"/>
                <w:iCs/>
                <w:szCs w:val="28"/>
              </w:rPr>
            </w:pPr>
            <w:r w:rsidRPr="00E14571">
              <w:rPr>
                <w:rFonts w:hint="cs"/>
                <w:iCs/>
                <w:szCs w:val="28"/>
                <w:rtl/>
              </w:rPr>
              <w:t>نساء</w:t>
            </w:r>
          </w:p>
        </w:tc>
      </w:tr>
      <w:tr w:rsidR="000D4E34" w:rsidRPr="00E14571" w:rsidTr="000D4E34">
        <w:trPr>
          <w:trHeight w:val="240"/>
          <w:jc w:val="center"/>
        </w:trPr>
        <w:tc>
          <w:tcPr>
            <w:tcW w:w="2903" w:type="pct"/>
            <w:tcBorders>
              <w:top w:val="single" w:sz="12" w:space="0" w:color="auto"/>
            </w:tcBorders>
            <w:shd w:val="clear" w:color="auto" w:fill="auto"/>
          </w:tcPr>
          <w:p w:rsidR="00E14571" w:rsidRPr="00E14571" w:rsidRDefault="00E14571" w:rsidP="000D4E34">
            <w:pPr>
              <w:keepNext/>
              <w:spacing w:before="20" w:after="40" w:line="300" w:lineRule="exact"/>
              <w:ind w:left="57" w:right="284"/>
              <w:rPr>
                <w:szCs w:val="28"/>
              </w:rPr>
            </w:pPr>
            <w:r w:rsidRPr="00E14571">
              <w:rPr>
                <w:szCs w:val="28"/>
                <w:rtl/>
                <w:lang w:eastAsia="ar-SA"/>
              </w:rPr>
              <w:t>وزارة العدل</w:t>
            </w:r>
          </w:p>
        </w:tc>
        <w:tc>
          <w:tcPr>
            <w:tcW w:w="529" w:type="pct"/>
            <w:tcBorders>
              <w:top w:val="single" w:sz="12" w:space="0" w:color="auto"/>
            </w:tcBorders>
            <w:shd w:val="clear" w:color="auto" w:fill="auto"/>
          </w:tcPr>
          <w:p w:rsidR="00E14571" w:rsidRPr="00E14571" w:rsidRDefault="00E14571" w:rsidP="000D4E34">
            <w:pPr>
              <w:keepNext/>
              <w:bidi w:val="0"/>
              <w:spacing w:before="20" w:after="40" w:line="300" w:lineRule="exact"/>
              <w:ind w:left="57" w:right="57"/>
              <w:jc w:val="right"/>
              <w:rPr>
                <w:szCs w:val="28"/>
              </w:rPr>
            </w:pPr>
            <w:r w:rsidRPr="00E14571">
              <w:rPr>
                <w:szCs w:val="28"/>
                <w:rtl/>
              </w:rPr>
              <w:t>١٠٠</w:t>
            </w:r>
          </w:p>
        </w:tc>
        <w:tc>
          <w:tcPr>
            <w:tcW w:w="551" w:type="pct"/>
            <w:tcBorders>
              <w:top w:val="single" w:sz="12" w:space="0" w:color="auto"/>
            </w:tcBorders>
            <w:shd w:val="clear" w:color="auto" w:fill="auto"/>
          </w:tcPr>
          <w:p w:rsidR="00E14571" w:rsidRPr="00E14571" w:rsidRDefault="00E14571" w:rsidP="000D4E34">
            <w:pPr>
              <w:keepNext/>
              <w:bidi w:val="0"/>
              <w:spacing w:before="20" w:after="40" w:line="300" w:lineRule="exact"/>
              <w:ind w:left="57" w:right="57"/>
              <w:jc w:val="right"/>
              <w:rPr>
                <w:szCs w:val="28"/>
              </w:rPr>
            </w:pPr>
            <w:r w:rsidRPr="00E14571">
              <w:rPr>
                <w:szCs w:val="28"/>
              </w:rPr>
              <w:t>-</w:t>
            </w:r>
          </w:p>
        </w:tc>
        <w:tc>
          <w:tcPr>
            <w:tcW w:w="578" w:type="pct"/>
            <w:tcBorders>
              <w:top w:val="single" w:sz="12" w:space="0" w:color="auto"/>
            </w:tcBorders>
            <w:shd w:val="clear" w:color="auto" w:fill="auto"/>
          </w:tcPr>
          <w:p w:rsidR="00E14571" w:rsidRPr="00E14571" w:rsidRDefault="00E14571" w:rsidP="000D4E34">
            <w:pPr>
              <w:keepNext/>
              <w:bidi w:val="0"/>
              <w:spacing w:before="20" w:after="40" w:line="300" w:lineRule="exact"/>
              <w:ind w:left="57" w:right="57"/>
              <w:jc w:val="right"/>
              <w:rPr>
                <w:szCs w:val="28"/>
              </w:rPr>
            </w:pPr>
            <w:r w:rsidRPr="00E14571">
              <w:rPr>
                <w:szCs w:val="28"/>
                <w:rtl/>
              </w:rPr>
              <w:t>٧٥</w:t>
            </w:r>
            <w:r w:rsidRPr="00E14571">
              <w:rPr>
                <w:rFonts w:cs="Times New Roman"/>
                <w:szCs w:val="28"/>
                <w:rtl/>
              </w:rPr>
              <w:t>٫</w:t>
            </w:r>
            <w:r w:rsidRPr="00E14571">
              <w:rPr>
                <w:szCs w:val="28"/>
                <w:rtl/>
              </w:rPr>
              <w:t>٠</w:t>
            </w:r>
          </w:p>
        </w:tc>
        <w:tc>
          <w:tcPr>
            <w:tcW w:w="439" w:type="pct"/>
            <w:tcBorders>
              <w:top w:val="single" w:sz="12" w:space="0" w:color="auto"/>
            </w:tcBorders>
            <w:shd w:val="clear" w:color="auto" w:fill="auto"/>
          </w:tcPr>
          <w:p w:rsidR="00E14571" w:rsidRPr="00E14571" w:rsidRDefault="00E14571" w:rsidP="000D4E34">
            <w:pPr>
              <w:keepNext/>
              <w:bidi w:val="0"/>
              <w:spacing w:before="20" w:after="40" w:line="300" w:lineRule="exact"/>
              <w:ind w:left="57" w:right="57"/>
              <w:jc w:val="right"/>
              <w:rPr>
                <w:szCs w:val="28"/>
              </w:rPr>
            </w:pPr>
            <w:r w:rsidRPr="00E14571">
              <w:rPr>
                <w:szCs w:val="28"/>
                <w:rtl/>
              </w:rPr>
              <w:t>٢٥</w:t>
            </w:r>
            <w:r w:rsidRPr="00E14571">
              <w:rPr>
                <w:rFonts w:cs="Times New Roman"/>
                <w:szCs w:val="28"/>
                <w:rtl/>
              </w:rPr>
              <w:t>٫</w:t>
            </w:r>
            <w:r w:rsidRPr="00E14571">
              <w:rPr>
                <w:szCs w:val="28"/>
                <w:rtl/>
              </w:rPr>
              <w:t>٠</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وزارة الزراعة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١٠٠</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Pr>
              <w:t>-</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٦٣</w:t>
            </w:r>
            <w:r w:rsidRPr="00E14571">
              <w:rPr>
                <w:rFonts w:cs="Times New Roman"/>
                <w:szCs w:val="28"/>
                <w:rtl/>
              </w:rPr>
              <w:t>٫</w:t>
            </w:r>
            <w:r w:rsidRPr="00E14571">
              <w:rPr>
                <w:szCs w:val="28"/>
                <w:rtl/>
              </w:rPr>
              <w:t>٣</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٣٦</w:t>
            </w:r>
            <w:r w:rsidRPr="00E14571">
              <w:rPr>
                <w:rFonts w:cs="Times New Roman"/>
                <w:szCs w:val="28"/>
                <w:rtl/>
              </w:rPr>
              <w:t>٫</w:t>
            </w:r>
            <w:r w:rsidRPr="00E14571">
              <w:rPr>
                <w:szCs w:val="28"/>
                <w:rtl/>
              </w:rPr>
              <w:t>٧</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وزارة الخارجية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٨٣</w:t>
            </w:r>
            <w:r w:rsidRPr="00E14571">
              <w:rPr>
                <w:rFonts w:cs="Times New Roman"/>
                <w:szCs w:val="28"/>
                <w:rtl/>
              </w:rPr>
              <w:t>٫</w:t>
            </w:r>
            <w:r w:rsidRPr="00E14571">
              <w:rPr>
                <w:szCs w:val="28"/>
                <w:rtl/>
              </w:rPr>
              <w:t>٣</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١٦</w:t>
            </w:r>
            <w:r w:rsidRPr="00E14571">
              <w:rPr>
                <w:rFonts w:cs="Times New Roman"/>
                <w:szCs w:val="28"/>
                <w:rtl/>
              </w:rPr>
              <w:t>٫</w:t>
            </w:r>
            <w:r w:rsidRPr="00E14571">
              <w:rPr>
                <w:szCs w:val="28"/>
                <w:rtl/>
              </w:rPr>
              <w:t>٣</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٧١</w:t>
            </w:r>
            <w:r w:rsidRPr="00E14571">
              <w:rPr>
                <w:rFonts w:cs="Times New Roman"/>
                <w:szCs w:val="28"/>
                <w:rtl/>
              </w:rPr>
              <w:t>٫</w:t>
            </w:r>
            <w:r w:rsidRPr="00E14571">
              <w:rPr>
                <w:szCs w:val="28"/>
                <w:rtl/>
              </w:rPr>
              <w:t>٠</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٢٩</w:t>
            </w:r>
            <w:r w:rsidRPr="00E14571">
              <w:rPr>
                <w:rFonts w:cs="Times New Roman"/>
                <w:szCs w:val="28"/>
                <w:rtl/>
              </w:rPr>
              <w:t>٫</w:t>
            </w:r>
            <w:r w:rsidRPr="00E14571">
              <w:rPr>
                <w:szCs w:val="28"/>
                <w:rtl/>
              </w:rPr>
              <w:t>٠</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وزارة التعليم</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٧٥</w:t>
            </w:r>
            <w:r w:rsidRPr="00E14571">
              <w:rPr>
                <w:rFonts w:cs="Times New Roman"/>
                <w:szCs w:val="28"/>
                <w:rtl/>
              </w:rPr>
              <w:t>٫</w:t>
            </w:r>
            <w:r w:rsidRPr="00E14571">
              <w:rPr>
                <w:szCs w:val="28"/>
                <w:rtl/>
              </w:rPr>
              <w:t>٠</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٢٥</w:t>
            </w:r>
            <w:r w:rsidRPr="00E14571">
              <w:rPr>
                <w:rFonts w:cs="Times New Roman"/>
                <w:szCs w:val="28"/>
                <w:rtl/>
              </w:rPr>
              <w:t>٫</w:t>
            </w:r>
            <w:r w:rsidRPr="00E14571">
              <w:rPr>
                <w:szCs w:val="28"/>
                <w:rtl/>
              </w:rPr>
              <w:t>٠</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٨١</w:t>
            </w:r>
            <w:r w:rsidRPr="00E14571">
              <w:rPr>
                <w:rFonts w:cs="Times New Roman"/>
                <w:szCs w:val="28"/>
                <w:rtl/>
              </w:rPr>
              <w:t>٫</w:t>
            </w:r>
            <w:r w:rsidRPr="00E14571">
              <w:rPr>
                <w:szCs w:val="28"/>
                <w:rtl/>
              </w:rPr>
              <w:t>٣</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١٨</w:t>
            </w:r>
            <w:r w:rsidRPr="00E14571">
              <w:rPr>
                <w:rFonts w:cs="Times New Roman"/>
                <w:szCs w:val="28"/>
                <w:rtl/>
              </w:rPr>
              <w:t>٫</w:t>
            </w:r>
            <w:r w:rsidRPr="00E14571">
              <w:rPr>
                <w:szCs w:val="28"/>
                <w:rtl/>
              </w:rPr>
              <w:t>٧</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وزارة استصلاح الأراضي والموارد الطبيعية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٨٣</w:t>
            </w:r>
            <w:r w:rsidRPr="00E14571">
              <w:rPr>
                <w:rFonts w:cs="Times New Roman"/>
                <w:szCs w:val="28"/>
                <w:rtl/>
              </w:rPr>
              <w:t>٫</w:t>
            </w:r>
            <w:r w:rsidRPr="00E14571">
              <w:rPr>
                <w:szCs w:val="28"/>
                <w:rtl/>
              </w:rPr>
              <w:t>٣</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١٦</w:t>
            </w:r>
            <w:r w:rsidRPr="00E14571">
              <w:rPr>
                <w:rFonts w:cs="Times New Roman"/>
                <w:szCs w:val="28"/>
                <w:rtl/>
              </w:rPr>
              <w:t>٫</w:t>
            </w:r>
            <w:r w:rsidRPr="00E14571">
              <w:rPr>
                <w:szCs w:val="28"/>
                <w:rtl/>
              </w:rPr>
              <w:t>٣</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٧٥</w:t>
            </w:r>
            <w:r w:rsidRPr="00E14571">
              <w:rPr>
                <w:rFonts w:cs="Times New Roman"/>
                <w:szCs w:val="28"/>
                <w:rtl/>
              </w:rPr>
              <w:t>٫</w:t>
            </w:r>
            <w:r w:rsidRPr="00E14571">
              <w:rPr>
                <w:szCs w:val="28"/>
                <w:rtl/>
              </w:rPr>
              <w:t>٠</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٢٥</w:t>
            </w:r>
            <w:r w:rsidRPr="00E14571">
              <w:rPr>
                <w:rFonts w:cs="Times New Roman"/>
                <w:szCs w:val="28"/>
                <w:rtl/>
              </w:rPr>
              <w:t>٫</w:t>
            </w:r>
            <w:r w:rsidRPr="00E14571">
              <w:rPr>
                <w:szCs w:val="28"/>
                <w:rtl/>
              </w:rPr>
              <w:t>٠</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وزارة العمل والحماية الاجتماعية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٧٦</w:t>
            </w:r>
            <w:r w:rsidRPr="00E14571">
              <w:rPr>
                <w:rFonts w:cs="Times New Roman"/>
                <w:szCs w:val="28"/>
                <w:rtl/>
              </w:rPr>
              <w:t>٫</w:t>
            </w:r>
            <w:r w:rsidRPr="00E14571">
              <w:rPr>
                <w:szCs w:val="28"/>
                <w:rtl/>
              </w:rPr>
              <w:t>٩</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٢٣</w:t>
            </w:r>
            <w:r w:rsidRPr="00E14571">
              <w:rPr>
                <w:rFonts w:cs="Times New Roman"/>
                <w:szCs w:val="28"/>
                <w:rtl/>
              </w:rPr>
              <w:t>٫</w:t>
            </w:r>
            <w:r w:rsidRPr="00E14571">
              <w:rPr>
                <w:szCs w:val="28"/>
                <w:rtl/>
              </w:rPr>
              <w:t>١</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٦٣</w:t>
            </w:r>
            <w:r w:rsidRPr="00E14571">
              <w:rPr>
                <w:rFonts w:cs="Times New Roman"/>
                <w:szCs w:val="28"/>
                <w:rtl/>
              </w:rPr>
              <w:t>٫</w:t>
            </w:r>
            <w:r w:rsidRPr="00E14571">
              <w:rPr>
                <w:szCs w:val="28"/>
                <w:rtl/>
              </w:rPr>
              <w:t>٣</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٣٦</w:t>
            </w:r>
            <w:r w:rsidRPr="00E14571">
              <w:rPr>
                <w:rFonts w:cs="Times New Roman"/>
                <w:szCs w:val="28"/>
                <w:rtl/>
              </w:rPr>
              <w:t>٫</w:t>
            </w:r>
            <w:r w:rsidRPr="00E14571">
              <w:rPr>
                <w:szCs w:val="28"/>
                <w:rtl/>
              </w:rPr>
              <w:t>٧</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وزارة المالية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١٠٠</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Pr>
              <w:t>-</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٧٢</w:t>
            </w:r>
            <w:r w:rsidRPr="00E14571">
              <w:rPr>
                <w:rFonts w:cs="Times New Roman"/>
                <w:szCs w:val="28"/>
                <w:rtl/>
              </w:rPr>
              <w:t>٫</w:t>
            </w:r>
            <w:r w:rsidRPr="00E14571">
              <w:rPr>
                <w:szCs w:val="28"/>
                <w:rtl/>
              </w:rPr>
              <w:t>١</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٢٧</w:t>
            </w:r>
            <w:r w:rsidRPr="00E14571">
              <w:rPr>
                <w:rFonts w:cs="Times New Roman"/>
                <w:szCs w:val="28"/>
                <w:rtl/>
              </w:rPr>
              <w:t>٫</w:t>
            </w:r>
            <w:r w:rsidRPr="00E14571">
              <w:rPr>
                <w:szCs w:val="28"/>
                <w:rtl/>
              </w:rPr>
              <w:t>٩</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وزارة النقل والاتصالات</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٨٥</w:t>
            </w:r>
            <w:r w:rsidRPr="00E14571">
              <w:rPr>
                <w:rFonts w:cs="Times New Roman"/>
                <w:szCs w:val="28"/>
                <w:rtl/>
              </w:rPr>
              <w:t>٫</w:t>
            </w:r>
            <w:r w:rsidRPr="00E14571">
              <w:rPr>
                <w:szCs w:val="28"/>
                <w:rtl/>
              </w:rPr>
              <w:t>٣</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١٤</w:t>
            </w:r>
            <w:r w:rsidRPr="00E14571">
              <w:rPr>
                <w:rFonts w:cs="Times New Roman"/>
                <w:szCs w:val="28"/>
                <w:rtl/>
              </w:rPr>
              <w:t>٫</w:t>
            </w:r>
            <w:r w:rsidRPr="00E14571">
              <w:rPr>
                <w:szCs w:val="28"/>
                <w:rtl/>
              </w:rPr>
              <w:t>٧</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٥٦</w:t>
            </w:r>
            <w:r w:rsidRPr="00E14571">
              <w:rPr>
                <w:rFonts w:cs="Times New Roman"/>
                <w:szCs w:val="28"/>
                <w:rtl/>
              </w:rPr>
              <w:t>٫</w:t>
            </w:r>
            <w:r w:rsidRPr="00E14571">
              <w:rPr>
                <w:szCs w:val="28"/>
                <w:rtl/>
              </w:rPr>
              <w:t>٨</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٤٣</w:t>
            </w:r>
            <w:r w:rsidRPr="00E14571">
              <w:rPr>
                <w:rFonts w:cs="Times New Roman"/>
                <w:szCs w:val="28"/>
                <w:rtl/>
              </w:rPr>
              <w:t>٫</w:t>
            </w:r>
            <w:r w:rsidRPr="00E14571">
              <w:rPr>
                <w:szCs w:val="28"/>
                <w:rtl/>
              </w:rPr>
              <w:t>٢</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وزارة التنمية الاقتصادية والتجارة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٨٦</w:t>
            </w:r>
            <w:r w:rsidRPr="00E14571">
              <w:rPr>
                <w:rFonts w:cs="Times New Roman"/>
                <w:szCs w:val="28"/>
                <w:rtl/>
              </w:rPr>
              <w:t>٫</w:t>
            </w:r>
            <w:r w:rsidRPr="00E14571">
              <w:rPr>
                <w:szCs w:val="28"/>
                <w:rtl/>
              </w:rPr>
              <w:t>٥</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١٣</w:t>
            </w:r>
            <w:r w:rsidRPr="00E14571">
              <w:rPr>
                <w:rFonts w:cs="Times New Roman"/>
                <w:szCs w:val="28"/>
                <w:rtl/>
              </w:rPr>
              <w:t>٫</w:t>
            </w:r>
            <w:r w:rsidRPr="00E14571">
              <w:rPr>
                <w:szCs w:val="28"/>
                <w:rtl/>
              </w:rPr>
              <w:t>٥</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٦٧</w:t>
            </w:r>
            <w:r w:rsidRPr="00E14571">
              <w:rPr>
                <w:rFonts w:cs="Times New Roman"/>
                <w:szCs w:val="28"/>
                <w:rtl/>
              </w:rPr>
              <w:t>٫</w:t>
            </w:r>
            <w:r w:rsidRPr="00E14571">
              <w:rPr>
                <w:szCs w:val="28"/>
                <w:rtl/>
              </w:rPr>
              <w:t>٧</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٣٢</w:t>
            </w:r>
            <w:r w:rsidRPr="00E14571">
              <w:rPr>
                <w:rFonts w:cs="Times New Roman"/>
                <w:szCs w:val="28"/>
                <w:rtl/>
              </w:rPr>
              <w:t>٫</w:t>
            </w:r>
            <w:r w:rsidRPr="00E14571">
              <w:rPr>
                <w:szCs w:val="28"/>
                <w:rtl/>
              </w:rPr>
              <w:t>٣</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وزارة الصحة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٨٨</w:t>
            </w:r>
            <w:r w:rsidRPr="00E14571">
              <w:rPr>
                <w:rFonts w:cs="Times New Roman"/>
                <w:szCs w:val="28"/>
                <w:rtl/>
              </w:rPr>
              <w:t>٫</w:t>
            </w:r>
            <w:r w:rsidRPr="00E14571">
              <w:rPr>
                <w:szCs w:val="28"/>
                <w:rtl/>
              </w:rPr>
              <w:t>٢</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١١</w:t>
            </w:r>
            <w:r w:rsidRPr="00E14571">
              <w:rPr>
                <w:rFonts w:cs="Times New Roman"/>
                <w:szCs w:val="28"/>
                <w:rtl/>
              </w:rPr>
              <w:t>٫</w:t>
            </w:r>
            <w:r w:rsidRPr="00E14571">
              <w:rPr>
                <w:szCs w:val="28"/>
                <w:rtl/>
              </w:rPr>
              <w:t>٨</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٥٠</w:t>
            </w:r>
            <w:r w:rsidRPr="00E14571">
              <w:rPr>
                <w:rFonts w:cs="Times New Roman"/>
                <w:szCs w:val="28"/>
                <w:rtl/>
              </w:rPr>
              <w:t>٫</w:t>
            </w:r>
            <w:r w:rsidRPr="00E14571">
              <w:rPr>
                <w:szCs w:val="28"/>
                <w:rtl/>
              </w:rPr>
              <w:t>٠</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٥٠</w:t>
            </w:r>
            <w:r w:rsidRPr="00E14571">
              <w:rPr>
                <w:rFonts w:cs="Times New Roman"/>
                <w:szCs w:val="28"/>
                <w:rtl/>
              </w:rPr>
              <w:t>٫</w:t>
            </w:r>
            <w:r w:rsidRPr="00E14571">
              <w:rPr>
                <w:szCs w:val="28"/>
                <w:rtl/>
              </w:rPr>
              <w:t>٠</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وزارة الثقافة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٨٠</w:t>
            </w:r>
            <w:r w:rsidRPr="00E14571">
              <w:rPr>
                <w:rFonts w:cs="Times New Roman"/>
                <w:szCs w:val="28"/>
                <w:rtl/>
              </w:rPr>
              <w:t>٫</w:t>
            </w:r>
            <w:r w:rsidRPr="00E14571">
              <w:rPr>
                <w:szCs w:val="28"/>
                <w:rtl/>
              </w:rPr>
              <w:t>٠</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٢٠</w:t>
            </w:r>
            <w:r w:rsidRPr="00E14571">
              <w:rPr>
                <w:rFonts w:cs="Times New Roman"/>
                <w:szCs w:val="28"/>
                <w:rtl/>
              </w:rPr>
              <w:t>٫</w:t>
            </w:r>
            <w:r w:rsidRPr="00E14571">
              <w:rPr>
                <w:szCs w:val="28"/>
                <w:rtl/>
              </w:rPr>
              <w:t>٠</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٧٨</w:t>
            </w:r>
            <w:r w:rsidRPr="00E14571">
              <w:rPr>
                <w:rFonts w:cs="Times New Roman"/>
                <w:szCs w:val="28"/>
                <w:rtl/>
              </w:rPr>
              <w:t>٫</w:t>
            </w:r>
            <w:r w:rsidRPr="00E14571">
              <w:rPr>
                <w:szCs w:val="28"/>
                <w:rtl/>
              </w:rPr>
              <w:t>١</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٢١</w:t>
            </w:r>
            <w:r w:rsidRPr="00E14571">
              <w:rPr>
                <w:rFonts w:cs="Times New Roman"/>
                <w:szCs w:val="28"/>
                <w:rtl/>
              </w:rPr>
              <w:t>٫</w:t>
            </w:r>
            <w:r w:rsidRPr="00E14571">
              <w:rPr>
                <w:szCs w:val="28"/>
                <w:rtl/>
              </w:rPr>
              <w:t>٩</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وزارة الطاقة والصناعة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٨٤</w:t>
            </w:r>
            <w:r w:rsidRPr="00E14571">
              <w:rPr>
                <w:rFonts w:cs="Times New Roman"/>
                <w:szCs w:val="28"/>
                <w:rtl/>
              </w:rPr>
              <w:t>٫</w:t>
            </w:r>
            <w:r w:rsidRPr="00E14571">
              <w:rPr>
                <w:szCs w:val="28"/>
                <w:rtl/>
              </w:rPr>
              <w:t>٢</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١٥</w:t>
            </w:r>
            <w:r w:rsidRPr="00E14571">
              <w:rPr>
                <w:rFonts w:cs="Times New Roman"/>
                <w:szCs w:val="28"/>
                <w:rtl/>
              </w:rPr>
              <w:t>٫</w:t>
            </w:r>
            <w:r w:rsidRPr="00E14571">
              <w:rPr>
                <w:szCs w:val="28"/>
                <w:rtl/>
              </w:rPr>
              <w:t>٨</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٥٥</w:t>
            </w:r>
            <w:r w:rsidRPr="00E14571">
              <w:rPr>
                <w:rFonts w:cs="Times New Roman"/>
                <w:szCs w:val="28"/>
                <w:rtl/>
              </w:rPr>
              <w:t>٫</w:t>
            </w:r>
            <w:r w:rsidRPr="00E14571">
              <w:rPr>
                <w:szCs w:val="28"/>
                <w:rtl/>
              </w:rPr>
              <w:t>٠</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٤٥</w:t>
            </w:r>
            <w:r w:rsidRPr="00E14571">
              <w:rPr>
                <w:rFonts w:cs="Times New Roman"/>
                <w:szCs w:val="28"/>
                <w:rtl/>
              </w:rPr>
              <w:t>٫</w:t>
            </w:r>
            <w:r w:rsidRPr="00E14571">
              <w:rPr>
                <w:szCs w:val="28"/>
                <w:rtl/>
              </w:rPr>
              <w:t>٠</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لجنة الدولة للاستثمار وإدارة أملاك الدولة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٧٥</w:t>
            </w:r>
            <w:r w:rsidRPr="00E14571">
              <w:rPr>
                <w:rFonts w:cs="Times New Roman"/>
                <w:szCs w:val="28"/>
                <w:rtl/>
              </w:rPr>
              <w:t>٫</w:t>
            </w:r>
            <w:r w:rsidRPr="00E14571">
              <w:rPr>
                <w:szCs w:val="28"/>
                <w:rtl/>
              </w:rPr>
              <w:t>٠</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٢٥</w:t>
            </w:r>
            <w:r w:rsidRPr="00E14571">
              <w:rPr>
                <w:rFonts w:cs="Times New Roman"/>
                <w:szCs w:val="28"/>
                <w:rtl/>
              </w:rPr>
              <w:t>٫</w:t>
            </w:r>
            <w:r w:rsidRPr="00E14571">
              <w:rPr>
                <w:szCs w:val="28"/>
                <w:rtl/>
              </w:rPr>
              <w:t>٠</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٦٦</w:t>
            </w:r>
            <w:r w:rsidRPr="00E14571">
              <w:rPr>
                <w:rFonts w:cs="Times New Roman"/>
                <w:szCs w:val="28"/>
                <w:rtl/>
              </w:rPr>
              <w:t>٫</w:t>
            </w:r>
            <w:r w:rsidRPr="00E14571">
              <w:rPr>
                <w:szCs w:val="28"/>
                <w:rtl/>
              </w:rPr>
              <w:t>١</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٣٣</w:t>
            </w:r>
            <w:r w:rsidRPr="00E14571">
              <w:rPr>
                <w:rFonts w:cs="Times New Roman"/>
                <w:szCs w:val="28"/>
                <w:rtl/>
              </w:rPr>
              <w:t>٫</w:t>
            </w:r>
            <w:r w:rsidRPr="00E14571">
              <w:rPr>
                <w:szCs w:val="28"/>
                <w:rtl/>
              </w:rPr>
              <w:t>٩</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لجنة الدولة للإحصاء</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٥٥</w:t>
            </w:r>
            <w:r w:rsidRPr="00E14571">
              <w:rPr>
                <w:rFonts w:cs="Times New Roman"/>
                <w:szCs w:val="28"/>
                <w:rtl/>
              </w:rPr>
              <w:t>٫</w:t>
            </w:r>
            <w:r w:rsidRPr="00E14571">
              <w:rPr>
                <w:szCs w:val="28"/>
                <w:rtl/>
              </w:rPr>
              <w:t>٢</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٤٤</w:t>
            </w:r>
            <w:r w:rsidRPr="00E14571">
              <w:rPr>
                <w:rFonts w:cs="Times New Roman"/>
                <w:szCs w:val="28"/>
                <w:rtl/>
              </w:rPr>
              <w:t>٫</w:t>
            </w:r>
            <w:r w:rsidRPr="00E14571">
              <w:rPr>
                <w:szCs w:val="28"/>
                <w:rtl/>
              </w:rPr>
              <w:t>٨</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٧٧</w:t>
            </w:r>
            <w:r w:rsidRPr="00E14571">
              <w:rPr>
                <w:rFonts w:cs="Times New Roman"/>
                <w:szCs w:val="28"/>
                <w:rtl/>
              </w:rPr>
              <w:t>٫</w:t>
            </w:r>
            <w:r w:rsidRPr="00E14571">
              <w:rPr>
                <w:szCs w:val="28"/>
                <w:rtl/>
              </w:rPr>
              <w:t>١</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٢٢</w:t>
            </w:r>
            <w:r w:rsidRPr="00E14571">
              <w:rPr>
                <w:rFonts w:cs="Times New Roman"/>
                <w:szCs w:val="28"/>
                <w:rtl/>
              </w:rPr>
              <w:t>٫</w:t>
            </w:r>
            <w:r w:rsidRPr="00E14571">
              <w:rPr>
                <w:szCs w:val="28"/>
                <w:rtl/>
              </w:rPr>
              <w:t>٩</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اللجنة الحكومية للبيئة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٩٢</w:t>
            </w:r>
            <w:r w:rsidRPr="00E14571">
              <w:rPr>
                <w:rFonts w:cs="Times New Roman"/>
                <w:szCs w:val="28"/>
                <w:rtl/>
              </w:rPr>
              <w:t>٫</w:t>
            </w:r>
            <w:r w:rsidRPr="00E14571">
              <w:rPr>
                <w:szCs w:val="28"/>
                <w:rtl/>
              </w:rPr>
              <w:t>٩</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w:t>
            </w:r>
            <w:r w:rsidRPr="00E14571">
              <w:rPr>
                <w:rFonts w:cs="Times New Roman"/>
                <w:szCs w:val="28"/>
                <w:rtl/>
              </w:rPr>
              <w:t>٫</w:t>
            </w:r>
            <w:r w:rsidRPr="00E14571">
              <w:rPr>
                <w:szCs w:val="28"/>
                <w:rtl/>
              </w:rPr>
              <w:t>١</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٣١</w:t>
            </w:r>
            <w:r w:rsidRPr="00E14571">
              <w:rPr>
                <w:rFonts w:cs="Times New Roman"/>
                <w:szCs w:val="28"/>
                <w:rtl/>
              </w:rPr>
              <w:t>٫</w:t>
            </w:r>
            <w:r w:rsidRPr="00E14571">
              <w:rPr>
                <w:szCs w:val="28"/>
                <w:rtl/>
              </w:rPr>
              <w:t>٩</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٦٨</w:t>
            </w:r>
            <w:r w:rsidRPr="00E14571">
              <w:rPr>
                <w:rFonts w:cs="Times New Roman"/>
                <w:szCs w:val="28"/>
                <w:rtl/>
              </w:rPr>
              <w:t>٫</w:t>
            </w:r>
            <w:r w:rsidRPr="00E14571">
              <w:rPr>
                <w:szCs w:val="28"/>
                <w:rtl/>
              </w:rPr>
              <w:t>١</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لجنة الدولة للمراجعة المالية ومكافحة الفساد</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١٠٠</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Pr>
              <w:t>-</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٩٧</w:t>
            </w:r>
            <w:r w:rsidRPr="00E14571">
              <w:rPr>
                <w:rFonts w:cs="Times New Roman"/>
                <w:szCs w:val="28"/>
                <w:rtl/>
              </w:rPr>
              <w:t>٫</w:t>
            </w:r>
            <w:r w:rsidRPr="00E14571">
              <w:rPr>
                <w:szCs w:val="28"/>
                <w:rtl/>
              </w:rPr>
              <w:t>٠</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٣</w:t>
            </w:r>
            <w:r w:rsidRPr="00E14571">
              <w:rPr>
                <w:rFonts w:cs="Times New Roman"/>
                <w:szCs w:val="28"/>
                <w:rtl/>
              </w:rPr>
              <w:t>٫</w:t>
            </w:r>
            <w:r w:rsidRPr="00E14571">
              <w:rPr>
                <w:szCs w:val="28"/>
                <w:rtl/>
              </w:rPr>
              <w:t>٠</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لجنة البث التلفزيوني والإذاعي</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٥١</w:t>
            </w:r>
            <w:r w:rsidRPr="00E14571">
              <w:rPr>
                <w:rFonts w:cs="Times New Roman"/>
                <w:szCs w:val="28"/>
                <w:rtl/>
              </w:rPr>
              <w:t>٫</w:t>
            </w:r>
            <w:r w:rsidRPr="00E14571">
              <w:rPr>
                <w:szCs w:val="28"/>
                <w:rtl/>
              </w:rPr>
              <w:t>٢</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٤٨</w:t>
            </w:r>
            <w:r w:rsidRPr="00E14571">
              <w:rPr>
                <w:rFonts w:cs="Times New Roman"/>
                <w:szCs w:val="28"/>
                <w:rtl/>
              </w:rPr>
              <w:t>٫</w:t>
            </w:r>
            <w:r w:rsidRPr="00E14571">
              <w:rPr>
                <w:szCs w:val="28"/>
                <w:rtl/>
              </w:rPr>
              <w:t>٨</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٦٥</w:t>
            </w:r>
            <w:r w:rsidRPr="00E14571">
              <w:rPr>
                <w:rFonts w:cs="Times New Roman"/>
                <w:szCs w:val="28"/>
                <w:rtl/>
              </w:rPr>
              <w:t>٫</w:t>
            </w:r>
            <w:r w:rsidRPr="00E14571">
              <w:rPr>
                <w:szCs w:val="28"/>
                <w:rtl/>
              </w:rPr>
              <w:t>٥</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٣٤</w:t>
            </w:r>
            <w:r w:rsidRPr="00E14571">
              <w:rPr>
                <w:rFonts w:cs="Times New Roman"/>
                <w:szCs w:val="28"/>
                <w:rtl/>
              </w:rPr>
              <w:t>٫</w:t>
            </w:r>
            <w:r w:rsidRPr="00E14571">
              <w:rPr>
                <w:szCs w:val="28"/>
                <w:rtl/>
              </w:rPr>
              <w:t>٥</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اللجنة المعنية بالمرأة والأسرة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Pr>
              <w:t>-</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١٠٠</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٢٠</w:t>
            </w:r>
            <w:r w:rsidRPr="00E14571">
              <w:rPr>
                <w:rFonts w:cs="Times New Roman"/>
                <w:szCs w:val="28"/>
                <w:rtl/>
              </w:rPr>
              <w:t>٫</w:t>
            </w:r>
            <w:r w:rsidRPr="00E14571">
              <w:rPr>
                <w:szCs w:val="28"/>
                <w:rtl/>
              </w:rPr>
              <w:t>٠</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٨٠</w:t>
            </w:r>
            <w:r w:rsidRPr="00E14571">
              <w:rPr>
                <w:rFonts w:cs="Times New Roman"/>
                <w:szCs w:val="28"/>
                <w:rtl/>
              </w:rPr>
              <w:t>٫</w:t>
            </w:r>
            <w:r w:rsidRPr="00E14571">
              <w:rPr>
                <w:szCs w:val="28"/>
                <w:rtl/>
              </w:rPr>
              <w:t>٠</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اللجنة المعنية بالشباب والرياضة والسياحة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٨٢</w:t>
            </w:r>
            <w:r w:rsidRPr="00E14571">
              <w:rPr>
                <w:rFonts w:cs="Times New Roman"/>
                <w:szCs w:val="28"/>
                <w:rtl/>
              </w:rPr>
              <w:t>٫</w:t>
            </w:r>
            <w:r w:rsidRPr="00E14571">
              <w:rPr>
                <w:szCs w:val="28"/>
                <w:rtl/>
              </w:rPr>
              <w:t>٦</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١٧</w:t>
            </w:r>
            <w:r w:rsidRPr="00E14571">
              <w:rPr>
                <w:rFonts w:cs="Times New Roman"/>
                <w:szCs w:val="28"/>
                <w:rtl/>
              </w:rPr>
              <w:t>٫</w:t>
            </w:r>
            <w:r w:rsidRPr="00E14571">
              <w:rPr>
                <w:szCs w:val="28"/>
                <w:rtl/>
              </w:rPr>
              <w:t>٤</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٧٣</w:t>
            </w:r>
            <w:r w:rsidRPr="00E14571">
              <w:rPr>
                <w:rFonts w:cs="Times New Roman"/>
                <w:szCs w:val="28"/>
                <w:rtl/>
              </w:rPr>
              <w:t>٫</w:t>
            </w:r>
            <w:r w:rsidRPr="00E14571">
              <w:rPr>
                <w:szCs w:val="28"/>
                <w:rtl/>
              </w:rPr>
              <w:t>٥</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٢٦</w:t>
            </w:r>
            <w:r w:rsidRPr="00E14571">
              <w:rPr>
                <w:rFonts w:cs="Times New Roman"/>
                <w:szCs w:val="28"/>
                <w:rtl/>
              </w:rPr>
              <w:t>٫</w:t>
            </w:r>
            <w:r w:rsidRPr="00E14571">
              <w:rPr>
                <w:szCs w:val="28"/>
                <w:rtl/>
              </w:rPr>
              <w:t>٥</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وكالة البناء والعمارة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٧٥</w:t>
            </w:r>
            <w:r w:rsidRPr="00E14571">
              <w:rPr>
                <w:rFonts w:cs="Times New Roman"/>
                <w:szCs w:val="28"/>
                <w:rtl/>
              </w:rPr>
              <w:t>٫</w:t>
            </w:r>
            <w:r w:rsidRPr="00E14571">
              <w:rPr>
                <w:szCs w:val="28"/>
                <w:rtl/>
              </w:rPr>
              <w:t>٠</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٢٥</w:t>
            </w:r>
            <w:r w:rsidRPr="00E14571">
              <w:rPr>
                <w:rFonts w:cs="Times New Roman"/>
                <w:szCs w:val="28"/>
                <w:rtl/>
              </w:rPr>
              <w:t>٫</w:t>
            </w:r>
            <w:r w:rsidRPr="00E14571">
              <w:rPr>
                <w:szCs w:val="28"/>
                <w:rtl/>
              </w:rPr>
              <w:t>٠</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٧١</w:t>
            </w:r>
            <w:r w:rsidRPr="00E14571">
              <w:rPr>
                <w:rFonts w:cs="Times New Roman"/>
                <w:szCs w:val="28"/>
                <w:rtl/>
              </w:rPr>
              <w:t>٫</w:t>
            </w:r>
            <w:r w:rsidRPr="00E14571">
              <w:rPr>
                <w:szCs w:val="28"/>
                <w:rtl/>
              </w:rPr>
              <w:t>٦</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٢٨</w:t>
            </w:r>
            <w:r w:rsidRPr="00E14571">
              <w:rPr>
                <w:rFonts w:cs="Times New Roman"/>
                <w:szCs w:val="28"/>
                <w:rtl/>
              </w:rPr>
              <w:t>٫</w:t>
            </w:r>
            <w:r w:rsidRPr="00E14571">
              <w:rPr>
                <w:szCs w:val="28"/>
                <w:rtl/>
              </w:rPr>
              <w:t>٤</w:t>
            </w:r>
          </w:p>
        </w:tc>
      </w:tr>
      <w:tr w:rsidR="000D4E34" w:rsidRPr="00E14571" w:rsidTr="000D4E34">
        <w:trPr>
          <w:trHeight w:val="240"/>
          <w:jc w:val="center"/>
        </w:trPr>
        <w:tc>
          <w:tcPr>
            <w:tcW w:w="2903" w:type="pct"/>
            <w:shd w:val="clear" w:color="auto" w:fill="auto"/>
          </w:tcPr>
          <w:p w:rsidR="00E14571" w:rsidRPr="000D4E34" w:rsidRDefault="00E14571" w:rsidP="000D4E34">
            <w:pPr>
              <w:spacing w:before="20" w:after="40" w:line="300" w:lineRule="exact"/>
              <w:ind w:left="57" w:right="284"/>
              <w:rPr>
                <w:spacing w:val="-6"/>
                <w:szCs w:val="28"/>
              </w:rPr>
            </w:pPr>
            <w:r w:rsidRPr="000D4E34">
              <w:rPr>
                <w:spacing w:val="-6"/>
                <w:szCs w:val="28"/>
                <w:rtl/>
                <w:lang w:eastAsia="ar-SA"/>
              </w:rPr>
              <w:t>وكالة إدارة الأراضي وهندسة المساحة ورسم الخرائط</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٨٨</w:t>
            </w:r>
            <w:r w:rsidRPr="00E14571">
              <w:rPr>
                <w:rFonts w:cs="Times New Roman"/>
                <w:szCs w:val="28"/>
                <w:rtl/>
              </w:rPr>
              <w:t>٫</w:t>
            </w:r>
            <w:r w:rsidRPr="00E14571">
              <w:rPr>
                <w:szCs w:val="28"/>
                <w:rtl/>
              </w:rPr>
              <w:t>٠</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٢٢</w:t>
            </w:r>
            <w:r w:rsidRPr="00E14571">
              <w:rPr>
                <w:rFonts w:cs="Times New Roman"/>
                <w:szCs w:val="28"/>
                <w:rtl/>
              </w:rPr>
              <w:t>٫</w:t>
            </w:r>
            <w:r w:rsidRPr="00E14571">
              <w:rPr>
                <w:szCs w:val="28"/>
                <w:rtl/>
              </w:rPr>
              <w:t>٠</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٧٨</w:t>
            </w:r>
            <w:r w:rsidRPr="00E14571">
              <w:rPr>
                <w:rFonts w:cs="Times New Roman"/>
                <w:szCs w:val="28"/>
                <w:rtl/>
              </w:rPr>
              <w:t>٫</w:t>
            </w:r>
            <w:r w:rsidRPr="00E14571">
              <w:rPr>
                <w:szCs w:val="28"/>
                <w:rtl/>
              </w:rPr>
              <w:t>١</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٢١</w:t>
            </w:r>
            <w:r w:rsidRPr="00E14571">
              <w:rPr>
                <w:rFonts w:cs="Times New Roman"/>
                <w:szCs w:val="28"/>
                <w:rtl/>
              </w:rPr>
              <w:t>٫</w:t>
            </w:r>
            <w:r w:rsidRPr="00E14571">
              <w:rPr>
                <w:szCs w:val="28"/>
                <w:rtl/>
              </w:rPr>
              <w:t>٩</w:t>
            </w:r>
          </w:p>
        </w:tc>
      </w:tr>
      <w:tr w:rsidR="000D4E34" w:rsidRPr="00E14571" w:rsidTr="000D4E34">
        <w:trPr>
          <w:trHeight w:val="240"/>
          <w:jc w:val="center"/>
        </w:trPr>
        <w:tc>
          <w:tcPr>
            <w:tcW w:w="2903" w:type="pct"/>
            <w:shd w:val="clear" w:color="auto" w:fill="auto"/>
          </w:tcPr>
          <w:p w:rsidR="00E14571" w:rsidRPr="00E14571" w:rsidRDefault="00E14571" w:rsidP="000D4E34">
            <w:pPr>
              <w:spacing w:before="20" w:after="40" w:line="300" w:lineRule="exact"/>
              <w:ind w:left="57" w:right="284"/>
              <w:rPr>
                <w:szCs w:val="28"/>
              </w:rPr>
            </w:pPr>
            <w:r w:rsidRPr="00E14571">
              <w:rPr>
                <w:szCs w:val="28"/>
                <w:rtl/>
                <w:lang w:eastAsia="ar-SA"/>
              </w:rPr>
              <w:t>اللجنة الأولمبية الوطنية</w:t>
            </w:r>
          </w:p>
        </w:tc>
        <w:tc>
          <w:tcPr>
            <w:tcW w:w="52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١٠٠</w:t>
            </w:r>
          </w:p>
        </w:tc>
        <w:tc>
          <w:tcPr>
            <w:tcW w:w="551"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Pr>
              <w:t>-</w:t>
            </w:r>
          </w:p>
        </w:tc>
        <w:tc>
          <w:tcPr>
            <w:tcW w:w="578"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٧٣</w:t>
            </w:r>
            <w:r w:rsidRPr="00E14571">
              <w:rPr>
                <w:rFonts w:cs="Times New Roman"/>
                <w:szCs w:val="28"/>
                <w:rtl/>
              </w:rPr>
              <w:t>٫</w:t>
            </w:r>
            <w:r w:rsidRPr="00E14571">
              <w:rPr>
                <w:szCs w:val="28"/>
                <w:rtl/>
              </w:rPr>
              <w:t>٧</w:t>
            </w:r>
          </w:p>
        </w:tc>
        <w:tc>
          <w:tcPr>
            <w:tcW w:w="439" w:type="pct"/>
            <w:shd w:val="clear" w:color="auto" w:fill="auto"/>
          </w:tcPr>
          <w:p w:rsidR="00E14571" w:rsidRPr="00E14571" w:rsidRDefault="00E14571" w:rsidP="000D4E34">
            <w:pPr>
              <w:bidi w:val="0"/>
              <w:spacing w:before="20" w:after="40" w:line="300" w:lineRule="exact"/>
              <w:ind w:left="57" w:right="57"/>
              <w:jc w:val="right"/>
              <w:rPr>
                <w:szCs w:val="28"/>
              </w:rPr>
            </w:pPr>
            <w:r w:rsidRPr="00E14571">
              <w:rPr>
                <w:szCs w:val="28"/>
                <w:rtl/>
              </w:rPr>
              <w:t>٢٦</w:t>
            </w:r>
            <w:r w:rsidRPr="00E14571">
              <w:rPr>
                <w:rFonts w:cs="Times New Roman"/>
                <w:szCs w:val="28"/>
                <w:rtl/>
              </w:rPr>
              <w:t>٫</w:t>
            </w:r>
            <w:r w:rsidRPr="00E14571">
              <w:rPr>
                <w:szCs w:val="28"/>
                <w:rtl/>
              </w:rPr>
              <w:t>٣</w:t>
            </w:r>
          </w:p>
        </w:tc>
      </w:tr>
    </w:tbl>
    <w:p w:rsidR="00F93142" w:rsidRDefault="00F93142" w:rsidP="00345C67">
      <w:pPr>
        <w:pStyle w:val="SingleTxtGA"/>
        <w:keepNext/>
        <w:keepLines/>
        <w:pageBreakBefore/>
        <w:spacing w:before="120" w:after="0"/>
        <w:rPr>
          <w:rtl/>
          <w:lang w:eastAsia="ar-SA"/>
        </w:rPr>
      </w:pPr>
      <w:r>
        <w:rPr>
          <w:rtl/>
          <w:lang w:eastAsia="ar-SA"/>
        </w:rPr>
        <w:t xml:space="preserve">الجدول </w:t>
      </w:r>
      <w:r w:rsidRPr="00EC5BAB">
        <w:rPr>
          <w:rtl/>
          <w:lang w:eastAsia="ar-SA"/>
        </w:rPr>
        <w:t>4</w:t>
      </w:r>
    </w:p>
    <w:p w:rsidR="00C67D6E" w:rsidRPr="00F93142" w:rsidRDefault="00F93142" w:rsidP="00F93142">
      <w:pPr>
        <w:pStyle w:val="SingleTxtGA"/>
        <w:keepNext/>
        <w:keepLines/>
        <w:rPr>
          <w:rFonts w:hint="cs"/>
          <w:b/>
          <w:bCs/>
          <w:rtl/>
          <w:lang w:eastAsia="ar-SA"/>
        </w:rPr>
      </w:pPr>
      <w:r w:rsidRPr="00F93142">
        <w:rPr>
          <w:b/>
          <w:bCs/>
          <w:rtl/>
          <w:lang w:eastAsia="ar-SA"/>
        </w:rPr>
        <w:t xml:space="preserve">قضايا العنف ضد المرأة التي نظر فيها خلال الفترة </w:t>
      </w:r>
      <w:r w:rsidRPr="00EC5BAB">
        <w:rPr>
          <w:b/>
          <w:bCs/>
          <w:rtl/>
          <w:lang w:eastAsia="ar-SA"/>
        </w:rPr>
        <w:t>2006</w:t>
      </w:r>
      <w:r w:rsidRPr="00F93142">
        <w:rPr>
          <w:b/>
          <w:bCs/>
          <w:rtl/>
          <w:lang w:eastAsia="ar-SA"/>
        </w:rPr>
        <w:t>-</w:t>
      </w:r>
      <w:r w:rsidRPr="00EC5BAB">
        <w:rPr>
          <w:b/>
          <w:bCs/>
          <w:rtl/>
          <w:lang w:eastAsia="ar-SA"/>
        </w:rPr>
        <w:t>2009</w:t>
      </w:r>
      <w:r w:rsidRPr="00F93142">
        <w:rPr>
          <w:b/>
          <w:bCs/>
          <w:rtl/>
          <w:lang w:eastAsia="ar-SA"/>
        </w:rPr>
        <w:t xml:space="preserve"> وفي النصف الأول من عام </w:t>
      </w:r>
      <w:r w:rsidRPr="00EC5BAB">
        <w:rPr>
          <w:b/>
          <w:bCs/>
          <w:rtl/>
          <w:lang w:eastAsia="ar-SA"/>
        </w:rPr>
        <w:t>2010</w:t>
      </w:r>
    </w:p>
    <w:tbl>
      <w:tblPr>
        <w:bidiVisual/>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80"/>
        <w:gridCol w:w="2184"/>
        <w:gridCol w:w="1357"/>
        <w:gridCol w:w="1083"/>
        <w:gridCol w:w="1084"/>
        <w:gridCol w:w="1083"/>
        <w:gridCol w:w="1084"/>
        <w:gridCol w:w="1084"/>
      </w:tblGrid>
      <w:tr w:rsidR="00C52AC3" w:rsidRPr="00F93142" w:rsidTr="00C52AC3">
        <w:trPr>
          <w:trHeight w:val="240"/>
          <w:tblHeader/>
          <w:jc w:val="center"/>
        </w:trPr>
        <w:tc>
          <w:tcPr>
            <w:tcW w:w="680" w:type="dxa"/>
            <w:vMerge w:val="restart"/>
            <w:tcBorders>
              <w:top w:val="single" w:sz="4" w:space="0" w:color="auto"/>
              <w:bottom w:val="single" w:sz="12" w:space="0" w:color="auto"/>
            </w:tcBorders>
            <w:shd w:val="clear" w:color="auto" w:fill="auto"/>
            <w:vAlign w:val="bottom"/>
          </w:tcPr>
          <w:p w:rsidR="00F93142" w:rsidRPr="00C52AC3" w:rsidRDefault="00F93142" w:rsidP="00F93142">
            <w:pPr>
              <w:spacing w:before="20" w:after="40" w:line="280" w:lineRule="exact"/>
              <w:ind w:left="57" w:right="113"/>
              <w:rPr>
                <w:i/>
                <w:iCs/>
                <w:w w:val="90"/>
                <w:sz w:val="18"/>
                <w:szCs w:val="24"/>
              </w:rPr>
            </w:pPr>
            <w:r w:rsidRPr="00C52AC3">
              <w:rPr>
                <w:i/>
                <w:iCs/>
                <w:w w:val="90"/>
                <w:sz w:val="18"/>
                <w:szCs w:val="24"/>
                <w:rtl/>
                <w:lang w:eastAsia="ar-SA"/>
              </w:rPr>
              <w:t>الرق</w:t>
            </w:r>
            <w:r w:rsidRPr="00C52AC3">
              <w:rPr>
                <w:rFonts w:hint="cs"/>
                <w:i/>
                <w:iCs/>
                <w:w w:val="90"/>
                <w:sz w:val="18"/>
                <w:szCs w:val="24"/>
                <w:rtl/>
                <w:lang w:eastAsia="ar-SA"/>
              </w:rPr>
              <w:t>ـ</w:t>
            </w:r>
            <w:r w:rsidRPr="00C52AC3">
              <w:rPr>
                <w:i/>
                <w:iCs/>
                <w:w w:val="90"/>
                <w:sz w:val="18"/>
                <w:szCs w:val="24"/>
                <w:rtl/>
                <w:lang w:eastAsia="ar-SA"/>
              </w:rPr>
              <w:t>م المتسلسل</w:t>
            </w:r>
          </w:p>
        </w:tc>
        <w:tc>
          <w:tcPr>
            <w:tcW w:w="2184" w:type="dxa"/>
            <w:vMerge w:val="restart"/>
            <w:tcBorders>
              <w:top w:val="single" w:sz="4" w:space="0" w:color="auto"/>
              <w:bottom w:val="single" w:sz="12" w:space="0" w:color="auto"/>
            </w:tcBorders>
            <w:shd w:val="clear" w:color="auto" w:fill="auto"/>
            <w:vAlign w:val="bottom"/>
          </w:tcPr>
          <w:p w:rsidR="00F93142" w:rsidRPr="00C52AC3" w:rsidRDefault="00F93142" w:rsidP="00F93142">
            <w:pPr>
              <w:spacing w:before="20" w:after="40" w:line="280" w:lineRule="exact"/>
              <w:ind w:left="57" w:right="170"/>
              <w:rPr>
                <w:i/>
                <w:iCs/>
                <w:sz w:val="18"/>
                <w:szCs w:val="24"/>
              </w:rPr>
            </w:pPr>
            <w:r w:rsidRPr="00C52AC3">
              <w:rPr>
                <w:i/>
                <w:iCs/>
                <w:sz w:val="18"/>
                <w:szCs w:val="24"/>
                <w:rtl/>
                <w:lang w:eastAsia="ar-SA"/>
              </w:rPr>
              <w:t>فئة الجرائم</w:t>
            </w:r>
          </w:p>
        </w:tc>
        <w:tc>
          <w:tcPr>
            <w:tcW w:w="1357" w:type="dxa"/>
            <w:vMerge w:val="restart"/>
            <w:tcBorders>
              <w:top w:val="single" w:sz="4" w:space="0" w:color="auto"/>
              <w:bottom w:val="single" w:sz="12" w:space="0" w:color="auto"/>
            </w:tcBorders>
            <w:shd w:val="clear" w:color="auto" w:fill="auto"/>
            <w:vAlign w:val="bottom"/>
          </w:tcPr>
          <w:p w:rsidR="00F93142" w:rsidRPr="00C52AC3" w:rsidRDefault="00F93142" w:rsidP="00F93142">
            <w:pPr>
              <w:spacing w:before="20" w:after="40" w:line="280" w:lineRule="exact"/>
              <w:ind w:left="57" w:right="170"/>
              <w:rPr>
                <w:i/>
                <w:iCs/>
                <w:sz w:val="18"/>
                <w:szCs w:val="24"/>
              </w:rPr>
            </w:pPr>
            <w:r w:rsidRPr="00C52AC3">
              <w:rPr>
                <w:i/>
                <w:iCs/>
                <w:sz w:val="18"/>
                <w:szCs w:val="24"/>
                <w:rtl/>
                <w:lang w:eastAsia="ar-SA"/>
              </w:rPr>
              <w:t>المادة ذات الصلة في القانون الجنائي</w:t>
            </w:r>
          </w:p>
        </w:tc>
        <w:tc>
          <w:tcPr>
            <w:tcW w:w="5418" w:type="dxa"/>
            <w:gridSpan w:val="5"/>
            <w:tcBorders>
              <w:top w:val="single" w:sz="4" w:space="0" w:color="auto"/>
              <w:bottom w:val="single" w:sz="4" w:space="0" w:color="auto"/>
            </w:tcBorders>
            <w:shd w:val="clear" w:color="auto" w:fill="auto"/>
            <w:vAlign w:val="bottom"/>
          </w:tcPr>
          <w:p w:rsidR="00F93142" w:rsidRPr="00C52AC3" w:rsidRDefault="00F93142" w:rsidP="00F93142">
            <w:pPr>
              <w:spacing w:before="20" w:after="40" w:line="280" w:lineRule="exact"/>
              <w:ind w:left="57" w:right="57"/>
              <w:jc w:val="center"/>
              <w:rPr>
                <w:rFonts w:hint="cs"/>
                <w:i/>
                <w:iCs/>
                <w:sz w:val="18"/>
                <w:szCs w:val="24"/>
              </w:rPr>
            </w:pPr>
            <w:r w:rsidRPr="00C52AC3">
              <w:rPr>
                <w:rFonts w:hint="cs"/>
                <w:i/>
                <w:iCs/>
                <w:sz w:val="18"/>
                <w:szCs w:val="24"/>
                <w:rtl/>
              </w:rPr>
              <w:t>السنة</w:t>
            </w:r>
          </w:p>
        </w:tc>
      </w:tr>
      <w:tr w:rsidR="00C52AC3" w:rsidRPr="00F93142" w:rsidTr="00C52AC3">
        <w:trPr>
          <w:trHeight w:val="240"/>
          <w:tblHeader/>
          <w:jc w:val="center"/>
        </w:trPr>
        <w:tc>
          <w:tcPr>
            <w:tcW w:w="680" w:type="dxa"/>
            <w:vMerge/>
            <w:tcBorders>
              <w:top w:val="nil"/>
              <w:bottom w:val="single" w:sz="12" w:space="0" w:color="auto"/>
            </w:tcBorders>
            <w:shd w:val="clear" w:color="auto" w:fill="auto"/>
            <w:vAlign w:val="bottom"/>
          </w:tcPr>
          <w:p w:rsidR="00F93142" w:rsidRPr="00C52AC3" w:rsidRDefault="00F93142" w:rsidP="00F93142">
            <w:pPr>
              <w:spacing w:before="20" w:after="40" w:line="280" w:lineRule="exact"/>
              <w:ind w:left="57" w:right="57"/>
              <w:rPr>
                <w:i/>
                <w:iCs/>
                <w:sz w:val="18"/>
                <w:szCs w:val="24"/>
              </w:rPr>
            </w:pPr>
          </w:p>
        </w:tc>
        <w:tc>
          <w:tcPr>
            <w:tcW w:w="2184" w:type="dxa"/>
            <w:vMerge/>
            <w:tcBorders>
              <w:top w:val="nil"/>
              <w:bottom w:val="single" w:sz="12" w:space="0" w:color="auto"/>
            </w:tcBorders>
            <w:shd w:val="clear" w:color="auto" w:fill="auto"/>
            <w:vAlign w:val="bottom"/>
          </w:tcPr>
          <w:p w:rsidR="00F93142" w:rsidRPr="00C52AC3" w:rsidRDefault="00F93142" w:rsidP="00F93142">
            <w:pPr>
              <w:spacing w:before="20" w:after="40" w:line="280" w:lineRule="exact"/>
              <w:ind w:left="57" w:right="170"/>
              <w:rPr>
                <w:i/>
                <w:iCs/>
                <w:sz w:val="18"/>
                <w:szCs w:val="24"/>
              </w:rPr>
            </w:pPr>
          </w:p>
        </w:tc>
        <w:tc>
          <w:tcPr>
            <w:tcW w:w="1357" w:type="dxa"/>
            <w:vMerge/>
            <w:tcBorders>
              <w:top w:val="nil"/>
              <w:bottom w:val="single" w:sz="12" w:space="0" w:color="auto"/>
            </w:tcBorders>
            <w:shd w:val="clear" w:color="auto" w:fill="auto"/>
            <w:vAlign w:val="bottom"/>
          </w:tcPr>
          <w:p w:rsidR="00F93142" w:rsidRPr="00C52AC3" w:rsidRDefault="00F93142" w:rsidP="00F93142">
            <w:pPr>
              <w:spacing w:before="20" w:after="40" w:line="280" w:lineRule="exact"/>
              <w:ind w:left="57" w:right="170"/>
              <w:rPr>
                <w:i/>
                <w:iCs/>
                <w:sz w:val="18"/>
                <w:szCs w:val="24"/>
              </w:rPr>
            </w:pPr>
          </w:p>
        </w:tc>
        <w:tc>
          <w:tcPr>
            <w:tcW w:w="1083" w:type="dxa"/>
            <w:tcBorders>
              <w:top w:val="single" w:sz="4" w:space="0" w:color="auto"/>
              <w:bottom w:val="single" w:sz="12" w:space="0" w:color="auto"/>
            </w:tcBorders>
            <w:shd w:val="clear" w:color="auto" w:fill="auto"/>
            <w:vAlign w:val="bottom"/>
          </w:tcPr>
          <w:p w:rsidR="00F93142" w:rsidRPr="00C52AC3" w:rsidRDefault="00F93142" w:rsidP="00F93142">
            <w:pPr>
              <w:spacing w:before="20" w:after="40" w:line="280" w:lineRule="exact"/>
              <w:ind w:left="57" w:right="170"/>
              <w:rPr>
                <w:i/>
                <w:iCs/>
                <w:sz w:val="18"/>
                <w:szCs w:val="24"/>
              </w:rPr>
            </w:pPr>
            <w:r w:rsidRPr="00EC5BAB">
              <w:rPr>
                <w:i/>
                <w:iCs/>
                <w:sz w:val="18"/>
                <w:szCs w:val="24"/>
                <w:rtl/>
                <w:lang w:eastAsia="ar-SA"/>
              </w:rPr>
              <w:t>2006</w:t>
            </w:r>
          </w:p>
        </w:tc>
        <w:tc>
          <w:tcPr>
            <w:tcW w:w="1084" w:type="dxa"/>
            <w:tcBorders>
              <w:top w:val="single" w:sz="4" w:space="0" w:color="auto"/>
              <w:bottom w:val="single" w:sz="12" w:space="0" w:color="auto"/>
            </w:tcBorders>
            <w:shd w:val="clear" w:color="auto" w:fill="auto"/>
            <w:vAlign w:val="bottom"/>
          </w:tcPr>
          <w:p w:rsidR="00F93142" w:rsidRPr="00C52AC3" w:rsidRDefault="00F93142" w:rsidP="00F93142">
            <w:pPr>
              <w:spacing w:before="20" w:after="40" w:line="280" w:lineRule="exact"/>
              <w:ind w:left="57" w:right="170"/>
              <w:rPr>
                <w:rFonts w:hint="cs"/>
                <w:i/>
                <w:iCs/>
                <w:sz w:val="18"/>
                <w:szCs w:val="24"/>
              </w:rPr>
            </w:pPr>
            <w:r w:rsidRPr="00EC5BAB">
              <w:rPr>
                <w:rFonts w:hint="cs"/>
                <w:i/>
                <w:iCs/>
                <w:sz w:val="18"/>
                <w:szCs w:val="24"/>
                <w:rtl/>
              </w:rPr>
              <w:t>2007</w:t>
            </w:r>
          </w:p>
        </w:tc>
        <w:tc>
          <w:tcPr>
            <w:tcW w:w="1083" w:type="dxa"/>
            <w:tcBorders>
              <w:top w:val="single" w:sz="4" w:space="0" w:color="auto"/>
              <w:bottom w:val="single" w:sz="12" w:space="0" w:color="auto"/>
            </w:tcBorders>
            <w:shd w:val="clear" w:color="auto" w:fill="auto"/>
            <w:vAlign w:val="bottom"/>
          </w:tcPr>
          <w:p w:rsidR="00F93142" w:rsidRPr="00C52AC3" w:rsidRDefault="00F93142" w:rsidP="00F93142">
            <w:pPr>
              <w:spacing w:before="20" w:after="40" w:line="280" w:lineRule="exact"/>
              <w:ind w:left="57" w:right="170"/>
              <w:rPr>
                <w:rFonts w:hint="cs"/>
                <w:i/>
                <w:iCs/>
                <w:sz w:val="18"/>
                <w:szCs w:val="24"/>
              </w:rPr>
            </w:pPr>
            <w:r w:rsidRPr="00EC5BAB">
              <w:rPr>
                <w:rFonts w:hint="cs"/>
                <w:i/>
                <w:iCs/>
                <w:sz w:val="18"/>
                <w:szCs w:val="24"/>
                <w:rtl/>
              </w:rPr>
              <w:t>2008</w:t>
            </w:r>
          </w:p>
        </w:tc>
        <w:tc>
          <w:tcPr>
            <w:tcW w:w="1084" w:type="dxa"/>
            <w:tcBorders>
              <w:top w:val="single" w:sz="4" w:space="0" w:color="auto"/>
              <w:bottom w:val="single" w:sz="12" w:space="0" w:color="auto"/>
            </w:tcBorders>
            <w:shd w:val="clear" w:color="auto" w:fill="auto"/>
            <w:vAlign w:val="bottom"/>
          </w:tcPr>
          <w:p w:rsidR="00F93142" w:rsidRPr="00C52AC3" w:rsidRDefault="00F93142" w:rsidP="00F93142">
            <w:pPr>
              <w:spacing w:before="20" w:after="40" w:line="280" w:lineRule="exact"/>
              <w:ind w:left="57" w:right="170"/>
              <w:rPr>
                <w:rFonts w:hint="cs"/>
                <w:i/>
                <w:iCs/>
                <w:sz w:val="18"/>
                <w:szCs w:val="24"/>
              </w:rPr>
            </w:pPr>
            <w:r w:rsidRPr="00EC5BAB">
              <w:rPr>
                <w:rFonts w:hint="cs"/>
                <w:i/>
                <w:iCs/>
                <w:sz w:val="18"/>
                <w:szCs w:val="24"/>
                <w:rtl/>
              </w:rPr>
              <w:t>2009</w:t>
            </w:r>
          </w:p>
        </w:tc>
        <w:tc>
          <w:tcPr>
            <w:tcW w:w="1084" w:type="dxa"/>
            <w:tcBorders>
              <w:top w:val="single" w:sz="4" w:space="0" w:color="auto"/>
              <w:bottom w:val="single" w:sz="12" w:space="0" w:color="auto"/>
            </w:tcBorders>
            <w:shd w:val="clear" w:color="auto" w:fill="auto"/>
            <w:vAlign w:val="bottom"/>
          </w:tcPr>
          <w:p w:rsidR="00F93142" w:rsidRPr="00C52AC3" w:rsidRDefault="00F93142" w:rsidP="00F93142">
            <w:pPr>
              <w:spacing w:before="20" w:after="40" w:line="280" w:lineRule="exact"/>
              <w:ind w:left="57" w:right="57"/>
              <w:rPr>
                <w:rFonts w:hint="cs"/>
                <w:i/>
                <w:iCs/>
                <w:sz w:val="18"/>
                <w:szCs w:val="24"/>
              </w:rPr>
            </w:pPr>
            <w:r w:rsidRPr="00C52AC3">
              <w:rPr>
                <w:i/>
                <w:iCs/>
                <w:sz w:val="18"/>
                <w:szCs w:val="24"/>
                <w:rtl/>
                <w:lang w:eastAsia="ar-SA"/>
              </w:rPr>
              <w:t xml:space="preserve">النصف الأول من </w:t>
            </w:r>
            <w:r w:rsidRPr="00EC5BAB">
              <w:rPr>
                <w:rFonts w:hint="cs"/>
                <w:i/>
                <w:iCs/>
                <w:sz w:val="18"/>
                <w:szCs w:val="24"/>
                <w:rtl/>
              </w:rPr>
              <w:t>2010</w:t>
            </w:r>
          </w:p>
        </w:tc>
      </w:tr>
      <w:tr w:rsidR="00C52AC3" w:rsidRPr="00F93142" w:rsidTr="00C52AC3">
        <w:trPr>
          <w:trHeight w:val="240"/>
          <w:jc w:val="center"/>
        </w:trPr>
        <w:tc>
          <w:tcPr>
            <w:tcW w:w="680" w:type="dxa"/>
            <w:tcBorders>
              <w:top w:val="single" w:sz="12" w:space="0" w:color="auto"/>
              <w:bottom w:val="nil"/>
            </w:tcBorders>
            <w:shd w:val="clear" w:color="auto" w:fill="auto"/>
          </w:tcPr>
          <w:p w:rsidR="00F93142" w:rsidRPr="00F93142" w:rsidRDefault="00F93142" w:rsidP="00F93142">
            <w:pPr>
              <w:spacing w:before="20" w:after="40" w:line="280" w:lineRule="exact"/>
              <w:ind w:left="57" w:right="57"/>
              <w:rPr>
                <w:sz w:val="18"/>
                <w:szCs w:val="24"/>
              </w:rPr>
            </w:pPr>
            <w:r w:rsidRPr="00EC5BAB">
              <w:rPr>
                <w:sz w:val="18"/>
                <w:szCs w:val="24"/>
                <w:rtl/>
                <w:lang w:eastAsia="ar-SA"/>
              </w:rPr>
              <w:t>1</w:t>
            </w:r>
          </w:p>
        </w:tc>
        <w:tc>
          <w:tcPr>
            <w:tcW w:w="2184" w:type="dxa"/>
            <w:tcBorders>
              <w:top w:val="single" w:sz="12" w:space="0" w:color="auto"/>
              <w:bottom w:val="nil"/>
            </w:tcBorders>
            <w:shd w:val="clear" w:color="auto" w:fill="auto"/>
          </w:tcPr>
          <w:p w:rsidR="00F93142" w:rsidRPr="00F93142" w:rsidRDefault="00F93142" w:rsidP="00F93142">
            <w:pPr>
              <w:spacing w:before="20" w:after="40" w:line="280" w:lineRule="exact"/>
              <w:ind w:left="57" w:right="170"/>
              <w:rPr>
                <w:sz w:val="18"/>
                <w:szCs w:val="24"/>
              </w:rPr>
            </w:pPr>
            <w:r w:rsidRPr="00F93142">
              <w:rPr>
                <w:sz w:val="18"/>
                <w:szCs w:val="24"/>
                <w:rtl/>
                <w:lang w:eastAsia="ar-SA"/>
              </w:rPr>
              <w:t>الاتجار بالأشخاص</w:t>
            </w:r>
          </w:p>
        </w:tc>
        <w:tc>
          <w:tcPr>
            <w:tcW w:w="1357" w:type="dxa"/>
            <w:tcBorders>
              <w:top w:val="single" w:sz="12" w:space="0" w:color="auto"/>
              <w:bottom w:val="nil"/>
            </w:tcBorders>
            <w:shd w:val="clear" w:color="auto" w:fill="auto"/>
          </w:tcPr>
          <w:p w:rsidR="00F93142" w:rsidRPr="00F93142" w:rsidRDefault="00F93142" w:rsidP="00F93142">
            <w:pPr>
              <w:spacing w:before="20" w:after="40" w:line="280" w:lineRule="exact"/>
              <w:ind w:left="57" w:right="170"/>
              <w:rPr>
                <w:rFonts w:hint="cs"/>
                <w:sz w:val="18"/>
                <w:szCs w:val="24"/>
              </w:rPr>
            </w:pPr>
            <w:r w:rsidRPr="00EC5BAB">
              <w:rPr>
                <w:sz w:val="18"/>
                <w:szCs w:val="24"/>
                <w:rtl/>
                <w:lang w:eastAsia="ar-SA"/>
              </w:rPr>
              <w:t>130</w:t>
            </w:r>
            <w:r w:rsidRPr="00F93142">
              <w:rPr>
                <w:sz w:val="18"/>
                <w:szCs w:val="24"/>
                <w:rtl/>
                <w:lang w:eastAsia="ar-SA"/>
              </w:rPr>
              <w:t xml:space="preserve">، الفقرتان </w:t>
            </w:r>
            <w:r w:rsidRPr="00EC5BAB">
              <w:rPr>
                <w:sz w:val="18"/>
                <w:szCs w:val="24"/>
                <w:rtl/>
                <w:lang w:eastAsia="ar-SA"/>
              </w:rPr>
              <w:t>1</w:t>
            </w:r>
            <w:r w:rsidRPr="00F93142">
              <w:rPr>
                <w:sz w:val="18"/>
                <w:szCs w:val="24"/>
                <w:rtl/>
                <w:lang w:eastAsia="ar-SA"/>
              </w:rPr>
              <w:t xml:space="preserve"> و</w:t>
            </w:r>
            <w:r w:rsidRPr="00EC5BAB">
              <w:rPr>
                <w:sz w:val="18"/>
                <w:szCs w:val="24"/>
                <w:rtl/>
                <w:lang w:eastAsia="ar-SA"/>
              </w:rPr>
              <w:t>167</w:t>
            </w:r>
          </w:p>
        </w:tc>
        <w:tc>
          <w:tcPr>
            <w:tcW w:w="1083" w:type="dxa"/>
            <w:tcBorders>
              <w:top w:val="single" w:sz="12" w:space="0" w:color="auto"/>
              <w:bottom w:val="nil"/>
            </w:tcBorders>
            <w:shd w:val="clear" w:color="auto" w:fill="auto"/>
            <w:vAlign w:val="bottom"/>
          </w:tcPr>
          <w:p w:rsidR="00F93142" w:rsidRPr="00C52AC3" w:rsidRDefault="00F93142" w:rsidP="00F93142">
            <w:pPr>
              <w:spacing w:before="20" w:after="40" w:line="280" w:lineRule="exact"/>
              <w:ind w:left="57" w:right="170"/>
              <w:rPr>
                <w:spacing w:val="-6"/>
                <w:sz w:val="18"/>
                <w:szCs w:val="24"/>
              </w:rPr>
            </w:pPr>
            <w:r w:rsidRPr="00EC5BAB">
              <w:rPr>
                <w:spacing w:val="-6"/>
                <w:sz w:val="18"/>
                <w:szCs w:val="24"/>
                <w:rtl/>
                <w:lang w:eastAsia="ar-SA"/>
              </w:rPr>
              <w:t>8</w:t>
            </w:r>
            <w:r w:rsidRPr="00C52AC3">
              <w:rPr>
                <w:spacing w:val="-6"/>
                <w:sz w:val="18"/>
                <w:szCs w:val="24"/>
                <w:rtl/>
                <w:lang w:eastAsia="ar-SA"/>
              </w:rPr>
              <w:t xml:space="preserve"> قضايا ضد </w:t>
            </w:r>
            <w:r w:rsidRPr="00EC5BAB">
              <w:rPr>
                <w:spacing w:val="-6"/>
                <w:sz w:val="18"/>
                <w:szCs w:val="24"/>
                <w:rtl/>
                <w:lang w:eastAsia="ar-SA"/>
              </w:rPr>
              <w:t>15</w:t>
            </w:r>
            <w:r w:rsidRPr="00C52AC3">
              <w:rPr>
                <w:spacing w:val="-6"/>
                <w:sz w:val="18"/>
                <w:szCs w:val="24"/>
                <w:rtl/>
                <w:lang w:eastAsia="ar-SA"/>
              </w:rPr>
              <w:t xml:space="preserve"> شخصاً</w:t>
            </w:r>
          </w:p>
        </w:tc>
        <w:tc>
          <w:tcPr>
            <w:tcW w:w="1084" w:type="dxa"/>
            <w:tcBorders>
              <w:top w:val="single" w:sz="12" w:space="0" w:color="auto"/>
              <w:bottom w:val="nil"/>
            </w:tcBorders>
            <w:shd w:val="clear" w:color="auto" w:fill="auto"/>
            <w:vAlign w:val="bottom"/>
          </w:tcPr>
          <w:p w:rsidR="00F93142" w:rsidRPr="00C52AC3" w:rsidRDefault="00F93142" w:rsidP="00F93142">
            <w:pPr>
              <w:spacing w:before="20" w:after="40" w:line="280" w:lineRule="exact"/>
              <w:ind w:left="57" w:right="170"/>
              <w:rPr>
                <w:spacing w:val="-6"/>
                <w:sz w:val="18"/>
                <w:szCs w:val="24"/>
              </w:rPr>
            </w:pPr>
            <w:r w:rsidRPr="00EC5BAB">
              <w:rPr>
                <w:spacing w:val="-6"/>
                <w:sz w:val="18"/>
                <w:szCs w:val="24"/>
                <w:rtl/>
                <w:lang w:eastAsia="ar-SA"/>
              </w:rPr>
              <w:t>15</w:t>
            </w:r>
            <w:r w:rsidRPr="00C52AC3">
              <w:rPr>
                <w:spacing w:val="-6"/>
                <w:sz w:val="18"/>
                <w:szCs w:val="24"/>
                <w:rtl/>
                <w:lang w:eastAsia="ar-SA"/>
              </w:rPr>
              <w:t xml:space="preserve"> قضية ضد </w:t>
            </w:r>
            <w:r w:rsidRPr="00EC5BAB">
              <w:rPr>
                <w:spacing w:val="-6"/>
                <w:sz w:val="18"/>
                <w:szCs w:val="24"/>
                <w:rtl/>
                <w:lang w:eastAsia="ar-SA"/>
              </w:rPr>
              <w:t>31</w:t>
            </w:r>
            <w:r w:rsidRPr="00C52AC3">
              <w:rPr>
                <w:spacing w:val="-6"/>
                <w:sz w:val="18"/>
                <w:szCs w:val="24"/>
                <w:rtl/>
                <w:lang w:eastAsia="ar-SA"/>
              </w:rPr>
              <w:t xml:space="preserve"> شخصاً</w:t>
            </w:r>
          </w:p>
        </w:tc>
        <w:tc>
          <w:tcPr>
            <w:tcW w:w="1083" w:type="dxa"/>
            <w:tcBorders>
              <w:top w:val="single" w:sz="12" w:space="0" w:color="auto"/>
              <w:bottom w:val="nil"/>
            </w:tcBorders>
            <w:shd w:val="clear" w:color="auto" w:fill="auto"/>
            <w:vAlign w:val="bottom"/>
          </w:tcPr>
          <w:p w:rsidR="00F93142" w:rsidRPr="00C52AC3" w:rsidRDefault="00F93142" w:rsidP="00F93142">
            <w:pPr>
              <w:spacing w:before="20" w:after="40" w:line="280" w:lineRule="exact"/>
              <w:ind w:left="57" w:right="170"/>
              <w:rPr>
                <w:spacing w:val="-6"/>
                <w:sz w:val="18"/>
                <w:szCs w:val="24"/>
              </w:rPr>
            </w:pPr>
            <w:r w:rsidRPr="00EC5BAB">
              <w:rPr>
                <w:spacing w:val="-6"/>
                <w:sz w:val="18"/>
                <w:szCs w:val="24"/>
                <w:rtl/>
                <w:lang w:eastAsia="ar-SA"/>
              </w:rPr>
              <w:t>7</w:t>
            </w:r>
            <w:r w:rsidRPr="00C52AC3">
              <w:rPr>
                <w:spacing w:val="-6"/>
                <w:sz w:val="18"/>
                <w:szCs w:val="24"/>
                <w:rtl/>
                <w:lang w:eastAsia="ar-SA"/>
              </w:rPr>
              <w:t xml:space="preserve"> قضايا ضد </w:t>
            </w:r>
            <w:r w:rsidRPr="00EC5BAB">
              <w:rPr>
                <w:spacing w:val="-6"/>
                <w:sz w:val="18"/>
                <w:szCs w:val="24"/>
                <w:rtl/>
                <w:lang w:eastAsia="ar-SA"/>
              </w:rPr>
              <w:t>14</w:t>
            </w:r>
            <w:r w:rsidRPr="00C52AC3">
              <w:rPr>
                <w:spacing w:val="-6"/>
                <w:sz w:val="18"/>
                <w:szCs w:val="24"/>
                <w:rtl/>
                <w:lang w:eastAsia="ar-SA"/>
              </w:rPr>
              <w:t xml:space="preserve"> شخصاً</w:t>
            </w:r>
          </w:p>
        </w:tc>
        <w:tc>
          <w:tcPr>
            <w:tcW w:w="1084" w:type="dxa"/>
            <w:tcBorders>
              <w:top w:val="single" w:sz="12" w:space="0" w:color="auto"/>
              <w:bottom w:val="nil"/>
            </w:tcBorders>
            <w:shd w:val="clear" w:color="auto" w:fill="auto"/>
            <w:vAlign w:val="bottom"/>
          </w:tcPr>
          <w:p w:rsidR="00F93142" w:rsidRPr="00C52AC3" w:rsidRDefault="00F93142" w:rsidP="00F93142">
            <w:pPr>
              <w:spacing w:before="20" w:after="40" w:line="280" w:lineRule="exact"/>
              <w:ind w:left="57" w:right="170"/>
              <w:rPr>
                <w:spacing w:val="-6"/>
                <w:sz w:val="18"/>
                <w:szCs w:val="24"/>
              </w:rPr>
            </w:pPr>
            <w:r w:rsidRPr="00EC5BAB">
              <w:rPr>
                <w:spacing w:val="-6"/>
                <w:sz w:val="18"/>
                <w:szCs w:val="24"/>
                <w:rtl/>
                <w:lang w:eastAsia="ar-SA"/>
              </w:rPr>
              <w:t>8</w:t>
            </w:r>
            <w:r w:rsidRPr="00C52AC3">
              <w:rPr>
                <w:spacing w:val="-6"/>
                <w:sz w:val="18"/>
                <w:szCs w:val="24"/>
                <w:rtl/>
                <w:lang w:eastAsia="ar-SA"/>
              </w:rPr>
              <w:t xml:space="preserve"> قضايا ضد </w:t>
            </w:r>
            <w:r w:rsidRPr="00EC5BAB">
              <w:rPr>
                <w:spacing w:val="-6"/>
                <w:sz w:val="18"/>
                <w:szCs w:val="24"/>
                <w:rtl/>
                <w:lang w:eastAsia="ar-SA"/>
              </w:rPr>
              <w:t>17</w:t>
            </w:r>
            <w:r w:rsidRPr="00C52AC3">
              <w:rPr>
                <w:spacing w:val="-6"/>
                <w:sz w:val="18"/>
                <w:szCs w:val="24"/>
                <w:rtl/>
                <w:lang w:eastAsia="ar-SA"/>
              </w:rPr>
              <w:t xml:space="preserve"> شخصاً</w:t>
            </w:r>
          </w:p>
        </w:tc>
        <w:tc>
          <w:tcPr>
            <w:tcW w:w="1084" w:type="dxa"/>
            <w:tcBorders>
              <w:top w:val="single" w:sz="12" w:space="0" w:color="auto"/>
              <w:bottom w:val="nil"/>
            </w:tcBorders>
            <w:shd w:val="clear" w:color="auto" w:fill="auto"/>
            <w:vAlign w:val="bottom"/>
          </w:tcPr>
          <w:p w:rsidR="00F93142" w:rsidRPr="00C52AC3" w:rsidRDefault="00F93142" w:rsidP="00F93142">
            <w:pPr>
              <w:spacing w:before="20" w:after="40" w:line="280" w:lineRule="exact"/>
              <w:ind w:left="57" w:right="57"/>
              <w:rPr>
                <w:spacing w:val="-6"/>
                <w:sz w:val="18"/>
                <w:szCs w:val="24"/>
              </w:rPr>
            </w:pPr>
            <w:r w:rsidRPr="00C52AC3">
              <w:rPr>
                <w:spacing w:val="-6"/>
                <w:sz w:val="18"/>
                <w:szCs w:val="24"/>
                <w:rtl/>
                <w:lang w:eastAsia="ar-SA"/>
              </w:rPr>
              <w:t xml:space="preserve">قضيتان ضد </w:t>
            </w:r>
            <w:r w:rsidRPr="00EC5BAB">
              <w:rPr>
                <w:spacing w:val="-6"/>
                <w:sz w:val="18"/>
                <w:szCs w:val="24"/>
                <w:rtl/>
                <w:lang w:eastAsia="ar-SA"/>
              </w:rPr>
              <w:t>5</w:t>
            </w:r>
            <w:r w:rsidRPr="00C52AC3">
              <w:rPr>
                <w:spacing w:val="-6"/>
                <w:sz w:val="18"/>
                <w:szCs w:val="24"/>
                <w:rtl/>
                <w:lang w:eastAsia="ar-SA"/>
              </w:rPr>
              <w:t xml:space="preserve"> أشخاص</w:t>
            </w:r>
          </w:p>
        </w:tc>
      </w:tr>
      <w:tr w:rsidR="00C52AC3" w:rsidRPr="00F93142" w:rsidTr="00C52AC3">
        <w:trPr>
          <w:trHeight w:val="240"/>
          <w:jc w:val="center"/>
        </w:trPr>
        <w:tc>
          <w:tcPr>
            <w:tcW w:w="680" w:type="dxa"/>
            <w:tcBorders>
              <w:top w:val="nil"/>
            </w:tcBorders>
            <w:shd w:val="clear" w:color="auto" w:fill="auto"/>
          </w:tcPr>
          <w:p w:rsidR="00F93142" w:rsidRPr="00F93142" w:rsidRDefault="00F93142" w:rsidP="00F93142">
            <w:pPr>
              <w:spacing w:before="20" w:after="40" w:line="280" w:lineRule="exact"/>
              <w:ind w:left="57" w:right="57"/>
              <w:rPr>
                <w:sz w:val="18"/>
                <w:szCs w:val="24"/>
              </w:rPr>
            </w:pPr>
            <w:r w:rsidRPr="00EC5BAB">
              <w:rPr>
                <w:sz w:val="18"/>
                <w:szCs w:val="24"/>
                <w:rtl/>
                <w:lang w:eastAsia="ar-SA"/>
              </w:rPr>
              <w:t>2</w:t>
            </w:r>
          </w:p>
        </w:tc>
        <w:tc>
          <w:tcPr>
            <w:tcW w:w="2184" w:type="dxa"/>
            <w:tcBorders>
              <w:top w:val="nil"/>
            </w:tcBorders>
            <w:shd w:val="clear" w:color="auto" w:fill="auto"/>
          </w:tcPr>
          <w:p w:rsidR="00F93142" w:rsidRPr="00F93142" w:rsidRDefault="00F93142" w:rsidP="00F93142">
            <w:pPr>
              <w:spacing w:before="20" w:after="40" w:line="280" w:lineRule="exact"/>
              <w:ind w:left="57" w:right="170"/>
              <w:rPr>
                <w:sz w:val="18"/>
                <w:szCs w:val="24"/>
              </w:rPr>
            </w:pPr>
            <w:r w:rsidRPr="00F93142">
              <w:rPr>
                <w:sz w:val="18"/>
                <w:szCs w:val="24"/>
                <w:rtl/>
                <w:lang w:eastAsia="ar-SA"/>
              </w:rPr>
              <w:t>الاغتصاب</w:t>
            </w:r>
          </w:p>
        </w:tc>
        <w:tc>
          <w:tcPr>
            <w:tcW w:w="1357" w:type="dxa"/>
            <w:tcBorders>
              <w:top w:val="nil"/>
            </w:tcBorders>
            <w:shd w:val="clear" w:color="auto" w:fill="auto"/>
          </w:tcPr>
          <w:p w:rsidR="00F93142" w:rsidRPr="00F93142" w:rsidRDefault="00F93142" w:rsidP="00F93142">
            <w:pPr>
              <w:spacing w:before="20" w:after="40" w:line="280" w:lineRule="exact"/>
              <w:ind w:left="57" w:right="170"/>
              <w:rPr>
                <w:sz w:val="18"/>
                <w:szCs w:val="24"/>
              </w:rPr>
            </w:pPr>
            <w:r w:rsidRPr="00EC5BAB">
              <w:rPr>
                <w:sz w:val="18"/>
                <w:szCs w:val="24"/>
                <w:rtl/>
                <w:lang w:eastAsia="ar-SA"/>
              </w:rPr>
              <w:t>138</w:t>
            </w:r>
          </w:p>
        </w:tc>
        <w:tc>
          <w:tcPr>
            <w:tcW w:w="1083" w:type="dxa"/>
            <w:tcBorders>
              <w:top w:val="nil"/>
            </w:tcBorders>
            <w:shd w:val="clear" w:color="auto" w:fill="auto"/>
            <w:vAlign w:val="bottom"/>
          </w:tcPr>
          <w:p w:rsidR="00F93142" w:rsidRPr="00C52AC3" w:rsidRDefault="00F93142" w:rsidP="00F93142">
            <w:pPr>
              <w:spacing w:before="20" w:after="40" w:line="280" w:lineRule="exact"/>
              <w:ind w:left="57" w:right="170"/>
              <w:rPr>
                <w:spacing w:val="-6"/>
                <w:sz w:val="18"/>
                <w:szCs w:val="24"/>
              </w:rPr>
            </w:pPr>
            <w:r w:rsidRPr="00EC5BAB">
              <w:rPr>
                <w:spacing w:val="-6"/>
                <w:sz w:val="18"/>
                <w:szCs w:val="24"/>
                <w:rtl/>
                <w:lang w:eastAsia="ar-SA"/>
              </w:rPr>
              <w:t>53</w:t>
            </w:r>
            <w:r w:rsidRPr="00C52AC3">
              <w:rPr>
                <w:spacing w:val="-6"/>
                <w:sz w:val="18"/>
                <w:szCs w:val="24"/>
                <w:rtl/>
                <w:lang w:eastAsia="ar-SA"/>
              </w:rPr>
              <w:t xml:space="preserve"> قضية ضد </w:t>
            </w:r>
            <w:r w:rsidRPr="00EC5BAB">
              <w:rPr>
                <w:spacing w:val="-6"/>
                <w:sz w:val="18"/>
                <w:szCs w:val="24"/>
                <w:rtl/>
                <w:lang w:eastAsia="ar-SA"/>
              </w:rPr>
              <w:t>60</w:t>
            </w:r>
            <w:r w:rsidRPr="00C52AC3">
              <w:rPr>
                <w:spacing w:val="-6"/>
                <w:sz w:val="18"/>
                <w:szCs w:val="24"/>
                <w:rtl/>
                <w:lang w:eastAsia="ar-SA"/>
              </w:rPr>
              <w:t xml:space="preserve"> شخصاً</w:t>
            </w:r>
          </w:p>
        </w:tc>
        <w:tc>
          <w:tcPr>
            <w:tcW w:w="1084" w:type="dxa"/>
            <w:tcBorders>
              <w:top w:val="nil"/>
            </w:tcBorders>
            <w:shd w:val="clear" w:color="auto" w:fill="auto"/>
            <w:vAlign w:val="bottom"/>
          </w:tcPr>
          <w:p w:rsidR="00F93142" w:rsidRPr="00C52AC3" w:rsidRDefault="00F93142" w:rsidP="00F93142">
            <w:pPr>
              <w:spacing w:before="20" w:after="40" w:line="280" w:lineRule="exact"/>
              <w:ind w:left="57" w:right="170"/>
              <w:rPr>
                <w:spacing w:val="-6"/>
                <w:sz w:val="18"/>
                <w:szCs w:val="24"/>
              </w:rPr>
            </w:pPr>
            <w:r w:rsidRPr="00EC5BAB">
              <w:rPr>
                <w:spacing w:val="-6"/>
                <w:sz w:val="18"/>
                <w:szCs w:val="24"/>
                <w:rtl/>
                <w:lang w:eastAsia="ar-SA"/>
              </w:rPr>
              <w:t>70</w:t>
            </w:r>
            <w:r w:rsidRPr="00C52AC3">
              <w:rPr>
                <w:spacing w:val="-6"/>
                <w:sz w:val="18"/>
                <w:szCs w:val="24"/>
                <w:rtl/>
                <w:lang w:eastAsia="ar-SA"/>
              </w:rPr>
              <w:t xml:space="preserve"> قضية ضد </w:t>
            </w:r>
            <w:r w:rsidRPr="00EC5BAB">
              <w:rPr>
                <w:spacing w:val="-6"/>
                <w:sz w:val="18"/>
                <w:szCs w:val="24"/>
                <w:rtl/>
                <w:lang w:eastAsia="ar-SA"/>
              </w:rPr>
              <w:t>84</w:t>
            </w:r>
            <w:r w:rsidRPr="00C52AC3">
              <w:rPr>
                <w:spacing w:val="-6"/>
                <w:sz w:val="18"/>
                <w:szCs w:val="24"/>
                <w:rtl/>
                <w:lang w:eastAsia="ar-SA"/>
              </w:rPr>
              <w:t xml:space="preserve"> شخصاً</w:t>
            </w:r>
          </w:p>
        </w:tc>
        <w:tc>
          <w:tcPr>
            <w:tcW w:w="1083" w:type="dxa"/>
            <w:tcBorders>
              <w:top w:val="nil"/>
            </w:tcBorders>
            <w:shd w:val="clear" w:color="auto" w:fill="auto"/>
            <w:vAlign w:val="bottom"/>
          </w:tcPr>
          <w:p w:rsidR="00F93142" w:rsidRPr="00C52AC3" w:rsidRDefault="00F93142" w:rsidP="00F93142">
            <w:pPr>
              <w:spacing w:before="20" w:after="40" w:line="280" w:lineRule="exact"/>
              <w:ind w:left="57" w:right="170"/>
              <w:rPr>
                <w:spacing w:val="-6"/>
                <w:sz w:val="18"/>
                <w:szCs w:val="24"/>
              </w:rPr>
            </w:pPr>
            <w:r w:rsidRPr="00EC5BAB">
              <w:rPr>
                <w:spacing w:val="-6"/>
                <w:sz w:val="18"/>
                <w:szCs w:val="24"/>
                <w:rtl/>
                <w:lang w:eastAsia="ar-SA"/>
              </w:rPr>
              <w:t>70</w:t>
            </w:r>
            <w:r w:rsidRPr="00C52AC3">
              <w:rPr>
                <w:spacing w:val="-6"/>
                <w:sz w:val="18"/>
                <w:szCs w:val="24"/>
                <w:rtl/>
                <w:lang w:eastAsia="ar-SA"/>
              </w:rPr>
              <w:t xml:space="preserve"> قضية ضد </w:t>
            </w:r>
            <w:r w:rsidRPr="00EC5BAB">
              <w:rPr>
                <w:spacing w:val="-6"/>
                <w:sz w:val="18"/>
                <w:szCs w:val="24"/>
                <w:rtl/>
                <w:lang w:eastAsia="ar-SA"/>
              </w:rPr>
              <w:t>78</w:t>
            </w:r>
            <w:r w:rsidRPr="00C52AC3">
              <w:rPr>
                <w:spacing w:val="-6"/>
                <w:sz w:val="18"/>
                <w:szCs w:val="24"/>
                <w:rtl/>
                <w:lang w:eastAsia="ar-SA"/>
              </w:rPr>
              <w:t xml:space="preserve"> شخصاً</w:t>
            </w:r>
          </w:p>
        </w:tc>
        <w:tc>
          <w:tcPr>
            <w:tcW w:w="1084" w:type="dxa"/>
            <w:tcBorders>
              <w:top w:val="nil"/>
            </w:tcBorders>
            <w:shd w:val="clear" w:color="auto" w:fill="auto"/>
            <w:vAlign w:val="bottom"/>
          </w:tcPr>
          <w:p w:rsidR="00F93142" w:rsidRPr="00C52AC3" w:rsidRDefault="00F93142" w:rsidP="00F93142">
            <w:pPr>
              <w:spacing w:before="20" w:after="40" w:line="280" w:lineRule="exact"/>
              <w:ind w:left="57" w:right="170"/>
              <w:rPr>
                <w:spacing w:val="-6"/>
                <w:sz w:val="18"/>
                <w:szCs w:val="24"/>
              </w:rPr>
            </w:pPr>
            <w:r w:rsidRPr="00EC5BAB">
              <w:rPr>
                <w:spacing w:val="-6"/>
                <w:sz w:val="18"/>
                <w:szCs w:val="24"/>
                <w:rtl/>
                <w:lang w:eastAsia="ar-SA"/>
              </w:rPr>
              <w:t>53</w:t>
            </w:r>
            <w:r w:rsidRPr="00C52AC3">
              <w:rPr>
                <w:spacing w:val="-6"/>
                <w:sz w:val="18"/>
                <w:szCs w:val="24"/>
                <w:rtl/>
                <w:lang w:eastAsia="ar-SA"/>
              </w:rPr>
              <w:t xml:space="preserve"> قضية ضد </w:t>
            </w:r>
            <w:r w:rsidRPr="00EC5BAB">
              <w:rPr>
                <w:spacing w:val="-6"/>
                <w:sz w:val="18"/>
                <w:szCs w:val="24"/>
                <w:rtl/>
                <w:lang w:eastAsia="ar-SA"/>
              </w:rPr>
              <w:t>57</w:t>
            </w:r>
            <w:r w:rsidRPr="00C52AC3">
              <w:rPr>
                <w:spacing w:val="-6"/>
                <w:sz w:val="18"/>
                <w:szCs w:val="24"/>
                <w:rtl/>
                <w:lang w:eastAsia="ar-SA"/>
              </w:rPr>
              <w:t xml:space="preserve"> شخصاً</w:t>
            </w:r>
          </w:p>
        </w:tc>
        <w:tc>
          <w:tcPr>
            <w:tcW w:w="1084" w:type="dxa"/>
            <w:tcBorders>
              <w:top w:val="nil"/>
            </w:tcBorders>
            <w:shd w:val="clear" w:color="auto" w:fill="auto"/>
            <w:vAlign w:val="bottom"/>
          </w:tcPr>
          <w:p w:rsidR="00F93142" w:rsidRPr="00C52AC3" w:rsidRDefault="00F93142" w:rsidP="00F93142">
            <w:pPr>
              <w:spacing w:before="20" w:after="40" w:line="280" w:lineRule="exact"/>
              <w:ind w:left="57" w:right="57"/>
              <w:rPr>
                <w:spacing w:val="-6"/>
                <w:sz w:val="18"/>
                <w:szCs w:val="24"/>
              </w:rPr>
            </w:pPr>
            <w:r w:rsidRPr="00EC5BAB">
              <w:rPr>
                <w:spacing w:val="-6"/>
                <w:sz w:val="18"/>
                <w:szCs w:val="24"/>
                <w:rtl/>
                <w:lang w:eastAsia="ar-SA"/>
              </w:rPr>
              <w:t>17</w:t>
            </w:r>
            <w:r w:rsidRPr="00C52AC3">
              <w:rPr>
                <w:spacing w:val="-6"/>
                <w:sz w:val="18"/>
                <w:szCs w:val="24"/>
                <w:rtl/>
                <w:lang w:eastAsia="ar-SA"/>
              </w:rPr>
              <w:t xml:space="preserve"> قضية ضد </w:t>
            </w:r>
            <w:r w:rsidRPr="00EC5BAB">
              <w:rPr>
                <w:spacing w:val="-6"/>
                <w:sz w:val="18"/>
                <w:szCs w:val="24"/>
                <w:rtl/>
                <w:lang w:eastAsia="ar-SA"/>
              </w:rPr>
              <w:t>18</w:t>
            </w:r>
            <w:r w:rsidRPr="00C52AC3">
              <w:rPr>
                <w:spacing w:val="-6"/>
                <w:sz w:val="18"/>
                <w:szCs w:val="24"/>
                <w:rtl/>
                <w:lang w:eastAsia="ar-SA"/>
              </w:rPr>
              <w:t xml:space="preserve"> شخصاً</w:t>
            </w:r>
          </w:p>
        </w:tc>
      </w:tr>
      <w:tr w:rsidR="00C52AC3" w:rsidRPr="00F93142" w:rsidTr="00C52AC3">
        <w:trPr>
          <w:trHeight w:val="240"/>
          <w:jc w:val="center"/>
        </w:trPr>
        <w:tc>
          <w:tcPr>
            <w:tcW w:w="680" w:type="dxa"/>
            <w:shd w:val="clear" w:color="auto" w:fill="auto"/>
          </w:tcPr>
          <w:p w:rsidR="00F93142" w:rsidRPr="00F93142" w:rsidRDefault="00F93142" w:rsidP="00F93142">
            <w:pPr>
              <w:spacing w:before="20" w:after="40" w:line="280" w:lineRule="exact"/>
              <w:ind w:left="57" w:right="57"/>
              <w:rPr>
                <w:sz w:val="18"/>
                <w:szCs w:val="24"/>
              </w:rPr>
            </w:pPr>
            <w:r w:rsidRPr="00EC5BAB">
              <w:rPr>
                <w:sz w:val="18"/>
                <w:szCs w:val="24"/>
                <w:rtl/>
                <w:lang w:eastAsia="ar-SA"/>
              </w:rPr>
              <w:t>3</w:t>
            </w:r>
          </w:p>
        </w:tc>
        <w:tc>
          <w:tcPr>
            <w:tcW w:w="2184" w:type="dxa"/>
            <w:shd w:val="clear" w:color="auto" w:fill="auto"/>
          </w:tcPr>
          <w:p w:rsidR="00F93142" w:rsidRPr="00F93142" w:rsidRDefault="00F93142" w:rsidP="00F93142">
            <w:pPr>
              <w:spacing w:before="20" w:after="40" w:line="280" w:lineRule="exact"/>
              <w:ind w:left="57" w:right="170"/>
              <w:rPr>
                <w:sz w:val="18"/>
                <w:szCs w:val="24"/>
              </w:rPr>
            </w:pPr>
            <w:r w:rsidRPr="00F93142">
              <w:rPr>
                <w:sz w:val="18"/>
                <w:szCs w:val="24"/>
                <w:rtl/>
                <w:lang w:eastAsia="ar-SA"/>
              </w:rPr>
              <w:t>الزواج من اثنتين أو تعدد الزوجات</w:t>
            </w:r>
          </w:p>
        </w:tc>
        <w:tc>
          <w:tcPr>
            <w:tcW w:w="1357" w:type="dxa"/>
            <w:shd w:val="clear" w:color="auto" w:fill="auto"/>
          </w:tcPr>
          <w:p w:rsidR="00F93142" w:rsidRPr="00F93142" w:rsidRDefault="00F93142" w:rsidP="00F93142">
            <w:pPr>
              <w:spacing w:before="20" w:after="40" w:line="280" w:lineRule="exact"/>
              <w:ind w:left="57" w:right="170"/>
              <w:rPr>
                <w:sz w:val="18"/>
                <w:szCs w:val="24"/>
              </w:rPr>
            </w:pPr>
            <w:r w:rsidRPr="00EC5BAB">
              <w:rPr>
                <w:sz w:val="18"/>
                <w:szCs w:val="24"/>
                <w:rtl/>
                <w:lang w:eastAsia="ar-SA"/>
              </w:rPr>
              <w:t>170</w:t>
            </w:r>
          </w:p>
        </w:tc>
        <w:tc>
          <w:tcPr>
            <w:tcW w:w="1083" w:type="dxa"/>
            <w:shd w:val="clear" w:color="auto" w:fill="auto"/>
            <w:vAlign w:val="bottom"/>
          </w:tcPr>
          <w:p w:rsidR="00F93142" w:rsidRPr="00C52AC3" w:rsidRDefault="00F93142" w:rsidP="00F93142">
            <w:pPr>
              <w:spacing w:before="20" w:after="40" w:line="280" w:lineRule="exact"/>
              <w:ind w:left="57" w:right="170"/>
              <w:rPr>
                <w:spacing w:val="-6"/>
                <w:w w:val="90"/>
                <w:sz w:val="18"/>
                <w:szCs w:val="24"/>
              </w:rPr>
            </w:pPr>
            <w:r w:rsidRPr="00EC5BAB">
              <w:rPr>
                <w:spacing w:val="-6"/>
                <w:w w:val="90"/>
                <w:sz w:val="18"/>
                <w:szCs w:val="24"/>
                <w:rtl/>
                <w:lang w:eastAsia="ar-SA"/>
              </w:rPr>
              <w:t>192</w:t>
            </w:r>
            <w:r w:rsidRPr="00C52AC3">
              <w:rPr>
                <w:spacing w:val="-6"/>
                <w:w w:val="90"/>
                <w:sz w:val="18"/>
                <w:szCs w:val="24"/>
                <w:rtl/>
                <w:lang w:eastAsia="ar-SA"/>
              </w:rPr>
              <w:t xml:space="preserve"> قضية ضد </w:t>
            </w:r>
            <w:r w:rsidRPr="00EC5BAB">
              <w:rPr>
                <w:spacing w:val="-6"/>
                <w:w w:val="90"/>
                <w:sz w:val="18"/>
                <w:szCs w:val="24"/>
                <w:rtl/>
                <w:lang w:eastAsia="ar-SA"/>
              </w:rPr>
              <w:t>192</w:t>
            </w:r>
            <w:r w:rsidRPr="00C52AC3">
              <w:rPr>
                <w:spacing w:val="-6"/>
                <w:w w:val="90"/>
                <w:sz w:val="18"/>
                <w:szCs w:val="24"/>
                <w:rtl/>
                <w:lang w:eastAsia="ar-SA"/>
              </w:rPr>
              <w:t xml:space="preserve"> شخصاً</w:t>
            </w:r>
          </w:p>
        </w:tc>
        <w:tc>
          <w:tcPr>
            <w:tcW w:w="1084" w:type="dxa"/>
            <w:shd w:val="clear" w:color="auto" w:fill="auto"/>
            <w:vAlign w:val="bottom"/>
          </w:tcPr>
          <w:p w:rsidR="00F93142" w:rsidRPr="00C52AC3" w:rsidRDefault="00F93142" w:rsidP="00F93142">
            <w:pPr>
              <w:spacing w:before="20" w:after="40" w:line="280" w:lineRule="exact"/>
              <w:ind w:left="57" w:right="170"/>
              <w:rPr>
                <w:spacing w:val="-6"/>
                <w:w w:val="90"/>
                <w:sz w:val="18"/>
                <w:szCs w:val="24"/>
              </w:rPr>
            </w:pPr>
            <w:r w:rsidRPr="00EC5BAB">
              <w:rPr>
                <w:spacing w:val="-6"/>
                <w:w w:val="90"/>
                <w:sz w:val="18"/>
                <w:szCs w:val="24"/>
                <w:rtl/>
                <w:lang w:eastAsia="ar-SA"/>
              </w:rPr>
              <w:t>183</w:t>
            </w:r>
            <w:r w:rsidRPr="00C52AC3">
              <w:rPr>
                <w:spacing w:val="-6"/>
                <w:w w:val="90"/>
                <w:sz w:val="18"/>
                <w:szCs w:val="24"/>
                <w:rtl/>
                <w:lang w:eastAsia="ar-SA"/>
              </w:rPr>
              <w:t xml:space="preserve"> قضية ضد </w:t>
            </w:r>
            <w:r w:rsidRPr="00EC5BAB">
              <w:rPr>
                <w:spacing w:val="-6"/>
                <w:w w:val="90"/>
                <w:sz w:val="18"/>
                <w:szCs w:val="24"/>
                <w:rtl/>
                <w:lang w:eastAsia="ar-SA"/>
              </w:rPr>
              <w:t>183</w:t>
            </w:r>
            <w:r w:rsidRPr="00C52AC3">
              <w:rPr>
                <w:spacing w:val="-6"/>
                <w:w w:val="90"/>
                <w:sz w:val="18"/>
                <w:szCs w:val="24"/>
                <w:rtl/>
                <w:lang w:eastAsia="ar-SA"/>
              </w:rPr>
              <w:t xml:space="preserve"> شخصاً</w:t>
            </w:r>
          </w:p>
        </w:tc>
        <w:tc>
          <w:tcPr>
            <w:tcW w:w="1083" w:type="dxa"/>
            <w:shd w:val="clear" w:color="auto" w:fill="auto"/>
            <w:vAlign w:val="bottom"/>
          </w:tcPr>
          <w:p w:rsidR="00F93142" w:rsidRPr="00C52AC3" w:rsidRDefault="00F93142" w:rsidP="00F93142">
            <w:pPr>
              <w:spacing w:before="20" w:after="40" w:line="280" w:lineRule="exact"/>
              <w:ind w:left="57" w:right="170"/>
              <w:rPr>
                <w:spacing w:val="-6"/>
                <w:w w:val="90"/>
                <w:sz w:val="18"/>
                <w:szCs w:val="24"/>
              </w:rPr>
            </w:pPr>
            <w:r w:rsidRPr="00EC5BAB">
              <w:rPr>
                <w:spacing w:val="-6"/>
                <w:w w:val="90"/>
                <w:sz w:val="18"/>
                <w:szCs w:val="24"/>
                <w:rtl/>
                <w:lang w:eastAsia="ar-SA"/>
              </w:rPr>
              <w:t>162</w:t>
            </w:r>
            <w:r w:rsidRPr="00C52AC3">
              <w:rPr>
                <w:spacing w:val="-6"/>
                <w:w w:val="90"/>
                <w:sz w:val="18"/>
                <w:szCs w:val="24"/>
                <w:rtl/>
                <w:lang w:eastAsia="ar-SA"/>
              </w:rPr>
              <w:t xml:space="preserve"> قضية ضد </w:t>
            </w:r>
            <w:r w:rsidRPr="00EC5BAB">
              <w:rPr>
                <w:spacing w:val="-6"/>
                <w:w w:val="90"/>
                <w:sz w:val="18"/>
                <w:szCs w:val="24"/>
                <w:rtl/>
                <w:lang w:eastAsia="ar-SA"/>
              </w:rPr>
              <w:t>162</w:t>
            </w:r>
            <w:r w:rsidRPr="00C52AC3">
              <w:rPr>
                <w:spacing w:val="-6"/>
                <w:w w:val="90"/>
                <w:sz w:val="18"/>
                <w:szCs w:val="24"/>
                <w:rtl/>
                <w:lang w:eastAsia="ar-SA"/>
              </w:rPr>
              <w:t xml:space="preserve"> شخصاً</w:t>
            </w:r>
          </w:p>
        </w:tc>
        <w:tc>
          <w:tcPr>
            <w:tcW w:w="1084" w:type="dxa"/>
            <w:shd w:val="clear" w:color="auto" w:fill="auto"/>
            <w:vAlign w:val="bottom"/>
          </w:tcPr>
          <w:p w:rsidR="00F93142" w:rsidRPr="00C52AC3" w:rsidRDefault="00F93142" w:rsidP="00F93142">
            <w:pPr>
              <w:spacing w:before="20" w:after="40" w:line="280" w:lineRule="exact"/>
              <w:ind w:left="57" w:right="170"/>
              <w:rPr>
                <w:spacing w:val="-6"/>
                <w:w w:val="90"/>
                <w:sz w:val="18"/>
                <w:szCs w:val="24"/>
              </w:rPr>
            </w:pPr>
            <w:r w:rsidRPr="00EC5BAB">
              <w:rPr>
                <w:spacing w:val="-6"/>
                <w:w w:val="90"/>
                <w:sz w:val="18"/>
                <w:szCs w:val="24"/>
                <w:rtl/>
                <w:lang w:eastAsia="ar-SA"/>
              </w:rPr>
              <w:t>140</w:t>
            </w:r>
            <w:r w:rsidRPr="00C52AC3">
              <w:rPr>
                <w:spacing w:val="-6"/>
                <w:w w:val="90"/>
                <w:sz w:val="18"/>
                <w:szCs w:val="24"/>
                <w:rtl/>
                <w:lang w:eastAsia="ar-SA"/>
              </w:rPr>
              <w:t xml:space="preserve"> قضية ضد </w:t>
            </w:r>
            <w:r w:rsidRPr="00EC5BAB">
              <w:rPr>
                <w:spacing w:val="-6"/>
                <w:w w:val="90"/>
                <w:sz w:val="18"/>
                <w:szCs w:val="24"/>
                <w:rtl/>
                <w:lang w:eastAsia="ar-SA"/>
              </w:rPr>
              <w:t>140</w:t>
            </w:r>
            <w:r w:rsidRPr="00C52AC3">
              <w:rPr>
                <w:spacing w:val="-6"/>
                <w:w w:val="90"/>
                <w:sz w:val="18"/>
                <w:szCs w:val="24"/>
                <w:rtl/>
                <w:lang w:eastAsia="ar-SA"/>
              </w:rPr>
              <w:t xml:space="preserve"> شخصاً</w:t>
            </w:r>
          </w:p>
        </w:tc>
        <w:tc>
          <w:tcPr>
            <w:tcW w:w="1084" w:type="dxa"/>
            <w:shd w:val="clear" w:color="auto" w:fill="auto"/>
            <w:vAlign w:val="bottom"/>
          </w:tcPr>
          <w:p w:rsidR="00F93142" w:rsidRPr="00C52AC3" w:rsidRDefault="00F93142" w:rsidP="00F93142">
            <w:pPr>
              <w:spacing w:before="20" w:after="40" w:line="280" w:lineRule="exact"/>
              <w:ind w:left="57" w:right="57"/>
              <w:rPr>
                <w:spacing w:val="-6"/>
                <w:sz w:val="18"/>
                <w:szCs w:val="24"/>
              </w:rPr>
            </w:pPr>
            <w:r w:rsidRPr="00EC5BAB">
              <w:rPr>
                <w:spacing w:val="-6"/>
                <w:sz w:val="18"/>
                <w:szCs w:val="24"/>
                <w:rtl/>
                <w:lang w:eastAsia="ar-SA"/>
              </w:rPr>
              <w:t>49</w:t>
            </w:r>
            <w:r w:rsidRPr="00C52AC3">
              <w:rPr>
                <w:spacing w:val="-6"/>
                <w:sz w:val="18"/>
                <w:szCs w:val="24"/>
                <w:rtl/>
                <w:lang w:eastAsia="ar-SA"/>
              </w:rPr>
              <w:t xml:space="preserve"> قضية ضد </w:t>
            </w:r>
            <w:r w:rsidRPr="00EC5BAB">
              <w:rPr>
                <w:spacing w:val="-6"/>
                <w:sz w:val="18"/>
                <w:szCs w:val="24"/>
                <w:rtl/>
                <w:lang w:eastAsia="ar-SA"/>
              </w:rPr>
              <w:t>49</w:t>
            </w:r>
            <w:r w:rsidRPr="00C52AC3">
              <w:rPr>
                <w:spacing w:val="-6"/>
                <w:sz w:val="18"/>
                <w:szCs w:val="24"/>
                <w:rtl/>
                <w:lang w:eastAsia="ar-SA"/>
              </w:rPr>
              <w:t xml:space="preserve"> شخصاً</w:t>
            </w:r>
          </w:p>
        </w:tc>
      </w:tr>
      <w:tr w:rsidR="00C52AC3" w:rsidRPr="00F93142" w:rsidTr="00C52AC3">
        <w:trPr>
          <w:trHeight w:val="240"/>
          <w:jc w:val="center"/>
        </w:trPr>
        <w:tc>
          <w:tcPr>
            <w:tcW w:w="680" w:type="dxa"/>
            <w:shd w:val="clear" w:color="auto" w:fill="auto"/>
          </w:tcPr>
          <w:p w:rsidR="00F93142" w:rsidRPr="00F93142" w:rsidRDefault="00F93142" w:rsidP="00F93142">
            <w:pPr>
              <w:spacing w:before="20" w:after="40" w:line="280" w:lineRule="exact"/>
              <w:ind w:left="57" w:right="57"/>
              <w:rPr>
                <w:sz w:val="18"/>
                <w:szCs w:val="24"/>
              </w:rPr>
            </w:pPr>
            <w:r w:rsidRPr="00EC5BAB">
              <w:rPr>
                <w:sz w:val="18"/>
                <w:szCs w:val="24"/>
                <w:rtl/>
                <w:lang w:eastAsia="ar-SA"/>
              </w:rPr>
              <w:t>4</w:t>
            </w:r>
          </w:p>
        </w:tc>
        <w:tc>
          <w:tcPr>
            <w:tcW w:w="2184" w:type="dxa"/>
            <w:shd w:val="clear" w:color="auto" w:fill="auto"/>
          </w:tcPr>
          <w:p w:rsidR="00F93142" w:rsidRPr="00F93142" w:rsidRDefault="00F93142" w:rsidP="00F93142">
            <w:pPr>
              <w:spacing w:before="20" w:after="40" w:line="280" w:lineRule="exact"/>
              <w:ind w:left="57" w:right="170"/>
              <w:rPr>
                <w:sz w:val="18"/>
                <w:szCs w:val="24"/>
              </w:rPr>
            </w:pPr>
            <w:r w:rsidRPr="00F93142">
              <w:rPr>
                <w:sz w:val="18"/>
                <w:szCs w:val="24"/>
                <w:rtl/>
                <w:lang w:eastAsia="ar-SA"/>
              </w:rPr>
              <w:t>التحريض على البغاء، وإنشاء أو</w:t>
            </w:r>
            <w:r w:rsidR="00C52AC3">
              <w:rPr>
                <w:rFonts w:hint="cs"/>
                <w:sz w:val="18"/>
                <w:szCs w:val="24"/>
                <w:rtl/>
                <w:lang w:eastAsia="ar-SA"/>
              </w:rPr>
              <w:t> </w:t>
            </w:r>
            <w:r w:rsidRPr="00F93142">
              <w:rPr>
                <w:sz w:val="18"/>
                <w:szCs w:val="24"/>
                <w:rtl/>
                <w:lang w:eastAsia="ar-SA"/>
              </w:rPr>
              <w:t>إدارة بيوت الدعارة والقوادة أو</w:t>
            </w:r>
            <w:r w:rsidR="00C52AC3">
              <w:rPr>
                <w:rFonts w:hint="cs"/>
                <w:sz w:val="18"/>
                <w:szCs w:val="24"/>
                <w:rtl/>
                <w:lang w:eastAsia="ar-SA"/>
              </w:rPr>
              <w:t> </w:t>
            </w:r>
            <w:r w:rsidRPr="00F93142">
              <w:rPr>
                <w:sz w:val="18"/>
                <w:szCs w:val="24"/>
                <w:rtl/>
                <w:lang w:eastAsia="ar-SA"/>
              </w:rPr>
              <w:t>التعيش من البغاء</w:t>
            </w:r>
          </w:p>
        </w:tc>
        <w:tc>
          <w:tcPr>
            <w:tcW w:w="1357" w:type="dxa"/>
            <w:shd w:val="clear" w:color="auto" w:fill="auto"/>
          </w:tcPr>
          <w:p w:rsidR="00F93142" w:rsidRPr="00F93142" w:rsidRDefault="00F93142" w:rsidP="00F93142">
            <w:pPr>
              <w:spacing w:before="20" w:after="40" w:line="280" w:lineRule="exact"/>
              <w:ind w:left="57" w:right="170"/>
              <w:rPr>
                <w:sz w:val="18"/>
                <w:szCs w:val="24"/>
              </w:rPr>
            </w:pPr>
            <w:r w:rsidRPr="00EC5BAB">
              <w:rPr>
                <w:sz w:val="18"/>
                <w:szCs w:val="24"/>
                <w:rtl/>
                <w:lang w:eastAsia="ar-SA"/>
              </w:rPr>
              <w:t>238</w:t>
            </w:r>
            <w:r w:rsidRPr="00F93142">
              <w:rPr>
                <w:sz w:val="18"/>
                <w:szCs w:val="24"/>
                <w:rtl/>
                <w:lang w:eastAsia="ar-SA"/>
              </w:rPr>
              <w:t xml:space="preserve">، </w:t>
            </w:r>
            <w:r w:rsidRPr="00EC5BAB">
              <w:rPr>
                <w:sz w:val="18"/>
                <w:szCs w:val="24"/>
                <w:rtl/>
                <w:lang w:eastAsia="ar-SA"/>
              </w:rPr>
              <w:t>239</w:t>
            </w:r>
          </w:p>
        </w:tc>
        <w:tc>
          <w:tcPr>
            <w:tcW w:w="1083" w:type="dxa"/>
            <w:shd w:val="clear" w:color="auto" w:fill="auto"/>
          </w:tcPr>
          <w:p w:rsidR="00F93142" w:rsidRPr="00C52AC3" w:rsidRDefault="00F93142" w:rsidP="00C52AC3">
            <w:pPr>
              <w:spacing w:before="20" w:after="40" w:line="280" w:lineRule="exact"/>
              <w:ind w:left="57" w:right="170"/>
              <w:rPr>
                <w:spacing w:val="-6"/>
                <w:sz w:val="18"/>
                <w:szCs w:val="24"/>
              </w:rPr>
            </w:pPr>
            <w:r w:rsidRPr="00EC5BAB">
              <w:rPr>
                <w:spacing w:val="-6"/>
                <w:sz w:val="18"/>
                <w:szCs w:val="24"/>
                <w:rtl/>
                <w:lang w:eastAsia="ar-SA"/>
              </w:rPr>
              <w:t>80</w:t>
            </w:r>
            <w:r w:rsidRPr="00C52AC3">
              <w:rPr>
                <w:spacing w:val="-6"/>
                <w:sz w:val="18"/>
                <w:szCs w:val="24"/>
                <w:rtl/>
                <w:lang w:eastAsia="ar-SA"/>
              </w:rPr>
              <w:t xml:space="preserve"> قضية ضد </w:t>
            </w:r>
            <w:r w:rsidRPr="00EC5BAB">
              <w:rPr>
                <w:spacing w:val="-6"/>
                <w:sz w:val="18"/>
                <w:szCs w:val="24"/>
                <w:rtl/>
                <w:lang w:eastAsia="ar-SA"/>
              </w:rPr>
              <w:t>83</w:t>
            </w:r>
            <w:r w:rsidRPr="00C52AC3">
              <w:rPr>
                <w:spacing w:val="-6"/>
                <w:sz w:val="18"/>
                <w:szCs w:val="24"/>
                <w:rtl/>
                <w:lang w:eastAsia="ar-SA"/>
              </w:rPr>
              <w:t xml:space="preserve"> شخصاً</w:t>
            </w:r>
          </w:p>
        </w:tc>
        <w:tc>
          <w:tcPr>
            <w:tcW w:w="1084" w:type="dxa"/>
            <w:shd w:val="clear" w:color="auto" w:fill="auto"/>
          </w:tcPr>
          <w:p w:rsidR="00F93142" w:rsidRPr="00C52AC3" w:rsidRDefault="00F93142" w:rsidP="00C52AC3">
            <w:pPr>
              <w:spacing w:before="20" w:after="40" w:line="280" w:lineRule="exact"/>
              <w:ind w:left="57" w:right="170"/>
              <w:rPr>
                <w:spacing w:val="-6"/>
                <w:sz w:val="18"/>
                <w:szCs w:val="24"/>
              </w:rPr>
            </w:pPr>
            <w:r w:rsidRPr="00EC5BAB">
              <w:rPr>
                <w:spacing w:val="-6"/>
                <w:sz w:val="18"/>
                <w:szCs w:val="24"/>
                <w:rtl/>
                <w:lang w:eastAsia="ar-SA"/>
              </w:rPr>
              <w:t>89</w:t>
            </w:r>
            <w:r w:rsidRPr="00C52AC3">
              <w:rPr>
                <w:spacing w:val="-6"/>
                <w:sz w:val="18"/>
                <w:szCs w:val="24"/>
                <w:rtl/>
                <w:lang w:eastAsia="ar-SA"/>
              </w:rPr>
              <w:t xml:space="preserve"> قضية ضد </w:t>
            </w:r>
            <w:r w:rsidRPr="00EC5BAB">
              <w:rPr>
                <w:spacing w:val="-6"/>
                <w:sz w:val="18"/>
                <w:szCs w:val="24"/>
                <w:rtl/>
                <w:lang w:eastAsia="ar-SA"/>
              </w:rPr>
              <w:t>97</w:t>
            </w:r>
            <w:r w:rsidRPr="00C52AC3">
              <w:rPr>
                <w:spacing w:val="-6"/>
                <w:sz w:val="18"/>
                <w:szCs w:val="24"/>
                <w:rtl/>
                <w:lang w:eastAsia="ar-SA"/>
              </w:rPr>
              <w:t xml:space="preserve"> شخصاً</w:t>
            </w:r>
          </w:p>
        </w:tc>
        <w:tc>
          <w:tcPr>
            <w:tcW w:w="1083" w:type="dxa"/>
            <w:shd w:val="clear" w:color="auto" w:fill="auto"/>
          </w:tcPr>
          <w:p w:rsidR="00F93142" w:rsidRPr="00C52AC3" w:rsidRDefault="00F93142" w:rsidP="00C52AC3">
            <w:pPr>
              <w:spacing w:before="20" w:after="40" w:line="280" w:lineRule="exact"/>
              <w:ind w:left="57" w:right="170"/>
              <w:rPr>
                <w:spacing w:val="-6"/>
                <w:sz w:val="18"/>
                <w:szCs w:val="24"/>
              </w:rPr>
            </w:pPr>
            <w:r w:rsidRPr="00EC5BAB">
              <w:rPr>
                <w:spacing w:val="-6"/>
                <w:sz w:val="18"/>
                <w:szCs w:val="24"/>
                <w:rtl/>
                <w:lang w:eastAsia="ar-SA"/>
              </w:rPr>
              <w:t>54</w:t>
            </w:r>
            <w:r w:rsidRPr="00C52AC3">
              <w:rPr>
                <w:spacing w:val="-6"/>
                <w:sz w:val="18"/>
                <w:szCs w:val="24"/>
                <w:rtl/>
                <w:lang w:eastAsia="ar-SA"/>
              </w:rPr>
              <w:t xml:space="preserve"> قضية ضد </w:t>
            </w:r>
            <w:r w:rsidRPr="00EC5BAB">
              <w:rPr>
                <w:spacing w:val="-6"/>
                <w:sz w:val="18"/>
                <w:szCs w:val="24"/>
                <w:rtl/>
                <w:lang w:eastAsia="ar-SA"/>
              </w:rPr>
              <w:t>55</w:t>
            </w:r>
            <w:r w:rsidRPr="00C52AC3">
              <w:rPr>
                <w:spacing w:val="-6"/>
                <w:sz w:val="18"/>
                <w:szCs w:val="24"/>
                <w:rtl/>
                <w:lang w:eastAsia="ar-SA"/>
              </w:rPr>
              <w:t xml:space="preserve"> شخصاً</w:t>
            </w:r>
          </w:p>
        </w:tc>
        <w:tc>
          <w:tcPr>
            <w:tcW w:w="1084" w:type="dxa"/>
            <w:shd w:val="clear" w:color="auto" w:fill="auto"/>
          </w:tcPr>
          <w:p w:rsidR="00F93142" w:rsidRPr="00C52AC3" w:rsidRDefault="00F93142" w:rsidP="00C52AC3">
            <w:pPr>
              <w:spacing w:before="20" w:after="40" w:line="280" w:lineRule="exact"/>
              <w:ind w:left="57" w:right="170"/>
              <w:rPr>
                <w:spacing w:val="-6"/>
                <w:sz w:val="18"/>
                <w:szCs w:val="24"/>
              </w:rPr>
            </w:pPr>
            <w:r w:rsidRPr="00EC5BAB">
              <w:rPr>
                <w:spacing w:val="-6"/>
                <w:sz w:val="18"/>
                <w:szCs w:val="24"/>
                <w:rtl/>
                <w:lang w:eastAsia="ar-SA"/>
              </w:rPr>
              <w:t>75</w:t>
            </w:r>
            <w:r w:rsidRPr="00C52AC3">
              <w:rPr>
                <w:spacing w:val="-6"/>
                <w:sz w:val="18"/>
                <w:szCs w:val="24"/>
                <w:rtl/>
                <w:lang w:eastAsia="ar-SA"/>
              </w:rPr>
              <w:t xml:space="preserve"> قضية ضد </w:t>
            </w:r>
            <w:r w:rsidRPr="00EC5BAB">
              <w:rPr>
                <w:spacing w:val="-6"/>
                <w:sz w:val="18"/>
                <w:szCs w:val="24"/>
                <w:rtl/>
                <w:lang w:eastAsia="ar-SA"/>
              </w:rPr>
              <w:t>77</w:t>
            </w:r>
            <w:r w:rsidRPr="00C52AC3">
              <w:rPr>
                <w:spacing w:val="-6"/>
                <w:sz w:val="18"/>
                <w:szCs w:val="24"/>
                <w:rtl/>
                <w:lang w:eastAsia="ar-SA"/>
              </w:rPr>
              <w:t xml:space="preserve"> شخصاً</w:t>
            </w:r>
          </w:p>
        </w:tc>
        <w:tc>
          <w:tcPr>
            <w:tcW w:w="1084" w:type="dxa"/>
            <w:shd w:val="clear" w:color="auto" w:fill="auto"/>
          </w:tcPr>
          <w:p w:rsidR="00F93142" w:rsidRPr="00C52AC3" w:rsidRDefault="00F93142" w:rsidP="00C52AC3">
            <w:pPr>
              <w:spacing w:before="20" w:after="40" w:line="280" w:lineRule="exact"/>
              <w:ind w:left="57" w:right="57"/>
              <w:rPr>
                <w:spacing w:val="-6"/>
                <w:sz w:val="18"/>
                <w:szCs w:val="24"/>
              </w:rPr>
            </w:pPr>
            <w:r w:rsidRPr="00EC5BAB">
              <w:rPr>
                <w:spacing w:val="-6"/>
                <w:sz w:val="18"/>
                <w:szCs w:val="24"/>
                <w:rtl/>
                <w:lang w:eastAsia="ar-SA"/>
              </w:rPr>
              <w:t>37</w:t>
            </w:r>
            <w:r w:rsidRPr="00C52AC3">
              <w:rPr>
                <w:spacing w:val="-6"/>
                <w:sz w:val="18"/>
                <w:szCs w:val="24"/>
                <w:rtl/>
                <w:lang w:eastAsia="ar-SA"/>
              </w:rPr>
              <w:t xml:space="preserve"> قضية ضد </w:t>
            </w:r>
            <w:r w:rsidRPr="00EC5BAB">
              <w:rPr>
                <w:spacing w:val="-6"/>
                <w:sz w:val="18"/>
                <w:szCs w:val="24"/>
                <w:rtl/>
                <w:lang w:eastAsia="ar-SA"/>
              </w:rPr>
              <w:t>83</w:t>
            </w:r>
            <w:r w:rsidRPr="00C52AC3">
              <w:rPr>
                <w:spacing w:val="-6"/>
                <w:sz w:val="18"/>
                <w:szCs w:val="24"/>
                <w:rtl/>
                <w:lang w:eastAsia="ar-SA"/>
              </w:rPr>
              <w:t xml:space="preserve"> شخصاً</w:t>
            </w:r>
          </w:p>
        </w:tc>
      </w:tr>
    </w:tbl>
    <w:p w:rsidR="008E0DF1" w:rsidRDefault="008E0DF1" w:rsidP="00345C67">
      <w:pPr>
        <w:pStyle w:val="SingleTxtGA"/>
        <w:keepNext/>
        <w:keepLines/>
        <w:spacing w:before="240" w:after="0"/>
        <w:rPr>
          <w:rtl/>
          <w:lang w:eastAsia="ar-SA"/>
        </w:rPr>
      </w:pPr>
      <w:r>
        <w:rPr>
          <w:rtl/>
          <w:lang w:eastAsia="ar-SA"/>
        </w:rPr>
        <w:t xml:space="preserve">الجدول </w:t>
      </w:r>
      <w:r w:rsidRPr="00EC5BAB">
        <w:rPr>
          <w:rtl/>
          <w:lang w:eastAsia="ar-SA"/>
        </w:rPr>
        <w:t>5</w:t>
      </w:r>
    </w:p>
    <w:p w:rsidR="008E0DF1" w:rsidRDefault="008E0DF1" w:rsidP="00345C67">
      <w:pPr>
        <w:pStyle w:val="SingleTxtGA"/>
        <w:keepNext/>
        <w:keepLines/>
        <w:rPr>
          <w:rFonts w:hint="cs"/>
          <w:b/>
          <w:bCs/>
          <w:rtl/>
          <w:lang w:eastAsia="ar-SA"/>
        </w:rPr>
      </w:pPr>
      <w:r w:rsidRPr="008E0DF1">
        <w:rPr>
          <w:b/>
          <w:bCs/>
          <w:rtl/>
          <w:lang w:eastAsia="ar-SA"/>
        </w:rPr>
        <w:t>طلبات في المحاكم للطلاق ومنح حق نفقة الطفل وتثبيت الأبوة والاعتراف بالأبوة والحرمان من حقوق الأبوة</w:t>
      </w:r>
    </w:p>
    <w:tbl>
      <w:tblPr>
        <w:bidiVisual/>
        <w:tblW w:w="7100" w:type="dxa"/>
        <w:jc w:val="center"/>
        <w:tblInd w:w="1405"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54"/>
        <w:gridCol w:w="2099"/>
        <w:gridCol w:w="784"/>
        <w:gridCol w:w="770"/>
        <w:gridCol w:w="812"/>
        <w:gridCol w:w="812"/>
        <w:gridCol w:w="1069"/>
      </w:tblGrid>
      <w:tr w:rsidR="008E0DF1" w:rsidRPr="008E0DF1" w:rsidTr="008E0DF1">
        <w:trPr>
          <w:trHeight w:val="240"/>
          <w:tblHeader/>
          <w:jc w:val="center"/>
        </w:trPr>
        <w:tc>
          <w:tcPr>
            <w:tcW w:w="754" w:type="dxa"/>
            <w:vMerge w:val="restart"/>
            <w:tcBorders>
              <w:top w:val="single" w:sz="4" w:space="0" w:color="auto"/>
            </w:tcBorders>
            <w:shd w:val="clear" w:color="auto" w:fill="auto"/>
            <w:vAlign w:val="bottom"/>
          </w:tcPr>
          <w:p w:rsidR="008E0DF1" w:rsidRPr="008E0DF1" w:rsidRDefault="008E0DF1" w:rsidP="008E0DF1">
            <w:pPr>
              <w:spacing w:before="20" w:after="40" w:line="280" w:lineRule="exact"/>
              <w:ind w:left="57" w:right="57"/>
              <w:rPr>
                <w:i/>
                <w:iCs/>
                <w:w w:val="90"/>
                <w:szCs w:val="28"/>
              </w:rPr>
            </w:pPr>
            <w:r w:rsidRPr="008E0DF1">
              <w:rPr>
                <w:i/>
                <w:iCs/>
                <w:w w:val="90"/>
                <w:szCs w:val="28"/>
                <w:rtl/>
                <w:lang w:eastAsia="ar-SA"/>
              </w:rPr>
              <w:t>الرق</w:t>
            </w:r>
            <w:r w:rsidRPr="008E0DF1">
              <w:rPr>
                <w:rFonts w:hint="cs"/>
                <w:i/>
                <w:iCs/>
                <w:w w:val="90"/>
                <w:szCs w:val="28"/>
                <w:rtl/>
                <w:lang w:eastAsia="ar-SA"/>
              </w:rPr>
              <w:t>ـ</w:t>
            </w:r>
            <w:r w:rsidRPr="008E0DF1">
              <w:rPr>
                <w:i/>
                <w:iCs/>
                <w:w w:val="90"/>
                <w:szCs w:val="28"/>
                <w:rtl/>
                <w:lang w:eastAsia="ar-SA"/>
              </w:rPr>
              <w:t>م المتسلسل</w:t>
            </w:r>
          </w:p>
        </w:tc>
        <w:tc>
          <w:tcPr>
            <w:tcW w:w="2099" w:type="dxa"/>
            <w:vMerge w:val="restart"/>
            <w:tcBorders>
              <w:top w:val="single" w:sz="4" w:space="0" w:color="auto"/>
              <w:bottom w:val="single" w:sz="12" w:space="0" w:color="auto"/>
            </w:tcBorders>
            <w:shd w:val="clear" w:color="auto" w:fill="auto"/>
            <w:vAlign w:val="bottom"/>
          </w:tcPr>
          <w:p w:rsidR="008E0DF1" w:rsidRPr="008E0DF1" w:rsidRDefault="008E0DF1" w:rsidP="008E0DF1">
            <w:pPr>
              <w:spacing w:before="20" w:after="40" w:line="280" w:lineRule="exact"/>
              <w:ind w:left="57" w:right="57"/>
              <w:rPr>
                <w:i/>
                <w:iCs/>
                <w:szCs w:val="28"/>
              </w:rPr>
            </w:pPr>
            <w:r w:rsidRPr="008E0DF1">
              <w:rPr>
                <w:i/>
                <w:iCs/>
                <w:szCs w:val="28"/>
                <w:rtl/>
                <w:lang w:eastAsia="ar-SA"/>
              </w:rPr>
              <w:t>نوع الطلب</w:t>
            </w:r>
          </w:p>
        </w:tc>
        <w:tc>
          <w:tcPr>
            <w:tcW w:w="4247" w:type="dxa"/>
            <w:gridSpan w:val="5"/>
            <w:tcBorders>
              <w:top w:val="single" w:sz="4" w:space="0" w:color="auto"/>
              <w:bottom w:val="single" w:sz="4" w:space="0" w:color="auto"/>
            </w:tcBorders>
            <w:shd w:val="clear" w:color="auto" w:fill="auto"/>
            <w:vAlign w:val="bottom"/>
          </w:tcPr>
          <w:p w:rsidR="008E0DF1" w:rsidRPr="008E0DF1" w:rsidRDefault="008E0DF1" w:rsidP="008E0DF1">
            <w:pPr>
              <w:spacing w:before="20" w:after="40" w:line="280" w:lineRule="exact"/>
              <w:ind w:left="57" w:right="57"/>
              <w:jc w:val="center"/>
              <w:rPr>
                <w:i/>
                <w:iCs/>
                <w:szCs w:val="28"/>
              </w:rPr>
            </w:pPr>
            <w:r w:rsidRPr="008E0DF1">
              <w:rPr>
                <w:i/>
                <w:iCs/>
                <w:szCs w:val="28"/>
                <w:rtl/>
                <w:lang w:eastAsia="ar-SA"/>
              </w:rPr>
              <w:t>السنة</w:t>
            </w:r>
          </w:p>
        </w:tc>
      </w:tr>
      <w:tr w:rsidR="008E0DF1" w:rsidRPr="008E0DF1" w:rsidTr="008E0DF1">
        <w:trPr>
          <w:trHeight w:val="240"/>
          <w:tblHeader/>
          <w:jc w:val="center"/>
        </w:trPr>
        <w:tc>
          <w:tcPr>
            <w:tcW w:w="754" w:type="dxa"/>
            <w:vMerge/>
            <w:tcBorders>
              <w:bottom w:val="single" w:sz="12" w:space="0" w:color="auto"/>
            </w:tcBorders>
            <w:shd w:val="clear" w:color="auto" w:fill="auto"/>
            <w:vAlign w:val="bottom"/>
          </w:tcPr>
          <w:p w:rsidR="008E0DF1" w:rsidRPr="008E0DF1" w:rsidRDefault="008E0DF1" w:rsidP="008E0DF1">
            <w:pPr>
              <w:spacing w:before="20" w:after="40" w:line="280" w:lineRule="exact"/>
              <w:ind w:left="57" w:right="57"/>
              <w:rPr>
                <w:i/>
                <w:iCs/>
                <w:szCs w:val="28"/>
              </w:rPr>
            </w:pPr>
          </w:p>
        </w:tc>
        <w:tc>
          <w:tcPr>
            <w:tcW w:w="2099" w:type="dxa"/>
            <w:vMerge/>
            <w:tcBorders>
              <w:top w:val="nil"/>
              <w:bottom w:val="single" w:sz="12" w:space="0" w:color="auto"/>
            </w:tcBorders>
            <w:shd w:val="clear" w:color="auto" w:fill="auto"/>
            <w:vAlign w:val="bottom"/>
          </w:tcPr>
          <w:p w:rsidR="008E0DF1" w:rsidRPr="008E0DF1" w:rsidRDefault="008E0DF1" w:rsidP="008E0DF1">
            <w:pPr>
              <w:spacing w:before="20" w:after="40" w:line="280" w:lineRule="exact"/>
              <w:ind w:left="57" w:right="57"/>
              <w:rPr>
                <w:i/>
                <w:iCs/>
                <w:szCs w:val="28"/>
              </w:rPr>
            </w:pPr>
          </w:p>
        </w:tc>
        <w:tc>
          <w:tcPr>
            <w:tcW w:w="784" w:type="dxa"/>
            <w:tcBorders>
              <w:top w:val="single" w:sz="4" w:space="0" w:color="auto"/>
              <w:bottom w:val="single" w:sz="12" w:space="0" w:color="auto"/>
            </w:tcBorders>
            <w:shd w:val="clear" w:color="auto" w:fill="auto"/>
            <w:vAlign w:val="bottom"/>
          </w:tcPr>
          <w:p w:rsidR="008E0DF1" w:rsidRPr="008E0DF1" w:rsidRDefault="008E0DF1" w:rsidP="008E0DF1">
            <w:pPr>
              <w:spacing w:before="20" w:after="40" w:line="280" w:lineRule="exact"/>
              <w:ind w:left="57" w:right="57"/>
              <w:rPr>
                <w:i/>
                <w:iCs/>
                <w:szCs w:val="28"/>
              </w:rPr>
            </w:pPr>
            <w:r w:rsidRPr="00EC5BAB">
              <w:rPr>
                <w:i/>
                <w:iCs/>
                <w:szCs w:val="28"/>
                <w:rtl/>
                <w:lang w:eastAsia="ar-SA"/>
              </w:rPr>
              <w:t>2006</w:t>
            </w:r>
          </w:p>
        </w:tc>
        <w:tc>
          <w:tcPr>
            <w:tcW w:w="770" w:type="dxa"/>
            <w:tcBorders>
              <w:top w:val="single" w:sz="4" w:space="0" w:color="auto"/>
              <w:bottom w:val="single" w:sz="12" w:space="0" w:color="auto"/>
            </w:tcBorders>
            <w:shd w:val="clear" w:color="auto" w:fill="auto"/>
            <w:vAlign w:val="bottom"/>
          </w:tcPr>
          <w:p w:rsidR="008E0DF1" w:rsidRPr="008E0DF1" w:rsidRDefault="008E0DF1" w:rsidP="008E0DF1">
            <w:pPr>
              <w:spacing w:before="20" w:after="40" w:line="280" w:lineRule="exact"/>
              <w:ind w:left="57" w:right="57"/>
              <w:rPr>
                <w:i/>
                <w:iCs/>
                <w:szCs w:val="28"/>
              </w:rPr>
            </w:pPr>
            <w:r w:rsidRPr="00EC5BAB">
              <w:rPr>
                <w:i/>
                <w:iCs/>
                <w:szCs w:val="28"/>
                <w:rtl/>
                <w:lang w:eastAsia="ar-SA"/>
              </w:rPr>
              <w:t>2007</w:t>
            </w:r>
          </w:p>
        </w:tc>
        <w:tc>
          <w:tcPr>
            <w:tcW w:w="812" w:type="dxa"/>
            <w:tcBorders>
              <w:top w:val="single" w:sz="4" w:space="0" w:color="auto"/>
              <w:bottom w:val="single" w:sz="12" w:space="0" w:color="auto"/>
            </w:tcBorders>
            <w:shd w:val="clear" w:color="auto" w:fill="auto"/>
            <w:vAlign w:val="bottom"/>
          </w:tcPr>
          <w:p w:rsidR="008E0DF1" w:rsidRPr="008E0DF1" w:rsidRDefault="008E0DF1" w:rsidP="008E0DF1">
            <w:pPr>
              <w:spacing w:before="20" w:after="40" w:line="280" w:lineRule="exact"/>
              <w:ind w:left="57" w:right="57"/>
              <w:rPr>
                <w:i/>
                <w:iCs/>
                <w:szCs w:val="28"/>
              </w:rPr>
            </w:pPr>
            <w:r w:rsidRPr="00EC5BAB">
              <w:rPr>
                <w:i/>
                <w:iCs/>
                <w:szCs w:val="28"/>
                <w:rtl/>
                <w:lang w:eastAsia="ar-SA"/>
              </w:rPr>
              <w:t>2008</w:t>
            </w:r>
          </w:p>
        </w:tc>
        <w:tc>
          <w:tcPr>
            <w:tcW w:w="812" w:type="dxa"/>
            <w:tcBorders>
              <w:top w:val="single" w:sz="4" w:space="0" w:color="auto"/>
              <w:bottom w:val="single" w:sz="12" w:space="0" w:color="auto"/>
            </w:tcBorders>
            <w:shd w:val="clear" w:color="auto" w:fill="auto"/>
            <w:vAlign w:val="bottom"/>
          </w:tcPr>
          <w:p w:rsidR="008E0DF1" w:rsidRPr="008E0DF1" w:rsidRDefault="008E0DF1" w:rsidP="008E0DF1">
            <w:pPr>
              <w:spacing w:before="20" w:after="40" w:line="280" w:lineRule="exact"/>
              <w:ind w:left="57" w:right="57"/>
              <w:rPr>
                <w:i/>
                <w:iCs/>
                <w:szCs w:val="28"/>
              </w:rPr>
            </w:pPr>
            <w:r w:rsidRPr="00EC5BAB">
              <w:rPr>
                <w:i/>
                <w:iCs/>
                <w:szCs w:val="28"/>
                <w:rtl/>
                <w:lang w:eastAsia="ar-SA"/>
              </w:rPr>
              <w:t>2009</w:t>
            </w:r>
          </w:p>
        </w:tc>
        <w:tc>
          <w:tcPr>
            <w:tcW w:w="1069" w:type="dxa"/>
            <w:tcBorders>
              <w:top w:val="single" w:sz="4" w:space="0" w:color="auto"/>
              <w:bottom w:val="single" w:sz="12" w:space="0" w:color="auto"/>
            </w:tcBorders>
            <w:shd w:val="clear" w:color="auto" w:fill="auto"/>
            <w:vAlign w:val="bottom"/>
          </w:tcPr>
          <w:p w:rsidR="008E0DF1" w:rsidRPr="008E0DF1" w:rsidRDefault="008E0DF1" w:rsidP="008E0DF1">
            <w:pPr>
              <w:spacing w:before="20" w:after="40" w:line="280" w:lineRule="exact"/>
              <w:ind w:left="57" w:right="57"/>
              <w:rPr>
                <w:i/>
                <w:iCs/>
                <w:spacing w:val="-4"/>
                <w:szCs w:val="28"/>
              </w:rPr>
            </w:pPr>
            <w:r w:rsidRPr="008E0DF1">
              <w:rPr>
                <w:i/>
                <w:iCs/>
                <w:spacing w:val="-4"/>
                <w:szCs w:val="28"/>
                <w:rtl/>
                <w:lang w:eastAsia="ar-SA"/>
              </w:rPr>
              <w:t xml:space="preserve">النصف الأول من </w:t>
            </w:r>
            <w:r w:rsidRPr="00EC5BAB">
              <w:rPr>
                <w:i/>
                <w:iCs/>
                <w:spacing w:val="-4"/>
                <w:szCs w:val="28"/>
                <w:rtl/>
                <w:lang w:eastAsia="ar-SA"/>
              </w:rPr>
              <w:t>2010</w:t>
            </w:r>
          </w:p>
        </w:tc>
      </w:tr>
      <w:tr w:rsidR="008E0DF1" w:rsidRPr="008E0DF1" w:rsidTr="008E0DF1">
        <w:trPr>
          <w:trHeight w:val="240"/>
          <w:jc w:val="center"/>
        </w:trPr>
        <w:tc>
          <w:tcPr>
            <w:tcW w:w="754" w:type="dxa"/>
            <w:tcBorders>
              <w:top w:val="single" w:sz="12" w:space="0" w:color="auto"/>
            </w:tcBorders>
            <w:shd w:val="clear" w:color="auto" w:fill="auto"/>
          </w:tcPr>
          <w:p w:rsidR="008E0DF1" w:rsidRPr="008E0DF1" w:rsidRDefault="008E0DF1" w:rsidP="008E0DF1">
            <w:pPr>
              <w:spacing w:before="20" w:after="40" w:line="280" w:lineRule="exact"/>
              <w:ind w:left="57" w:right="57"/>
              <w:rPr>
                <w:szCs w:val="28"/>
              </w:rPr>
            </w:pPr>
            <w:r w:rsidRPr="008E0DF1">
              <w:rPr>
                <w:szCs w:val="28"/>
                <w:rtl/>
              </w:rPr>
              <w:t>١</w:t>
            </w:r>
          </w:p>
        </w:tc>
        <w:tc>
          <w:tcPr>
            <w:tcW w:w="2099" w:type="dxa"/>
            <w:tcBorders>
              <w:top w:val="single" w:sz="12" w:space="0" w:color="auto"/>
            </w:tcBorders>
            <w:shd w:val="clear" w:color="auto" w:fill="auto"/>
            <w:vAlign w:val="bottom"/>
          </w:tcPr>
          <w:p w:rsidR="008E0DF1" w:rsidRPr="008E0DF1" w:rsidRDefault="008E0DF1" w:rsidP="008E0DF1">
            <w:pPr>
              <w:spacing w:before="20" w:after="40" w:line="280" w:lineRule="exact"/>
              <w:ind w:left="57" w:right="57"/>
              <w:rPr>
                <w:szCs w:val="28"/>
              </w:rPr>
            </w:pPr>
            <w:r w:rsidRPr="008E0DF1">
              <w:rPr>
                <w:szCs w:val="28"/>
                <w:rtl/>
                <w:lang w:eastAsia="ar-SA"/>
              </w:rPr>
              <w:t>الطلاق</w:t>
            </w:r>
          </w:p>
        </w:tc>
        <w:tc>
          <w:tcPr>
            <w:tcW w:w="784" w:type="dxa"/>
            <w:tcBorders>
              <w:top w:val="single" w:sz="12" w:space="0" w:color="auto"/>
            </w:tcBorders>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٣</w:t>
            </w:r>
            <w:r w:rsidRPr="008E0DF1">
              <w:rPr>
                <w:szCs w:val="28"/>
              </w:rPr>
              <w:t xml:space="preserve"> </w:t>
            </w:r>
            <w:r w:rsidRPr="008E0DF1">
              <w:rPr>
                <w:szCs w:val="28"/>
                <w:rtl/>
              </w:rPr>
              <w:t>١١٢</w:t>
            </w:r>
          </w:p>
        </w:tc>
        <w:tc>
          <w:tcPr>
            <w:tcW w:w="770" w:type="dxa"/>
            <w:tcBorders>
              <w:top w:val="single" w:sz="12" w:space="0" w:color="auto"/>
            </w:tcBorders>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٤</w:t>
            </w:r>
            <w:r w:rsidRPr="008E0DF1">
              <w:rPr>
                <w:szCs w:val="28"/>
              </w:rPr>
              <w:t xml:space="preserve"> </w:t>
            </w:r>
            <w:r w:rsidRPr="008E0DF1">
              <w:rPr>
                <w:szCs w:val="28"/>
                <w:rtl/>
              </w:rPr>
              <w:t>٤٥٢</w:t>
            </w:r>
          </w:p>
        </w:tc>
        <w:tc>
          <w:tcPr>
            <w:tcW w:w="812" w:type="dxa"/>
            <w:tcBorders>
              <w:top w:val="single" w:sz="12" w:space="0" w:color="auto"/>
            </w:tcBorders>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٤</w:t>
            </w:r>
            <w:r w:rsidRPr="008E0DF1">
              <w:rPr>
                <w:szCs w:val="28"/>
              </w:rPr>
              <w:t xml:space="preserve"> </w:t>
            </w:r>
            <w:r w:rsidRPr="008E0DF1">
              <w:rPr>
                <w:szCs w:val="28"/>
                <w:rtl/>
              </w:rPr>
              <w:t>٨٣٢</w:t>
            </w:r>
          </w:p>
        </w:tc>
        <w:tc>
          <w:tcPr>
            <w:tcW w:w="812" w:type="dxa"/>
            <w:tcBorders>
              <w:top w:val="single" w:sz="12" w:space="0" w:color="auto"/>
            </w:tcBorders>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٥</w:t>
            </w:r>
            <w:r w:rsidRPr="008E0DF1">
              <w:rPr>
                <w:szCs w:val="28"/>
              </w:rPr>
              <w:t xml:space="preserve"> </w:t>
            </w:r>
            <w:r w:rsidRPr="008E0DF1">
              <w:rPr>
                <w:szCs w:val="28"/>
                <w:rtl/>
              </w:rPr>
              <w:t>٣٨٥</w:t>
            </w:r>
          </w:p>
        </w:tc>
        <w:tc>
          <w:tcPr>
            <w:tcW w:w="1069" w:type="dxa"/>
            <w:tcBorders>
              <w:top w:val="single" w:sz="12" w:space="0" w:color="auto"/>
            </w:tcBorders>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٣</w:t>
            </w:r>
            <w:r w:rsidRPr="008E0DF1">
              <w:rPr>
                <w:szCs w:val="28"/>
              </w:rPr>
              <w:t xml:space="preserve"> </w:t>
            </w:r>
            <w:r w:rsidRPr="008E0DF1">
              <w:rPr>
                <w:szCs w:val="28"/>
                <w:rtl/>
              </w:rPr>
              <w:t>١٠٩</w:t>
            </w:r>
          </w:p>
        </w:tc>
      </w:tr>
      <w:tr w:rsidR="008E0DF1" w:rsidRPr="008E0DF1" w:rsidTr="008E0DF1">
        <w:trPr>
          <w:trHeight w:val="240"/>
          <w:jc w:val="center"/>
        </w:trPr>
        <w:tc>
          <w:tcPr>
            <w:tcW w:w="754" w:type="dxa"/>
            <w:shd w:val="clear" w:color="auto" w:fill="auto"/>
          </w:tcPr>
          <w:p w:rsidR="008E0DF1" w:rsidRPr="008E0DF1" w:rsidRDefault="008E0DF1" w:rsidP="008E0DF1">
            <w:pPr>
              <w:spacing w:before="20" w:after="40" w:line="280" w:lineRule="exact"/>
              <w:ind w:left="57" w:right="57"/>
              <w:rPr>
                <w:szCs w:val="28"/>
              </w:rPr>
            </w:pPr>
            <w:r w:rsidRPr="008E0DF1">
              <w:rPr>
                <w:szCs w:val="28"/>
                <w:rtl/>
              </w:rPr>
              <w:t>٢</w:t>
            </w:r>
          </w:p>
        </w:tc>
        <w:tc>
          <w:tcPr>
            <w:tcW w:w="2099" w:type="dxa"/>
            <w:shd w:val="clear" w:color="auto" w:fill="auto"/>
            <w:vAlign w:val="bottom"/>
          </w:tcPr>
          <w:p w:rsidR="008E0DF1" w:rsidRPr="008E0DF1" w:rsidRDefault="008E0DF1" w:rsidP="008E0DF1">
            <w:pPr>
              <w:spacing w:before="20" w:after="40" w:line="280" w:lineRule="exact"/>
              <w:ind w:left="57" w:right="57"/>
              <w:rPr>
                <w:szCs w:val="28"/>
              </w:rPr>
            </w:pPr>
            <w:r w:rsidRPr="008E0DF1">
              <w:rPr>
                <w:szCs w:val="28"/>
                <w:rtl/>
                <w:lang w:eastAsia="ar-SA"/>
              </w:rPr>
              <w:t>منح حق نفقة الطفل</w:t>
            </w:r>
          </w:p>
        </w:tc>
        <w:tc>
          <w:tcPr>
            <w:tcW w:w="784"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١</w:t>
            </w:r>
            <w:r w:rsidRPr="008E0DF1">
              <w:rPr>
                <w:szCs w:val="28"/>
              </w:rPr>
              <w:t xml:space="preserve"> </w:t>
            </w:r>
            <w:r w:rsidRPr="008E0DF1">
              <w:rPr>
                <w:szCs w:val="28"/>
                <w:rtl/>
              </w:rPr>
              <w:t>٦٢١</w:t>
            </w:r>
          </w:p>
        </w:tc>
        <w:tc>
          <w:tcPr>
            <w:tcW w:w="770"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١</w:t>
            </w:r>
            <w:r w:rsidRPr="008E0DF1">
              <w:rPr>
                <w:szCs w:val="28"/>
              </w:rPr>
              <w:t xml:space="preserve"> </w:t>
            </w:r>
            <w:r w:rsidRPr="008E0DF1">
              <w:rPr>
                <w:szCs w:val="28"/>
                <w:rtl/>
              </w:rPr>
              <w:t>٩٧٤</w:t>
            </w:r>
          </w:p>
        </w:tc>
        <w:tc>
          <w:tcPr>
            <w:tcW w:w="812"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١</w:t>
            </w:r>
            <w:r w:rsidRPr="008E0DF1">
              <w:rPr>
                <w:szCs w:val="28"/>
              </w:rPr>
              <w:t xml:space="preserve"> </w:t>
            </w:r>
            <w:r w:rsidRPr="008E0DF1">
              <w:rPr>
                <w:szCs w:val="28"/>
                <w:rtl/>
              </w:rPr>
              <w:t>٦٦٧</w:t>
            </w:r>
          </w:p>
        </w:tc>
        <w:tc>
          <w:tcPr>
            <w:tcW w:w="812"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٢</w:t>
            </w:r>
            <w:r w:rsidRPr="008E0DF1">
              <w:rPr>
                <w:szCs w:val="28"/>
              </w:rPr>
              <w:t xml:space="preserve"> </w:t>
            </w:r>
            <w:r w:rsidRPr="008E0DF1">
              <w:rPr>
                <w:szCs w:val="28"/>
                <w:rtl/>
              </w:rPr>
              <w:t>٠٤٤</w:t>
            </w:r>
          </w:p>
        </w:tc>
        <w:tc>
          <w:tcPr>
            <w:tcW w:w="1069"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١</w:t>
            </w:r>
            <w:r w:rsidRPr="008E0DF1">
              <w:rPr>
                <w:szCs w:val="28"/>
              </w:rPr>
              <w:t xml:space="preserve"> </w:t>
            </w:r>
            <w:r w:rsidRPr="008E0DF1">
              <w:rPr>
                <w:szCs w:val="28"/>
                <w:rtl/>
              </w:rPr>
              <w:t>٧٠٧</w:t>
            </w:r>
          </w:p>
        </w:tc>
      </w:tr>
      <w:tr w:rsidR="008E0DF1" w:rsidRPr="008E0DF1" w:rsidTr="008E0DF1">
        <w:trPr>
          <w:trHeight w:val="240"/>
          <w:jc w:val="center"/>
        </w:trPr>
        <w:tc>
          <w:tcPr>
            <w:tcW w:w="754" w:type="dxa"/>
            <w:shd w:val="clear" w:color="auto" w:fill="auto"/>
          </w:tcPr>
          <w:p w:rsidR="008E0DF1" w:rsidRPr="008E0DF1" w:rsidRDefault="008E0DF1" w:rsidP="008E0DF1">
            <w:pPr>
              <w:spacing w:before="20" w:after="40" w:line="280" w:lineRule="exact"/>
              <w:ind w:left="57" w:right="57"/>
              <w:rPr>
                <w:szCs w:val="28"/>
              </w:rPr>
            </w:pPr>
            <w:r w:rsidRPr="008E0DF1">
              <w:rPr>
                <w:szCs w:val="28"/>
                <w:rtl/>
              </w:rPr>
              <w:t>٣</w:t>
            </w:r>
          </w:p>
        </w:tc>
        <w:tc>
          <w:tcPr>
            <w:tcW w:w="2099" w:type="dxa"/>
            <w:shd w:val="clear" w:color="auto" w:fill="auto"/>
            <w:vAlign w:val="bottom"/>
          </w:tcPr>
          <w:p w:rsidR="008E0DF1" w:rsidRPr="008E0DF1" w:rsidRDefault="008E0DF1" w:rsidP="008E0DF1">
            <w:pPr>
              <w:spacing w:before="20" w:after="40" w:line="280" w:lineRule="exact"/>
              <w:ind w:left="57" w:right="57"/>
              <w:rPr>
                <w:szCs w:val="28"/>
              </w:rPr>
            </w:pPr>
            <w:r w:rsidRPr="008E0DF1">
              <w:rPr>
                <w:szCs w:val="28"/>
                <w:rtl/>
                <w:lang w:eastAsia="ar-SA"/>
              </w:rPr>
              <w:t>تثبيت الأبوة</w:t>
            </w:r>
          </w:p>
        </w:tc>
        <w:tc>
          <w:tcPr>
            <w:tcW w:w="784"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٥٢٦</w:t>
            </w:r>
          </w:p>
        </w:tc>
        <w:tc>
          <w:tcPr>
            <w:tcW w:w="770"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٧٣٢</w:t>
            </w:r>
          </w:p>
        </w:tc>
        <w:tc>
          <w:tcPr>
            <w:tcW w:w="812"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٧٩٨</w:t>
            </w:r>
          </w:p>
        </w:tc>
        <w:tc>
          <w:tcPr>
            <w:tcW w:w="812"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١</w:t>
            </w:r>
            <w:r w:rsidRPr="008E0DF1">
              <w:rPr>
                <w:szCs w:val="28"/>
              </w:rPr>
              <w:t xml:space="preserve"> </w:t>
            </w:r>
            <w:r w:rsidRPr="008E0DF1">
              <w:rPr>
                <w:szCs w:val="28"/>
                <w:rtl/>
              </w:rPr>
              <w:t>٢٠٧</w:t>
            </w:r>
          </w:p>
        </w:tc>
        <w:tc>
          <w:tcPr>
            <w:tcW w:w="1069"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٥٤١</w:t>
            </w:r>
          </w:p>
        </w:tc>
      </w:tr>
      <w:tr w:rsidR="008E0DF1" w:rsidRPr="008E0DF1" w:rsidTr="008E0DF1">
        <w:trPr>
          <w:trHeight w:val="240"/>
          <w:jc w:val="center"/>
        </w:trPr>
        <w:tc>
          <w:tcPr>
            <w:tcW w:w="754" w:type="dxa"/>
            <w:shd w:val="clear" w:color="auto" w:fill="auto"/>
          </w:tcPr>
          <w:p w:rsidR="008E0DF1" w:rsidRPr="008E0DF1" w:rsidRDefault="008E0DF1" w:rsidP="008E0DF1">
            <w:pPr>
              <w:spacing w:before="20" w:after="40" w:line="280" w:lineRule="exact"/>
              <w:ind w:left="57" w:right="57"/>
              <w:rPr>
                <w:szCs w:val="28"/>
              </w:rPr>
            </w:pPr>
            <w:r w:rsidRPr="008E0DF1">
              <w:rPr>
                <w:szCs w:val="28"/>
                <w:rtl/>
              </w:rPr>
              <w:t>٤</w:t>
            </w:r>
          </w:p>
        </w:tc>
        <w:tc>
          <w:tcPr>
            <w:tcW w:w="2099" w:type="dxa"/>
            <w:shd w:val="clear" w:color="auto" w:fill="auto"/>
            <w:vAlign w:val="bottom"/>
          </w:tcPr>
          <w:p w:rsidR="008E0DF1" w:rsidRPr="008E0DF1" w:rsidRDefault="008E0DF1" w:rsidP="008E0DF1">
            <w:pPr>
              <w:spacing w:before="20" w:after="40" w:line="280" w:lineRule="exact"/>
              <w:ind w:left="57" w:right="57"/>
              <w:rPr>
                <w:szCs w:val="28"/>
              </w:rPr>
            </w:pPr>
            <w:r w:rsidRPr="008E0DF1">
              <w:rPr>
                <w:szCs w:val="28"/>
                <w:rtl/>
                <w:lang w:eastAsia="ar-SA"/>
              </w:rPr>
              <w:t>والاعتراف بالأبوة</w:t>
            </w:r>
          </w:p>
        </w:tc>
        <w:tc>
          <w:tcPr>
            <w:tcW w:w="784"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٣٣٤</w:t>
            </w:r>
          </w:p>
        </w:tc>
        <w:tc>
          <w:tcPr>
            <w:tcW w:w="770"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٤٣٣</w:t>
            </w:r>
          </w:p>
        </w:tc>
        <w:tc>
          <w:tcPr>
            <w:tcW w:w="812"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٣٩٥</w:t>
            </w:r>
          </w:p>
        </w:tc>
        <w:tc>
          <w:tcPr>
            <w:tcW w:w="812"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٤٨٩</w:t>
            </w:r>
          </w:p>
        </w:tc>
        <w:tc>
          <w:tcPr>
            <w:tcW w:w="1069"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٢٥٩</w:t>
            </w:r>
          </w:p>
        </w:tc>
      </w:tr>
      <w:tr w:rsidR="008E0DF1" w:rsidRPr="008E0DF1" w:rsidTr="008E0DF1">
        <w:trPr>
          <w:trHeight w:val="240"/>
          <w:jc w:val="center"/>
        </w:trPr>
        <w:tc>
          <w:tcPr>
            <w:tcW w:w="754" w:type="dxa"/>
            <w:shd w:val="clear" w:color="auto" w:fill="auto"/>
          </w:tcPr>
          <w:p w:rsidR="008E0DF1" w:rsidRPr="008E0DF1" w:rsidRDefault="008E0DF1" w:rsidP="008E0DF1">
            <w:pPr>
              <w:spacing w:before="20" w:after="40" w:line="280" w:lineRule="exact"/>
              <w:ind w:left="57" w:right="57"/>
              <w:rPr>
                <w:szCs w:val="28"/>
              </w:rPr>
            </w:pPr>
            <w:r w:rsidRPr="008E0DF1">
              <w:rPr>
                <w:szCs w:val="28"/>
                <w:rtl/>
              </w:rPr>
              <w:t>٥</w:t>
            </w:r>
          </w:p>
        </w:tc>
        <w:tc>
          <w:tcPr>
            <w:tcW w:w="2099" w:type="dxa"/>
            <w:shd w:val="clear" w:color="auto" w:fill="auto"/>
            <w:vAlign w:val="bottom"/>
          </w:tcPr>
          <w:p w:rsidR="008E0DF1" w:rsidRPr="008E0DF1" w:rsidRDefault="008E0DF1" w:rsidP="008E0DF1">
            <w:pPr>
              <w:spacing w:before="20" w:after="40" w:line="280" w:lineRule="exact"/>
              <w:ind w:left="57" w:right="57"/>
              <w:rPr>
                <w:spacing w:val="-6"/>
                <w:szCs w:val="28"/>
              </w:rPr>
            </w:pPr>
            <w:r w:rsidRPr="008E0DF1">
              <w:rPr>
                <w:spacing w:val="-6"/>
                <w:szCs w:val="28"/>
                <w:rtl/>
                <w:lang w:eastAsia="ar-SA"/>
              </w:rPr>
              <w:t>والحرمان من حقوق الأبوة</w:t>
            </w:r>
          </w:p>
        </w:tc>
        <w:tc>
          <w:tcPr>
            <w:tcW w:w="784"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١٣</w:t>
            </w:r>
          </w:p>
        </w:tc>
        <w:tc>
          <w:tcPr>
            <w:tcW w:w="770"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٢٢</w:t>
            </w:r>
          </w:p>
        </w:tc>
        <w:tc>
          <w:tcPr>
            <w:tcW w:w="812"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٩</w:t>
            </w:r>
          </w:p>
        </w:tc>
        <w:tc>
          <w:tcPr>
            <w:tcW w:w="812"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١٨</w:t>
            </w:r>
          </w:p>
        </w:tc>
        <w:tc>
          <w:tcPr>
            <w:tcW w:w="1069" w:type="dxa"/>
            <w:shd w:val="clear" w:color="auto" w:fill="auto"/>
            <w:vAlign w:val="bottom"/>
          </w:tcPr>
          <w:p w:rsidR="008E0DF1" w:rsidRPr="008E0DF1" w:rsidRDefault="008E0DF1" w:rsidP="008E0DF1">
            <w:pPr>
              <w:bidi w:val="0"/>
              <w:spacing w:before="20" w:after="40" w:line="280" w:lineRule="exact"/>
              <w:ind w:left="57" w:right="57"/>
              <w:jc w:val="right"/>
              <w:rPr>
                <w:szCs w:val="28"/>
              </w:rPr>
            </w:pPr>
            <w:r w:rsidRPr="008E0DF1">
              <w:rPr>
                <w:szCs w:val="28"/>
                <w:rtl/>
              </w:rPr>
              <w:t>٨</w:t>
            </w:r>
          </w:p>
        </w:tc>
      </w:tr>
    </w:tbl>
    <w:p w:rsidR="000D4E34" w:rsidRDefault="000D4E34" w:rsidP="00C437D5">
      <w:pPr>
        <w:pStyle w:val="SingleTxtGA"/>
        <w:keepNext/>
        <w:keepLines/>
        <w:pageBreakBefore/>
        <w:spacing w:after="0"/>
        <w:rPr>
          <w:rtl/>
          <w:lang w:eastAsia="ar-SA"/>
        </w:rPr>
      </w:pPr>
      <w:r>
        <w:rPr>
          <w:rtl/>
          <w:lang w:eastAsia="ar-SA"/>
        </w:rPr>
        <w:t xml:space="preserve">الجدول </w:t>
      </w:r>
      <w:r w:rsidRPr="00EC5BAB">
        <w:rPr>
          <w:rtl/>
          <w:lang w:eastAsia="ar-SA"/>
        </w:rPr>
        <w:t>6</w:t>
      </w:r>
    </w:p>
    <w:p w:rsidR="008E0DF1" w:rsidRPr="000D4E34" w:rsidRDefault="000D4E34" w:rsidP="000D4E34">
      <w:pPr>
        <w:pStyle w:val="SingleTxtGA"/>
        <w:keepNext/>
        <w:keepLines/>
        <w:rPr>
          <w:rFonts w:hint="cs"/>
          <w:b/>
          <w:bCs/>
          <w:rtl/>
          <w:lang w:eastAsia="ar-SA"/>
        </w:rPr>
      </w:pPr>
      <w:r w:rsidRPr="000D4E34">
        <w:rPr>
          <w:b/>
          <w:bCs/>
          <w:rtl/>
          <w:lang w:eastAsia="ar-SA"/>
        </w:rPr>
        <w:t>المرأة في حياة البلاد الاجتماعية والسياسية</w:t>
      </w:r>
    </w:p>
    <w:tbl>
      <w:tblPr>
        <w:bidiVisual/>
        <w:tblW w:w="7097"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11"/>
        <w:gridCol w:w="2827"/>
        <w:gridCol w:w="1344"/>
        <w:gridCol w:w="1050"/>
        <w:gridCol w:w="1165"/>
      </w:tblGrid>
      <w:tr w:rsidR="000D4E34" w:rsidRPr="000D4E34" w:rsidTr="000D4E34">
        <w:trPr>
          <w:trHeight w:val="240"/>
          <w:tblHeader/>
          <w:jc w:val="center"/>
        </w:trPr>
        <w:tc>
          <w:tcPr>
            <w:tcW w:w="711" w:type="dxa"/>
            <w:tcBorders>
              <w:top w:val="single" w:sz="4" w:space="0" w:color="auto"/>
              <w:bottom w:val="single" w:sz="12" w:space="0" w:color="auto"/>
            </w:tcBorders>
            <w:shd w:val="clear" w:color="auto" w:fill="auto"/>
            <w:vAlign w:val="bottom"/>
          </w:tcPr>
          <w:p w:rsidR="000D4E34" w:rsidRPr="000D4E34" w:rsidRDefault="000D4E34" w:rsidP="000A6DC8">
            <w:pPr>
              <w:spacing w:before="20" w:after="40" w:line="280" w:lineRule="exact"/>
              <w:ind w:left="57" w:right="113"/>
              <w:rPr>
                <w:i/>
                <w:iCs/>
                <w:spacing w:val="-6"/>
                <w:w w:val="90"/>
                <w:szCs w:val="28"/>
              </w:rPr>
            </w:pPr>
            <w:r w:rsidRPr="000D4E34">
              <w:rPr>
                <w:i/>
                <w:iCs/>
                <w:spacing w:val="-6"/>
                <w:w w:val="90"/>
                <w:szCs w:val="28"/>
                <w:rtl/>
                <w:lang w:eastAsia="ar-SA"/>
              </w:rPr>
              <w:t>الرق</w:t>
            </w:r>
            <w:r w:rsidR="00F86A9F">
              <w:rPr>
                <w:rFonts w:hint="cs"/>
                <w:i/>
                <w:iCs/>
                <w:spacing w:val="-6"/>
                <w:w w:val="90"/>
                <w:szCs w:val="28"/>
                <w:rtl/>
                <w:lang w:eastAsia="ar-SA"/>
              </w:rPr>
              <w:t>ـ</w:t>
            </w:r>
            <w:r w:rsidRPr="000D4E34">
              <w:rPr>
                <w:i/>
                <w:iCs/>
                <w:spacing w:val="-6"/>
                <w:w w:val="90"/>
                <w:szCs w:val="28"/>
                <w:rtl/>
                <w:lang w:eastAsia="ar-SA"/>
              </w:rPr>
              <w:t>م المتسلسل</w:t>
            </w:r>
          </w:p>
        </w:tc>
        <w:tc>
          <w:tcPr>
            <w:tcW w:w="2827" w:type="dxa"/>
            <w:tcBorders>
              <w:top w:val="single" w:sz="4" w:space="0" w:color="auto"/>
              <w:bottom w:val="single" w:sz="12" w:space="0" w:color="auto"/>
            </w:tcBorders>
            <w:shd w:val="clear" w:color="auto" w:fill="auto"/>
            <w:vAlign w:val="bottom"/>
          </w:tcPr>
          <w:p w:rsidR="000D4E34" w:rsidRPr="000D4E34" w:rsidRDefault="000D4E34" w:rsidP="000A6DC8">
            <w:pPr>
              <w:spacing w:before="20" w:after="40" w:line="280" w:lineRule="exact"/>
              <w:ind w:left="57" w:right="227"/>
              <w:rPr>
                <w:rFonts w:hint="cs"/>
                <w:i/>
                <w:iCs/>
                <w:szCs w:val="28"/>
                <w:rtl/>
              </w:rPr>
            </w:pPr>
            <w:r w:rsidRPr="000D4E34">
              <w:rPr>
                <w:i/>
                <w:iCs/>
                <w:szCs w:val="28"/>
                <w:rtl/>
                <w:lang w:eastAsia="ar-SA"/>
              </w:rPr>
              <w:t>الأحزاب السياسية في</w:t>
            </w:r>
            <w:r w:rsidRPr="000D4E34">
              <w:rPr>
                <w:rFonts w:hint="cs"/>
                <w:i/>
                <w:iCs/>
                <w:szCs w:val="28"/>
                <w:rtl/>
                <w:lang w:eastAsia="ar-SA"/>
              </w:rPr>
              <w:t> </w:t>
            </w:r>
            <w:r w:rsidRPr="000D4E34">
              <w:rPr>
                <w:i/>
                <w:iCs/>
                <w:szCs w:val="28"/>
                <w:rtl/>
                <w:lang w:eastAsia="ar-SA"/>
              </w:rPr>
              <w:t>طاجيكستان</w:t>
            </w:r>
          </w:p>
        </w:tc>
        <w:tc>
          <w:tcPr>
            <w:tcW w:w="1344" w:type="dxa"/>
            <w:tcBorders>
              <w:top w:val="single" w:sz="4" w:space="0" w:color="auto"/>
              <w:bottom w:val="single" w:sz="12" w:space="0" w:color="auto"/>
            </w:tcBorders>
            <w:shd w:val="clear" w:color="auto" w:fill="auto"/>
            <w:vAlign w:val="bottom"/>
          </w:tcPr>
          <w:p w:rsidR="000D4E34" w:rsidRPr="000D4E34" w:rsidRDefault="000D4E34" w:rsidP="000A6DC8">
            <w:pPr>
              <w:spacing w:before="20" w:after="40" w:line="280" w:lineRule="exact"/>
              <w:ind w:left="57" w:right="170"/>
              <w:rPr>
                <w:rFonts w:hint="cs"/>
                <w:b/>
                <w:i/>
                <w:iCs/>
                <w:szCs w:val="28"/>
                <w:rtl/>
              </w:rPr>
            </w:pPr>
            <w:r w:rsidRPr="000D4E34">
              <w:rPr>
                <w:i/>
                <w:iCs/>
                <w:szCs w:val="28"/>
                <w:rtl/>
                <w:lang w:eastAsia="ar-SA"/>
              </w:rPr>
              <w:t>مجموع أعضاء الحزب</w:t>
            </w:r>
          </w:p>
        </w:tc>
        <w:tc>
          <w:tcPr>
            <w:tcW w:w="1050" w:type="dxa"/>
            <w:tcBorders>
              <w:top w:val="single" w:sz="4" w:space="0" w:color="auto"/>
              <w:bottom w:val="single" w:sz="12" w:space="0" w:color="auto"/>
            </w:tcBorders>
            <w:shd w:val="clear" w:color="auto" w:fill="auto"/>
            <w:vAlign w:val="bottom"/>
          </w:tcPr>
          <w:p w:rsidR="000D4E34" w:rsidRPr="000D4E34" w:rsidRDefault="000D4E34" w:rsidP="000A6DC8">
            <w:pPr>
              <w:spacing w:before="20" w:after="40" w:line="280" w:lineRule="exact"/>
              <w:ind w:left="57" w:right="170"/>
              <w:rPr>
                <w:rFonts w:hint="cs"/>
                <w:i/>
                <w:iCs/>
                <w:szCs w:val="28"/>
                <w:rtl/>
              </w:rPr>
            </w:pPr>
            <w:r w:rsidRPr="000D4E34">
              <w:rPr>
                <w:i/>
                <w:iCs/>
                <w:szCs w:val="28"/>
                <w:rtl/>
                <w:lang w:eastAsia="ar-SA"/>
              </w:rPr>
              <w:t>عدد النساء منهم</w:t>
            </w:r>
          </w:p>
        </w:tc>
        <w:tc>
          <w:tcPr>
            <w:tcW w:w="1165" w:type="dxa"/>
            <w:tcBorders>
              <w:top w:val="single" w:sz="4" w:space="0" w:color="auto"/>
              <w:bottom w:val="single" w:sz="12" w:space="0" w:color="auto"/>
            </w:tcBorders>
            <w:shd w:val="clear" w:color="auto" w:fill="auto"/>
            <w:vAlign w:val="bottom"/>
          </w:tcPr>
          <w:p w:rsidR="000D4E34" w:rsidRPr="000D4E34" w:rsidRDefault="000D4E34" w:rsidP="000A6DC8">
            <w:pPr>
              <w:spacing w:before="20" w:after="40" w:line="280" w:lineRule="exact"/>
              <w:ind w:left="57"/>
              <w:rPr>
                <w:rFonts w:hint="cs"/>
                <w:i/>
                <w:iCs/>
                <w:spacing w:val="-4"/>
                <w:szCs w:val="28"/>
                <w:rtl/>
              </w:rPr>
            </w:pPr>
            <w:r w:rsidRPr="000D4E34">
              <w:rPr>
                <w:i/>
                <w:iCs/>
                <w:spacing w:val="-4"/>
                <w:szCs w:val="28"/>
                <w:rtl/>
                <w:lang w:eastAsia="ar-SA"/>
              </w:rPr>
              <w:t>نسبة النساء إلى مجموع الأعضاء</w:t>
            </w:r>
          </w:p>
        </w:tc>
      </w:tr>
      <w:tr w:rsidR="000D4E34" w:rsidRPr="000D4E34" w:rsidTr="000D4E34">
        <w:trPr>
          <w:trHeight w:val="240"/>
          <w:jc w:val="center"/>
        </w:trPr>
        <w:tc>
          <w:tcPr>
            <w:tcW w:w="711" w:type="dxa"/>
            <w:tcBorders>
              <w:top w:val="single" w:sz="12" w:space="0" w:color="auto"/>
            </w:tcBorders>
            <w:shd w:val="clear" w:color="auto" w:fill="auto"/>
          </w:tcPr>
          <w:p w:rsidR="000D4E34" w:rsidRPr="000D4E34" w:rsidRDefault="000D4E34" w:rsidP="000A6DC8">
            <w:pPr>
              <w:spacing w:before="20" w:after="40" w:line="280" w:lineRule="exact"/>
              <w:ind w:left="57" w:right="57"/>
              <w:rPr>
                <w:szCs w:val="28"/>
              </w:rPr>
            </w:pPr>
            <w:r w:rsidRPr="000D4E34">
              <w:rPr>
                <w:szCs w:val="28"/>
                <w:rtl/>
              </w:rPr>
              <w:t>١</w:t>
            </w:r>
          </w:p>
        </w:tc>
        <w:tc>
          <w:tcPr>
            <w:tcW w:w="2827" w:type="dxa"/>
            <w:tcBorders>
              <w:top w:val="single" w:sz="12" w:space="0" w:color="auto"/>
            </w:tcBorders>
            <w:shd w:val="clear" w:color="auto" w:fill="auto"/>
            <w:vAlign w:val="bottom"/>
          </w:tcPr>
          <w:p w:rsidR="000D4E34" w:rsidRPr="000D4E34" w:rsidRDefault="000D4E34" w:rsidP="000A6DC8">
            <w:pPr>
              <w:spacing w:before="20" w:after="40" w:line="280" w:lineRule="exact"/>
              <w:ind w:left="57" w:right="227"/>
              <w:rPr>
                <w:szCs w:val="28"/>
              </w:rPr>
            </w:pPr>
            <w:r w:rsidRPr="000D4E34">
              <w:rPr>
                <w:szCs w:val="28"/>
                <w:rtl/>
                <w:lang w:eastAsia="ar-SA"/>
              </w:rPr>
              <w:t>الحزب الزراعي</w:t>
            </w:r>
          </w:p>
        </w:tc>
        <w:tc>
          <w:tcPr>
            <w:tcW w:w="1344" w:type="dxa"/>
            <w:tcBorders>
              <w:top w:val="single" w:sz="12" w:space="0" w:color="auto"/>
            </w:tcBorders>
            <w:shd w:val="clear" w:color="auto" w:fill="auto"/>
            <w:vAlign w:val="bottom"/>
          </w:tcPr>
          <w:p w:rsidR="000D4E34" w:rsidRPr="000D4E34" w:rsidRDefault="000D4E34" w:rsidP="000A6DC8">
            <w:pPr>
              <w:bidi w:val="0"/>
              <w:spacing w:before="20" w:after="40" w:line="280" w:lineRule="exact"/>
              <w:ind w:left="57" w:right="57"/>
              <w:jc w:val="right"/>
              <w:rPr>
                <w:b/>
                <w:szCs w:val="28"/>
              </w:rPr>
            </w:pPr>
            <w:r w:rsidRPr="000D4E34">
              <w:rPr>
                <w:b/>
                <w:szCs w:val="28"/>
                <w:rtl/>
              </w:rPr>
              <w:t>٣٠</w:t>
            </w:r>
            <w:r w:rsidRPr="000D4E34">
              <w:rPr>
                <w:b/>
                <w:szCs w:val="28"/>
              </w:rPr>
              <w:t xml:space="preserve"> </w:t>
            </w:r>
            <w:r w:rsidRPr="000D4E34">
              <w:rPr>
                <w:b/>
                <w:szCs w:val="28"/>
                <w:rtl/>
              </w:rPr>
              <w:t>٠٠٠</w:t>
            </w:r>
          </w:p>
        </w:tc>
        <w:tc>
          <w:tcPr>
            <w:tcW w:w="1050" w:type="dxa"/>
            <w:tcBorders>
              <w:top w:val="single" w:sz="12" w:space="0" w:color="auto"/>
            </w:tcBorders>
            <w:shd w:val="clear" w:color="auto" w:fill="auto"/>
            <w:vAlign w:val="bottom"/>
          </w:tcPr>
          <w:p w:rsidR="000D4E34" w:rsidRPr="000D4E34" w:rsidRDefault="000D4E34" w:rsidP="000A6DC8">
            <w:pPr>
              <w:bidi w:val="0"/>
              <w:spacing w:before="20" w:after="40" w:line="280" w:lineRule="exact"/>
              <w:ind w:left="57" w:right="57"/>
              <w:jc w:val="right"/>
              <w:rPr>
                <w:szCs w:val="28"/>
              </w:rPr>
            </w:pPr>
            <w:r w:rsidRPr="000D4E34">
              <w:rPr>
                <w:szCs w:val="28"/>
                <w:rtl/>
              </w:rPr>
              <w:t>٧</w:t>
            </w:r>
            <w:r w:rsidRPr="000D4E34">
              <w:rPr>
                <w:szCs w:val="28"/>
              </w:rPr>
              <w:t xml:space="preserve"> </w:t>
            </w:r>
            <w:r w:rsidRPr="000D4E34">
              <w:rPr>
                <w:szCs w:val="28"/>
                <w:rtl/>
              </w:rPr>
              <w:t>٥٠٠</w:t>
            </w:r>
          </w:p>
        </w:tc>
        <w:tc>
          <w:tcPr>
            <w:tcW w:w="1165" w:type="dxa"/>
            <w:tcBorders>
              <w:top w:val="single" w:sz="12" w:space="0" w:color="auto"/>
            </w:tcBorders>
            <w:shd w:val="clear" w:color="auto" w:fill="auto"/>
            <w:vAlign w:val="bottom"/>
          </w:tcPr>
          <w:p w:rsidR="000D4E34" w:rsidRPr="000D4E34" w:rsidRDefault="000D4E34" w:rsidP="000A6DC8">
            <w:pPr>
              <w:bidi w:val="0"/>
              <w:spacing w:before="20" w:after="40" w:line="280" w:lineRule="exact"/>
              <w:ind w:left="57"/>
              <w:jc w:val="right"/>
              <w:rPr>
                <w:szCs w:val="28"/>
              </w:rPr>
            </w:pPr>
            <w:r w:rsidRPr="000D4E34">
              <w:rPr>
                <w:szCs w:val="28"/>
                <w:rtl/>
              </w:rPr>
              <w:t>٢٥</w:t>
            </w:r>
            <w:r w:rsidRPr="000D4E34">
              <w:rPr>
                <w:rFonts w:cs="Times New Roman"/>
                <w:szCs w:val="28"/>
                <w:rtl/>
              </w:rPr>
              <w:t>٫</w:t>
            </w:r>
            <w:r w:rsidRPr="000D4E34">
              <w:rPr>
                <w:szCs w:val="28"/>
                <w:rtl/>
              </w:rPr>
              <w:t>٠</w:t>
            </w:r>
          </w:p>
        </w:tc>
      </w:tr>
      <w:tr w:rsidR="000D4E34" w:rsidRPr="000D4E34" w:rsidTr="000D4E34">
        <w:trPr>
          <w:trHeight w:val="240"/>
          <w:jc w:val="center"/>
        </w:trPr>
        <w:tc>
          <w:tcPr>
            <w:tcW w:w="711" w:type="dxa"/>
            <w:shd w:val="clear" w:color="auto" w:fill="auto"/>
          </w:tcPr>
          <w:p w:rsidR="000D4E34" w:rsidRPr="000D4E34" w:rsidRDefault="000D4E34" w:rsidP="000A6DC8">
            <w:pPr>
              <w:spacing w:before="20" w:after="40" w:line="280" w:lineRule="exact"/>
              <w:ind w:left="57" w:right="57"/>
              <w:rPr>
                <w:szCs w:val="28"/>
              </w:rPr>
            </w:pPr>
            <w:r w:rsidRPr="000D4E34">
              <w:rPr>
                <w:szCs w:val="28"/>
                <w:rtl/>
              </w:rPr>
              <w:t>٢</w:t>
            </w:r>
          </w:p>
        </w:tc>
        <w:tc>
          <w:tcPr>
            <w:tcW w:w="2827" w:type="dxa"/>
            <w:shd w:val="clear" w:color="auto" w:fill="auto"/>
            <w:vAlign w:val="bottom"/>
          </w:tcPr>
          <w:p w:rsidR="000D4E34" w:rsidRPr="000D4E34" w:rsidRDefault="000D4E34" w:rsidP="000A6DC8">
            <w:pPr>
              <w:spacing w:before="20" w:after="40" w:line="280" w:lineRule="exact"/>
              <w:ind w:left="57" w:right="227"/>
              <w:rPr>
                <w:szCs w:val="28"/>
              </w:rPr>
            </w:pPr>
            <w:r w:rsidRPr="000D4E34">
              <w:rPr>
                <w:szCs w:val="28"/>
                <w:rtl/>
                <w:lang w:eastAsia="ar-SA"/>
              </w:rPr>
              <w:t>الحزب الديمقراطي</w:t>
            </w:r>
          </w:p>
        </w:tc>
        <w:tc>
          <w:tcPr>
            <w:tcW w:w="1344" w:type="dxa"/>
            <w:shd w:val="clear" w:color="auto" w:fill="auto"/>
            <w:vAlign w:val="bottom"/>
          </w:tcPr>
          <w:p w:rsidR="000D4E34" w:rsidRPr="000D4E34" w:rsidRDefault="000D4E34" w:rsidP="000A6DC8">
            <w:pPr>
              <w:bidi w:val="0"/>
              <w:spacing w:before="20" w:after="40" w:line="280" w:lineRule="exact"/>
              <w:ind w:left="57" w:right="57"/>
              <w:jc w:val="right"/>
              <w:rPr>
                <w:b/>
                <w:szCs w:val="28"/>
              </w:rPr>
            </w:pPr>
            <w:r w:rsidRPr="000D4E34">
              <w:rPr>
                <w:b/>
                <w:szCs w:val="28"/>
                <w:rtl/>
              </w:rPr>
              <w:t>٧</w:t>
            </w:r>
            <w:r w:rsidRPr="000D4E34">
              <w:rPr>
                <w:b/>
                <w:szCs w:val="28"/>
              </w:rPr>
              <w:t xml:space="preserve"> </w:t>
            </w:r>
            <w:r w:rsidRPr="000D4E34">
              <w:rPr>
                <w:b/>
                <w:szCs w:val="28"/>
                <w:rtl/>
              </w:rPr>
              <w:t>٠٠٠</w:t>
            </w:r>
          </w:p>
        </w:tc>
        <w:tc>
          <w:tcPr>
            <w:tcW w:w="1050" w:type="dxa"/>
            <w:shd w:val="clear" w:color="auto" w:fill="auto"/>
            <w:vAlign w:val="bottom"/>
          </w:tcPr>
          <w:p w:rsidR="000D4E34" w:rsidRPr="000D4E34" w:rsidRDefault="000D4E34" w:rsidP="000A6DC8">
            <w:pPr>
              <w:bidi w:val="0"/>
              <w:spacing w:before="20" w:after="40" w:line="280" w:lineRule="exact"/>
              <w:ind w:left="57" w:right="57"/>
              <w:jc w:val="right"/>
              <w:rPr>
                <w:szCs w:val="28"/>
              </w:rPr>
            </w:pPr>
            <w:r w:rsidRPr="000D4E34">
              <w:rPr>
                <w:szCs w:val="28"/>
                <w:rtl/>
              </w:rPr>
              <w:t>٦٠٠</w:t>
            </w:r>
          </w:p>
        </w:tc>
        <w:tc>
          <w:tcPr>
            <w:tcW w:w="1165" w:type="dxa"/>
            <w:shd w:val="clear" w:color="auto" w:fill="auto"/>
            <w:vAlign w:val="bottom"/>
          </w:tcPr>
          <w:p w:rsidR="000D4E34" w:rsidRPr="000D4E34" w:rsidRDefault="000D4E34" w:rsidP="000A6DC8">
            <w:pPr>
              <w:bidi w:val="0"/>
              <w:spacing w:before="20" w:after="40" w:line="280" w:lineRule="exact"/>
              <w:ind w:left="57"/>
              <w:jc w:val="right"/>
              <w:rPr>
                <w:szCs w:val="28"/>
              </w:rPr>
            </w:pPr>
            <w:r w:rsidRPr="000D4E34">
              <w:rPr>
                <w:szCs w:val="28"/>
                <w:rtl/>
              </w:rPr>
              <w:t>٨</w:t>
            </w:r>
            <w:r w:rsidRPr="000D4E34">
              <w:rPr>
                <w:rFonts w:cs="Times New Roman"/>
                <w:szCs w:val="28"/>
                <w:rtl/>
              </w:rPr>
              <w:t>٫</w:t>
            </w:r>
            <w:r w:rsidRPr="000D4E34">
              <w:rPr>
                <w:szCs w:val="28"/>
                <w:rtl/>
              </w:rPr>
              <w:t>٦</w:t>
            </w:r>
          </w:p>
        </w:tc>
      </w:tr>
      <w:tr w:rsidR="000D4E34" w:rsidRPr="000D4E34" w:rsidTr="000D4E34">
        <w:trPr>
          <w:trHeight w:val="240"/>
          <w:jc w:val="center"/>
        </w:trPr>
        <w:tc>
          <w:tcPr>
            <w:tcW w:w="711" w:type="dxa"/>
            <w:shd w:val="clear" w:color="auto" w:fill="auto"/>
          </w:tcPr>
          <w:p w:rsidR="000D4E34" w:rsidRPr="000D4E34" w:rsidRDefault="000D4E34" w:rsidP="000A6DC8">
            <w:pPr>
              <w:spacing w:before="20" w:after="40" w:line="280" w:lineRule="exact"/>
              <w:ind w:left="57" w:right="57"/>
              <w:rPr>
                <w:szCs w:val="28"/>
              </w:rPr>
            </w:pPr>
            <w:r w:rsidRPr="000D4E34">
              <w:rPr>
                <w:szCs w:val="28"/>
                <w:rtl/>
              </w:rPr>
              <w:t>٣</w:t>
            </w:r>
          </w:p>
        </w:tc>
        <w:tc>
          <w:tcPr>
            <w:tcW w:w="2827" w:type="dxa"/>
            <w:shd w:val="clear" w:color="auto" w:fill="auto"/>
            <w:vAlign w:val="bottom"/>
          </w:tcPr>
          <w:p w:rsidR="000D4E34" w:rsidRPr="000D4E34" w:rsidRDefault="000D4E34" w:rsidP="000A6DC8">
            <w:pPr>
              <w:spacing w:before="20" w:after="40" w:line="280" w:lineRule="exact"/>
              <w:ind w:left="57" w:right="227"/>
              <w:rPr>
                <w:szCs w:val="28"/>
              </w:rPr>
            </w:pPr>
            <w:r w:rsidRPr="000D4E34">
              <w:rPr>
                <w:szCs w:val="28"/>
                <w:rtl/>
                <w:lang w:eastAsia="ar-SA"/>
              </w:rPr>
              <w:t>الحزب الشيوعي</w:t>
            </w:r>
          </w:p>
        </w:tc>
        <w:tc>
          <w:tcPr>
            <w:tcW w:w="1344" w:type="dxa"/>
            <w:shd w:val="clear" w:color="auto" w:fill="auto"/>
            <w:vAlign w:val="bottom"/>
          </w:tcPr>
          <w:p w:rsidR="000D4E34" w:rsidRPr="000D4E34" w:rsidRDefault="000D4E34" w:rsidP="000A6DC8">
            <w:pPr>
              <w:bidi w:val="0"/>
              <w:spacing w:before="20" w:after="40" w:line="280" w:lineRule="exact"/>
              <w:ind w:left="57" w:right="57"/>
              <w:jc w:val="right"/>
              <w:rPr>
                <w:b/>
                <w:szCs w:val="28"/>
              </w:rPr>
            </w:pPr>
            <w:r w:rsidRPr="000D4E34">
              <w:rPr>
                <w:b/>
                <w:szCs w:val="28"/>
                <w:rtl/>
              </w:rPr>
              <w:t>٤٥</w:t>
            </w:r>
            <w:r w:rsidRPr="000D4E34">
              <w:rPr>
                <w:b/>
                <w:szCs w:val="28"/>
              </w:rPr>
              <w:t xml:space="preserve"> </w:t>
            </w:r>
            <w:r w:rsidRPr="000D4E34">
              <w:rPr>
                <w:b/>
                <w:szCs w:val="28"/>
                <w:rtl/>
              </w:rPr>
              <w:t>١٢٥</w:t>
            </w:r>
          </w:p>
        </w:tc>
        <w:tc>
          <w:tcPr>
            <w:tcW w:w="1050" w:type="dxa"/>
            <w:shd w:val="clear" w:color="auto" w:fill="auto"/>
            <w:vAlign w:val="bottom"/>
          </w:tcPr>
          <w:p w:rsidR="000D4E34" w:rsidRPr="000D4E34" w:rsidRDefault="000D4E34" w:rsidP="000A6DC8">
            <w:pPr>
              <w:bidi w:val="0"/>
              <w:spacing w:before="20" w:after="40" w:line="280" w:lineRule="exact"/>
              <w:ind w:left="57" w:right="57"/>
              <w:jc w:val="right"/>
              <w:rPr>
                <w:szCs w:val="28"/>
              </w:rPr>
            </w:pPr>
            <w:r w:rsidRPr="000D4E34">
              <w:rPr>
                <w:szCs w:val="28"/>
                <w:rtl/>
              </w:rPr>
              <w:t>١٨</w:t>
            </w:r>
            <w:r w:rsidRPr="000D4E34">
              <w:rPr>
                <w:szCs w:val="28"/>
              </w:rPr>
              <w:t xml:space="preserve"> </w:t>
            </w:r>
            <w:r w:rsidRPr="000D4E34">
              <w:rPr>
                <w:szCs w:val="28"/>
                <w:rtl/>
              </w:rPr>
              <w:t>٣٢٢</w:t>
            </w:r>
          </w:p>
        </w:tc>
        <w:tc>
          <w:tcPr>
            <w:tcW w:w="1165" w:type="dxa"/>
            <w:shd w:val="clear" w:color="auto" w:fill="auto"/>
            <w:vAlign w:val="bottom"/>
          </w:tcPr>
          <w:p w:rsidR="000D4E34" w:rsidRPr="000D4E34" w:rsidRDefault="000D4E34" w:rsidP="000A6DC8">
            <w:pPr>
              <w:bidi w:val="0"/>
              <w:spacing w:before="20" w:after="40" w:line="280" w:lineRule="exact"/>
              <w:ind w:left="57"/>
              <w:jc w:val="right"/>
              <w:rPr>
                <w:szCs w:val="28"/>
              </w:rPr>
            </w:pPr>
            <w:r w:rsidRPr="000D4E34">
              <w:rPr>
                <w:szCs w:val="28"/>
                <w:rtl/>
              </w:rPr>
              <w:t>٤٠</w:t>
            </w:r>
            <w:r w:rsidRPr="000D4E34">
              <w:rPr>
                <w:rFonts w:cs="Times New Roman"/>
                <w:szCs w:val="28"/>
                <w:rtl/>
              </w:rPr>
              <w:t>٫</w:t>
            </w:r>
            <w:r w:rsidRPr="000D4E34">
              <w:rPr>
                <w:szCs w:val="28"/>
                <w:rtl/>
              </w:rPr>
              <w:t>٦</w:t>
            </w:r>
          </w:p>
        </w:tc>
      </w:tr>
      <w:tr w:rsidR="000D4E34" w:rsidRPr="000D4E34" w:rsidTr="000D4E34">
        <w:trPr>
          <w:trHeight w:val="240"/>
          <w:jc w:val="center"/>
        </w:trPr>
        <w:tc>
          <w:tcPr>
            <w:tcW w:w="711" w:type="dxa"/>
            <w:shd w:val="clear" w:color="auto" w:fill="auto"/>
          </w:tcPr>
          <w:p w:rsidR="000D4E34" w:rsidRPr="000D4E34" w:rsidRDefault="000D4E34" w:rsidP="000A6DC8">
            <w:pPr>
              <w:spacing w:before="20" w:after="40" w:line="280" w:lineRule="exact"/>
              <w:ind w:left="57" w:right="57"/>
              <w:rPr>
                <w:szCs w:val="28"/>
              </w:rPr>
            </w:pPr>
            <w:r w:rsidRPr="000D4E34">
              <w:rPr>
                <w:szCs w:val="28"/>
                <w:rtl/>
              </w:rPr>
              <w:t>٤</w:t>
            </w:r>
          </w:p>
        </w:tc>
        <w:tc>
          <w:tcPr>
            <w:tcW w:w="2827" w:type="dxa"/>
            <w:shd w:val="clear" w:color="auto" w:fill="auto"/>
            <w:vAlign w:val="bottom"/>
          </w:tcPr>
          <w:p w:rsidR="000D4E34" w:rsidRPr="000D4E34" w:rsidRDefault="000D4E34" w:rsidP="000A6DC8">
            <w:pPr>
              <w:spacing w:before="20" w:after="40" w:line="280" w:lineRule="exact"/>
              <w:ind w:left="57" w:right="227"/>
              <w:rPr>
                <w:szCs w:val="28"/>
              </w:rPr>
            </w:pPr>
            <w:r w:rsidRPr="000D4E34">
              <w:rPr>
                <w:szCs w:val="28"/>
                <w:rtl/>
                <w:lang w:eastAsia="ar-SA"/>
              </w:rPr>
              <w:t>حزب الشعب الديمقراطي</w:t>
            </w:r>
          </w:p>
        </w:tc>
        <w:tc>
          <w:tcPr>
            <w:tcW w:w="1344" w:type="dxa"/>
            <w:shd w:val="clear" w:color="auto" w:fill="auto"/>
            <w:vAlign w:val="bottom"/>
          </w:tcPr>
          <w:p w:rsidR="000D4E34" w:rsidRPr="000D4E34" w:rsidRDefault="000D4E34" w:rsidP="000A6DC8">
            <w:pPr>
              <w:bidi w:val="0"/>
              <w:spacing w:before="20" w:after="40" w:line="280" w:lineRule="exact"/>
              <w:ind w:left="57" w:right="57"/>
              <w:jc w:val="right"/>
              <w:rPr>
                <w:b/>
                <w:szCs w:val="28"/>
              </w:rPr>
            </w:pPr>
            <w:r w:rsidRPr="000D4E34">
              <w:rPr>
                <w:b/>
                <w:szCs w:val="28"/>
                <w:rtl/>
              </w:rPr>
              <w:t>١٢٨</w:t>
            </w:r>
            <w:r w:rsidRPr="000D4E34">
              <w:rPr>
                <w:b/>
                <w:szCs w:val="28"/>
              </w:rPr>
              <w:t xml:space="preserve"> </w:t>
            </w:r>
            <w:r w:rsidRPr="000D4E34">
              <w:rPr>
                <w:b/>
                <w:szCs w:val="28"/>
                <w:rtl/>
              </w:rPr>
              <w:t>٤٥٨</w:t>
            </w:r>
          </w:p>
        </w:tc>
        <w:tc>
          <w:tcPr>
            <w:tcW w:w="1050" w:type="dxa"/>
            <w:shd w:val="clear" w:color="auto" w:fill="auto"/>
            <w:vAlign w:val="bottom"/>
          </w:tcPr>
          <w:p w:rsidR="000D4E34" w:rsidRPr="000D4E34" w:rsidRDefault="000D4E34" w:rsidP="000A6DC8">
            <w:pPr>
              <w:bidi w:val="0"/>
              <w:spacing w:before="20" w:after="40" w:line="280" w:lineRule="exact"/>
              <w:ind w:left="57" w:right="57"/>
              <w:jc w:val="right"/>
              <w:rPr>
                <w:szCs w:val="28"/>
              </w:rPr>
            </w:pPr>
            <w:r w:rsidRPr="000D4E34">
              <w:rPr>
                <w:szCs w:val="28"/>
                <w:rtl/>
              </w:rPr>
              <w:t>٤٨</w:t>
            </w:r>
            <w:r w:rsidRPr="000D4E34">
              <w:rPr>
                <w:szCs w:val="28"/>
              </w:rPr>
              <w:t xml:space="preserve"> </w:t>
            </w:r>
            <w:r w:rsidRPr="000D4E34">
              <w:rPr>
                <w:szCs w:val="28"/>
                <w:rtl/>
              </w:rPr>
              <w:t>٦٥٤</w:t>
            </w:r>
          </w:p>
        </w:tc>
        <w:tc>
          <w:tcPr>
            <w:tcW w:w="1165" w:type="dxa"/>
            <w:shd w:val="clear" w:color="auto" w:fill="auto"/>
            <w:vAlign w:val="bottom"/>
          </w:tcPr>
          <w:p w:rsidR="000D4E34" w:rsidRPr="000D4E34" w:rsidRDefault="000D4E34" w:rsidP="000A6DC8">
            <w:pPr>
              <w:bidi w:val="0"/>
              <w:spacing w:before="20" w:after="40" w:line="280" w:lineRule="exact"/>
              <w:ind w:left="57"/>
              <w:jc w:val="right"/>
              <w:rPr>
                <w:szCs w:val="28"/>
              </w:rPr>
            </w:pPr>
            <w:r w:rsidRPr="000D4E34">
              <w:rPr>
                <w:szCs w:val="28"/>
                <w:rtl/>
              </w:rPr>
              <w:t>٣٧</w:t>
            </w:r>
            <w:r w:rsidRPr="000D4E34">
              <w:rPr>
                <w:rFonts w:cs="Times New Roman"/>
                <w:szCs w:val="28"/>
                <w:rtl/>
              </w:rPr>
              <w:t>٫</w:t>
            </w:r>
            <w:r w:rsidRPr="000D4E34">
              <w:rPr>
                <w:szCs w:val="28"/>
                <w:rtl/>
              </w:rPr>
              <w:t>٩</w:t>
            </w:r>
          </w:p>
        </w:tc>
      </w:tr>
      <w:tr w:rsidR="000D4E34" w:rsidRPr="000D4E34" w:rsidTr="000D4E34">
        <w:trPr>
          <w:trHeight w:val="240"/>
          <w:jc w:val="center"/>
        </w:trPr>
        <w:tc>
          <w:tcPr>
            <w:tcW w:w="711" w:type="dxa"/>
            <w:shd w:val="clear" w:color="auto" w:fill="auto"/>
          </w:tcPr>
          <w:p w:rsidR="000D4E34" w:rsidRPr="000D4E34" w:rsidRDefault="000D4E34" w:rsidP="000A6DC8">
            <w:pPr>
              <w:spacing w:before="20" w:after="40" w:line="280" w:lineRule="exact"/>
              <w:ind w:left="57" w:right="57"/>
              <w:rPr>
                <w:szCs w:val="28"/>
              </w:rPr>
            </w:pPr>
            <w:r w:rsidRPr="000D4E34">
              <w:rPr>
                <w:szCs w:val="28"/>
                <w:rtl/>
              </w:rPr>
              <w:t>٥</w:t>
            </w:r>
          </w:p>
        </w:tc>
        <w:tc>
          <w:tcPr>
            <w:tcW w:w="2827" w:type="dxa"/>
            <w:shd w:val="clear" w:color="auto" w:fill="auto"/>
            <w:vAlign w:val="bottom"/>
          </w:tcPr>
          <w:p w:rsidR="000D4E34" w:rsidRPr="000D4E34" w:rsidRDefault="000D4E34" w:rsidP="000A6DC8">
            <w:pPr>
              <w:spacing w:before="20" w:after="40" w:line="280" w:lineRule="exact"/>
              <w:ind w:left="57" w:right="227"/>
              <w:rPr>
                <w:szCs w:val="28"/>
              </w:rPr>
            </w:pPr>
            <w:r w:rsidRPr="000D4E34">
              <w:rPr>
                <w:szCs w:val="28"/>
                <w:rtl/>
                <w:lang w:eastAsia="ar-SA"/>
              </w:rPr>
              <w:t>الحزب الاشتراكي</w:t>
            </w:r>
          </w:p>
        </w:tc>
        <w:tc>
          <w:tcPr>
            <w:tcW w:w="1344" w:type="dxa"/>
            <w:shd w:val="clear" w:color="auto" w:fill="auto"/>
            <w:vAlign w:val="bottom"/>
          </w:tcPr>
          <w:p w:rsidR="000D4E34" w:rsidRPr="000D4E34" w:rsidRDefault="000D4E34" w:rsidP="000A6DC8">
            <w:pPr>
              <w:bidi w:val="0"/>
              <w:spacing w:before="20" w:after="40" w:line="280" w:lineRule="exact"/>
              <w:ind w:left="57" w:right="57"/>
              <w:jc w:val="right"/>
              <w:rPr>
                <w:b/>
                <w:szCs w:val="28"/>
              </w:rPr>
            </w:pPr>
            <w:r w:rsidRPr="000D4E34">
              <w:rPr>
                <w:b/>
                <w:szCs w:val="28"/>
                <w:rtl/>
              </w:rPr>
              <w:t>١٧</w:t>
            </w:r>
            <w:r w:rsidRPr="000D4E34">
              <w:rPr>
                <w:b/>
                <w:szCs w:val="28"/>
              </w:rPr>
              <w:t xml:space="preserve"> </w:t>
            </w:r>
            <w:r w:rsidRPr="000D4E34">
              <w:rPr>
                <w:b/>
                <w:szCs w:val="28"/>
                <w:rtl/>
              </w:rPr>
              <w:t>٦٥٠</w:t>
            </w:r>
          </w:p>
        </w:tc>
        <w:tc>
          <w:tcPr>
            <w:tcW w:w="1050" w:type="dxa"/>
            <w:shd w:val="clear" w:color="auto" w:fill="auto"/>
            <w:vAlign w:val="bottom"/>
          </w:tcPr>
          <w:p w:rsidR="000D4E34" w:rsidRPr="000D4E34" w:rsidRDefault="000D4E34" w:rsidP="000A6DC8">
            <w:pPr>
              <w:bidi w:val="0"/>
              <w:spacing w:before="20" w:after="40" w:line="280" w:lineRule="exact"/>
              <w:ind w:left="57" w:right="57"/>
              <w:jc w:val="right"/>
              <w:rPr>
                <w:szCs w:val="28"/>
              </w:rPr>
            </w:pPr>
            <w:r w:rsidRPr="000D4E34">
              <w:rPr>
                <w:szCs w:val="28"/>
                <w:rtl/>
              </w:rPr>
              <w:t>٥</w:t>
            </w:r>
            <w:r w:rsidRPr="000D4E34">
              <w:rPr>
                <w:szCs w:val="28"/>
              </w:rPr>
              <w:t xml:space="preserve"> </w:t>
            </w:r>
            <w:r w:rsidRPr="000D4E34">
              <w:rPr>
                <w:szCs w:val="28"/>
                <w:rtl/>
              </w:rPr>
              <w:t>٩٨٠</w:t>
            </w:r>
          </w:p>
        </w:tc>
        <w:tc>
          <w:tcPr>
            <w:tcW w:w="1165" w:type="dxa"/>
            <w:shd w:val="clear" w:color="auto" w:fill="auto"/>
            <w:vAlign w:val="bottom"/>
          </w:tcPr>
          <w:p w:rsidR="000D4E34" w:rsidRPr="000D4E34" w:rsidRDefault="000D4E34" w:rsidP="000A6DC8">
            <w:pPr>
              <w:bidi w:val="0"/>
              <w:spacing w:before="20" w:after="40" w:line="280" w:lineRule="exact"/>
              <w:ind w:left="57"/>
              <w:jc w:val="right"/>
              <w:rPr>
                <w:szCs w:val="28"/>
              </w:rPr>
            </w:pPr>
            <w:r w:rsidRPr="000D4E34">
              <w:rPr>
                <w:szCs w:val="28"/>
                <w:rtl/>
              </w:rPr>
              <w:t>٣٣</w:t>
            </w:r>
            <w:r w:rsidRPr="000D4E34">
              <w:rPr>
                <w:rFonts w:cs="Times New Roman"/>
                <w:szCs w:val="28"/>
                <w:rtl/>
              </w:rPr>
              <w:t>٫</w:t>
            </w:r>
            <w:r w:rsidRPr="000D4E34">
              <w:rPr>
                <w:szCs w:val="28"/>
                <w:rtl/>
              </w:rPr>
              <w:t>٩</w:t>
            </w:r>
          </w:p>
        </w:tc>
      </w:tr>
      <w:tr w:rsidR="000D4E34" w:rsidRPr="000D4E34" w:rsidTr="000D4E34">
        <w:trPr>
          <w:trHeight w:val="240"/>
          <w:jc w:val="center"/>
        </w:trPr>
        <w:tc>
          <w:tcPr>
            <w:tcW w:w="711" w:type="dxa"/>
            <w:shd w:val="clear" w:color="auto" w:fill="auto"/>
          </w:tcPr>
          <w:p w:rsidR="000D4E34" w:rsidRPr="000D4E34" w:rsidRDefault="000D4E34" w:rsidP="000A6DC8">
            <w:pPr>
              <w:spacing w:before="20" w:after="40" w:line="280" w:lineRule="exact"/>
              <w:ind w:left="57" w:right="57"/>
              <w:rPr>
                <w:szCs w:val="28"/>
              </w:rPr>
            </w:pPr>
            <w:r w:rsidRPr="000D4E34">
              <w:rPr>
                <w:szCs w:val="28"/>
                <w:rtl/>
              </w:rPr>
              <w:t>٦</w:t>
            </w:r>
          </w:p>
        </w:tc>
        <w:tc>
          <w:tcPr>
            <w:tcW w:w="2827" w:type="dxa"/>
            <w:shd w:val="clear" w:color="auto" w:fill="auto"/>
            <w:vAlign w:val="bottom"/>
          </w:tcPr>
          <w:p w:rsidR="000D4E34" w:rsidRPr="000D4E34" w:rsidRDefault="000D4E34" w:rsidP="000A6DC8">
            <w:pPr>
              <w:spacing w:before="20" w:after="40" w:line="280" w:lineRule="exact"/>
              <w:ind w:left="57" w:right="227"/>
              <w:rPr>
                <w:szCs w:val="28"/>
              </w:rPr>
            </w:pPr>
            <w:r w:rsidRPr="000D4E34">
              <w:rPr>
                <w:szCs w:val="28"/>
                <w:rtl/>
                <w:lang w:eastAsia="ar-SA"/>
              </w:rPr>
              <w:t>الحزب الديمقراطي الاجتماعي</w:t>
            </w:r>
          </w:p>
        </w:tc>
        <w:tc>
          <w:tcPr>
            <w:tcW w:w="1344" w:type="dxa"/>
            <w:shd w:val="clear" w:color="auto" w:fill="auto"/>
            <w:vAlign w:val="bottom"/>
          </w:tcPr>
          <w:p w:rsidR="000D4E34" w:rsidRPr="000D4E34" w:rsidRDefault="000D4E34" w:rsidP="000A6DC8">
            <w:pPr>
              <w:bidi w:val="0"/>
              <w:spacing w:before="20" w:after="40" w:line="280" w:lineRule="exact"/>
              <w:ind w:left="57" w:right="57"/>
              <w:jc w:val="right"/>
              <w:rPr>
                <w:b/>
                <w:szCs w:val="28"/>
              </w:rPr>
            </w:pPr>
            <w:r w:rsidRPr="000D4E34">
              <w:rPr>
                <w:b/>
                <w:szCs w:val="28"/>
                <w:rtl/>
              </w:rPr>
              <w:t>٧</w:t>
            </w:r>
            <w:r w:rsidRPr="000D4E34">
              <w:rPr>
                <w:b/>
                <w:szCs w:val="28"/>
              </w:rPr>
              <w:t xml:space="preserve"> </w:t>
            </w:r>
            <w:r w:rsidRPr="000D4E34">
              <w:rPr>
                <w:b/>
                <w:szCs w:val="28"/>
                <w:rtl/>
              </w:rPr>
              <w:t>٦٨٠</w:t>
            </w:r>
          </w:p>
        </w:tc>
        <w:tc>
          <w:tcPr>
            <w:tcW w:w="1050" w:type="dxa"/>
            <w:shd w:val="clear" w:color="auto" w:fill="auto"/>
            <w:vAlign w:val="bottom"/>
          </w:tcPr>
          <w:p w:rsidR="000D4E34" w:rsidRPr="000D4E34" w:rsidRDefault="000D4E34" w:rsidP="000A6DC8">
            <w:pPr>
              <w:bidi w:val="0"/>
              <w:spacing w:before="20" w:after="40" w:line="280" w:lineRule="exact"/>
              <w:ind w:left="57" w:right="57"/>
              <w:jc w:val="right"/>
              <w:rPr>
                <w:szCs w:val="28"/>
              </w:rPr>
            </w:pPr>
            <w:r w:rsidRPr="000D4E34">
              <w:rPr>
                <w:szCs w:val="28"/>
                <w:rtl/>
              </w:rPr>
              <w:t>٣</w:t>
            </w:r>
            <w:r w:rsidRPr="000D4E34">
              <w:rPr>
                <w:szCs w:val="28"/>
              </w:rPr>
              <w:t xml:space="preserve"> </w:t>
            </w:r>
            <w:r w:rsidRPr="000D4E34">
              <w:rPr>
                <w:szCs w:val="28"/>
                <w:rtl/>
              </w:rPr>
              <w:t>٢٨٧</w:t>
            </w:r>
          </w:p>
        </w:tc>
        <w:tc>
          <w:tcPr>
            <w:tcW w:w="1165" w:type="dxa"/>
            <w:shd w:val="clear" w:color="auto" w:fill="auto"/>
            <w:vAlign w:val="bottom"/>
          </w:tcPr>
          <w:p w:rsidR="000D4E34" w:rsidRPr="000D4E34" w:rsidRDefault="000D4E34" w:rsidP="000A6DC8">
            <w:pPr>
              <w:bidi w:val="0"/>
              <w:spacing w:before="20" w:after="40" w:line="280" w:lineRule="exact"/>
              <w:ind w:left="57"/>
              <w:jc w:val="right"/>
              <w:rPr>
                <w:szCs w:val="28"/>
              </w:rPr>
            </w:pPr>
            <w:r w:rsidRPr="000D4E34">
              <w:rPr>
                <w:szCs w:val="28"/>
                <w:rtl/>
              </w:rPr>
              <w:t>٤٢</w:t>
            </w:r>
            <w:r w:rsidRPr="000D4E34">
              <w:rPr>
                <w:rFonts w:cs="Times New Roman"/>
                <w:szCs w:val="28"/>
                <w:rtl/>
              </w:rPr>
              <w:t>٫</w:t>
            </w:r>
            <w:r w:rsidRPr="000D4E34">
              <w:rPr>
                <w:szCs w:val="28"/>
                <w:rtl/>
              </w:rPr>
              <w:t>٨</w:t>
            </w:r>
          </w:p>
        </w:tc>
      </w:tr>
      <w:tr w:rsidR="000D4E34" w:rsidRPr="000D4E34" w:rsidTr="000D4E34">
        <w:trPr>
          <w:trHeight w:val="240"/>
          <w:jc w:val="center"/>
        </w:trPr>
        <w:tc>
          <w:tcPr>
            <w:tcW w:w="711" w:type="dxa"/>
            <w:shd w:val="clear" w:color="auto" w:fill="auto"/>
          </w:tcPr>
          <w:p w:rsidR="000D4E34" w:rsidRPr="000D4E34" w:rsidRDefault="000D4E34" w:rsidP="000A6DC8">
            <w:pPr>
              <w:spacing w:before="20" w:after="40" w:line="280" w:lineRule="exact"/>
              <w:ind w:left="57" w:right="57"/>
              <w:rPr>
                <w:szCs w:val="28"/>
              </w:rPr>
            </w:pPr>
            <w:r w:rsidRPr="000D4E34">
              <w:rPr>
                <w:szCs w:val="28"/>
                <w:rtl/>
              </w:rPr>
              <w:t>٧</w:t>
            </w:r>
          </w:p>
        </w:tc>
        <w:tc>
          <w:tcPr>
            <w:tcW w:w="2827" w:type="dxa"/>
            <w:shd w:val="clear" w:color="auto" w:fill="auto"/>
            <w:vAlign w:val="bottom"/>
          </w:tcPr>
          <w:p w:rsidR="000D4E34" w:rsidRPr="000D4E34" w:rsidRDefault="000D4E34" w:rsidP="000A6DC8">
            <w:pPr>
              <w:spacing w:before="20" w:after="40" w:line="280" w:lineRule="exact"/>
              <w:ind w:left="57" w:right="227"/>
              <w:rPr>
                <w:szCs w:val="28"/>
              </w:rPr>
            </w:pPr>
            <w:r w:rsidRPr="000D4E34">
              <w:rPr>
                <w:szCs w:val="28"/>
                <w:rtl/>
                <w:lang w:eastAsia="ar-SA"/>
              </w:rPr>
              <w:t>حزب الإصلاح الاقتصادي</w:t>
            </w:r>
          </w:p>
        </w:tc>
        <w:tc>
          <w:tcPr>
            <w:tcW w:w="1344" w:type="dxa"/>
            <w:shd w:val="clear" w:color="auto" w:fill="auto"/>
            <w:vAlign w:val="bottom"/>
          </w:tcPr>
          <w:p w:rsidR="000D4E34" w:rsidRPr="000D4E34" w:rsidRDefault="000D4E34" w:rsidP="000A6DC8">
            <w:pPr>
              <w:bidi w:val="0"/>
              <w:spacing w:before="20" w:after="40" w:line="280" w:lineRule="exact"/>
              <w:ind w:left="57" w:right="57"/>
              <w:jc w:val="right"/>
              <w:rPr>
                <w:b/>
                <w:szCs w:val="28"/>
              </w:rPr>
            </w:pPr>
            <w:r w:rsidRPr="000D4E34">
              <w:rPr>
                <w:b/>
                <w:szCs w:val="28"/>
                <w:rtl/>
              </w:rPr>
              <w:t>١٨</w:t>
            </w:r>
            <w:r w:rsidRPr="000D4E34">
              <w:rPr>
                <w:b/>
                <w:szCs w:val="28"/>
              </w:rPr>
              <w:t xml:space="preserve"> </w:t>
            </w:r>
            <w:r w:rsidRPr="000D4E34">
              <w:rPr>
                <w:b/>
                <w:szCs w:val="28"/>
                <w:rtl/>
              </w:rPr>
              <w:t>٧٣٠</w:t>
            </w:r>
          </w:p>
        </w:tc>
        <w:tc>
          <w:tcPr>
            <w:tcW w:w="1050" w:type="dxa"/>
            <w:shd w:val="clear" w:color="auto" w:fill="auto"/>
            <w:vAlign w:val="bottom"/>
          </w:tcPr>
          <w:p w:rsidR="000D4E34" w:rsidRPr="000D4E34" w:rsidRDefault="000D4E34" w:rsidP="000A6DC8">
            <w:pPr>
              <w:bidi w:val="0"/>
              <w:spacing w:before="20" w:after="40" w:line="280" w:lineRule="exact"/>
              <w:ind w:left="57" w:right="57"/>
              <w:jc w:val="right"/>
              <w:rPr>
                <w:szCs w:val="28"/>
              </w:rPr>
            </w:pPr>
            <w:r w:rsidRPr="000D4E34">
              <w:rPr>
                <w:szCs w:val="28"/>
                <w:rtl/>
              </w:rPr>
              <w:t>٤</w:t>
            </w:r>
            <w:r w:rsidRPr="000D4E34">
              <w:rPr>
                <w:szCs w:val="28"/>
              </w:rPr>
              <w:t xml:space="preserve"> </w:t>
            </w:r>
            <w:r w:rsidRPr="000D4E34">
              <w:rPr>
                <w:szCs w:val="28"/>
                <w:rtl/>
              </w:rPr>
              <w:t>٩٣٢</w:t>
            </w:r>
          </w:p>
        </w:tc>
        <w:tc>
          <w:tcPr>
            <w:tcW w:w="1165" w:type="dxa"/>
            <w:shd w:val="clear" w:color="auto" w:fill="auto"/>
            <w:vAlign w:val="bottom"/>
          </w:tcPr>
          <w:p w:rsidR="000D4E34" w:rsidRPr="000D4E34" w:rsidRDefault="000D4E34" w:rsidP="000A6DC8">
            <w:pPr>
              <w:bidi w:val="0"/>
              <w:spacing w:before="20" w:after="40" w:line="280" w:lineRule="exact"/>
              <w:ind w:left="57"/>
              <w:jc w:val="right"/>
              <w:rPr>
                <w:szCs w:val="28"/>
              </w:rPr>
            </w:pPr>
            <w:r w:rsidRPr="000D4E34">
              <w:rPr>
                <w:szCs w:val="28"/>
                <w:rtl/>
              </w:rPr>
              <w:t>٢٦</w:t>
            </w:r>
            <w:r w:rsidRPr="000D4E34">
              <w:rPr>
                <w:rFonts w:cs="Times New Roman"/>
                <w:szCs w:val="28"/>
                <w:rtl/>
              </w:rPr>
              <w:t>٫</w:t>
            </w:r>
            <w:r w:rsidRPr="000D4E34">
              <w:rPr>
                <w:szCs w:val="28"/>
                <w:rtl/>
              </w:rPr>
              <w:t>٣</w:t>
            </w:r>
          </w:p>
        </w:tc>
      </w:tr>
      <w:tr w:rsidR="000D4E34" w:rsidRPr="000D4E34" w:rsidTr="000D4E34">
        <w:trPr>
          <w:trHeight w:val="240"/>
          <w:jc w:val="center"/>
        </w:trPr>
        <w:tc>
          <w:tcPr>
            <w:tcW w:w="711" w:type="dxa"/>
            <w:shd w:val="clear" w:color="auto" w:fill="auto"/>
          </w:tcPr>
          <w:p w:rsidR="000D4E34" w:rsidRPr="000D4E34" w:rsidRDefault="000D4E34" w:rsidP="000A6DC8">
            <w:pPr>
              <w:spacing w:before="20" w:after="40" w:line="280" w:lineRule="exact"/>
              <w:ind w:left="57" w:right="57"/>
              <w:rPr>
                <w:szCs w:val="28"/>
              </w:rPr>
            </w:pPr>
            <w:r w:rsidRPr="000D4E34">
              <w:rPr>
                <w:szCs w:val="28"/>
                <w:rtl/>
              </w:rPr>
              <w:t>٨</w:t>
            </w:r>
          </w:p>
        </w:tc>
        <w:tc>
          <w:tcPr>
            <w:tcW w:w="2827" w:type="dxa"/>
            <w:shd w:val="clear" w:color="auto" w:fill="auto"/>
            <w:vAlign w:val="bottom"/>
          </w:tcPr>
          <w:p w:rsidR="000D4E34" w:rsidRPr="000D4E34" w:rsidRDefault="000D4E34" w:rsidP="000A6DC8">
            <w:pPr>
              <w:spacing w:before="20" w:after="40" w:line="280" w:lineRule="exact"/>
              <w:ind w:left="57" w:right="227"/>
              <w:rPr>
                <w:szCs w:val="28"/>
              </w:rPr>
            </w:pPr>
            <w:r w:rsidRPr="000D4E34">
              <w:rPr>
                <w:szCs w:val="28"/>
                <w:rtl/>
                <w:lang w:eastAsia="ar-SA"/>
              </w:rPr>
              <w:t>حزب النهضة الإسلامية</w:t>
            </w:r>
          </w:p>
        </w:tc>
        <w:tc>
          <w:tcPr>
            <w:tcW w:w="1344" w:type="dxa"/>
            <w:shd w:val="clear" w:color="auto" w:fill="auto"/>
            <w:vAlign w:val="bottom"/>
          </w:tcPr>
          <w:p w:rsidR="000D4E34" w:rsidRPr="000D4E34" w:rsidRDefault="000D4E34" w:rsidP="000A6DC8">
            <w:pPr>
              <w:bidi w:val="0"/>
              <w:spacing w:before="20" w:after="40" w:line="280" w:lineRule="exact"/>
              <w:ind w:left="57" w:right="57"/>
              <w:jc w:val="right"/>
              <w:rPr>
                <w:b/>
                <w:szCs w:val="28"/>
              </w:rPr>
            </w:pPr>
            <w:r w:rsidRPr="000D4E34">
              <w:rPr>
                <w:b/>
                <w:szCs w:val="28"/>
                <w:rtl/>
              </w:rPr>
              <w:t>٣٦</w:t>
            </w:r>
            <w:r w:rsidRPr="000D4E34">
              <w:rPr>
                <w:b/>
                <w:szCs w:val="28"/>
              </w:rPr>
              <w:t xml:space="preserve"> </w:t>
            </w:r>
            <w:r w:rsidRPr="000D4E34">
              <w:rPr>
                <w:b/>
                <w:szCs w:val="28"/>
                <w:rtl/>
              </w:rPr>
              <w:t>٤٤٠</w:t>
            </w:r>
          </w:p>
        </w:tc>
        <w:tc>
          <w:tcPr>
            <w:tcW w:w="1050" w:type="dxa"/>
            <w:shd w:val="clear" w:color="auto" w:fill="auto"/>
            <w:vAlign w:val="bottom"/>
          </w:tcPr>
          <w:p w:rsidR="000D4E34" w:rsidRPr="000D4E34" w:rsidRDefault="000D4E34" w:rsidP="000A6DC8">
            <w:pPr>
              <w:bidi w:val="0"/>
              <w:spacing w:before="20" w:after="40" w:line="280" w:lineRule="exact"/>
              <w:ind w:left="57" w:right="57"/>
              <w:jc w:val="right"/>
              <w:rPr>
                <w:szCs w:val="28"/>
              </w:rPr>
            </w:pPr>
            <w:r w:rsidRPr="000D4E34">
              <w:rPr>
                <w:szCs w:val="28"/>
                <w:rtl/>
              </w:rPr>
              <w:t>١٧</w:t>
            </w:r>
            <w:r w:rsidRPr="000D4E34">
              <w:rPr>
                <w:szCs w:val="28"/>
              </w:rPr>
              <w:t xml:space="preserve"> </w:t>
            </w:r>
            <w:r w:rsidRPr="000D4E34">
              <w:rPr>
                <w:szCs w:val="28"/>
                <w:rtl/>
              </w:rPr>
              <w:t>٩٤٩</w:t>
            </w:r>
          </w:p>
        </w:tc>
        <w:tc>
          <w:tcPr>
            <w:tcW w:w="1165" w:type="dxa"/>
            <w:shd w:val="clear" w:color="auto" w:fill="auto"/>
            <w:vAlign w:val="bottom"/>
          </w:tcPr>
          <w:p w:rsidR="000D4E34" w:rsidRPr="000D4E34" w:rsidRDefault="000D4E34" w:rsidP="000A6DC8">
            <w:pPr>
              <w:bidi w:val="0"/>
              <w:spacing w:before="20" w:after="40" w:line="280" w:lineRule="exact"/>
              <w:ind w:left="57"/>
              <w:jc w:val="right"/>
              <w:rPr>
                <w:szCs w:val="28"/>
              </w:rPr>
            </w:pPr>
            <w:r w:rsidRPr="000D4E34">
              <w:rPr>
                <w:szCs w:val="28"/>
                <w:rtl/>
              </w:rPr>
              <w:t>٤٩</w:t>
            </w:r>
            <w:r w:rsidRPr="000D4E34">
              <w:rPr>
                <w:rFonts w:cs="Times New Roman"/>
                <w:szCs w:val="28"/>
                <w:rtl/>
              </w:rPr>
              <w:t>٫</w:t>
            </w:r>
            <w:r w:rsidRPr="000D4E34">
              <w:rPr>
                <w:szCs w:val="28"/>
                <w:rtl/>
              </w:rPr>
              <w:t>٣</w:t>
            </w:r>
          </w:p>
        </w:tc>
      </w:tr>
    </w:tbl>
    <w:p w:rsidR="00C437D5" w:rsidRDefault="00C437D5" w:rsidP="00C437D5">
      <w:pPr>
        <w:pStyle w:val="SingleTxtGA"/>
        <w:keepNext/>
        <w:keepLines/>
        <w:spacing w:before="240" w:after="0"/>
        <w:rPr>
          <w:rtl/>
          <w:lang w:eastAsia="ar-SA"/>
        </w:rPr>
      </w:pPr>
      <w:r>
        <w:rPr>
          <w:rtl/>
          <w:lang w:eastAsia="ar-SA"/>
        </w:rPr>
        <w:t xml:space="preserve">الجدول </w:t>
      </w:r>
      <w:r w:rsidRPr="00EC5BAB">
        <w:rPr>
          <w:rtl/>
          <w:lang w:eastAsia="ar-SA"/>
        </w:rPr>
        <w:t>7</w:t>
      </w:r>
    </w:p>
    <w:p w:rsidR="00C67D6E" w:rsidRPr="00C437D5" w:rsidRDefault="00C437D5" w:rsidP="00C437D5">
      <w:pPr>
        <w:pStyle w:val="SingleTxtGA"/>
        <w:keepNext/>
        <w:keepLines/>
        <w:rPr>
          <w:rFonts w:hint="cs"/>
          <w:b/>
          <w:bCs/>
          <w:rtl/>
          <w:lang w:eastAsia="ar-SA"/>
        </w:rPr>
      </w:pPr>
      <w:r w:rsidRPr="00C437D5">
        <w:rPr>
          <w:b/>
          <w:bCs/>
          <w:rtl/>
          <w:lang w:eastAsia="ar-SA"/>
        </w:rPr>
        <w:t>النساء العاملات في الخدمة المدنية</w:t>
      </w:r>
    </w:p>
    <w:tbl>
      <w:tblPr>
        <w:bidiVisual/>
        <w:tblW w:w="7029" w:type="dxa"/>
        <w:tblInd w:w="126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28"/>
        <w:gridCol w:w="854"/>
        <w:gridCol w:w="1399"/>
        <w:gridCol w:w="1008"/>
        <w:gridCol w:w="1134"/>
        <w:gridCol w:w="940"/>
        <w:gridCol w:w="966"/>
      </w:tblGrid>
      <w:tr w:rsidR="00262BB0" w:rsidRPr="00262BB0" w:rsidTr="00262BB0">
        <w:trPr>
          <w:trHeight w:val="240"/>
          <w:tblHeader/>
        </w:trPr>
        <w:tc>
          <w:tcPr>
            <w:tcW w:w="728" w:type="dxa"/>
            <w:vMerge w:val="restart"/>
            <w:tcBorders>
              <w:top w:val="single" w:sz="4" w:space="0" w:color="auto"/>
              <w:bottom w:val="single" w:sz="12" w:space="0" w:color="auto"/>
            </w:tcBorders>
            <w:shd w:val="clear" w:color="auto" w:fill="auto"/>
            <w:vAlign w:val="bottom"/>
          </w:tcPr>
          <w:p w:rsidR="00C437D5" w:rsidRPr="00206700" w:rsidRDefault="00262BB0" w:rsidP="00262BB0">
            <w:pPr>
              <w:keepNext/>
              <w:spacing w:before="40" w:after="40" w:line="300" w:lineRule="exact"/>
              <w:ind w:left="57" w:right="113"/>
              <w:rPr>
                <w:i/>
                <w:iCs/>
                <w:spacing w:val="-6"/>
                <w:w w:val="90"/>
                <w:szCs w:val="28"/>
              </w:rPr>
            </w:pPr>
            <w:r w:rsidRPr="00206700">
              <w:rPr>
                <w:i/>
                <w:iCs/>
                <w:spacing w:val="-6"/>
                <w:w w:val="90"/>
                <w:szCs w:val="28"/>
                <w:rtl/>
                <w:lang w:eastAsia="ar-SA"/>
              </w:rPr>
              <w:t>الرق</w:t>
            </w:r>
            <w:r w:rsidRPr="00206700">
              <w:rPr>
                <w:rFonts w:hint="cs"/>
                <w:i/>
                <w:iCs/>
                <w:spacing w:val="-6"/>
                <w:w w:val="90"/>
                <w:szCs w:val="28"/>
                <w:rtl/>
                <w:lang w:eastAsia="ar-SA"/>
              </w:rPr>
              <w:t>ـ</w:t>
            </w:r>
            <w:r w:rsidRPr="00206700">
              <w:rPr>
                <w:i/>
                <w:iCs/>
                <w:spacing w:val="-6"/>
                <w:w w:val="90"/>
                <w:szCs w:val="28"/>
                <w:rtl/>
                <w:lang w:eastAsia="ar-SA"/>
              </w:rPr>
              <w:t>م المتسلسل</w:t>
            </w:r>
          </w:p>
        </w:tc>
        <w:tc>
          <w:tcPr>
            <w:tcW w:w="854" w:type="dxa"/>
            <w:vMerge w:val="restart"/>
            <w:tcBorders>
              <w:top w:val="single" w:sz="4" w:space="0" w:color="auto"/>
              <w:bottom w:val="single" w:sz="12" w:space="0" w:color="auto"/>
            </w:tcBorders>
            <w:shd w:val="clear" w:color="auto" w:fill="auto"/>
            <w:vAlign w:val="bottom"/>
          </w:tcPr>
          <w:p w:rsidR="00C437D5" w:rsidRPr="00206700" w:rsidRDefault="00262BB0" w:rsidP="00262BB0">
            <w:pPr>
              <w:keepNext/>
              <w:spacing w:before="40" w:after="40" w:line="300" w:lineRule="exact"/>
              <w:ind w:left="57" w:right="57"/>
              <w:rPr>
                <w:i/>
                <w:iCs/>
                <w:szCs w:val="28"/>
              </w:rPr>
            </w:pPr>
            <w:r w:rsidRPr="00206700">
              <w:rPr>
                <w:i/>
                <w:iCs/>
                <w:szCs w:val="28"/>
                <w:rtl/>
                <w:lang w:eastAsia="ar-SA"/>
              </w:rPr>
              <w:t>السنة</w:t>
            </w:r>
          </w:p>
        </w:tc>
        <w:tc>
          <w:tcPr>
            <w:tcW w:w="1399" w:type="dxa"/>
            <w:vMerge w:val="restart"/>
            <w:tcBorders>
              <w:top w:val="single" w:sz="4" w:space="0" w:color="auto"/>
              <w:bottom w:val="single" w:sz="12" w:space="0" w:color="auto"/>
            </w:tcBorders>
            <w:shd w:val="clear" w:color="auto" w:fill="auto"/>
            <w:vAlign w:val="bottom"/>
          </w:tcPr>
          <w:p w:rsidR="00C437D5" w:rsidRPr="00206700" w:rsidRDefault="00262BB0" w:rsidP="00262BB0">
            <w:pPr>
              <w:keepNext/>
              <w:spacing w:before="40" w:after="40" w:line="300" w:lineRule="exact"/>
              <w:ind w:left="57" w:right="170"/>
              <w:rPr>
                <w:i/>
                <w:iCs/>
                <w:szCs w:val="28"/>
              </w:rPr>
            </w:pPr>
            <w:r w:rsidRPr="00206700">
              <w:rPr>
                <w:i/>
                <w:iCs/>
                <w:szCs w:val="28"/>
                <w:rtl/>
                <w:lang w:eastAsia="ar-SA"/>
              </w:rPr>
              <w:t>النساء العاملات في الخدمة المدنية</w:t>
            </w:r>
          </w:p>
        </w:tc>
        <w:tc>
          <w:tcPr>
            <w:tcW w:w="2142" w:type="dxa"/>
            <w:gridSpan w:val="2"/>
            <w:tcBorders>
              <w:top w:val="single" w:sz="4" w:space="0" w:color="auto"/>
              <w:bottom w:val="single" w:sz="4" w:space="0" w:color="auto"/>
              <w:right w:val="single" w:sz="24" w:space="0" w:color="FFFFFF"/>
            </w:tcBorders>
            <w:shd w:val="clear" w:color="auto" w:fill="auto"/>
            <w:vAlign w:val="bottom"/>
          </w:tcPr>
          <w:p w:rsidR="00C437D5" w:rsidRPr="00206700" w:rsidRDefault="00262BB0" w:rsidP="00262BB0">
            <w:pPr>
              <w:keepNext/>
              <w:spacing w:before="40" w:after="40" w:line="300" w:lineRule="exact"/>
              <w:ind w:left="57" w:right="57"/>
              <w:jc w:val="center"/>
              <w:rPr>
                <w:i/>
                <w:iCs/>
                <w:szCs w:val="28"/>
              </w:rPr>
            </w:pPr>
            <w:r w:rsidRPr="00206700">
              <w:rPr>
                <w:i/>
                <w:iCs/>
                <w:szCs w:val="28"/>
                <w:rtl/>
                <w:lang w:eastAsia="ar-SA"/>
              </w:rPr>
              <w:t>الرجال</w:t>
            </w:r>
          </w:p>
        </w:tc>
        <w:tc>
          <w:tcPr>
            <w:tcW w:w="1906" w:type="dxa"/>
            <w:gridSpan w:val="2"/>
            <w:tcBorders>
              <w:top w:val="single" w:sz="4" w:space="0" w:color="auto"/>
              <w:left w:val="single" w:sz="24" w:space="0" w:color="FFFFFF"/>
              <w:bottom w:val="single" w:sz="4" w:space="0" w:color="auto"/>
            </w:tcBorders>
            <w:shd w:val="clear" w:color="auto" w:fill="auto"/>
            <w:vAlign w:val="bottom"/>
          </w:tcPr>
          <w:p w:rsidR="00C437D5" w:rsidRPr="00206700" w:rsidRDefault="00262BB0" w:rsidP="00262BB0">
            <w:pPr>
              <w:keepNext/>
              <w:spacing w:before="40" w:after="40" w:line="300" w:lineRule="exact"/>
              <w:ind w:left="57" w:right="57"/>
              <w:jc w:val="center"/>
              <w:rPr>
                <w:i/>
                <w:iCs/>
                <w:szCs w:val="28"/>
              </w:rPr>
            </w:pPr>
            <w:r w:rsidRPr="00206700">
              <w:rPr>
                <w:i/>
                <w:iCs/>
                <w:szCs w:val="28"/>
                <w:rtl/>
                <w:lang w:eastAsia="ar-SA"/>
              </w:rPr>
              <w:t>النساء</w:t>
            </w:r>
          </w:p>
        </w:tc>
      </w:tr>
      <w:tr w:rsidR="00262BB0" w:rsidRPr="00262BB0" w:rsidTr="00262BB0">
        <w:trPr>
          <w:trHeight w:val="240"/>
          <w:tblHeader/>
        </w:trPr>
        <w:tc>
          <w:tcPr>
            <w:tcW w:w="728" w:type="dxa"/>
            <w:vMerge/>
            <w:tcBorders>
              <w:top w:val="nil"/>
              <w:bottom w:val="single" w:sz="12" w:space="0" w:color="auto"/>
            </w:tcBorders>
            <w:shd w:val="clear" w:color="auto" w:fill="auto"/>
            <w:vAlign w:val="bottom"/>
          </w:tcPr>
          <w:p w:rsidR="00262BB0" w:rsidRPr="00262BB0" w:rsidRDefault="00262BB0" w:rsidP="00262BB0">
            <w:pPr>
              <w:keepNext/>
              <w:spacing w:before="40" w:after="40" w:line="300" w:lineRule="exact"/>
              <w:ind w:left="57" w:right="57"/>
              <w:rPr>
                <w:szCs w:val="28"/>
              </w:rPr>
            </w:pPr>
          </w:p>
        </w:tc>
        <w:tc>
          <w:tcPr>
            <w:tcW w:w="854" w:type="dxa"/>
            <w:vMerge/>
            <w:tcBorders>
              <w:top w:val="nil"/>
              <w:bottom w:val="single" w:sz="12" w:space="0" w:color="auto"/>
            </w:tcBorders>
            <w:shd w:val="clear" w:color="auto" w:fill="auto"/>
            <w:vAlign w:val="bottom"/>
          </w:tcPr>
          <w:p w:rsidR="00262BB0" w:rsidRPr="00262BB0" w:rsidRDefault="00262BB0" w:rsidP="00262BB0">
            <w:pPr>
              <w:keepNext/>
              <w:spacing w:before="40" w:after="40" w:line="300" w:lineRule="exact"/>
              <w:ind w:left="57" w:right="57"/>
              <w:rPr>
                <w:szCs w:val="28"/>
              </w:rPr>
            </w:pPr>
          </w:p>
        </w:tc>
        <w:tc>
          <w:tcPr>
            <w:tcW w:w="1399" w:type="dxa"/>
            <w:vMerge/>
            <w:tcBorders>
              <w:top w:val="nil"/>
              <w:bottom w:val="single" w:sz="12" w:space="0" w:color="auto"/>
            </w:tcBorders>
            <w:shd w:val="clear" w:color="auto" w:fill="auto"/>
            <w:vAlign w:val="bottom"/>
          </w:tcPr>
          <w:p w:rsidR="00262BB0" w:rsidRPr="00262BB0" w:rsidRDefault="00262BB0" w:rsidP="00262BB0">
            <w:pPr>
              <w:keepNext/>
              <w:spacing w:before="40" w:after="40" w:line="300" w:lineRule="exact"/>
              <w:ind w:left="57" w:right="57"/>
              <w:rPr>
                <w:szCs w:val="28"/>
              </w:rPr>
            </w:pPr>
          </w:p>
        </w:tc>
        <w:tc>
          <w:tcPr>
            <w:tcW w:w="1008" w:type="dxa"/>
            <w:tcBorders>
              <w:top w:val="single" w:sz="4" w:space="0" w:color="auto"/>
              <w:bottom w:val="single" w:sz="12" w:space="0" w:color="auto"/>
            </w:tcBorders>
            <w:shd w:val="clear" w:color="auto" w:fill="auto"/>
            <w:vAlign w:val="bottom"/>
          </w:tcPr>
          <w:p w:rsidR="00262BB0" w:rsidRPr="00206700" w:rsidRDefault="00262BB0" w:rsidP="00262BB0">
            <w:pPr>
              <w:keepNext/>
              <w:spacing w:before="40" w:after="40" w:line="300" w:lineRule="exact"/>
              <w:ind w:left="57" w:right="57"/>
              <w:rPr>
                <w:i/>
                <w:iCs/>
                <w:szCs w:val="28"/>
              </w:rPr>
            </w:pPr>
            <w:r w:rsidRPr="00206700">
              <w:rPr>
                <w:i/>
                <w:iCs/>
                <w:szCs w:val="28"/>
                <w:rtl/>
                <w:lang w:eastAsia="ar-SA"/>
              </w:rPr>
              <w:t>العدد</w:t>
            </w:r>
          </w:p>
        </w:tc>
        <w:tc>
          <w:tcPr>
            <w:tcW w:w="1134" w:type="dxa"/>
            <w:tcBorders>
              <w:top w:val="single" w:sz="4" w:space="0" w:color="auto"/>
              <w:bottom w:val="single" w:sz="12" w:space="0" w:color="auto"/>
              <w:right w:val="single" w:sz="24" w:space="0" w:color="FFFFFF"/>
            </w:tcBorders>
            <w:shd w:val="clear" w:color="auto" w:fill="auto"/>
            <w:vAlign w:val="bottom"/>
          </w:tcPr>
          <w:p w:rsidR="00262BB0" w:rsidRPr="00206700" w:rsidRDefault="00262BB0" w:rsidP="00262BB0">
            <w:pPr>
              <w:keepNext/>
              <w:spacing w:before="40" w:after="40" w:line="300" w:lineRule="exact"/>
              <w:ind w:left="57" w:right="57"/>
              <w:rPr>
                <w:i/>
                <w:iCs/>
                <w:spacing w:val="-6"/>
                <w:szCs w:val="28"/>
              </w:rPr>
            </w:pPr>
            <w:r w:rsidRPr="00206700">
              <w:rPr>
                <w:i/>
                <w:iCs/>
                <w:spacing w:val="-6"/>
                <w:szCs w:val="28"/>
                <w:rtl/>
                <w:lang w:eastAsia="ar-SA"/>
              </w:rPr>
              <w:t>النسبة المئوية</w:t>
            </w:r>
          </w:p>
        </w:tc>
        <w:tc>
          <w:tcPr>
            <w:tcW w:w="940" w:type="dxa"/>
            <w:tcBorders>
              <w:top w:val="single" w:sz="4" w:space="0" w:color="auto"/>
              <w:left w:val="single" w:sz="24" w:space="0" w:color="FFFFFF"/>
              <w:bottom w:val="single" w:sz="12" w:space="0" w:color="auto"/>
            </w:tcBorders>
            <w:shd w:val="clear" w:color="auto" w:fill="auto"/>
            <w:vAlign w:val="bottom"/>
          </w:tcPr>
          <w:p w:rsidR="00262BB0" w:rsidRPr="00206700" w:rsidRDefault="00262BB0" w:rsidP="00262BB0">
            <w:pPr>
              <w:keepNext/>
              <w:spacing w:before="40" w:after="40" w:line="300" w:lineRule="exact"/>
              <w:ind w:left="57" w:right="57"/>
              <w:rPr>
                <w:i/>
                <w:iCs/>
                <w:szCs w:val="28"/>
              </w:rPr>
            </w:pPr>
            <w:r w:rsidRPr="00206700">
              <w:rPr>
                <w:i/>
                <w:iCs/>
                <w:szCs w:val="28"/>
                <w:rtl/>
                <w:lang w:eastAsia="ar-SA"/>
              </w:rPr>
              <w:t>العدد</w:t>
            </w:r>
          </w:p>
        </w:tc>
        <w:tc>
          <w:tcPr>
            <w:tcW w:w="966" w:type="dxa"/>
            <w:tcBorders>
              <w:top w:val="single" w:sz="4" w:space="0" w:color="auto"/>
              <w:bottom w:val="single" w:sz="12" w:space="0" w:color="auto"/>
            </w:tcBorders>
            <w:shd w:val="clear" w:color="auto" w:fill="auto"/>
            <w:vAlign w:val="bottom"/>
          </w:tcPr>
          <w:p w:rsidR="00262BB0" w:rsidRPr="00206700" w:rsidRDefault="00262BB0" w:rsidP="00262BB0">
            <w:pPr>
              <w:keepNext/>
              <w:spacing w:before="40" w:after="40" w:line="300" w:lineRule="exact"/>
              <w:ind w:left="57" w:right="57"/>
              <w:rPr>
                <w:i/>
                <w:iCs/>
                <w:spacing w:val="-6"/>
                <w:szCs w:val="28"/>
              </w:rPr>
            </w:pPr>
            <w:r w:rsidRPr="00206700">
              <w:rPr>
                <w:i/>
                <w:iCs/>
                <w:spacing w:val="-6"/>
                <w:szCs w:val="28"/>
                <w:rtl/>
                <w:lang w:eastAsia="ar-SA"/>
              </w:rPr>
              <w:t>النسبة المئوية</w:t>
            </w:r>
          </w:p>
        </w:tc>
      </w:tr>
      <w:tr w:rsidR="00262BB0" w:rsidRPr="00262BB0" w:rsidTr="00262BB0">
        <w:trPr>
          <w:trHeight w:val="240"/>
        </w:trPr>
        <w:tc>
          <w:tcPr>
            <w:tcW w:w="728" w:type="dxa"/>
            <w:tcBorders>
              <w:top w:val="single" w:sz="12" w:space="0" w:color="auto"/>
            </w:tcBorders>
            <w:shd w:val="clear" w:color="auto" w:fill="auto"/>
          </w:tcPr>
          <w:p w:rsidR="00262BB0" w:rsidRPr="00262BB0" w:rsidRDefault="00262BB0" w:rsidP="00FC24D4">
            <w:pPr>
              <w:keepNext/>
              <w:bidi w:val="0"/>
              <w:spacing w:before="40" w:after="40" w:line="300" w:lineRule="exact"/>
              <w:ind w:left="57" w:right="57"/>
              <w:jc w:val="right"/>
              <w:rPr>
                <w:szCs w:val="28"/>
              </w:rPr>
            </w:pPr>
            <w:r w:rsidRPr="00262BB0">
              <w:rPr>
                <w:szCs w:val="28"/>
                <w:rtl/>
              </w:rPr>
              <w:t>١</w:t>
            </w:r>
          </w:p>
        </w:tc>
        <w:tc>
          <w:tcPr>
            <w:tcW w:w="854" w:type="dxa"/>
            <w:tcBorders>
              <w:top w:val="single" w:sz="12" w:space="0" w:color="auto"/>
            </w:tcBorders>
            <w:shd w:val="clear" w:color="auto" w:fill="auto"/>
            <w:vAlign w:val="bottom"/>
          </w:tcPr>
          <w:p w:rsidR="00262BB0" w:rsidRPr="00262BB0" w:rsidRDefault="00262BB0" w:rsidP="00FC24D4">
            <w:pPr>
              <w:keepNext/>
              <w:bidi w:val="0"/>
              <w:spacing w:before="40" w:after="40" w:line="300" w:lineRule="exact"/>
              <w:ind w:left="57" w:right="57"/>
              <w:jc w:val="right"/>
              <w:rPr>
                <w:szCs w:val="28"/>
              </w:rPr>
            </w:pPr>
            <w:r w:rsidRPr="00262BB0">
              <w:rPr>
                <w:szCs w:val="28"/>
                <w:rtl/>
              </w:rPr>
              <w:t>٢٠٠٦</w:t>
            </w:r>
          </w:p>
        </w:tc>
        <w:tc>
          <w:tcPr>
            <w:tcW w:w="1399" w:type="dxa"/>
            <w:tcBorders>
              <w:top w:val="single" w:sz="12" w:space="0" w:color="auto"/>
            </w:tcBorders>
            <w:shd w:val="clear" w:color="auto" w:fill="auto"/>
            <w:vAlign w:val="bottom"/>
          </w:tcPr>
          <w:p w:rsidR="00262BB0" w:rsidRPr="00262BB0" w:rsidRDefault="00262BB0" w:rsidP="00FC24D4">
            <w:pPr>
              <w:keepNext/>
              <w:bidi w:val="0"/>
              <w:spacing w:before="40" w:after="40" w:line="300" w:lineRule="exact"/>
              <w:ind w:left="57" w:right="57"/>
              <w:jc w:val="right"/>
              <w:rPr>
                <w:szCs w:val="28"/>
              </w:rPr>
            </w:pPr>
            <w:r w:rsidRPr="00262BB0">
              <w:rPr>
                <w:szCs w:val="28"/>
                <w:rtl/>
              </w:rPr>
              <w:t>١٦</w:t>
            </w:r>
            <w:r w:rsidRPr="00262BB0">
              <w:rPr>
                <w:szCs w:val="28"/>
              </w:rPr>
              <w:t xml:space="preserve"> </w:t>
            </w:r>
            <w:r w:rsidRPr="00262BB0">
              <w:rPr>
                <w:szCs w:val="28"/>
                <w:rtl/>
              </w:rPr>
              <w:t>٠٢٨</w:t>
            </w:r>
          </w:p>
        </w:tc>
        <w:tc>
          <w:tcPr>
            <w:tcW w:w="1008" w:type="dxa"/>
            <w:tcBorders>
              <w:top w:val="single" w:sz="12" w:space="0" w:color="auto"/>
            </w:tcBorders>
            <w:shd w:val="clear" w:color="auto" w:fill="auto"/>
            <w:vAlign w:val="bottom"/>
          </w:tcPr>
          <w:p w:rsidR="00262BB0" w:rsidRPr="00262BB0" w:rsidRDefault="00262BB0" w:rsidP="00FC24D4">
            <w:pPr>
              <w:keepNext/>
              <w:bidi w:val="0"/>
              <w:spacing w:before="40" w:after="40" w:line="300" w:lineRule="exact"/>
              <w:ind w:left="57" w:right="57"/>
              <w:jc w:val="right"/>
              <w:rPr>
                <w:szCs w:val="28"/>
              </w:rPr>
            </w:pPr>
            <w:r w:rsidRPr="00262BB0">
              <w:rPr>
                <w:szCs w:val="28"/>
                <w:rtl/>
              </w:rPr>
              <w:t>١٢</w:t>
            </w:r>
            <w:r w:rsidRPr="00262BB0">
              <w:rPr>
                <w:szCs w:val="28"/>
              </w:rPr>
              <w:t xml:space="preserve"> </w:t>
            </w:r>
            <w:r w:rsidRPr="00262BB0">
              <w:rPr>
                <w:szCs w:val="28"/>
                <w:rtl/>
              </w:rPr>
              <w:t>١٠٥</w:t>
            </w:r>
          </w:p>
        </w:tc>
        <w:tc>
          <w:tcPr>
            <w:tcW w:w="1134" w:type="dxa"/>
            <w:tcBorders>
              <w:top w:val="single" w:sz="12" w:space="0" w:color="auto"/>
            </w:tcBorders>
            <w:shd w:val="clear" w:color="auto" w:fill="auto"/>
            <w:vAlign w:val="bottom"/>
          </w:tcPr>
          <w:p w:rsidR="00262BB0" w:rsidRPr="00262BB0" w:rsidRDefault="00262BB0" w:rsidP="00FC24D4">
            <w:pPr>
              <w:keepNext/>
              <w:bidi w:val="0"/>
              <w:spacing w:before="40" w:after="40" w:line="300" w:lineRule="exact"/>
              <w:ind w:left="57" w:right="57"/>
              <w:jc w:val="right"/>
              <w:rPr>
                <w:szCs w:val="28"/>
              </w:rPr>
            </w:pPr>
            <w:r w:rsidRPr="00262BB0">
              <w:rPr>
                <w:szCs w:val="28"/>
                <w:rtl/>
              </w:rPr>
              <w:t>٧٦</w:t>
            </w:r>
          </w:p>
        </w:tc>
        <w:tc>
          <w:tcPr>
            <w:tcW w:w="940" w:type="dxa"/>
            <w:tcBorders>
              <w:top w:val="single" w:sz="12" w:space="0" w:color="auto"/>
            </w:tcBorders>
            <w:shd w:val="clear" w:color="auto" w:fill="auto"/>
            <w:vAlign w:val="bottom"/>
          </w:tcPr>
          <w:p w:rsidR="00262BB0" w:rsidRPr="00262BB0" w:rsidRDefault="00262BB0" w:rsidP="00FC24D4">
            <w:pPr>
              <w:keepNext/>
              <w:bidi w:val="0"/>
              <w:spacing w:before="40" w:after="40" w:line="300" w:lineRule="exact"/>
              <w:ind w:left="57" w:right="57"/>
              <w:jc w:val="right"/>
              <w:rPr>
                <w:szCs w:val="28"/>
              </w:rPr>
            </w:pPr>
            <w:r w:rsidRPr="00262BB0">
              <w:rPr>
                <w:szCs w:val="28"/>
                <w:rtl/>
              </w:rPr>
              <w:t>٣</w:t>
            </w:r>
            <w:r w:rsidRPr="00262BB0">
              <w:rPr>
                <w:szCs w:val="28"/>
              </w:rPr>
              <w:t xml:space="preserve"> </w:t>
            </w:r>
            <w:r w:rsidRPr="00262BB0">
              <w:rPr>
                <w:szCs w:val="28"/>
                <w:rtl/>
              </w:rPr>
              <w:t>٩٢٣</w:t>
            </w:r>
          </w:p>
        </w:tc>
        <w:tc>
          <w:tcPr>
            <w:tcW w:w="966" w:type="dxa"/>
            <w:tcBorders>
              <w:top w:val="single" w:sz="12" w:space="0" w:color="auto"/>
            </w:tcBorders>
            <w:shd w:val="clear" w:color="auto" w:fill="auto"/>
            <w:vAlign w:val="bottom"/>
          </w:tcPr>
          <w:p w:rsidR="00262BB0" w:rsidRPr="00262BB0" w:rsidRDefault="00262BB0" w:rsidP="00FC24D4">
            <w:pPr>
              <w:keepNext/>
              <w:bidi w:val="0"/>
              <w:spacing w:before="40" w:after="40" w:line="300" w:lineRule="exact"/>
              <w:ind w:left="57" w:right="57"/>
              <w:jc w:val="right"/>
              <w:rPr>
                <w:szCs w:val="28"/>
              </w:rPr>
            </w:pPr>
            <w:r w:rsidRPr="00262BB0">
              <w:rPr>
                <w:szCs w:val="28"/>
                <w:rtl/>
              </w:rPr>
              <w:t>٢٤</w:t>
            </w:r>
          </w:p>
        </w:tc>
      </w:tr>
      <w:tr w:rsidR="00262BB0" w:rsidRPr="00262BB0" w:rsidTr="00262BB0">
        <w:trPr>
          <w:trHeight w:val="240"/>
        </w:trPr>
        <w:tc>
          <w:tcPr>
            <w:tcW w:w="728" w:type="dxa"/>
            <w:shd w:val="clear" w:color="auto" w:fill="auto"/>
          </w:tcPr>
          <w:p w:rsidR="00262BB0" w:rsidRPr="00262BB0" w:rsidRDefault="00262BB0" w:rsidP="00FC24D4">
            <w:pPr>
              <w:bidi w:val="0"/>
              <w:spacing w:before="40" w:after="40" w:line="300" w:lineRule="exact"/>
              <w:ind w:left="57" w:right="57"/>
              <w:jc w:val="right"/>
              <w:rPr>
                <w:szCs w:val="28"/>
              </w:rPr>
            </w:pPr>
            <w:r w:rsidRPr="00262BB0">
              <w:rPr>
                <w:szCs w:val="28"/>
                <w:rtl/>
              </w:rPr>
              <w:t>٢</w:t>
            </w:r>
          </w:p>
        </w:tc>
        <w:tc>
          <w:tcPr>
            <w:tcW w:w="854"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٢٠٠٧</w:t>
            </w:r>
          </w:p>
        </w:tc>
        <w:tc>
          <w:tcPr>
            <w:tcW w:w="1399"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١٦</w:t>
            </w:r>
            <w:r w:rsidRPr="00262BB0">
              <w:rPr>
                <w:szCs w:val="28"/>
              </w:rPr>
              <w:t xml:space="preserve"> </w:t>
            </w:r>
            <w:r w:rsidRPr="00262BB0">
              <w:rPr>
                <w:szCs w:val="28"/>
                <w:rtl/>
              </w:rPr>
              <w:t>٠٢٣</w:t>
            </w:r>
          </w:p>
        </w:tc>
        <w:tc>
          <w:tcPr>
            <w:tcW w:w="1008"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١٢</w:t>
            </w:r>
            <w:r w:rsidRPr="00262BB0">
              <w:rPr>
                <w:szCs w:val="28"/>
              </w:rPr>
              <w:t xml:space="preserve"> </w:t>
            </w:r>
            <w:r w:rsidRPr="00262BB0">
              <w:rPr>
                <w:szCs w:val="28"/>
                <w:rtl/>
              </w:rPr>
              <w:t>١٧٨</w:t>
            </w:r>
          </w:p>
        </w:tc>
        <w:tc>
          <w:tcPr>
            <w:tcW w:w="1134"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٧٦</w:t>
            </w:r>
          </w:p>
        </w:tc>
        <w:tc>
          <w:tcPr>
            <w:tcW w:w="940"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٣</w:t>
            </w:r>
            <w:r w:rsidRPr="00262BB0">
              <w:rPr>
                <w:szCs w:val="28"/>
              </w:rPr>
              <w:t xml:space="preserve"> </w:t>
            </w:r>
            <w:r w:rsidRPr="00262BB0">
              <w:rPr>
                <w:szCs w:val="28"/>
                <w:rtl/>
              </w:rPr>
              <w:t>٨٤٥</w:t>
            </w:r>
          </w:p>
        </w:tc>
        <w:tc>
          <w:tcPr>
            <w:tcW w:w="966"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٢٤</w:t>
            </w:r>
          </w:p>
        </w:tc>
      </w:tr>
      <w:tr w:rsidR="00262BB0" w:rsidRPr="00262BB0" w:rsidTr="00262BB0">
        <w:trPr>
          <w:trHeight w:val="240"/>
        </w:trPr>
        <w:tc>
          <w:tcPr>
            <w:tcW w:w="728" w:type="dxa"/>
            <w:shd w:val="clear" w:color="auto" w:fill="auto"/>
          </w:tcPr>
          <w:p w:rsidR="00262BB0" w:rsidRPr="00262BB0" w:rsidRDefault="00262BB0" w:rsidP="00FC24D4">
            <w:pPr>
              <w:bidi w:val="0"/>
              <w:spacing w:before="40" w:after="40" w:line="300" w:lineRule="exact"/>
              <w:ind w:left="57" w:right="57"/>
              <w:jc w:val="right"/>
              <w:rPr>
                <w:szCs w:val="28"/>
              </w:rPr>
            </w:pPr>
            <w:r w:rsidRPr="00262BB0">
              <w:rPr>
                <w:szCs w:val="28"/>
                <w:rtl/>
              </w:rPr>
              <w:t>٣</w:t>
            </w:r>
          </w:p>
        </w:tc>
        <w:tc>
          <w:tcPr>
            <w:tcW w:w="854"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٢٠٠٨</w:t>
            </w:r>
          </w:p>
        </w:tc>
        <w:tc>
          <w:tcPr>
            <w:tcW w:w="1399"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١٦</w:t>
            </w:r>
            <w:r w:rsidRPr="00262BB0">
              <w:rPr>
                <w:szCs w:val="28"/>
              </w:rPr>
              <w:t xml:space="preserve"> </w:t>
            </w:r>
            <w:r w:rsidRPr="00262BB0">
              <w:rPr>
                <w:szCs w:val="28"/>
                <w:rtl/>
              </w:rPr>
              <w:t>٥٩٨</w:t>
            </w:r>
          </w:p>
        </w:tc>
        <w:tc>
          <w:tcPr>
            <w:tcW w:w="1008"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١٢</w:t>
            </w:r>
            <w:r w:rsidRPr="00262BB0">
              <w:rPr>
                <w:szCs w:val="28"/>
              </w:rPr>
              <w:t xml:space="preserve"> </w:t>
            </w:r>
            <w:r w:rsidRPr="00262BB0">
              <w:rPr>
                <w:szCs w:val="28"/>
                <w:rtl/>
              </w:rPr>
              <w:t>٦٨٣</w:t>
            </w:r>
          </w:p>
        </w:tc>
        <w:tc>
          <w:tcPr>
            <w:tcW w:w="1134"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٧٦</w:t>
            </w:r>
            <w:r w:rsidRPr="00262BB0">
              <w:rPr>
                <w:rFonts w:cs="Times New Roman"/>
                <w:szCs w:val="28"/>
                <w:rtl/>
              </w:rPr>
              <w:t>٫</w:t>
            </w:r>
            <w:r w:rsidRPr="00262BB0">
              <w:rPr>
                <w:szCs w:val="28"/>
                <w:rtl/>
              </w:rPr>
              <w:t>٤</w:t>
            </w:r>
          </w:p>
        </w:tc>
        <w:tc>
          <w:tcPr>
            <w:tcW w:w="940"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٣</w:t>
            </w:r>
            <w:r w:rsidRPr="00262BB0">
              <w:rPr>
                <w:szCs w:val="28"/>
              </w:rPr>
              <w:t xml:space="preserve"> </w:t>
            </w:r>
            <w:r w:rsidRPr="00262BB0">
              <w:rPr>
                <w:szCs w:val="28"/>
                <w:rtl/>
              </w:rPr>
              <w:t>٩١٥</w:t>
            </w:r>
          </w:p>
        </w:tc>
        <w:tc>
          <w:tcPr>
            <w:tcW w:w="966"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٢٣</w:t>
            </w:r>
            <w:r w:rsidRPr="00262BB0">
              <w:rPr>
                <w:rFonts w:cs="Times New Roman"/>
                <w:szCs w:val="28"/>
                <w:rtl/>
              </w:rPr>
              <w:t>٫</w:t>
            </w:r>
            <w:r w:rsidRPr="00262BB0">
              <w:rPr>
                <w:szCs w:val="28"/>
                <w:rtl/>
              </w:rPr>
              <w:t>٦</w:t>
            </w:r>
          </w:p>
        </w:tc>
      </w:tr>
      <w:tr w:rsidR="00262BB0" w:rsidRPr="00262BB0" w:rsidTr="00262BB0">
        <w:trPr>
          <w:trHeight w:val="240"/>
        </w:trPr>
        <w:tc>
          <w:tcPr>
            <w:tcW w:w="728" w:type="dxa"/>
            <w:shd w:val="clear" w:color="auto" w:fill="auto"/>
          </w:tcPr>
          <w:p w:rsidR="00262BB0" w:rsidRPr="00262BB0" w:rsidRDefault="00262BB0" w:rsidP="00FC24D4">
            <w:pPr>
              <w:bidi w:val="0"/>
              <w:spacing w:before="40" w:after="40" w:line="300" w:lineRule="exact"/>
              <w:ind w:left="57" w:right="57"/>
              <w:jc w:val="right"/>
              <w:rPr>
                <w:szCs w:val="28"/>
              </w:rPr>
            </w:pPr>
            <w:r w:rsidRPr="00262BB0">
              <w:rPr>
                <w:szCs w:val="28"/>
                <w:rtl/>
              </w:rPr>
              <w:t>٤</w:t>
            </w:r>
          </w:p>
        </w:tc>
        <w:tc>
          <w:tcPr>
            <w:tcW w:w="854"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٢٠٠٩</w:t>
            </w:r>
          </w:p>
        </w:tc>
        <w:tc>
          <w:tcPr>
            <w:tcW w:w="1399"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١٦</w:t>
            </w:r>
            <w:r w:rsidRPr="00262BB0">
              <w:rPr>
                <w:szCs w:val="28"/>
              </w:rPr>
              <w:t xml:space="preserve"> </w:t>
            </w:r>
            <w:r w:rsidRPr="00262BB0">
              <w:rPr>
                <w:szCs w:val="28"/>
                <w:rtl/>
              </w:rPr>
              <w:t>٩٩٥</w:t>
            </w:r>
          </w:p>
        </w:tc>
        <w:tc>
          <w:tcPr>
            <w:tcW w:w="1008"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١٢</w:t>
            </w:r>
            <w:r w:rsidRPr="00262BB0">
              <w:rPr>
                <w:szCs w:val="28"/>
              </w:rPr>
              <w:t xml:space="preserve"> </w:t>
            </w:r>
            <w:r w:rsidRPr="00262BB0">
              <w:rPr>
                <w:szCs w:val="28"/>
                <w:rtl/>
              </w:rPr>
              <w:t>٨٥٠</w:t>
            </w:r>
          </w:p>
        </w:tc>
        <w:tc>
          <w:tcPr>
            <w:tcW w:w="1134"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٧٥</w:t>
            </w:r>
            <w:r w:rsidRPr="00262BB0">
              <w:rPr>
                <w:rFonts w:cs="Times New Roman"/>
                <w:szCs w:val="28"/>
                <w:rtl/>
              </w:rPr>
              <w:t>٫</w:t>
            </w:r>
            <w:r w:rsidRPr="00262BB0">
              <w:rPr>
                <w:szCs w:val="28"/>
                <w:rtl/>
              </w:rPr>
              <w:t>٦</w:t>
            </w:r>
          </w:p>
        </w:tc>
        <w:tc>
          <w:tcPr>
            <w:tcW w:w="940"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٤</w:t>
            </w:r>
            <w:r w:rsidRPr="00262BB0">
              <w:rPr>
                <w:szCs w:val="28"/>
              </w:rPr>
              <w:t xml:space="preserve"> </w:t>
            </w:r>
            <w:r w:rsidRPr="00262BB0">
              <w:rPr>
                <w:szCs w:val="28"/>
                <w:rtl/>
              </w:rPr>
              <w:t>١٤٥</w:t>
            </w:r>
          </w:p>
        </w:tc>
        <w:tc>
          <w:tcPr>
            <w:tcW w:w="966"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٢٤</w:t>
            </w:r>
            <w:r w:rsidRPr="00262BB0">
              <w:rPr>
                <w:rFonts w:cs="Times New Roman"/>
                <w:szCs w:val="28"/>
                <w:rtl/>
              </w:rPr>
              <w:t>٫</w:t>
            </w:r>
            <w:r w:rsidRPr="00262BB0">
              <w:rPr>
                <w:szCs w:val="28"/>
                <w:rtl/>
              </w:rPr>
              <w:t>٤</w:t>
            </w:r>
          </w:p>
        </w:tc>
      </w:tr>
    </w:tbl>
    <w:p w:rsidR="00262BB0" w:rsidRDefault="00262BB0" w:rsidP="00262BB0">
      <w:pPr>
        <w:pStyle w:val="SingleTxtGA"/>
        <w:keepNext/>
        <w:keepLines/>
        <w:spacing w:before="240" w:after="0"/>
        <w:rPr>
          <w:rtl/>
          <w:lang w:eastAsia="ar-SA"/>
        </w:rPr>
      </w:pPr>
      <w:r>
        <w:rPr>
          <w:rtl/>
          <w:lang w:eastAsia="ar-SA"/>
        </w:rPr>
        <w:t xml:space="preserve">الجدول </w:t>
      </w:r>
      <w:r w:rsidRPr="00EC5BAB">
        <w:rPr>
          <w:rtl/>
          <w:lang w:eastAsia="ar-SA"/>
        </w:rPr>
        <w:t>8</w:t>
      </w:r>
    </w:p>
    <w:p w:rsidR="00262BB0" w:rsidRPr="00262BB0" w:rsidRDefault="00262BB0" w:rsidP="00262BB0">
      <w:pPr>
        <w:pStyle w:val="SingleTxtGA"/>
        <w:keepNext/>
        <w:keepLines/>
        <w:spacing w:after="0"/>
        <w:rPr>
          <w:b/>
          <w:bCs/>
          <w:rtl/>
          <w:lang w:eastAsia="ar-SA"/>
        </w:rPr>
      </w:pPr>
      <w:r w:rsidRPr="00262BB0">
        <w:rPr>
          <w:b/>
          <w:bCs/>
          <w:rtl/>
          <w:lang w:eastAsia="ar-SA"/>
        </w:rPr>
        <w:t>تغطية المدارس الابتدائية</w:t>
      </w:r>
    </w:p>
    <w:p w:rsidR="00C437D5" w:rsidRDefault="00262BB0" w:rsidP="00262BB0">
      <w:pPr>
        <w:pStyle w:val="SingleTxtGA"/>
        <w:spacing w:line="300" w:lineRule="exact"/>
        <w:rPr>
          <w:rFonts w:hint="cs"/>
          <w:sz w:val="16"/>
          <w:szCs w:val="26"/>
          <w:rtl/>
          <w:lang w:eastAsia="ar-SA"/>
        </w:rPr>
      </w:pPr>
      <w:r w:rsidRPr="00262BB0">
        <w:rPr>
          <w:sz w:val="16"/>
          <w:szCs w:val="26"/>
          <w:rtl/>
          <w:lang w:eastAsia="ar-SA"/>
        </w:rPr>
        <w:t>(النسبة المئوية خلال السنة الدراسية)</w:t>
      </w:r>
    </w:p>
    <w:tbl>
      <w:tblPr>
        <w:bidiVisual/>
        <w:tblW w:w="0" w:type="auto"/>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49"/>
        <w:gridCol w:w="1313"/>
        <w:gridCol w:w="1313"/>
        <w:gridCol w:w="1314"/>
        <w:gridCol w:w="952"/>
      </w:tblGrid>
      <w:tr w:rsidR="00262BB0" w:rsidRPr="00262BB0" w:rsidTr="00262BB0">
        <w:trPr>
          <w:trHeight w:val="240"/>
          <w:tblHeader/>
        </w:trPr>
        <w:tc>
          <w:tcPr>
            <w:tcW w:w="2149" w:type="dxa"/>
            <w:tcBorders>
              <w:top w:val="single" w:sz="4" w:space="0" w:color="auto"/>
              <w:bottom w:val="single" w:sz="12" w:space="0" w:color="auto"/>
            </w:tcBorders>
            <w:shd w:val="clear" w:color="auto" w:fill="auto"/>
            <w:vAlign w:val="bottom"/>
          </w:tcPr>
          <w:p w:rsidR="00262BB0" w:rsidRPr="00262BB0" w:rsidRDefault="00262BB0" w:rsidP="00262BB0">
            <w:pPr>
              <w:spacing w:before="40" w:after="40" w:line="300" w:lineRule="exact"/>
              <w:ind w:left="57" w:right="57"/>
              <w:rPr>
                <w:rFonts w:hint="cs"/>
                <w:iCs/>
                <w:szCs w:val="28"/>
              </w:rPr>
            </w:pPr>
          </w:p>
        </w:tc>
        <w:tc>
          <w:tcPr>
            <w:tcW w:w="1313" w:type="dxa"/>
            <w:tcBorders>
              <w:top w:val="single" w:sz="4" w:space="0" w:color="auto"/>
              <w:bottom w:val="single" w:sz="12" w:space="0" w:color="auto"/>
            </w:tcBorders>
            <w:shd w:val="clear" w:color="auto" w:fill="auto"/>
            <w:vAlign w:val="bottom"/>
          </w:tcPr>
          <w:p w:rsidR="00262BB0" w:rsidRPr="00262BB0" w:rsidRDefault="00262BB0" w:rsidP="00262BB0">
            <w:pPr>
              <w:spacing w:before="40" w:after="40" w:line="300" w:lineRule="exact"/>
              <w:ind w:left="57" w:right="57"/>
              <w:rPr>
                <w:iCs/>
                <w:szCs w:val="28"/>
              </w:rPr>
            </w:pPr>
            <w:r w:rsidRPr="00262BB0">
              <w:rPr>
                <w:iCs/>
                <w:szCs w:val="28"/>
                <w:rtl/>
              </w:rPr>
              <w:t>٢٠٠٥</w:t>
            </w:r>
            <w:r w:rsidRPr="00262BB0">
              <w:rPr>
                <w:iCs/>
                <w:szCs w:val="28"/>
              </w:rPr>
              <w:t>/</w:t>
            </w:r>
            <w:r w:rsidRPr="00262BB0">
              <w:rPr>
                <w:iCs/>
                <w:szCs w:val="28"/>
                <w:rtl/>
              </w:rPr>
              <w:t>٠٦</w:t>
            </w:r>
          </w:p>
        </w:tc>
        <w:tc>
          <w:tcPr>
            <w:tcW w:w="1313" w:type="dxa"/>
            <w:tcBorders>
              <w:top w:val="single" w:sz="4" w:space="0" w:color="auto"/>
              <w:bottom w:val="single" w:sz="12" w:space="0" w:color="auto"/>
            </w:tcBorders>
            <w:shd w:val="clear" w:color="auto" w:fill="auto"/>
            <w:vAlign w:val="bottom"/>
          </w:tcPr>
          <w:p w:rsidR="00262BB0" w:rsidRPr="00262BB0" w:rsidRDefault="00262BB0" w:rsidP="00262BB0">
            <w:pPr>
              <w:spacing w:before="40" w:after="40" w:line="300" w:lineRule="exact"/>
              <w:ind w:left="57" w:right="57"/>
              <w:rPr>
                <w:iCs/>
                <w:szCs w:val="28"/>
              </w:rPr>
            </w:pPr>
            <w:r w:rsidRPr="00262BB0">
              <w:rPr>
                <w:iCs/>
                <w:szCs w:val="28"/>
                <w:rtl/>
              </w:rPr>
              <w:t>٢٠٠٦</w:t>
            </w:r>
            <w:r w:rsidRPr="00262BB0">
              <w:rPr>
                <w:iCs/>
                <w:szCs w:val="28"/>
              </w:rPr>
              <w:t>/</w:t>
            </w:r>
            <w:r w:rsidRPr="00262BB0">
              <w:rPr>
                <w:iCs/>
                <w:szCs w:val="28"/>
                <w:rtl/>
              </w:rPr>
              <w:t>٠٧</w:t>
            </w:r>
          </w:p>
        </w:tc>
        <w:tc>
          <w:tcPr>
            <w:tcW w:w="1314" w:type="dxa"/>
            <w:tcBorders>
              <w:top w:val="single" w:sz="4" w:space="0" w:color="auto"/>
              <w:bottom w:val="single" w:sz="12" w:space="0" w:color="auto"/>
            </w:tcBorders>
            <w:shd w:val="clear" w:color="auto" w:fill="auto"/>
            <w:vAlign w:val="bottom"/>
          </w:tcPr>
          <w:p w:rsidR="00262BB0" w:rsidRPr="00262BB0" w:rsidRDefault="00262BB0" w:rsidP="00262BB0">
            <w:pPr>
              <w:spacing w:before="40" w:after="40" w:line="300" w:lineRule="exact"/>
              <w:ind w:left="57" w:right="57"/>
              <w:rPr>
                <w:iCs/>
                <w:szCs w:val="28"/>
              </w:rPr>
            </w:pPr>
            <w:r w:rsidRPr="00262BB0">
              <w:rPr>
                <w:iCs/>
                <w:szCs w:val="28"/>
                <w:rtl/>
              </w:rPr>
              <w:t>٢٠٠٧</w:t>
            </w:r>
            <w:r w:rsidRPr="00262BB0">
              <w:rPr>
                <w:iCs/>
                <w:szCs w:val="28"/>
              </w:rPr>
              <w:t>/</w:t>
            </w:r>
            <w:r w:rsidRPr="00262BB0">
              <w:rPr>
                <w:iCs/>
                <w:szCs w:val="28"/>
                <w:rtl/>
              </w:rPr>
              <w:t>٠٨</w:t>
            </w:r>
          </w:p>
        </w:tc>
        <w:tc>
          <w:tcPr>
            <w:tcW w:w="952" w:type="dxa"/>
            <w:tcBorders>
              <w:top w:val="single" w:sz="4" w:space="0" w:color="auto"/>
              <w:bottom w:val="single" w:sz="12" w:space="0" w:color="auto"/>
            </w:tcBorders>
            <w:shd w:val="clear" w:color="auto" w:fill="auto"/>
            <w:vAlign w:val="bottom"/>
          </w:tcPr>
          <w:p w:rsidR="00262BB0" w:rsidRPr="00262BB0" w:rsidRDefault="00262BB0" w:rsidP="00262BB0">
            <w:pPr>
              <w:spacing w:before="40" w:after="40" w:line="300" w:lineRule="exact"/>
              <w:ind w:left="57" w:right="57"/>
              <w:rPr>
                <w:iCs/>
                <w:szCs w:val="28"/>
              </w:rPr>
            </w:pPr>
            <w:r w:rsidRPr="00262BB0">
              <w:rPr>
                <w:iCs/>
                <w:szCs w:val="28"/>
                <w:rtl/>
              </w:rPr>
              <w:t>٢٠٠٨</w:t>
            </w:r>
            <w:r w:rsidRPr="00262BB0">
              <w:rPr>
                <w:iCs/>
                <w:szCs w:val="28"/>
              </w:rPr>
              <w:t>/</w:t>
            </w:r>
            <w:r w:rsidRPr="00262BB0">
              <w:rPr>
                <w:iCs/>
                <w:szCs w:val="28"/>
                <w:rtl/>
              </w:rPr>
              <w:t>٠٩</w:t>
            </w:r>
          </w:p>
        </w:tc>
      </w:tr>
      <w:tr w:rsidR="00262BB0" w:rsidRPr="00262BB0" w:rsidTr="00262BB0">
        <w:trPr>
          <w:trHeight w:val="240"/>
        </w:trPr>
        <w:tc>
          <w:tcPr>
            <w:tcW w:w="2149" w:type="dxa"/>
            <w:tcBorders>
              <w:top w:val="single" w:sz="12" w:space="0" w:color="auto"/>
              <w:bottom w:val="single" w:sz="12" w:space="0" w:color="auto"/>
            </w:tcBorders>
            <w:shd w:val="clear" w:color="auto" w:fill="auto"/>
          </w:tcPr>
          <w:p w:rsidR="00262BB0" w:rsidRPr="00262BB0" w:rsidRDefault="00262BB0" w:rsidP="00262BB0">
            <w:pPr>
              <w:spacing w:before="40" w:after="40" w:line="300" w:lineRule="exact"/>
              <w:ind w:left="57" w:right="57" w:firstLine="167"/>
              <w:rPr>
                <w:b/>
                <w:bCs/>
                <w:szCs w:val="28"/>
              </w:rPr>
            </w:pPr>
            <w:r w:rsidRPr="00262BB0">
              <w:rPr>
                <w:b/>
                <w:bCs/>
                <w:szCs w:val="28"/>
                <w:rtl/>
                <w:lang w:eastAsia="ar-SA"/>
              </w:rPr>
              <w:t>المجموع</w:t>
            </w:r>
          </w:p>
        </w:tc>
        <w:tc>
          <w:tcPr>
            <w:tcW w:w="1313" w:type="dxa"/>
            <w:tcBorders>
              <w:top w:val="single" w:sz="12" w:space="0" w:color="auto"/>
              <w:bottom w:val="single" w:sz="12" w:space="0" w:color="auto"/>
            </w:tcBorders>
            <w:shd w:val="clear" w:color="auto" w:fill="auto"/>
            <w:vAlign w:val="bottom"/>
          </w:tcPr>
          <w:p w:rsidR="00262BB0" w:rsidRPr="00262BB0" w:rsidRDefault="00262BB0" w:rsidP="00FC24D4">
            <w:pPr>
              <w:bidi w:val="0"/>
              <w:spacing w:before="40" w:after="40" w:line="300" w:lineRule="exact"/>
              <w:ind w:left="57" w:right="57"/>
              <w:jc w:val="right"/>
              <w:rPr>
                <w:b/>
                <w:bCs/>
                <w:szCs w:val="28"/>
              </w:rPr>
            </w:pPr>
            <w:r w:rsidRPr="00262BB0">
              <w:rPr>
                <w:b/>
                <w:bCs/>
                <w:szCs w:val="28"/>
                <w:rtl/>
              </w:rPr>
              <w:t>٩٩</w:t>
            </w:r>
            <w:r w:rsidRPr="00262BB0">
              <w:rPr>
                <w:rFonts w:cs="Times New Roman"/>
                <w:b/>
                <w:bCs/>
                <w:szCs w:val="28"/>
                <w:rtl/>
              </w:rPr>
              <w:t>٫</w:t>
            </w:r>
            <w:r w:rsidRPr="00262BB0">
              <w:rPr>
                <w:b/>
                <w:bCs/>
                <w:szCs w:val="28"/>
                <w:rtl/>
              </w:rPr>
              <w:t>٠</w:t>
            </w:r>
          </w:p>
        </w:tc>
        <w:tc>
          <w:tcPr>
            <w:tcW w:w="1313" w:type="dxa"/>
            <w:tcBorders>
              <w:top w:val="single" w:sz="12" w:space="0" w:color="auto"/>
              <w:bottom w:val="single" w:sz="12" w:space="0" w:color="auto"/>
            </w:tcBorders>
            <w:shd w:val="clear" w:color="auto" w:fill="auto"/>
            <w:vAlign w:val="bottom"/>
          </w:tcPr>
          <w:p w:rsidR="00262BB0" w:rsidRPr="00262BB0" w:rsidRDefault="00262BB0" w:rsidP="00FC24D4">
            <w:pPr>
              <w:bidi w:val="0"/>
              <w:spacing w:before="40" w:after="40" w:line="300" w:lineRule="exact"/>
              <w:ind w:left="57" w:right="57"/>
              <w:jc w:val="right"/>
              <w:rPr>
                <w:b/>
                <w:bCs/>
                <w:szCs w:val="28"/>
              </w:rPr>
            </w:pPr>
            <w:r w:rsidRPr="00262BB0">
              <w:rPr>
                <w:b/>
                <w:bCs/>
                <w:szCs w:val="28"/>
                <w:rtl/>
              </w:rPr>
              <w:t>٩٩</w:t>
            </w:r>
            <w:r w:rsidRPr="00262BB0">
              <w:rPr>
                <w:rFonts w:cs="Times New Roman"/>
                <w:b/>
                <w:bCs/>
                <w:szCs w:val="28"/>
                <w:rtl/>
              </w:rPr>
              <w:t>٫</w:t>
            </w:r>
            <w:r w:rsidRPr="00262BB0">
              <w:rPr>
                <w:b/>
                <w:bCs/>
                <w:szCs w:val="28"/>
                <w:rtl/>
              </w:rPr>
              <w:t>٦</w:t>
            </w:r>
          </w:p>
        </w:tc>
        <w:tc>
          <w:tcPr>
            <w:tcW w:w="1314" w:type="dxa"/>
            <w:tcBorders>
              <w:top w:val="single" w:sz="12" w:space="0" w:color="auto"/>
              <w:bottom w:val="single" w:sz="12" w:space="0" w:color="auto"/>
            </w:tcBorders>
            <w:shd w:val="clear" w:color="auto" w:fill="auto"/>
            <w:vAlign w:val="bottom"/>
          </w:tcPr>
          <w:p w:rsidR="00262BB0" w:rsidRPr="00262BB0" w:rsidRDefault="00262BB0" w:rsidP="00FC24D4">
            <w:pPr>
              <w:bidi w:val="0"/>
              <w:spacing w:before="40" w:after="40" w:line="300" w:lineRule="exact"/>
              <w:ind w:left="57" w:right="57"/>
              <w:jc w:val="right"/>
              <w:rPr>
                <w:b/>
                <w:bCs/>
                <w:szCs w:val="28"/>
              </w:rPr>
            </w:pPr>
            <w:r w:rsidRPr="00262BB0">
              <w:rPr>
                <w:b/>
                <w:bCs/>
                <w:szCs w:val="28"/>
                <w:rtl/>
              </w:rPr>
              <w:t>١٠١</w:t>
            </w:r>
            <w:r w:rsidRPr="00262BB0">
              <w:rPr>
                <w:rFonts w:cs="Times New Roman"/>
                <w:b/>
                <w:bCs/>
                <w:szCs w:val="28"/>
                <w:rtl/>
              </w:rPr>
              <w:t>٫</w:t>
            </w:r>
            <w:r w:rsidRPr="00262BB0">
              <w:rPr>
                <w:b/>
                <w:bCs/>
                <w:szCs w:val="28"/>
                <w:rtl/>
              </w:rPr>
              <w:t>١</w:t>
            </w:r>
          </w:p>
        </w:tc>
        <w:tc>
          <w:tcPr>
            <w:tcW w:w="952" w:type="dxa"/>
            <w:tcBorders>
              <w:top w:val="single" w:sz="12" w:space="0" w:color="auto"/>
              <w:bottom w:val="single" w:sz="12" w:space="0" w:color="auto"/>
            </w:tcBorders>
            <w:shd w:val="clear" w:color="auto" w:fill="auto"/>
            <w:vAlign w:val="bottom"/>
          </w:tcPr>
          <w:p w:rsidR="00262BB0" w:rsidRPr="00262BB0" w:rsidRDefault="00262BB0" w:rsidP="00FC24D4">
            <w:pPr>
              <w:bidi w:val="0"/>
              <w:spacing w:before="40" w:after="40" w:line="300" w:lineRule="exact"/>
              <w:ind w:left="57" w:right="57"/>
              <w:jc w:val="right"/>
              <w:rPr>
                <w:b/>
                <w:bCs/>
                <w:szCs w:val="28"/>
              </w:rPr>
            </w:pPr>
            <w:r w:rsidRPr="00262BB0">
              <w:rPr>
                <w:b/>
                <w:bCs/>
                <w:szCs w:val="28"/>
                <w:rtl/>
              </w:rPr>
              <w:t>١٠٢</w:t>
            </w:r>
            <w:r w:rsidRPr="00262BB0">
              <w:rPr>
                <w:rFonts w:cs="Times New Roman"/>
                <w:b/>
                <w:bCs/>
                <w:szCs w:val="28"/>
                <w:rtl/>
              </w:rPr>
              <w:t>٫</w:t>
            </w:r>
            <w:r w:rsidRPr="00262BB0">
              <w:rPr>
                <w:b/>
                <w:bCs/>
                <w:szCs w:val="28"/>
                <w:rtl/>
              </w:rPr>
              <w:t>٥</w:t>
            </w:r>
          </w:p>
        </w:tc>
      </w:tr>
      <w:tr w:rsidR="00262BB0" w:rsidRPr="00262BB0" w:rsidTr="00262BB0">
        <w:trPr>
          <w:trHeight w:val="240"/>
        </w:trPr>
        <w:tc>
          <w:tcPr>
            <w:tcW w:w="2149" w:type="dxa"/>
            <w:tcBorders>
              <w:top w:val="single" w:sz="12" w:space="0" w:color="auto"/>
            </w:tcBorders>
            <w:shd w:val="clear" w:color="auto" w:fill="auto"/>
          </w:tcPr>
          <w:p w:rsidR="00262BB0" w:rsidRPr="00262BB0" w:rsidRDefault="00262BB0" w:rsidP="00262BB0">
            <w:pPr>
              <w:spacing w:before="40" w:after="40" w:line="300" w:lineRule="exact"/>
              <w:ind w:left="57" w:right="57"/>
              <w:rPr>
                <w:szCs w:val="28"/>
              </w:rPr>
            </w:pPr>
            <w:r w:rsidRPr="00262BB0">
              <w:rPr>
                <w:szCs w:val="28"/>
                <w:rtl/>
                <w:lang w:eastAsia="ar-SA"/>
              </w:rPr>
              <w:t>الفتيات</w:t>
            </w:r>
          </w:p>
        </w:tc>
        <w:tc>
          <w:tcPr>
            <w:tcW w:w="1313" w:type="dxa"/>
            <w:tcBorders>
              <w:top w:val="single" w:sz="12" w:space="0" w:color="auto"/>
            </w:tcBorders>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٩٦</w:t>
            </w:r>
            <w:r w:rsidRPr="00262BB0">
              <w:rPr>
                <w:rFonts w:cs="Times New Roman"/>
                <w:szCs w:val="28"/>
                <w:rtl/>
              </w:rPr>
              <w:t>٫</w:t>
            </w:r>
            <w:r w:rsidRPr="00262BB0">
              <w:rPr>
                <w:szCs w:val="28"/>
                <w:rtl/>
              </w:rPr>
              <w:t>٣</w:t>
            </w:r>
          </w:p>
        </w:tc>
        <w:tc>
          <w:tcPr>
            <w:tcW w:w="1313" w:type="dxa"/>
            <w:tcBorders>
              <w:top w:val="single" w:sz="12" w:space="0" w:color="auto"/>
            </w:tcBorders>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٩٧</w:t>
            </w:r>
            <w:r w:rsidRPr="00262BB0">
              <w:rPr>
                <w:rFonts w:cs="Times New Roman"/>
                <w:szCs w:val="28"/>
                <w:rtl/>
              </w:rPr>
              <w:t>٫</w:t>
            </w:r>
            <w:r w:rsidRPr="00262BB0">
              <w:rPr>
                <w:szCs w:val="28"/>
                <w:rtl/>
              </w:rPr>
              <w:t>٤</w:t>
            </w:r>
          </w:p>
        </w:tc>
        <w:tc>
          <w:tcPr>
            <w:tcW w:w="1314" w:type="dxa"/>
            <w:tcBorders>
              <w:top w:val="single" w:sz="12" w:space="0" w:color="auto"/>
            </w:tcBorders>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٩٩</w:t>
            </w:r>
            <w:r w:rsidRPr="00262BB0">
              <w:rPr>
                <w:rFonts w:cs="Times New Roman"/>
                <w:szCs w:val="28"/>
                <w:rtl/>
              </w:rPr>
              <w:t>٫</w:t>
            </w:r>
            <w:r w:rsidRPr="00262BB0">
              <w:rPr>
                <w:szCs w:val="28"/>
                <w:rtl/>
              </w:rPr>
              <w:t>٠</w:t>
            </w:r>
          </w:p>
        </w:tc>
        <w:tc>
          <w:tcPr>
            <w:tcW w:w="952" w:type="dxa"/>
            <w:tcBorders>
              <w:top w:val="single" w:sz="12" w:space="0" w:color="auto"/>
            </w:tcBorders>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١٠٠</w:t>
            </w:r>
            <w:r w:rsidRPr="00262BB0">
              <w:rPr>
                <w:rFonts w:cs="Times New Roman"/>
                <w:szCs w:val="28"/>
                <w:rtl/>
              </w:rPr>
              <w:t>٫</w:t>
            </w:r>
            <w:r w:rsidRPr="00262BB0">
              <w:rPr>
                <w:szCs w:val="28"/>
                <w:rtl/>
              </w:rPr>
              <w:t>٧</w:t>
            </w:r>
          </w:p>
        </w:tc>
      </w:tr>
      <w:tr w:rsidR="00262BB0" w:rsidRPr="00262BB0" w:rsidTr="00262BB0">
        <w:trPr>
          <w:trHeight w:val="240"/>
        </w:trPr>
        <w:tc>
          <w:tcPr>
            <w:tcW w:w="2149" w:type="dxa"/>
            <w:shd w:val="clear" w:color="auto" w:fill="auto"/>
          </w:tcPr>
          <w:p w:rsidR="00262BB0" w:rsidRPr="00262BB0" w:rsidRDefault="00262BB0" w:rsidP="00262BB0">
            <w:pPr>
              <w:spacing w:before="40" w:after="40" w:line="300" w:lineRule="exact"/>
              <w:ind w:left="57" w:right="57"/>
              <w:rPr>
                <w:szCs w:val="28"/>
              </w:rPr>
            </w:pPr>
            <w:r w:rsidRPr="00262BB0">
              <w:rPr>
                <w:szCs w:val="28"/>
                <w:rtl/>
                <w:lang w:eastAsia="ar-SA"/>
              </w:rPr>
              <w:t>مؤشر المعامل الجنساني</w:t>
            </w:r>
          </w:p>
        </w:tc>
        <w:tc>
          <w:tcPr>
            <w:tcW w:w="1313"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٠</w:t>
            </w:r>
            <w:r w:rsidRPr="00262BB0">
              <w:rPr>
                <w:rFonts w:cs="Times New Roman"/>
                <w:szCs w:val="28"/>
                <w:rtl/>
              </w:rPr>
              <w:t>٫</w:t>
            </w:r>
            <w:r w:rsidRPr="00262BB0">
              <w:rPr>
                <w:szCs w:val="28"/>
                <w:rtl/>
              </w:rPr>
              <w:t>٩٢٢</w:t>
            </w:r>
          </w:p>
        </w:tc>
        <w:tc>
          <w:tcPr>
            <w:tcW w:w="1313"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٠</w:t>
            </w:r>
            <w:r w:rsidRPr="00262BB0">
              <w:rPr>
                <w:rFonts w:cs="Times New Roman"/>
                <w:szCs w:val="28"/>
                <w:rtl/>
              </w:rPr>
              <w:t>٫</w:t>
            </w:r>
            <w:r w:rsidRPr="00262BB0">
              <w:rPr>
                <w:szCs w:val="28"/>
                <w:rtl/>
              </w:rPr>
              <w:t>٩٢٦</w:t>
            </w:r>
          </w:p>
        </w:tc>
        <w:tc>
          <w:tcPr>
            <w:tcW w:w="1314"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٠</w:t>
            </w:r>
            <w:r w:rsidRPr="00262BB0">
              <w:rPr>
                <w:rFonts w:cs="Times New Roman"/>
                <w:szCs w:val="28"/>
                <w:rtl/>
              </w:rPr>
              <w:t>٫</w:t>
            </w:r>
            <w:r w:rsidRPr="00262BB0">
              <w:rPr>
                <w:szCs w:val="28"/>
                <w:rtl/>
              </w:rPr>
              <w:t>٩٢٧</w:t>
            </w:r>
          </w:p>
        </w:tc>
        <w:tc>
          <w:tcPr>
            <w:tcW w:w="952" w:type="dxa"/>
            <w:shd w:val="clear" w:color="auto" w:fill="auto"/>
            <w:vAlign w:val="bottom"/>
          </w:tcPr>
          <w:p w:rsidR="00262BB0" w:rsidRPr="00262BB0" w:rsidRDefault="00262BB0" w:rsidP="00FC24D4">
            <w:pPr>
              <w:bidi w:val="0"/>
              <w:spacing w:before="40" w:after="40" w:line="300" w:lineRule="exact"/>
              <w:ind w:left="57" w:right="57"/>
              <w:jc w:val="right"/>
              <w:rPr>
                <w:szCs w:val="28"/>
              </w:rPr>
            </w:pPr>
            <w:r w:rsidRPr="00262BB0">
              <w:rPr>
                <w:szCs w:val="28"/>
                <w:rtl/>
              </w:rPr>
              <w:t>٠</w:t>
            </w:r>
            <w:r w:rsidRPr="00262BB0">
              <w:rPr>
                <w:rFonts w:cs="Times New Roman"/>
                <w:szCs w:val="28"/>
                <w:rtl/>
              </w:rPr>
              <w:t>٫</w:t>
            </w:r>
            <w:r w:rsidRPr="00262BB0">
              <w:rPr>
                <w:szCs w:val="28"/>
                <w:rtl/>
              </w:rPr>
              <w:t>٩٢٧</w:t>
            </w:r>
          </w:p>
        </w:tc>
      </w:tr>
    </w:tbl>
    <w:p w:rsidR="00262BB0" w:rsidRDefault="00262BB0" w:rsidP="00BC720D">
      <w:pPr>
        <w:pStyle w:val="SingleTxtGA"/>
        <w:keepNext/>
        <w:keepLines/>
        <w:pageBreakBefore/>
        <w:spacing w:before="120" w:after="0"/>
        <w:rPr>
          <w:rtl/>
          <w:lang w:eastAsia="ar-SA"/>
        </w:rPr>
      </w:pPr>
      <w:r>
        <w:rPr>
          <w:rtl/>
          <w:lang w:eastAsia="ar-SA"/>
        </w:rPr>
        <w:t xml:space="preserve">الجدول </w:t>
      </w:r>
      <w:r w:rsidRPr="00EC5BAB">
        <w:rPr>
          <w:rtl/>
          <w:lang w:eastAsia="ar-SA"/>
        </w:rPr>
        <w:t>8</w:t>
      </w:r>
      <w:r>
        <w:rPr>
          <w:rtl/>
          <w:lang w:eastAsia="ar-SA"/>
        </w:rPr>
        <w:t>-</w:t>
      </w:r>
      <w:r w:rsidRPr="00EC5BAB">
        <w:rPr>
          <w:rtl/>
          <w:lang w:eastAsia="ar-SA"/>
        </w:rPr>
        <w:t>1</w:t>
      </w:r>
    </w:p>
    <w:p w:rsidR="00262BB0" w:rsidRPr="00262BB0" w:rsidRDefault="00262BB0" w:rsidP="00262BB0">
      <w:pPr>
        <w:pStyle w:val="SingleTxtGA"/>
        <w:keepNext/>
        <w:keepLines/>
        <w:spacing w:after="0"/>
        <w:rPr>
          <w:b/>
          <w:bCs/>
          <w:rtl/>
          <w:lang w:eastAsia="ar-SA"/>
        </w:rPr>
      </w:pPr>
      <w:r w:rsidRPr="00262BB0">
        <w:rPr>
          <w:b/>
          <w:bCs/>
          <w:rtl/>
          <w:lang w:eastAsia="ar-SA"/>
        </w:rPr>
        <w:t>طلاب المدارس العامة</w:t>
      </w:r>
    </w:p>
    <w:p w:rsidR="00262BB0" w:rsidRPr="00262BB0" w:rsidRDefault="00262BB0" w:rsidP="00262BB0">
      <w:pPr>
        <w:pStyle w:val="SingleTxtGA"/>
        <w:spacing w:line="300" w:lineRule="exact"/>
        <w:rPr>
          <w:rFonts w:hint="cs"/>
          <w:sz w:val="16"/>
          <w:szCs w:val="26"/>
          <w:rtl/>
          <w:lang w:eastAsia="ar-SA"/>
        </w:rPr>
      </w:pPr>
      <w:r w:rsidRPr="00262BB0">
        <w:rPr>
          <w:sz w:val="16"/>
          <w:szCs w:val="26"/>
          <w:rtl/>
          <w:lang w:eastAsia="ar-SA"/>
        </w:rPr>
        <w:t>(النسبة المئوية خلال السنة الدراسية)</w:t>
      </w:r>
    </w:p>
    <w:tbl>
      <w:tblPr>
        <w:bidiVisual/>
        <w:tblW w:w="0" w:type="auto"/>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325"/>
        <w:gridCol w:w="1325"/>
        <w:gridCol w:w="1325"/>
        <w:gridCol w:w="952"/>
      </w:tblGrid>
      <w:tr w:rsidR="00BC720D" w:rsidRPr="00FC24D4" w:rsidTr="00FC24D4">
        <w:trPr>
          <w:trHeight w:val="380"/>
          <w:tblHeader/>
        </w:trPr>
        <w:tc>
          <w:tcPr>
            <w:tcW w:w="2268" w:type="dxa"/>
            <w:tcBorders>
              <w:top w:val="single" w:sz="4" w:space="0" w:color="auto"/>
              <w:bottom w:val="single" w:sz="12" w:space="0" w:color="auto"/>
            </w:tcBorders>
            <w:shd w:val="clear" w:color="auto" w:fill="auto"/>
            <w:vAlign w:val="bottom"/>
          </w:tcPr>
          <w:p w:rsidR="00BC720D" w:rsidRPr="00FC24D4" w:rsidRDefault="00BC720D" w:rsidP="00FC24D4">
            <w:pPr>
              <w:bidi w:val="0"/>
              <w:spacing w:before="40" w:after="40" w:line="300" w:lineRule="exact"/>
              <w:ind w:left="57" w:right="57"/>
              <w:rPr>
                <w:iCs/>
                <w:szCs w:val="28"/>
              </w:rPr>
            </w:pPr>
          </w:p>
        </w:tc>
        <w:tc>
          <w:tcPr>
            <w:tcW w:w="1325" w:type="dxa"/>
            <w:tcBorders>
              <w:top w:val="single" w:sz="4" w:space="0" w:color="auto"/>
              <w:bottom w:val="single" w:sz="12" w:space="0" w:color="auto"/>
            </w:tcBorders>
            <w:shd w:val="clear" w:color="auto" w:fill="auto"/>
            <w:vAlign w:val="bottom"/>
          </w:tcPr>
          <w:p w:rsidR="00BC720D" w:rsidRPr="00FC24D4" w:rsidRDefault="00BC720D" w:rsidP="00FC24D4">
            <w:pPr>
              <w:spacing w:before="40" w:after="40" w:line="300" w:lineRule="exact"/>
              <w:ind w:left="57" w:right="57"/>
              <w:rPr>
                <w:iCs/>
                <w:szCs w:val="28"/>
              </w:rPr>
            </w:pPr>
            <w:r w:rsidRPr="00FC24D4">
              <w:rPr>
                <w:iCs/>
                <w:szCs w:val="28"/>
                <w:rtl/>
              </w:rPr>
              <w:t>٢٠٠٥</w:t>
            </w:r>
            <w:r w:rsidRPr="00FC24D4">
              <w:rPr>
                <w:iCs/>
                <w:szCs w:val="28"/>
              </w:rPr>
              <w:t>/</w:t>
            </w:r>
            <w:r w:rsidRPr="00FC24D4">
              <w:rPr>
                <w:iCs/>
                <w:szCs w:val="28"/>
                <w:rtl/>
              </w:rPr>
              <w:t>٠٦</w:t>
            </w:r>
          </w:p>
        </w:tc>
        <w:tc>
          <w:tcPr>
            <w:tcW w:w="1325" w:type="dxa"/>
            <w:tcBorders>
              <w:top w:val="single" w:sz="4" w:space="0" w:color="auto"/>
              <w:bottom w:val="single" w:sz="12" w:space="0" w:color="auto"/>
            </w:tcBorders>
            <w:shd w:val="clear" w:color="auto" w:fill="auto"/>
            <w:vAlign w:val="bottom"/>
          </w:tcPr>
          <w:p w:rsidR="00BC720D" w:rsidRPr="00FC24D4" w:rsidRDefault="00BC720D" w:rsidP="00FC24D4">
            <w:pPr>
              <w:spacing w:before="40" w:after="40" w:line="300" w:lineRule="exact"/>
              <w:ind w:left="57" w:right="57"/>
              <w:rPr>
                <w:iCs/>
                <w:szCs w:val="28"/>
              </w:rPr>
            </w:pPr>
            <w:r w:rsidRPr="00FC24D4">
              <w:rPr>
                <w:iCs/>
                <w:szCs w:val="28"/>
                <w:rtl/>
              </w:rPr>
              <w:t>٢٠٠٦</w:t>
            </w:r>
            <w:r w:rsidRPr="00FC24D4">
              <w:rPr>
                <w:iCs/>
                <w:szCs w:val="28"/>
              </w:rPr>
              <w:t>/</w:t>
            </w:r>
            <w:r w:rsidRPr="00FC24D4">
              <w:rPr>
                <w:iCs/>
                <w:szCs w:val="28"/>
                <w:rtl/>
              </w:rPr>
              <w:t>٠٧</w:t>
            </w:r>
          </w:p>
        </w:tc>
        <w:tc>
          <w:tcPr>
            <w:tcW w:w="1325" w:type="dxa"/>
            <w:tcBorders>
              <w:top w:val="single" w:sz="4" w:space="0" w:color="auto"/>
              <w:bottom w:val="single" w:sz="12" w:space="0" w:color="auto"/>
            </w:tcBorders>
            <w:shd w:val="clear" w:color="auto" w:fill="auto"/>
            <w:vAlign w:val="bottom"/>
          </w:tcPr>
          <w:p w:rsidR="00BC720D" w:rsidRPr="00FC24D4" w:rsidRDefault="00BC720D" w:rsidP="00FC24D4">
            <w:pPr>
              <w:spacing w:before="40" w:after="40" w:line="300" w:lineRule="exact"/>
              <w:ind w:left="57" w:right="57"/>
              <w:rPr>
                <w:iCs/>
                <w:szCs w:val="28"/>
              </w:rPr>
            </w:pPr>
            <w:r w:rsidRPr="00FC24D4">
              <w:rPr>
                <w:iCs/>
                <w:szCs w:val="28"/>
                <w:rtl/>
              </w:rPr>
              <w:t>٢٠٠٧</w:t>
            </w:r>
            <w:r w:rsidRPr="00FC24D4">
              <w:rPr>
                <w:iCs/>
                <w:szCs w:val="28"/>
              </w:rPr>
              <w:t>/</w:t>
            </w:r>
            <w:r w:rsidRPr="00FC24D4">
              <w:rPr>
                <w:iCs/>
                <w:szCs w:val="28"/>
                <w:rtl/>
              </w:rPr>
              <w:t>٠٨</w:t>
            </w:r>
          </w:p>
        </w:tc>
        <w:tc>
          <w:tcPr>
            <w:tcW w:w="952" w:type="dxa"/>
            <w:tcBorders>
              <w:top w:val="single" w:sz="4" w:space="0" w:color="auto"/>
              <w:bottom w:val="single" w:sz="12" w:space="0" w:color="auto"/>
            </w:tcBorders>
            <w:shd w:val="clear" w:color="auto" w:fill="auto"/>
            <w:vAlign w:val="bottom"/>
          </w:tcPr>
          <w:p w:rsidR="00BC720D" w:rsidRPr="00FC24D4" w:rsidRDefault="00BC720D" w:rsidP="00FC24D4">
            <w:pPr>
              <w:spacing w:before="40" w:after="40" w:line="300" w:lineRule="exact"/>
              <w:ind w:left="57" w:right="57"/>
              <w:rPr>
                <w:iCs/>
                <w:szCs w:val="28"/>
              </w:rPr>
            </w:pPr>
            <w:r w:rsidRPr="00FC24D4">
              <w:rPr>
                <w:iCs/>
                <w:szCs w:val="28"/>
                <w:rtl/>
              </w:rPr>
              <w:t>٢٠٠٨</w:t>
            </w:r>
            <w:r w:rsidRPr="00FC24D4">
              <w:rPr>
                <w:iCs/>
                <w:szCs w:val="28"/>
              </w:rPr>
              <w:t>/</w:t>
            </w:r>
            <w:r w:rsidRPr="00FC24D4">
              <w:rPr>
                <w:iCs/>
                <w:szCs w:val="28"/>
                <w:rtl/>
              </w:rPr>
              <w:t>٠٩</w:t>
            </w:r>
          </w:p>
        </w:tc>
      </w:tr>
      <w:tr w:rsidR="00BC720D" w:rsidRPr="00FC24D4" w:rsidTr="00FC24D4">
        <w:trPr>
          <w:trHeight w:val="381"/>
        </w:trPr>
        <w:tc>
          <w:tcPr>
            <w:tcW w:w="2268" w:type="dxa"/>
            <w:tcBorders>
              <w:top w:val="single" w:sz="12" w:space="0" w:color="auto"/>
              <w:bottom w:val="single" w:sz="12" w:space="0" w:color="auto"/>
            </w:tcBorders>
            <w:shd w:val="clear" w:color="auto" w:fill="auto"/>
          </w:tcPr>
          <w:p w:rsidR="00BC720D" w:rsidRPr="00FC24D4" w:rsidRDefault="00FC24D4" w:rsidP="00FC24D4">
            <w:pPr>
              <w:spacing w:before="40" w:after="40" w:line="300" w:lineRule="exact"/>
              <w:ind w:left="57" w:right="57" w:firstLine="167"/>
              <w:rPr>
                <w:b/>
                <w:bCs/>
                <w:szCs w:val="28"/>
              </w:rPr>
            </w:pPr>
            <w:r w:rsidRPr="00FC24D4">
              <w:rPr>
                <w:b/>
                <w:bCs/>
                <w:szCs w:val="28"/>
                <w:rtl/>
                <w:lang w:eastAsia="ar-SA"/>
              </w:rPr>
              <w:t>المجموع</w:t>
            </w:r>
          </w:p>
        </w:tc>
        <w:tc>
          <w:tcPr>
            <w:tcW w:w="1325" w:type="dxa"/>
            <w:tcBorders>
              <w:top w:val="single" w:sz="12" w:space="0" w:color="auto"/>
              <w:bottom w:val="single" w:sz="12" w:space="0" w:color="auto"/>
            </w:tcBorders>
            <w:shd w:val="clear" w:color="auto" w:fill="auto"/>
            <w:vAlign w:val="bottom"/>
          </w:tcPr>
          <w:p w:rsidR="00BC720D" w:rsidRPr="00FC24D4" w:rsidRDefault="00BC720D" w:rsidP="00FC24D4">
            <w:pPr>
              <w:bidi w:val="0"/>
              <w:spacing w:before="40" w:after="40" w:line="300" w:lineRule="exact"/>
              <w:ind w:left="57" w:right="57"/>
              <w:jc w:val="right"/>
              <w:rPr>
                <w:b/>
                <w:bCs/>
                <w:szCs w:val="28"/>
              </w:rPr>
            </w:pPr>
            <w:r w:rsidRPr="00FC24D4">
              <w:rPr>
                <w:b/>
                <w:bCs/>
                <w:szCs w:val="28"/>
                <w:rtl/>
              </w:rPr>
              <w:t>٤٦</w:t>
            </w:r>
            <w:r w:rsidRPr="00FC24D4">
              <w:rPr>
                <w:rFonts w:cs="Times New Roman"/>
                <w:b/>
                <w:bCs/>
                <w:szCs w:val="28"/>
                <w:rtl/>
              </w:rPr>
              <w:t>٫</w:t>
            </w:r>
            <w:r w:rsidRPr="00FC24D4">
              <w:rPr>
                <w:b/>
                <w:bCs/>
                <w:szCs w:val="28"/>
                <w:rtl/>
              </w:rPr>
              <w:t>٤</w:t>
            </w:r>
          </w:p>
        </w:tc>
        <w:tc>
          <w:tcPr>
            <w:tcW w:w="1325" w:type="dxa"/>
            <w:tcBorders>
              <w:top w:val="single" w:sz="12" w:space="0" w:color="auto"/>
              <w:bottom w:val="single" w:sz="12" w:space="0" w:color="auto"/>
            </w:tcBorders>
            <w:shd w:val="clear" w:color="auto" w:fill="auto"/>
            <w:vAlign w:val="bottom"/>
          </w:tcPr>
          <w:p w:rsidR="00BC720D" w:rsidRPr="00FC24D4" w:rsidRDefault="00BC720D" w:rsidP="00FC24D4">
            <w:pPr>
              <w:bidi w:val="0"/>
              <w:spacing w:before="40" w:after="40" w:line="300" w:lineRule="exact"/>
              <w:ind w:left="57" w:right="57"/>
              <w:jc w:val="right"/>
              <w:rPr>
                <w:b/>
                <w:bCs/>
                <w:szCs w:val="28"/>
              </w:rPr>
            </w:pPr>
            <w:r w:rsidRPr="00FC24D4">
              <w:rPr>
                <w:b/>
                <w:bCs/>
                <w:szCs w:val="28"/>
                <w:rtl/>
              </w:rPr>
              <w:t>٤٦</w:t>
            </w:r>
            <w:r w:rsidRPr="00FC24D4">
              <w:rPr>
                <w:rFonts w:cs="Times New Roman"/>
                <w:b/>
                <w:bCs/>
                <w:szCs w:val="28"/>
                <w:rtl/>
              </w:rPr>
              <w:t>٫</w:t>
            </w:r>
            <w:r w:rsidRPr="00FC24D4">
              <w:rPr>
                <w:b/>
                <w:bCs/>
                <w:szCs w:val="28"/>
                <w:rtl/>
              </w:rPr>
              <w:t>٩</w:t>
            </w:r>
          </w:p>
        </w:tc>
        <w:tc>
          <w:tcPr>
            <w:tcW w:w="1325" w:type="dxa"/>
            <w:tcBorders>
              <w:top w:val="single" w:sz="12" w:space="0" w:color="auto"/>
              <w:bottom w:val="single" w:sz="12" w:space="0" w:color="auto"/>
            </w:tcBorders>
            <w:shd w:val="clear" w:color="auto" w:fill="auto"/>
            <w:vAlign w:val="bottom"/>
          </w:tcPr>
          <w:p w:rsidR="00BC720D" w:rsidRPr="00FC24D4" w:rsidRDefault="00BC720D" w:rsidP="00FC24D4">
            <w:pPr>
              <w:bidi w:val="0"/>
              <w:spacing w:before="40" w:after="40" w:line="300" w:lineRule="exact"/>
              <w:ind w:left="57" w:right="57"/>
              <w:jc w:val="right"/>
              <w:rPr>
                <w:b/>
                <w:bCs/>
                <w:szCs w:val="28"/>
              </w:rPr>
            </w:pPr>
            <w:r w:rsidRPr="00FC24D4">
              <w:rPr>
                <w:b/>
                <w:bCs/>
                <w:szCs w:val="28"/>
                <w:rtl/>
              </w:rPr>
              <w:t>٥١</w:t>
            </w:r>
            <w:r w:rsidRPr="00FC24D4">
              <w:rPr>
                <w:rFonts w:cs="Times New Roman"/>
                <w:b/>
                <w:bCs/>
                <w:szCs w:val="28"/>
                <w:rtl/>
              </w:rPr>
              <w:t>٫</w:t>
            </w:r>
            <w:r w:rsidRPr="00FC24D4">
              <w:rPr>
                <w:b/>
                <w:bCs/>
                <w:szCs w:val="28"/>
                <w:rtl/>
              </w:rPr>
              <w:t>٣</w:t>
            </w:r>
          </w:p>
        </w:tc>
        <w:tc>
          <w:tcPr>
            <w:tcW w:w="952" w:type="dxa"/>
            <w:tcBorders>
              <w:top w:val="single" w:sz="12" w:space="0" w:color="auto"/>
              <w:bottom w:val="single" w:sz="12" w:space="0" w:color="auto"/>
            </w:tcBorders>
            <w:shd w:val="clear" w:color="auto" w:fill="auto"/>
            <w:vAlign w:val="bottom"/>
          </w:tcPr>
          <w:p w:rsidR="00BC720D" w:rsidRPr="00FC24D4" w:rsidRDefault="00BC720D" w:rsidP="00FC24D4">
            <w:pPr>
              <w:bidi w:val="0"/>
              <w:spacing w:before="40" w:after="40" w:line="300" w:lineRule="exact"/>
              <w:ind w:left="57" w:right="57"/>
              <w:jc w:val="right"/>
              <w:rPr>
                <w:b/>
                <w:bCs/>
                <w:szCs w:val="28"/>
              </w:rPr>
            </w:pPr>
            <w:r w:rsidRPr="00FC24D4">
              <w:rPr>
                <w:b/>
                <w:bCs/>
                <w:szCs w:val="28"/>
                <w:rtl/>
              </w:rPr>
              <w:t>٥٤</w:t>
            </w:r>
            <w:r w:rsidRPr="00FC24D4">
              <w:rPr>
                <w:rFonts w:cs="Times New Roman"/>
                <w:b/>
                <w:bCs/>
                <w:szCs w:val="28"/>
                <w:rtl/>
              </w:rPr>
              <w:t>٫</w:t>
            </w:r>
            <w:r w:rsidRPr="00FC24D4">
              <w:rPr>
                <w:b/>
                <w:bCs/>
                <w:szCs w:val="28"/>
                <w:rtl/>
              </w:rPr>
              <w:t>٣</w:t>
            </w:r>
          </w:p>
        </w:tc>
      </w:tr>
      <w:tr w:rsidR="00BC720D" w:rsidRPr="00FC24D4" w:rsidTr="00FC24D4">
        <w:trPr>
          <w:trHeight w:val="380"/>
        </w:trPr>
        <w:tc>
          <w:tcPr>
            <w:tcW w:w="2268" w:type="dxa"/>
            <w:tcBorders>
              <w:top w:val="single" w:sz="12" w:space="0" w:color="auto"/>
            </w:tcBorders>
            <w:shd w:val="clear" w:color="auto" w:fill="auto"/>
          </w:tcPr>
          <w:p w:rsidR="00BC720D" w:rsidRPr="00FC24D4" w:rsidRDefault="00FC24D4" w:rsidP="00FC24D4">
            <w:pPr>
              <w:spacing w:before="40" w:after="40" w:line="300" w:lineRule="exact"/>
              <w:ind w:left="57" w:right="57"/>
              <w:rPr>
                <w:szCs w:val="28"/>
              </w:rPr>
            </w:pPr>
            <w:r w:rsidRPr="00FC24D4">
              <w:rPr>
                <w:szCs w:val="28"/>
                <w:rtl/>
                <w:lang w:eastAsia="ar-SA"/>
              </w:rPr>
              <w:t>الفتيات</w:t>
            </w:r>
          </w:p>
        </w:tc>
        <w:tc>
          <w:tcPr>
            <w:tcW w:w="1325" w:type="dxa"/>
            <w:tcBorders>
              <w:top w:val="single" w:sz="12" w:space="0" w:color="auto"/>
            </w:tcBorders>
            <w:shd w:val="clear" w:color="auto" w:fill="auto"/>
            <w:vAlign w:val="bottom"/>
          </w:tcPr>
          <w:p w:rsidR="00BC720D" w:rsidRPr="00FC24D4" w:rsidRDefault="00BC720D" w:rsidP="00FC24D4">
            <w:pPr>
              <w:bidi w:val="0"/>
              <w:spacing w:before="40" w:after="40" w:line="300" w:lineRule="exact"/>
              <w:ind w:left="57" w:right="57"/>
              <w:jc w:val="right"/>
              <w:rPr>
                <w:szCs w:val="28"/>
              </w:rPr>
            </w:pPr>
            <w:r w:rsidRPr="00FC24D4">
              <w:rPr>
                <w:szCs w:val="28"/>
                <w:rtl/>
              </w:rPr>
              <w:t>٣٦</w:t>
            </w:r>
            <w:r w:rsidRPr="00FC24D4">
              <w:rPr>
                <w:rFonts w:cs="Times New Roman"/>
                <w:szCs w:val="28"/>
                <w:rtl/>
              </w:rPr>
              <w:t>٫</w:t>
            </w:r>
            <w:r w:rsidRPr="00FC24D4">
              <w:rPr>
                <w:szCs w:val="28"/>
                <w:rtl/>
              </w:rPr>
              <w:t>٢</w:t>
            </w:r>
          </w:p>
        </w:tc>
        <w:tc>
          <w:tcPr>
            <w:tcW w:w="1325" w:type="dxa"/>
            <w:tcBorders>
              <w:top w:val="single" w:sz="12" w:space="0" w:color="auto"/>
            </w:tcBorders>
            <w:shd w:val="clear" w:color="auto" w:fill="auto"/>
            <w:vAlign w:val="bottom"/>
          </w:tcPr>
          <w:p w:rsidR="00BC720D" w:rsidRPr="00FC24D4" w:rsidRDefault="00BC720D" w:rsidP="00FC24D4">
            <w:pPr>
              <w:bidi w:val="0"/>
              <w:spacing w:before="40" w:after="40" w:line="300" w:lineRule="exact"/>
              <w:ind w:left="57" w:right="57"/>
              <w:jc w:val="right"/>
              <w:rPr>
                <w:szCs w:val="28"/>
              </w:rPr>
            </w:pPr>
            <w:r w:rsidRPr="00FC24D4">
              <w:rPr>
                <w:szCs w:val="28"/>
                <w:rtl/>
              </w:rPr>
              <w:t>٣٧</w:t>
            </w:r>
            <w:r w:rsidRPr="00FC24D4">
              <w:rPr>
                <w:rFonts w:cs="Times New Roman"/>
                <w:szCs w:val="28"/>
                <w:rtl/>
              </w:rPr>
              <w:t>٫</w:t>
            </w:r>
            <w:r w:rsidRPr="00FC24D4">
              <w:rPr>
                <w:szCs w:val="28"/>
                <w:rtl/>
              </w:rPr>
              <w:t>١</w:t>
            </w:r>
          </w:p>
        </w:tc>
        <w:tc>
          <w:tcPr>
            <w:tcW w:w="1325" w:type="dxa"/>
            <w:tcBorders>
              <w:top w:val="single" w:sz="12" w:space="0" w:color="auto"/>
            </w:tcBorders>
            <w:shd w:val="clear" w:color="auto" w:fill="auto"/>
            <w:vAlign w:val="bottom"/>
          </w:tcPr>
          <w:p w:rsidR="00BC720D" w:rsidRPr="00FC24D4" w:rsidRDefault="00BC720D" w:rsidP="00FC24D4">
            <w:pPr>
              <w:bidi w:val="0"/>
              <w:spacing w:before="40" w:after="40" w:line="300" w:lineRule="exact"/>
              <w:ind w:left="57" w:right="57"/>
              <w:jc w:val="right"/>
              <w:rPr>
                <w:rFonts w:hint="cs"/>
                <w:szCs w:val="28"/>
                <w:rtl/>
              </w:rPr>
            </w:pPr>
            <w:r w:rsidRPr="00FC24D4">
              <w:rPr>
                <w:szCs w:val="28"/>
                <w:rtl/>
              </w:rPr>
              <w:t>٤٣</w:t>
            </w:r>
            <w:r w:rsidRPr="00FC24D4">
              <w:rPr>
                <w:rFonts w:cs="Times New Roman"/>
                <w:szCs w:val="28"/>
                <w:rtl/>
              </w:rPr>
              <w:t>٫</w:t>
            </w:r>
            <w:r w:rsidRPr="00FC24D4">
              <w:rPr>
                <w:szCs w:val="28"/>
                <w:rtl/>
              </w:rPr>
              <w:t>٦</w:t>
            </w:r>
          </w:p>
        </w:tc>
        <w:tc>
          <w:tcPr>
            <w:tcW w:w="952" w:type="dxa"/>
            <w:tcBorders>
              <w:top w:val="single" w:sz="12" w:space="0" w:color="auto"/>
            </w:tcBorders>
            <w:shd w:val="clear" w:color="auto" w:fill="auto"/>
            <w:vAlign w:val="bottom"/>
          </w:tcPr>
          <w:p w:rsidR="00BC720D" w:rsidRPr="00FC24D4" w:rsidRDefault="00BC720D" w:rsidP="00FC24D4">
            <w:pPr>
              <w:bidi w:val="0"/>
              <w:spacing w:before="40" w:after="40" w:line="300" w:lineRule="exact"/>
              <w:ind w:left="57" w:right="57"/>
              <w:jc w:val="right"/>
              <w:rPr>
                <w:szCs w:val="28"/>
              </w:rPr>
            </w:pPr>
            <w:r w:rsidRPr="00FC24D4">
              <w:rPr>
                <w:szCs w:val="28"/>
                <w:rtl/>
              </w:rPr>
              <w:t>٤٨</w:t>
            </w:r>
            <w:r w:rsidRPr="00FC24D4">
              <w:rPr>
                <w:rFonts w:cs="Times New Roman"/>
                <w:szCs w:val="28"/>
                <w:rtl/>
              </w:rPr>
              <w:t>٫</w:t>
            </w:r>
            <w:r w:rsidRPr="00FC24D4">
              <w:rPr>
                <w:szCs w:val="28"/>
                <w:rtl/>
              </w:rPr>
              <w:t>١</w:t>
            </w:r>
          </w:p>
        </w:tc>
      </w:tr>
      <w:tr w:rsidR="00BC720D" w:rsidRPr="00FC24D4" w:rsidTr="00FC24D4">
        <w:trPr>
          <w:trHeight w:val="381"/>
        </w:trPr>
        <w:tc>
          <w:tcPr>
            <w:tcW w:w="2268" w:type="dxa"/>
            <w:shd w:val="clear" w:color="auto" w:fill="auto"/>
          </w:tcPr>
          <w:p w:rsidR="00BC720D" w:rsidRPr="00FC24D4" w:rsidRDefault="00FC24D4" w:rsidP="00FC24D4">
            <w:pPr>
              <w:spacing w:before="40" w:after="40" w:line="300" w:lineRule="exact"/>
              <w:ind w:left="57" w:right="57"/>
              <w:rPr>
                <w:szCs w:val="28"/>
              </w:rPr>
            </w:pPr>
            <w:r w:rsidRPr="00FC24D4">
              <w:rPr>
                <w:szCs w:val="28"/>
                <w:rtl/>
                <w:lang w:eastAsia="ar-SA"/>
              </w:rPr>
              <w:t>مؤشر المعامل الجنساني</w:t>
            </w:r>
          </w:p>
        </w:tc>
        <w:tc>
          <w:tcPr>
            <w:tcW w:w="1325" w:type="dxa"/>
            <w:shd w:val="clear" w:color="auto" w:fill="auto"/>
            <w:vAlign w:val="bottom"/>
          </w:tcPr>
          <w:p w:rsidR="00BC720D" w:rsidRPr="00FC24D4" w:rsidRDefault="00BC720D" w:rsidP="00FC24D4">
            <w:pPr>
              <w:bidi w:val="0"/>
              <w:spacing w:before="40" w:after="40" w:line="300" w:lineRule="exact"/>
              <w:ind w:left="57" w:right="57"/>
              <w:jc w:val="right"/>
              <w:rPr>
                <w:szCs w:val="28"/>
              </w:rPr>
            </w:pPr>
            <w:r w:rsidRPr="00FC24D4">
              <w:rPr>
                <w:szCs w:val="28"/>
                <w:rtl/>
              </w:rPr>
              <w:t>٠</w:t>
            </w:r>
            <w:r w:rsidRPr="00FC24D4">
              <w:rPr>
                <w:rFonts w:cs="Times New Roman"/>
                <w:szCs w:val="28"/>
                <w:rtl/>
              </w:rPr>
              <w:t>٫</w:t>
            </w:r>
            <w:r w:rsidRPr="00FC24D4">
              <w:rPr>
                <w:szCs w:val="28"/>
                <w:rtl/>
              </w:rPr>
              <w:t>٦٤٤</w:t>
            </w:r>
          </w:p>
        </w:tc>
        <w:tc>
          <w:tcPr>
            <w:tcW w:w="1325" w:type="dxa"/>
            <w:shd w:val="clear" w:color="auto" w:fill="auto"/>
            <w:vAlign w:val="bottom"/>
          </w:tcPr>
          <w:p w:rsidR="00BC720D" w:rsidRPr="00FC24D4" w:rsidRDefault="00BC720D" w:rsidP="00FC24D4">
            <w:pPr>
              <w:bidi w:val="0"/>
              <w:spacing w:before="40" w:after="40" w:line="300" w:lineRule="exact"/>
              <w:ind w:left="57" w:right="57"/>
              <w:jc w:val="right"/>
              <w:rPr>
                <w:szCs w:val="28"/>
              </w:rPr>
            </w:pPr>
            <w:r w:rsidRPr="00FC24D4">
              <w:rPr>
                <w:szCs w:val="28"/>
                <w:rtl/>
              </w:rPr>
              <w:t>٠</w:t>
            </w:r>
            <w:r w:rsidRPr="00FC24D4">
              <w:rPr>
                <w:rFonts w:cs="Times New Roman"/>
                <w:szCs w:val="28"/>
                <w:rtl/>
              </w:rPr>
              <w:t>٫</w:t>
            </w:r>
            <w:r w:rsidRPr="00FC24D4">
              <w:rPr>
                <w:szCs w:val="28"/>
                <w:rtl/>
              </w:rPr>
              <w:t>٦٥٧</w:t>
            </w:r>
          </w:p>
        </w:tc>
        <w:tc>
          <w:tcPr>
            <w:tcW w:w="1325" w:type="dxa"/>
            <w:shd w:val="clear" w:color="auto" w:fill="auto"/>
            <w:vAlign w:val="bottom"/>
          </w:tcPr>
          <w:p w:rsidR="00BC720D" w:rsidRPr="00FC24D4" w:rsidRDefault="00BC720D" w:rsidP="00FC24D4">
            <w:pPr>
              <w:bidi w:val="0"/>
              <w:spacing w:before="40" w:after="40" w:line="300" w:lineRule="exact"/>
              <w:ind w:left="57" w:right="57"/>
              <w:jc w:val="right"/>
              <w:rPr>
                <w:szCs w:val="28"/>
              </w:rPr>
            </w:pPr>
            <w:r w:rsidRPr="00FC24D4">
              <w:rPr>
                <w:szCs w:val="28"/>
                <w:rtl/>
              </w:rPr>
              <w:t>٠</w:t>
            </w:r>
            <w:r w:rsidRPr="00FC24D4">
              <w:rPr>
                <w:rFonts w:cs="Times New Roman"/>
                <w:szCs w:val="28"/>
                <w:rtl/>
              </w:rPr>
              <w:t>٫</w:t>
            </w:r>
            <w:r w:rsidRPr="00FC24D4">
              <w:rPr>
                <w:szCs w:val="28"/>
                <w:rtl/>
              </w:rPr>
              <w:t>٧٤١</w:t>
            </w:r>
          </w:p>
        </w:tc>
        <w:tc>
          <w:tcPr>
            <w:tcW w:w="952" w:type="dxa"/>
            <w:shd w:val="clear" w:color="auto" w:fill="auto"/>
            <w:vAlign w:val="bottom"/>
          </w:tcPr>
          <w:p w:rsidR="00BC720D" w:rsidRPr="00FC24D4" w:rsidRDefault="00BC720D" w:rsidP="00FC24D4">
            <w:pPr>
              <w:bidi w:val="0"/>
              <w:spacing w:before="40" w:after="40" w:line="300" w:lineRule="exact"/>
              <w:ind w:left="57" w:right="57"/>
              <w:jc w:val="right"/>
              <w:rPr>
                <w:szCs w:val="28"/>
              </w:rPr>
            </w:pPr>
            <w:r w:rsidRPr="00FC24D4">
              <w:rPr>
                <w:szCs w:val="28"/>
                <w:rtl/>
              </w:rPr>
              <w:t>٠</w:t>
            </w:r>
            <w:r w:rsidRPr="00FC24D4">
              <w:rPr>
                <w:rFonts w:cs="Times New Roman"/>
                <w:szCs w:val="28"/>
                <w:rtl/>
              </w:rPr>
              <w:t>٫</w:t>
            </w:r>
            <w:r w:rsidRPr="00FC24D4">
              <w:rPr>
                <w:szCs w:val="28"/>
                <w:rtl/>
              </w:rPr>
              <w:t>٧٩٩</w:t>
            </w:r>
          </w:p>
        </w:tc>
      </w:tr>
    </w:tbl>
    <w:p w:rsidR="00262BB0" w:rsidRDefault="00262BB0" w:rsidP="00262BB0">
      <w:pPr>
        <w:pStyle w:val="SingleTxtGA"/>
        <w:keepNext/>
        <w:keepLines/>
        <w:spacing w:before="240" w:after="0"/>
        <w:rPr>
          <w:rtl/>
          <w:lang w:eastAsia="ar-SA"/>
        </w:rPr>
      </w:pPr>
      <w:r>
        <w:rPr>
          <w:rtl/>
          <w:lang w:eastAsia="ar-SA"/>
        </w:rPr>
        <w:t xml:space="preserve">الجدول </w:t>
      </w:r>
      <w:r w:rsidRPr="00EC5BAB">
        <w:rPr>
          <w:rtl/>
          <w:lang w:eastAsia="ar-SA"/>
        </w:rPr>
        <w:t>8</w:t>
      </w:r>
      <w:r>
        <w:rPr>
          <w:rtl/>
          <w:lang w:eastAsia="ar-SA"/>
        </w:rPr>
        <w:t>-</w:t>
      </w:r>
      <w:r w:rsidRPr="00EC5BAB">
        <w:rPr>
          <w:rtl/>
          <w:lang w:eastAsia="ar-SA"/>
        </w:rPr>
        <w:t>2</w:t>
      </w:r>
    </w:p>
    <w:p w:rsidR="00262BB0" w:rsidRPr="00262BB0" w:rsidRDefault="00262BB0" w:rsidP="00262BB0">
      <w:pPr>
        <w:pStyle w:val="SingleTxtGA"/>
        <w:keepNext/>
        <w:keepLines/>
        <w:spacing w:after="0"/>
        <w:rPr>
          <w:b/>
          <w:bCs/>
          <w:rtl/>
          <w:lang w:eastAsia="ar-SA"/>
        </w:rPr>
      </w:pPr>
      <w:r w:rsidRPr="00262BB0">
        <w:rPr>
          <w:b/>
          <w:bCs/>
          <w:rtl/>
          <w:lang w:eastAsia="ar-SA"/>
        </w:rPr>
        <w:t>طلاب المدارس المهنية الابتدائية</w:t>
      </w:r>
    </w:p>
    <w:p w:rsidR="00262BB0" w:rsidRPr="00262BB0" w:rsidRDefault="00262BB0" w:rsidP="00262BB0">
      <w:pPr>
        <w:pStyle w:val="SingleTxtGA"/>
        <w:spacing w:line="300" w:lineRule="exact"/>
        <w:rPr>
          <w:rFonts w:hint="cs"/>
          <w:sz w:val="16"/>
          <w:szCs w:val="26"/>
          <w:lang w:eastAsia="ar-SA"/>
        </w:rPr>
      </w:pPr>
      <w:r w:rsidRPr="00262BB0">
        <w:rPr>
          <w:sz w:val="16"/>
          <w:szCs w:val="26"/>
          <w:rtl/>
          <w:lang w:eastAsia="ar-SA"/>
        </w:rPr>
        <w:t>(النسبة المئوية خلال السنة الدراسية)</w:t>
      </w:r>
    </w:p>
    <w:tbl>
      <w:tblPr>
        <w:bidiVisual/>
        <w:tblW w:w="0" w:type="auto"/>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325"/>
        <w:gridCol w:w="1325"/>
        <w:gridCol w:w="1325"/>
        <w:gridCol w:w="952"/>
      </w:tblGrid>
      <w:tr w:rsidR="00FC24D4" w:rsidRPr="00FC24D4" w:rsidTr="00FC24D4">
        <w:trPr>
          <w:trHeight w:val="240"/>
          <w:tblHeader/>
        </w:trPr>
        <w:tc>
          <w:tcPr>
            <w:tcW w:w="2268" w:type="dxa"/>
            <w:tcBorders>
              <w:top w:val="single" w:sz="4" w:space="0" w:color="auto"/>
              <w:bottom w:val="single" w:sz="12" w:space="0" w:color="auto"/>
            </w:tcBorders>
            <w:shd w:val="clear" w:color="auto" w:fill="auto"/>
            <w:vAlign w:val="bottom"/>
          </w:tcPr>
          <w:p w:rsidR="00FC24D4" w:rsidRPr="00FC24D4" w:rsidRDefault="00FC24D4" w:rsidP="00FC24D4">
            <w:pPr>
              <w:bidi w:val="0"/>
              <w:spacing w:before="40" w:after="40" w:line="300" w:lineRule="exact"/>
              <w:ind w:left="57" w:right="57"/>
              <w:rPr>
                <w:iCs/>
                <w:szCs w:val="28"/>
              </w:rPr>
            </w:pPr>
          </w:p>
        </w:tc>
        <w:tc>
          <w:tcPr>
            <w:tcW w:w="1325" w:type="dxa"/>
            <w:tcBorders>
              <w:top w:val="single" w:sz="4" w:space="0" w:color="auto"/>
              <w:bottom w:val="single" w:sz="12" w:space="0" w:color="auto"/>
            </w:tcBorders>
            <w:shd w:val="clear" w:color="auto" w:fill="auto"/>
            <w:vAlign w:val="bottom"/>
          </w:tcPr>
          <w:p w:rsidR="00FC24D4" w:rsidRPr="00FC24D4" w:rsidRDefault="00FC24D4" w:rsidP="00FC24D4">
            <w:pPr>
              <w:spacing w:before="40" w:after="40" w:line="300" w:lineRule="exact"/>
              <w:ind w:left="57" w:right="57"/>
              <w:rPr>
                <w:iCs/>
                <w:szCs w:val="28"/>
              </w:rPr>
            </w:pPr>
            <w:r w:rsidRPr="00FC24D4">
              <w:rPr>
                <w:iCs/>
                <w:szCs w:val="28"/>
                <w:rtl/>
              </w:rPr>
              <w:t>٢٠٠٥</w:t>
            </w:r>
            <w:r w:rsidRPr="00FC24D4">
              <w:rPr>
                <w:iCs/>
                <w:szCs w:val="28"/>
              </w:rPr>
              <w:t>/</w:t>
            </w:r>
            <w:r w:rsidRPr="00FC24D4">
              <w:rPr>
                <w:iCs/>
                <w:szCs w:val="28"/>
                <w:rtl/>
              </w:rPr>
              <w:t>٠٦</w:t>
            </w:r>
          </w:p>
        </w:tc>
        <w:tc>
          <w:tcPr>
            <w:tcW w:w="1325" w:type="dxa"/>
            <w:tcBorders>
              <w:top w:val="single" w:sz="4" w:space="0" w:color="auto"/>
              <w:bottom w:val="single" w:sz="12" w:space="0" w:color="auto"/>
            </w:tcBorders>
            <w:shd w:val="clear" w:color="auto" w:fill="auto"/>
            <w:vAlign w:val="bottom"/>
          </w:tcPr>
          <w:p w:rsidR="00FC24D4" w:rsidRPr="00FC24D4" w:rsidRDefault="00FC24D4" w:rsidP="00FC24D4">
            <w:pPr>
              <w:spacing w:before="40" w:after="40" w:line="300" w:lineRule="exact"/>
              <w:ind w:left="57" w:right="57"/>
              <w:rPr>
                <w:iCs/>
                <w:szCs w:val="28"/>
              </w:rPr>
            </w:pPr>
            <w:r w:rsidRPr="00FC24D4">
              <w:rPr>
                <w:iCs/>
                <w:szCs w:val="28"/>
                <w:rtl/>
              </w:rPr>
              <w:t>٢٠٠٦</w:t>
            </w:r>
            <w:r w:rsidRPr="00FC24D4">
              <w:rPr>
                <w:iCs/>
                <w:szCs w:val="28"/>
              </w:rPr>
              <w:t>/</w:t>
            </w:r>
            <w:r w:rsidRPr="00FC24D4">
              <w:rPr>
                <w:iCs/>
                <w:szCs w:val="28"/>
                <w:rtl/>
              </w:rPr>
              <w:t>٠٧</w:t>
            </w:r>
          </w:p>
        </w:tc>
        <w:tc>
          <w:tcPr>
            <w:tcW w:w="1325" w:type="dxa"/>
            <w:tcBorders>
              <w:top w:val="single" w:sz="4" w:space="0" w:color="auto"/>
              <w:bottom w:val="single" w:sz="12" w:space="0" w:color="auto"/>
            </w:tcBorders>
            <w:shd w:val="clear" w:color="auto" w:fill="auto"/>
            <w:vAlign w:val="bottom"/>
          </w:tcPr>
          <w:p w:rsidR="00FC24D4" w:rsidRPr="00FC24D4" w:rsidRDefault="00FC24D4" w:rsidP="00FC24D4">
            <w:pPr>
              <w:spacing w:before="40" w:after="40" w:line="300" w:lineRule="exact"/>
              <w:ind w:left="57" w:right="57"/>
              <w:rPr>
                <w:iCs/>
                <w:szCs w:val="28"/>
              </w:rPr>
            </w:pPr>
            <w:r w:rsidRPr="00FC24D4">
              <w:rPr>
                <w:iCs/>
                <w:szCs w:val="28"/>
                <w:rtl/>
              </w:rPr>
              <w:t>٢٠٠٧</w:t>
            </w:r>
            <w:r w:rsidRPr="00FC24D4">
              <w:rPr>
                <w:iCs/>
                <w:szCs w:val="28"/>
              </w:rPr>
              <w:t>/</w:t>
            </w:r>
            <w:r w:rsidRPr="00FC24D4">
              <w:rPr>
                <w:iCs/>
                <w:szCs w:val="28"/>
                <w:rtl/>
              </w:rPr>
              <w:t>٠٨</w:t>
            </w:r>
          </w:p>
        </w:tc>
        <w:tc>
          <w:tcPr>
            <w:tcW w:w="952" w:type="dxa"/>
            <w:tcBorders>
              <w:top w:val="single" w:sz="4" w:space="0" w:color="auto"/>
              <w:bottom w:val="single" w:sz="12" w:space="0" w:color="auto"/>
            </w:tcBorders>
            <w:shd w:val="clear" w:color="auto" w:fill="auto"/>
            <w:vAlign w:val="bottom"/>
          </w:tcPr>
          <w:p w:rsidR="00FC24D4" w:rsidRPr="00FC24D4" w:rsidRDefault="00FC24D4" w:rsidP="00FC24D4">
            <w:pPr>
              <w:spacing w:before="40" w:after="40" w:line="300" w:lineRule="exact"/>
              <w:ind w:left="57" w:right="57"/>
              <w:rPr>
                <w:iCs/>
                <w:szCs w:val="28"/>
              </w:rPr>
            </w:pPr>
            <w:r w:rsidRPr="00FC24D4">
              <w:rPr>
                <w:iCs/>
                <w:szCs w:val="28"/>
                <w:rtl/>
              </w:rPr>
              <w:t>٢٠٠٨</w:t>
            </w:r>
            <w:r w:rsidRPr="00FC24D4">
              <w:rPr>
                <w:iCs/>
                <w:szCs w:val="28"/>
              </w:rPr>
              <w:t>/</w:t>
            </w:r>
            <w:r w:rsidRPr="00FC24D4">
              <w:rPr>
                <w:iCs/>
                <w:szCs w:val="28"/>
                <w:rtl/>
              </w:rPr>
              <w:t>٠٩</w:t>
            </w:r>
          </w:p>
        </w:tc>
      </w:tr>
      <w:tr w:rsidR="00FC24D4" w:rsidRPr="00FC24D4" w:rsidTr="00FC24D4">
        <w:trPr>
          <w:trHeight w:val="240"/>
        </w:trPr>
        <w:tc>
          <w:tcPr>
            <w:tcW w:w="2268" w:type="dxa"/>
            <w:tcBorders>
              <w:top w:val="single" w:sz="12" w:space="0" w:color="auto"/>
            </w:tcBorders>
            <w:shd w:val="clear" w:color="auto" w:fill="auto"/>
          </w:tcPr>
          <w:p w:rsidR="00FC24D4" w:rsidRPr="00FC24D4" w:rsidRDefault="00FC24D4" w:rsidP="00FC24D4">
            <w:pPr>
              <w:spacing w:before="40" w:after="40" w:line="300" w:lineRule="exact"/>
              <w:ind w:left="57" w:right="57"/>
              <w:rPr>
                <w:rFonts w:hint="cs"/>
                <w:szCs w:val="28"/>
              </w:rPr>
            </w:pPr>
            <w:r w:rsidRPr="00FC24D4">
              <w:rPr>
                <w:rFonts w:hint="cs"/>
                <w:szCs w:val="28"/>
                <w:rtl/>
              </w:rPr>
              <w:t>الرجال</w:t>
            </w:r>
          </w:p>
        </w:tc>
        <w:tc>
          <w:tcPr>
            <w:tcW w:w="1325" w:type="dxa"/>
            <w:tcBorders>
              <w:top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٤٣</w:t>
            </w:r>
            <w:r w:rsidRPr="00FC24D4">
              <w:rPr>
                <w:rFonts w:cs="Times New Roman"/>
                <w:szCs w:val="28"/>
                <w:rtl/>
              </w:rPr>
              <w:t>٫</w:t>
            </w:r>
            <w:r w:rsidRPr="00FC24D4">
              <w:rPr>
                <w:szCs w:val="28"/>
                <w:rtl/>
              </w:rPr>
              <w:t>٧</w:t>
            </w:r>
          </w:p>
        </w:tc>
        <w:tc>
          <w:tcPr>
            <w:tcW w:w="1325" w:type="dxa"/>
            <w:tcBorders>
              <w:top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٤٢</w:t>
            </w:r>
            <w:r w:rsidRPr="00FC24D4">
              <w:rPr>
                <w:rFonts w:cs="Times New Roman"/>
                <w:szCs w:val="28"/>
                <w:rtl/>
              </w:rPr>
              <w:t>٫</w:t>
            </w:r>
            <w:r w:rsidRPr="00FC24D4">
              <w:rPr>
                <w:szCs w:val="28"/>
                <w:rtl/>
              </w:rPr>
              <w:t>٦</w:t>
            </w:r>
          </w:p>
        </w:tc>
        <w:tc>
          <w:tcPr>
            <w:tcW w:w="1325" w:type="dxa"/>
            <w:tcBorders>
              <w:top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٤٢</w:t>
            </w:r>
            <w:r w:rsidRPr="00FC24D4">
              <w:rPr>
                <w:rFonts w:cs="Times New Roman"/>
                <w:szCs w:val="28"/>
                <w:rtl/>
              </w:rPr>
              <w:t>٫</w:t>
            </w:r>
            <w:r w:rsidRPr="00FC24D4">
              <w:rPr>
                <w:szCs w:val="28"/>
                <w:rtl/>
              </w:rPr>
              <w:t>١</w:t>
            </w:r>
          </w:p>
        </w:tc>
        <w:tc>
          <w:tcPr>
            <w:tcW w:w="952" w:type="dxa"/>
            <w:tcBorders>
              <w:top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٤١</w:t>
            </w:r>
            <w:r w:rsidRPr="00FC24D4">
              <w:rPr>
                <w:rFonts w:cs="Times New Roman"/>
                <w:szCs w:val="28"/>
                <w:rtl/>
              </w:rPr>
              <w:t>٫</w:t>
            </w:r>
            <w:r w:rsidRPr="00FC24D4">
              <w:rPr>
                <w:szCs w:val="28"/>
                <w:rtl/>
              </w:rPr>
              <w:t>٣</w:t>
            </w:r>
          </w:p>
        </w:tc>
      </w:tr>
      <w:tr w:rsidR="00FC24D4" w:rsidRPr="00FC24D4" w:rsidTr="00FC24D4">
        <w:trPr>
          <w:trHeight w:val="240"/>
        </w:trPr>
        <w:tc>
          <w:tcPr>
            <w:tcW w:w="2268" w:type="dxa"/>
            <w:shd w:val="clear" w:color="auto" w:fill="auto"/>
          </w:tcPr>
          <w:p w:rsidR="00FC24D4" w:rsidRPr="00FC24D4" w:rsidRDefault="00FC24D4" w:rsidP="00FC24D4">
            <w:pPr>
              <w:spacing w:before="40" w:after="40" w:line="300" w:lineRule="exact"/>
              <w:ind w:left="57" w:right="57"/>
              <w:rPr>
                <w:rFonts w:hint="cs"/>
                <w:szCs w:val="28"/>
              </w:rPr>
            </w:pPr>
            <w:r w:rsidRPr="00FC24D4">
              <w:rPr>
                <w:rFonts w:hint="cs"/>
                <w:szCs w:val="28"/>
                <w:rtl/>
              </w:rPr>
              <w:t>النساء</w:t>
            </w:r>
          </w:p>
        </w:tc>
        <w:tc>
          <w:tcPr>
            <w:tcW w:w="1325"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٥٦</w:t>
            </w:r>
            <w:r w:rsidRPr="00FC24D4">
              <w:rPr>
                <w:rFonts w:cs="Times New Roman"/>
                <w:szCs w:val="28"/>
                <w:rtl/>
              </w:rPr>
              <w:t>٫</w:t>
            </w:r>
            <w:r w:rsidRPr="00FC24D4">
              <w:rPr>
                <w:szCs w:val="28"/>
                <w:rtl/>
              </w:rPr>
              <w:t>٣</w:t>
            </w:r>
          </w:p>
        </w:tc>
        <w:tc>
          <w:tcPr>
            <w:tcW w:w="1325"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٥٧</w:t>
            </w:r>
            <w:r w:rsidRPr="00FC24D4">
              <w:rPr>
                <w:rFonts w:cs="Times New Roman"/>
                <w:szCs w:val="28"/>
                <w:rtl/>
              </w:rPr>
              <w:t>٫</w:t>
            </w:r>
            <w:r w:rsidRPr="00FC24D4">
              <w:rPr>
                <w:szCs w:val="28"/>
                <w:rtl/>
              </w:rPr>
              <w:t>٤</w:t>
            </w:r>
          </w:p>
        </w:tc>
        <w:tc>
          <w:tcPr>
            <w:tcW w:w="1325"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٥٧</w:t>
            </w:r>
            <w:r w:rsidRPr="00FC24D4">
              <w:rPr>
                <w:rFonts w:cs="Times New Roman"/>
                <w:szCs w:val="28"/>
                <w:rtl/>
              </w:rPr>
              <w:t>٫</w:t>
            </w:r>
            <w:r w:rsidRPr="00FC24D4">
              <w:rPr>
                <w:szCs w:val="28"/>
                <w:rtl/>
              </w:rPr>
              <w:t>٩</w:t>
            </w:r>
          </w:p>
        </w:tc>
        <w:tc>
          <w:tcPr>
            <w:tcW w:w="952"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٥٨</w:t>
            </w:r>
            <w:r w:rsidRPr="00FC24D4">
              <w:rPr>
                <w:rFonts w:cs="Times New Roman"/>
                <w:szCs w:val="28"/>
                <w:rtl/>
              </w:rPr>
              <w:t>٫</w:t>
            </w:r>
            <w:r w:rsidRPr="00FC24D4">
              <w:rPr>
                <w:szCs w:val="28"/>
                <w:rtl/>
              </w:rPr>
              <w:t>٧</w:t>
            </w:r>
          </w:p>
        </w:tc>
      </w:tr>
    </w:tbl>
    <w:p w:rsidR="00262BB0" w:rsidRDefault="00262BB0" w:rsidP="00262BB0">
      <w:pPr>
        <w:pStyle w:val="SingleTxtGA"/>
        <w:keepNext/>
        <w:keepLines/>
        <w:spacing w:before="240" w:after="0"/>
        <w:rPr>
          <w:rtl/>
          <w:lang w:eastAsia="ar-SA"/>
        </w:rPr>
      </w:pPr>
      <w:r>
        <w:rPr>
          <w:rtl/>
          <w:lang w:eastAsia="ar-SA"/>
        </w:rPr>
        <w:t xml:space="preserve">الجدول </w:t>
      </w:r>
      <w:r w:rsidRPr="00EC5BAB">
        <w:rPr>
          <w:rtl/>
          <w:lang w:eastAsia="ar-SA"/>
        </w:rPr>
        <w:t>8</w:t>
      </w:r>
      <w:r>
        <w:rPr>
          <w:rtl/>
          <w:lang w:eastAsia="ar-SA"/>
        </w:rPr>
        <w:t>-</w:t>
      </w:r>
      <w:r w:rsidRPr="00EC5BAB">
        <w:rPr>
          <w:rtl/>
          <w:lang w:eastAsia="ar-SA"/>
        </w:rPr>
        <w:t>3</w:t>
      </w:r>
    </w:p>
    <w:p w:rsidR="00262BB0" w:rsidRPr="00262BB0" w:rsidRDefault="00262BB0" w:rsidP="00262BB0">
      <w:pPr>
        <w:pStyle w:val="SingleTxtGA"/>
        <w:keepNext/>
        <w:keepLines/>
        <w:spacing w:after="0"/>
        <w:rPr>
          <w:b/>
          <w:bCs/>
          <w:rtl/>
          <w:lang w:eastAsia="ar-SA"/>
        </w:rPr>
      </w:pPr>
      <w:r w:rsidRPr="00262BB0">
        <w:rPr>
          <w:b/>
          <w:bCs/>
          <w:rtl/>
          <w:lang w:eastAsia="ar-SA"/>
        </w:rPr>
        <w:t>طلاب التعليم المهني العالي</w:t>
      </w:r>
    </w:p>
    <w:p w:rsidR="00262BB0" w:rsidRPr="00262BB0" w:rsidRDefault="00262BB0" w:rsidP="00262BB0">
      <w:pPr>
        <w:pStyle w:val="SingleTxtGA"/>
        <w:spacing w:line="300" w:lineRule="exact"/>
        <w:rPr>
          <w:rFonts w:hint="cs"/>
          <w:sz w:val="16"/>
          <w:szCs w:val="26"/>
          <w:rtl/>
          <w:lang w:eastAsia="ar-SA"/>
        </w:rPr>
      </w:pPr>
      <w:r w:rsidRPr="00262BB0">
        <w:rPr>
          <w:sz w:val="16"/>
          <w:szCs w:val="26"/>
          <w:rtl/>
          <w:lang w:eastAsia="ar-SA"/>
        </w:rPr>
        <w:t>(النسبة المئوية خلال السنة الدراسية)</w:t>
      </w:r>
    </w:p>
    <w:tbl>
      <w:tblPr>
        <w:bidiVisual/>
        <w:tblW w:w="0" w:type="auto"/>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315"/>
        <w:gridCol w:w="1316"/>
        <w:gridCol w:w="1316"/>
        <w:gridCol w:w="980"/>
      </w:tblGrid>
      <w:tr w:rsidR="00FC24D4" w:rsidRPr="00FC24D4" w:rsidTr="00FC24D4">
        <w:trPr>
          <w:trHeight w:val="240"/>
          <w:tblHeader/>
        </w:trPr>
        <w:tc>
          <w:tcPr>
            <w:tcW w:w="2268" w:type="dxa"/>
            <w:tcBorders>
              <w:top w:val="single" w:sz="4" w:space="0" w:color="auto"/>
              <w:bottom w:val="single" w:sz="12" w:space="0" w:color="auto"/>
            </w:tcBorders>
            <w:shd w:val="clear" w:color="auto" w:fill="auto"/>
            <w:vAlign w:val="bottom"/>
          </w:tcPr>
          <w:p w:rsidR="00FC24D4" w:rsidRPr="00FC24D4" w:rsidRDefault="00FC24D4" w:rsidP="00FC24D4">
            <w:pPr>
              <w:bidi w:val="0"/>
              <w:spacing w:before="40" w:after="40" w:line="300" w:lineRule="exact"/>
              <w:ind w:left="57" w:right="57"/>
              <w:rPr>
                <w:iCs/>
                <w:szCs w:val="28"/>
              </w:rPr>
            </w:pPr>
          </w:p>
        </w:tc>
        <w:tc>
          <w:tcPr>
            <w:tcW w:w="1315" w:type="dxa"/>
            <w:tcBorders>
              <w:top w:val="single" w:sz="4" w:space="0" w:color="auto"/>
              <w:bottom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iCs/>
                <w:szCs w:val="28"/>
              </w:rPr>
            </w:pPr>
            <w:r w:rsidRPr="00FC24D4">
              <w:rPr>
                <w:iCs/>
                <w:szCs w:val="28"/>
                <w:rtl/>
              </w:rPr>
              <w:t>٢٠٠٦</w:t>
            </w:r>
          </w:p>
        </w:tc>
        <w:tc>
          <w:tcPr>
            <w:tcW w:w="1316" w:type="dxa"/>
            <w:tcBorders>
              <w:top w:val="single" w:sz="4" w:space="0" w:color="auto"/>
              <w:bottom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iCs/>
                <w:szCs w:val="28"/>
              </w:rPr>
            </w:pPr>
            <w:r w:rsidRPr="00FC24D4">
              <w:rPr>
                <w:iCs/>
                <w:szCs w:val="28"/>
                <w:rtl/>
              </w:rPr>
              <w:t>٢٠٠٧</w:t>
            </w:r>
          </w:p>
        </w:tc>
        <w:tc>
          <w:tcPr>
            <w:tcW w:w="1316" w:type="dxa"/>
            <w:tcBorders>
              <w:top w:val="single" w:sz="4" w:space="0" w:color="auto"/>
              <w:bottom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iCs/>
                <w:szCs w:val="28"/>
              </w:rPr>
            </w:pPr>
            <w:r w:rsidRPr="00FC24D4">
              <w:rPr>
                <w:iCs/>
                <w:szCs w:val="28"/>
                <w:rtl/>
              </w:rPr>
              <w:t>٢٠٠٨</w:t>
            </w:r>
          </w:p>
        </w:tc>
        <w:tc>
          <w:tcPr>
            <w:tcW w:w="980" w:type="dxa"/>
            <w:tcBorders>
              <w:top w:val="single" w:sz="4" w:space="0" w:color="auto"/>
              <w:bottom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iCs/>
                <w:szCs w:val="28"/>
              </w:rPr>
            </w:pPr>
            <w:r w:rsidRPr="00FC24D4">
              <w:rPr>
                <w:iCs/>
                <w:szCs w:val="28"/>
                <w:rtl/>
              </w:rPr>
              <w:t>٢٠٠٩</w:t>
            </w:r>
          </w:p>
        </w:tc>
      </w:tr>
      <w:tr w:rsidR="00FC24D4" w:rsidRPr="00FC24D4" w:rsidTr="00FC24D4">
        <w:trPr>
          <w:trHeight w:val="240"/>
        </w:trPr>
        <w:tc>
          <w:tcPr>
            <w:tcW w:w="2268" w:type="dxa"/>
            <w:tcBorders>
              <w:top w:val="single" w:sz="12" w:space="0" w:color="auto"/>
            </w:tcBorders>
            <w:shd w:val="clear" w:color="auto" w:fill="auto"/>
          </w:tcPr>
          <w:p w:rsidR="00FC24D4" w:rsidRPr="00FC24D4" w:rsidRDefault="00FC24D4" w:rsidP="00FC24D4">
            <w:pPr>
              <w:spacing w:before="40" w:after="40" w:line="300" w:lineRule="exact"/>
              <w:ind w:left="57" w:right="57"/>
              <w:rPr>
                <w:rFonts w:hint="cs"/>
                <w:szCs w:val="28"/>
              </w:rPr>
            </w:pPr>
            <w:r w:rsidRPr="00FC24D4">
              <w:rPr>
                <w:rFonts w:hint="cs"/>
                <w:szCs w:val="28"/>
                <w:rtl/>
              </w:rPr>
              <w:t>الرجال</w:t>
            </w:r>
          </w:p>
        </w:tc>
        <w:tc>
          <w:tcPr>
            <w:tcW w:w="1315" w:type="dxa"/>
            <w:tcBorders>
              <w:top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١٤٦</w:t>
            </w:r>
            <w:r w:rsidRPr="00FC24D4">
              <w:rPr>
                <w:szCs w:val="28"/>
              </w:rPr>
              <w:t xml:space="preserve"> </w:t>
            </w:r>
            <w:r w:rsidRPr="00FC24D4">
              <w:rPr>
                <w:szCs w:val="28"/>
                <w:rtl/>
              </w:rPr>
              <w:t>٢٠٠</w:t>
            </w:r>
          </w:p>
        </w:tc>
        <w:tc>
          <w:tcPr>
            <w:tcW w:w="1316" w:type="dxa"/>
            <w:tcBorders>
              <w:top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١٥٤</w:t>
            </w:r>
            <w:r w:rsidRPr="00FC24D4">
              <w:rPr>
                <w:szCs w:val="28"/>
              </w:rPr>
              <w:t xml:space="preserve"> </w:t>
            </w:r>
            <w:r w:rsidRPr="00FC24D4">
              <w:rPr>
                <w:szCs w:val="28"/>
                <w:rtl/>
              </w:rPr>
              <w:t>٢٠٠</w:t>
            </w:r>
          </w:p>
        </w:tc>
        <w:tc>
          <w:tcPr>
            <w:tcW w:w="1316" w:type="dxa"/>
            <w:tcBorders>
              <w:top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١٥٦</w:t>
            </w:r>
            <w:r w:rsidRPr="00FC24D4">
              <w:rPr>
                <w:szCs w:val="28"/>
              </w:rPr>
              <w:t xml:space="preserve"> </w:t>
            </w:r>
            <w:r w:rsidRPr="00FC24D4">
              <w:rPr>
                <w:szCs w:val="28"/>
                <w:rtl/>
              </w:rPr>
              <w:t>٣٠٠</w:t>
            </w:r>
          </w:p>
        </w:tc>
        <w:tc>
          <w:tcPr>
            <w:tcW w:w="980" w:type="dxa"/>
            <w:tcBorders>
              <w:top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١٥٧</w:t>
            </w:r>
            <w:r w:rsidRPr="00FC24D4">
              <w:rPr>
                <w:szCs w:val="28"/>
              </w:rPr>
              <w:t xml:space="preserve"> </w:t>
            </w:r>
            <w:r w:rsidRPr="00FC24D4">
              <w:rPr>
                <w:szCs w:val="28"/>
                <w:rtl/>
              </w:rPr>
              <w:t>٨٠٠</w:t>
            </w:r>
          </w:p>
        </w:tc>
      </w:tr>
      <w:tr w:rsidR="00FC24D4" w:rsidRPr="00FC24D4" w:rsidTr="00FC24D4">
        <w:trPr>
          <w:trHeight w:val="240"/>
        </w:trPr>
        <w:tc>
          <w:tcPr>
            <w:tcW w:w="2268" w:type="dxa"/>
            <w:shd w:val="clear" w:color="auto" w:fill="auto"/>
          </w:tcPr>
          <w:p w:rsidR="00FC24D4" w:rsidRPr="00FC24D4" w:rsidRDefault="00FC24D4" w:rsidP="00FC24D4">
            <w:pPr>
              <w:spacing w:before="40" w:after="40" w:line="300" w:lineRule="exact"/>
              <w:ind w:left="57" w:right="57"/>
              <w:rPr>
                <w:rFonts w:hint="cs"/>
                <w:szCs w:val="28"/>
              </w:rPr>
            </w:pPr>
            <w:r w:rsidRPr="00FC24D4">
              <w:rPr>
                <w:rFonts w:hint="cs"/>
                <w:szCs w:val="28"/>
                <w:rtl/>
              </w:rPr>
              <w:t>النساء</w:t>
            </w:r>
          </w:p>
        </w:tc>
        <w:tc>
          <w:tcPr>
            <w:tcW w:w="1315"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٤٠</w:t>
            </w:r>
            <w:r w:rsidRPr="00FC24D4">
              <w:rPr>
                <w:szCs w:val="28"/>
              </w:rPr>
              <w:t xml:space="preserve"> </w:t>
            </w:r>
            <w:r w:rsidRPr="00FC24D4">
              <w:rPr>
                <w:szCs w:val="28"/>
                <w:rtl/>
              </w:rPr>
              <w:t>١٠٠</w:t>
            </w:r>
          </w:p>
        </w:tc>
        <w:tc>
          <w:tcPr>
            <w:tcW w:w="1316"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٤٣</w:t>
            </w:r>
            <w:r w:rsidRPr="00FC24D4">
              <w:rPr>
                <w:szCs w:val="28"/>
              </w:rPr>
              <w:t xml:space="preserve"> </w:t>
            </w:r>
            <w:r w:rsidRPr="00FC24D4">
              <w:rPr>
                <w:szCs w:val="28"/>
                <w:rtl/>
              </w:rPr>
              <w:t>٤٠٠</w:t>
            </w:r>
          </w:p>
        </w:tc>
        <w:tc>
          <w:tcPr>
            <w:tcW w:w="1316"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٤٥</w:t>
            </w:r>
            <w:r w:rsidRPr="00FC24D4">
              <w:rPr>
                <w:szCs w:val="28"/>
              </w:rPr>
              <w:t xml:space="preserve"> </w:t>
            </w:r>
            <w:r w:rsidRPr="00FC24D4">
              <w:rPr>
                <w:szCs w:val="28"/>
                <w:rtl/>
              </w:rPr>
              <w:t>٣٠٠</w:t>
            </w:r>
          </w:p>
        </w:tc>
        <w:tc>
          <w:tcPr>
            <w:tcW w:w="980"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٤٦</w:t>
            </w:r>
            <w:r w:rsidRPr="00FC24D4">
              <w:rPr>
                <w:szCs w:val="28"/>
              </w:rPr>
              <w:t xml:space="preserve"> </w:t>
            </w:r>
            <w:r w:rsidRPr="00FC24D4">
              <w:rPr>
                <w:szCs w:val="28"/>
                <w:rtl/>
              </w:rPr>
              <w:t>٠٠٠</w:t>
            </w:r>
          </w:p>
        </w:tc>
      </w:tr>
    </w:tbl>
    <w:p w:rsidR="00262BB0" w:rsidRDefault="00262BB0" w:rsidP="00F86A9F">
      <w:pPr>
        <w:pStyle w:val="SingleTxtGA"/>
        <w:keepNext/>
        <w:keepLines/>
        <w:pageBreakBefore/>
        <w:spacing w:after="0"/>
        <w:rPr>
          <w:rtl/>
          <w:lang w:eastAsia="ar-SA"/>
        </w:rPr>
      </w:pPr>
      <w:r>
        <w:rPr>
          <w:rtl/>
          <w:lang w:eastAsia="ar-SA"/>
        </w:rPr>
        <w:t xml:space="preserve">الجدول </w:t>
      </w:r>
      <w:r w:rsidRPr="00EC5BAB">
        <w:rPr>
          <w:rtl/>
          <w:lang w:eastAsia="ar-SA"/>
        </w:rPr>
        <w:t>9</w:t>
      </w:r>
    </w:p>
    <w:p w:rsidR="00262BB0" w:rsidRPr="00262BB0" w:rsidRDefault="00262BB0" w:rsidP="00262BB0">
      <w:pPr>
        <w:pStyle w:val="SingleTxtGA"/>
        <w:keepNext/>
        <w:keepLines/>
        <w:rPr>
          <w:rFonts w:hint="cs"/>
          <w:b/>
          <w:bCs/>
          <w:rtl/>
          <w:lang w:eastAsia="ar-SA"/>
        </w:rPr>
      </w:pPr>
      <w:r w:rsidRPr="00262BB0">
        <w:rPr>
          <w:b/>
          <w:bCs/>
          <w:rtl/>
          <w:lang w:eastAsia="ar-SA"/>
        </w:rPr>
        <w:t xml:space="preserve">النساء العاملات، بحسب فرع الاقتصاد، </w:t>
      </w:r>
      <w:r w:rsidRPr="00EC5BAB">
        <w:rPr>
          <w:b/>
          <w:bCs/>
          <w:rtl/>
          <w:lang w:eastAsia="ar-SA"/>
        </w:rPr>
        <w:t>2006</w:t>
      </w:r>
      <w:r w:rsidRPr="00262BB0">
        <w:rPr>
          <w:b/>
          <w:bCs/>
          <w:rtl/>
          <w:lang w:eastAsia="ar-SA"/>
        </w:rPr>
        <w:t>-</w:t>
      </w:r>
      <w:r w:rsidRPr="00EC5BAB">
        <w:rPr>
          <w:b/>
          <w:bCs/>
          <w:rtl/>
          <w:lang w:eastAsia="ar-SA"/>
        </w:rPr>
        <w:t>2009</w:t>
      </w:r>
    </w:p>
    <w:tbl>
      <w:tblPr>
        <w:tblStyle w:val="TableGrid"/>
        <w:bidiVisual/>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88"/>
        <w:gridCol w:w="1143"/>
        <w:gridCol w:w="1143"/>
        <w:gridCol w:w="1144"/>
        <w:gridCol w:w="952"/>
      </w:tblGrid>
      <w:tr w:rsidR="00FC24D4" w:rsidRPr="00FC24D4" w:rsidTr="000A6DC8">
        <w:tc>
          <w:tcPr>
            <w:tcW w:w="2988" w:type="dxa"/>
            <w:tcBorders>
              <w:top w:val="single" w:sz="4" w:space="0" w:color="auto"/>
              <w:bottom w:val="single" w:sz="12" w:space="0" w:color="auto"/>
            </w:tcBorders>
            <w:shd w:val="clear" w:color="auto" w:fill="auto"/>
            <w:vAlign w:val="bottom"/>
          </w:tcPr>
          <w:p w:rsidR="00FC24D4" w:rsidRPr="00FC24D4" w:rsidRDefault="00FC24D4" w:rsidP="000A6DC8">
            <w:pPr>
              <w:keepNext/>
              <w:bidi w:val="0"/>
              <w:spacing w:before="40" w:after="40" w:line="300" w:lineRule="exact"/>
              <w:ind w:left="57" w:right="284"/>
              <w:rPr>
                <w:iCs/>
                <w:szCs w:val="28"/>
              </w:rPr>
            </w:pPr>
          </w:p>
        </w:tc>
        <w:tc>
          <w:tcPr>
            <w:tcW w:w="1143" w:type="dxa"/>
            <w:tcBorders>
              <w:top w:val="single" w:sz="4" w:space="0" w:color="auto"/>
              <w:bottom w:val="single" w:sz="12" w:space="0" w:color="auto"/>
            </w:tcBorders>
            <w:shd w:val="clear" w:color="auto" w:fill="auto"/>
            <w:vAlign w:val="bottom"/>
          </w:tcPr>
          <w:p w:rsidR="00FC24D4" w:rsidRPr="00FC24D4" w:rsidRDefault="00FC24D4" w:rsidP="00FC24D4">
            <w:pPr>
              <w:keepNext/>
              <w:bidi w:val="0"/>
              <w:spacing w:before="40" w:after="40" w:line="300" w:lineRule="exact"/>
              <w:ind w:left="57" w:right="57"/>
              <w:jc w:val="right"/>
              <w:rPr>
                <w:iCs/>
                <w:szCs w:val="28"/>
              </w:rPr>
            </w:pPr>
            <w:r w:rsidRPr="00FC24D4">
              <w:rPr>
                <w:iCs/>
                <w:szCs w:val="28"/>
                <w:rtl/>
              </w:rPr>
              <w:t>٢٠٠٦</w:t>
            </w:r>
          </w:p>
        </w:tc>
        <w:tc>
          <w:tcPr>
            <w:tcW w:w="1143" w:type="dxa"/>
            <w:tcBorders>
              <w:top w:val="single" w:sz="4" w:space="0" w:color="auto"/>
              <w:bottom w:val="single" w:sz="12" w:space="0" w:color="auto"/>
            </w:tcBorders>
            <w:shd w:val="clear" w:color="auto" w:fill="auto"/>
            <w:vAlign w:val="bottom"/>
          </w:tcPr>
          <w:p w:rsidR="00FC24D4" w:rsidRPr="00FC24D4" w:rsidRDefault="00FC24D4" w:rsidP="00FC24D4">
            <w:pPr>
              <w:keepNext/>
              <w:bidi w:val="0"/>
              <w:spacing w:before="40" w:after="40" w:line="300" w:lineRule="exact"/>
              <w:ind w:left="57" w:right="57"/>
              <w:jc w:val="right"/>
              <w:rPr>
                <w:iCs/>
                <w:szCs w:val="28"/>
              </w:rPr>
            </w:pPr>
            <w:r w:rsidRPr="00FC24D4">
              <w:rPr>
                <w:iCs/>
                <w:szCs w:val="28"/>
                <w:rtl/>
              </w:rPr>
              <w:t>٢٠٠٧</w:t>
            </w:r>
          </w:p>
        </w:tc>
        <w:tc>
          <w:tcPr>
            <w:tcW w:w="1144" w:type="dxa"/>
            <w:tcBorders>
              <w:top w:val="single" w:sz="4" w:space="0" w:color="auto"/>
              <w:bottom w:val="single" w:sz="12" w:space="0" w:color="auto"/>
            </w:tcBorders>
            <w:shd w:val="clear" w:color="auto" w:fill="auto"/>
            <w:vAlign w:val="bottom"/>
          </w:tcPr>
          <w:p w:rsidR="00FC24D4" w:rsidRPr="00FC24D4" w:rsidRDefault="00FC24D4" w:rsidP="00FC24D4">
            <w:pPr>
              <w:keepNext/>
              <w:bidi w:val="0"/>
              <w:spacing w:before="40" w:after="40" w:line="300" w:lineRule="exact"/>
              <w:ind w:left="57" w:right="57"/>
              <w:jc w:val="right"/>
              <w:rPr>
                <w:iCs/>
                <w:szCs w:val="28"/>
              </w:rPr>
            </w:pPr>
            <w:r w:rsidRPr="00FC24D4">
              <w:rPr>
                <w:iCs/>
                <w:szCs w:val="28"/>
                <w:rtl/>
              </w:rPr>
              <w:t>٢٠٠٨</w:t>
            </w:r>
          </w:p>
        </w:tc>
        <w:tc>
          <w:tcPr>
            <w:tcW w:w="952" w:type="dxa"/>
            <w:tcBorders>
              <w:top w:val="single" w:sz="4" w:space="0" w:color="auto"/>
              <w:bottom w:val="single" w:sz="12" w:space="0" w:color="auto"/>
            </w:tcBorders>
            <w:shd w:val="clear" w:color="auto" w:fill="auto"/>
            <w:vAlign w:val="bottom"/>
          </w:tcPr>
          <w:p w:rsidR="00FC24D4" w:rsidRPr="00FC24D4" w:rsidRDefault="00FC24D4" w:rsidP="00FC24D4">
            <w:pPr>
              <w:keepNext/>
              <w:bidi w:val="0"/>
              <w:spacing w:before="40" w:after="40" w:line="300" w:lineRule="exact"/>
              <w:ind w:left="57" w:right="57"/>
              <w:jc w:val="right"/>
              <w:rPr>
                <w:iCs/>
                <w:szCs w:val="28"/>
              </w:rPr>
            </w:pPr>
            <w:r w:rsidRPr="00FC24D4">
              <w:rPr>
                <w:iCs/>
                <w:szCs w:val="28"/>
                <w:rtl/>
              </w:rPr>
              <w:t>٢٠٠٩</w:t>
            </w:r>
          </w:p>
        </w:tc>
      </w:tr>
      <w:tr w:rsidR="00FC24D4" w:rsidRPr="00FC24D4" w:rsidTr="000A6DC8">
        <w:tc>
          <w:tcPr>
            <w:tcW w:w="2988" w:type="dxa"/>
            <w:tcBorders>
              <w:top w:val="single" w:sz="12" w:space="0" w:color="auto"/>
            </w:tcBorders>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النساء العاملات</w:t>
            </w:r>
          </w:p>
        </w:tc>
        <w:tc>
          <w:tcPr>
            <w:tcW w:w="1143" w:type="dxa"/>
            <w:tcBorders>
              <w:top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٤٩٩</w:t>
            </w:r>
            <w:r w:rsidRPr="00FC24D4">
              <w:rPr>
                <w:szCs w:val="28"/>
              </w:rPr>
              <w:t xml:space="preserve"> </w:t>
            </w:r>
            <w:r w:rsidRPr="00FC24D4">
              <w:rPr>
                <w:szCs w:val="28"/>
                <w:rtl/>
              </w:rPr>
              <w:t>٣٠٠</w:t>
            </w:r>
          </w:p>
        </w:tc>
        <w:tc>
          <w:tcPr>
            <w:tcW w:w="1143" w:type="dxa"/>
            <w:tcBorders>
              <w:top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٤٥٩</w:t>
            </w:r>
            <w:r w:rsidRPr="00FC24D4">
              <w:rPr>
                <w:szCs w:val="28"/>
              </w:rPr>
              <w:t xml:space="preserve"> </w:t>
            </w:r>
            <w:r w:rsidRPr="00FC24D4">
              <w:rPr>
                <w:szCs w:val="28"/>
                <w:rtl/>
              </w:rPr>
              <w:t>٧٠٠</w:t>
            </w:r>
          </w:p>
        </w:tc>
        <w:tc>
          <w:tcPr>
            <w:tcW w:w="1144" w:type="dxa"/>
            <w:tcBorders>
              <w:top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٤٣٠</w:t>
            </w:r>
            <w:r w:rsidRPr="00FC24D4">
              <w:rPr>
                <w:szCs w:val="28"/>
              </w:rPr>
              <w:t xml:space="preserve"> </w:t>
            </w:r>
            <w:r w:rsidRPr="00FC24D4">
              <w:rPr>
                <w:szCs w:val="28"/>
                <w:rtl/>
              </w:rPr>
              <w:t>٢٠٠</w:t>
            </w:r>
          </w:p>
        </w:tc>
        <w:tc>
          <w:tcPr>
            <w:tcW w:w="952" w:type="dxa"/>
            <w:tcBorders>
              <w:top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٤٠١</w:t>
            </w:r>
            <w:r w:rsidRPr="00FC24D4">
              <w:rPr>
                <w:szCs w:val="28"/>
              </w:rPr>
              <w:t xml:space="preserve"> </w:t>
            </w:r>
            <w:r w:rsidRPr="00FC24D4">
              <w:rPr>
                <w:szCs w:val="28"/>
                <w:rtl/>
              </w:rPr>
              <w:t>٩٠٠</w:t>
            </w:r>
          </w:p>
        </w:tc>
      </w:tr>
      <w:tr w:rsidR="00FC24D4" w:rsidRPr="00FC24D4" w:rsidTr="000A6DC8">
        <w:tc>
          <w:tcPr>
            <w:tcW w:w="2988" w:type="dxa"/>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في:</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p>
        </w:tc>
        <w:tc>
          <w:tcPr>
            <w:tcW w:w="1144" w:type="dxa"/>
            <w:shd w:val="clear" w:color="auto" w:fill="auto"/>
            <w:vAlign w:val="bottom"/>
          </w:tcPr>
          <w:p w:rsidR="00FC24D4" w:rsidRPr="00FC24D4" w:rsidRDefault="00FC24D4" w:rsidP="00FC24D4">
            <w:pPr>
              <w:bidi w:val="0"/>
              <w:spacing w:before="40" w:after="40" w:line="300" w:lineRule="exact"/>
              <w:ind w:left="57" w:right="57"/>
              <w:jc w:val="right"/>
              <w:rPr>
                <w:szCs w:val="28"/>
              </w:rPr>
            </w:pPr>
          </w:p>
        </w:tc>
        <w:tc>
          <w:tcPr>
            <w:tcW w:w="952" w:type="dxa"/>
            <w:shd w:val="clear" w:color="auto" w:fill="auto"/>
            <w:vAlign w:val="bottom"/>
          </w:tcPr>
          <w:p w:rsidR="00FC24D4" w:rsidRPr="00FC24D4" w:rsidRDefault="00FC24D4" w:rsidP="00FC24D4">
            <w:pPr>
              <w:bidi w:val="0"/>
              <w:spacing w:before="40" w:after="40" w:line="300" w:lineRule="exact"/>
              <w:ind w:left="57" w:right="57"/>
              <w:jc w:val="right"/>
              <w:rPr>
                <w:szCs w:val="28"/>
              </w:rPr>
            </w:pPr>
          </w:p>
        </w:tc>
      </w:tr>
      <w:tr w:rsidR="00FC24D4" w:rsidRPr="00FC24D4" w:rsidTr="000A6DC8">
        <w:tc>
          <w:tcPr>
            <w:tcW w:w="2988" w:type="dxa"/>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الصناعة</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٣٠</w:t>
            </w:r>
            <w:r w:rsidRPr="00FC24D4">
              <w:rPr>
                <w:szCs w:val="28"/>
              </w:rPr>
              <w:t xml:space="preserve"> </w:t>
            </w:r>
            <w:r w:rsidRPr="00FC24D4">
              <w:rPr>
                <w:szCs w:val="28"/>
                <w:rtl/>
              </w:rPr>
              <w:t>٢٠٠</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٢٧</w:t>
            </w:r>
            <w:r w:rsidRPr="00FC24D4">
              <w:rPr>
                <w:szCs w:val="28"/>
              </w:rPr>
              <w:t xml:space="preserve"> </w:t>
            </w:r>
            <w:r w:rsidRPr="00FC24D4">
              <w:rPr>
                <w:szCs w:val="28"/>
                <w:rtl/>
              </w:rPr>
              <w:t>٩٠٠</w:t>
            </w:r>
          </w:p>
        </w:tc>
        <w:tc>
          <w:tcPr>
            <w:tcW w:w="1144" w:type="dxa"/>
            <w:shd w:val="clear" w:color="auto" w:fill="auto"/>
            <w:vAlign w:val="bottom"/>
          </w:tcPr>
          <w:p w:rsidR="00FC24D4" w:rsidRPr="00FC24D4" w:rsidRDefault="00FC24D4" w:rsidP="00FC24D4">
            <w:pPr>
              <w:bidi w:val="0"/>
              <w:spacing w:before="40" w:after="40" w:line="300" w:lineRule="exact"/>
              <w:ind w:left="57" w:right="57"/>
              <w:jc w:val="right"/>
              <w:rPr>
                <w:rFonts w:hint="cs"/>
                <w:szCs w:val="28"/>
                <w:rtl/>
              </w:rPr>
            </w:pPr>
            <w:r w:rsidRPr="00FC24D4">
              <w:rPr>
                <w:szCs w:val="28"/>
                <w:rtl/>
              </w:rPr>
              <w:t>٢٧</w:t>
            </w:r>
            <w:r w:rsidRPr="00FC24D4">
              <w:rPr>
                <w:szCs w:val="28"/>
              </w:rPr>
              <w:t xml:space="preserve"> </w:t>
            </w:r>
            <w:r w:rsidRPr="00FC24D4">
              <w:rPr>
                <w:szCs w:val="28"/>
                <w:rtl/>
              </w:rPr>
              <w:t>١٠٠</w:t>
            </w:r>
          </w:p>
        </w:tc>
        <w:tc>
          <w:tcPr>
            <w:tcW w:w="952"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٢١</w:t>
            </w:r>
            <w:r w:rsidRPr="00FC24D4">
              <w:rPr>
                <w:szCs w:val="28"/>
              </w:rPr>
              <w:t xml:space="preserve"> </w:t>
            </w:r>
            <w:r w:rsidRPr="00FC24D4">
              <w:rPr>
                <w:szCs w:val="28"/>
                <w:rtl/>
              </w:rPr>
              <w:t>٢٠٠</w:t>
            </w:r>
          </w:p>
        </w:tc>
      </w:tr>
      <w:tr w:rsidR="00FC24D4" w:rsidRPr="00FC24D4" w:rsidTr="000A6DC8">
        <w:tc>
          <w:tcPr>
            <w:tcW w:w="2988" w:type="dxa"/>
            <w:shd w:val="clear" w:color="auto" w:fill="auto"/>
            <w:vAlign w:val="bottom"/>
          </w:tcPr>
          <w:p w:rsidR="00FC24D4" w:rsidRPr="00FC24D4" w:rsidRDefault="00FC24D4" w:rsidP="000A6DC8">
            <w:pPr>
              <w:spacing w:before="40" w:after="40" w:line="300" w:lineRule="exact"/>
              <w:ind w:left="57" w:right="284"/>
              <w:rPr>
                <w:rFonts w:hint="cs"/>
                <w:szCs w:val="28"/>
                <w:rtl/>
              </w:rPr>
            </w:pPr>
            <w:r w:rsidRPr="00FC24D4">
              <w:rPr>
                <w:szCs w:val="28"/>
                <w:rtl/>
                <w:lang w:eastAsia="ar-SA"/>
              </w:rPr>
              <w:t>البناء</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٣</w:t>
            </w:r>
            <w:r w:rsidRPr="00FC24D4">
              <w:rPr>
                <w:szCs w:val="28"/>
              </w:rPr>
              <w:t xml:space="preserve"> </w:t>
            </w:r>
            <w:r w:rsidRPr="00FC24D4">
              <w:rPr>
                <w:szCs w:val="28"/>
                <w:rtl/>
              </w:rPr>
              <w:t>٢٠٠</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٣</w:t>
            </w:r>
            <w:r w:rsidRPr="00FC24D4">
              <w:rPr>
                <w:szCs w:val="28"/>
              </w:rPr>
              <w:t xml:space="preserve"> </w:t>
            </w:r>
            <w:r w:rsidRPr="00FC24D4">
              <w:rPr>
                <w:szCs w:val="28"/>
                <w:rtl/>
              </w:rPr>
              <w:t>٢٠٠</w:t>
            </w:r>
          </w:p>
        </w:tc>
        <w:tc>
          <w:tcPr>
            <w:tcW w:w="1144"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٣</w:t>
            </w:r>
            <w:r w:rsidRPr="00FC24D4">
              <w:rPr>
                <w:szCs w:val="28"/>
              </w:rPr>
              <w:t xml:space="preserve"> </w:t>
            </w:r>
            <w:r w:rsidRPr="00FC24D4">
              <w:rPr>
                <w:szCs w:val="28"/>
                <w:rtl/>
              </w:rPr>
              <w:t>٧٠٠</w:t>
            </w:r>
          </w:p>
        </w:tc>
        <w:tc>
          <w:tcPr>
            <w:tcW w:w="952"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٣</w:t>
            </w:r>
            <w:r w:rsidRPr="00FC24D4">
              <w:rPr>
                <w:szCs w:val="28"/>
              </w:rPr>
              <w:t xml:space="preserve"> </w:t>
            </w:r>
            <w:r w:rsidRPr="00FC24D4">
              <w:rPr>
                <w:szCs w:val="28"/>
                <w:rtl/>
              </w:rPr>
              <w:t>٦٠٠</w:t>
            </w:r>
          </w:p>
        </w:tc>
      </w:tr>
      <w:tr w:rsidR="00FC24D4" w:rsidRPr="00FC24D4" w:rsidTr="000A6DC8">
        <w:tc>
          <w:tcPr>
            <w:tcW w:w="2988" w:type="dxa"/>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الزراعة والغابات</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٢٩٤</w:t>
            </w:r>
            <w:r w:rsidRPr="00FC24D4">
              <w:rPr>
                <w:szCs w:val="28"/>
              </w:rPr>
              <w:t xml:space="preserve"> </w:t>
            </w:r>
            <w:r w:rsidRPr="00FC24D4">
              <w:rPr>
                <w:szCs w:val="28"/>
                <w:rtl/>
              </w:rPr>
              <w:t>٦٠٠</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٢٦٩</w:t>
            </w:r>
            <w:r w:rsidRPr="00FC24D4">
              <w:rPr>
                <w:szCs w:val="28"/>
              </w:rPr>
              <w:t xml:space="preserve"> </w:t>
            </w:r>
            <w:r w:rsidRPr="00FC24D4">
              <w:rPr>
                <w:szCs w:val="28"/>
                <w:rtl/>
              </w:rPr>
              <w:t>٩٠٠</w:t>
            </w:r>
          </w:p>
        </w:tc>
        <w:tc>
          <w:tcPr>
            <w:tcW w:w="1144"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٢٣٤</w:t>
            </w:r>
            <w:r w:rsidRPr="00FC24D4">
              <w:rPr>
                <w:szCs w:val="28"/>
              </w:rPr>
              <w:t xml:space="preserve"> </w:t>
            </w:r>
            <w:r w:rsidRPr="00FC24D4">
              <w:rPr>
                <w:szCs w:val="28"/>
                <w:rtl/>
              </w:rPr>
              <w:t>٣٠٠</w:t>
            </w:r>
          </w:p>
        </w:tc>
        <w:tc>
          <w:tcPr>
            <w:tcW w:w="952"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٢٠٢</w:t>
            </w:r>
            <w:r w:rsidRPr="00FC24D4">
              <w:rPr>
                <w:szCs w:val="28"/>
              </w:rPr>
              <w:t xml:space="preserve"> </w:t>
            </w:r>
            <w:r w:rsidRPr="00FC24D4">
              <w:rPr>
                <w:szCs w:val="28"/>
                <w:rtl/>
              </w:rPr>
              <w:t>٣٠٠</w:t>
            </w:r>
          </w:p>
        </w:tc>
      </w:tr>
      <w:tr w:rsidR="00FC24D4" w:rsidRPr="00FC24D4" w:rsidTr="000A6DC8">
        <w:tc>
          <w:tcPr>
            <w:tcW w:w="2988" w:type="dxa"/>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النقل والاتصالات</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٧</w:t>
            </w:r>
            <w:r w:rsidRPr="00FC24D4">
              <w:rPr>
                <w:szCs w:val="28"/>
              </w:rPr>
              <w:t xml:space="preserve"> </w:t>
            </w:r>
            <w:r w:rsidRPr="00FC24D4">
              <w:rPr>
                <w:szCs w:val="28"/>
                <w:rtl/>
              </w:rPr>
              <w:t>٩٠٠</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٧</w:t>
            </w:r>
            <w:r w:rsidRPr="00FC24D4">
              <w:rPr>
                <w:szCs w:val="28"/>
              </w:rPr>
              <w:t xml:space="preserve"> </w:t>
            </w:r>
            <w:r w:rsidRPr="00FC24D4">
              <w:rPr>
                <w:szCs w:val="28"/>
                <w:rtl/>
              </w:rPr>
              <w:t>٦٠٠</w:t>
            </w:r>
          </w:p>
        </w:tc>
        <w:tc>
          <w:tcPr>
            <w:tcW w:w="1144"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٧</w:t>
            </w:r>
            <w:r w:rsidRPr="00FC24D4">
              <w:rPr>
                <w:szCs w:val="28"/>
              </w:rPr>
              <w:t xml:space="preserve"> </w:t>
            </w:r>
            <w:r w:rsidRPr="00FC24D4">
              <w:rPr>
                <w:szCs w:val="28"/>
                <w:rtl/>
              </w:rPr>
              <w:t>٧٠٠</w:t>
            </w:r>
          </w:p>
        </w:tc>
        <w:tc>
          <w:tcPr>
            <w:tcW w:w="952"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٦</w:t>
            </w:r>
            <w:r w:rsidRPr="00FC24D4">
              <w:rPr>
                <w:szCs w:val="28"/>
              </w:rPr>
              <w:t xml:space="preserve"> </w:t>
            </w:r>
            <w:r w:rsidRPr="00FC24D4">
              <w:rPr>
                <w:szCs w:val="28"/>
                <w:rtl/>
              </w:rPr>
              <w:t>٢٠٠</w:t>
            </w:r>
          </w:p>
        </w:tc>
      </w:tr>
      <w:tr w:rsidR="00FC24D4" w:rsidRPr="00FC24D4" w:rsidTr="00FE107D">
        <w:tc>
          <w:tcPr>
            <w:tcW w:w="2988" w:type="dxa"/>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التجارة والمطاعم والتوزيع واللوازم والصناعة التحويلية</w:t>
            </w:r>
          </w:p>
        </w:tc>
        <w:tc>
          <w:tcPr>
            <w:tcW w:w="1143" w:type="dxa"/>
            <w:shd w:val="clear" w:color="auto" w:fill="auto"/>
          </w:tcPr>
          <w:p w:rsidR="00FC24D4" w:rsidRPr="00FC24D4" w:rsidRDefault="00FC24D4" w:rsidP="00FE107D">
            <w:pPr>
              <w:bidi w:val="0"/>
              <w:spacing w:before="40" w:after="40" w:line="300" w:lineRule="exact"/>
              <w:ind w:left="57" w:right="57"/>
              <w:jc w:val="right"/>
              <w:rPr>
                <w:szCs w:val="28"/>
              </w:rPr>
            </w:pPr>
            <w:r w:rsidRPr="00FC24D4">
              <w:rPr>
                <w:szCs w:val="28"/>
                <w:rtl/>
              </w:rPr>
              <w:t>٦</w:t>
            </w:r>
            <w:r w:rsidRPr="00FC24D4">
              <w:rPr>
                <w:szCs w:val="28"/>
              </w:rPr>
              <w:t xml:space="preserve"> </w:t>
            </w:r>
            <w:r w:rsidRPr="00FC24D4">
              <w:rPr>
                <w:szCs w:val="28"/>
                <w:rtl/>
              </w:rPr>
              <w:t>٦٠٠</w:t>
            </w:r>
          </w:p>
        </w:tc>
        <w:tc>
          <w:tcPr>
            <w:tcW w:w="1143" w:type="dxa"/>
            <w:shd w:val="clear" w:color="auto" w:fill="auto"/>
          </w:tcPr>
          <w:p w:rsidR="00FC24D4" w:rsidRPr="00FC24D4" w:rsidRDefault="00FC24D4" w:rsidP="00FE107D">
            <w:pPr>
              <w:bidi w:val="0"/>
              <w:spacing w:before="40" w:after="40" w:line="300" w:lineRule="exact"/>
              <w:ind w:left="57" w:right="57"/>
              <w:jc w:val="right"/>
              <w:rPr>
                <w:szCs w:val="28"/>
              </w:rPr>
            </w:pPr>
            <w:r w:rsidRPr="00FC24D4">
              <w:rPr>
                <w:szCs w:val="28"/>
                <w:rtl/>
              </w:rPr>
              <w:t>٦</w:t>
            </w:r>
            <w:r w:rsidRPr="00FC24D4">
              <w:rPr>
                <w:szCs w:val="28"/>
              </w:rPr>
              <w:t xml:space="preserve"> </w:t>
            </w:r>
            <w:r w:rsidRPr="00FC24D4">
              <w:rPr>
                <w:szCs w:val="28"/>
                <w:rtl/>
              </w:rPr>
              <w:t>٧٠٠</w:t>
            </w:r>
          </w:p>
        </w:tc>
        <w:tc>
          <w:tcPr>
            <w:tcW w:w="1144" w:type="dxa"/>
            <w:shd w:val="clear" w:color="auto" w:fill="auto"/>
          </w:tcPr>
          <w:p w:rsidR="00FC24D4" w:rsidRPr="00FC24D4" w:rsidRDefault="00FC24D4" w:rsidP="00FE107D">
            <w:pPr>
              <w:bidi w:val="0"/>
              <w:spacing w:before="40" w:after="40" w:line="300" w:lineRule="exact"/>
              <w:ind w:left="57" w:right="57"/>
              <w:jc w:val="right"/>
              <w:rPr>
                <w:szCs w:val="28"/>
              </w:rPr>
            </w:pPr>
            <w:r w:rsidRPr="00FC24D4">
              <w:rPr>
                <w:szCs w:val="28"/>
                <w:rtl/>
              </w:rPr>
              <w:t>٧</w:t>
            </w:r>
            <w:r w:rsidRPr="00FC24D4">
              <w:rPr>
                <w:szCs w:val="28"/>
              </w:rPr>
              <w:t xml:space="preserve"> </w:t>
            </w:r>
            <w:r w:rsidRPr="00FC24D4">
              <w:rPr>
                <w:szCs w:val="28"/>
                <w:rtl/>
              </w:rPr>
              <w:t>١٠٠</w:t>
            </w:r>
          </w:p>
        </w:tc>
        <w:tc>
          <w:tcPr>
            <w:tcW w:w="952" w:type="dxa"/>
            <w:shd w:val="clear" w:color="auto" w:fill="auto"/>
          </w:tcPr>
          <w:p w:rsidR="00FC24D4" w:rsidRPr="00FC24D4" w:rsidRDefault="00FC24D4" w:rsidP="00FE107D">
            <w:pPr>
              <w:bidi w:val="0"/>
              <w:spacing w:before="40" w:after="40" w:line="300" w:lineRule="exact"/>
              <w:ind w:left="57" w:right="57"/>
              <w:jc w:val="right"/>
              <w:rPr>
                <w:szCs w:val="28"/>
              </w:rPr>
            </w:pPr>
            <w:r w:rsidRPr="00FC24D4">
              <w:rPr>
                <w:szCs w:val="28"/>
                <w:rtl/>
              </w:rPr>
              <w:t>٥</w:t>
            </w:r>
            <w:r w:rsidRPr="00FC24D4">
              <w:rPr>
                <w:szCs w:val="28"/>
              </w:rPr>
              <w:t xml:space="preserve"> </w:t>
            </w:r>
            <w:r w:rsidRPr="00FC24D4">
              <w:rPr>
                <w:szCs w:val="28"/>
                <w:rtl/>
              </w:rPr>
              <w:t>٦٠٠</w:t>
            </w:r>
          </w:p>
        </w:tc>
      </w:tr>
      <w:tr w:rsidR="00FC24D4" w:rsidRPr="00FC24D4" w:rsidTr="000A6DC8">
        <w:tc>
          <w:tcPr>
            <w:tcW w:w="2988" w:type="dxa"/>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فروع الإنتاج الأخرى</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w:t>
            </w:r>
            <w:r w:rsidRPr="00FC24D4">
              <w:rPr>
                <w:szCs w:val="28"/>
              </w:rPr>
              <w:t xml:space="preserve"> </w:t>
            </w:r>
            <w:r w:rsidRPr="00FC24D4">
              <w:rPr>
                <w:szCs w:val="28"/>
                <w:rtl/>
              </w:rPr>
              <w:t>٨٠٠</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w:t>
            </w:r>
            <w:r w:rsidRPr="00FC24D4">
              <w:rPr>
                <w:szCs w:val="28"/>
              </w:rPr>
              <w:t xml:space="preserve"> </w:t>
            </w:r>
            <w:r w:rsidRPr="00FC24D4">
              <w:rPr>
                <w:szCs w:val="28"/>
                <w:rtl/>
              </w:rPr>
              <w:t>٨٠٠</w:t>
            </w:r>
          </w:p>
        </w:tc>
        <w:tc>
          <w:tcPr>
            <w:tcW w:w="1144"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w:t>
            </w:r>
            <w:r w:rsidRPr="00FC24D4">
              <w:rPr>
                <w:szCs w:val="28"/>
              </w:rPr>
              <w:t xml:space="preserve"> </w:t>
            </w:r>
            <w:r w:rsidRPr="00FC24D4">
              <w:rPr>
                <w:szCs w:val="28"/>
                <w:rtl/>
              </w:rPr>
              <w:t>٦٠٠</w:t>
            </w:r>
          </w:p>
        </w:tc>
        <w:tc>
          <w:tcPr>
            <w:tcW w:w="952"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w:t>
            </w:r>
            <w:r w:rsidRPr="00FC24D4">
              <w:rPr>
                <w:szCs w:val="28"/>
              </w:rPr>
              <w:t xml:space="preserve"> </w:t>
            </w:r>
            <w:r w:rsidRPr="00FC24D4">
              <w:rPr>
                <w:szCs w:val="28"/>
                <w:rtl/>
              </w:rPr>
              <w:t>٨٠٠</w:t>
            </w:r>
          </w:p>
        </w:tc>
      </w:tr>
      <w:tr w:rsidR="00FC24D4" w:rsidRPr="00FC24D4" w:rsidTr="00FE107D">
        <w:tc>
          <w:tcPr>
            <w:tcW w:w="2988" w:type="dxa"/>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السكن والمرافق، خدمات المستهلك غير الإنتاجية</w:t>
            </w:r>
          </w:p>
        </w:tc>
        <w:tc>
          <w:tcPr>
            <w:tcW w:w="1143" w:type="dxa"/>
            <w:shd w:val="clear" w:color="auto" w:fill="auto"/>
          </w:tcPr>
          <w:p w:rsidR="00FC24D4" w:rsidRPr="00FC24D4" w:rsidRDefault="00FC24D4" w:rsidP="00FE107D">
            <w:pPr>
              <w:bidi w:val="0"/>
              <w:spacing w:before="40" w:after="40" w:line="300" w:lineRule="exact"/>
              <w:ind w:left="57" w:right="57"/>
              <w:jc w:val="right"/>
              <w:rPr>
                <w:szCs w:val="28"/>
              </w:rPr>
            </w:pPr>
            <w:r w:rsidRPr="00FC24D4">
              <w:rPr>
                <w:szCs w:val="28"/>
                <w:rtl/>
              </w:rPr>
              <w:t>٨</w:t>
            </w:r>
            <w:r w:rsidRPr="00FC24D4">
              <w:rPr>
                <w:szCs w:val="28"/>
              </w:rPr>
              <w:t xml:space="preserve"> </w:t>
            </w:r>
            <w:r w:rsidRPr="00FC24D4">
              <w:rPr>
                <w:szCs w:val="28"/>
                <w:rtl/>
              </w:rPr>
              <w:t>٠٠٠</w:t>
            </w:r>
          </w:p>
        </w:tc>
        <w:tc>
          <w:tcPr>
            <w:tcW w:w="1143" w:type="dxa"/>
            <w:shd w:val="clear" w:color="auto" w:fill="auto"/>
          </w:tcPr>
          <w:p w:rsidR="00FC24D4" w:rsidRPr="00FC24D4" w:rsidRDefault="00FC24D4" w:rsidP="00FE107D">
            <w:pPr>
              <w:bidi w:val="0"/>
              <w:spacing w:before="40" w:after="40" w:line="300" w:lineRule="exact"/>
              <w:ind w:left="57" w:right="57"/>
              <w:jc w:val="right"/>
              <w:rPr>
                <w:szCs w:val="28"/>
              </w:rPr>
            </w:pPr>
            <w:r w:rsidRPr="00FC24D4">
              <w:rPr>
                <w:szCs w:val="28"/>
                <w:rtl/>
              </w:rPr>
              <w:t>٨</w:t>
            </w:r>
            <w:r w:rsidRPr="00FC24D4">
              <w:rPr>
                <w:szCs w:val="28"/>
              </w:rPr>
              <w:t xml:space="preserve"> </w:t>
            </w:r>
            <w:r w:rsidRPr="00FC24D4">
              <w:rPr>
                <w:szCs w:val="28"/>
                <w:rtl/>
              </w:rPr>
              <w:t>٤٠٠</w:t>
            </w:r>
          </w:p>
        </w:tc>
        <w:tc>
          <w:tcPr>
            <w:tcW w:w="1144" w:type="dxa"/>
            <w:shd w:val="clear" w:color="auto" w:fill="auto"/>
          </w:tcPr>
          <w:p w:rsidR="00FC24D4" w:rsidRPr="00FC24D4" w:rsidRDefault="00FC24D4" w:rsidP="00FE107D">
            <w:pPr>
              <w:bidi w:val="0"/>
              <w:spacing w:before="40" w:after="40" w:line="300" w:lineRule="exact"/>
              <w:ind w:left="57" w:right="57"/>
              <w:jc w:val="right"/>
              <w:rPr>
                <w:szCs w:val="28"/>
              </w:rPr>
            </w:pPr>
            <w:r w:rsidRPr="00FC24D4">
              <w:rPr>
                <w:szCs w:val="28"/>
                <w:rtl/>
              </w:rPr>
              <w:t>٩</w:t>
            </w:r>
            <w:r w:rsidRPr="00FC24D4">
              <w:rPr>
                <w:szCs w:val="28"/>
              </w:rPr>
              <w:t xml:space="preserve"> </w:t>
            </w:r>
            <w:r w:rsidRPr="00FC24D4">
              <w:rPr>
                <w:szCs w:val="28"/>
                <w:rtl/>
              </w:rPr>
              <w:t>١٠٠</w:t>
            </w:r>
          </w:p>
        </w:tc>
        <w:tc>
          <w:tcPr>
            <w:tcW w:w="952" w:type="dxa"/>
            <w:shd w:val="clear" w:color="auto" w:fill="auto"/>
          </w:tcPr>
          <w:p w:rsidR="00FC24D4" w:rsidRPr="00FC24D4" w:rsidRDefault="00FC24D4" w:rsidP="00FE107D">
            <w:pPr>
              <w:bidi w:val="0"/>
              <w:spacing w:before="40" w:after="40" w:line="300" w:lineRule="exact"/>
              <w:ind w:left="57" w:right="57"/>
              <w:jc w:val="right"/>
              <w:rPr>
                <w:szCs w:val="28"/>
              </w:rPr>
            </w:pPr>
            <w:r w:rsidRPr="00FC24D4">
              <w:rPr>
                <w:szCs w:val="28"/>
                <w:rtl/>
              </w:rPr>
              <w:t>٨</w:t>
            </w:r>
            <w:r w:rsidRPr="00FC24D4">
              <w:rPr>
                <w:szCs w:val="28"/>
              </w:rPr>
              <w:t xml:space="preserve"> </w:t>
            </w:r>
            <w:r w:rsidRPr="00FC24D4">
              <w:rPr>
                <w:szCs w:val="28"/>
                <w:rtl/>
              </w:rPr>
              <w:t>٣٠٠</w:t>
            </w:r>
          </w:p>
        </w:tc>
      </w:tr>
      <w:tr w:rsidR="00FC24D4" w:rsidRPr="00FC24D4" w:rsidTr="000A6DC8">
        <w:tc>
          <w:tcPr>
            <w:tcW w:w="2988" w:type="dxa"/>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الرعاية الصحية</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٤٢</w:t>
            </w:r>
            <w:r w:rsidRPr="00FC24D4">
              <w:rPr>
                <w:szCs w:val="28"/>
              </w:rPr>
              <w:t xml:space="preserve"> </w:t>
            </w:r>
            <w:r w:rsidRPr="00FC24D4">
              <w:rPr>
                <w:szCs w:val="28"/>
                <w:rtl/>
              </w:rPr>
              <w:t>٠٠٠</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٣٧</w:t>
            </w:r>
            <w:r w:rsidRPr="00FC24D4">
              <w:rPr>
                <w:szCs w:val="28"/>
              </w:rPr>
              <w:t xml:space="preserve"> </w:t>
            </w:r>
            <w:r w:rsidRPr="00FC24D4">
              <w:rPr>
                <w:szCs w:val="28"/>
                <w:rtl/>
              </w:rPr>
              <w:t>٢٠٠</w:t>
            </w:r>
          </w:p>
        </w:tc>
        <w:tc>
          <w:tcPr>
            <w:tcW w:w="1144"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٤١</w:t>
            </w:r>
            <w:r w:rsidRPr="00FC24D4">
              <w:rPr>
                <w:szCs w:val="28"/>
              </w:rPr>
              <w:t xml:space="preserve"> </w:t>
            </w:r>
            <w:r w:rsidRPr="00FC24D4">
              <w:rPr>
                <w:szCs w:val="28"/>
                <w:rtl/>
              </w:rPr>
              <w:t>٨٠٠</w:t>
            </w:r>
          </w:p>
        </w:tc>
        <w:tc>
          <w:tcPr>
            <w:tcW w:w="952"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٤٤</w:t>
            </w:r>
            <w:r w:rsidRPr="00FC24D4">
              <w:rPr>
                <w:szCs w:val="28"/>
              </w:rPr>
              <w:t xml:space="preserve"> </w:t>
            </w:r>
            <w:r w:rsidRPr="00FC24D4">
              <w:rPr>
                <w:szCs w:val="28"/>
                <w:rtl/>
              </w:rPr>
              <w:t>٠٠٠</w:t>
            </w:r>
          </w:p>
        </w:tc>
      </w:tr>
      <w:tr w:rsidR="00FC24D4" w:rsidRPr="00FC24D4" w:rsidTr="000A6DC8">
        <w:tc>
          <w:tcPr>
            <w:tcW w:w="2988" w:type="dxa"/>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التعليم</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٨٤</w:t>
            </w:r>
            <w:r w:rsidRPr="00FC24D4">
              <w:rPr>
                <w:szCs w:val="28"/>
              </w:rPr>
              <w:t xml:space="preserve"> </w:t>
            </w:r>
            <w:r w:rsidRPr="00FC24D4">
              <w:rPr>
                <w:szCs w:val="28"/>
                <w:rtl/>
              </w:rPr>
              <w:t>٣٠٠</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٧٦</w:t>
            </w:r>
            <w:r w:rsidRPr="00FC24D4">
              <w:rPr>
                <w:szCs w:val="28"/>
              </w:rPr>
              <w:t xml:space="preserve"> </w:t>
            </w:r>
            <w:r w:rsidRPr="00FC24D4">
              <w:rPr>
                <w:szCs w:val="28"/>
                <w:rtl/>
              </w:rPr>
              <w:t>١٠٠</w:t>
            </w:r>
          </w:p>
        </w:tc>
        <w:tc>
          <w:tcPr>
            <w:tcW w:w="1144"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٧٤</w:t>
            </w:r>
            <w:r w:rsidRPr="00FC24D4">
              <w:rPr>
                <w:szCs w:val="28"/>
              </w:rPr>
              <w:t xml:space="preserve"> </w:t>
            </w:r>
            <w:r w:rsidRPr="00FC24D4">
              <w:rPr>
                <w:szCs w:val="28"/>
                <w:rtl/>
              </w:rPr>
              <w:t>٠٠٠</w:t>
            </w:r>
          </w:p>
        </w:tc>
        <w:tc>
          <w:tcPr>
            <w:tcW w:w="952"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٨٥</w:t>
            </w:r>
            <w:r w:rsidRPr="00FC24D4">
              <w:rPr>
                <w:szCs w:val="28"/>
              </w:rPr>
              <w:t xml:space="preserve"> </w:t>
            </w:r>
            <w:r w:rsidRPr="00FC24D4">
              <w:rPr>
                <w:szCs w:val="28"/>
                <w:rtl/>
              </w:rPr>
              <w:t>٥٠٠</w:t>
            </w:r>
          </w:p>
        </w:tc>
      </w:tr>
      <w:tr w:rsidR="00FC24D4" w:rsidRPr="00FC24D4" w:rsidTr="000A6DC8">
        <w:tc>
          <w:tcPr>
            <w:tcW w:w="2988" w:type="dxa"/>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الفن والثقافة</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٦</w:t>
            </w:r>
            <w:r w:rsidRPr="00FC24D4">
              <w:rPr>
                <w:szCs w:val="28"/>
              </w:rPr>
              <w:t xml:space="preserve"> </w:t>
            </w:r>
            <w:r w:rsidRPr="00FC24D4">
              <w:rPr>
                <w:szCs w:val="28"/>
                <w:rtl/>
              </w:rPr>
              <w:t>٤٠٠</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٦</w:t>
            </w:r>
            <w:r w:rsidRPr="00FC24D4">
              <w:rPr>
                <w:szCs w:val="28"/>
              </w:rPr>
              <w:t xml:space="preserve"> </w:t>
            </w:r>
            <w:r w:rsidRPr="00FC24D4">
              <w:rPr>
                <w:szCs w:val="28"/>
                <w:rtl/>
              </w:rPr>
              <w:t>٥٠٠</w:t>
            </w:r>
          </w:p>
        </w:tc>
        <w:tc>
          <w:tcPr>
            <w:tcW w:w="1144"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٦</w:t>
            </w:r>
            <w:r w:rsidRPr="00FC24D4">
              <w:rPr>
                <w:szCs w:val="28"/>
              </w:rPr>
              <w:t xml:space="preserve"> </w:t>
            </w:r>
            <w:r w:rsidRPr="00FC24D4">
              <w:rPr>
                <w:szCs w:val="28"/>
                <w:rtl/>
              </w:rPr>
              <w:t>٣٠٠</w:t>
            </w:r>
          </w:p>
        </w:tc>
        <w:tc>
          <w:tcPr>
            <w:tcW w:w="952"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٥</w:t>
            </w:r>
            <w:r w:rsidRPr="00FC24D4">
              <w:rPr>
                <w:szCs w:val="28"/>
              </w:rPr>
              <w:t xml:space="preserve"> </w:t>
            </w:r>
            <w:r w:rsidRPr="00FC24D4">
              <w:rPr>
                <w:szCs w:val="28"/>
                <w:rtl/>
              </w:rPr>
              <w:t>٩٠٠</w:t>
            </w:r>
          </w:p>
        </w:tc>
      </w:tr>
      <w:tr w:rsidR="00FC24D4" w:rsidRPr="00FC24D4" w:rsidTr="000A6DC8">
        <w:tc>
          <w:tcPr>
            <w:tcW w:w="2988" w:type="dxa"/>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العلوم والخدمات العلمية</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w:t>
            </w:r>
            <w:r w:rsidRPr="00FC24D4">
              <w:rPr>
                <w:szCs w:val="28"/>
              </w:rPr>
              <w:t xml:space="preserve"> </w:t>
            </w:r>
            <w:r w:rsidRPr="00FC24D4">
              <w:rPr>
                <w:szCs w:val="28"/>
                <w:rtl/>
              </w:rPr>
              <w:t>٨٠٠</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w:t>
            </w:r>
            <w:r w:rsidRPr="00FC24D4">
              <w:rPr>
                <w:szCs w:val="28"/>
              </w:rPr>
              <w:t xml:space="preserve"> </w:t>
            </w:r>
            <w:r w:rsidRPr="00FC24D4">
              <w:rPr>
                <w:szCs w:val="28"/>
                <w:rtl/>
              </w:rPr>
              <w:t>٨٠٠</w:t>
            </w:r>
          </w:p>
        </w:tc>
        <w:tc>
          <w:tcPr>
            <w:tcW w:w="1144"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w:t>
            </w:r>
            <w:r w:rsidRPr="00FC24D4">
              <w:rPr>
                <w:szCs w:val="28"/>
              </w:rPr>
              <w:t xml:space="preserve"> </w:t>
            </w:r>
            <w:r w:rsidRPr="00FC24D4">
              <w:rPr>
                <w:szCs w:val="28"/>
                <w:rtl/>
              </w:rPr>
              <w:t>٩٠٠</w:t>
            </w:r>
          </w:p>
        </w:tc>
        <w:tc>
          <w:tcPr>
            <w:tcW w:w="952"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w:t>
            </w:r>
            <w:r w:rsidRPr="00FC24D4">
              <w:rPr>
                <w:szCs w:val="28"/>
              </w:rPr>
              <w:t xml:space="preserve"> </w:t>
            </w:r>
            <w:r w:rsidRPr="00FC24D4">
              <w:rPr>
                <w:szCs w:val="28"/>
                <w:rtl/>
              </w:rPr>
              <w:t>٧٠٠</w:t>
            </w:r>
          </w:p>
        </w:tc>
      </w:tr>
      <w:tr w:rsidR="00FC24D4" w:rsidRPr="00FC24D4" w:rsidTr="000A6DC8">
        <w:tc>
          <w:tcPr>
            <w:tcW w:w="2988" w:type="dxa"/>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المالية وتأمين الدولة</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٢</w:t>
            </w:r>
            <w:r w:rsidRPr="00FC24D4">
              <w:rPr>
                <w:szCs w:val="28"/>
              </w:rPr>
              <w:t xml:space="preserve"> </w:t>
            </w:r>
            <w:r w:rsidRPr="00FC24D4">
              <w:rPr>
                <w:szCs w:val="28"/>
                <w:rtl/>
              </w:rPr>
              <w:t>٧٠٠</w:t>
            </w:r>
          </w:p>
        </w:tc>
        <w:tc>
          <w:tcPr>
            <w:tcW w:w="1143"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٢</w:t>
            </w:r>
            <w:r w:rsidRPr="00FC24D4">
              <w:rPr>
                <w:szCs w:val="28"/>
              </w:rPr>
              <w:t xml:space="preserve"> </w:t>
            </w:r>
            <w:r w:rsidRPr="00FC24D4">
              <w:rPr>
                <w:szCs w:val="28"/>
                <w:rtl/>
              </w:rPr>
              <w:t>٩٠٠</w:t>
            </w:r>
          </w:p>
        </w:tc>
        <w:tc>
          <w:tcPr>
            <w:tcW w:w="1144"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w:t>
            </w:r>
            <w:r w:rsidRPr="00FC24D4">
              <w:rPr>
                <w:szCs w:val="28"/>
              </w:rPr>
              <w:t xml:space="preserve"> </w:t>
            </w:r>
            <w:r w:rsidRPr="00FC24D4">
              <w:rPr>
                <w:szCs w:val="28"/>
                <w:rtl/>
              </w:rPr>
              <w:t>١٠٠</w:t>
            </w:r>
          </w:p>
        </w:tc>
        <w:tc>
          <w:tcPr>
            <w:tcW w:w="952" w:type="dxa"/>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٤</w:t>
            </w:r>
            <w:r w:rsidRPr="00FC24D4">
              <w:rPr>
                <w:szCs w:val="28"/>
              </w:rPr>
              <w:t xml:space="preserve"> </w:t>
            </w:r>
            <w:r w:rsidRPr="00FC24D4">
              <w:rPr>
                <w:szCs w:val="28"/>
                <w:rtl/>
              </w:rPr>
              <w:t>٠٠٠</w:t>
            </w:r>
          </w:p>
        </w:tc>
      </w:tr>
      <w:tr w:rsidR="00FC24D4" w:rsidRPr="00FC24D4" w:rsidTr="000A6DC8">
        <w:tc>
          <w:tcPr>
            <w:tcW w:w="2988" w:type="dxa"/>
            <w:tcBorders>
              <w:bottom w:val="single" w:sz="12" w:space="0" w:color="auto"/>
            </w:tcBorders>
            <w:shd w:val="clear" w:color="auto" w:fill="auto"/>
            <w:vAlign w:val="bottom"/>
          </w:tcPr>
          <w:p w:rsidR="00FC24D4" w:rsidRPr="00FC24D4" w:rsidRDefault="00FC24D4" w:rsidP="000A6DC8">
            <w:pPr>
              <w:spacing w:before="40" w:after="40" w:line="300" w:lineRule="exact"/>
              <w:ind w:left="57" w:right="284"/>
              <w:rPr>
                <w:szCs w:val="28"/>
              </w:rPr>
            </w:pPr>
            <w:r w:rsidRPr="00FC24D4">
              <w:rPr>
                <w:szCs w:val="28"/>
                <w:rtl/>
                <w:lang w:eastAsia="ar-SA"/>
              </w:rPr>
              <w:t>الإدارة</w:t>
            </w:r>
          </w:p>
        </w:tc>
        <w:tc>
          <w:tcPr>
            <w:tcW w:w="1143" w:type="dxa"/>
            <w:tcBorders>
              <w:bottom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٩</w:t>
            </w:r>
            <w:r w:rsidRPr="00FC24D4">
              <w:rPr>
                <w:szCs w:val="28"/>
              </w:rPr>
              <w:t xml:space="preserve"> </w:t>
            </w:r>
            <w:r w:rsidRPr="00FC24D4">
              <w:rPr>
                <w:szCs w:val="28"/>
                <w:rtl/>
              </w:rPr>
              <w:t>٨٠٠</w:t>
            </w:r>
          </w:p>
        </w:tc>
        <w:tc>
          <w:tcPr>
            <w:tcW w:w="1143" w:type="dxa"/>
            <w:tcBorders>
              <w:bottom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٩</w:t>
            </w:r>
            <w:r w:rsidRPr="00FC24D4">
              <w:rPr>
                <w:szCs w:val="28"/>
              </w:rPr>
              <w:t xml:space="preserve"> </w:t>
            </w:r>
            <w:r w:rsidRPr="00FC24D4">
              <w:rPr>
                <w:szCs w:val="28"/>
                <w:rtl/>
              </w:rPr>
              <w:t>٧٠٠</w:t>
            </w:r>
          </w:p>
        </w:tc>
        <w:tc>
          <w:tcPr>
            <w:tcW w:w="1144" w:type="dxa"/>
            <w:tcBorders>
              <w:bottom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١١</w:t>
            </w:r>
            <w:r w:rsidRPr="00FC24D4">
              <w:rPr>
                <w:szCs w:val="28"/>
              </w:rPr>
              <w:t xml:space="preserve"> </w:t>
            </w:r>
            <w:r w:rsidRPr="00FC24D4">
              <w:rPr>
                <w:szCs w:val="28"/>
                <w:rtl/>
              </w:rPr>
              <w:t>٥٠٠</w:t>
            </w:r>
          </w:p>
        </w:tc>
        <w:tc>
          <w:tcPr>
            <w:tcW w:w="952" w:type="dxa"/>
            <w:tcBorders>
              <w:bottom w:val="single" w:sz="12" w:space="0" w:color="auto"/>
            </w:tcBorders>
            <w:shd w:val="clear" w:color="auto" w:fill="auto"/>
            <w:vAlign w:val="bottom"/>
          </w:tcPr>
          <w:p w:rsidR="00FC24D4" w:rsidRPr="00FC24D4" w:rsidRDefault="00FC24D4" w:rsidP="00FC24D4">
            <w:pPr>
              <w:bidi w:val="0"/>
              <w:spacing w:before="40" w:after="40" w:line="300" w:lineRule="exact"/>
              <w:ind w:left="57" w:right="57"/>
              <w:jc w:val="right"/>
              <w:rPr>
                <w:szCs w:val="28"/>
              </w:rPr>
            </w:pPr>
            <w:r w:rsidRPr="00FC24D4">
              <w:rPr>
                <w:szCs w:val="28"/>
                <w:rtl/>
              </w:rPr>
              <w:t>١١</w:t>
            </w:r>
            <w:r w:rsidRPr="00FC24D4">
              <w:rPr>
                <w:szCs w:val="28"/>
              </w:rPr>
              <w:t xml:space="preserve"> </w:t>
            </w:r>
            <w:r w:rsidRPr="00FC24D4">
              <w:rPr>
                <w:szCs w:val="28"/>
                <w:rtl/>
              </w:rPr>
              <w:t>٨٠٠</w:t>
            </w:r>
          </w:p>
        </w:tc>
      </w:tr>
    </w:tbl>
    <w:p w:rsidR="00262BB0" w:rsidRDefault="00262BB0" w:rsidP="00262BB0">
      <w:pPr>
        <w:pStyle w:val="SingleTxtGA"/>
        <w:keepNext/>
        <w:keepLines/>
        <w:spacing w:before="240" w:after="0"/>
        <w:rPr>
          <w:rtl/>
          <w:lang w:eastAsia="ar-SA"/>
        </w:rPr>
      </w:pPr>
      <w:r>
        <w:rPr>
          <w:rtl/>
          <w:lang w:eastAsia="ar-SA"/>
        </w:rPr>
        <w:t xml:space="preserve">الجدول </w:t>
      </w:r>
      <w:r w:rsidRPr="00EC5BAB">
        <w:rPr>
          <w:rtl/>
          <w:lang w:eastAsia="ar-SA"/>
        </w:rPr>
        <w:t>9</w:t>
      </w:r>
      <w:r>
        <w:rPr>
          <w:rtl/>
          <w:lang w:eastAsia="ar-SA"/>
        </w:rPr>
        <w:t>-</w:t>
      </w:r>
      <w:r w:rsidRPr="00EC5BAB">
        <w:rPr>
          <w:rtl/>
          <w:lang w:eastAsia="ar-SA"/>
        </w:rPr>
        <w:t>1</w:t>
      </w:r>
    </w:p>
    <w:p w:rsidR="00262BB0" w:rsidRPr="00262BB0" w:rsidRDefault="00262BB0" w:rsidP="00262BB0">
      <w:pPr>
        <w:pStyle w:val="SingleTxtGA"/>
        <w:keepNext/>
        <w:keepLines/>
        <w:rPr>
          <w:rFonts w:hint="cs"/>
          <w:b/>
          <w:bCs/>
          <w:rtl/>
          <w:lang w:eastAsia="ar-SA"/>
        </w:rPr>
      </w:pPr>
      <w:r w:rsidRPr="00262BB0">
        <w:rPr>
          <w:b/>
          <w:bCs/>
          <w:rtl/>
          <w:lang w:eastAsia="ar-SA"/>
        </w:rPr>
        <w:t>النساء العاملات</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85"/>
        <w:gridCol w:w="1297"/>
        <w:gridCol w:w="1297"/>
        <w:gridCol w:w="1297"/>
        <w:gridCol w:w="994"/>
      </w:tblGrid>
      <w:tr w:rsidR="005256B7" w:rsidRPr="005256B7" w:rsidTr="00EF6F9B">
        <w:trPr>
          <w:trHeight w:val="240"/>
          <w:tblHeader/>
        </w:trPr>
        <w:tc>
          <w:tcPr>
            <w:tcW w:w="2485" w:type="dxa"/>
            <w:tcBorders>
              <w:top w:val="single" w:sz="4" w:space="0" w:color="auto"/>
              <w:bottom w:val="single" w:sz="12" w:space="0" w:color="auto"/>
            </w:tcBorders>
            <w:shd w:val="clear" w:color="auto" w:fill="auto"/>
            <w:vAlign w:val="bottom"/>
          </w:tcPr>
          <w:p w:rsidR="005256B7" w:rsidRPr="00EF6F9B" w:rsidRDefault="005256B7" w:rsidP="005256B7">
            <w:pPr>
              <w:spacing w:before="40" w:after="40" w:line="300" w:lineRule="exact"/>
              <w:ind w:left="57" w:right="57"/>
              <w:rPr>
                <w:rFonts w:hint="cs"/>
                <w:i/>
                <w:iCs/>
                <w:szCs w:val="28"/>
                <w:rtl/>
              </w:rPr>
            </w:pPr>
            <w:r w:rsidRPr="00EF6F9B">
              <w:rPr>
                <w:i/>
                <w:iCs/>
                <w:szCs w:val="28"/>
                <w:rtl/>
                <w:lang w:eastAsia="ar-SA"/>
              </w:rPr>
              <w:t>المؤشر</w:t>
            </w:r>
          </w:p>
        </w:tc>
        <w:tc>
          <w:tcPr>
            <w:tcW w:w="1297" w:type="dxa"/>
            <w:tcBorders>
              <w:top w:val="single" w:sz="4" w:space="0" w:color="auto"/>
              <w:bottom w:val="single" w:sz="12" w:space="0" w:color="auto"/>
            </w:tcBorders>
            <w:shd w:val="clear" w:color="auto" w:fill="auto"/>
            <w:vAlign w:val="bottom"/>
          </w:tcPr>
          <w:p w:rsidR="005256B7" w:rsidRPr="00EF6F9B" w:rsidRDefault="005256B7" w:rsidP="005256B7">
            <w:pPr>
              <w:spacing w:before="40" w:after="40" w:line="300" w:lineRule="exact"/>
              <w:ind w:left="57" w:right="57"/>
              <w:rPr>
                <w:i/>
                <w:iCs/>
                <w:szCs w:val="28"/>
              </w:rPr>
            </w:pPr>
            <w:r w:rsidRPr="00EF6F9B">
              <w:rPr>
                <w:i/>
                <w:iCs/>
                <w:szCs w:val="28"/>
                <w:rtl/>
              </w:rPr>
              <w:t>٢٠٠٦</w:t>
            </w:r>
          </w:p>
        </w:tc>
        <w:tc>
          <w:tcPr>
            <w:tcW w:w="1297" w:type="dxa"/>
            <w:tcBorders>
              <w:top w:val="single" w:sz="4" w:space="0" w:color="auto"/>
              <w:bottom w:val="single" w:sz="12" w:space="0" w:color="auto"/>
            </w:tcBorders>
            <w:shd w:val="clear" w:color="auto" w:fill="auto"/>
            <w:vAlign w:val="bottom"/>
          </w:tcPr>
          <w:p w:rsidR="005256B7" w:rsidRPr="00EF6F9B" w:rsidRDefault="005256B7" w:rsidP="005256B7">
            <w:pPr>
              <w:spacing w:before="40" w:after="40" w:line="300" w:lineRule="exact"/>
              <w:ind w:left="57" w:right="57"/>
              <w:rPr>
                <w:i/>
                <w:iCs/>
                <w:szCs w:val="28"/>
              </w:rPr>
            </w:pPr>
            <w:r w:rsidRPr="00EF6F9B">
              <w:rPr>
                <w:i/>
                <w:iCs/>
                <w:szCs w:val="28"/>
                <w:rtl/>
              </w:rPr>
              <w:t>٢٠٠٧</w:t>
            </w:r>
          </w:p>
        </w:tc>
        <w:tc>
          <w:tcPr>
            <w:tcW w:w="1297" w:type="dxa"/>
            <w:tcBorders>
              <w:top w:val="single" w:sz="4" w:space="0" w:color="auto"/>
              <w:bottom w:val="single" w:sz="12" w:space="0" w:color="auto"/>
            </w:tcBorders>
            <w:shd w:val="clear" w:color="auto" w:fill="auto"/>
            <w:vAlign w:val="bottom"/>
          </w:tcPr>
          <w:p w:rsidR="005256B7" w:rsidRPr="00EF6F9B" w:rsidRDefault="005256B7" w:rsidP="005256B7">
            <w:pPr>
              <w:spacing w:before="40" w:after="40" w:line="300" w:lineRule="exact"/>
              <w:ind w:left="57" w:right="57"/>
              <w:rPr>
                <w:i/>
                <w:iCs/>
                <w:szCs w:val="28"/>
              </w:rPr>
            </w:pPr>
            <w:r w:rsidRPr="00EF6F9B">
              <w:rPr>
                <w:i/>
                <w:iCs/>
                <w:szCs w:val="28"/>
                <w:rtl/>
              </w:rPr>
              <w:t>٢٠٠٨</w:t>
            </w:r>
          </w:p>
        </w:tc>
        <w:tc>
          <w:tcPr>
            <w:tcW w:w="994" w:type="dxa"/>
            <w:tcBorders>
              <w:top w:val="single" w:sz="4" w:space="0" w:color="auto"/>
              <w:bottom w:val="single" w:sz="12" w:space="0" w:color="auto"/>
            </w:tcBorders>
            <w:shd w:val="clear" w:color="auto" w:fill="auto"/>
            <w:vAlign w:val="bottom"/>
          </w:tcPr>
          <w:p w:rsidR="005256B7" w:rsidRPr="00EF6F9B" w:rsidRDefault="005256B7" w:rsidP="005256B7">
            <w:pPr>
              <w:spacing w:before="40" w:after="40" w:line="300" w:lineRule="exact"/>
              <w:ind w:left="57" w:right="57"/>
              <w:rPr>
                <w:i/>
                <w:iCs/>
                <w:szCs w:val="28"/>
              </w:rPr>
            </w:pPr>
            <w:r w:rsidRPr="00EF6F9B">
              <w:rPr>
                <w:i/>
                <w:iCs/>
                <w:szCs w:val="28"/>
                <w:rtl/>
              </w:rPr>
              <w:t>٢٠٠٩</w:t>
            </w:r>
          </w:p>
        </w:tc>
      </w:tr>
      <w:tr w:rsidR="005256B7" w:rsidRPr="005256B7" w:rsidTr="00EF6F9B">
        <w:trPr>
          <w:trHeight w:val="240"/>
        </w:trPr>
        <w:tc>
          <w:tcPr>
            <w:tcW w:w="2485" w:type="dxa"/>
            <w:tcBorders>
              <w:top w:val="single" w:sz="12" w:space="0" w:color="auto"/>
            </w:tcBorders>
            <w:shd w:val="clear" w:color="auto" w:fill="auto"/>
          </w:tcPr>
          <w:p w:rsidR="005256B7" w:rsidRPr="005256B7" w:rsidRDefault="005256B7" w:rsidP="005256B7">
            <w:pPr>
              <w:spacing w:before="40" w:after="40" w:line="300" w:lineRule="exact"/>
              <w:ind w:left="57" w:right="57"/>
              <w:rPr>
                <w:szCs w:val="28"/>
              </w:rPr>
            </w:pPr>
            <w:r w:rsidRPr="005256B7">
              <w:rPr>
                <w:szCs w:val="28"/>
                <w:rtl/>
                <w:lang w:eastAsia="ar-SA"/>
              </w:rPr>
              <w:t>النساء العاملات</w:t>
            </w:r>
          </w:p>
        </w:tc>
        <w:tc>
          <w:tcPr>
            <w:tcW w:w="1297" w:type="dxa"/>
            <w:tcBorders>
              <w:top w:val="single" w:sz="12" w:space="0" w:color="auto"/>
            </w:tcBorders>
            <w:shd w:val="clear" w:color="auto" w:fill="auto"/>
            <w:vAlign w:val="bottom"/>
          </w:tcPr>
          <w:p w:rsidR="005256B7" w:rsidRPr="005256B7" w:rsidRDefault="005256B7" w:rsidP="003140E2">
            <w:pPr>
              <w:bidi w:val="0"/>
              <w:spacing w:before="40" w:after="40" w:line="300" w:lineRule="exact"/>
              <w:ind w:left="57" w:right="57"/>
              <w:jc w:val="right"/>
              <w:rPr>
                <w:szCs w:val="28"/>
              </w:rPr>
            </w:pPr>
            <w:r w:rsidRPr="005256B7">
              <w:rPr>
                <w:szCs w:val="28"/>
                <w:rtl/>
              </w:rPr>
              <w:t>٤٩٩</w:t>
            </w:r>
            <w:r w:rsidRPr="005256B7">
              <w:rPr>
                <w:szCs w:val="28"/>
              </w:rPr>
              <w:t xml:space="preserve"> </w:t>
            </w:r>
            <w:r w:rsidRPr="005256B7">
              <w:rPr>
                <w:szCs w:val="28"/>
                <w:rtl/>
              </w:rPr>
              <w:t>٣٠٠</w:t>
            </w:r>
          </w:p>
        </w:tc>
        <w:tc>
          <w:tcPr>
            <w:tcW w:w="1297" w:type="dxa"/>
            <w:tcBorders>
              <w:top w:val="single" w:sz="12" w:space="0" w:color="auto"/>
            </w:tcBorders>
            <w:shd w:val="clear" w:color="auto" w:fill="auto"/>
            <w:vAlign w:val="bottom"/>
          </w:tcPr>
          <w:p w:rsidR="005256B7" w:rsidRPr="005256B7" w:rsidRDefault="005256B7" w:rsidP="003140E2">
            <w:pPr>
              <w:bidi w:val="0"/>
              <w:spacing w:before="40" w:after="40" w:line="300" w:lineRule="exact"/>
              <w:ind w:left="57" w:right="57"/>
              <w:jc w:val="right"/>
              <w:rPr>
                <w:szCs w:val="28"/>
              </w:rPr>
            </w:pPr>
            <w:r w:rsidRPr="005256B7">
              <w:rPr>
                <w:szCs w:val="28"/>
                <w:rtl/>
              </w:rPr>
              <w:t>٤٥٩</w:t>
            </w:r>
            <w:r w:rsidRPr="005256B7">
              <w:rPr>
                <w:szCs w:val="28"/>
              </w:rPr>
              <w:t xml:space="preserve"> </w:t>
            </w:r>
            <w:r w:rsidRPr="005256B7">
              <w:rPr>
                <w:szCs w:val="28"/>
                <w:rtl/>
              </w:rPr>
              <w:t>٧٠٠</w:t>
            </w:r>
          </w:p>
        </w:tc>
        <w:tc>
          <w:tcPr>
            <w:tcW w:w="1297" w:type="dxa"/>
            <w:tcBorders>
              <w:top w:val="single" w:sz="12" w:space="0" w:color="auto"/>
            </w:tcBorders>
            <w:shd w:val="clear" w:color="auto" w:fill="auto"/>
            <w:vAlign w:val="bottom"/>
          </w:tcPr>
          <w:p w:rsidR="005256B7" w:rsidRPr="005256B7" w:rsidRDefault="005256B7" w:rsidP="003140E2">
            <w:pPr>
              <w:bidi w:val="0"/>
              <w:spacing w:before="40" w:after="40" w:line="300" w:lineRule="exact"/>
              <w:ind w:left="57" w:right="57"/>
              <w:jc w:val="right"/>
              <w:rPr>
                <w:szCs w:val="28"/>
              </w:rPr>
            </w:pPr>
            <w:r w:rsidRPr="005256B7">
              <w:rPr>
                <w:szCs w:val="28"/>
                <w:rtl/>
              </w:rPr>
              <w:t>٤٣٠</w:t>
            </w:r>
            <w:r w:rsidRPr="005256B7">
              <w:rPr>
                <w:szCs w:val="28"/>
              </w:rPr>
              <w:t xml:space="preserve"> </w:t>
            </w:r>
            <w:r w:rsidRPr="005256B7">
              <w:rPr>
                <w:szCs w:val="28"/>
                <w:rtl/>
              </w:rPr>
              <w:t>٢٠٠</w:t>
            </w:r>
          </w:p>
        </w:tc>
        <w:tc>
          <w:tcPr>
            <w:tcW w:w="994" w:type="dxa"/>
            <w:tcBorders>
              <w:top w:val="single" w:sz="12" w:space="0" w:color="auto"/>
            </w:tcBorders>
            <w:shd w:val="clear" w:color="auto" w:fill="auto"/>
            <w:vAlign w:val="bottom"/>
          </w:tcPr>
          <w:p w:rsidR="005256B7" w:rsidRPr="005256B7" w:rsidRDefault="005256B7" w:rsidP="003140E2">
            <w:pPr>
              <w:bidi w:val="0"/>
              <w:spacing w:before="40" w:after="40" w:line="300" w:lineRule="exact"/>
              <w:ind w:left="57" w:right="57"/>
              <w:jc w:val="right"/>
              <w:rPr>
                <w:szCs w:val="28"/>
              </w:rPr>
            </w:pPr>
            <w:r w:rsidRPr="005256B7">
              <w:rPr>
                <w:szCs w:val="28"/>
                <w:rtl/>
              </w:rPr>
              <w:t>٤٠١</w:t>
            </w:r>
            <w:r w:rsidRPr="005256B7">
              <w:rPr>
                <w:szCs w:val="28"/>
              </w:rPr>
              <w:t xml:space="preserve"> </w:t>
            </w:r>
            <w:r w:rsidRPr="005256B7">
              <w:rPr>
                <w:szCs w:val="28"/>
                <w:rtl/>
              </w:rPr>
              <w:t>٩٠٠</w:t>
            </w:r>
          </w:p>
        </w:tc>
      </w:tr>
      <w:tr w:rsidR="005256B7" w:rsidRPr="005256B7" w:rsidTr="00EF6F9B">
        <w:trPr>
          <w:trHeight w:val="240"/>
        </w:trPr>
        <w:tc>
          <w:tcPr>
            <w:tcW w:w="2485" w:type="dxa"/>
            <w:shd w:val="clear" w:color="auto" w:fill="auto"/>
          </w:tcPr>
          <w:p w:rsidR="005256B7" w:rsidRPr="005256B7" w:rsidRDefault="005256B7" w:rsidP="005256B7">
            <w:pPr>
              <w:spacing w:before="40" w:after="40" w:line="300" w:lineRule="exact"/>
              <w:ind w:left="57" w:right="57"/>
              <w:rPr>
                <w:szCs w:val="28"/>
              </w:rPr>
            </w:pPr>
            <w:r w:rsidRPr="005256B7">
              <w:rPr>
                <w:szCs w:val="28"/>
                <w:rtl/>
                <w:lang w:eastAsia="ar-SA"/>
              </w:rPr>
              <w:t>نسبتهن من مجموع العاملين</w:t>
            </w:r>
          </w:p>
        </w:tc>
        <w:tc>
          <w:tcPr>
            <w:tcW w:w="1297" w:type="dxa"/>
            <w:shd w:val="clear" w:color="auto" w:fill="auto"/>
            <w:vAlign w:val="bottom"/>
          </w:tcPr>
          <w:p w:rsidR="005256B7" w:rsidRPr="005256B7" w:rsidRDefault="005256B7" w:rsidP="003140E2">
            <w:pPr>
              <w:bidi w:val="0"/>
              <w:spacing w:before="40" w:after="40" w:line="300" w:lineRule="exact"/>
              <w:ind w:left="57" w:right="57"/>
              <w:jc w:val="right"/>
              <w:rPr>
                <w:szCs w:val="28"/>
              </w:rPr>
            </w:pPr>
            <w:r w:rsidRPr="005256B7">
              <w:rPr>
                <w:szCs w:val="28"/>
                <w:rtl/>
              </w:rPr>
              <w:t>٤٦</w:t>
            </w:r>
            <w:r w:rsidRPr="005256B7">
              <w:rPr>
                <w:rFonts w:cs="Times New Roman"/>
                <w:szCs w:val="28"/>
                <w:rtl/>
              </w:rPr>
              <w:t>٫</w:t>
            </w:r>
            <w:r w:rsidRPr="005256B7">
              <w:rPr>
                <w:szCs w:val="28"/>
                <w:rtl/>
              </w:rPr>
              <w:t>١</w:t>
            </w:r>
          </w:p>
        </w:tc>
        <w:tc>
          <w:tcPr>
            <w:tcW w:w="1297" w:type="dxa"/>
            <w:shd w:val="clear" w:color="auto" w:fill="auto"/>
            <w:vAlign w:val="bottom"/>
          </w:tcPr>
          <w:p w:rsidR="005256B7" w:rsidRPr="005256B7" w:rsidRDefault="005256B7" w:rsidP="003140E2">
            <w:pPr>
              <w:bidi w:val="0"/>
              <w:spacing w:before="40" w:after="40" w:line="300" w:lineRule="exact"/>
              <w:ind w:left="57" w:right="57"/>
              <w:jc w:val="right"/>
              <w:rPr>
                <w:szCs w:val="28"/>
              </w:rPr>
            </w:pPr>
            <w:r w:rsidRPr="005256B7">
              <w:rPr>
                <w:szCs w:val="28"/>
                <w:rtl/>
              </w:rPr>
              <w:t>٤٣</w:t>
            </w:r>
            <w:r w:rsidRPr="005256B7">
              <w:rPr>
                <w:rFonts w:cs="Times New Roman"/>
                <w:szCs w:val="28"/>
                <w:rtl/>
              </w:rPr>
              <w:t>٫</w:t>
            </w:r>
            <w:r w:rsidRPr="005256B7">
              <w:rPr>
                <w:szCs w:val="28"/>
                <w:rtl/>
              </w:rPr>
              <w:t>١</w:t>
            </w:r>
          </w:p>
        </w:tc>
        <w:tc>
          <w:tcPr>
            <w:tcW w:w="1297" w:type="dxa"/>
            <w:shd w:val="clear" w:color="auto" w:fill="auto"/>
            <w:vAlign w:val="bottom"/>
          </w:tcPr>
          <w:p w:rsidR="005256B7" w:rsidRPr="005256B7" w:rsidRDefault="005256B7" w:rsidP="003140E2">
            <w:pPr>
              <w:bidi w:val="0"/>
              <w:spacing w:before="40" w:after="40" w:line="300" w:lineRule="exact"/>
              <w:ind w:left="57" w:right="57"/>
              <w:jc w:val="right"/>
              <w:rPr>
                <w:szCs w:val="28"/>
              </w:rPr>
            </w:pPr>
            <w:r w:rsidRPr="005256B7">
              <w:rPr>
                <w:szCs w:val="28"/>
                <w:rtl/>
              </w:rPr>
              <w:t>٤٠</w:t>
            </w:r>
            <w:r w:rsidRPr="005256B7">
              <w:rPr>
                <w:rFonts w:cs="Times New Roman"/>
                <w:szCs w:val="28"/>
                <w:rtl/>
              </w:rPr>
              <w:t>٫</w:t>
            </w:r>
            <w:r w:rsidRPr="005256B7">
              <w:rPr>
                <w:szCs w:val="28"/>
                <w:rtl/>
              </w:rPr>
              <w:t>٨</w:t>
            </w:r>
          </w:p>
        </w:tc>
        <w:tc>
          <w:tcPr>
            <w:tcW w:w="994" w:type="dxa"/>
            <w:shd w:val="clear" w:color="auto" w:fill="auto"/>
            <w:vAlign w:val="bottom"/>
          </w:tcPr>
          <w:p w:rsidR="005256B7" w:rsidRPr="005256B7" w:rsidRDefault="005256B7" w:rsidP="003140E2">
            <w:pPr>
              <w:bidi w:val="0"/>
              <w:spacing w:before="40" w:after="40" w:line="300" w:lineRule="exact"/>
              <w:ind w:left="57" w:right="57"/>
              <w:jc w:val="right"/>
              <w:rPr>
                <w:szCs w:val="28"/>
              </w:rPr>
            </w:pPr>
            <w:r w:rsidRPr="005256B7">
              <w:rPr>
                <w:szCs w:val="28"/>
                <w:rtl/>
              </w:rPr>
              <w:t>٤٠</w:t>
            </w:r>
            <w:r w:rsidRPr="005256B7">
              <w:rPr>
                <w:rFonts w:cs="Times New Roman"/>
                <w:szCs w:val="28"/>
                <w:rtl/>
              </w:rPr>
              <w:t>٫</w:t>
            </w:r>
            <w:r w:rsidRPr="005256B7">
              <w:rPr>
                <w:szCs w:val="28"/>
                <w:rtl/>
              </w:rPr>
              <w:t>٠</w:t>
            </w:r>
          </w:p>
        </w:tc>
      </w:tr>
    </w:tbl>
    <w:p w:rsidR="00262BB0" w:rsidRDefault="00262BB0" w:rsidP="00EF6F9B">
      <w:pPr>
        <w:pStyle w:val="SingleTxtGA"/>
        <w:keepNext/>
        <w:keepLines/>
        <w:pageBreakBefore/>
        <w:spacing w:after="0"/>
        <w:rPr>
          <w:rtl/>
          <w:lang w:eastAsia="ar-SA"/>
        </w:rPr>
      </w:pPr>
      <w:r>
        <w:rPr>
          <w:rtl/>
          <w:lang w:eastAsia="ar-SA"/>
        </w:rPr>
        <w:t xml:space="preserve">الجدول </w:t>
      </w:r>
      <w:r w:rsidRPr="00EC5BAB">
        <w:rPr>
          <w:rtl/>
          <w:lang w:eastAsia="ar-SA"/>
        </w:rPr>
        <w:t>10</w:t>
      </w:r>
    </w:p>
    <w:p w:rsidR="00262BB0" w:rsidRPr="00262BB0" w:rsidRDefault="00262BB0" w:rsidP="00262BB0">
      <w:pPr>
        <w:pStyle w:val="SingleTxtGA"/>
        <w:keepNext/>
        <w:keepLines/>
        <w:rPr>
          <w:rFonts w:hint="cs"/>
          <w:b/>
          <w:bCs/>
          <w:rtl/>
          <w:lang w:eastAsia="ar-SA"/>
        </w:rPr>
      </w:pPr>
      <w:r w:rsidRPr="00262BB0">
        <w:rPr>
          <w:b/>
          <w:bCs/>
          <w:rtl/>
          <w:lang w:eastAsia="ar-SA"/>
        </w:rPr>
        <w:t xml:space="preserve">متوسط الأجور الشهرية الاسمية للشخص الواحد، حسب فروع الاقتصاد، للفترة </w:t>
      </w:r>
      <w:r w:rsidRPr="00EC5BAB">
        <w:rPr>
          <w:b/>
          <w:bCs/>
          <w:rtl/>
          <w:lang w:eastAsia="ar-SA"/>
        </w:rPr>
        <w:t>2006</w:t>
      </w:r>
      <w:r w:rsidRPr="00262BB0">
        <w:rPr>
          <w:b/>
          <w:bCs/>
          <w:rtl/>
          <w:lang w:eastAsia="ar-SA"/>
        </w:rPr>
        <w:t>-</w:t>
      </w:r>
      <w:r w:rsidRPr="00EC5BAB">
        <w:rPr>
          <w:b/>
          <w:bCs/>
          <w:rtl/>
          <w:lang w:eastAsia="ar-SA"/>
        </w:rPr>
        <w:t>2009</w:t>
      </w:r>
    </w:p>
    <w:tbl>
      <w:tblPr>
        <w:bidiVisual/>
        <w:tblW w:w="965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55"/>
        <w:gridCol w:w="854"/>
        <w:gridCol w:w="1050"/>
        <w:gridCol w:w="811"/>
        <w:gridCol w:w="1078"/>
        <w:gridCol w:w="952"/>
        <w:gridCol w:w="1106"/>
        <w:gridCol w:w="938"/>
        <w:gridCol w:w="1015"/>
      </w:tblGrid>
      <w:tr w:rsidR="00EF6F9B" w:rsidRPr="00EF6F9B" w:rsidTr="00095E7F">
        <w:trPr>
          <w:trHeight w:val="240"/>
          <w:tblHeader/>
        </w:trPr>
        <w:tc>
          <w:tcPr>
            <w:tcW w:w="1855" w:type="dxa"/>
            <w:vMerge w:val="restart"/>
            <w:tcBorders>
              <w:top w:val="single" w:sz="4" w:space="0" w:color="auto"/>
              <w:bottom w:val="single" w:sz="12" w:space="0" w:color="auto"/>
            </w:tcBorders>
            <w:shd w:val="clear" w:color="auto" w:fill="auto"/>
            <w:vAlign w:val="bottom"/>
          </w:tcPr>
          <w:p w:rsidR="00EF6F9B" w:rsidRPr="00EF6F9B" w:rsidRDefault="00EF6F9B" w:rsidP="00EF6F9B">
            <w:pPr>
              <w:spacing w:before="40" w:after="40" w:line="280" w:lineRule="exact"/>
              <w:ind w:left="57" w:right="227"/>
              <w:rPr>
                <w:i/>
                <w:sz w:val="18"/>
                <w:szCs w:val="24"/>
              </w:rPr>
            </w:pPr>
          </w:p>
        </w:tc>
        <w:tc>
          <w:tcPr>
            <w:tcW w:w="1904" w:type="dxa"/>
            <w:gridSpan w:val="2"/>
            <w:tcBorders>
              <w:top w:val="single" w:sz="4" w:space="0" w:color="auto"/>
              <w:bottom w:val="single" w:sz="4" w:space="0" w:color="auto"/>
              <w:right w:val="single" w:sz="24" w:space="0" w:color="FFFFFF"/>
            </w:tcBorders>
            <w:shd w:val="clear" w:color="auto" w:fill="auto"/>
            <w:vAlign w:val="bottom"/>
          </w:tcPr>
          <w:p w:rsidR="00EF6F9B" w:rsidRPr="00206700" w:rsidRDefault="00EF6F9B" w:rsidP="00EF6F9B">
            <w:pPr>
              <w:spacing w:before="40" w:after="40" w:line="280" w:lineRule="exact"/>
              <w:ind w:left="57" w:right="57"/>
              <w:rPr>
                <w:iCs/>
                <w:sz w:val="18"/>
                <w:szCs w:val="24"/>
              </w:rPr>
            </w:pPr>
            <w:r w:rsidRPr="00206700">
              <w:rPr>
                <w:iCs/>
                <w:sz w:val="18"/>
                <w:szCs w:val="24"/>
                <w:rtl/>
              </w:rPr>
              <w:t>٢٠٠٦</w:t>
            </w:r>
          </w:p>
        </w:tc>
        <w:tc>
          <w:tcPr>
            <w:tcW w:w="188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F6F9B" w:rsidRPr="00206700" w:rsidRDefault="00EF6F9B" w:rsidP="00EF6F9B">
            <w:pPr>
              <w:spacing w:before="40" w:after="40" w:line="280" w:lineRule="exact"/>
              <w:ind w:left="57" w:right="57"/>
              <w:rPr>
                <w:iCs/>
                <w:sz w:val="18"/>
                <w:szCs w:val="24"/>
              </w:rPr>
            </w:pPr>
            <w:r w:rsidRPr="00206700">
              <w:rPr>
                <w:iCs/>
                <w:sz w:val="18"/>
                <w:szCs w:val="24"/>
                <w:rtl/>
              </w:rPr>
              <w:t>٢٠٠٧</w:t>
            </w:r>
          </w:p>
        </w:tc>
        <w:tc>
          <w:tcPr>
            <w:tcW w:w="205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F6F9B" w:rsidRPr="00206700" w:rsidRDefault="00EF6F9B" w:rsidP="00EF6F9B">
            <w:pPr>
              <w:spacing w:before="40" w:after="40" w:line="280" w:lineRule="exact"/>
              <w:ind w:left="57" w:right="57"/>
              <w:rPr>
                <w:iCs/>
                <w:sz w:val="18"/>
                <w:szCs w:val="24"/>
              </w:rPr>
            </w:pPr>
            <w:r w:rsidRPr="00206700">
              <w:rPr>
                <w:iCs/>
                <w:sz w:val="18"/>
                <w:szCs w:val="24"/>
                <w:rtl/>
              </w:rPr>
              <w:t>٢٠٠٨</w:t>
            </w:r>
          </w:p>
        </w:tc>
        <w:tc>
          <w:tcPr>
            <w:tcW w:w="1953" w:type="dxa"/>
            <w:gridSpan w:val="2"/>
            <w:tcBorders>
              <w:top w:val="single" w:sz="4" w:space="0" w:color="auto"/>
              <w:left w:val="single" w:sz="24" w:space="0" w:color="FFFFFF"/>
              <w:bottom w:val="single" w:sz="4" w:space="0" w:color="auto"/>
            </w:tcBorders>
            <w:shd w:val="clear" w:color="auto" w:fill="auto"/>
            <w:vAlign w:val="bottom"/>
          </w:tcPr>
          <w:p w:rsidR="00EF6F9B" w:rsidRPr="00206700" w:rsidRDefault="00EF6F9B" w:rsidP="00EF6F9B">
            <w:pPr>
              <w:spacing w:before="40" w:after="40" w:line="280" w:lineRule="exact"/>
              <w:ind w:left="57" w:right="57"/>
              <w:rPr>
                <w:iCs/>
                <w:sz w:val="18"/>
                <w:szCs w:val="24"/>
              </w:rPr>
            </w:pPr>
            <w:r w:rsidRPr="00206700">
              <w:rPr>
                <w:iCs/>
                <w:sz w:val="18"/>
                <w:szCs w:val="24"/>
                <w:rtl/>
              </w:rPr>
              <w:t>٢٠٠٩</w:t>
            </w:r>
          </w:p>
        </w:tc>
      </w:tr>
      <w:tr w:rsidR="00095E7F" w:rsidRPr="00EF6F9B" w:rsidTr="00095E7F">
        <w:trPr>
          <w:trHeight w:val="550"/>
          <w:tblHeader/>
        </w:trPr>
        <w:tc>
          <w:tcPr>
            <w:tcW w:w="1855" w:type="dxa"/>
            <w:vMerge/>
            <w:tcBorders>
              <w:top w:val="single" w:sz="12" w:space="0" w:color="auto"/>
              <w:bottom w:val="single" w:sz="12" w:space="0" w:color="auto"/>
            </w:tcBorders>
            <w:shd w:val="clear" w:color="auto" w:fill="auto"/>
            <w:vAlign w:val="bottom"/>
          </w:tcPr>
          <w:p w:rsidR="00EF6F9B" w:rsidRPr="00EF6F9B" w:rsidRDefault="00EF6F9B" w:rsidP="00EF6F9B">
            <w:pPr>
              <w:spacing w:before="40" w:after="40" w:line="280" w:lineRule="exact"/>
              <w:ind w:left="57" w:right="227"/>
              <w:rPr>
                <w:sz w:val="18"/>
                <w:szCs w:val="24"/>
              </w:rPr>
            </w:pPr>
          </w:p>
        </w:tc>
        <w:tc>
          <w:tcPr>
            <w:tcW w:w="854" w:type="dxa"/>
            <w:tcBorders>
              <w:top w:val="single" w:sz="4" w:space="0" w:color="auto"/>
              <w:bottom w:val="single" w:sz="12" w:space="0" w:color="auto"/>
            </w:tcBorders>
            <w:shd w:val="clear" w:color="auto" w:fill="auto"/>
            <w:vAlign w:val="bottom"/>
          </w:tcPr>
          <w:p w:rsidR="00EF6F9B" w:rsidRPr="00206700" w:rsidRDefault="00EF6F9B" w:rsidP="00EF6F9B">
            <w:pPr>
              <w:spacing w:before="40" w:after="40" w:line="280" w:lineRule="exact"/>
              <w:ind w:left="57" w:right="113"/>
              <w:jc w:val="left"/>
              <w:rPr>
                <w:iCs/>
                <w:sz w:val="18"/>
                <w:szCs w:val="24"/>
              </w:rPr>
            </w:pPr>
            <w:r w:rsidRPr="00206700">
              <w:rPr>
                <w:iCs/>
                <w:sz w:val="18"/>
                <w:szCs w:val="24"/>
                <w:rtl/>
                <w:lang w:eastAsia="ar-SA"/>
              </w:rPr>
              <w:t>المرت</w:t>
            </w:r>
            <w:r w:rsidRPr="00206700">
              <w:rPr>
                <w:rFonts w:hint="cs"/>
                <w:iCs/>
                <w:sz w:val="18"/>
                <w:szCs w:val="24"/>
                <w:rtl/>
                <w:lang w:eastAsia="ar-SA"/>
              </w:rPr>
              <w:t>ـ</w:t>
            </w:r>
            <w:r w:rsidRPr="00206700">
              <w:rPr>
                <w:iCs/>
                <w:sz w:val="18"/>
                <w:szCs w:val="24"/>
                <w:rtl/>
                <w:lang w:eastAsia="ar-SA"/>
              </w:rPr>
              <w:t>ب المتوسط</w:t>
            </w:r>
          </w:p>
        </w:tc>
        <w:tc>
          <w:tcPr>
            <w:tcW w:w="1050" w:type="dxa"/>
            <w:tcBorders>
              <w:top w:val="single" w:sz="4" w:space="0" w:color="auto"/>
              <w:bottom w:val="single" w:sz="12" w:space="0" w:color="auto"/>
              <w:right w:val="single" w:sz="24" w:space="0" w:color="FFFFFF"/>
            </w:tcBorders>
            <w:shd w:val="clear" w:color="auto" w:fill="auto"/>
            <w:vAlign w:val="bottom"/>
          </w:tcPr>
          <w:p w:rsidR="00EF6F9B" w:rsidRPr="00206700" w:rsidRDefault="00EF6F9B" w:rsidP="00EF6F9B">
            <w:pPr>
              <w:spacing w:before="40" w:after="40" w:line="280" w:lineRule="exact"/>
              <w:ind w:left="57" w:right="57"/>
              <w:rPr>
                <w:iCs/>
                <w:spacing w:val="-2"/>
                <w:w w:val="90"/>
                <w:sz w:val="18"/>
                <w:szCs w:val="24"/>
              </w:rPr>
            </w:pPr>
            <w:r w:rsidRPr="00206700">
              <w:rPr>
                <w:iCs/>
                <w:spacing w:val="-2"/>
                <w:w w:val="90"/>
                <w:sz w:val="18"/>
                <w:szCs w:val="24"/>
                <w:rtl/>
                <w:lang w:eastAsia="ar-SA"/>
              </w:rPr>
              <w:t>نسبة الزيادة على السنة السابقة</w:t>
            </w:r>
          </w:p>
        </w:tc>
        <w:tc>
          <w:tcPr>
            <w:tcW w:w="811" w:type="dxa"/>
            <w:tcBorders>
              <w:top w:val="single" w:sz="4" w:space="0" w:color="auto"/>
              <w:left w:val="single" w:sz="24" w:space="0" w:color="FFFFFF"/>
              <w:bottom w:val="single" w:sz="12" w:space="0" w:color="auto"/>
            </w:tcBorders>
            <w:shd w:val="clear" w:color="auto" w:fill="auto"/>
            <w:vAlign w:val="bottom"/>
          </w:tcPr>
          <w:p w:rsidR="00EF6F9B" w:rsidRPr="00206700" w:rsidRDefault="00EF6F9B" w:rsidP="00EF6F9B">
            <w:pPr>
              <w:spacing w:before="40" w:after="40" w:line="280" w:lineRule="exact"/>
              <w:ind w:left="57" w:right="57"/>
              <w:jc w:val="left"/>
              <w:rPr>
                <w:iCs/>
                <w:sz w:val="18"/>
                <w:szCs w:val="24"/>
              </w:rPr>
            </w:pPr>
            <w:r w:rsidRPr="00206700">
              <w:rPr>
                <w:iCs/>
                <w:sz w:val="18"/>
                <w:szCs w:val="24"/>
                <w:rtl/>
                <w:lang w:eastAsia="ar-SA"/>
              </w:rPr>
              <w:t>المرت</w:t>
            </w:r>
            <w:r w:rsidRPr="00206700">
              <w:rPr>
                <w:rFonts w:hint="cs"/>
                <w:iCs/>
                <w:sz w:val="18"/>
                <w:szCs w:val="24"/>
                <w:rtl/>
                <w:lang w:eastAsia="ar-SA"/>
              </w:rPr>
              <w:t>ـ</w:t>
            </w:r>
            <w:r w:rsidRPr="00206700">
              <w:rPr>
                <w:iCs/>
                <w:sz w:val="18"/>
                <w:szCs w:val="24"/>
                <w:rtl/>
                <w:lang w:eastAsia="ar-SA"/>
              </w:rPr>
              <w:t>ب المتوسط</w:t>
            </w:r>
          </w:p>
        </w:tc>
        <w:tc>
          <w:tcPr>
            <w:tcW w:w="1078" w:type="dxa"/>
            <w:tcBorders>
              <w:top w:val="single" w:sz="4" w:space="0" w:color="auto"/>
              <w:bottom w:val="single" w:sz="12" w:space="0" w:color="auto"/>
              <w:right w:val="single" w:sz="24" w:space="0" w:color="FFFFFF"/>
            </w:tcBorders>
            <w:shd w:val="clear" w:color="auto" w:fill="auto"/>
            <w:vAlign w:val="bottom"/>
          </w:tcPr>
          <w:p w:rsidR="00EF6F9B" w:rsidRPr="00206700" w:rsidRDefault="00EF6F9B" w:rsidP="00EF6F9B">
            <w:pPr>
              <w:spacing w:before="40" w:after="40" w:line="280" w:lineRule="exact"/>
              <w:ind w:left="57" w:right="57"/>
              <w:rPr>
                <w:iCs/>
                <w:w w:val="90"/>
                <w:sz w:val="18"/>
                <w:szCs w:val="24"/>
                <w:lang w:eastAsia="ar-SA"/>
              </w:rPr>
            </w:pPr>
            <w:r w:rsidRPr="00206700">
              <w:rPr>
                <w:iCs/>
                <w:w w:val="90"/>
                <w:sz w:val="18"/>
                <w:szCs w:val="24"/>
                <w:rtl/>
                <w:lang w:eastAsia="ar-SA"/>
              </w:rPr>
              <w:t>نسبة الزيادة على السنة السابقة</w:t>
            </w:r>
          </w:p>
        </w:tc>
        <w:tc>
          <w:tcPr>
            <w:tcW w:w="952" w:type="dxa"/>
            <w:tcBorders>
              <w:top w:val="single" w:sz="4" w:space="0" w:color="auto"/>
              <w:left w:val="single" w:sz="24" w:space="0" w:color="FFFFFF"/>
              <w:bottom w:val="single" w:sz="12" w:space="0" w:color="auto"/>
            </w:tcBorders>
            <w:shd w:val="clear" w:color="auto" w:fill="auto"/>
            <w:vAlign w:val="bottom"/>
          </w:tcPr>
          <w:p w:rsidR="00EF6F9B" w:rsidRPr="00206700" w:rsidRDefault="00EF6F9B" w:rsidP="00EF6F9B">
            <w:pPr>
              <w:spacing w:before="40" w:after="40" w:line="280" w:lineRule="exact"/>
              <w:ind w:left="57" w:right="57"/>
              <w:jc w:val="left"/>
              <w:rPr>
                <w:iCs/>
                <w:sz w:val="18"/>
                <w:szCs w:val="24"/>
              </w:rPr>
            </w:pPr>
            <w:r w:rsidRPr="00206700">
              <w:rPr>
                <w:iCs/>
                <w:sz w:val="18"/>
                <w:szCs w:val="24"/>
                <w:rtl/>
                <w:lang w:eastAsia="ar-SA"/>
              </w:rPr>
              <w:t>المرت</w:t>
            </w:r>
            <w:r w:rsidRPr="00206700">
              <w:rPr>
                <w:rFonts w:hint="cs"/>
                <w:iCs/>
                <w:sz w:val="18"/>
                <w:szCs w:val="24"/>
                <w:rtl/>
                <w:lang w:eastAsia="ar-SA"/>
              </w:rPr>
              <w:t>ـ</w:t>
            </w:r>
            <w:r w:rsidRPr="00206700">
              <w:rPr>
                <w:iCs/>
                <w:sz w:val="18"/>
                <w:szCs w:val="24"/>
                <w:rtl/>
                <w:lang w:eastAsia="ar-SA"/>
              </w:rPr>
              <w:t>ب المتوسط</w:t>
            </w:r>
          </w:p>
        </w:tc>
        <w:tc>
          <w:tcPr>
            <w:tcW w:w="1106" w:type="dxa"/>
            <w:tcBorders>
              <w:top w:val="single" w:sz="4" w:space="0" w:color="auto"/>
              <w:bottom w:val="single" w:sz="12" w:space="0" w:color="auto"/>
              <w:right w:val="single" w:sz="24" w:space="0" w:color="FFFFFF"/>
            </w:tcBorders>
            <w:shd w:val="clear" w:color="auto" w:fill="auto"/>
            <w:vAlign w:val="bottom"/>
          </w:tcPr>
          <w:p w:rsidR="00EF6F9B" w:rsidRPr="00206700" w:rsidRDefault="00EF6F9B" w:rsidP="00EF6F9B">
            <w:pPr>
              <w:spacing w:before="40" w:after="40" w:line="280" w:lineRule="exact"/>
              <w:ind w:left="57" w:right="57"/>
              <w:rPr>
                <w:iCs/>
                <w:w w:val="90"/>
                <w:sz w:val="18"/>
                <w:szCs w:val="24"/>
                <w:lang w:eastAsia="ar-SA"/>
              </w:rPr>
            </w:pPr>
            <w:r w:rsidRPr="00206700">
              <w:rPr>
                <w:iCs/>
                <w:w w:val="90"/>
                <w:sz w:val="18"/>
                <w:szCs w:val="24"/>
                <w:rtl/>
                <w:lang w:eastAsia="ar-SA"/>
              </w:rPr>
              <w:t>نسبة الزيادة على السنة السابقة</w:t>
            </w:r>
          </w:p>
        </w:tc>
        <w:tc>
          <w:tcPr>
            <w:tcW w:w="938" w:type="dxa"/>
            <w:tcBorders>
              <w:top w:val="single" w:sz="4" w:space="0" w:color="auto"/>
              <w:left w:val="single" w:sz="24" w:space="0" w:color="FFFFFF"/>
              <w:bottom w:val="single" w:sz="12" w:space="0" w:color="auto"/>
            </w:tcBorders>
            <w:shd w:val="clear" w:color="auto" w:fill="auto"/>
            <w:vAlign w:val="bottom"/>
          </w:tcPr>
          <w:p w:rsidR="00EF6F9B" w:rsidRPr="00206700" w:rsidRDefault="00EF6F9B" w:rsidP="00EF6F9B">
            <w:pPr>
              <w:spacing w:before="40" w:after="40" w:line="280" w:lineRule="exact"/>
              <w:ind w:left="57" w:right="57"/>
              <w:jc w:val="left"/>
              <w:rPr>
                <w:iCs/>
                <w:sz w:val="18"/>
                <w:szCs w:val="24"/>
              </w:rPr>
            </w:pPr>
            <w:r w:rsidRPr="00206700">
              <w:rPr>
                <w:iCs/>
                <w:sz w:val="18"/>
                <w:szCs w:val="24"/>
                <w:rtl/>
                <w:lang w:eastAsia="ar-SA"/>
              </w:rPr>
              <w:t>المرت</w:t>
            </w:r>
            <w:r w:rsidRPr="00206700">
              <w:rPr>
                <w:rFonts w:hint="cs"/>
                <w:iCs/>
                <w:sz w:val="18"/>
                <w:szCs w:val="24"/>
                <w:rtl/>
                <w:lang w:eastAsia="ar-SA"/>
              </w:rPr>
              <w:t>ـ</w:t>
            </w:r>
            <w:r w:rsidRPr="00206700">
              <w:rPr>
                <w:iCs/>
                <w:sz w:val="18"/>
                <w:szCs w:val="24"/>
                <w:rtl/>
                <w:lang w:eastAsia="ar-SA"/>
              </w:rPr>
              <w:t>ب المتوسط</w:t>
            </w:r>
          </w:p>
        </w:tc>
        <w:tc>
          <w:tcPr>
            <w:tcW w:w="1015" w:type="dxa"/>
            <w:tcBorders>
              <w:top w:val="single" w:sz="4" w:space="0" w:color="auto"/>
              <w:bottom w:val="single" w:sz="12" w:space="0" w:color="auto"/>
            </w:tcBorders>
            <w:shd w:val="clear" w:color="auto" w:fill="auto"/>
            <w:vAlign w:val="bottom"/>
          </w:tcPr>
          <w:p w:rsidR="00EF6F9B" w:rsidRPr="00206700" w:rsidRDefault="00EF6F9B" w:rsidP="00EF6F9B">
            <w:pPr>
              <w:spacing w:before="40" w:after="40" w:line="280" w:lineRule="exact"/>
              <w:ind w:left="57"/>
              <w:rPr>
                <w:iCs/>
                <w:spacing w:val="-6"/>
                <w:sz w:val="18"/>
                <w:szCs w:val="24"/>
              </w:rPr>
            </w:pPr>
            <w:r w:rsidRPr="00206700">
              <w:rPr>
                <w:iCs/>
                <w:spacing w:val="-6"/>
                <w:sz w:val="18"/>
                <w:szCs w:val="24"/>
                <w:rtl/>
                <w:lang w:eastAsia="ar-SA"/>
              </w:rPr>
              <w:t>نسبة الزيادة على السنة السابقة</w:t>
            </w:r>
          </w:p>
        </w:tc>
      </w:tr>
      <w:tr w:rsidR="00095E7F" w:rsidRPr="00EF6F9B" w:rsidTr="00095E7F">
        <w:trPr>
          <w:trHeight w:val="240"/>
        </w:trPr>
        <w:tc>
          <w:tcPr>
            <w:tcW w:w="1855" w:type="dxa"/>
            <w:tcBorders>
              <w:top w:val="single" w:sz="12" w:space="0" w:color="auto"/>
              <w:bottom w:val="single" w:sz="12" w:space="0" w:color="auto"/>
            </w:tcBorders>
            <w:shd w:val="clear" w:color="auto" w:fill="auto"/>
          </w:tcPr>
          <w:p w:rsidR="00EF6F9B" w:rsidRPr="00095E7F" w:rsidRDefault="00EF6F9B" w:rsidP="00EF6F9B">
            <w:pPr>
              <w:spacing w:before="40" w:after="40" w:line="280" w:lineRule="exact"/>
              <w:ind w:left="57" w:right="227"/>
              <w:rPr>
                <w:b/>
                <w:bCs/>
                <w:sz w:val="18"/>
                <w:szCs w:val="24"/>
              </w:rPr>
            </w:pPr>
            <w:r w:rsidRPr="00095E7F">
              <w:rPr>
                <w:b/>
                <w:bCs/>
                <w:sz w:val="18"/>
                <w:szCs w:val="24"/>
                <w:rtl/>
                <w:lang w:eastAsia="ar-SA"/>
              </w:rPr>
              <w:t>المجموع لكل فرع</w:t>
            </w:r>
          </w:p>
        </w:tc>
        <w:tc>
          <w:tcPr>
            <w:tcW w:w="854" w:type="dxa"/>
            <w:tcBorders>
              <w:top w:val="single" w:sz="12" w:space="0" w:color="auto"/>
              <w:bottom w:val="single" w:sz="12" w:space="0" w:color="auto"/>
            </w:tcBorders>
            <w:shd w:val="clear" w:color="auto" w:fill="auto"/>
            <w:vAlign w:val="bottom"/>
          </w:tcPr>
          <w:p w:rsidR="00EF6F9B" w:rsidRPr="00095E7F" w:rsidRDefault="00EF6F9B" w:rsidP="00095E7F">
            <w:pPr>
              <w:bidi w:val="0"/>
              <w:spacing w:before="40" w:after="40" w:line="280" w:lineRule="exact"/>
              <w:ind w:left="57" w:right="57"/>
              <w:jc w:val="right"/>
              <w:rPr>
                <w:rFonts w:ascii="Times New Roman Bold" w:hAnsi="Times New Roman Bold"/>
                <w:b/>
                <w:bCs/>
                <w:spacing w:val="-6"/>
                <w:sz w:val="18"/>
                <w:szCs w:val="24"/>
              </w:rPr>
            </w:pPr>
            <w:r w:rsidRPr="00095E7F">
              <w:rPr>
                <w:rFonts w:ascii="Times New Roman Bold" w:hAnsi="Times New Roman Bold"/>
                <w:b/>
                <w:bCs/>
                <w:spacing w:val="-6"/>
                <w:sz w:val="18"/>
                <w:szCs w:val="24"/>
                <w:rtl/>
              </w:rPr>
              <w:t>١١٦</w:t>
            </w:r>
            <w:r w:rsidRPr="00095E7F">
              <w:rPr>
                <w:rFonts w:ascii="Times New Roman Bold" w:hAnsi="Times New Roman Bold" w:cs="Times New Roman"/>
                <w:b/>
                <w:bCs/>
                <w:spacing w:val="-6"/>
                <w:sz w:val="18"/>
                <w:szCs w:val="24"/>
                <w:rtl/>
              </w:rPr>
              <w:t>٫</w:t>
            </w:r>
            <w:r w:rsidRPr="00095E7F">
              <w:rPr>
                <w:rFonts w:ascii="Times New Roman Bold" w:hAnsi="Times New Roman Bold"/>
                <w:b/>
                <w:bCs/>
                <w:spacing w:val="-6"/>
                <w:sz w:val="18"/>
                <w:szCs w:val="24"/>
                <w:rtl/>
              </w:rPr>
              <w:t>٢٦</w:t>
            </w:r>
          </w:p>
        </w:tc>
        <w:tc>
          <w:tcPr>
            <w:tcW w:w="1050" w:type="dxa"/>
            <w:tcBorders>
              <w:top w:val="single" w:sz="12" w:space="0" w:color="auto"/>
              <w:bottom w:val="single" w:sz="12" w:space="0" w:color="auto"/>
            </w:tcBorders>
            <w:shd w:val="clear" w:color="auto" w:fill="auto"/>
            <w:vAlign w:val="bottom"/>
          </w:tcPr>
          <w:p w:rsidR="00EF6F9B" w:rsidRPr="00095E7F" w:rsidRDefault="00EF6F9B" w:rsidP="00095E7F">
            <w:pPr>
              <w:bidi w:val="0"/>
              <w:spacing w:before="40" w:after="40" w:line="280" w:lineRule="exact"/>
              <w:ind w:left="57" w:right="57"/>
              <w:jc w:val="right"/>
              <w:rPr>
                <w:rFonts w:ascii="Times New Roman Bold" w:hAnsi="Times New Roman Bold"/>
                <w:b/>
                <w:bCs/>
                <w:spacing w:val="-6"/>
                <w:sz w:val="18"/>
                <w:szCs w:val="24"/>
              </w:rPr>
            </w:pPr>
            <w:r w:rsidRPr="00095E7F">
              <w:rPr>
                <w:rFonts w:ascii="Times New Roman Bold" w:hAnsi="Times New Roman Bold"/>
                <w:b/>
                <w:bCs/>
                <w:spacing w:val="-6"/>
                <w:sz w:val="18"/>
                <w:szCs w:val="24"/>
                <w:rtl/>
              </w:rPr>
              <w:t>١٣٩</w:t>
            </w:r>
          </w:p>
        </w:tc>
        <w:tc>
          <w:tcPr>
            <w:tcW w:w="811" w:type="dxa"/>
            <w:tcBorders>
              <w:top w:val="single" w:sz="12" w:space="0" w:color="auto"/>
              <w:bottom w:val="single" w:sz="12" w:space="0" w:color="auto"/>
            </w:tcBorders>
            <w:shd w:val="clear" w:color="auto" w:fill="auto"/>
            <w:vAlign w:val="bottom"/>
          </w:tcPr>
          <w:p w:rsidR="00EF6F9B" w:rsidRPr="00095E7F" w:rsidRDefault="00EF6F9B" w:rsidP="00095E7F">
            <w:pPr>
              <w:bidi w:val="0"/>
              <w:spacing w:before="40" w:after="40" w:line="280" w:lineRule="exact"/>
              <w:ind w:left="57" w:right="57"/>
              <w:jc w:val="right"/>
              <w:rPr>
                <w:rFonts w:ascii="Times New Roman Bold" w:hAnsi="Times New Roman Bold"/>
                <w:b/>
                <w:bCs/>
                <w:spacing w:val="-6"/>
                <w:sz w:val="18"/>
                <w:szCs w:val="24"/>
              </w:rPr>
            </w:pPr>
            <w:r w:rsidRPr="00095E7F">
              <w:rPr>
                <w:rFonts w:ascii="Times New Roman Bold" w:hAnsi="Times New Roman Bold"/>
                <w:b/>
                <w:bCs/>
                <w:spacing w:val="-6"/>
                <w:sz w:val="18"/>
                <w:szCs w:val="24"/>
                <w:rtl/>
              </w:rPr>
              <w:t>١٦٣</w:t>
            </w:r>
            <w:r w:rsidRPr="00095E7F">
              <w:rPr>
                <w:rFonts w:ascii="Times New Roman Bold" w:hAnsi="Times New Roman Bold" w:cs="Times New Roman"/>
                <w:b/>
                <w:bCs/>
                <w:spacing w:val="-6"/>
                <w:sz w:val="18"/>
                <w:szCs w:val="24"/>
                <w:rtl/>
              </w:rPr>
              <w:t>٫</w:t>
            </w:r>
            <w:r w:rsidRPr="00095E7F">
              <w:rPr>
                <w:rFonts w:ascii="Times New Roman Bold" w:hAnsi="Times New Roman Bold"/>
                <w:b/>
                <w:bCs/>
                <w:spacing w:val="-6"/>
                <w:sz w:val="18"/>
                <w:szCs w:val="24"/>
                <w:rtl/>
              </w:rPr>
              <w:t>٢٧</w:t>
            </w:r>
          </w:p>
        </w:tc>
        <w:tc>
          <w:tcPr>
            <w:tcW w:w="1078" w:type="dxa"/>
            <w:tcBorders>
              <w:top w:val="single" w:sz="12" w:space="0" w:color="auto"/>
              <w:bottom w:val="single" w:sz="12" w:space="0" w:color="auto"/>
            </w:tcBorders>
            <w:shd w:val="clear" w:color="auto" w:fill="auto"/>
            <w:vAlign w:val="bottom"/>
          </w:tcPr>
          <w:p w:rsidR="00EF6F9B" w:rsidRPr="00095E7F" w:rsidRDefault="00EF6F9B" w:rsidP="00095E7F">
            <w:pPr>
              <w:bidi w:val="0"/>
              <w:spacing w:before="40" w:after="40" w:line="280" w:lineRule="exact"/>
              <w:ind w:left="57" w:right="57"/>
              <w:jc w:val="right"/>
              <w:rPr>
                <w:rFonts w:ascii="Times New Roman Bold" w:hAnsi="Times New Roman Bold"/>
                <w:b/>
                <w:bCs/>
                <w:spacing w:val="-6"/>
                <w:sz w:val="18"/>
                <w:szCs w:val="24"/>
              </w:rPr>
            </w:pPr>
            <w:r w:rsidRPr="00095E7F">
              <w:rPr>
                <w:rFonts w:ascii="Times New Roman Bold" w:hAnsi="Times New Roman Bold"/>
                <w:b/>
                <w:bCs/>
                <w:spacing w:val="-6"/>
                <w:sz w:val="18"/>
                <w:szCs w:val="24"/>
                <w:rtl/>
              </w:rPr>
              <w:t>١٤٠</w:t>
            </w:r>
          </w:p>
        </w:tc>
        <w:tc>
          <w:tcPr>
            <w:tcW w:w="952" w:type="dxa"/>
            <w:tcBorders>
              <w:top w:val="single" w:sz="12" w:space="0" w:color="auto"/>
              <w:bottom w:val="single" w:sz="12" w:space="0" w:color="auto"/>
            </w:tcBorders>
            <w:shd w:val="clear" w:color="auto" w:fill="auto"/>
            <w:vAlign w:val="bottom"/>
          </w:tcPr>
          <w:p w:rsidR="00EF6F9B" w:rsidRPr="00095E7F" w:rsidRDefault="00EF6F9B" w:rsidP="00095E7F">
            <w:pPr>
              <w:bidi w:val="0"/>
              <w:spacing w:before="40" w:after="40" w:line="280" w:lineRule="exact"/>
              <w:ind w:left="57" w:right="57"/>
              <w:jc w:val="right"/>
              <w:rPr>
                <w:rFonts w:ascii="Times New Roman Bold" w:hAnsi="Times New Roman Bold"/>
                <w:b/>
                <w:bCs/>
                <w:spacing w:val="-6"/>
                <w:sz w:val="18"/>
                <w:szCs w:val="24"/>
              </w:rPr>
            </w:pPr>
            <w:r w:rsidRPr="00095E7F">
              <w:rPr>
                <w:rFonts w:ascii="Times New Roman Bold" w:hAnsi="Times New Roman Bold"/>
                <w:b/>
                <w:bCs/>
                <w:spacing w:val="-6"/>
                <w:sz w:val="18"/>
                <w:szCs w:val="24"/>
                <w:rtl/>
              </w:rPr>
              <w:t>٢٣١</w:t>
            </w:r>
            <w:r w:rsidRPr="00095E7F">
              <w:rPr>
                <w:rFonts w:ascii="Times New Roman Bold" w:hAnsi="Times New Roman Bold" w:cs="Times New Roman"/>
                <w:b/>
                <w:bCs/>
                <w:spacing w:val="-6"/>
                <w:sz w:val="18"/>
                <w:szCs w:val="24"/>
                <w:rtl/>
              </w:rPr>
              <w:t>٫</w:t>
            </w:r>
            <w:r w:rsidRPr="00095E7F">
              <w:rPr>
                <w:rFonts w:ascii="Times New Roman Bold" w:hAnsi="Times New Roman Bold"/>
                <w:b/>
                <w:bCs/>
                <w:spacing w:val="-6"/>
                <w:sz w:val="18"/>
                <w:szCs w:val="24"/>
                <w:rtl/>
              </w:rPr>
              <w:t>٥٣</w:t>
            </w:r>
          </w:p>
        </w:tc>
        <w:tc>
          <w:tcPr>
            <w:tcW w:w="1106" w:type="dxa"/>
            <w:tcBorders>
              <w:top w:val="single" w:sz="12" w:space="0" w:color="auto"/>
              <w:bottom w:val="single" w:sz="12" w:space="0" w:color="auto"/>
            </w:tcBorders>
            <w:shd w:val="clear" w:color="auto" w:fill="auto"/>
            <w:vAlign w:val="bottom"/>
          </w:tcPr>
          <w:p w:rsidR="00EF6F9B" w:rsidRPr="00095E7F" w:rsidRDefault="00EF6F9B" w:rsidP="00095E7F">
            <w:pPr>
              <w:bidi w:val="0"/>
              <w:spacing w:before="40" w:after="40" w:line="280" w:lineRule="exact"/>
              <w:ind w:left="57" w:right="57"/>
              <w:jc w:val="right"/>
              <w:rPr>
                <w:rFonts w:ascii="Times New Roman Bold" w:hAnsi="Times New Roman Bold"/>
                <w:b/>
                <w:bCs/>
                <w:spacing w:val="-6"/>
                <w:sz w:val="18"/>
                <w:szCs w:val="24"/>
              </w:rPr>
            </w:pPr>
            <w:r w:rsidRPr="00095E7F">
              <w:rPr>
                <w:rFonts w:ascii="Times New Roman Bold" w:hAnsi="Times New Roman Bold"/>
                <w:b/>
                <w:bCs/>
                <w:spacing w:val="-6"/>
                <w:sz w:val="18"/>
                <w:szCs w:val="24"/>
                <w:rtl/>
              </w:rPr>
              <w:t>١٤٢</w:t>
            </w:r>
          </w:p>
        </w:tc>
        <w:tc>
          <w:tcPr>
            <w:tcW w:w="938" w:type="dxa"/>
            <w:tcBorders>
              <w:top w:val="single" w:sz="12" w:space="0" w:color="auto"/>
              <w:bottom w:val="single" w:sz="12" w:space="0" w:color="auto"/>
            </w:tcBorders>
            <w:shd w:val="clear" w:color="auto" w:fill="auto"/>
            <w:vAlign w:val="bottom"/>
          </w:tcPr>
          <w:p w:rsidR="00EF6F9B" w:rsidRPr="00095E7F" w:rsidRDefault="00EF6F9B" w:rsidP="00095E7F">
            <w:pPr>
              <w:bidi w:val="0"/>
              <w:spacing w:before="40" w:after="40" w:line="280" w:lineRule="exact"/>
              <w:ind w:left="57" w:right="57"/>
              <w:jc w:val="right"/>
              <w:rPr>
                <w:rFonts w:ascii="Times New Roman Bold" w:hAnsi="Times New Roman Bold"/>
                <w:b/>
                <w:bCs/>
                <w:spacing w:val="-6"/>
                <w:sz w:val="18"/>
                <w:szCs w:val="24"/>
              </w:rPr>
            </w:pPr>
            <w:r w:rsidRPr="00095E7F">
              <w:rPr>
                <w:rFonts w:ascii="Times New Roman Bold" w:hAnsi="Times New Roman Bold"/>
                <w:b/>
                <w:bCs/>
                <w:spacing w:val="-6"/>
                <w:sz w:val="18"/>
                <w:szCs w:val="24"/>
                <w:rtl/>
              </w:rPr>
              <w:t>٢٨٤</w:t>
            </w:r>
            <w:r w:rsidRPr="00095E7F">
              <w:rPr>
                <w:rFonts w:ascii="Times New Roman Bold" w:hAnsi="Times New Roman Bold" w:cs="Times New Roman"/>
                <w:b/>
                <w:bCs/>
                <w:spacing w:val="-6"/>
                <w:sz w:val="18"/>
                <w:szCs w:val="24"/>
                <w:rtl/>
              </w:rPr>
              <w:t>٫</w:t>
            </w:r>
            <w:r w:rsidRPr="00095E7F">
              <w:rPr>
                <w:rFonts w:ascii="Times New Roman Bold" w:hAnsi="Times New Roman Bold"/>
                <w:b/>
                <w:bCs/>
                <w:spacing w:val="-6"/>
                <w:sz w:val="18"/>
                <w:szCs w:val="24"/>
                <w:rtl/>
              </w:rPr>
              <w:t>٣٥</w:t>
            </w:r>
          </w:p>
        </w:tc>
        <w:tc>
          <w:tcPr>
            <w:tcW w:w="1015" w:type="dxa"/>
            <w:tcBorders>
              <w:top w:val="single" w:sz="12" w:space="0" w:color="auto"/>
              <w:bottom w:val="single" w:sz="12" w:space="0" w:color="auto"/>
            </w:tcBorders>
            <w:shd w:val="clear" w:color="auto" w:fill="auto"/>
            <w:vAlign w:val="bottom"/>
          </w:tcPr>
          <w:p w:rsidR="00EF6F9B" w:rsidRPr="00095E7F" w:rsidRDefault="00EF6F9B" w:rsidP="00095E7F">
            <w:pPr>
              <w:bidi w:val="0"/>
              <w:spacing w:before="40" w:after="40" w:line="280" w:lineRule="exact"/>
              <w:ind w:left="57" w:right="57"/>
              <w:jc w:val="right"/>
              <w:rPr>
                <w:rFonts w:ascii="Times New Roman Bold" w:hAnsi="Times New Roman Bold"/>
                <w:b/>
                <w:bCs/>
                <w:spacing w:val="-6"/>
                <w:sz w:val="18"/>
                <w:szCs w:val="24"/>
              </w:rPr>
            </w:pPr>
            <w:r w:rsidRPr="00095E7F">
              <w:rPr>
                <w:rFonts w:ascii="Times New Roman Bold" w:hAnsi="Times New Roman Bold"/>
                <w:b/>
                <w:bCs/>
                <w:spacing w:val="-6"/>
                <w:sz w:val="18"/>
                <w:szCs w:val="24"/>
                <w:rtl/>
              </w:rPr>
              <w:t>١٢٣</w:t>
            </w:r>
          </w:p>
        </w:tc>
      </w:tr>
      <w:tr w:rsidR="00095E7F" w:rsidRPr="00EF6F9B" w:rsidTr="00095E7F">
        <w:trPr>
          <w:trHeight w:val="240"/>
        </w:trPr>
        <w:tc>
          <w:tcPr>
            <w:tcW w:w="1855" w:type="dxa"/>
            <w:tcBorders>
              <w:top w:val="single" w:sz="12" w:space="0" w:color="auto"/>
            </w:tcBorders>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الصناعة</w:t>
            </w:r>
          </w:p>
        </w:tc>
        <w:tc>
          <w:tcPr>
            <w:tcW w:w="854" w:type="dxa"/>
            <w:tcBorders>
              <w:top w:val="single" w:sz="12" w:space="0" w:color="auto"/>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٢٢٦</w:t>
            </w:r>
            <w:r w:rsidRPr="00EF6F9B">
              <w:rPr>
                <w:rFonts w:cs="Times New Roman"/>
                <w:sz w:val="18"/>
                <w:szCs w:val="24"/>
                <w:rtl/>
              </w:rPr>
              <w:t>٫</w:t>
            </w:r>
            <w:r w:rsidRPr="00EF6F9B">
              <w:rPr>
                <w:sz w:val="18"/>
                <w:szCs w:val="24"/>
                <w:rtl/>
              </w:rPr>
              <w:t>٣٧</w:t>
            </w:r>
          </w:p>
        </w:tc>
        <w:tc>
          <w:tcPr>
            <w:tcW w:w="1050" w:type="dxa"/>
            <w:tcBorders>
              <w:top w:val="single" w:sz="12" w:space="0" w:color="auto"/>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١١٨</w:t>
            </w:r>
          </w:p>
        </w:tc>
        <w:tc>
          <w:tcPr>
            <w:tcW w:w="811" w:type="dxa"/>
            <w:tcBorders>
              <w:top w:val="single" w:sz="12" w:space="0" w:color="auto"/>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٢٩٣</w:t>
            </w:r>
            <w:r w:rsidRPr="00EF6F9B">
              <w:rPr>
                <w:rFonts w:cs="Times New Roman"/>
                <w:sz w:val="18"/>
                <w:szCs w:val="24"/>
                <w:rtl/>
              </w:rPr>
              <w:t>٫</w:t>
            </w:r>
            <w:r w:rsidRPr="00EF6F9B">
              <w:rPr>
                <w:sz w:val="18"/>
                <w:szCs w:val="24"/>
                <w:rtl/>
              </w:rPr>
              <w:t>١١</w:t>
            </w:r>
          </w:p>
        </w:tc>
        <w:tc>
          <w:tcPr>
            <w:tcW w:w="1078" w:type="dxa"/>
            <w:tcBorders>
              <w:top w:val="single" w:sz="12" w:space="0" w:color="auto"/>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١٢٩</w:t>
            </w:r>
          </w:p>
        </w:tc>
        <w:tc>
          <w:tcPr>
            <w:tcW w:w="952" w:type="dxa"/>
            <w:tcBorders>
              <w:top w:val="single" w:sz="12" w:space="0" w:color="auto"/>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٤٢٠</w:t>
            </w:r>
            <w:r w:rsidRPr="00EF6F9B">
              <w:rPr>
                <w:rFonts w:cs="Times New Roman"/>
                <w:sz w:val="18"/>
                <w:szCs w:val="24"/>
                <w:rtl/>
              </w:rPr>
              <w:t>٫</w:t>
            </w:r>
            <w:r w:rsidRPr="00EF6F9B">
              <w:rPr>
                <w:sz w:val="18"/>
                <w:szCs w:val="24"/>
                <w:rtl/>
              </w:rPr>
              <w:t>٠١</w:t>
            </w:r>
          </w:p>
        </w:tc>
        <w:tc>
          <w:tcPr>
            <w:tcW w:w="1106" w:type="dxa"/>
            <w:tcBorders>
              <w:top w:val="single" w:sz="12" w:space="0" w:color="auto"/>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١٤٣</w:t>
            </w:r>
          </w:p>
        </w:tc>
        <w:tc>
          <w:tcPr>
            <w:tcW w:w="938" w:type="dxa"/>
            <w:tcBorders>
              <w:top w:val="single" w:sz="12" w:space="0" w:color="auto"/>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٤٨١</w:t>
            </w:r>
            <w:r w:rsidRPr="00EF6F9B">
              <w:rPr>
                <w:rFonts w:cs="Times New Roman"/>
                <w:sz w:val="18"/>
                <w:szCs w:val="24"/>
                <w:rtl/>
              </w:rPr>
              <w:t>٫</w:t>
            </w:r>
            <w:r w:rsidRPr="00EF6F9B">
              <w:rPr>
                <w:sz w:val="18"/>
                <w:szCs w:val="24"/>
                <w:rtl/>
              </w:rPr>
              <w:t>٢٨</w:t>
            </w:r>
          </w:p>
        </w:tc>
        <w:tc>
          <w:tcPr>
            <w:tcW w:w="1015" w:type="dxa"/>
            <w:tcBorders>
              <w:top w:val="single" w:sz="12" w:space="0" w:color="auto"/>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١١٥</w:t>
            </w:r>
          </w:p>
        </w:tc>
      </w:tr>
      <w:tr w:rsidR="00095E7F" w:rsidRPr="00EF6F9B" w:rsidTr="00095E7F">
        <w:trPr>
          <w:trHeight w:val="240"/>
        </w:trPr>
        <w:tc>
          <w:tcPr>
            <w:tcW w:w="1855" w:type="dxa"/>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الزراعة</w:t>
            </w:r>
          </w:p>
        </w:tc>
        <w:tc>
          <w:tcPr>
            <w:tcW w:w="854"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٤٢</w:t>
            </w:r>
            <w:r w:rsidRPr="00EF6F9B">
              <w:rPr>
                <w:rFonts w:cs="Times New Roman"/>
                <w:sz w:val="18"/>
                <w:szCs w:val="24"/>
                <w:rtl/>
              </w:rPr>
              <w:t>٫</w:t>
            </w:r>
            <w:r w:rsidRPr="00EF6F9B">
              <w:rPr>
                <w:sz w:val="18"/>
                <w:szCs w:val="24"/>
                <w:rtl/>
              </w:rPr>
              <w:t>٩٩</w:t>
            </w:r>
          </w:p>
        </w:tc>
        <w:tc>
          <w:tcPr>
            <w:tcW w:w="1050"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١١٢</w:t>
            </w:r>
          </w:p>
        </w:tc>
        <w:tc>
          <w:tcPr>
            <w:tcW w:w="811"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٥٢</w:t>
            </w:r>
            <w:r w:rsidRPr="00EF6F9B">
              <w:rPr>
                <w:rFonts w:cs="Times New Roman"/>
                <w:sz w:val="18"/>
                <w:szCs w:val="24"/>
                <w:rtl/>
              </w:rPr>
              <w:t>٫</w:t>
            </w:r>
            <w:r w:rsidRPr="00EF6F9B">
              <w:rPr>
                <w:sz w:val="18"/>
                <w:szCs w:val="24"/>
                <w:rtl/>
              </w:rPr>
              <w:t>٥٠</w:t>
            </w:r>
          </w:p>
        </w:tc>
        <w:tc>
          <w:tcPr>
            <w:tcW w:w="107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١٢٢</w:t>
            </w:r>
          </w:p>
        </w:tc>
        <w:tc>
          <w:tcPr>
            <w:tcW w:w="952"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٨٠</w:t>
            </w:r>
            <w:r w:rsidRPr="00EF6F9B">
              <w:rPr>
                <w:rFonts w:cs="Times New Roman"/>
                <w:sz w:val="18"/>
                <w:szCs w:val="24"/>
                <w:rtl/>
              </w:rPr>
              <w:t>٫</w:t>
            </w:r>
            <w:r w:rsidRPr="00EF6F9B">
              <w:rPr>
                <w:sz w:val="18"/>
                <w:szCs w:val="24"/>
                <w:rtl/>
              </w:rPr>
              <w:t>٩٣</w:t>
            </w:r>
          </w:p>
        </w:tc>
        <w:tc>
          <w:tcPr>
            <w:tcW w:w="1106"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١٥٤</w:t>
            </w:r>
          </w:p>
        </w:tc>
        <w:tc>
          <w:tcPr>
            <w:tcW w:w="93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٨٠</w:t>
            </w:r>
            <w:r w:rsidRPr="00EF6F9B">
              <w:rPr>
                <w:rFonts w:cs="Times New Roman"/>
                <w:sz w:val="18"/>
                <w:szCs w:val="24"/>
                <w:rtl/>
              </w:rPr>
              <w:t>٫</w:t>
            </w:r>
            <w:r w:rsidRPr="00EF6F9B">
              <w:rPr>
                <w:sz w:val="18"/>
                <w:szCs w:val="24"/>
                <w:rtl/>
              </w:rPr>
              <w:t>٣١</w:t>
            </w:r>
          </w:p>
        </w:tc>
        <w:tc>
          <w:tcPr>
            <w:tcW w:w="1015"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٩٩</w:t>
            </w:r>
          </w:p>
        </w:tc>
      </w:tr>
      <w:tr w:rsidR="00095E7F" w:rsidRPr="00EF6F9B" w:rsidTr="00095E7F">
        <w:trPr>
          <w:trHeight w:val="240"/>
        </w:trPr>
        <w:tc>
          <w:tcPr>
            <w:tcW w:w="1855" w:type="dxa"/>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الغابات</w:t>
            </w:r>
          </w:p>
        </w:tc>
        <w:tc>
          <w:tcPr>
            <w:tcW w:w="854"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٤٠</w:t>
            </w:r>
            <w:r w:rsidRPr="00EF6F9B">
              <w:rPr>
                <w:rFonts w:cs="Times New Roman"/>
                <w:sz w:val="18"/>
                <w:szCs w:val="24"/>
                <w:rtl/>
              </w:rPr>
              <w:t>٫</w:t>
            </w:r>
            <w:r w:rsidRPr="00EF6F9B">
              <w:rPr>
                <w:sz w:val="18"/>
                <w:szCs w:val="24"/>
                <w:rtl/>
              </w:rPr>
              <w:t>٩٩</w:t>
            </w:r>
          </w:p>
        </w:tc>
        <w:tc>
          <w:tcPr>
            <w:tcW w:w="1050"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١٤٦</w:t>
            </w:r>
          </w:p>
        </w:tc>
        <w:tc>
          <w:tcPr>
            <w:tcW w:w="811"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٥٠</w:t>
            </w:r>
            <w:r w:rsidRPr="00EF6F9B">
              <w:rPr>
                <w:rFonts w:cs="Times New Roman"/>
                <w:sz w:val="18"/>
                <w:szCs w:val="24"/>
                <w:rtl/>
              </w:rPr>
              <w:t>٫</w:t>
            </w:r>
            <w:r w:rsidRPr="00EF6F9B">
              <w:rPr>
                <w:sz w:val="18"/>
                <w:szCs w:val="24"/>
                <w:rtl/>
              </w:rPr>
              <w:t>٨٩</w:t>
            </w:r>
          </w:p>
        </w:tc>
        <w:tc>
          <w:tcPr>
            <w:tcW w:w="107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١٢٤</w:t>
            </w:r>
          </w:p>
        </w:tc>
        <w:tc>
          <w:tcPr>
            <w:tcW w:w="952"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٨٤</w:t>
            </w:r>
            <w:r w:rsidRPr="00EF6F9B">
              <w:rPr>
                <w:rFonts w:cs="Times New Roman"/>
                <w:sz w:val="18"/>
                <w:szCs w:val="24"/>
                <w:rtl/>
              </w:rPr>
              <w:t>٫</w:t>
            </w:r>
            <w:r w:rsidRPr="00EF6F9B">
              <w:rPr>
                <w:sz w:val="18"/>
                <w:szCs w:val="24"/>
                <w:rtl/>
              </w:rPr>
              <w:t>٦٥</w:t>
            </w:r>
          </w:p>
        </w:tc>
        <w:tc>
          <w:tcPr>
            <w:tcW w:w="1106"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١٦٦</w:t>
            </w:r>
          </w:p>
        </w:tc>
        <w:tc>
          <w:tcPr>
            <w:tcW w:w="93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١٤٩</w:t>
            </w:r>
            <w:r w:rsidRPr="00EF6F9B">
              <w:rPr>
                <w:rFonts w:cs="Times New Roman"/>
                <w:sz w:val="18"/>
                <w:szCs w:val="24"/>
                <w:rtl/>
              </w:rPr>
              <w:t>٫</w:t>
            </w:r>
            <w:r w:rsidRPr="00EF6F9B">
              <w:rPr>
                <w:sz w:val="18"/>
                <w:szCs w:val="24"/>
                <w:rtl/>
              </w:rPr>
              <w:t>٠٢</w:t>
            </w:r>
          </w:p>
        </w:tc>
        <w:tc>
          <w:tcPr>
            <w:tcW w:w="1015"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١٧٦</w:t>
            </w:r>
          </w:p>
        </w:tc>
      </w:tr>
      <w:tr w:rsidR="00095E7F" w:rsidRPr="00EF6F9B" w:rsidTr="00095E7F">
        <w:trPr>
          <w:trHeight w:val="240"/>
        </w:trPr>
        <w:tc>
          <w:tcPr>
            <w:tcW w:w="1855" w:type="dxa"/>
            <w:tcBorders>
              <w:bottom w:val="nil"/>
            </w:tcBorders>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النقل</w:t>
            </w:r>
          </w:p>
        </w:tc>
        <w:tc>
          <w:tcPr>
            <w:tcW w:w="854" w:type="dxa"/>
            <w:tcBorders>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٢٣٢</w:t>
            </w:r>
            <w:r w:rsidRPr="00EF6F9B">
              <w:rPr>
                <w:rFonts w:cs="Times New Roman"/>
                <w:sz w:val="18"/>
                <w:szCs w:val="24"/>
                <w:rtl/>
              </w:rPr>
              <w:t>٫</w:t>
            </w:r>
            <w:r w:rsidRPr="00EF6F9B">
              <w:rPr>
                <w:sz w:val="18"/>
                <w:szCs w:val="24"/>
                <w:rtl/>
              </w:rPr>
              <w:t>٣٢</w:t>
            </w:r>
          </w:p>
        </w:tc>
        <w:tc>
          <w:tcPr>
            <w:tcW w:w="1050" w:type="dxa"/>
            <w:tcBorders>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١٢٨</w:t>
            </w:r>
          </w:p>
        </w:tc>
        <w:tc>
          <w:tcPr>
            <w:tcW w:w="811" w:type="dxa"/>
            <w:tcBorders>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٣٩٤</w:t>
            </w:r>
            <w:r w:rsidRPr="00EF6F9B">
              <w:rPr>
                <w:rFonts w:cs="Times New Roman"/>
                <w:sz w:val="18"/>
                <w:szCs w:val="24"/>
                <w:rtl/>
              </w:rPr>
              <w:t>٫</w:t>
            </w:r>
            <w:r w:rsidRPr="00EF6F9B">
              <w:rPr>
                <w:sz w:val="18"/>
                <w:szCs w:val="24"/>
                <w:rtl/>
              </w:rPr>
              <w:t>٠١</w:t>
            </w:r>
          </w:p>
        </w:tc>
        <w:tc>
          <w:tcPr>
            <w:tcW w:w="1078" w:type="dxa"/>
            <w:tcBorders>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١٧٠</w:t>
            </w:r>
          </w:p>
        </w:tc>
        <w:tc>
          <w:tcPr>
            <w:tcW w:w="952" w:type="dxa"/>
            <w:tcBorders>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٥٨٧</w:t>
            </w:r>
            <w:r w:rsidRPr="00EF6F9B">
              <w:rPr>
                <w:rFonts w:cs="Times New Roman"/>
                <w:sz w:val="18"/>
                <w:szCs w:val="24"/>
                <w:rtl/>
              </w:rPr>
              <w:t>٫</w:t>
            </w:r>
            <w:r w:rsidRPr="00EF6F9B">
              <w:rPr>
                <w:sz w:val="18"/>
                <w:szCs w:val="24"/>
                <w:rtl/>
              </w:rPr>
              <w:t>٢١</w:t>
            </w:r>
          </w:p>
        </w:tc>
        <w:tc>
          <w:tcPr>
            <w:tcW w:w="1106" w:type="dxa"/>
            <w:tcBorders>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١٤٩</w:t>
            </w:r>
          </w:p>
        </w:tc>
        <w:tc>
          <w:tcPr>
            <w:tcW w:w="938" w:type="dxa"/>
            <w:tcBorders>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٦٦٠</w:t>
            </w:r>
            <w:r w:rsidRPr="00EF6F9B">
              <w:rPr>
                <w:rFonts w:cs="Times New Roman"/>
                <w:sz w:val="18"/>
                <w:szCs w:val="24"/>
                <w:rtl/>
              </w:rPr>
              <w:t>٫</w:t>
            </w:r>
            <w:r w:rsidRPr="00EF6F9B">
              <w:rPr>
                <w:sz w:val="18"/>
                <w:szCs w:val="24"/>
                <w:rtl/>
              </w:rPr>
              <w:t>٧٢</w:t>
            </w:r>
          </w:p>
        </w:tc>
        <w:tc>
          <w:tcPr>
            <w:tcW w:w="1015" w:type="dxa"/>
            <w:tcBorders>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١١٣</w:t>
            </w:r>
          </w:p>
        </w:tc>
      </w:tr>
      <w:tr w:rsidR="00095E7F" w:rsidRPr="00EF6F9B" w:rsidTr="00095E7F">
        <w:trPr>
          <w:trHeight w:val="240"/>
        </w:trPr>
        <w:tc>
          <w:tcPr>
            <w:tcW w:w="1855" w:type="dxa"/>
            <w:tcBorders>
              <w:top w:val="nil"/>
              <w:bottom w:val="nil"/>
            </w:tcBorders>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الاتصالات</w:t>
            </w:r>
          </w:p>
        </w:tc>
        <w:tc>
          <w:tcPr>
            <w:tcW w:w="854" w:type="dxa"/>
            <w:tcBorders>
              <w:top w:val="nil"/>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٥٥٥</w:t>
            </w:r>
            <w:r w:rsidRPr="00EF6F9B">
              <w:rPr>
                <w:rFonts w:cs="Times New Roman"/>
                <w:sz w:val="18"/>
                <w:szCs w:val="24"/>
                <w:rtl/>
              </w:rPr>
              <w:t>٫</w:t>
            </w:r>
            <w:r w:rsidRPr="00EF6F9B">
              <w:rPr>
                <w:sz w:val="18"/>
                <w:szCs w:val="24"/>
                <w:rtl/>
              </w:rPr>
              <w:t>٨٩</w:t>
            </w:r>
          </w:p>
        </w:tc>
        <w:tc>
          <w:tcPr>
            <w:tcW w:w="1050" w:type="dxa"/>
            <w:tcBorders>
              <w:top w:val="nil"/>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١٩٢</w:t>
            </w:r>
          </w:p>
        </w:tc>
        <w:tc>
          <w:tcPr>
            <w:tcW w:w="811" w:type="dxa"/>
            <w:tcBorders>
              <w:top w:val="nil"/>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٤٨٢</w:t>
            </w:r>
            <w:r w:rsidRPr="00EF6F9B">
              <w:rPr>
                <w:rFonts w:cs="Times New Roman"/>
                <w:sz w:val="18"/>
                <w:szCs w:val="24"/>
                <w:rtl/>
              </w:rPr>
              <w:t>٫</w:t>
            </w:r>
            <w:r w:rsidRPr="00EF6F9B">
              <w:rPr>
                <w:sz w:val="18"/>
                <w:szCs w:val="24"/>
                <w:rtl/>
              </w:rPr>
              <w:t>٦٢</w:t>
            </w:r>
          </w:p>
        </w:tc>
        <w:tc>
          <w:tcPr>
            <w:tcW w:w="1078" w:type="dxa"/>
            <w:tcBorders>
              <w:top w:val="nil"/>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٨٧</w:t>
            </w:r>
          </w:p>
        </w:tc>
        <w:tc>
          <w:tcPr>
            <w:tcW w:w="952" w:type="dxa"/>
            <w:tcBorders>
              <w:top w:val="nil"/>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٨٤٩</w:t>
            </w:r>
            <w:r w:rsidRPr="00EF6F9B">
              <w:rPr>
                <w:rFonts w:cs="Times New Roman"/>
                <w:sz w:val="18"/>
                <w:szCs w:val="24"/>
                <w:rtl/>
              </w:rPr>
              <w:t>٫</w:t>
            </w:r>
            <w:r w:rsidRPr="00EF6F9B">
              <w:rPr>
                <w:sz w:val="18"/>
                <w:szCs w:val="24"/>
                <w:rtl/>
              </w:rPr>
              <w:t>١٥</w:t>
            </w:r>
          </w:p>
        </w:tc>
        <w:tc>
          <w:tcPr>
            <w:tcW w:w="1106" w:type="dxa"/>
            <w:tcBorders>
              <w:top w:val="nil"/>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١٧٦</w:t>
            </w:r>
          </w:p>
        </w:tc>
        <w:tc>
          <w:tcPr>
            <w:tcW w:w="938" w:type="dxa"/>
            <w:tcBorders>
              <w:top w:val="nil"/>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٧٧١</w:t>
            </w:r>
            <w:r w:rsidRPr="00EF6F9B">
              <w:rPr>
                <w:rFonts w:cs="Times New Roman"/>
                <w:sz w:val="18"/>
                <w:szCs w:val="24"/>
                <w:rtl/>
              </w:rPr>
              <w:t>٫</w:t>
            </w:r>
            <w:r w:rsidRPr="00EF6F9B">
              <w:rPr>
                <w:sz w:val="18"/>
                <w:szCs w:val="24"/>
                <w:rtl/>
              </w:rPr>
              <w:t>٤٧</w:t>
            </w:r>
          </w:p>
        </w:tc>
        <w:tc>
          <w:tcPr>
            <w:tcW w:w="1015" w:type="dxa"/>
            <w:tcBorders>
              <w:top w:val="nil"/>
              <w:bottom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٩١</w:t>
            </w:r>
          </w:p>
        </w:tc>
      </w:tr>
      <w:tr w:rsidR="00095E7F" w:rsidRPr="00EF6F9B" w:rsidTr="00095E7F">
        <w:trPr>
          <w:trHeight w:val="240"/>
        </w:trPr>
        <w:tc>
          <w:tcPr>
            <w:tcW w:w="1855" w:type="dxa"/>
            <w:tcBorders>
              <w:top w:val="nil"/>
            </w:tcBorders>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البناء</w:t>
            </w:r>
          </w:p>
        </w:tc>
        <w:tc>
          <w:tcPr>
            <w:tcW w:w="854" w:type="dxa"/>
            <w:tcBorders>
              <w:top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٣١٨</w:t>
            </w:r>
            <w:r w:rsidRPr="00EF6F9B">
              <w:rPr>
                <w:rFonts w:cs="Times New Roman"/>
                <w:sz w:val="18"/>
                <w:szCs w:val="24"/>
                <w:rtl/>
              </w:rPr>
              <w:t>٫</w:t>
            </w:r>
            <w:r w:rsidRPr="00EF6F9B">
              <w:rPr>
                <w:sz w:val="18"/>
                <w:szCs w:val="24"/>
                <w:rtl/>
              </w:rPr>
              <w:t>٩٦</w:t>
            </w:r>
          </w:p>
        </w:tc>
        <w:tc>
          <w:tcPr>
            <w:tcW w:w="1050" w:type="dxa"/>
            <w:tcBorders>
              <w:top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١٦٠</w:t>
            </w:r>
          </w:p>
        </w:tc>
        <w:tc>
          <w:tcPr>
            <w:tcW w:w="811" w:type="dxa"/>
            <w:tcBorders>
              <w:top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٤٦٧</w:t>
            </w:r>
            <w:r w:rsidRPr="00EF6F9B">
              <w:rPr>
                <w:rFonts w:cs="Times New Roman"/>
                <w:sz w:val="18"/>
                <w:szCs w:val="24"/>
                <w:rtl/>
              </w:rPr>
              <w:t>٫</w:t>
            </w:r>
            <w:r w:rsidRPr="00EF6F9B">
              <w:rPr>
                <w:sz w:val="18"/>
                <w:szCs w:val="24"/>
                <w:rtl/>
              </w:rPr>
              <w:t>٨٧</w:t>
            </w:r>
          </w:p>
        </w:tc>
        <w:tc>
          <w:tcPr>
            <w:tcW w:w="1078" w:type="dxa"/>
            <w:tcBorders>
              <w:top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١٤٧</w:t>
            </w:r>
          </w:p>
        </w:tc>
        <w:tc>
          <w:tcPr>
            <w:tcW w:w="952" w:type="dxa"/>
            <w:tcBorders>
              <w:top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٦٠٨</w:t>
            </w:r>
            <w:r w:rsidRPr="00EF6F9B">
              <w:rPr>
                <w:rFonts w:cs="Times New Roman"/>
                <w:sz w:val="18"/>
                <w:szCs w:val="24"/>
                <w:rtl/>
              </w:rPr>
              <w:t>٫</w:t>
            </w:r>
            <w:r w:rsidRPr="00EF6F9B">
              <w:rPr>
                <w:sz w:val="18"/>
                <w:szCs w:val="24"/>
                <w:rtl/>
              </w:rPr>
              <w:t>٩</w:t>
            </w:r>
          </w:p>
        </w:tc>
        <w:tc>
          <w:tcPr>
            <w:tcW w:w="1106" w:type="dxa"/>
            <w:tcBorders>
              <w:top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١٣٠</w:t>
            </w:r>
          </w:p>
        </w:tc>
        <w:tc>
          <w:tcPr>
            <w:tcW w:w="938" w:type="dxa"/>
            <w:tcBorders>
              <w:top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٦٥٧</w:t>
            </w:r>
            <w:r w:rsidRPr="00EF6F9B">
              <w:rPr>
                <w:rFonts w:cs="Times New Roman"/>
                <w:sz w:val="18"/>
                <w:szCs w:val="24"/>
                <w:rtl/>
              </w:rPr>
              <w:t>٫</w:t>
            </w:r>
            <w:r w:rsidRPr="00EF6F9B">
              <w:rPr>
                <w:sz w:val="18"/>
                <w:szCs w:val="24"/>
                <w:rtl/>
              </w:rPr>
              <w:t>٥٦</w:t>
            </w:r>
          </w:p>
        </w:tc>
        <w:tc>
          <w:tcPr>
            <w:tcW w:w="1015" w:type="dxa"/>
            <w:tcBorders>
              <w:top w:val="nil"/>
            </w:tcBorders>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١٠٨</w:t>
            </w:r>
          </w:p>
        </w:tc>
      </w:tr>
      <w:tr w:rsidR="00095E7F" w:rsidRPr="00EF6F9B" w:rsidTr="00095E7F">
        <w:trPr>
          <w:trHeight w:val="240"/>
        </w:trPr>
        <w:tc>
          <w:tcPr>
            <w:tcW w:w="1855" w:type="dxa"/>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التجارة والمطاعم</w:t>
            </w:r>
          </w:p>
        </w:tc>
        <w:tc>
          <w:tcPr>
            <w:tcW w:w="854"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١٠٦</w:t>
            </w:r>
            <w:r w:rsidRPr="00EF6F9B">
              <w:rPr>
                <w:rFonts w:cs="Times New Roman"/>
                <w:sz w:val="18"/>
                <w:szCs w:val="24"/>
                <w:rtl/>
              </w:rPr>
              <w:t>٫</w:t>
            </w:r>
            <w:r w:rsidRPr="00EF6F9B">
              <w:rPr>
                <w:sz w:val="18"/>
                <w:szCs w:val="24"/>
                <w:rtl/>
              </w:rPr>
              <w:t>٩٣</w:t>
            </w:r>
          </w:p>
        </w:tc>
        <w:tc>
          <w:tcPr>
            <w:tcW w:w="1050"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١٣٥</w:t>
            </w:r>
          </w:p>
        </w:tc>
        <w:tc>
          <w:tcPr>
            <w:tcW w:w="811"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١٤٤</w:t>
            </w:r>
            <w:r w:rsidRPr="00EF6F9B">
              <w:rPr>
                <w:rFonts w:cs="Times New Roman"/>
                <w:sz w:val="18"/>
                <w:szCs w:val="24"/>
                <w:rtl/>
              </w:rPr>
              <w:t>٫</w:t>
            </w:r>
            <w:r w:rsidRPr="00EF6F9B">
              <w:rPr>
                <w:sz w:val="18"/>
                <w:szCs w:val="24"/>
                <w:rtl/>
              </w:rPr>
              <w:t>٥١</w:t>
            </w:r>
          </w:p>
        </w:tc>
        <w:tc>
          <w:tcPr>
            <w:tcW w:w="107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١٣٥</w:t>
            </w:r>
          </w:p>
        </w:tc>
        <w:tc>
          <w:tcPr>
            <w:tcW w:w="952"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٢٠٣</w:t>
            </w:r>
            <w:r w:rsidRPr="00EF6F9B">
              <w:rPr>
                <w:rFonts w:cs="Times New Roman"/>
                <w:sz w:val="18"/>
                <w:szCs w:val="24"/>
                <w:rtl/>
              </w:rPr>
              <w:t>٫</w:t>
            </w:r>
            <w:r w:rsidRPr="00EF6F9B">
              <w:rPr>
                <w:sz w:val="18"/>
                <w:szCs w:val="24"/>
                <w:rtl/>
              </w:rPr>
              <w:t>٣</w:t>
            </w:r>
          </w:p>
        </w:tc>
        <w:tc>
          <w:tcPr>
            <w:tcW w:w="1106"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١٤١</w:t>
            </w:r>
          </w:p>
        </w:tc>
        <w:tc>
          <w:tcPr>
            <w:tcW w:w="93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٢٧٣</w:t>
            </w:r>
            <w:r w:rsidRPr="00EF6F9B">
              <w:rPr>
                <w:rFonts w:cs="Times New Roman"/>
                <w:sz w:val="18"/>
                <w:szCs w:val="24"/>
                <w:rtl/>
              </w:rPr>
              <w:t>٫</w:t>
            </w:r>
            <w:r w:rsidRPr="00EF6F9B">
              <w:rPr>
                <w:sz w:val="18"/>
                <w:szCs w:val="24"/>
                <w:rtl/>
              </w:rPr>
              <w:t>٣٧</w:t>
            </w:r>
          </w:p>
        </w:tc>
        <w:tc>
          <w:tcPr>
            <w:tcW w:w="1015"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١٣٤</w:t>
            </w:r>
          </w:p>
        </w:tc>
      </w:tr>
      <w:tr w:rsidR="00095E7F" w:rsidRPr="00EF6F9B" w:rsidTr="00095E7F">
        <w:trPr>
          <w:trHeight w:val="240"/>
        </w:trPr>
        <w:tc>
          <w:tcPr>
            <w:tcW w:w="1855" w:type="dxa"/>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تكنولوجيا المعلومات</w:t>
            </w:r>
          </w:p>
        </w:tc>
        <w:tc>
          <w:tcPr>
            <w:tcW w:w="854"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١٣٣</w:t>
            </w:r>
            <w:r w:rsidRPr="00EF6F9B">
              <w:rPr>
                <w:rFonts w:cs="Times New Roman"/>
                <w:sz w:val="18"/>
                <w:szCs w:val="24"/>
                <w:rtl/>
              </w:rPr>
              <w:t>٫</w:t>
            </w:r>
            <w:r w:rsidRPr="00EF6F9B">
              <w:rPr>
                <w:sz w:val="18"/>
                <w:szCs w:val="24"/>
                <w:rtl/>
              </w:rPr>
              <w:t>٤٢</w:t>
            </w:r>
          </w:p>
        </w:tc>
        <w:tc>
          <w:tcPr>
            <w:tcW w:w="1050"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١٢٩</w:t>
            </w:r>
          </w:p>
        </w:tc>
        <w:tc>
          <w:tcPr>
            <w:tcW w:w="811"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١٥٢</w:t>
            </w:r>
            <w:r w:rsidRPr="00EF6F9B">
              <w:rPr>
                <w:rFonts w:cs="Times New Roman"/>
                <w:sz w:val="18"/>
                <w:szCs w:val="24"/>
                <w:rtl/>
              </w:rPr>
              <w:t>٫</w:t>
            </w:r>
            <w:r w:rsidRPr="00EF6F9B">
              <w:rPr>
                <w:sz w:val="18"/>
                <w:szCs w:val="24"/>
                <w:rtl/>
              </w:rPr>
              <w:t>٣١</w:t>
            </w:r>
          </w:p>
        </w:tc>
        <w:tc>
          <w:tcPr>
            <w:tcW w:w="107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١١٤</w:t>
            </w:r>
          </w:p>
        </w:tc>
        <w:tc>
          <w:tcPr>
            <w:tcW w:w="952"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٣٢٠</w:t>
            </w:r>
            <w:r w:rsidRPr="00EF6F9B">
              <w:rPr>
                <w:rFonts w:cs="Times New Roman"/>
                <w:sz w:val="18"/>
                <w:szCs w:val="24"/>
                <w:rtl/>
              </w:rPr>
              <w:t>٫</w:t>
            </w:r>
            <w:r w:rsidRPr="00EF6F9B">
              <w:rPr>
                <w:sz w:val="18"/>
                <w:szCs w:val="24"/>
                <w:rtl/>
              </w:rPr>
              <w:t>٤٦</w:t>
            </w:r>
          </w:p>
        </w:tc>
        <w:tc>
          <w:tcPr>
            <w:tcW w:w="1106"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٢١٠</w:t>
            </w:r>
          </w:p>
        </w:tc>
        <w:tc>
          <w:tcPr>
            <w:tcW w:w="93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٧٣٥</w:t>
            </w:r>
            <w:r w:rsidRPr="00EF6F9B">
              <w:rPr>
                <w:rFonts w:cs="Times New Roman"/>
                <w:sz w:val="18"/>
                <w:szCs w:val="24"/>
                <w:rtl/>
              </w:rPr>
              <w:t>٫</w:t>
            </w:r>
            <w:r w:rsidRPr="00EF6F9B">
              <w:rPr>
                <w:sz w:val="18"/>
                <w:szCs w:val="24"/>
                <w:rtl/>
              </w:rPr>
              <w:t>٠٨</w:t>
            </w:r>
          </w:p>
        </w:tc>
        <w:tc>
          <w:tcPr>
            <w:tcW w:w="1015"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٢٢٩</w:t>
            </w:r>
          </w:p>
        </w:tc>
      </w:tr>
      <w:tr w:rsidR="00095E7F" w:rsidRPr="00EF6F9B" w:rsidTr="006245AF">
        <w:trPr>
          <w:trHeight w:val="240"/>
        </w:trPr>
        <w:tc>
          <w:tcPr>
            <w:tcW w:w="1855" w:type="dxa"/>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الجيولوجيا وعلم المساحة وخدمات القياس المائي</w:t>
            </w:r>
          </w:p>
        </w:tc>
        <w:tc>
          <w:tcPr>
            <w:tcW w:w="854"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١٢٨</w:t>
            </w:r>
            <w:r w:rsidRPr="00EF6F9B">
              <w:rPr>
                <w:rFonts w:cs="Times New Roman"/>
                <w:sz w:val="18"/>
                <w:szCs w:val="24"/>
                <w:rtl/>
              </w:rPr>
              <w:t>٫</w:t>
            </w:r>
            <w:r w:rsidRPr="00EF6F9B">
              <w:rPr>
                <w:sz w:val="18"/>
                <w:szCs w:val="24"/>
                <w:rtl/>
              </w:rPr>
              <w:t>٢١</w:t>
            </w:r>
          </w:p>
        </w:tc>
        <w:tc>
          <w:tcPr>
            <w:tcW w:w="1050"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١٣٠</w:t>
            </w:r>
          </w:p>
        </w:tc>
        <w:tc>
          <w:tcPr>
            <w:tcW w:w="811"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٢٠٤</w:t>
            </w:r>
            <w:r w:rsidRPr="00EF6F9B">
              <w:rPr>
                <w:rFonts w:cs="Times New Roman"/>
                <w:sz w:val="18"/>
                <w:szCs w:val="24"/>
                <w:rtl/>
              </w:rPr>
              <w:t>٫</w:t>
            </w:r>
            <w:r w:rsidRPr="00EF6F9B">
              <w:rPr>
                <w:sz w:val="18"/>
                <w:szCs w:val="24"/>
                <w:rtl/>
              </w:rPr>
              <w:t>٣٢</w:t>
            </w:r>
          </w:p>
        </w:tc>
        <w:tc>
          <w:tcPr>
            <w:tcW w:w="1078"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١٥٩</w:t>
            </w:r>
          </w:p>
        </w:tc>
        <w:tc>
          <w:tcPr>
            <w:tcW w:w="952"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٢٨٣</w:t>
            </w:r>
            <w:r w:rsidRPr="00EF6F9B">
              <w:rPr>
                <w:rFonts w:cs="Times New Roman"/>
                <w:sz w:val="18"/>
                <w:szCs w:val="24"/>
                <w:rtl/>
              </w:rPr>
              <w:t>٫</w:t>
            </w:r>
            <w:r w:rsidRPr="00EF6F9B">
              <w:rPr>
                <w:sz w:val="18"/>
                <w:szCs w:val="24"/>
                <w:rtl/>
              </w:rPr>
              <w:t>٧٥</w:t>
            </w:r>
          </w:p>
        </w:tc>
        <w:tc>
          <w:tcPr>
            <w:tcW w:w="1106"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١٣٩</w:t>
            </w:r>
          </w:p>
        </w:tc>
        <w:tc>
          <w:tcPr>
            <w:tcW w:w="938"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٣٥٤</w:t>
            </w:r>
            <w:r w:rsidRPr="00EF6F9B">
              <w:rPr>
                <w:rFonts w:cs="Times New Roman"/>
                <w:sz w:val="18"/>
                <w:szCs w:val="24"/>
                <w:rtl/>
              </w:rPr>
              <w:t>٫</w:t>
            </w:r>
            <w:r w:rsidRPr="00EF6F9B">
              <w:rPr>
                <w:sz w:val="18"/>
                <w:szCs w:val="24"/>
                <w:rtl/>
              </w:rPr>
              <w:t>٣٩</w:t>
            </w:r>
          </w:p>
        </w:tc>
        <w:tc>
          <w:tcPr>
            <w:tcW w:w="1015"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١٢٥</w:t>
            </w:r>
          </w:p>
        </w:tc>
      </w:tr>
      <w:tr w:rsidR="00095E7F" w:rsidRPr="00EF6F9B" w:rsidTr="006245AF">
        <w:trPr>
          <w:trHeight w:val="240"/>
        </w:trPr>
        <w:tc>
          <w:tcPr>
            <w:tcW w:w="1855" w:type="dxa"/>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السكن والمرافق، خدمات المستهلك غير المنتجة</w:t>
            </w:r>
          </w:p>
        </w:tc>
        <w:tc>
          <w:tcPr>
            <w:tcW w:w="854"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١٢٦</w:t>
            </w:r>
            <w:r w:rsidRPr="00EF6F9B">
              <w:rPr>
                <w:rFonts w:cs="Times New Roman"/>
                <w:sz w:val="18"/>
                <w:szCs w:val="24"/>
                <w:rtl/>
              </w:rPr>
              <w:t>٫</w:t>
            </w:r>
            <w:r w:rsidRPr="00EF6F9B">
              <w:rPr>
                <w:sz w:val="18"/>
                <w:szCs w:val="24"/>
                <w:rtl/>
              </w:rPr>
              <w:t>٨٣</w:t>
            </w:r>
          </w:p>
        </w:tc>
        <w:tc>
          <w:tcPr>
            <w:tcW w:w="1050"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١٢٦</w:t>
            </w:r>
          </w:p>
        </w:tc>
        <w:tc>
          <w:tcPr>
            <w:tcW w:w="811"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١٦١</w:t>
            </w:r>
            <w:r w:rsidRPr="00EF6F9B">
              <w:rPr>
                <w:rFonts w:cs="Times New Roman"/>
                <w:sz w:val="18"/>
                <w:szCs w:val="24"/>
                <w:rtl/>
              </w:rPr>
              <w:t>٫</w:t>
            </w:r>
            <w:r w:rsidRPr="00EF6F9B">
              <w:rPr>
                <w:sz w:val="18"/>
                <w:szCs w:val="24"/>
                <w:rtl/>
              </w:rPr>
              <w:t>١٢</w:t>
            </w:r>
          </w:p>
        </w:tc>
        <w:tc>
          <w:tcPr>
            <w:tcW w:w="1078"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١٢٧</w:t>
            </w:r>
          </w:p>
        </w:tc>
        <w:tc>
          <w:tcPr>
            <w:tcW w:w="952"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٢٤٧</w:t>
            </w:r>
            <w:r w:rsidRPr="00EF6F9B">
              <w:rPr>
                <w:rFonts w:cs="Times New Roman"/>
                <w:sz w:val="18"/>
                <w:szCs w:val="24"/>
                <w:rtl/>
              </w:rPr>
              <w:t>٫</w:t>
            </w:r>
            <w:r w:rsidRPr="00EF6F9B">
              <w:rPr>
                <w:sz w:val="18"/>
                <w:szCs w:val="24"/>
                <w:rtl/>
              </w:rPr>
              <w:t>١٩</w:t>
            </w:r>
          </w:p>
        </w:tc>
        <w:tc>
          <w:tcPr>
            <w:tcW w:w="1106"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١٥٣</w:t>
            </w:r>
          </w:p>
        </w:tc>
        <w:tc>
          <w:tcPr>
            <w:tcW w:w="938"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٣٣١</w:t>
            </w:r>
            <w:r w:rsidRPr="00EF6F9B">
              <w:rPr>
                <w:rFonts w:cs="Times New Roman"/>
                <w:sz w:val="18"/>
                <w:szCs w:val="24"/>
                <w:rtl/>
              </w:rPr>
              <w:t>٫</w:t>
            </w:r>
            <w:r w:rsidRPr="00EF6F9B">
              <w:rPr>
                <w:sz w:val="18"/>
                <w:szCs w:val="24"/>
                <w:rtl/>
              </w:rPr>
              <w:t>٢٨</w:t>
            </w:r>
          </w:p>
        </w:tc>
        <w:tc>
          <w:tcPr>
            <w:tcW w:w="1015"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١٣٤</w:t>
            </w:r>
          </w:p>
        </w:tc>
      </w:tr>
      <w:tr w:rsidR="00095E7F" w:rsidRPr="00EF6F9B" w:rsidTr="006245AF">
        <w:trPr>
          <w:trHeight w:val="240"/>
        </w:trPr>
        <w:tc>
          <w:tcPr>
            <w:tcW w:w="1855" w:type="dxa"/>
            <w:shd w:val="clear" w:color="auto" w:fill="auto"/>
          </w:tcPr>
          <w:p w:rsidR="00EF6F9B" w:rsidRPr="00095E7F" w:rsidRDefault="00EF6F9B" w:rsidP="00EF6F9B">
            <w:pPr>
              <w:spacing w:before="40" w:after="40" w:line="280" w:lineRule="exact"/>
              <w:ind w:left="57" w:right="227"/>
              <w:rPr>
                <w:w w:val="90"/>
                <w:sz w:val="18"/>
                <w:szCs w:val="24"/>
              </w:rPr>
            </w:pPr>
            <w:r w:rsidRPr="00095E7F">
              <w:rPr>
                <w:w w:val="90"/>
                <w:sz w:val="18"/>
                <w:szCs w:val="24"/>
                <w:rtl/>
                <w:lang w:eastAsia="ar-SA"/>
              </w:rPr>
              <w:t>الرعاية الصحية، الرياضة البدنية، الخدمات الاجتماعية</w:t>
            </w:r>
          </w:p>
        </w:tc>
        <w:tc>
          <w:tcPr>
            <w:tcW w:w="854"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٥٦</w:t>
            </w:r>
            <w:r w:rsidRPr="00EF6F9B">
              <w:rPr>
                <w:rFonts w:cs="Times New Roman"/>
                <w:sz w:val="18"/>
                <w:szCs w:val="24"/>
                <w:rtl/>
              </w:rPr>
              <w:t>٫</w:t>
            </w:r>
            <w:r w:rsidRPr="00EF6F9B">
              <w:rPr>
                <w:sz w:val="18"/>
                <w:szCs w:val="24"/>
                <w:rtl/>
              </w:rPr>
              <w:t>٠٠</w:t>
            </w:r>
          </w:p>
        </w:tc>
        <w:tc>
          <w:tcPr>
            <w:tcW w:w="1050"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١٣٧</w:t>
            </w:r>
          </w:p>
        </w:tc>
        <w:tc>
          <w:tcPr>
            <w:tcW w:w="811"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٧٧</w:t>
            </w:r>
            <w:r w:rsidRPr="00EF6F9B">
              <w:rPr>
                <w:rFonts w:cs="Times New Roman"/>
                <w:sz w:val="18"/>
                <w:szCs w:val="24"/>
                <w:rtl/>
              </w:rPr>
              <w:t>٫</w:t>
            </w:r>
            <w:r w:rsidRPr="00EF6F9B">
              <w:rPr>
                <w:sz w:val="18"/>
                <w:szCs w:val="24"/>
                <w:rtl/>
              </w:rPr>
              <w:t>١٣</w:t>
            </w:r>
          </w:p>
        </w:tc>
        <w:tc>
          <w:tcPr>
            <w:tcW w:w="1078"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١٣٨</w:t>
            </w:r>
          </w:p>
        </w:tc>
        <w:tc>
          <w:tcPr>
            <w:tcW w:w="952"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١٤٢</w:t>
            </w:r>
            <w:r w:rsidRPr="00EF6F9B">
              <w:rPr>
                <w:rFonts w:cs="Times New Roman"/>
                <w:sz w:val="18"/>
                <w:szCs w:val="24"/>
                <w:rtl/>
              </w:rPr>
              <w:t>٫</w:t>
            </w:r>
            <w:r w:rsidRPr="00EF6F9B">
              <w:rPr>
                <w:sz w:val="18"/>
                <w:szCs w:val="24"/>
                <w:rtl/>
              </w:rPr>
              <w:t>٧٢</w:t>
            </w:r>
          </w:p>
        </w:tc>
        <w:tc>
          <w:tcPr>
            <w:tcW w:w="1106"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١٨٥</w:t>
            </w:r>
          </w:p>
        </w:tc>
        <w:tc>
          <w:tcPr>
            <w:tcW w:w="938"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١٨٨</w:t>
            </w:r>
            <w:r w:rsidRPr="00EF6F9B">
              <w:rPr>
                <w:rFonts w:cs="Times New Roman"/>
                <w:sz w:val="18"/>
                <w:szCs w:val="24"/>
                <w:rtl/>
              </w:rPr>
              <w:t>٫</w:t>
            </w:r>
            <w:r w:rsidRPr="00EF6F9B">
              <w:rPr>
                <w:sz w:val="18"/>
                <w:szCs w:val="24"/>
                <w:rtl/>
              </w:rPr>
              <w:t>٣١</w:t>
            </w:r>
          </w:p>
        </w:tc>
        <w:tc>
          <w:tcPr>
            <w:tcW w:w="1015" w:type="dxa"/>
            <w:shd w:val="clear" w:color="auto" w:fill="auto"/>
          </w:tcPr>
          <w:p w:rsidR="00EF6F9B" w:rsidRPr="00EF6F9B" w:rsidRDefault="00EF6F9B" w:rsidP="006245AF">
            <w:pPr>
              <w:bidi w:val="0"/>
              <w:spacing w:before="40" w:after="40" w:line="280" w:lineRule="exact"/>
              <w:ind w:left="57" w:right="57"/>
              <w:jc w:val="right"/>
              <w:rPr>
                <w:sz w:val="18"/>
                <w:szCs w:val="24"/>
              </w:rPr>
            </w:pPr>
            <w:r w:rsidRPr="00EF6F9B">
              <w:rPr>
                <w:sz w:val="18"/>
                <w:szCs w:val="24"/>
                <w:rtl/>
              </w:rPr>
              <w:t>١٣٢</w:t>
            </w:r>
          </w:p>
        </w:tc>
      </w:tr>
      <w:tr w:rsidR="00095E7F" w:rsidRPr="00EF6F9B" w:rsidTr="00095E7F">
        <w:trPr>
          <w:trHeight w:val="240"/>
        </w:trPr>
        <w:tc>
          <w:tcPr>
            <w:tcW w:w="1855" w:type="dxa"/>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التعليم</w:t>
            </w:r>
          </w:p>
        </w:tc>
        <w:tc>
          <w:tcPr>
            <w:tcW w:w="854"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١٠٢</w:t>
            </w:r>
            <w:r w:rsidRPr="00EF6F9B">
              <w:rPr>
                <w:rFonts w:cs="Times New Roman"/>
                <w:sz w:val="18"/>
                <w:szCs w:val="24"/>
                <w:rtl/>
              </w:rPr>
              <w:t>٫</w:t>
            </w:r>
            <w:r w:rsidRPr="00EF6F9B">
              <w:rPr>
                <w:sz w:val="18"/>
                <w:szCs w:val="24"/>
                <w:rtl/>
              </w:rPr>
              <w:t>١١</w:t>
            </w:r>
          </w:p>
        </w:tc>
        <w:tc>
          <w:tcPr>
            <w:tcW w:w="1050"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١٣٥</w:t>
            </w:r>
          </w:p>
        </w:tc>
        <w:tc>
          <w:tcPr>
            <w:tcW w:w="811"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١٤٠</w:t>
            </w:r>
            <w:r w:rsidRPr="00EF6F9B">
              <w:rPr>
                <w:rFonts w:cs="Times New Roman"/>
                <w:sz w:val="18"/>
                <w:szCs w:val="24"/>
                <w:rtl/>
              </w:rPr>
              <w:t>٫</w:t>
            </w:r>
            <w:r w:rsidRPr="00EF6F9B">
              <w:rPr>
                <w:sz w:val="18"/>
                <w:szCs w:val="24"/>
                <w:rtl/>
              </w:rPr>
              <w:t>٧٩</w:t>
            </w:r>
          </w:p>
        </w:tc>
        <w:tc>
          <w:tcPr>
            <w:tcW w:w="107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١٣٨</w:t>
            </w:r>
          </w:p>
        </w:tc>
        <w:tc>
          <w:tcPr>
            <w:tcW w:w="952"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١٨١</w:t>
            </w:r>
            <w:r w:rsidRPr="00EF6F9B">
              <w:rPr>
                <w:rFonts w:cs="Times New Roman"/>
                <w:sz w:val="18"/>
                <w:szCs w:val="24"/>
                <w:rtl/>
              </w:rPr>
              <w:t>٫</w:t>
            </w:r>
            <w:r w:rsidRPr="00EF6F9B">
              <w:rPr>
                <w:sz w:val="18"/>
                <w:szCs w:val="24"/>
                <w:rtl/>
              </w:rPr>
              <w:t>٥٧</w:t>
            </w:r>
          </w:p>
        </w:tc>
        <w:tc>
          <w:tcPr>
            <w:tcW w:w="1106"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١٢٩</w:t>
            </w:r>
          </w:p>
        </w:tc>
        <w:tc>
          <w:tcPr>
            <w:tcW w:w="93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٢٥١</w:t>
            </w:r>
            <w:r w:rsidRPr="00EF6F9B">
              <w:rPr>
                <w:rFonts w:cs="Times New Roman"/>
                <w:sz w:val="18"/>
                <w:szCs w:val="24"/>
                <w:rtl/>
              </w:rPr>
              <w:t>٫</w:t>
            </w:r>
            <w:r w:rsidRPr="00EF6F9B">
              <w:rPr>
                <w:sz w:val="18"/>
                <w:szCs w:val="24"/>
                <w:rtl/>
              </w:rPr>
              <w:t>٦٧</w:t>
            </w:r>
          </w:p>
        </w:tc>
        <w:tc>
          <w:tcPr>
            <w:tcW w:w="1015"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١٣٩</w:t>
            </w:r>
          </w:p>
        </w:tc>
      </w:tr>
      <w:tr w:rsidR="00095E7F" w:rsidRPr="00EF6F9B" w:rsidTr="00095E7F">
        <w:trPr>
          <w:trHeight w:val="240"/>
        </w:trPr>
        <w:tc>
          <w:tcPr>
            <w:tcW w:w="1855" w:type="dxa"/>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الفن والثقافة</w:t>
            </w:r>
          </w:p>
        </w:tc>
        <w:tc>
          <w:tcPr>
            <w:tcW w:w="854"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٨٤</w:t>
            </w:r>
            <w:r w:rsidRPr="00EF6F9B">
              <w:rPr>
                <w:rFonts w:cs="Times New Roman"/>
                <w:sz w:val="18"/>
                <w:szCs w:val="24"/>
                <w:rtl/>
              </w:rPr>
              <w:t>٫</w:t>
            </w:r>
            <w:r w:rsidRPr="00EF6F9B">
              <w:rPr>
                <w:sz w:val="18"/>
                <w:szCs w:val="24"/>
                <w:rtl/>
              </w:rPr>
              <w:t>٣١</w:t>
            </w:r>
          </w:p>
        </w:tc>
        <w:tc>
          <w:tcPr>
            <w:tcW w:w="1050"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١٤٢</w:t>
            </w:r>
          </w:p>
        </w:tc>
        <w:tc>
          <w:tcPr>
            <w:tcW w:w="811"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١٠٥</w:t>
            </w:r>
            <w:r w:rsidRPr="00EF6F9B">
              <w:rPr>
                <w:rFonts w:cs="Times New Roman"/>
                <w:sz w:val="18"/>
                <w:szCs w:val="24"/>
                <w:rtl/>
              </w:rPr>
              <w:t>٫</w:t>
            </w:r>
            <w:r w:rsidRPr="00EF6F9B">
              <w:rPr>
                <w:sz w:val="18"/>
                <w:szCs w:val="24"/>
                <w:rtl/>
              </w:rPr>
              <w:t>٨٧</w:t>
            </w:r>
          </w:p>
        </w:tc>
        <w:tc>
          <w:tcPr>
            <w:tcW w:w="107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١٢٦</w:t>
            </w:r>
          </w:p>
        </w:tc>
        <w:tc>
          <w:tcPr>
            <w:tcW w:w="952"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١٥٧</w:t>
            </w:r>
            <w:r w:rsidRPr="00EF6F9B">
              <w:rPr>
                <w:rFonts w:cs="Times New Roman"/>
                <w:sz w:val="18"/>
                <w:szCs w:val="24"/>
                <w:rtl/>
              </w:rPr>
              <w:t>٫</w:t>
            </w:r>
            <w:r w:rsidRPr="00EF6F9B">
              <w:rPr>
                <w:sz w:val="18"/>
                <w:szCs w:val="24"/>
                <w:rtl/>
              </w:rPr>
              <w:t>٩٩</w:t>
            </w:r>
          </w:p>
        </w:tc>
        <w:tc>
          <w:tcPr>
            <w:tcW w:w="1106"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١٤٩</w:t>
            </w:r>
          </w:p>
        </w:tc>
        <w:tc>
          <w:tcPr>
            <w:tcW w:w="93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٢١٣</w:t>
            </w:r>
            <w:r w:rsidRPr="00EF6F9B">
              <w:rPr>
                <w:rFonts w:cs="Times New Roman"/>
                <w:sz w:val="18"/>
                <w:szCs w:val="24"/>
                <w:rtl/>
              </w:rPr>
              <w:t>٫</w:t>
            </w:r>
            <w:r w:rsidRPr="00EF6F9B">
              <w:rPr>
                <w:sz w:val="18"/>
                <w:szCs w:val="24"/>
                <w:rtl/>
              </w:rPr>
              <w:t>٧٢</w:t>
            </w:r>
          </w:p>
        </w:tc>
        <w:tc>
          <w:tcPr>
            <w:tcW w:w="1015"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١٣٥</w:t>
            </w:r>
          </w:p>
        </w:tc>
      </w:tr>
      <w:tr w:rsidR="00095E7F" w:rsidRPr="00EF6F9B" w:rsidTr="00095E7F">
        <w:trPr>
          <w:trHeight w:val="240"/>
        </w:trPr>
        <w:tc>
          <w:tcPr>
            <w:tcW w:w="1855" w:type="dxa"/>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العلوم والخدمات العلمية</w:t>
            </w:r>
          </w:p>
        </w:tc>
        <w:tc>
          <w:tcPr>
            <w:tcW w:w="854"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١٣٢</w:t>
            </w:r>
            <w:r w:rsidRPr="00EF6F9B">
              <w:rPr>
                <w:rFonts w:cs="Times New Roman"/>
                <w:sz w:val="18"/>
                <w:szCs w:val="24"/>
                <w:rtl/>
              </w:rPr>
              <w:t>٫</w:t>
            </w:r>
            <w:r w:rsidRPr="00EF6F9B">
              <w:rPr>
                <w:sz w:val="18"/>
                <w:szCs w:val="24"/>
                <w:rtl/>
              </w:rPr>
              <w:t>٢٠</w:t>
            </w:r>
          </w:p>
        </w:tc>
        <w:tc>
          <w:tcPr>
            <w:tcW w:w="1050"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١٢٥</w:t>
            </w:r>
          </w:p>
        </w:tc>
        <w:tc>
          <w:tcPr>
            <w:tcW w:w="811"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١٦٦</w:t>
            </w:r>
            <w:r w:rsidRPr="00EF6F9B">
              <w:rPr>
                <w:rFonts w:cs="Times New Roman"/>
                <w:sz w:val="18"/>
                <w:szCs w:val="24"/>
                <w:rtl/>
              </w:rPr>
              <w:t>٫</w:t>
            </w:r>
            <w:r w:rsidRPr="00EF6F9B">
              <w:rPr>
                <w:sz w:val="18"/>
                <w:szCs w:val="24"/>
                <w:rtl/>
              </w:rPr>
              <w:t>٥٣</w:t>
            </w:r>
          </w:p>
        </w:tc>
        <w:tc>
          <w:tcPr>
            <w:tcW w:w="107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١٢٦</w:t>
            </w:r>
          </w:p>
        </w:tc>
        <w:tc>
          <w:tcPr>
            <w:tcW w:w="952"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٢٤٤</w:t>
            </w:r>
            <w:r w:rsidRPr="00EF6F9B">
              <w:rPr>
                <w:rFonts w:cs="Times New Roman"/>
                <w:sz w:val="18"/>
                <w:szCs w:val="24"/>
                <w:rtl/>
              </w:rPr>
              <w:t>٫</w:t>
            </w:r>
            <w:r w:rsidRPr="00EF6F9B">
              <w:rPr>
                <w:sz w:val="18"/>
                <w:szCs w:val="24"/>
                <w:rtl/>
              </w:rPr>
              <w:t>٩٢</w:t>
            </w:r>
          </w:p>
        </w:tc>
        <w:tc>
          <w:tcPr>
            <w:tcW w:w="1106"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١٤٧</w:t>
            </w:r>
          </w:p>
        </w:tc>
        <w:tc>
          <w:tcPr>
            <w:tcW w:w="93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٣٢٠</w:t>
            </w:r>
            <w:r w:rsidRPr="00EF6F9B">
              <w:rPr>
                <w:rFonts w:cs="Times New Roman"/>
                <w:sz w:val="18"/>
                <w:szCs w:val="24"/>
                <w:rtl/>
              </w:rPr>
              <w:t>٫</w:t>
            </w:r>
            <w:r w:rsidRPr="00EF6F9B">
              <w:rPr>
                <w:sz w:val="18"/>
                <w:szCs w:val="24"/>
                <w:rtl/>
              </w:rPr>
              <w:t>٥٠</w:t>
            </w:r>
          </w:p>
        </w:tc>
        <w:tc>
          <w:tcPr>
            <w:tcW w:w="1015"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١٣١</w:t>
            </w:r>
          </w:p>
        </w:tc>
      </w:tr>
      <w:tr w:rsidR="00095E7F" w:rsidRPr="00EF6F9B" w:rsidTr="00095E7F">
        <w:trPr>
          <w:trHeight w:val="240"/>
        </w:trPr>
        <w:tc>
          <w:tcPr>
            <w:tcW w:w="1855" w:type="dxa"/>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القروض والتأمين والمالية</w:t>
            </w:r>
          </w:p>
        </w:tc>
        <w:tc>
          <w:tcPr>
            <w:tcW w:w="854"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٥٥٨</w:t>
            </w:r>
            <w:r w:rsidRPr="00EF6F9B">
              <w:rPr>
                <w:rFonts w:cs="Times New Roman"/>
                <w:sz w:val="18"/>
                <w:szCs w:val="24"/>
                <w:rtl/>
              </w:rPr>
              <w:t>٫</w:t>
            </w:r>
            <w:r w:rsidRPr="00EF6F9B">
              <w:rPr>
                <w:sz w:val="18"/>
                <w:szCs w:val="24"/>
                <w:rtl/>
              </w:rPr>
              <w:t>٨٤</w:t>
            </w:r>
          </w:p>
        </w:tc>
        <w:tc>
          <w:tcPr>
            <w:tcW w:w="1050"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١٥٩</w:t>
            </w:r>
          </w:p>
        </w:tc>
        <w:tc>
          <w:tcPr>
            <w:tcW w:w="811"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٨١٨</w:t>
            </w:r>
            <w:r w:rsidRPr="00EF6F9B">
              <w:rPr>
                <w:rFonts w:cs="Times New Roman"/>
                <w:sz w:val="18"/>
                <w:szCs w:val="24"/>
                <w:rtl/>
              </w:rPr>
              <w:t>٫</w:t>
            </w:r>
            <w:r w:rsidRPr="00EF6F9B">
              <w:rPr>
                <w:sz w:val="18"/>
                <w:szCs w:val="24"/>
                <w:rtl/>
              </w:rPr>
              <w:t>٧٢</w:t>
            </w:r>
          </w:p>
        </w:tc>
        <w:tc>
          <w:tcPr>
            <w:tcW w:w="107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١٤٧</w:t>
            </w:r>
          </w:p>
        </w:tc>
        <w:tc>
          <w:tcPr>
            <w:tcW w:w="952" w:type="dxa"/>
            <w:shd w:val="clear" w:color="auto" w:fill="auto"/>
            <w:vAlign w:val="bottom"/>
          </w:tcPr>
          <w:p w:rsidR="00EF6F9B" w:rsidRPr="00095E7F" w:rsidRDefault="00EF6F9B" w:rsidP="00095E7F">
            <w:pPr>
              <w:bidi w:val="0"/>
              <w:spacing w:before="40" w:after="40" w:line="280" w:lineRule="exact"/>
              <w:ind w:left="57" w:right="57"/>
              <w:jc w:val="right"/>
              <w:rPr>
                <w:spacing w:val="-4"/>
                <w:sz w:val="18"/>
                <w:szCs w:val="24"/>
              </w:rPr>
            </w:pPr>
            <w:r w:rsidRPr="00095E7F">
              <w:rPr>
                <w:spacing w:val="-4"/>
                <w:sz w:val="18"/>
                <w:szCs w:val="24"/>
                <w:rtl/>
              </w:rPr>
              <w:t>١</w:t>
            </w:r>
            <w:r w:rsidRPr="00095E7F">
              <w:rPr>
                <w:spacing w:val="-4"/>
                <w:sz w:val="18"/>
                <w:szCs w:val="24"/>
              </w:rPr>
              <w:t xml:space="preserve"> </w:t>
            </w:r>
            <w:r w:rsidRPr="00095E7F">
              <w:rPr>
                <w:spacing w:val="-4"/>
                <w:sz w:val="18"/>
                <w:szCs w:val="24"/>
                <w:rtl/>
              </w:rPr>
              <w:t>٠٦٨</w:t>
            </w:r>
            <w:r w:rsidRPr="00095E7F">
              <w:rPr>
                <w:rFonts w:cs="Times New Roman"/>
                <w:spacing w:val="-4"/>
                <w:sz w:val="18"/>
                <w:szCs w:val="24"/>
                <w:rtl/>
              </w:rPr>
              <w:t>٫</w:t>
            </w:r>
            <w:r w:rsidRPr="00095E7F">
              <w:rPr>
                <w:spacing w:val="-4"/>
                <w:sz w:val="18"/>
                <w:szCs w:val="24"/>
                <w:rtl/>
              </w:rPr>
              <w:t>١٠</w:t>
            </w:r>
          </w:p>
        </w:tc>
        <w:tc>
          <w:tcPr>
            <w:tcW w:w="1106"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١٣٠</w:t>
            </w:r>
          </w:p>
        </w:tc>
        <w:tc>
          <w:tcPr>
            <w:tcW w:w="93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w:t>
            </w:r>
            <w:r w:rsidRPr="00EF6F9B">
              <w:rPr>
                <w:sz w:val="18"/>
                <w:szCs w:val="24"/>
              </w:rPr>
              <w:t xml:space="preserve"> </w:t>
            </w:r>
            <w:r w:rsidRPr="00EF6F9B">
              <w:rPr>
                <w:sz w:val="18"/>
                <w:szCs w:val="24"/>
                <w:rtl/>
              </w:rPr>
              <w:t>٢٢٩</w:t>
            </w:r>
            <w:r w:rsidRPr="00EF6F9B">
              <w:rPr>
                <w:rFonts w:cs="Times New Roman"/>
                <w:sz w:val="18"/>
                <w:szCs w:val="24"/>
                <w:rtl/>
              </w:rPr>
              <w:t>٫</w:t>
            </w:r>
            <w:r w:rsidRPr="00EF6F9B">
              <w:rPr>
                <w:sz w:val="18"/>
                <w:szCs w:val="24"/>
                <w:rtl/>
              </w:rPr>
              <w:t>٤٠</w:t>
            </w:r>
          </w:p>
        </w:tc>
        <w:tc>
          <w:tcPr>
            <w:tcW w:w="1015"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١١٥</w:t>
            </w:r>
          </w:p>
        </w:tc>
      </w:tr>
      <w:tr w:rsidR="00095E7F" w:rsidRPr="00EF6F9B" w:rsidTr="00095E7F">
        <w:trPr>
          <w:trHeight w:val="240"/>
        </w:trPr>
        <w:tc>
          <w:tcPr>
            <w:tcW w:w="1855" w:type="dxa"/>
            <w:shd w:val="clear" w:color="auto" w:fill="auto"/>
          </w:tcPr>
          <w:p w:rsidR="00EF6F9B" w:rsidRPr="00EF6F9B" w:rsidRDefault="00EF6F9B" w:rsidP="00EF6F9B">
            <w:pPr>
              <w:spacing w:before="40" w:after="40" w:line="280" w:lineRule="exact"/>
              <w:ind w:left="57" w:right="227"/>
              <w:rPr>
                <w:sz w:val="18"/>
                <w:szCs w:val="24"/>
              </w:rPr>
            </w:pPr>
            <w:r w:rsidRPr="00EF6F9B">
              <w:rPr>
                <w:sz w:val="18"/>
                <w:szCs w:val="24"/>
                <w:rtl/>
                <w:lang w:eastAsia="ar-SA"/>
              </w:rPr>
              <w:t>الإدارة</w:t>
            </w:r>
          </w:p>
        </w:tc>
        <w:tc>
          <w:tcPr>
            <w:tcW w:w="854"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٢٠٨</w:t>
            </w:r>
            <w:r w:rsidRPr="00EF6F9B">
              <w:rPr>
                <w:rFonts w:cs="Times New Roman"/>
                <w:sz w:val="18"/>
                <w:szCs w:val="24"/>
                <w:rtl/>
              </w:rPr>
              <w:t>٫</w:t>
            </w:r>
            <w:r w:rsidRPr="00EF6F9B">
              <w:rPr>
                <w:sz w:val="18"/>
                <w:szCs w:val="24"/>
                <w:rtl/>
              </w:rPr>
              <w:t>٣٥</w:t>
            </w:r>
          </w:p>
        </w:tc>
        <w:tc>
          <w:tcPr>
            <w:tcW w:w="1050"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١٤٥</w:t>
            </w:r>
          </w:p>
        </w:tc>
        <w:tc>
          <w:tcPr>
            <w:tcW w:w="811"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٢٥٦</w:t>
            </w:r>
            <w:r w:rsidRPr="00EF6F9B">
              <w:rPr>
                <w:rFonts w:cs="Times New Roman"/>
                <w:sz w:val="18"/>
                <w:szCs w:val="24"/>
                <w:rtl/>
              </w:rPr>
              <w:t>٫</w:t>
            </w:r>
            <w:r w:rsidRPr="00EF6F9B">
              <w:rPr>
                <w:sz w:val="18"/>
                <w:szCs w:val="24"/>
                <w:rtl/>
              </w:rPr>
              <w:t>٣٧</w:t>
            </w:r>
          </w:p>
        </w:tc>
        <w:tc>
          <w:tcPr>
            <w:tcW w:w="107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١٢٣</w:t>
            </w:r>
          </w:p>
        </w:tc>
        <w:tc>
          <w:tcPr>
            <w:tcW w:w="952"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٣٤٩</w:t>
            </w:r>
            <w:r w:rsidRPr="00EF6F9B">
              <w:rPr>
                <w:rFonts w:cs="Times New Roman"/>
                <w:sz w:val="18"/>
                <w:szCs w:val="24"/>
                <w:rtl/>
              </w:rPr>
              <w:t>٫</w:t>
            </w:r>
            <w:r w:rsidRPr="00EF6F9B">
              <w:rPr>
                <w:sz w:val="18"/>
                <w:szCs w:val="24"/>
                <w:rtl/>
              </w:rPr>
              <w:t>٦٤</w:t>
            </w:r>
          </w:p>
        </w:tc>
        <w:tc>
          <w:tcPr>
            <w:tcW w:w="1106"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١٣٦</w:t>
            </w:r>
          </w:p>
        </w:tc>
        <w:tc>
          <w:tcPr>
            <w:tcW w:w="938"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٤٣٠</w:t>
            </w:r>
            <w:r w:rsidRPr="00EF6F9B">
              <w:rPr>
                <w:rFonts w:cs="Times New Roman"/>
                <w:sz w:val="18"/>
                <w:szCs w:val="24"/>
                <w:rtl/>
              </w:rPr>
              <w:t>٫</w:t>
            </w:r>
            <w:r w:rsidRPr="00EF6F9B">
              <w:rPr>
                <w:sz w:val="18"/>
                <w:szCs w:val="24"/>
                <w:rtl/>
              </w:rPr>
              <w:t>٩٠</w:t>
            </w:r>
          </w:p>
        </w:tc>
        <w:tc>
          <w:tcPr>
            <w:tcW w:w="1015" w:type="dxa"/>
            <w:shd w:val="clear" w:color="auto" w:fill="auto"/>
            <w:vAlign w:val="bottom"/>
          </w:tcPr>
          <w:p w:rsidR="00EF6F9B" w:rsidRPr="00EF6F9B" w:rsidRDefault="00EF6F9B" w:rsidP="00095E7F">
            <w:pPr>
              <w:bidi w:val="0"/>
              <w:spacing w:before="40" w:after="40" w:line="280" w:lineRule="exact"/>
              <w:ind w:left="57" w:right="57"/>
              <w:jc w:val="right"/>
              <w:rPr>
                <w:sz w:val="18"/>
                <w:szCs w:val="24"/>
              </w:rPr>
            </w:pPr>
            <w:r w:rsidRPr="00EF6F9B">
              <w:rPr>
                <w:sz w:val="18"/>
                <w:szCs w:val="24"/>
                <w:rtl/>
              </w:rPr>
              <w:t>١٢٣</w:t>
            </w:r>
          </w:p>
        </w:tc>
      </w:tr>
    </w:tbl>
    <w:p w:rsidR="00262BB0" w:rsidRDefault="00262BB0" w:rsidP="00095E7F">
      <w:pPr>
        <w:pStyle w:val="SingleTxtGA"/>
        <w:keepNext/>
        <w:keepLines/>
        <w:pageBreakBefore/>
        <w:spacing w:after="0"/>
        <w:rPr>
          <w:rtl/>
          <w:lang w:eastAsia="ar-SA"/>
        </w:rPr>
      </w:pPr>
      <w:r>
        <w:rPr>
          <w:rtl/>
          <w:lang w:eastAsia="ar-SA"/>
        </w:rPr>
        <w:t xml:space="preserve">الجدول </w:t>
      </w:r>
      <w:r w:rsidRPr="00EC5BAB">
        <w:rPr>
          <w:rtl/>
          <w:lang w:eastAsia="ar-SA"/>
        </w:rPr>
        <w:t>11</w:t>
      </w:r>
    </w:p>
    <w:p w:rsidR="00262BB0" w:rsidRPr="00262BB0" w:rsidRDefault="00262BB0" w:rsidP="00262BB0">
      <w:pPr>
        <w:pStyle w:val="SingleTxtGA"/>
        <w:keepNext/>
        <w:keepLines/>
        <w:rPr>
          <w:rFonts w:hint="cs"/>
          <w:b/>
          <w:bCs/>
          <w:rtl/>
          <w:lang w:eastAsia="ar-SA"/>
        </w:rPr>
      </w:pPr>
      <w:r w:rsidRPr="00262BB0">
        <w:rPr>
          <w:b/>
          <w:bCs/>
          <w:rtl/>
          <w:lang w:eastAsia="ar-SA"/>
        </w:rPr>
        <w:t xml:space="preserve">إحصائيات من دائرة التفتيش الحكومي على اليد العاملة والعمالة والرفاه العام للفترة </w:t>
      </w:r>
      <w:r w:rsidRPr="00EC5BAB">
        <w:rPr>
          <w:b/>
          <w:bCs/>
          <w:rtl/>
          <w:lang w:eastAsia="ar-SA"/>
        </w:rPr>
        <w:t>2006</w:t>
      </w:r>
      <w:r w:rsidRPr="00262BB0">
        <w:rPr>
          <w:b/>
          <w:bCs/>
          <w:rtl/>
          <w:lang w:eastAsia="ar-SA"/>
        </w:rPr>
        <w:t>-</w:t>
      </w:r>
      <w:r w:rsidRPr="00EC5BAB">
        <w:rPr>
          <w:b/>
          <w:bCs/>
          <w:rtl/>
          <w:lang w:eastAsia="ar-SA"/>
        </w:rPr>
        <w:t>2009</w:t>
      </w:r>
    </w:p>
    <w:tbl>
      <w:tblPr>
        <w:tblStyle w:val="TableGrid"/>
        <w:bidiVisual/>
        <w:tblW w:w="0" w:type="auto"/>
        <w:tblInd w:w="12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09"/>
        <w:gridCol w:w="891"/>
        <w:gridCol w:w="831"/>
        <w:gridCol w:w="952"/>
        <w:gridCol w:w="798"/>
      </w:tblGrid>
      <w:tr w:rsidR="000136B3" w:rsidRPr="00095E7F" w:rsidTr="000136B3">
        <w:trPr>
          <w:tblHeader/>
        </w:trPr>
        <w:tc>
          <w:tcPr>
            <w:tcW w:w="3709" w:type="dxa"/>
            <w:tcBorders>
              <w:top w:val="single" w:sz="4" w:space="0" w:color="auto"/>
              <w:bottom w:val="single" w:sz="12" w:space="0" w:color="auto"/>
            </w:tcBorders>
            <w:shd w:val="clear" w:color="auto" w:fill="auto"/>
            <w:vAlign w:val="bottom"/>
          </w:tcPr>
          <w:p w:rsidR="00095E7F" w:rsidRPr="00095E7F" w:rsidRDefault="00095E7F" w:rsidP="000136B3">
            <w:pPr>
              <w:spacing w:before="20" w:after="40" w:line="272" w:lineRule="exact"/>
              <w:ind w:left="57" w:right="227"/>
              <w:rPr>
                <w:rFonts w:hint="cs"/>
                <w:i/>
                <w:iCs/>
                <w:sz w:val="18"/>
                <w:szCs w:val="26"/>
                <w:rtl/>
              </w:rPr>
            </w:pPr>
            <w:r w:rsidRPr="00095E7F">
              <w:rPr>
                <w:i/>
                <w:iCs/>
                <w:sz w:val="18"/>
                <w:szCs w:val="26"/>
                <w:rtl/>
                <w:lang w:eastAsia="ar-SA"/>
              </w:rPr>
              <w:t>المؤشر/السنة</w:t>
            </w:r>
          </w:p>
        </w:tc>
        <w:tc>
          <w:tcPr>
            <w:tcW w:w="891" w:type="dxa"/>
            <w:tcBorders>
              <w:top w:val="single" w:sz="4" w:space="0" w:color="auto"/>
              <w:bottom w:val="single" w:sz="12" w:space="0" w:color="auto"/>
            </w:tcBorders>
            <w:shd w:val="clear" w:color="auto" w:fill="auto"/>
            <w:vAlign w:val="bottom"/>
          </w:tcPr>
          <w:p w:rsidR="00095E7F" w:rsidRPr="00095E7F" w:rsidRDefault="00095E7F" w:rsidP="000136B3">
            <w:pPr>
              <w:spacing w:before="20" w:after="40" w:line="272" w:lineRule="exact"/>
              <w:ind w:left="57" w:right="57"/>
              <w:rPr>
                <w:i/>
                <w:iCs/>
                <w:sz w:val="18"/>
                <w:szCs w:val="26"/>
              </w:rPr>
            </w:pPr>
            <w:r w:rsidRPr="00095E7F">
              <w:rPr>
                <w:i/>
                <w:iCs/>
                <w:sz w:val="18"/>
                <w:szCs w:val="26"/>
                <w:rtl/>
              </w:rPr>
              <w:t>٢٠٠٦</w:t>
            </w:r>
          </w:p>
        </w:tc>
        <w:tc>
          <w:tcPr>
            <w:tcW w:w="831" w:type="dxa"/>
            <w:tcBorders>
              <w:top w:val="single" w:sz="4" w:space="0" w:color="auto"/>
              <w:bottom w:val="single" w:sz="12" w:space="0" w:color="auto"/>
            </w:tcBorders>
            <w:shd w:val="clear" w:color="auto" w:fill="auto"/>
            <w:vAlign w:val="bottom"/>
          </w:tcPr>
          <w:p w:rsidR="00095E7F" w:rsidRPr="00095E7F" w:rsidRDefault="00095E7F" w:rsidP="000136B3">
            <w:pPr>
              <w:spacing w:before="20" w:after="40" w:line="272" w:lineRule="exact"/>
              <w:ind w:left="57" w:right="57"/>
              <w:rPr>
                <w:i/>
                <w:iCs/>
                <w:sz w:val="18"/>
                <w:szCs w:val="26"/>
              </w:rPr>
            </w:pPr>
            <w:r w:rsidRPr="00095E7F">
              <w:rPr>
                <w:i/>
                <w:iCs/>
                <w:sz w:val="18"/>
                <w:szCs w:val="26"/>
                <w:rtl/>
              </w:rPr>
              <w:t>٢٠٠٧</w:t>
            </w:r>
          </w:p>
        </w:tc>
        <w:tc>
          <w:tcPr>
            <w:tcW w:w="952" w:type="dxa"/>
            <w:tcBorders>
              <w:top w:val="single" w:sz="4" w:space="0" w:color="auto"/>
              <w:bottom w:val="single" w:sz="12" w:space="0" w:color="auto"/>
            </w:tcBorders>
            <w:shd w:val="clear" w:color="auto" w:fill="auto"/>
            <w:vAlign w:val="bottom"/>
          </w:tcPr>
          <w:p w:rsidR="00095E7F" w:rsidRPr="00095E7F" w:rsidRDefault="00095E7F" w:rsidP="000136B3">
            <w:pPr>
              <w:spacing w:before="20" w:after="40" w:line="272" w:lineRule="exact"/>
              <w:ind w:left="57" w:right="57"/>
              <w:rPr>
                <w:i/>
                <w:iCs/>
                <w:sz w:val="18"/>
                <w:szCs w:val="26"/>
              </w:rPr>
            </w:pPr>
            <w:r w:rsidRPr="00095E7F">
              <w:rPr>
                <w:i/>
                <w:iCs/>
                <w:sz w:val="18"/>
                <w:szCs w:val="26"/>
                <w:rtl/>
              </w:rPr>
              <w:t>٢٠٠٨</w:t>
            </w:r>
          </w:p>
        </w:tc>
        <w:tc>
          <w:tcPr>
            <w:tcW w:w="798" w:type="dxa"/>
            <w:tcBorders>
              <w:top w:val="single" w:sz="4" w:space="0" w:color="auto"/>
              <w:bottom w:val="single" w:sz="12" w:space="0" w:color="auto"/>
            </w:tcBorders>
            <w:shd w:val="clear" w:color="auto" w:fill="auto"/>
            <w:vAlign w:val="bottom"/>
          </w:tcPr>
          <w:p w:rsidR="00095E7F" w:rsidRPr="00095E7F" w:rsidRDefault="00095E7F" w:rsidP="000136B3">
            <w:pPr>
              <w:spacing w:before="20" w:after="40" w:line="272" w:lineRule="exact"/>
              <w:ind w:left="57" w:right="57"/>
              <w:rPr>
                <w:i/>
                <w:iCs/>
                <w:sz w:val="18"/>
                <w:szCs w:val="26"/>
              </w:rPr>
            </w:pPr>
            <w:r w:rsidRPr="00095E7F">
              <w:rPr>
                <w:i/>
                <w:iCs/>
                <w:sz w:val="18"/>
                <w:szCs w:val="26"/>
                <w:rtl/>
              </w:rPr>
              <w:t>٢٠٠٩</w:t>
            </w:r>
          </w:p>
        </w:tc>
      </w:tr>
      <w:tr w:rsidR="000136B3" w:rsidRPr="00095E7F" w:rsidTr="000136B3">
        <w:tc>
          <w:tcPr>
            <w:tcW w:w="3709" w:type="dxa"/>
            <w:tcBorders>
              <w:top w:val="single" w:sz="12" w:space="0" w:color="auto"/>
              <w:bottom w:val="single" w:sz="12" w:space="0" w:color="auto"/>
            </w:tcBorders>
            <w:shd w:val="clear" w:color="auto" w:fill="auto"/>
            <w:vAlign w:val="bottom"/>
          </w:tcPr>
          <w:p w:rsidR="00095E7F" w:rsidRPr="00095E7F" w:rsidRDefault="00095E7F" w:rsidP="000136B3">
            <w:pPr>
              <w:spacing w:before="20" w:after="40" w:line="272" w:lineRule="exact"/>
              <w:ind w:left="224" w:right="227"/>
              <w:rPr>
                <w:b/>
                <w:bCs/>
                <w:sz w:val="18"/>
                <w:szCs w:val="26"/>
              </w:rPr>
            </w:pPr>
            <w:r w:rsidRPr="00095E7F">
              <w:rPr>
                <w:b/>
                <w:bCs/>
                <w:sz w:val="18"/>
                <w:szCs w:val="26"/>
                <w:rtl/>
                <w:lang w:eastAsia="ar-SA"/>
              </w:rPr>
              <w:t>مجموع عمليات التفتيش</w:t>
            </w:r>
          </w:p>
        </w:tc>
        <w:tc>
          <w:tcPr>
            <w:tcW w:w="891" w:type="dxa"/>
            <w:tcBorders>
              <w:top w:val="single" w:sz="12" w:space="0" w:color="auto"/>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b/>
                <w:bCs/>
                <w:sz w:val="18"/>
                <w:szCs w:val="26"/>
              </w:rPr>
            </w:pPr>
            <w:r w:rsidRPr="00095E7F">
              <w:rPr>
                <w:b/>
                <w:bCs/>
                <w:sz w:val="18"/>
                <w:szCs w:val="26"/>
                <w:rtl/>
              </w:rPr>
              <w:t>١</w:t>
            </w:r>
            <w:r w:rsidRPr="00095E7F">
              <w:rPr>
                <w:b/>
                <w:bCs/>
                <w:sz w:val="18"/>
                <w:szCs w:val="26"/>
              </w:rPr>
              <w:t xml:space="preserve"> </w:t>
            </w:r>
            <w:r w:rsidRPr="00095E7F">
              <w:rPr>
                <w:b/>
                <w:bCs/>
                <w:sz w:val="18"/>
                <w:szCs w:val="26"/>
                <w:rtl/>
              </w:rPr>
              <w:t>٠٨١</w:t>
            </w:r>
          </w:p>
        </w:tc>
        <w:tc>
          <w:tcPr>
            <w:tcW w:w="831" w:type="dxa"/>
            <w:tcBorders>
              <w:top w:val="single" w:sz="12" w:space="0" w:color="auto"/>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b/>
                <w:bCs/>
                <w:sz w:val="18"/>
                <w:szCs w:val="26"/>
              </w:rPr>
            </w:pPr>
            <w:r w:rsidRPr="00095E7F">
              <w:rPr>
                <w:b/>
                <w:bCs/>
                <w:sz w:val="18"/>
                <w:szCs w:val="26"/>
                <w:rtl/>
              </w:rPr>
              <w:t>١</w:t>
            </w:r>
            <w:r w:rsidRPr="00095E7F">
              <w:rPr>
                <w:b/>
                <w:bCs/>
                <w:sz w:val="18"/>
                <w:szCs w:val="26"/>
              </w:rPr>
              <w:t xml:space="preserve"> </w:t>
            </w:r>
            <w:r w:rsidRPr="00095E7F">
              <w:rPr>
                <w:b/>
                <w:bCs/>
                <w:sz w:val="18"/>
                <w:szCs w:val="26"/>
                <w:rtl/>
              </w:rPr>
              <w:t>٠٧٦</w:t>
            </w:r>
          </w:p>
        </w:tc>
        <w:tc>
          <w:tcPr>
            <w:tcW w:w="952" w:type="dxa"/>
            <w:tcBorders>
              <w:top w:val="single" w:sz="12" w:space="0" w:color="auto"/>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b/>
                <w:bCs/>
                <w:sz w:val="18"/>
                <w:szCs w:val="26"/>
              </w:rPr>
            </w:pPr>
            <w:r w:rsidRPr="00095E7F">
              <w:rPr>
                <w:b/>
                <w:bCs/>
                <w:sz w:val="18"/>
                <w:szCs w:val="26"/>
                <w:rtl/>
              </w:rPr>
              <w:t>١</w:t>
            </w:r>
            <w:r w:rsidRPr="00095E7F">
              <w:rPr>
                <w:b/>
                <w:bCs/>
                <w:sz w:val="18"/>
                <w:szCs w:val="26"/>
              </w:rPr>
              <w:t xml:space="preserve"> </w:t>
            </w:r>
            <w:r w:rsidRPr="00095E7F">
              <w:rPr>
                <w:b/>
                <w:bCs/>
                <w:sz w:val="18"/>
                <w:szCs w:val="26"/>
                <w:rtl/>
              </w:rPr>
              <w:t>٢٦٨</w:t>
            </w:r>
          </w:p>
        </w:tc>
        <w:tc>
          <w:tcPr>
            <w:tcW w:w="798" w:type="dxa"/>
            <w:tcBorders>
              <w:top w:val="single" w:sz="12" w:space="0" w:color="auto"/>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b/>
                <w:bCs/>
                <w:sz w:val="18"/>
                <w:szCs w:val="26"/>
              </w:rPr>
            </w:pPr>
            <w:r w:rsidRPr="00095E7F">
              <w:rPr>
                <w:b/>
                <w:bCs/>
                <w:sz w:val="18"/>
                <w:szCs w:val="26"/>
                <w:rtl/>
              </w:rPr>
              <w:t>١</w:t>
            </w:r>
            <w:r w:rsidRPr="00095E7F">
              <w:rPr>
                <w:b/>
                <w:bCs/>
                <w:sz w:val="18"/>
                <w:szCs w:val="26"/>
              </w:rPr>
              <w:t xml:space="preserve"> </w:t>
            </w:r>
            <w:r w:rsidRPr="00095E7F">
              <w:rPr>
                <w:b/>
                <w:bCs/>
                <w:sz w:val="18"/>
                <w:szCs w:val="26"/>
                <w:rtl/>
              </w:rPr>
              <w:t>٢٥٤</w:t>
            </w:r>
          </w:p>
        </w:tc>
      </w:tr>
      <w:tr w:rsidR="000136B3" w:rsidRPr="00095E7F" w:rsidTr="000136B3">
        <w:tc>
          <w:tcPr>
            <w:tcW w:w="3709" w:type="dxa"/>
            <w:tcBorders>
              <w:top w:val="single" w:sz="12" w:space="0" w:color="auto"/>
            </w:tcBorders>
            <w:shd w:val="clear" w:color="auto" w:fill="auto"/>
            <w:vAlign w:val="bottom"/>
          </w:tcPr>
          <w:p w:rsidR="00095E7F" w:rsidRPr="00095E7F" w:rsidRDefault="00095E7F" w:rsidP="000136B3">
            <w:pPr>
              <w:spacing w:before="20" w:after="40" w:line="272" w:lineRule="exact"/>
              <w:ind w:left="57" w:right="227"/>
              <w:rPr>
                <w:rFonts w:hint="cs"/>
                <w:sz w:val="18"/>
                <w:szCs w:val="26"/>
                <w:rtl/>
              </w:rPr>
            </w:pPr>
            <w:r w:rsidRPr="00095E7F">
              <w:rPr>
                <w:sz w:val="18"/>
                <w:szCs w:val="26"/>
                <w:rtl/>
                <w:lang w:eastAsia="ar-SA"/>
              </w:rPr>
              <w:t>من المجموع:</w:t>
            </w:r>
          </w:p>
        </w:tc>
        <w:tc>
          <w:tcPr>
            <w:tcW w:w="891" w:type="dxa"/>
            <w:tcBorders>
              <w:top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p>
        </w:tc>
        <w:tc>
          <w:tcPr>
            <w:tcW w:w="831" w:type="dxa"/>
            <w:tcBorders>
              <w:top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p>
        </w:tc>
        <w:tc>
          <w:tcPr>
            <w:tcW w:w="952" w:type="dxa"/>
            <w:tcBorders>
              <w:top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p>
        </w:tc>
        <w:tc>
          <w:tcPr>
            <w:tcW w:w="798" w:type="dxa"/>
            <w:tcBorders>
              <w:top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224" w:right="227"/>
              <w:rPr>
                <w:sz w:val="18"/>
                <w:szCs w:val="26"/>
              </w:rPr>
            </w:pPr>
            <w:r w:rsidRPr="00095E7F">
              <w:rPr>
                <w:sz w:val="18"/>
                <w:szCs w:val="26"/>
                <w:rtl/>
                <w:lang w:eastAsia="ar-SA"/>
              </w:rPr>
              <w:t>عمليات تتعلق بمسائل اليد العاملة</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w:t>
            </w:r>
            <w:r w:rsidRPr="00095E7F">
              <w:rPr>
                <w:sz w:val="18"/>
                <w:szCs w:val="26"/>
              </w:rPr>
              <w:t xml:space="preserve"> </w:t>
            </w:r>
            <w:r w:rsidRPr="00095E7F">
              <w:rPr>
                <w:sz w:val="18"/>
                <w:szCs w:val="26"/>
                <w:rtl/>
              </w:rPr>
              <w:t>٠٨١</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٩٠٢</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٩٣٠</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٧٨١</w:t>
            </w: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224" w:right="227"/>
              <w:rPr>
                <w:sz w:val="18"/>
                <w:szCs w:val="26"/>
              </w:rPr>
            </w:pPr>
            <w:r w:rsidRPr="00095E7F">
              <w:rPr>
                <w:sz w:val="18"/>
                <w:szCs w:val="26"/>
                <w:rtl/>
                <w:lang w:eastAsia="ar-SA"/>
              </w:rPr>
              <w:t>عمليات تتعلق بمسائل العمالة</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٩</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٢٣</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٦٧</w:t>
            </w: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224" w:right="227"/>
              <w:rPr>
                <w:sz w:val="18"/>
                <w:szCs w:val="26"/>
              </w:rPr>
            </w:pPr>
            <w:r w:rsidRPr="00095E7F">
              <w:rPr>
                <w:sz w:val="18"/>
                <w:szCs w:val="26"/>
                <w:rtl/>
                <w:lang w:eastAsia="ar-SA"/>
              </w:rPr>
              <w:t>عمليات تتعلق بمسائل المعاشات التقاعدية والاستحقاقات الاجتماعية الأخرى</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١٦٥</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٣١٥</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٤٠٦</w:t>
            </w:r>
          </w:p>
        </w:tc>
      </w:tr>
      <w:tr w:rsidR="000136B3" w:rsidRPr="00095E7F" w:rsidTr="000136B3">
        <w:tc>
          <w:tcPr>
            <w:tcW w:w="3709" w:type="dxa"/>
            <w:tcBorders>
              <w:bottom w:val="single" w:sz="12" w:space="0" w:color="auto"/>
            </w:tcBorders>
            <w:shd w:val="clear" w:color="auto" w:fill="auto"/>
            <w:vAlign w:val="bottom"/>
          </w:tcPr>
          <w:p w:rsidR="00095E7F" w:rsidRPr="00095E7F" w:rsidRDefault="00095E7F" w:rsidP="000136B3">
            <w:pPr>
              <w:spacing w:before="20" w:after="40" w:line="272" w:lineRule="exact"/>
              <w:ind w:left="57" w:right="227"/>
              <w:rPr>
                <w:sz w:val="18"/>
                <w:szCs w:val="26"/>
              </w:rPr>
            </w:pPr>
            <w:r w:rsidRPr="00095E7F">
              <w:rPr>
                <w:sz w:val="18"/>
                <w:szCs w:val="26"/>
                <w:rtl/>
                <w:lang w:eastAsia="ar-SA"/>
              </w:rPr>
              <w:t>الشكاوى والطلبات الأخرى التي تم النظر فيها:</w:t>
            </w:r>
          </w:p>
        </w:tc>
        <w:tc>
          <w:tcPr>
            <w:tcW w:w="891" w:type="dxa"/>
            <w:tcBorders>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٢٨٥</w:t>
            </w:r>
          </w:p>
        </w:tc>
        <w:tc>
          <w:tcPr>
            <w:tcW w:w="831" w:type="dxa"/>
            <w:tcBorders>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٤٧٧</w:t>
            </w:r>
          </w:p>
        </w:tc>
        <w:tc>
          <w:tcPr>
            <w:tcW w:w="952" w:type="dxa"/>
            <w:tcBorders>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٥٢٠</w:t>
            </w:r>
          </w:p>
        </w:tc>
        <w:tc>
          <w:tcPr>
            <w:tcW w:w="798" w:type="dxa"/>
            <w:tcBorders>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w:t>
            </w:r>
            <w:r w:rsidRPr="00095E7F">
              <w:rPr>
                <w:sz w:val="18"/>
                <w:szCs w:val="26"/>
              </w:rPr>
              <w:t xml:space="preserve"> </w:t>
            </w:r>
            <w:r w:rsidRPr="00095E7F">
              <w:rPr>
                <w:sz w:val="18"/>
                <w:szCs w:val="26"/>
                <w:rtl/>
              </w:rPr>
              <w:t>٠٤٧</w:t>
            </w:r>
          </w:p>
        </w:tc>
      </w:tr>
      <w:tr w:rsidR="000136B3" w:rsidRPr="00095E7F" w:rsidTr="000136B3">
        <w:tc>
          <w:tcPr>
            <w:tcW w:w="3709" w:type="dxa"/>
            <w:tcBorders>
              <w:top w:val="single" w:sz="12" w:space="0" w:color="auto"/>
              <w:bottom w:val="single" w:sz="12" w:space="0" w:color="auto"/>
            </w:tcBorders>
            <w:shd w:val="clear" w:color="auto" w:fill="auto"/>
            <w:vAlign w:val="bottom"/>
          </w:tcPr>
          <w:p w:rsidR="00095E7F" w:rsidRPr="00095E7F" w:rsidRDefault="00095E7F" w:rsidP="000136B3">
            <w:pPr>
              <w:spacing w:before="20" w:after="40" w:line="272" w:lineRule="exact"/>
              <w:ind w:left="224" w:right="227"/>
              <w:rPr>
                <w:b/>
                <w:bCs/>
                <w:sz w:val="18"/>
                <w:szCs w:val="26"/>
              </w:rPr>
            </w:pPr>
            <w:r w:rsidRPr="00095E7F">
              <w:rPr>
                <w:b/>
                <w:bCs/>
                <w:sz w:val="18"/>
                <w:szCs w:val="26"/>
                <w:rtl/>
                <w:lang w:eastAsia="ar-SA"/>
              </w:rPr>
              <w:t>انتهاكات لتشريعات العمل فيما يتعلق بمسائل اليد العاملة والعمالة والرفاه العام، المجموع</w:t>
            </w:r>
          </w:p>
        </w:tc>
        <w:tc>
          <w:tcPr>
            <w:tcW w:w="891" w:type="dxa"/>
            <w:tcBorders>
              <w:top w:val="single" w:sz="12" w:space="0" w:color="auto"/>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b/>
                <w:bCs/>
                <w:sz w:val="18"/>
                <w:szCs w:val="26"/>
              </w:rPr>
            </w:pPr>
            <w:r w:rsidRPr="00095E7F">
              <w:rPr>
                <w:b/>
                <w:bCs/>
                <w:sz w:val="18"/>
                <w:szCs w:val="26"/>
                <w:rtl/>
              </w:rPr>
              <w:t>٧</w:t>
            </w:r>
            <w:r w:rsidRPr="00095E7F">
              <w:rPr>
                <w:b/>
                <w:bCs/>
                <w:sz w:val="18"/>
                <w:szCs w:val="26"/>
              </w:rPr>
              <w:t xml:space="preserve"> </w:t>
            </w:r>
            <w:r w:rsidRPr="00095E7F">
              <w:rPr>
                <w:b/>
                <w:bCs/>
                <w:sz w:val="18"/>
                <w:szCs w:val="26"/>
                <w:rtl/>
              </w:rPr>
              <w:t>٠٣١</w:t>
            </w:r>
          </w:p>
        </w:tc>
        <w:tc>
          <w:tcPr>
            <w:tcW w:w="831" w:type="dxa"/>
            <w:tcBorders>
              <w:top w:val="single" w:sz="12" w:space="0" w:color="auto"/>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b/>
                <w:bCs/>
                <w:sz w:val="18"/>
                <w:szCs w:val="26"/>
              </w:rPr>
            </w:pPr>
            <w:r w:rsidRPr="00095E7F">
              <w:rPr>
                <w:b/>
                <w:bCs/>
                <w:sz w:val="18"/>
                <w:szCs w:val="26"/>
                <w:rtl/>
              </w:rPr>
              <w:t>٧</w:t>
            </w:r>
            <w:r w:rsidRPr="00095E7F">
              <w:rPr>
                <w:b/>
                <w:bCs/>
                <w:sz w:val="18"/>
                <w:szCs w:val="26"/>
              </w:rPr>
              <w:t xml:space="preserve"> </w:t>
            </w:r>
            <w:r w:rsidRPr="00095E7F">
              <w:rPr>
                <w:b/>
                <w:bCs/>
                <w:sz w:val="18"/>
                <w:szCs w:val="26"/>
                <w:rtl/>
              </w:rPr>
              <w:t>٣٣٢</w:t>
            </w:r>
          </w:p>
        </w:tc>
        <w:tc>
          <w:tcPr>
            <w:tcW w:w="952" w:type="dxa"/>
            <w:tcBorders>
              <w:top w:val="single" w:sz="12" w:space="0" w:color="auto"/>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b/>
                <w:bCs/>
                <w:sz w:val="18"/>
                <w:szCs w:val="26"/>
              </w:rPr>
            </w:pPr>
            <w:r w:rsidRPr="00095E7F">
              <w:rPr>
                <w:b/>
                <w:bCs/>
                <w:sz w:val="18"/>
                <w:szCs w:val="26"/>
                <w:rtl/>
              </w:rPr>
              <w:t>٨</w:t>
            </w:r>
            <w:r w:rsidRPr="00095E7F">
              <w:rPr>
                <w:b/>
                <w:bCs/>
                <w:sz w:val="18"/>
                <w:szCs w:val="26"/>
              </w:rPr>
              <w:t xml:space="preserve"> </w:t>
            </w:r>
            <w:r w:rsidRPr="00095E7F">
              <w:rPr>
                <w:b/>
                <w:bCs/>
                <w:sz w:val="18"/>
                <w:szCs w:val="26"/>
                <w:rtl/>
              </w:rPr>
              <w:t>٧٩٥</w:t>
            </w:r>
          </w:p>
        </w:tc>
        <w:tc>
          <w:tcPr>
            <w:tcW w:w="798" w:type="dxa"/>
            <w:tcBorders>
              <w:top w:val="single" w:sz="12" w:space="0" w:color="auto"/>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b/>
                <w:bCs/>
                <w:sz w:val="18"/>
                <w:szCs w:val="26"/>
              </w:rPr>
            </w:pPr>
            <w:r w:rsidRPr="00095E7F">
              <w:rPr>
                <w:b/>
                <w:bCs/>
                <w:sz w:val="18"/>
                <w:szCs w:val="26"/>
                <w:rtl/>
              </w:rPr>
              <w:t>٦</w:t>
            </w:r>
            <w:r w:rsidRPr="00095E7F">
              <w:rPr>
                <w:b/>
                <w:bCs/>
                <w:sz w:val="18"/>
                <w:szCs w:val="26"/>
              </w:rPr>
              <w:t xml:space="preserve"> </w:t>
            </w:r>
            <w:r w:rsidRPr="00095E7F">
              <w:rPr>
                <w:b/>
                <w:bCs/>
                <w:sz w:val="18"/>
                <w:szCs w:val="26"/>
                <w:rtl/>
              </w:rPr>
              <w:t>١٥٥</w:t>
            </w:r>
          </w:p>
        </w:tc>
      </w:tr>
      <w:tr w:rsidR="000136B3" w:rsidRPr="00095E7F" w:rsidTr="000136B3">
        <w:tc>
          <w:tcPr>
            <w:tcW w:w="3709" w:type="dxa"/>
            <w:tcBorders>
              <w:top w:val="single" w:sz="12" w:space="0" w:color="auto"/>
            </w:tcBorders>
            <w:shd w:val="clear" w:color="auto" w:fill="auto"/>
            <w:vAlign w:val="bottom"/>
          </w:tcPr>
          <w:p w:rsidR="00095E7F" w:rsidRPr="00095E7F" w:rsidRDefault="00095E7F" w:rsidP="000136B3">
            <w:pPr>
              <w:spacing w:before="20" w:after="40" w:line="272" w:lineRule="exact"/>
              <w:ind w:left="57" w:right="227"/>
              <w:rPr>
                <w:sz w:val="18"/>
                <w:szCs w:val="26"/>
              </w:rPr>
            </w:pPr>
            <w:r w:rsidRPr="00095E7F">
              <w:rPr>
                <w:sz w:val="18"/>
                <w:szCs w:val="26"/>
                <w:rtl/>
                <w:lang w:eastAsia="ar-SA"/>
              </w:rPr>
              <w:t>من مجموع الانتهاكات المكتشفة:</w:t>
            </w:r>
          </w:p>
        </w:tc>
        <w:tc>
          <w:tcPr>
            <w:tcW w:w="891" w:type="dxa"/>
            <w:tcBorders>
              <w:top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p>
        </w:tc>
        <w:tc>
          <w:tcPr>
            <w:tcW w:w="831" w:type="dxa"/>
            <w:tcBorders>
              <w:top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p>
        </w:tc>
        <w:tc>
          <w:tcPr>
            <w:tcW w:w="952" w:type="dxa"/>
            <w:tcBorders>
              <w:top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p>
        </w:tc>
        <w:tc>
          <w:tcPr>
            <w:tcW w:w="798" w:type="dxa"/>
            <w:tcBorders>
              <w:top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224" w:right="227"/>
              <w:rPr>
                <w:sz w:val="18"/>
                <w:szCs w:val="26"/>
              </w:rPr>
            </w:pPr>
            <w:r w:rsidRPr="00095E7F">
              <w:rPr>
                <w:sz w:val="18"/>
                <w:szCs w:val="26"/>
                <w:rtl/>
                <w:lang w:eastAsia="ar-SA"/>
              </w:rPr>
              <w:t>انتهاكات تتعلق بمسائل السلامة المهنية</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٧</w:t>
            </w:r>
            <w:r w:rsidRPr="00095E7F">
              <w:rPr>
                <w:sz w:val="18"/>
                <w:szCs w:val="26"/>
              </w:rPr>
              <w:t xml:space="preserve"> </w:t>
            </w:r>
            <w:r w:rsidRPr="00095E7F">
              <w:rPr>
                <w:sz w:val="18"/>
                <w:szCs w:val="26"/>
                <w:rtl/>
              </w:rPr>
              <w:t>٠٣١</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٦</w:t>
            </w:r>
            <w:r w:rsidRPr="00095E7F">
              <w:rPr>
                <w:sz w:val="18"/>
                <w:szCs w:val="26"/>
              </w:rPr>
              <w:t xml:space="preserve"> </w:t>
            </w:r>
            <w:r w:rsidRPr="00095E7F">
              <w:rPr>
                <w:sz w:val="18"/>
                <w:szCs w:val="26"/>
                <w:rtl/>
              </w:rPr>
              <w:t>٩٧٠</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٨</w:t>
            </w:r>
            <w:r w:rsidRPr="00095E7F">
              <w:rPr>
                <w:sz w:val="18"/>
                <w:szCs w:val="26"/>
              </w:rPr>
              <w:t xml:space="preserve"> </w:t>
            </w:r>
            <w:r w:rsidRPr="00095E7F">
              <w:rPr>
                <w:sz w:val="18"/>
                <w:szCs w:val="26"/>
                <w:rtl/>
              </w:rPr>
              <w:t>١٠٦</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٣</w:t>
            </w:r>
            <w:r w:rsidRPr="00095E7F">
              <w:rPr>
                <w:sz w:val="18"/>
                <w:szCs w:val="26"/>
              </w:rPr>
              <w:t xml:space="preserve"> </w:t>
            </w:r>
            <w:r w:rsidRPr="00095E7F">
              <w:rPr>
                <w:sz w:val="18"/>
                <w:szCs w:val="26"/>
                <w:rtl/>
              </w:rPr>
              <w:t>٩٢٥</w:t>
            </w: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224" w:right="227"/>
              <w:rPr>
                <w:sz w:val="18"/>
                <w:szCs w:val="26"/>
              </w:rPr>
            </w:pPr>
            <w:r w:rsidRPr="00095E7F">
              <w:rPr>
                <w:sz w:val="18"/>
                <w:szCs w:val="26"/>
                <w:rtl/>
                <w:lang w:eastAsia="ar-SA"/>
              </w:rPr>
              <w:t>انتهاكات تتعلق بمسائل العمالة</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٢٦</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٥١</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٢٧٨</w:t>
            </w: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224" w:right="227"/>
              <w:rPr>
                <w:sz w:val="18"/>
                <w:szCs w:val="26"/>
              </w:rPr>
            </w:pPr>
            <w:r w:rsidRPr="00095E7F">
              <w:rPr>
                <w:sz w:val="18"/>
                <w:szCs w:val="26"/>
                <w:rtl/>
                <w:lang w:eastAsia="ar-SA"/>
              </w:rPr>
              <w:t>انتهاكات تتعلق بالمعاشات التقاعدية والاستحقاقات الاجتماعية الأخرى</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٣٣٦</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٦٣٨</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w:t>
            </w:r>
            <w:r w:rsidRPr="00095E7F">
              <w:rPr>
                <w:sz w:val="18"/>
                <w:szCs w:val="26"/>
              </w:rPr>
              <w:t xml:space="preserve"> </w:t>
            </w:r>
            <w:r w:rsidRPr="00095E7F">
              <w:rPr>
                <w:sz w:val="18"/>
                <w:szCs w:val="26"/>
                <w:rtl/>
              </w:rPr>
              <w:t>٩٥٢</w:t>
            </w: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57" w:right="227"/>
              <w:rPr>
                <w:sz w:val="18"/>
                <w:szCs w:val="26"/>
              </w:rPr>
            </w:pPr>
            <w:r w:rsidRPr="00095E7F">
              <w:rPr>
                <w:sz w:val="18"/>
                <w:szCs w:val="26"/>
                <w:rtl/>
                <w:lang w:eastAsia="ar-SA"/>
              </w:rPr>
              <w:t>نتائج عمليات التفتيش الحكومية على أحوال العمل</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٥٥</w:t>
            </w: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57" w:right="227"/>
              <w:rPr>
                <w:sz w:val="18"/>
                <w:szCs w:val="26"/>
              </w:rPr>
            </w:pPr>
            <w:r w:rsidRPr="00095E7F">
              <w:rPr>
                <w:sz w:val="18"/>
                <w:szCs w:val="26"/>
                <w:rtl/>
                <w:lang w:eastAsia="ar-SA"/>
              </w:rPr>
              <w:t>مرتبات وعلاوات اجتماعية أخرى مستحقة دُفعت بناء على طلب من موظفي دائرة التفتيش على اليد العاملة (بآلاف السوموني)</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١٠</w:t>
            </w:r>
            <w:r w:rsidRPr="00095E7F">
              <w:rPr>
                <w:sz w:val="18"/>
                <w:szCs w:val="26"/>
              </w:rPr>
              <w:t xml:space="preserve"> </w:t>
            </w:r>
            <w:r w:rsidRPr="00095E7F">
              <w:rPr>
                <w:sz w:val="18"/>
                <w:szCs w:val="26"/>
                <w:rtl/>
              </w:rPr>
              <w:t>٢٦٨</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١٠</w:t>
            </w:r>
            <w:r w:rsidRPr="00095E7F">
              <w:rPr>
                <w:sz w:val="18"/>
                <w:szCs w:val="26"/>
              </w:rPr>
              <w:t xml:space="preserve"> </w:t>
            </w:r>
            <w:r w:rsidRPr="00095E7F">
              <w:rPr>
                <w:sz w:val="18"/>
                <w:szCs w:val="26"/>
                <w:rtl/>
              </w:rPr>
              <w:t>٧٥٣</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٨</w:t>
            </w:r>
            <w:r w:rsidRPr="00095E7F">
              <w:rPr>
                <w:sz w:val="18"/>
                <w:szCs w:val="26"/>
              </w:rPr>
              <w:t xml:space="preserve"> </w:t>
            </w:r>
            <w:r w:rsidRPr="00095E7F">
              <w:rPr>
                <w:sz w:val="18"/>
                <w:szCs w:val="26"/>
                <w:rtl/>
              </w:rPr>
              <w:t>١٩٦</w:t>
            </w:r>
            <w:r w:rsidRPr="00095E7F">
              <w:rPr>
                <w:rFonts w:cs="Times New Roman"/>
                <w:sz w:val="18"/>
                <w:szCs w:val="26"/>
                <w:rtl/>
              </w:rPr>
              <w:t>٫</w:t>
            </w:r>
            <w:r w:rsidRPr="00095E7F">
              <w:rPr>
                <w:sz w:val="18"/>
                <w:szCs w:val="26"/>
                <w:rtl/>
              </w:rPr>
              <w:t>٤</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١٨</w:t>
            </w:r>
            <w:r w:rsidRPr="00095E7F">
              <w:rPr>
                <w:sz w:val="18"/>
                <w:szCs w:val="26"/>
              </w:rPr>
              <w:t xml:space="preserve"> </w:t>
            </w:r>
            <w:r w:rsidRPr="00095E7F">
              <w:rPr>
                <w:sz w:val="18"/>
                <w:szCs w:val="26"/>
                <w:rtl/>
              </w:rPr>
              <w:t>٠٠٦</w:t>
            </w: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57" w:right="227"/>
              <w:rPr>
                <w:sz w:val="18"/>
                <w:szCs w:val="26"/>
              </w:rPr>
            </w:pPr>
            <w:r w:rsidRPr="00095E7F">
              <w:rPr>
                <w:sz w:val="18"/>
                <w:szCs w:val="26"/>
                <w:rtl/>
                <w:lang w:eastAsia="ar-SA"/>
              </w:rPr>
              <w:t>بدلات وتعويضات العاملين وأسرهم فيما يتعلق بالحوادث والأمراض المتصلة بالعمل، والتي دُفعت بناء على طلب من موظفي دائرة التفتيش على اليد العاملة (بآلاف السوموني)</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٥٨</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٢٦٠</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٣٥٩</w:t>
            </w: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57" w:right="227"/>
              <w:rPr>
                <w:sz w:val="18"/>
                <w:szCs w:val="26"/>
              </w:rPr>
            </w:pPr>
            <w:r w:rsidRPr="00095E7F">
              <w:rPr>
                <w:sz w:val="18"/>
                <w:szCs w:val="26"/>
                <w:rtl/>
                <w:lang w:eastAsia="ar-SA"/>
              </w:rPr>
              <w:t>من مجموع الانتهاكات المكتشفة:</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224" w:right="227"/>
              <w:rPr>
                <w:sz w:val="18"/>
                <w:szCs w:val="26"/>
              </w:rPr>
            </w:pPr>
            <w:r w:rsidRPr="00095E7F">
              <w:rPr>
                <w:sz w:val="18"/>
                <w:szCs w:val="26"/>
                <w:rtl/>
                <w:lang w:eastAsia="ar-SA"/>
              </w:rPr>
              <w:t>معاشات تقاعدية واستحقاقات اجتماعية أخرى دُفعت بناء على طلب من موظفي دائرة التفتيش على اليد العاملة (بآلاف السوموني)</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٥٣</w:t>
            </w:r>
            <w:r w:rsidRPr="00095E7F">
              <w:rPr>
                <w:rFonts w:cs="Times New Roman"/>
                <w:sz w:val="18"/>
                <w:szCs w:val="26"/>
                <w:rtl/>
              </w:rPr>
              <w:t>٫</w:t>
            </w:r>
            <w:r w:rsidRPr="00095E7F">
              <w:rPr>
                <w:sz w:val="18"/>
                <w:szCs w:val="26"/>
                <w:rtl/>
              </w:rPr>
              <w:t>٤</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١٢٣</w:t>
            </w:r>
            <w:r w:rsidRPr="00095E7F">
              <w:rPr>
                <w:rFonts w:cs="Times New Roman"/>
                <w:sz w:val="18"/>
                <w:szCs w:val="26"/>
                <w:rtl/>
              </w:rPr>
              <w:t>٫</w:t>
            </w:r>
            <w:r w:rsidRPr="00095E7F">
              <w:rPr>
                <w:sz w:val="18"/>
                <w:szCs w:val="26"/>
                <w:rtl/>
              </w:rPr>
              <w:t>٢</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٤٥٢</w:t>
            </w:r>
            <w:r w:rsidRPr="00095E7F">
              <w:rPr>
                <w:rFonts w:cs="Times New Roman"/>
                <w:sz w:val="18"/>
                <w:szCs w:val="26"/>
                <w:rtl/>
              </w:rPr>
              <w:t>٫</w:t>
            </w:r>
            <w:r w:rsidRPr="00095E7F">
              <w:rPr>
                <w:sz w:val="18"/>
                <w:szCs w:val="26"/>
                <w:rtl/>
              </w:rPr>
              <w:t>٣</w:t>
            </w: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57" w:right="227"/>
              <w:rPr>
                <w:sz w:val="18"/>
                <w:szCs w:val="26"/>
              </w:rPr>
            </w:pPr>
            <w:r w:rsidRPr="00095E7F">
              <w:rPr>
                <w:sz w:val="18"/>
                <w:szCs w:val="26"/>
                <w:rtl/>
                <w:lang w:eastAsia="ar-SA"/>
              </w:rPr>
              <w:t>غرامات إدارية فرضت على مسؤولين وشخصيات اعتبارية وأفراد منخرطين في أنشطة الأعمال بدون إنشاء شخصية اعتبارية، المجموع</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١٥٠</w:t>
            </w: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57" w:right="227"/>
              <w:rPr>
                <w:sz w:val="18"/>
                <w:szCs w:val="26"/>
              </w:rPr>
            </w:pPr>
            <w:r w:rsidRPr="00095E7F">
              <w:rPr>
                <w:sz w:val="18"/>
                <w:szCs w:val="26"/>
                <w:rtl/>
                <w:lang w:eastAsia="ar-SA"/>
              </w:rPr>
              <w:t>مجموع الغرامات المفروضة (بآلاف الروبل)</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٩٤</w:t>
            </w:r>
            <w:r w:rsidRPr="00095E7F">
              <w:rPr>
                <w:rFonts w:cs="Times New Roman"/>
                <w:sz w:val="18"/>
                <w:szCs w:val="26"/>
                <w:rtl/>
              </w:rPr>
              <w:t>٫</w:t>
            </w:r>
            <w:r w:rsidRPr="00095E7F">
              <w:rPr>
                <w:sz w:val="18"/>
                <w:szCs w:val="26"/>
                <w:rtl/>
              </w:rPr>
              <w:t>٢</w:t>
            </w: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57" w:right="227"/>
              <w:rPr>
                <w:sz w:val="18"/>
                <w:szCs w:val="26"/>
              </w:rPr>
            </w:pPr>
            <w:r w:rsidRPr="00095E7F">
              <w:rPr>
                <w:sz w:val="18"/>
                <w:szCs w:val="26"/>
                <w:rtl/>
                <w:lang w:eastAsia="ar-SA"/>
              </w:rPr>
              <w:t>مجموع الغرامات المفروضة (بآلاف الروبل)</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Pr>
              <w:t>-</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٥٣</w:t>
            </w:r>
            <w:r w:rsidRPr="00095E7F">
              <w:rPr>
                <w:rFonts w:cs="Times New Roman"/>
                <w:sz w:val="18"/>
                <w:szCs w:val="26"/>
                <w:rtl/>
              </w:rPr>
              <w:t>٫</w:t>
            </w:r>
            <w:r w:rsidRPr="00095E7F">
              <w:rPr>
                <w:sz w:val="18"/>
                <w:szCs w:val="26"/>
                <w:rtl/>
              </w:rPr>
              <w:t>٣</w:t>
            </w:r>
          </w:p>
        </w:tc>
      </w:tr>
      <w:tr w:rsidR="000136B3" w:rsidRPr="00095E7F" w:rsidTr="000136B3">
        <w:tc>
          <w:tcPr>
            <w:tcW w:w="3709" w:type="dxa"/>
            <w:shd w:val="clear" w:color="auto" w:fill="auto"/>
            <w:vAlign w:val="bottom"/>
          </w:tcPr>
          <w:p w:rsidR="00095E7F" w:rsidRPr="00095E7F" w:rsidRDefault="00095E7F" w:rsidP="000136B3">
            <w:pPr>
              <w:spacing w:before="20" w:after="40" w:line="272" w:lineRule="exact"/>
              <w:ind w:left="57" w:right="227"/>
              <w:rPr>
                <w:sz w:val="18"/>
                <w:szCs w:val="26"/>
              </w:rPr>
            </w:pPr>
            <w:r w:rsidRPr="00095E7F">
              <w:rPr>
                <w:sz w:val="18"/>
                <w:szCs w:val="26"/>
                <w:rtl/>
                <w:lang w:eastAsia="ar-SA"/>
              </w:rPr>
              <w:t>موظفون أخضعوا لتدابير تأديبية نتيجة لعمليات التفتيش، المجموع</w:t>
            </w:r>
          </w:p>
        </w:tc>
        <w:tc>
          <w:tcPr>
            <w:tcW w:w="89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١٦١</w:t>
            </w:r>
          </w:p>
        </w:tc>
        <w:tc>
          <w:tcPr>
            <w:tcW w:w="831"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١٤٨</w:t>
            </w:r>
          </w:p>
        </w:tc>
        <w:tc>
          <w:tcPr>
            <w:tcW w:w="952"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١٧٧</w:t>
            </w:r>
          </w:p>
        </w:tc>
        <w:tc>
          <w:tcPr>
            <w:tcW w:w="798" w:type="dxa"/>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١١٧</w:t>
            </w:r>
          </w:p>
        </w:tc>
      </w:tr>
      <w:tr w:rsidR="000136B3" w:rsidRPr="00095E7F" w:rsidTr="000136B3">
        <w:tc>
          <w:tcPr>
            <w:tcW w:w="3709" w:type="dxa"/>
            <w:tcBorders>
              <w:bottom w:val="single" w:sz="12" w:space="0" w:color="auto"/>
            </w:tcBorders>
            <w:shd w:val="clear" w:color="auto" w:fill="auto"/>
            <w:vAlign w:val="bottom"/>
          </w:tcPr>
          <w:p w:rsidR="00095E7F" w:rsidRPr="00095E7F" w:rsidRDefault="00095E7F" w:rsidP="000136B3">
            <w:pPr>
              <w:spacing w:before="20" w:after="40" w:line="272" w:lineRule="exact"/>
              <w:ind w:left="57" w:right="227"/>
              <w:rPr>
                <w:sz w:val="18"/>
                <w:szCs w:val="26"/>
              </w:rPr>
            </w:pPr>
            <w:r w:rsidRPr="00095E7F">
              <w:rPr>
                <w:sz w:val="18"/>
                <w:szCs w:val="26"/>
                <w:rtl/>
                <w:lang w:eastAsia="ar-SA"/>
              </w:rPr>
              <w:t>قضايا أحيلت نتيجة لعمليات التفتيش إلى مكتب المدعي العام للملاحقة الجنائية للأشخاص المذنبين بانتهاك قوانين العمل، المجموع</w:t>
            </w:r>
          </w:p>
        </w:tc>
        <w:tc>
          <w:tcPr>
            <w:tcW w:w="891" w:type="dxa"/>
            <w:tcBorders>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٥١</w:t>
            </w:r>
          </w:p>
        </w:tc>
        <w:tc>
          <w:tcPr>
            <w:tcW w:w="831" w:type="dxa"/>
            <w:tcBorders>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١١٢</w:t>
            </w:r>
          </w:p>
        </w:tc>
        <w:tc>
          <w:tcPr>
            <w:tcW w:w="952" w:type="dxa"/>
            <w:tcBorders>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١٩٤</w:t>
            </w:r>
          </w:p>
        </w:tc>
        <w:tc>
          <w:tcPr>
            <w:tcW w:w="798" w:type="dxa"/>
            <w:tcBorders>
              <w:bottom w:val="single" w:sz="12" w:space="0" w:color="auto"/>
            </w:tcBorders>
            <w:shd w:val="clear" w:color="auto" w:fill="auto"/>
          </w:tcPr>
          <w:p w:rsidR="00095E7F" w:rsidRPr="00095E7F" w:rsidRDefault="00095E7F" w:rsidP="000136B3">
            <w:pPr>
              <w:bidi w:val="0"/>
              <w:spacing w:before="20" w:after="40" w:line="272" w:lineRule="exact"/>
              <w:ind w:left="57" w:right="57"/>
              <w:jc w:val="right"/>
              <w:rPr>
                <w:sz w:val="18"/>
                <w:szCs w:val="26"/>
              </w:rPr>
            </w:pPr>
            <w:r w:rsidRPr="00095E7F">
              <w:rPr>
                <w:sz w:val="18"/>
                <w:szCs w:val="26"/>
                <w:rtl/>
              </w:rPr>
              <w:t>٦٤</w:t>
            </w:r>
          </w:p>
        </w:tc>
      </w:tr>
    </w:tbl>
    <w:p w:rsidR="00262BB0" w:rsidRDefault="00262BB0" w:rsidP="000136B3">
      <w:pPr>
        <w:pStyle w:val="SingleTxtGA"/>
        <w:keepNext/>
        <w:keepLines/>
        <w:spacing w:after="0"/>
        <w:rPr>
          <w:rtl/>
          <w:lang w:eastAsia="ar-SA"/>
        </w:rPr>
      </w:pPr>
      <w:r>
        <w:rPr>
          <w:rtl/>
          <w:lang w:eastAsia="ar-SA"/>
        </w:rPr>
        <w:t xml:space="preserve">الجدول </w:t>
      </w:r>
      <w:r w:rsidRPr="00EC5BAB">
        <w:rPr>
          <w:rtl/>
          <w:lang w:eastAsia="ar-SA"/>
        </w:rPr>
        <w:t>12</w:t>
      </w:r>
    </w:p>
    <w:p w:rsidR="00262BB0" w:rsidRPr="00262BB0" w:rsidRDefault="00262BB0" w:rsidP="00262BB0">
      <w:pPr>
        <w:pStyle w:val="SingleTxtGA"/>
        <w:keepNext/>
        <w:keepLines/>
        <w:rPr>
          <w:rFonts w:hint="cs"/>
          <w:b/>
          <w:bCs/>
          <w:rtl/>
          <w:lang w:eastAsia="ar-SA"/>
        </w:rPr>
      </w:pPr>
      <w:r w:rsidRPr="00262BB0">
        <w:rPr>
          <w:b/>
          <w:bCs/>
          <w:rtl/>
          <w:lang w:eastAsia="ar-SA"/>
        </w:rPr>
        <w:t xml:space="preserve">العاطلون عن العمل، </w:t>
      </w:r>
      <w:r w:rsidRPr="00EC5BAB">
        <w:rPr>
          <w:b/>
          <w:bCs/>
          <w:rtl/>
          <w:lang w:eastAsia="ar-SA"/>
        </w:rPr>
        <w:t>2006</w:t>
      </w:r>
      <w:r w:rsidRPr="00262BB0">
        <w:rPr>
          <w:b/>
          <w:bCs/>
          <w:rtl/>
          <w:lang w:eastAsia="ar-SA"/>
        </w:rPr>
        <w:t>-</w:t>
      </w:r>
      <w:r w:rsidRPr="00EC5BAB">
        <w:rPr>
          <w:b/>
          <w:bCs/>
          <w:rtl/>
          <w:lang w:eastAsia="ar-SA"/>
        </w:rPr>
        <w:t>2009</w:t>
      </w:r>
    </w:p>
    <w:tbl>
      <w:tblPr>
        <w:bidiVisual/>
        <w:tblW w:w="8371" w:type="dxa"/>
        <w:tblInd w:w="1253"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14"/>
        <w:gridCol w:w="3513"/>
        <w:gridCol w:w="1022"/>
        <w:gridCol w:w="1022"/>
        <w:gridCol w:w="1022"/>
        <w:gridCol w:w="1078"/>
      </w:tblGrid>
      <w:tr w:rsidR="000136B3" w:rsidRPr="00195ECB" w:rsidTr="0032345D">
        <w:trPr>
          <w:trHeight w:val="240"/>
          <w:tblHeader/>
        </w:trPr>
        <w:tc>
          <w:tcPr>
            <w:tcW w:w="714" w:type="dxa"/>
            <w:tcBorders>
              <w:top w:val="single" w:sz="4" w:space="0" w:color="auto"/>
              <w:bottom w:val="single" w:sz="12" w:space="0" w:color="auto"/>
            </w:tcBorders>
            <w:shd w:val="clear" w:color="auto" w:fill="auto"/>
            <w:vAlign w:val="bottom"/>
          </w:tcPr>
          <w:p w:rsidR="000136B3" w:rsidRPr="00195ECB" w:rsidRDefault="000136B3" w:rsidP="00195ECB">
            <w:pPr>
              <w:spacing w:before="20" w:after="40" w:line="144" w:lineRule="auto"/>
              <w:ind w:left="57" w:right="113"/>
              <w:rPr>
                <w:i/>
                <w:iCs/>
                <w:w w:val="90"/>
                <w:sz w:val="18"/>
                <w:szCs w:val="26"/>
              </w:rPr>
            </w:pPr>
            <w:r w:rsidRPr="00195ECB">
              <w:rPr>
                <w:i/>
                <w:iCs/>
                <w:w w:val="90"/>
                <w:sz w:val="18"/>
                <w:szCs w:val="26"/>
                <w:rtl/>
                <w:lang w:eastAsia="ar-SA"/>
              </w:rPr>
              <w:t>الرق</w:t>
            </w:r>
            <w:r w:rsidRPr="00195ECB">
              <w:rPr>
                <w:rFonts w:hint="cs"/>
                <w:i/>
                <w:iCs/>
                <w:w w:val="90"/>
                <w:sz w:val="18"/>
                <w:szCs w:val="26"/>
                <w:rtl/>
                <w:lang w:eastAsia="ar-SA"/>
              </w:rPr>
              <w:t>ـ</w:t>
            </w:r>
            <w:r w:rsidRPr="00195ECB">
              <w:rPr>
                <w:i/>
                <w:iCs/>
                <w:w w:val="90"/>
                <w:sz w:val="18"/>
                <w:szCs w:val="26"/>
                <w:rtl/>
                <w:lang w:eastAsia="ar-SA"/>
              </w:rPr>
              <w:t>م المتسلسل</w:t>
            </w:r>
          </w:p>
        </w:tc>
        <w:tc>
          <w:tcPr>
            <w:tcW w:w="3513" w:type="dxa"/>
            <w:tcBorders>
              <w:top w:val="single" w:sz="4" w:space="0" w:color="auto"/>
              <w:bottom w:val="single" w:sz="12" w:space="0" w:color="auto"/>
            </w:tcBorders>
            <w:shd w:val="clear" w:color="auto" w:fill="auto"/>
            <w:vAlign w:val="bottom"/>
          </w:tcPr>
          <w:p w:rsidR="000136B3" w:rsidRPr="00195ECB" w:rsidRDefault="000136B3" w:rsidP="00195ECB">
            <w:pPr>
              <w:spacing w:before="20" w:after="40" w:line="144" w:lineRule="auto"/>
              <w:ind w:left="57" w:right="57"/>
              <w:rPr>
                <w:i/>
                <w:iCs/>
                <w:sz w:val="18"/>
                <w:szCs w:val="26"/>
              </w:rPr>
            </w:pPr>
            <w:r w:rsidRPr="00195ECB">
              <w:rPr>
                <w:i/>
                <w:iCs/>
                <w:sz w:val="18"/>
                <w:szCs w:val="26"/>
                <w:rtl/>
                <w:lang w:eastAsia="ar-SA"/>
              </w:rPr>
              <w:t>المؤشر/السنة</w:t>
            </w:r>
          </w:p>
        </w:tc>
        <w:tc>
          <w:tcPr>
            <w:tcW w:w="1022" w:type="dxa"/>
            <w:tcBorders>
              <w:top w:val="single" w:sz="4" w:space="0" w:color="auto"/>
              <w:bottom w:val="single" w:sz="12" w:space="0" w:color="auto"/>
            </w:tcBorders>
            <w:shd w:val="clear" w:color="auto" w:fill="auto"/>
            <w:vAlign w:val="bottom"/>
          </w:tcPr>
          <w:p w:rsidR="000136B3" w:rsidRPr="00195ECB" w:rsidRDefault="000136B3" w:rsidP="00195ECB">
            <w:pPr>
              <w:spacing w:before="20" w:after="40" w:line="144" w:lineRule="auto"/>
              <w:ind w:left="57" w:right="57"/>
              <w:rPr>
                <w:i/>
                <w:iCs/>
                <w:sz w:val="18"/>
                <w:szCs w:val="26"/>
              </w:rPr>
            </w:pPr>
            <w:r w:rsidRPr="00195ECB">
              <w:rPr>
                <w:i/>
                <w:iCs/>
                <w:sz w:val="18"/>
                <w:szCs w:val="26"/>
                <w:rtl/>
              </w:rPr>
              <w:t>٢٠٠٦</w:t>
            </w:r>
          </w:p>
        </w:tc>
        <w:tc>
          <w:tcPr>
            <w:tcW w:w="1022" w:type="dxa"/>
            <w:tcBorders>
              <w:top w:val="single" w:sz="4" w:space="0" w:color="auto"/>
              <w:bottom w:val="single" w:sz="12" w:space="0" w:color="auto"/>
            </w:tcBorders>
            <w:shd w:val="clear" w:color="auto" w:fill="auto"/>
            <w:vAlign w:val="bottom"/>
          </w:tcPr>
          <w:p w:rsidR="000136B3" w:rsidRPr="00195ECB" w:rsidRDefault="000136B3" w:rsidP="00195ECB">
            <w:pPr>
              <w:spacing w:before="20" w:after="40" w:line="144" w:lineRule="auto"/>
              <w:ind w:left="57" w:right="57"/>
              <w:rPr>
                <w:i/>
                <w:iCs/>
                <w:sz w:val="18"/>
                <w:szCs w:val="26"/>
              </w:rPr>
            </w:pPr>
            <w:r w:rsidRPr="00195ECB">
              <w:rPr>
                <w:i/>
                <w:iCs/>
                <w:sz w:val="18"/>
                <w:szCs w:val="26"/>
                <w:rtl/>
              </w:rPr>
              <w:t>٢٠٠٧</w:t>
            </w:r>
          </w:p>
        </w:tc>
        <w:tc>
          <w:tcPr>
            <w:tcW w:w="1022" w:type="dxa"/>
            <w:tcBorders>
              <w:top w:val="single" w:sz="4" w:space="0" w:color="auto"/>
              <w:bottom w:val="single" w:sz="12" w:space="0" w:color="auto"/>
            </w:tcBorders>
            <w:shd w:val="clear" w:color="auto" w:fill="auto"/>
            <w:noWrap/>
            <w:vAlign w:val="bottom"/>
          </w:tcPr>
          <w:p w:rsidR="000136B3" w:rsidRPr="00195ECB" w:rsidRDefault="000136B3" w:rsidP="00195ECB">
            <w:pPr>
              <w:spacing w:before="20" w:after="40" w:line="144" w:lineRule="auto"/>
              <w:ind w:left="57" w:right="57"/>
              <w:rPr>
                <w:i/>
                <w:iCs/>
                <w:sz w:val="18"/>
                <w:szCs w:val="26"/>
              </w:rPr>
            </w:pPr>
            <w:r w:rsidRPr="00195ECB">
              <w:rPr>
                <w:i/>
                <w:iCs/>
                <w:sz w:val="18"/>
                <w:szCs w:val="26"/>
                <w:rtl/>
              </w:rPr>
              <w:t>٢٠٠٨</w:t>
            </w:r>
          </w:p>
        </w:tc>
        <w:tc>
          <w:tcPr>
            <w:tcW w:w="1078" w:type="dxa"/>
            <w:tcBorders>
              <w:top w:val="single" w:sz="4" w:space="0" w:color="auto"/>
              <w:bottom w:val="single" w:sz="12" w:space="0" w:color="auto"/>
            </w:tcBorders>
            <w:shd w:val="clear" w:color="auto" w:fill="auto"/>
            <w:vAlign w:val="bottom"/>
          </w:tcPr>
          <w:p w:rsidR="000136B3" w:rsidRPr="00195ECB" w:rsidRDefault="000136B3" w:rsidP="00195ECB">
            <w:pPr>
              <w:spacing w:before="20" w:after="40" w:line="144" w:lineRule="auto"/>
              <w:ind w:left="57" w:right="57"/>
              <w:rPr>
                <w:i/>
                <w:iCs/>
                <w:sz w:val="18"/>
                <w:szCs w:val="26"/>
              </w:rPr>
            </w:pPr>
            <w:r w:rsidRPr="00195ECB">
              <w:rPr>
                <w:i/>
                <w:iCs/>
                <w:sz w:val="18"/>
                <w:szCs w:val="26"/>
                <w:rtl/>
              </w:rPr>
              <w:t>٢٠٠٩</w:t>
            </w:r>
          </w:p>
        </w:tc>
      </w:tr>
      <w:tr w:rsidR="000136B3" w:rsidRPr="00195ECB" w:rsidTr="0032345D">
        <w:trPr>
          <w:trHeight w:val="240"/>
        </w:trPr>
        <w:tc>
          <w:tcPr>
            <w:tcW w:w="714" w:type="dxa"/>
            <w:tcBorders>
              <w:top w:val="single" w:sz="12" w:space="0" w:color="auto"/>
            </w:tcBorders>
            <w:shd w:val="clear" w:color="auto" w:fill="auto"/>
          </w:tcPr>
          <w:p w:rsidR="000136B3" w:rsidRPr="00195ECB" w:rsidRDefault="000136B3" w:rsidP="00195ECB">
            <w:pPr>
              <w:spacing w:before="20" w:after="40" w:line="144" w:lineRule="auto"/>
              <w:ind w:left="57" w:right="57"/>
              <w:rPr>
                <w:sz w:val="18"/>
                <w:szCs w:val="26"/>
              </w:rPr>
            </w:pPr>
            <w:r w:rsidRPr="00195ECB">
              <w:rPr>
                <w:sz w:val="18"/>
                <w:szCs w:val="26"/>
                <w:rtl/>
              </w:rPr>
              <w:t>١</w:t>
            </w:r>
          </w:p>
        </w:tc>
        <w:tc>
          <w:tcPr>
            <w:tcW w:w="3513" w:type="dxa"/>
            <w:tcBorders>
              <w:top w:val="single" w:sz="12" w:space="0" w:color="auto"/>
            </w:tcBorders>
            <w:shd w:val="clear" w:color="auto" w:fill="auto"/>
            <w:vAlign w:val="bottom"/>
          </w:tcPr>
          <w:p w:rsidR="000136B3" w:rsidRPr="00195ECB" w:rsidRDefault="000136B3" w:rsidP="00195ECB">
            <w:pPr>
              <w:spacing w:before="20" w:after="40" w:line="144" w:lineRule="auto"/>
              <w:ind w:left="57" w:right="170"/>
              <w:rPr>
                <w:sz w:val="18"/>
                <w:szCs w:val="26"/>
              </w:rPr>
            </w:pPr>
            <w:r w:rsidRPr="00195ECB">
              <w:rPr>
                <w:sz w:val="18"/>
                <w:szCs w:val="26"/>
                <w:rtl/>
                <w:lang w:eastAsia="ar-SA"/>
              </w:rPr>
              <w:t>عدد العاطلين عن العمل</w:t>
            </w:r>
          </w:p>
        </w:tc>
        <w:tc>
          <w:tcPr>
            <w:tcW w:w="1022" w:type="dxa"/>
            <w:tcBorders>
              <w:top w:val="single" w:sz="12" w:space="0" w:color="auto"/>
            </w:tcBorders>
            <w:shd w:val="clear" w:color="auto" w:fill="auto"/>
            <w:vAlign w:val="bottom"/>
          </w:tcPr>
          <w:p w:rsidR="000136B3" w:rsidRPr="00195ECB" w:rsidRDefault="000136B3" w:rsidP="00195ECB">
            <w:pPr>
              <w:bidi w:val="0"/>
              <w:spacing w:before="20" w:after="40" w:line="144" w:lineRule="auto"/>
              <w:ind w:left="57" w:right="57"/>
              <w:jc w:val="right"/>
              <w:rPr>
                <w:sz w:val="18"/>
                <w:szCs w:val="26"/>
              </w:rPr>
            </w:pPr>
            <w:r w:rsidRPr="00195ECB">
              <w:rPr>
                <w:sz w:val="18"/>
                <w:szCs w:val="26"/>
                <w:rtl/>
              </w:rPr>
              <w:t>٧</w:t>
            </w:r>
            <w:r w:rsidRPr="00195ECB">
              <w:rPr>
                <w:sz w:val="18"/>
                <w:szCs w:val="26"/>
              </w:rPr>
              <w:t xml:space="preserve"> </w:t>
            </w:r>
            <w:r w:rsidRPr="00195ECB">
              <w:rPr>
                <w:sz w:val="18"/>
                <w:szCs w:val="26"/>
                <w:rtl/>
              </w:rPr>
              <w:t>١٧٤</w:t>
            </w:r>
          </w:p>
        </w:tc>
        <w:tc>
          <w:tcPr>
            <w:tcW w:w="1022" w:type="dxa"/>
            <w:tcBorders>
              <w:top w:val="single" w:sz="12" w:space="0" w:color="auto"/>
            </w:tcBorders>
            <w:shd w:val="clear" w:color="auto" w:fill="auto"/>
            <w:vAlign w:val="bottom"/>
          </w:tcPr>
          <w:p w:rsidR="000136B3" w:rsidRPr="00195ECB" w:rsidRDefault="000136B3" w:rsidP="00195ECB">
            <w:pPr>
              <w:bidi w:val="0"/>
              <w:spacing w:before="20" w:after="40" w:line="144" w:lineRule="auto"/>
              <w:ind w:left="57" w:right="57"/>
              <w:jc w:val="right"/>
              <w:rPr>
                <w:sz w:val="18"/>
                <w:szCs w:val="26"/>
              </w:rPr>
            </w:pPr>
            <w:r w:rsidRPr="00195ECB">
              <w:rPr>
                <w:sz w:val="18"/>
                <w:szCs w:val="26"/>
                <w:rtl/>
              </w:rPr>
              <w:t>٨</w:t>
            </w:r>
            <w:r w:rsidRPr="00195ECB">
              <w:rPr>
                <w:sz w:val="18"/>
                <w:szCs w:val="26"/>
              </w:rPr>
              <w:t xml:space="preserve"> </w:t>
            </w:r>
            <w:r w:rsidRPr="00195ECB">
              <w:rPr>
                <w:sz w:val="18"/>
                <w:szCs w:val="26"/>
                <w:rtl/>
              </w:rPr>
              <w:t>١٥٢</w:t>
            </w:r>
          </w:p>
        </w:tc>
        <w:tc>
          <w:tcPr>
            <w:tcW w:w="1022" w:type="dxa"/>
            <w:tcBorders>
              <w:top w:val="single" w:sz="12" w:space="0" w:color="auto"/>
            </w:tcBorders>
            <w:shd w:val="clear" w:color="auto" w:fill="auto"/>
            <w:noWrap/>
            <w:vAlign w:val="bottom"/>
          </w:tcPr>
          <w:p w:rsidR="000136B3" w:rsidRPr="00195ECB" w:rsidRDefault="000136B3" w:rsidP="00195ECB">
            <w:pPr>
              <w:bidi w:val="0"/>
              <w:spacing w:before="20" w:after="40" w:line="144" w:lineRule="auto"/>
              <w:ind w:left="57" w:right="57"/>
              <w:jc w:val="right"/>
              <w:rPr>
                <w:sz w:val="18"/>
                <w:szCs w:val="26"/>
              </w:rPr>
            </w:pPr>
            <w:r w:rsidRPr="00195ECB">
              <w:rPr>
                <w:sz w:val="18"/>
                <w:szCs w:val="26"/>
                <w:rtl/>
              </w:rPr>
              <w:t>٨</w:t>
            </w:r>
            <w:r w:rsidRPr="00195ECB">
              <w:rPr>
                <w:sz w:val="18"/>
                <w:szCs w:val="26"/>
              </w:rPr>
              <w:t xml:space="preserve"> </w:t>
            </w:r>
            <w:r w:rsidRPr="00195ECB">
              <w:rPr>
                <w:sz w:val="18"/>
                <w:szCs w:val="26"/>
                <w:rtl/>
              </w:rPr>
              <w:t>٠٨٠</w:t>
            </w:r>
          </w:p>
        </w:tc>
        <w:tc>
          <w:tcPr>
            <w:tcW w:w="1078" w:type="dxa"/>
            <w:tcBorders>
              <w:top w:val="single" w:sz="12" w:space="0" w:color="auto"/>
            </w:tcBorders>
            <w:shd w:val="clear" w:color="auto" w:fill="auto"/>
            <w:vAlign w:val="bottom"/>
          </w:tcPr>
          <w:p w:rsidR="000136B3" w:rsidRPr="00195ECB" w:rsidRDefault="000136B3" w:rsidP="00195ECB">
            <w:pPr>
              <w:bidi w:val="0"/>
              <w:spacing w:before="20" w:after="40" w:line="144" w:lineRule="auto"/>
              <w:ind w:left="57" w:right="57"/>
              <w:jc w:val="right"/>
              <w:rPr>
                <w:sz w:val="18"/>
                <w:szCs w:val="26"/>
              </w:rPr>
            </w:pPr>
            <w:r w:rsidRPr="00195ECB">
              <w:rPr>
                <w:sz w:val="18"/>
                <w:szCs w:val="26"/>
                <w:rtl/>
              </w:rPr>
              <w:t>٨</w:t>
            </w:r>
            <w:r w:rsidRPr="00195ECB">
              <w:rPr>
                <w:sz w:val="18"/>
                <w:szCs w:val="26"/>
              </w:rPr>
              <w:t xml:space="preserve"> </w:t>
            </w:r>
            <w:r w:rsidRPr="00195ECB">
              <w:rPr>
                <w:sz w:val="18"/>
                <w:szCs w:val="26"/>
                <w:rtl/>
              </w:rPr>
              <w:t>٤٠٠</w:t>
            </w:r>
          </w:p>
        </w:tc>
      </w:tr>
      <w:tr w:rsidR="000136B3" w:rsidRPr="00195ECB" w:rsidTr="0032345D">
        <w:trPr>
          <w:trHeight w:val="240"/>
        </w:trPr>
        <w:tc>
          <w:tcPr>
            <w:tcW w:w="714" w:type="dxa"/>
            <w:shd w:val="clear" w:color="auto" w:fill="auto"/>
          </w:tcPr>
          <w:p w:rsidR="000136B3" w:rsidRPr="00195ECB" w:rsidRDefault="000136B3" w:rsidP="00195ECB">
            <w:pPr>
              <w:spacing w:before="20" w:after="40" w:line="144" w:lineRule="auto"/>
              <w:ind w:left="57" w:right="57"/>
              <w:rPr>
                <w:sz w:val="18"/>
                <w:szCs w:val="26"/>
              </w:rPr>
            </w:pPr>
            <w:r w:rsidRPr="00195ECB">
              <w:rPr>
                <w:sz w:val="18"/>
                <w:szCs w:val="26"/>
                <w:rtl/>
              </w:rPr>
              <w:t>٢</w:t>
            </w:r>
          </w:p>
        </w:tc>
        <w:tc>
          <w:tcPr>
            <w:tcW w:w="3513" w:type="dxa"/>
            <w:shd w:val="clear" w:color="auto" w:fill="auto"/>
            <w:vAlign w:val="bottom"/>
          </w:tcPr>
          <w:p w:rsidR="000136B3" w:rsidRPr="00195ECB" w:rsidRDefault="000136B3" w:rsidP="00195ECB">
            <w:pPr>
              <w:spacing w:before="20" w:after="40" w:line="144" w:lineRule="auto"/>
              <w:ind w:left="57" w:right="170"/>
              <w:rPr>
                <w:sz w:val="18"/>
                <w:szCs w:val="26"/>
              </w:rPr>
            </w:pPr>
            <w:r w:rsidRPr="00195ECB">
              <w:rPr>
                <w:sz w:val="18"/>
                <w:szCs w:val="26"/>
                <w:rtl/>
                <w:lang w:eastAsia="ar-SA"/>
              </w:rPr>
              <w:t>المبلغ الكلي الذي تم دفعه (بالسوموني)</w:t>
            </w:r>
          </w:p>
        </w:tc>
        <w:tc>
          <w:tcPr>
            <w:tcW w:w="1022" w:type="dxa"/>
            <w:shd w:val="clear" w:color="auto" w:fill="auto"/>
            <w:noWrap/>
            <w:vAlign w:val="bottom"/>
          </w:tcPr>
          <w:p w:rsidR="000136B3" w:rsidRPr="00195ECB" w:rsidRDefault="000136B3" w:rsidP="00195ECB">
            <w:pPr>
              <w:bidi w:val="0"/>
              <w:spacing w:before="20" w:after="40" w:line="144" w:lineRule="auto"/>
              <w:ind w:left="57" w:right="57"/>
              <w:jc w:val="right"/>
              <w:rPr>
                <w:sz w:val="18"/>
                <w:szCs w:val="26"/>
              </w:rPr>
            </w:pPr>
            <w:r w:rsidRPr="00195ECB">
              <w:rPr>
                <w:sz w:val="18"/>
                <w:szCs w:val="26"/>
                <w:rtl/>
              </w:rPr>
              <w:t>٧١٧</w:t>
            </w:r>
            <w:r w:rsidRPr="00195ECB">
              <w:rPr>
                <w:sz w:val="18"/>
                <w:szCs w:val="26"/>
              </w:rPr>
              <w:t xml:space="preserve"> </w:t>
            </w:r>
            <w:r w:rsidRPr="00195ECB">
              <w:rPr>
                <w:sz w:val="18"/>
                <w:szCs w:val="26"/>
                <w:rtl/>
              </w:rPr>
              <w:t>٣٢٨</w:t>
            </w:r>
          </w:p>
        </w:tc>
        <w:tc>
          <w:tcPr>
            <w:tcW w:w="1022" w:type="dxa"/>
            <w:shd w:val="clear" w:color="auto" w:fill="auto"/>
            <w:noWrap/>
            <w:vAlign w:val="bottom"/>
          </w:tcPr>
          <w:p w:rsidR="000136B3" w:rsidRPr="00195ECB" w:rsidRDefault="000136B3" w:rsidP="00195ECB">
            <w:pPr>
              <w:bidi w:val="0"/>
              <w:spacing w:before="20" w:after="40" w:line="144" w:lineRule="auto"/>
              <w:ind w:left="57" w:right="57"/>
              <w:jc w:val="right"/>
              <w:rPr>
                <w:sz w:val="18"/>
                <w:szCs w:val="26"/>
              </w:rPr>
            </w:pPr>
            <w:r w:rsidRPr="00195ECB">
              <w:rPr>
                <w:sz w:val="18"/>
                <w:szCs w:val="26"/>
                <w:rtl/>
              </w:rPr>
              <w:t>٨٤٤</w:t>
            </w:r>
            <w:r w:rsidRPr="00195ECB">
              <w:rPr>
                <w:sz w:val="18"/>
                <w:szCs w:val="26"/>
              </w:rPr>
              <w:t xml:space="preserve"> </w:t>
            </w:r>
            <w:r w:rsidRPr="00195ECB">
              <w:rPr>
                <w:sz w:val="18"/>
                <w:szCs w:val="26"/>
                <w:rtl/>
              </w:rPr>
              <w:t>٥٣١</w:t>
            </w:r>
          </w:p>
        </w:tc>
        <w:tc>
          <w:tcPr>
            <w:tcW w:w="1022" w:type="dxa"/>
            <w:shd w:val="clear" w:color="auto" w:fill="auto"/>
            <w:noWrap/>
            <w:vAlign w:val="bottom"/>
          </w:tcPr>
          <w:p w:rsidR="000136B3" w:rsidRPr="00195ECB" w:rsidRDefault="000136B3" w:rsidP="00195ECB">
            <w:pPr>
              <w:bidi w:val="0"/>
              <w:spacing w:before="20" w:after="40" w:line="144" w:lineRule="auto"/>
              <w:ind w:left="57" w:right="57"/>
              <w:jc w:val="right"/>
              <w:rPr>
                <w:sz w:val="18"/>
                <w:szCs w:val="26"/>
              </w:rPr>
            </w:pPr>
            <w:r w:rsidRPr="00195ECB">
              <w:rPr>
                <w:sz w:val="18"/>
                <w:szCs w:val="26"/>
                <w:rtl/>
              </w:rPr>
              <w:t>٨٥٢</w:t>
            </w:r>
            <w:r w:rsidRPr="00195ECB">
              <w:rPr>
                <w:sz w:val="18"/>
                <w:szCs w:val="26"/>
              </w:rPr>
              <w:t xml:space="preserve"> </w:t>
            </w:r>
            <w:r w:rsidRPr="00195ECB">
              <w:rPr>
                <w:sz w:val="18"/>
                <w:szCs w:val="26"/>
                <w:rtl/>
              </w:rPr>
              <w:t>٥٠٠</w:t>
            </w:r>
          </w:p>
        </w:tc>
        <w:tc>
          <w:tcPr>
            <w:tcW w:w="1078" w:type="dxa"/>
            <w:shd w:val="clear" w:color="auto" w:fill="auto"/>
            <w:vAlign w:val="bottom"/>
          </w:tcPr>
          <w:p w:rsidR="000136B3" w:rsidRPr="00195ECB" w:rsidRDefault="000136B3" w:rsidP="00195ECB">
            <w:pPr>
              <w:bidi w:val="0"/>
              <w:spacing w:before="20" w:after="40" w:line="144" w:lineRule="auto"/>
              <w:ind w:left="57" w:right="57"/>
              <w:jc w:val="right"/>
              <w:rPr>
                <w:sz w:val="18"/>
                <w:szCs w:val="26"/>
              </w:rPr>
            </w:pPr>
            <w:r w:rsidRPr="00195ECB">
              <w:rPr>
                <w:sz w:val="18"/>
                <w:szCs w:val="26"/>
                <w:rtl/>
              </w:rPr>
              <w:t>١</w:t>
            </w:r>
            <w:r w:rsidRPr="00195ECB">
              <w:rPr>
                <w:sz w:val="18"/>
                <w:szCs w:val="26"/>
              </w:rPr>
              <w:t xml:space="preserve"> </w:t>
            </w:r>
            <w:r w:rsidRPr="00195ECB">
              <w:rPr>
                <w:sz w:val="18"/>
                <w:szCs w:val="26"/>
                <w:rtl/>
              </w:rPr>
              <w:t>٩٠٠</w:t>
            </w:r>
            <w:r w:rsidRPr="00195ECB">
              <w:rPr>
                <w:sz w:val="18"/>
                <w:szCs w:val="26"/>
              </w:rPr>
              <w:t xml:space="preserve"> </w:t>
            </w:r>
            <w:r w:rsidRPr="00195ECB">
              <w:rPr>
                <w:sz w:val="18"/>
                <w:szCs w:val="26"/>
                <w:rtl/>
              </w:rPr>
              <w:t>٠٠٠</w:t>
            </w:r>
          </w:p>
        </w:tc>
      </w:tr>
      <w:tr w:rsidR="000136B3" w:rsidRPr="00195ECB" w:rsidTr="0032345D">
        <w:trPr>
          <w:trHeight w:val="240"/>
        </w:trPr>
        <w:tc>
          <w:tcPr>
            <w:tcW w:w="714" w:type="dxa"/>
            <w:shd w:val="clear" w:color="auto" w:fill="auto"/>
          </w:tcPr>
          <w:p w:rsidR="000136B3" w:rsidRPr="00195ECB" w:rsidRDefault="000136B3" w:rsidP="00195ECB">
            <w:pPr>
              <w:spacing w:before="20" w:after="40" w:line="144" w:lineRule="auto"/>
              <w:ind w:left="57" w:right="57"/>
              <w:rPr>
                <w:sz w:val="18"/>
                <w:szCs w:val="26"/>
              </w:rPr>
            </w:pPr>
            <w:r w:rsidRPr="00195ECB">
              <w:rPr>
                <w:sz w:val="18"/>
                <w:szCs w:val="26"/>
                <w:rtl/>
              </w:rPr>
              <w:t>٣</w:t>
            </w:r>
          </w:p>
        </w:tc>
        <w:tc>
          <w:tcPr>
            <w:tcW w:w="3513" w:type="dxa"/>
            <w:shd w:val="clear" w:color="auto" w:fill="auto"/>
            <w:vAlign w:val="bottom"/>
          </w:tcPr>
          <w:p w:rsidR="000136B3" w:rsidRPr="00195ECB" w:rsidRDefault="000136B3" w:rsidP="0032345D">
            <w:pPr>
              <w:spacing w:before="20" w:after="40" w:line="144" w:lineRule="auto"/>
              <w:ind w:left="57" w:right="284"/>
              <w:rPr>
                <w:sz w:val="18"/>
                <w:szCs w:val="26"/>
              </w:rPr>
            </w:pPr>
            <w:r w:rsidRPr="00195ECB">
              <w:rPr>
                <w:sz w:val="18"/>
                <w:szCs w:val="26"/>
                <w:rtl/>
                <w:lang w:eastAsia="ar-SA"/>
              </w:rPr>
              <w:t>المبالغ المصروفة لكل عاطل عن العمل شهرياً، ما</w:t>
            </w:r>
            <w:r w:rsidR="0032345D">
              <w:rPr>
                <w:rFonts w:hint="cs"/>
                <w:sz w:val="18"/>
                <w:szCs w:val="26"/>
                <w:rtl/>
                <w:lang w:eastAsia="ar-SA"/>
              </w:rPr>
              <w:t> </w:t>
            </w:r>
            <w:r w:rsidRPr="00195ECB">
              <w:rPr>
                <w:sz w:val="18"/>
                <w:szCs w:val="26"/>
                <w:rtl/>
                <w:lang w:eastAsia="ar-SA"/>
              </w:rPr>
              <w:t>عدا المنح (بالسوموني)</w:t>
            </w:r>
          </w:p>
        </w:tc>
        <w:tc>
          <w:tcPr>
            <w:tcW w:w="1022" w:type="dxa"/>
            <w:shd w:val="clear" w:color="auto" w:fill="auto"/>
          </w:tcPr>
          <w:p w:rsidR="000136B3" w:rsidRPr="00195ECB" w:rsidRDefault="000136B3" w:rsidP="00195ECB">
            <w:pPr>
              <w:bidi w:val="0"/>
              <w:spacing w:before="20" w:after="40" w:line="144" w:lineRule="auto"/>
              <w:ind w:left="57" w:right="57"/>
              <w:jc w:val="right"/>
              <w:rPr>
                <w:sz w:val="18"/>
                <w:szCs w:val="26"/>
              </w:rPr>
            </w:pPr>
            <w:r w:rsidRPr="00195ECB">
              <w:rPr>
                <w:sz w:val="18"/>
                <w:szCs w:val="26"/>
                <w:rtl/>
              </w:rPr>
              <w:t>٣٣</w:t>
            </w:r>
            <w:r w:rsidRPr="00195ECB">
              <w:rPr>
                <w:rFonts w:cs="Times New Roman"/>
                <w:sz w:val="18"/>
                <w:szCs w:val="26"/>
                <w:rtl/>
              </w:rPr>
              <w:t>٫</w:t>
            </w:r>
            <w:r w:rsidRPr="00195ECB">
              <w:rPr>
                <w:sz w:val="18"/>
                <w:szCs w:val="26"/>
                <w:rtl/>
              </w:rPr>
              <w:t>٣</w:t>
            </w:r>
          </w:p>
        </w:tc>
        <w:tc>
          <w:tcPr>
            <w:tcW w:w="1022" w:type="dxa"/>
            <w:shd w:val="clear" w:color="auto" w:fill="auto"/>
          </w:tcPr>
          <w:p w:rsidR="000136B3" w:rsidRPr="00195ECB" w:rsidRDefault="000136B3" w:rsidP="00195ECB">
            <w:pPr>
              <w:bidi w:val="0"/>
              <w:spacing w:before="20" w:after="40" w:line="144" w:lineRule="auto"/>
              <w:ind w:left="57" w:right="57"/>
              <w:jc w:val="right"/>
              <w:rPr>
                <w:sz w:val="18"/>
                <w:szCs w:val="26"/>
              </w:rPr>
            </w:pPr>
            <w:r w:rsidRPr="00195ECB">
              <w:rPr>
                <w:sz w:val="18"/>
                <w:szCs w:val="26"/>
                <w:rtl/>
              </w:rPr>
              <w:t>٣٤</w:t>
            </w:r>
            <w:r w:rsidRPr="00195ECB">
              <w:rPr>
                <w:rFonts w:cs="Times New Roman"/>
                <w:sz w:val="18"/>
                <w:szCs w:val="26"/>
                <w:rtl/>
              </w:rPr>
              <w:t>٫</w:t>
            </w:r>
            <w:r w:rsidRPr="00195ECB">
              <w:rPr>
                <w:sz w:val="18"/>
                <w:szCs w:val="26"/>
                <w:rtl/>
              </w:rPr>
              <w:t>٥</w:t>
            </w:r>
          </w:p>
        </w:tc>
        <w:tc>
          <w:tcPr>
            <w:tcW w:w="1022" w:type="dxa"/>
            <w:shd w:val="clear" w:color="auto" w:fill="auto"/>
          </w:tcPr>
          <w:p w:rsidR="000136B3" w:rsidRPr="00195ECB" w:rsidRDefault="000136B3" w:rsidP="00195ECB">
            <w:pPr>
              <w:bidi w:val="0"/>
              <w:spacing w:before="20" w:after="40" w:line="144" w:lineRule="auto"/>
              <w:ind w:left="57" w:right="57"/>
              <w:jc w:val="right"/>
              <w:rPr>
                <w:sz w:val="18"/>
                <w:szCs w:val="26"/>
              </w:rPr>
            </w:pPr>
            <w:r w:rsidRPr="00195ECB">
              <w:rPr>
                <w:sz w:val="18"/>
                <w:szCs w:val="26"/>
                <w:rtl/>
              </w:rPr>
              <w:t>٣٥</w:t>
            </w:r>
            <w:r w:rsidRPr="00195ECB">
              <w:rPr>
                <w:rFonts w:cs="Times New Roman"/>
                <w:sz w:val="18"/>
                <w:szCs w:val="26"/>
                <w:rtl/>
              </w:rPr>
              <w:t>٫</w:t>
            </w:r>
            <w:r w:rsidRPr="00195ECB">
              <w:rPr>
                <w:sz w:val="18"/>
                <w:szCs w:val="26"/>
                <w:rtl/>
              </w:rPr>
              <w:t>٢</w:t>
            </w:r>
          </w:p>
        </w:tc>
        <w:tc>
          <w:tcPr>
            <w:tcW w:w="1078" w:type="dxa"/>
            <w:shd w:val="clear" w:color="auto" w:fill="auto"/>
          </w:tcPr>
          <w:p w:rsidR="000136B3" w:rsidRPr="00195ECB" w:rsidRDefault="000136B3" w:rsidP="00195ECB">
            <w:pPr>
              <w:bidi w:val="0"/>
              <w:spacing w:before="20" w:after="40" w:line="144" w:lineRule="auto"/>
              <w:ind w:left="57" w:right="57"/>
              <w:jc w:val="right"/>
              <w:rPr>
                <w:sz w:val="18"/>
                <w:szCs w:val="26"/>
              </w:rPr>
            </w:pPr>
            <w:r w:rsidRPr="00195ECB">
              <w:rPr>
                <w:sz w:val="18"/>
                <w:szCs w:val="26"/>
                <w:rtl/>
              </w:rPr>
              <w:t>٣٥</w:t>
            </w:r>
            <w:r w:rsidRPr="00195ECB">
              <w:rPr>
                <w:rFonts w:cs="Times New Roman"/>
                <w:sz w:val="18"/>
                <w:szCs w:val="26"/>
                <w:rtl/>
              </w:rPr>
              <w:t>٫</w:t>
            </w:r>
            <w:r w:rsidRPr="00195ECB">
              <w:rPr>
                <w:sz w:val="18"/>
                <w:szCs w:val="26"/>
                <w:rtl/>
              </w:rPr>
              <w:t>٢</w:t>
            </w:r>
          </w:p>
        </w:tc>
      </w:tr>
    </w:tbl>
    <w:p w:rsidR="00262BB0" w:rsidRDefault="00262BB0" w:rsidP="003140E2">
      <w:pPr>
        <w:pStyle w:val="SingleTxtGA"/>
        <w:keepNext/>
        <w:keepLines/>
        <w:spacing w:before="160" w:after="0"/>
        <w:rPr>
          <w:rtl/>
          <w:lang w:eastAsia="ar-SA"/>
        </w:rPr>
      </w:pPr>
      <w:r>
        <w:rPr>
          <w:rtl/>
          <w:lang w:eastAsia="ar-SA"/>
        </w:rPr>
        <w:t xml:space="preserve">الجدول </w:t>
      </w:r>
      <w:r w:rsidRPr="00EC5BAB">
        <w:rPr>
          <w:rtl/>
          <w:lang w:eastAsia="ar-SA"/>
        </w:rPr>
        <w:t>13</w:t>
      </w:r>
    </w:p>
    <w:p w:rsidR="00262BB0" w:rsidRPr="00262BB0" w:rsidRDefault="00262BB0" w:rsidP="00262BB0">
      <w:pPr>
        <w:pStyle w:val="SingleTxtGA"/>
        <w:keepNext/>
        <w:keepLines/>
        <w:rPr>
          <w:rFonts w:hint="cs"/>
          <w:b/>
          <w:bCs/>
          <w:rtl/>
          <w:lang w:eastAsia="ar-SA"/>
        </w:rPr>
      </w:pPr>
      <w:r w:rsidRPr="00262BB0">
        <w:rPr>
          <w:b/>
          <w:bCs/>
          <w:rtl/>
          <w:lang w:eastAsia="ar-SA"/>
        </w:rPr>
        <w:t xml:space="preserve">القروض الصغرى الممنوحة </w:t>
      </w:r>
      <w:r w:rsidR="00C94CB8">
        <w:rPr>
          <w:rFonts w:hint="cs"/>
          <w:b/>
          <w:bCs/>
          <w:rtl/>
          <w:lang w:eastAsia="ar-SA"/>
        </w:rPr>
        <w:t>ل</w:t>
      </w:r>
      <w:r w:rsidRPr="00262BB0">
        <w:rPr>
          <w:b/>
          <w:bCs/>
          <w:rtl/>
          <w:lang w:eastAsia="ar-SA"/>
        </w:rPr>
        <w:t xml:space="preserve">لنساء، </w:t>
      </w:r>
      <w:r w:rsidRPr="00EC5BAB">
        <w:rPr>
          <w:b/>
          <w:bCs/>
          <w:rtl/>
          <w:lang w:eastAsia="ar-SA"/>
        </w:rPr>
        <w:t>2006</w:t>
      </w:r>
      <w:r w:rsidRPr="00262BB0">
        <w:rPr>
          <w:b/>
          <w:bCs/>
          <w:rtl/>
          <w:lang w:eastAsia="ar-SA"/>
        </w:rPr>
        <w:t>-</w:t>
      </w:r>
      <w:r w:rsidRPr="00EC5BAB">
        <w:rPr>
          <w:b/>
          <w:bCs/>
          <w:rtl/>
          <w:lang w:eastAsia="ar-SA"/>
        </w:rPr>
        <w:t>2009</w:t>
      </w:r>
    </w:p>
    <w:tbl>
      <w:tblPr>
        <w:bidiVisual/>
        <w:tblW w:w="0" w:type="auto"/>
        <w:tblInd w:w="1253"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577"/>
        <w:gridCol w:w="1428"/>
        <w:gridCol w:w="1176"/>
      </w:tblGrid>
      <w:tr w:rsidR="00195ECB" w:rsidRPr="003140E2" w:rsidTr="00195ECB">
        <w:trPr>
          <w:trHeight w:val="240"/>
          <w:tblHeader/>
        </w:trPr>
        <w:tc>
          <w:tcPr>
            <w:tcW w:w="4577" w:type="dxa"/>
            <w:tcBorders>
              <w:top w:val="single" w:sz="4" w:space="0" w:color="auto"/>
              <w:bottom w:val="single" w:sz="12" w:space="0" w:color="auto"/>
            </w:tcBorders>
            <w:shd w:val="clear" w:color="auto" w:fill="auto"/>
            <w:noWrap/>
            <w:vAlign w:val="bottom"/>
          </w:tcPr>
          <w:p w:rsidR="003140E2" w:rsidRPr="003140E2" w:rsidRDefault="003140E2" w:rsidP="003140E2">
            <w:pPr>
              <w:spacing w:before="60" w:line="132" w:lineRule="auto"/>
              <w:ind w:left="57" w:right="57"/>
              <w:rPr>
                <w:i/>
                <w:iCs/>
                <w:sz w:val="18"/>
                <w:szCs w:val="24"/>
              </w:rPr>
            </w:pPr>
            <w:r w:rsidRPr="003140E2">
              <w:rPr>
                <w:i/>
                <w:iCs/>
                <w:sz w:val="18"/>
                <w:szCs w:val="24"/>
                <w:rtl/>
                <w:lang w:eastAsia="ar-SA"/>
              </w:rPr>
              <w:t>المقاطعات، والنواحي المدارة مركزياً</w:t>
            </w:r>
          </w:p>
        </w:tc>
        <w:tc>
          <w:tcPr>
            <w:tcW w:w="1428" w:type="dxa"/>
            <w:tcBorders>
              <w:top w:val="single" w:sz="4" w:space="0" w:color="auto"/>
              <w:bottom w:val="single" w:sz="12" w:space="0" w:color="auto"/>
            </w:tcBorders>
            <w:shd w:val="clear" w:color="auto" w:fill="auto"/>
            <w:vAlign w:val="bottom"/>
          </w:tcPr>
          <w:p w:rsidR="003140E2" w:rsidRPr="00195ECB" w:rsidRDefault="00195ECB" w:rsidP="00195ECB">
            <w:pPr>
              <w:spacing w:before="60" w:line="132" w:lineRule="auto"/>
              <w:ind w:left="57" w:right="284"/>
              <w:rPr>
                <w:i/>
                <w:iCs/>
                <w:spacing w:val="-6"/>
                <w:sz w:val="18"/>
                <w:szCs w:val="24"/>
              </w:rPr>
            </w:pPr>
            <w:r w:rsidRPr="00195ECB">
              <w:rPr>
                <w:i/>
                <w:iCs/>
                <w:spacing w:val="-6"/>
                <w:sz w:val="18"/>
                <w:szCs w:val="24"/>
                <w:rtl/>
              </w:rPr>
              <w:t>القروض الممنوحة</w:t>
            </w:r>
            <w:r w:rsidRPr="00195ECB">
              <w:rPr>
                <w:rFonts w:hint="cs"/>
                <w:i/>
                <w:iCs/>
                <w:spacing w:val="-6"/>
                <w:sz w:val="18"/>
                <w:szCs w:val="24"/>
                <w:rtl/>
              </w:rPr>
              <w:t xml:space="preserve"> </w:t>
            </w:r>
            <w:r w:rsidRPr="00195ECB">
              <w:rPr>
                <w:i/>
                <w:iCs/>
                <w:spacing w:val="-6"/>
                <w:sz w:val="18"/>
                <w:szCs w:val="24"/>
                <w:rtl/>
              </w:rPr>
              <w:t>(بآلاف</w:t>
            </w:r>
            <w:r>
              <w:rPr>
                <w:rFonts w:hint="cs"/>
                <w:i/>
                <w:iCs/>
                <w:spacing w:val="-6"/>
                <w:sz w:val="18"/>
                <w:szCs w:val="24"/>
                <w:rtl/>
              </w:rPr>
              <w:t xml:space="preserve"> </w:t>
            </w:r>
            <w:r w:rsidRPr="00195ECB">
              <w:rPr>
                <w:i/>
                <w:iCs/>
                <w:spacing w:val="-6"/>
                <w:sz w:val="18"/>
                <w:szCs w:val="24"/>
                <w:rtl/>
              </w:rPr>
              <w:t>السوموني)</w:t>
            </w:r>
          </w:p>
        </w:tc>
        <w:tc>
          <w:tcPr>
            <w:tcW w:w="1176" w:type="dxa"/>
            <w:tcBorders>
              <w:top w:val="single" w:sz="4" w:space="0" w:color="auto"/>
              <w:bottom w:val="single" w:sz="12" w:space="0" w:color="auto"/>
            </w:tcBorders>
            <w:shd w:val="clear" w:color="auto" w:fill="auto"/>
            <w:vAlign w:val="bottom"/>
          </w:tcPr>
          <w:p w:rsidR="003140E2" w:rsidRPr="00195ECB" w:rsidRDefault="00195ECB" w:rsidP="003140E2">
            <w:pPr>
              <w:spacing w:before="60" w:line="132" w:lineRule="auto"/>
              <w:ind w:left="57" w:right="57"/>
              <w:rPr>
                <w:i/>
                <w:iCs/>
                <w:spacing w:val="-6"/>
                <w:sz w:val="18"/>
                <w:szCs w:val="24"/>
              </w:rPr>
            </w:pPr>
            <w:r w:rsidRPr="00195ECB">
              <w:rPr>
                <w:i/>
                <w:iCs/>
                <w:spacing w:val="-6"/>
                <w:sz w:val="18"/>
                <w:szCs w:val="24"/>
                <w:rtl/>
              </w:rPr>
              <w:t>العدد (الأشخاص)</w:t>
            </w:r>
          </w:p>
        </w:tc>
      </w:tr>
      <w:tr w:rsidR="00195ECB" w:rsidRPr="003140E2" w:rsidTr="00195ECB">
        <w:trPr>
          <w:trHeight w:val="240"/>
        </w:trPr>
        <w:tc>
          <w:tcPr>
            <w:tcW w:w="4577" w:type="dxa"/>
            <w:tcBorders>
              <w:bottom w:val="single" w:sz="12" w:space="0" w:color="auto"/>
            </w:tcBorders>
            <w:shd w:val="clear" w:color="auto" w:fill="auto"/>
            <w:noWrap/>
          </w:tcPr>
          <w:p w:rsidR="003140E2" w:rsidRPr="003140E2" w:rsidRDefault="003140E2" w:rsidP="003140E2">
            <w:pPr>
              <w:spacing w:before="60" w:line="132" w:lineRule="auto"/>
              <w:ind w:left="57" w:right="57"/>
              <w:rPr>
                <w:sz w:val="18"/>
                <w:szCs w:val="24"/>
              </w:rPr>
            </w:pPr>
            <w:r w:rsidRPr="003140E2">
              <w:rPr>
                <w:sz w:val="18"/>
                <w:szCs w:val="24"/>
                <w:rtl/>
              </w:rPr>
              <w:t>٢٠٠٦</w:t>
            </w:r>
          </w:p>
        </w:tc>
        <w:tc>
          <w:tcPr>
            <w:tcW w:w="1428" w:type="dxa"/>
            <w:tcBorders>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c>
          <w:tcPr>
            <w:tcW w:w="1176" w:type="dxa"/>
            <w:tcBorders>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r>
      <w:tr w:rsidR="00195ECB" w:rsidRPr="003140E2" w:rsidTr="00195ECB">
        <w:trPr>
          <w:trHeight w:val="240"/>
        </w:trPr>
        <w:tc>
          <w:tcPr>
            <w:tcW w:w="4577" w:type="dxa"/>
            <w:tcBorders>
              <w:top w:val="single" w:sz="12" w:space="0" w:color="auto"/>
              <w:bottom w:val="single" w:sz="12" w:space="0" w:color="auto"/>
            </w:tcBorders>
            <w:shd w:val="clear" w:color="auto" w:fill="auto"/>
            <w:noWrap/>
          </w:tcPr>
          <w:p w:rsidR="003140E2" w:rsidRPr="003140E2" w:rsidRDefault="003140E2" w:rsidP="003140E2">
            <w:pPr>
              <w:spacing w:before="60" w:line="132" w:lineRule="auto"/>
              <w:ind w:left="224" w:right="57"/>
              <w:rPr>
                <w:b/>
                <w:bCs/>
                <w:sz w:val="18"/>
                <w:szCs w:val="24"/>
              </w:rPr>
            </w:pPr>
            <w:r w:rsidRPr="003140E2">
              <w:rPr>
                <w:b/>
                <w:bCs/>
                <w:sz w:val="18"/>
                <w:szCs w:val="24"/>
                <w:rtl/>
                <w:lang w:eastAsia="ar-SA"/>
              </w:rPr>
              <w:t>المجموع في البلد ككل</w:t>
            </w:r>
          </w:p>
        </w:tc>
        <w:tc>
          <w:tcPr>
            <w:tcW w:w="1428" w:type="dxa"/>
            <w:tcBorders>
              <w:top w:val="single" w:sz="12" w:space="0" w:color="auto"/>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b/>
                <w:bCs/>
                <w:sz w:val="18"/>
                <w:szCs w:val="24"/>
              </w:rPr>
            </w:pPr>
            <w:r w:rsidRPr="003140E2">
              <w:rPr>
                <w:b/>
                <w:bCs/>
                <w:sz w:val="18"/>
                <w:szCs w:val="24"/>
                <w:rtl/>
              </w:rPr>
              <w:t>١٦٨</w:t>
            </w:r>
            <w:r w:rsidRPr="003140E2">
              <w:rPr>
                <w:b/>
                <w:bCs/>
                <w:sz w:val="18"/>
                <w:szCs w:val="24"/>
              </w:rPr>
              <w:t xml:space="preserve"> </w:t>
            </w:r>
            <w:r w:rsidRPr="003140E2">
              <w:rPr>
                <w:b/>
                <w:bCs/>
                <w:sz w:val="18"/>
                <w:szCs w:val="24"/>
                <w:rtl/>
              </w:rPr>
              <w:t>٥٦٥</w:t>
            </w:r>
          </w:p>
        </w:tc>
        <w:tc>
          <w:tcPr>
            <w:tcW w:w="1176" w:type="dxa"/>
            <w:tcBorders>
              <w:top w:val="single" w:sz="12" w:space="0" w:color="auto"/>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b/>
                <w:bCs/>
                <w:sz w:val="18"/>
                <w:szCs w:val="24"/>
              </w:rPr>
            </w:pPr>
            <w:r w:rsidRPr="003140E2">
              <w:rPr>
                <w:b/>
                <w:bCs/>
                <w:sz w:val="18"/>
                <w:szCs w:val="24"/>
                <w:rtl/>
              </w:rPr>
              <w:t>٥٤</w:t>
            </w:r>
            <w:r w:rsidRPr="003140E2">
              <w:rPr>
                <w:b/>
                <w:bCs/>
                <w:sz w:val="18"/>
                <w:szCs w:val="24"/>
              </w:rPr>
              <w:t xml:space="preserve"> </w:t>
            </w:r>
            <w:r w:rsidRPr="003140E2">
              <w:rPr>
                <w:b/>
                <w:bCs/>
                <w:sz w:val="18"/>
                <w:szCs w:val="24"/>
                <w:rtl/>
              </w:rPr>
              <w:t>٩٨١</w:t>
            </w:r>
          </w:p>
        </w:tc>
      </w:tr>
      <w:tr w:rsidR="00195ECB" w:rsidRPr="003140E2" w:rsidTr="00195ECB">
        <w:trPr>
          <w:trHeight w:val="240"/>
        </w:trPr>
        <w:tc>
          <w:tcPr>
            <w:tcW w:w="4577" w:type="dxa"/>
            <w:tcBorders>
              <w:top w:val="single" w:sz="12" w:space="0" w:color="auto"/>
              <w:bottom w:val="nil"/>
            </w:tcBorders>
            <w:shd w:val="clear" w:color="auto" w:fill="auto"/>
            <w:noWrap/>
          </w:tcPr>
          <w:p w:rsidR="003140E2" w:rsidRPr="003140E2" w:rsidRDefault="003140E2" w:rsidP="003140E2">
            <w:pPr>
              <w:spacing w:before="60" w:line="132" w:lineRule="auto"/>
              <w:ind w:left="57" w:right="57"/>
              <w:rPr>
                <w:sz w:val="18"/>
                <w:szCs w:val="24"/>
              </w:rPr>
            </w:pPr>
            <w:r w:rsidRPr="003140E2">
              <w:rPr>
                <w:sz w:val="18"/>
                <w:szCs w:val="24"/>
                <w:rtl/>
                <w:lang w:eastAsia="ar-SA"/>
              </w:rPr>
              <w:t>من ذلك:</w:t>
            </w:r>
          </w:p>
        </w:tc>
        <w:tc>
          <w:tcPr>
            <w:tcW w:w="1428" w:type="dxa"/>
            <w:tcBorders>
              <w:top w:val="single" w:sz="12" w:space="0" w:color="auto"/>
              <w:bottom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c>
          <w:tcPr>
            <w:tcW w:w="1176" w:type="dxa"/>
            <w:tcBorders>
              <w:top w:val="single" w:sz="12" w:space="0" w:color="auto"/>
              <w:bottom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r>
      <w:tr w:rsidR="00195ECB" w:rsidRPr="003140E2" w:rsidTr="00195ECB">
        <w:trPr>
          <w:trHeight w:val="240"/>
        </w:trPr>
        <w:tc>
          <w:tcPr>
            <w:tcW w:w="4577" w:type="dxa"/>
            <w:tcBorders>
              <w:top w:val="nil"/>
            </w:tcBorders>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مقاطعة خاتون</w:t>
            </w:r>
          </w:p>
        </w:tc>
        <w:tc>
          <w:tcPr>
            <w:tcW w:w="1428" w:type="dxa"/>
            <w:tcBorders>
              <w:top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٢٧</w:t>
            </w:r>
            <w:r w:rsidRPr="003140E2">
              <w:rPr>
                <w:sz w:val="18"/>
                <w:szCs w:val="24"/>
              </w:rPr>
              <w:t xml:space="preserve"> </w:t>
            </w:r>
            <w:r w:rsidRPr="003140E2">
              <w:rPr>
                <w:sz w:val="18"/>
                <w:szCs w:val="24"/>
                <w:rtl/>
              </w:rPr>
              <w:t>٢٣٣</w:t>
            </w:r>
          </w:p>
        </w:tc>
        <w:tc>
          <w:tcPr>
            <w:tcW w:w="1176" w:type="dxa"/>
            <w:tcBorders>
              <w:top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١٣</w:t>
            </w:r>
            <w:r w:rsidRPr="003140E2">
              <w:rPr>
                <w:sz w:val="18"/>
                <w:szCs w:val="24"/>
              </w:rPr>
              <w:t xml:space="preserve"> </w:t>
            </w:r>
            <w:r w:rsidRPr="003140E2">
              <w:rPr>
                <w:sz w:val="18"/>
                <w:szCs w:val="24"/>
                <w:rtl/>
              </w:rPr>
              <w:t>٥٩٥</w:t>
            </w: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مقاطعة الصغد</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٦٧</w:t>
            </w:r>
            <w:r w:rsidRPr="003140E2">
              <w:rPr>
                <w:sz w:val="18"/>
                <w:szCs w:val="24"/>
              </w:rPr>
              <w:t xml:space="preserve"> </w:t>
            </w:r>
            <w:r w:rsidRPr="003140E2">
              <w:rPr>
                <w:sz w:val="18"/>
                <w:szCs w:val="24"/>
                <w:rtl/>
              </w:rPr>
              <w:t>٣٩٢</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٢٥</w:t>
            </w:r>
            <w:r w:rsidRPr="003140E2">
              <w:rPr>
                <w:sz w:val="18"/>
                <w:szCs w:val="24"/>
              </w:rPr>
              <w:t xml:space="preserve"> </w:t>
            </w:r>
            <w:r w:rsidRPr="003140E2">
              <w:rPr>
                <w:sz w:val="18"/>
                <w:szCs w:val="24"/>
                <w:rtl/>
              </w:rPr>
              <w:t>٩١١</w:t>
            </w: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مقاطعة كوهيستوني بدخشون المتمتعة بالاستقلال الذاتي</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٩</w:t>
            </w:r>
            <w:r w:rsidRPr="003140E2">
              <w:rPr>
                <w:sz w:val="18"/>
                <w:szCs w:val="24"/>
              </w:rPr>
              <w:t xml:space="preserve"> </w:t>
            </w:r>
            <w:r w:rsidRPr="003140E2">
              <w:rPr>
                <w:sz w:val="18"/>
                <w:szCs w:val="24"/>
                <w:rtl/>
              </w:rPr>
              <w:t>٤٢٥</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٣</w:t>
            </w:r>
            <w:r w:rsidRPr="003140E2">
              <w:rPr>
                <w:sz w:val="18"/>
                <w:szCs w:val="24"/>
              </w:rPr>
              <w:t xml:space="preserve"> </w:t>
            </w:r>
            <w:r w:rsidRPr="003140E2">
              <w:rPr>
                <w:sz w:val="18"/>
                <w:szCs w:val="24"/>
                <w:rtl/>
              </w:rPr>
              <w:t>٣٠٧</w:t>
            </w: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دوشانبيه</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٤١</w:t>
            </w:r>
            <w:r w:rsidRPr="003140E2">
              <w:rPr>
                <w:sz w:val="18"/>
                <w:szCs w:val="24"/>
              </w:rPr>
              <w:t xml:space="preserve"> </w:t>
            </w:r>
            <w:r w:rsidRPr="003140E2">
              <w:rPr>
                <w:sz w:val="18"/>
                <w:szCs w:val="24"/>
                <w:rtl/>
              </w:rPr>
              <w:t>٤٧٥</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٤</w:t>
            </w:r>
            <w:r w:rsidRPr="003140E2">
              <w:rPr>
                <w:sz w:val="18"/>
                <w:szCs w:val="24"/>
              </w:rPr>
              <w:t xml:space="preserve"> </w:t>
            </w:r>
            <w:r w:rsidRPr="003140E2">
              <w:rPr>
                <w:sz w:val="18"/>
                <w:szCs w:val="24"/>
                <w:rtl/>
              </w:rPr>
              <w:t>٥٧٤</w:t>
            </w: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النواحي المدارة مركزياً</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٢٣</w:t>
            </w:r>
            <w:r w:rsidRPr="003140E2">
              <w:rPr>
                <w:sz w:val="18"/>
                <w:szCs w:val="24"/>
              </w:rPr>
              <w:t xml:space="preserve"> </w:t>
            </w:r>
            <w:r w:rsidRPr="003140E2">
              <w:rPr>
                <w:sz w:val="18"/>
                <w:szCs w:val="24"/>
                <w:rtl/>
              </w:rPr>
              <w:t>٠٤٠</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٧</w:t>
            </w:r>
            <w:r w:rsidRPr="003140E2">
              <w:rPr>
                <w:sz w:val="18"/>
                <w:szCs w:val="24"/>
              </w:rPr>
              <w:t xml:space="preserve"> </w:t>
            </w:r>
            <w:r w:rsidRPr="003140E2">
              <w:rPr>
                <w:sz w:val="18"/>
                <w:szCs w:val="24"/>
                <w:rtl/>
              </w:rPr>
              <w:t>٥٩٤</w:t>
            </w:r>
          </w:p>
        </w:tc>
      </w:tr>
      <w:tr w:rsidR="00195ECB" w:rsidRPr="003140E2" w:rsidTr="00195ECB">
        <w:trPr>
          <w:trHeight w:val="240"/>
        </w:trPr>
        <w:tc>
          <w:tcPr>
            <w:tcW w:w="4577" w:type="dxa"/>
            <w:tcBorders>
              <w:bottom w:val="single" w:sz="12" w:space="0" w:color="auto"/>
            </w:tcBorders>
            <w:shd w:val="clear" w:color="auto" w:fill="auto"/>
            <w:noWrap/>
          </w:tcPr>
          <w:p w:rsidR="003140E2" w:rsidRPr="003140E2" w:rsidRDefault="003140E2" w:rsidP="003140E2">
            <w:pPr>
              <w:spacing w:before="60" w:line="132" w:lineRule="auto"/>
              <w:ind w:left="57" w:right="57"/>
              <w:rPr>
                <w:sz w:val="18"/>
                <w:szCs w:val="24"/>
              </w:rPr>
            </w:pPr>
            <w:r w:rsidRPr="003140E2">
              <w:rPr>
                <w:sz w:val="18"/>
                <w:szCs w:val="24"/>
                <w:rtl/>
              </w:rPr>
              <w:t>٢٠٠٧</w:t>
            </w:r>
          </w:p>
        </w:tc>
        <w:tc>
          <w:tcPr>
            <w:tcW w:w="1428" w:type="dxa"/>
            <w:tcBorders>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c>
          <w:tcPr>
            <w:tcW w:w="1176" w:type="dxa"/>
            <w:tcBorders>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r>
      <w:tr w:rsidR="00195ECB" w:rsidRPr="003140E2" w:rsidTr="00195ECB">
        <w:trPr>
          <w:trHeight w:val="240"/>
        </w:trPr>
        <w:tc>
          <w:tcPr>
            <w:tcW w:w="4577" w:type="dxa"/>
            <w:tcBorders>
              <w:top w:val="single" w:sz="12" w:space="0" w:color="auto"/>
              <w:bottom w:val="single" w:sz="12" w:space="0" w:color="auto"/>
            </w:tcBorders>
            <w:shd w:val="clear" w:color="auto" w:fill="auto"/>
            <w:noWrap/>
          </w:tcPr>
          <w:p w:rsidR="003140E2" w:rsidRPr="003140E2" w:rsidRDefault="003140E2" w:rsidP="003140E2">
            <w:pPr>
              <w:spacing w:before="60" w:line="132" w:lineRule="auto"/>
              <w:ind w:left="224" w:right="57"/>
              <w:rPr>
                <w:b/>
                <w:bCs/>
                <w:sz w:val="18"/>
                <w:szCs w:val="24"/>
              </w:rPr>
            </w:pPr>
            <w:r w:rsidRPr="003140E2">
              <w:rPr>
                <w:b/>
                <w:bCs/>
                <w:sz w:val="18"/>
                <w:szCs w:val="24"/>
                <w:rtl/>
                <w:lang w:eastAsia="ar-SA"/>
              </w:rPr>
              <w:t>المجموع في البلد ككل</w:t>
            </w:r>
          </w:p>
        </w:tc>
        <w:tc>
          <w:tcPr>
            <w:tcW w:w="1428" w:type="dxa"/>
            <w:tcBorders>
              <w:top w:val="single" w:sz="12" w:space="0" w:color="auto"/>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b/>
                <w:bCs/>
                <w:sz w:val="18"/>
                <w:szCs w:val="24"/>
              </w:rPr>
            </w:pPr>
            <w:r w:rsidRPr="003140E2">
              <w:rPr>
                <w:b/>
                <w:bCs/>
                <w:sz w:val="18"/>
                <w:szCs w:val="24"/>
                <w:rtl/>
              </w:rPr>
              <w:t>٣٣٢</w:t>
            </w:r>
            <w:r w:rsidRPr="003140E2">
              <w:rPr>
                <w:b/>
                <w:bCs/>
                <w:sz w:val="18"/>
                <w:szCs w:val="24"/>
              </w:rPr>
              <w:t xml:space="preserve"> </w:t>
            </w:r>
            <w:r w:rsidRPr="003140E2">
              <w:rPr>
                <w:b/>
                <w:bCs/>
                <w:sz w:val="18"/>
                <w:szCs w:val="24"/>
                <w:rtl/>
              </w:rPr>
              <w:t>٦٥٢</w:t>
            </w:r>
          </w:p>
        </w:tc>
        <w:tc>
          <w:tcPr>
            <w:tcW w:w="1176" w:type="dxa"/>
            <w:tcBorders>
              <w:top w:val="single" w:sz="12" w:space="0" w:color="auto"/>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b/>
                <w:bCs/>
                <w:sz w:val="18"/>
                <w:szCs w:val="24"/>
              </w:rPr>
            </w:pPr>
            <w:r w:rsidRPr="003140E2">
              <w:rPr>
                <w:b/>
                <w:bCs/>
                <w:sz w:val="18"/>
                <w:szCs w:val="24"/>
                <w:rtl/>
              </w:rPr>
              <w:t>٨٨</w:t>
            </w:r>
            <w:r w:rsidRPr="003140E2">
              <w:rPr>
                <w:b/>
                <w:bCs/>
                <w:sz w:val="18"/>
                <w:szCs w:val="24"/>
              </w:rPr>
              <w:t xml:space="preserve"> </w:t>
            </w:r>
            <w:r w:rsidRPr="003140E2">
              <w:rPr>
                <w:b/>
                <w:bCs/>
                <w:sz w:val="18"/>
                <w:szCs w:val="24"/>
                <w:rtl/>
              </w:rPr>
              <w:t>٦٦٣</w:t>
            </w:r>
          </w:p>
        </w:tc>
      </w:tr>
      <w:tr w:rsidR="00195ECB" w:rsidRPr="003140E2" w:rsidTr="00195ECB">
        <w:trPr>
          <w:trHeight w:val="240"/>
        </w:trPr>
        <w:tc>
          <w:tcPr>
            <w:tcW w:w="4577" w:type="dxa"/>
            <w:tcBorders>
              <w:top w:val="single" w:sz="12" w:space="0" w:color="auto"/>
            </w:tcBorders>
            <w:shd w:val="clear" w:color="auto" w:fill="auto"/>
            <w:noWrap/>
          </w:tcPr>
          <w:p w:rsidR="003140E2" w:rsidRPr="003140E2" w:rsidRDefault="003140E2" w:rsidP="003140E2">
            <w:pPr>
              <w:spacing w:before="60" w:line="132" w:lineRule="auto"/>
              <w:ind w:left="57" w:right="57"/>
              <w:rPr>
                <w:sz w:val="18"/>
                <w:szCs w:val="24"/>
              </w:rPr>
            </w:pPr>
            <w:r w:rsidRPr="003140E2">
              <w:rPr>
                <w:sz w:val="18"/>
                <w:szCs w:val="24"/>
                <w:rtl/>
                <w:lang w:eastAsia="ar-SA"/>
              </w:rPr>
              <w:t>من ذلك:</w:t>
            </w:r>
          </w:p>
        </w:tc>
        <w:tc>
          <w:tcPr>
            <w:tcW w:w="1428" w:type="dxa"/>
            <w:tcBorders>
              <w:top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c>
          <w:tcPr>
            <w:tcW w:w="1176" w:type="dxa"/>
            <w:tcBorders>
              <w:top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r>
      <w:tr w:rsidR="00195ECB" w:rsidRPr="003140E2" w:rsidTr="00195ECB">
        <w:trPr>
          <w:trHeight w:val="240"/>
        </w:trPr>
        <w:tc>
          <w:tcPr>
            <w:tcW w:w="4577" w:type="dxa"/>
            <w:tcBorders>
              <w:bottom w:val="nil"/>
            </w:tcBorders>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مقاطعة خاتون</w:t>
            </w:r>
          </w:p>
        </w:tc>
        <w:tc>
          <w:tcPr>
            <w:tcW w:w="1428" w:type="dxa"/>
            <w:tcBorders>
              <w:bottom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٦٩</w:t>
            </w:r>
            <w:r w:rsidRPr="003140E2">
              <w:rPr>
                <w:sz w:val="18"/>
                <w:szCs w:val="24"/>
              </w:rPr>
              <w:t xml:space="preserve"> </w:t>
            </w:r>
            <w:r w:rsidRPr="003140E2">
              <w:rPr>
                <w:sz w:val="18"/>
                <w:szCs w:val="24"/>
                <w:rtl/>
              </w:rPr>
              <w:t>١٠٣</w:t>
            </w:r>
          </w:p>
        </w:tc>
        <w:tc>
          <w:tcPr>
            <w:tcW w:w="1176" w:type="dxa"/>
            <w:tcBorders>
              <w:bottom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٢٤</w:t>
            </w:r>
            <w:r w:rsidRPr="003140E2">
              <w:rPr>
                <w:sz w:val="18"/>
                <w:szCs w:val="24"/>
              </w:rPr>
              <w:t xml:space="preserve"> </w:t>
            </w:r>
            <w:r w:rsidRPr="003140E2">
              <w:rPr>
                <w:sz w:val="18"/>
                <w:szCs w:val="24"/>
                <w:rtl/>
              </w:rPr>
              <w:t>١٨٥</w:t>
            </w:r>
          </w:p>
        </w:tc>
      </w:tr>
      <w:tr w:rsidR="00195ECB" w:rsidRPr="003140E2" w:rsidTr="00195ECB">
        <w:trPr>
          <w:trHeight w:val="240"/>
        </w:trPr>
        <w:tc>
          <w:tcPr>
            <w:tcW w:w="4577" w:type="dxa"/>
            <w:tcBorders>
              <w:top w:val="nil"/>
              <w:bottom w:val="nil"/>
            </w:tcBorders>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مقاطعة الصغد</w:t>
            </w:r>
          </w:p>
        </w:tc>
        <w:tc>
          <w:tcPr>
            <w:tcW w:w="1428" w:type="dxa"/>
            <w:tcBorders>
              <w:top w:val="nil"/>
              <w:bottom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١٢١</w:t>
            </w:r>
            <w:r w:rsidRPr="003140E2">
              <w:rPr>
                <w:sz w:val="18"/>
                <w:szCs w:val="24"/>
              </w:rPr>
              <w:t xml:space="preserve"> </w:t>
            </w:r>
            <w:r w:rsidRPr="003140E2">
              <w:rPr>
                <w:sz w:val="18"/>
                <w:szCs w:val="24"/>
                <w:rtl/>
              </w:rPr>
              <w:t>٣٤٠</w:t>
            </w:r>
          </w:p>
        </w:tc>
        <w:tc>
          <w:tcPr>
            <w:tcW w:w="1176" w:type="dxa"/>
            <w:tcBorders>
              <w:top w:val="nil"/>
              <w:bottom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٣٩</w:t>
            </w:r>
            <w:r w:rsidRPr="003140E2">
              <w:rPr>
                <w:sz w:val="18"/>
                <w:szCs w:val="24"/>
              </w:rPr>
              <w:t xml:space="preserve"> </w:t>
            </w:r>
            <w:r w:rsidRPr="003140E2">
              <w:rPr>
                <w:sz w:val="18"/>
                <w:szCs w:val="24"/>
                <w:rtl/>
              </w:rPr>
              <w:t>٦٩٤</w:t>
            </w:r>
          </w:p>
        </w:tc>
      </w:tr>
      <w:tr w:rsidR="00195ECB" w:rsidRPr="003140E2" w:rsidTr="00195ECB">
        <w:trPr>
          <w:trHeight w:val="240"/>
        </w:trPr>
        <w:tc>
          <w:tcPr>
            <w:tcW w:w="4577" w:type="dxa"/>
            <w:tcBorders>
              <w:top w:val="nil"/>
              <w:bottom w:val="nil"/>
            </w:tcBorders>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مقاطعة كوهيستوني بدخشون المتمتعة بالاستقلال الذاتي</w:t>
            </w:r>
          </w:p>
        </w:tc>
        <w:tc>
          <w:tcPr>
            <w:tcW w:w="1428" w:type="dxa"/>
            <w:tcBorders>
              <w:top w:val="nil"/>
              <w:bottom w:val="nil"/>
            </w:tcBorders>
            <w:shd w:val="clear" w:color="auto" w:fill="auto"/>
            <w:noWrap/>
            <w:vAlign w:val="bottom"/>
          </w:tcPr>
          <w:p w:rsidR="003140E2" w:rsidRPr="003140E2" w:rsidRDefault="003140E2" w:rsidP="0032345D">
            <w:pPr>
              <w:bidi w:val="0"/>
              <w:spacing w:before="60" w:line="132" w:lineRule="auto"/>
              <w:ind w:left="57" w:right="57"/>
              <w:jc w:val="right"/>
              <w:rPr>
                <w:rFonts w:hint="cs"/>
                <w:sz w:val="18"/>
                <w:szCs w:val="24"/>
                <w:rtl/>
              </w:rPr>
            </w:pPr>
            <w:r w:rsidRPr="003140E2">
              <w:rPr>
                <w:sz w:val="18"/>
                <w:szCs w:val="24"/>
                <w:rtl/>
              </w:rPr>
              <w:t>٢٤</w:t>
            </w:r>
            <w:r w:rsidRPr="003140E2">
              <w:rPr>
                <w:sz w:val="18"/>
                <w:szCs w:val="24"/>
              </w:rPr>
              <w:t xml:space="preserve"> </w:t>
            </w:r>
            <w:r w:rsidRPr="003140E2">
              <w:rPr>
                <w:sz w:val="18"/>
                <w:szCs w:val="24"/>
                <w:rtl/>
              </w:rPr>
              <w:t>٣١٧</w:t>
            </w:r>
          </w:p>
        </w:tc>
        <w:tc>
          <w:tcPr>
            <w:tcW w:w="1176" w:type="dxa"/>
            <w:tcBorders>
              <w:top w:val="nil"/>
              <w:bottom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٤</w:t>
            </w:r>
            <w:r w:rsidRPr="003140E2">
              <w:rPr>
                <w:sz w:val="18"/>
                <w:szCs w:val="24"/>
              </w:rPr>
              <w:t xml:space="preserve"> </w:t>
            </w:r>
            <w:r w:rsidRPr="003140E2">
              <w:rPr>
                <w:sz w:val="18"/>
                <w:szCs w:val="24"/>
                <w:rtl/>
              </w:rPr>
              <w:t>٩٨٢</w:t>
            </w:r>
          </w:p>
        </w:tc>
      </w:tr>
      <w:tr w:rsidR="00195ECB" w:rsidRPr="003140E2" w:rsidTr="00195ECB">
        <w:trPr>
          <w:trHeight w:val="240"/>
        </w:trPr>
        <w:tc>
          <w:tcPr>
            <w:tcW w:w="4577" w:type="dxa"/>
            <w:tcBorders>
              <w:top w:val="nil"/>
              <w:bottom w:val="nil"/>
            </w:tcBorders>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دوشانبيه</w:t>
            </w:r>
          </w:p>
        </w:tc>
        <w:tc>
          <w:tcPr>
            <w:tcW w:w="1428" w:type="dxa"/>
            <w:tcBorders>
              <w:top w:val="nil"/>
              <w:bottom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٧١</w:t>
            </w:r>
            <w:r w:rsidRPr="003140E2">
              <w:rPr>
                <w:sz w:val="18"/>
                <w:szCs w:val="24"/>
              </w:rPr>
              <w:t xml:space="preserve"> </w:t>
            </w:r>
            <w:r w:rsidRPr="003140E2">
              <w:rPr>
                <w:sz w:val="18"/>
                <w:szCs w:val="24"/>
                <w:rtl/>
              </w:rPr>
              <w:t>٦٢٠</w:t>
            </w:r>
          </w:p>
        </w:tc>
        <w:tc>
          <w:tcPr>
            <w:tcW w:w="1176" w:type="dxa"/>
            <w:tcBorders>
              <w:top w:val="nil"/>
              <w:bottom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٦</w:t>
            </w:r>
            <w:r w:rsidRPr="003140E2">
              <w:rPr>
                <w:sz w:val="18"/>
                <w:szCs w:val="24"/>
              </w:rPr>
              <w:t xml:space="preserve"> </w:t>
            </w:r>
            <w:r w:rsidRPr="003140E2">
              <w:rPr>
                <w:sz w:val="18"/>
                <w:szCs w:val="24"/>
                <w:rtl/>
              </w:rPr>
              <w:t>٧٣٤</w:t>
            </w:r>
          </w:p>
        </w:tc>
      </w:tr>
      <w:tr w:rsidR="00195ECB" w:rsidRPr="003140E2" w:rsidTr="00195ECB">
        <w:trPr>
          <w:trHeight w:val="240"/>
        </w:trPr>
        <w:tc>
          <w:tcPr>
            <w:tcW w:w="4577" w:type="dxa"/>
            <w:tcBorders>
              <w:top w:val="nil"/>
              <w:bottom w:val="nil"/>
            </w:tcBorders>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النواحي المدارة مركزياً</w:t>
            </w:r>
          </w:p>
        </w:tc>
        <w:tc>
          <w:tcPr>
            <w:tcW w:w="1428" w:type="dxa"/>
            <w:tcBorders>
              <w:top w:val="nil"/>
              <w:bottom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٤٦</w:t>
            </w:r>
            <w:r w:rsidRPr="003140E2">
              <w:rPr>
                <w:sz w:val="18"/>
                <w:szCs w:val="24"/>
              </w:rPr>
              <w:t xml:space="preserve"> </w:t>
            </w:r>
            <w:r w:rsidRPr="003140E2">
              <w:rPr>
                <w:sz w:val="18"/>
                <w:szCs w:val="24"/>
                <w:rtl/>
              </w:rPr>
              <w:t>٢٧٢</w:t>
            </w:r>
          </w:p>
        </w:tc>
        <w:tc>
          <w:tcPr>
            <w:tcW w:w="1176" w:type="dxa"/>
            <w:tcBorders>
              <w:top w:val="nil"/>
              <w:bottom w:val="nil"/>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١٣</w:t>
            </w:r>
            <w:r w:rsidRPr="003140E2">
              <w:rPr>
                <w:sz w:val="18"/>
                <w:szCs w:val="24"/>
              </w:rPr>
              <w:t xml:space="preserve"> </w:t>
            </w:r>
            <w:r w:rsidRPr="003140E2">
              <w:rPr>
                <w:sz w:val="18"/>
                <w:szCs w:val="24"/>
                <w:rtl/>
              </w:rPr>
              <w:t>٠٦٨</w:t>
            </w:r>
          </w:p>
        </w:tc>
      </w:tr>
      <w:tr w:rsidR="00195ECB" w:rsidRPr="003140E2" w:rsidTr="00195ECB">
        <w:trPr>
          <w:trHeight w:val="240"/>
        </w:trPr>
        <w:tc>
          <w:tcPr>
            <w:tcW w:w="4577" w:type="dxa"/>
            <w:tcBorders>
              <w:top w:val="nil"/>
              <w:bottom w:val="single" w:sz="12" w:space="0" w:color="auto"/>
            </w:tcBorders>
            <w:shd w:val="clear" w:color="auto" w:fill="auto"/>
            <w:noWrap/>
          </w:tcPr>
          <w:p w:rsidR="003140E2" w:rsidRPr="003140E2" w:rsidRDefault="003140E2" w:rsidP="003140E2">
            <w:pPr>
              <w:spacing w:before="60" w:line="132" w:lineRule="auto"/>
              <w:ind w:left="57" w:right="57"/>
              <w:rPr>
                <w:sz w:val="18"/>
                <w:szCs w:val="24"/>
              </w:rPr>
            </w:pPr>
            <w:r w:rsidRPr="003140E2">
              <w:rPr>
                <w:sz w:val="18"/>
                <w:szCs w:val="24"/>
                <w:rtl/>
              </w:rPr>
              <w:t>٢٠٠٨</w:t>
            </w:r>
          </w:p>
        </w:tc>
        <w:tc>
          <w:tcPr>
            <w:tcW w:w="1428" w:type="dxa"/>
            <w:tcBorders>
              <w:top w:val="nil"/>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c>
          <w:tcPr>
            <w:tcW w:w="1176" w:type="dxa"/>
            <w:tcBorders>
              <w:top w:val="nil"/>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r>
      <w:tr w:rsidR="00195ECB" w:rsidRPr="003140E2" w:rsidTr="00195ECB">
        <w:trPr>
          <w:trHeight w:val="240"/>
        </w:trPr>
        <w:tc>
          <w:tcPr>
            <w:tcW w:w="4577" w:type="dxa"/>
            <w:tcBorders>
              <w:top w:val="single" w:sz="12" w:space="0" w:color="auto"/>
              <w:bottom w:val="single" w:sz="12" w:space="0" w:color="auto"/>
            </w:tcBorders>
            <w:shd w:val="clear" w:color="auto" w:fill="auto"/>
            <w:noWrap/>
          </w:tcPr>
          <w:p w:rsidR="003140E2" w:rsidRPr="003140E2" w:rsidRDefault="003140E2" w:rsidP="003140E2">
            <w:pPr>
              <w:spacing w:before="60" w:line="132" w:lineRule="auto"/>
              <w:ind w:left="224" w:right="57"/>
              <w:rPr>
                <w:b/>
                <w:bCs/>
                <w:sz w:val="18"/>
                <w:szCs w:val="24"/>
              </w:rPr>
            </w:pPr>
            <w:r w:rsidRPr="003140E2">
              <w:rPr>
                <w:b/>
                <w:bCs/>
                <w:sz w:val="18"/>
                <w:szCs w:val="24"/>
                <w:rtl/>
                <w:lang w:eastAsia="ar-SA"/>
              </w:rPr>
              <w:t>المجموع في البلد ككل</w:t>
            </w:r>
          </w:p>
        </w:tc>
        <w:tc>
          <w:tcPr>
            <w:tcW w:w="1428" w:type="dxa"/>
            <w:tcBorders>
              <w:top w:val="single" w:sz="12" w:space="0" w:color="auto"/>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b/>
                <w:bCs/>
                <w:sz w:val="18"/>
                <w:szCs w:val="24"/>
              </w:rPr>
            </w:pPr>
            <w:r w:rsidRPr="003140E2">
              <w:rPr>
                <w:b/>
                <w:bCs/>
                <w:sz w:val="18"/>
                <w:szCs w:val="24"/>
                <w:rtl/>
              </w:rPr>
              <w:t>٤٤١</w:t>
            </w:r>
            <w:r w:rsidRPr="003140E2">
              <w:rPr>
                <w:b/>
                <w:bCs/>
                <w:sz w:val="18"/>
                <w:szCs w:val="24"/>
              </w:rPr>
              <w:t xml:space="preserve"> </w:t>
            </w:r>
            <w:r w:rsidRPr="003140E2">
              <w:rPr>
                <w:b/>
                <w:bCs/>
                <w:sz w:val="18"/>
                <w:szCs w:val="24"/>
                <w:rtl/>
              </w:rPr>
              <w:t>٤٦٧</w:t>
            </w:r>
          </w:p>
        </w:tc>
        <w:tc>
          <w:tcPr>
            <w:tcW w:w="1176" w:type="dxa"/>
            <w:tcBorders>
              <w:top w:val="single" w:sz="12" w:space="0" w:color="auto"/>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b/>
                <w:bCs/>
                <w:sz w:val="18"/>
                <w:szCs w:val="24"/>
              </w:rPr>
            </w:pPr>
            <w:r w:rsidRPr="003140E2">
              <w:rPr>
                <w:b/>
                <w:bCs/>
                <w:sz w:val="18"/>
                <w:szCs w:val="24"/>
                <w:rtl/>
              </w:rPr>
              <w:t>٩٣</w:t>
            </w:r>
            <w:r w:rsidRPr="003140E2">
              <w:rPr>
                <w:b/>
                <w:bCs/>
                <w:sz w:val="18"/>
                <w:szCs w:val="24"/>
              </w:rPr>
              <w:t xml:space="preserve"> </w:t>
            </w:r>
            <w:r w:rsidRPr="003140E2">
              <w:rPr>
                <w:b/>
                <w:bCs/>
                <w:sz w:val="18"/>
                <w:szCs w:val="24"/>
                <w:rtl/>
              </w:rPr>
              <w:t>٦٨٥</w:t>
            </w:r>
          </w:p>
        </w:tc>
      </w:tr>
      <w:tr w:rsidR="00195ECB" w:rsidRPr="003140E2" w:rsidTr="00195ECB">
        <w:trPr>
          <w:trHeight w:val="240"/>
        </w:trPr>
        <w:tc>
          <w:tcPr>
            <w:tcW w:w="4577" w:type="dxa"/>
            <w:tcBorders>
              <w:top w:val="single" w:sz="12" w:space="0" w:color="auto"/>
            </w:tcBorders>
            <w:shd w:val="clear" w:color="auto" w:fill="auto"/>
            <w:noWrap/>
          </w:tcPr>
          <w:p w:rsidR="003140E2" w:rsidRPr="003140E2" w:rsidRDefault="003140E2" w:rsidP="003140E2">
            <w:pPr>
              <w:spacing w:before="60" w:line="132" w:lineRule="auto"/>
              <w:ind w:left="57" w:right="57"/>
              <w:rPr>
                <w:sz w:val="18"/>
                <w:szCs w:val="24"/>
              </w:rPr>
            </w:pPr>
            <w:r w:rsidRPr="003140E2">
              <w:rPr>
                <w:sz w:val="18"/>
                <w:szCs w:val="24"/>
                <w:rtl/>
                <w:lang w:eastAsia="ar-SA"/>
              </w:rPr>
              <w:t>من ذلك:</w:t>
            </w:r>
          </w:p>
        </w:tc>
        <w:tc>
          <w:tcPr>
            <w:tcW w:w="1428" w:type="dxa"/>
            <w:tcBorders>
              <w:top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c>
          <w:tcPr>
            <w:tcW w:w="1176" w:type="dxa"/>
            <w:tcBorders>
              <w:top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مقاطعة خاتون</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٩٢</w:t>
            </w:r>
            <w:r w:rsidRPr="003140E2">
              <w:rPr>
                <w:sz w:val="18"/>
                <w:szCs w:val="24"/>
              </w:rPr>
              <w:t xml:space="preserve"> </w:t>
            </w:r>
            <w:r w:rsidRPr="003140E2">
              <w:rPr>
                <w:sz w:val="18"/>
                <w:szCs w:val="24"/>
                <w:rtl/>
              </w:rPr>
              <w:t>٦٣٧</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٢٦</w:t>
            </w:r>
            <w:r w:rsidRPr="003140E2">
              <w:rPr>
                <w:sz w:val="18"/>
                <w:szCs w:val="24"/>
              </w:rPr>
              <w:t xml:space="preserve"> </w:t>
            </w:r>
            <w:r w:rsidRPr="003140E2">
              <w:rPr>
                <w:sz w:val="18"/>
                <w:szCs w:val="24"/>
                <w:rtl/>
              </w:rPr>
              <w:t>٨٠٧</w:t>
            </w: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مقاطعة الصغد</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١٥٥</w:t>
            </w:r>
            <w:r w:rsidRPr="003140E2">
              <w:rPr>
                <w:sz w:val="18"/>
                <w:szCs w:val="24"/>
              </w:rPr>
              <w:t xml:space="preserve"> </w:t>
            </w:r>
            <w:r w:rsidRPr="003140E2">
              <w:rPr>
                <w:sz w:val="18"/>
                <w:szCs w:val="24"/>
                <w:rtl/>
              </w:rPr>
              <w:t>٩٨٤</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٣٩</w:t>
            </w:r>
            <w:r w:rsidRPr="003140E2">
              <w:rPr>
                <w:sz w:val="18"/>
                <w:szCs w:val="24"/>
              </w:rPr>
              <w:t xml:space="preserve"> </w:t>
            </w:r>
            <w:r w:rsidRPr="003140E2">
              <w:rPr>
                <w:sz w:val="18"/>
                <w:szCs w:val="24"/>
                <w:rtl/>
              </w:rPr>
              <w:t>٥٥٣</w:t>
            </w: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مقاطعة كوهيستوني بدخشون المتمتعة بالاستقلال الذاتي</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٢٨</w:t>
            </w:r>
            <w:r w:rsidRPr="003140E2">
              <w:rPr>
                <w:sz w:val="18"/>
                <w:szCs w:val="24"/>
              </w:rPr>
              <w:t xml:space="preserve"> </w:t>
            </w:r>
            <w:r w:rsidRPr="003140E2">
              <w:rPr>
                <w:sz w:val="18"/>
                <w:szCs w:val="24"/>
                <w:rtl/>
              </w:rPr>
              <w:t>٩٦٠</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٥</w:t>
            </w:r>
            <w:r w:rsidRPr="003140E2">
              <w:rPr>
                <w:sz w:val="18"/>
                <w:szCs w:val="24"/>
              </w:rPr>
              <w:t xml:space="preserve"> </w:t>
            </w:r>
            <w:r w:rsidRPr="003140E2">
              <w:rPr>
                <w:sz w:val="18"/>
                <w:szCs w:val="24"/>
                <w:rtl/>
              </w:rPr>
              <w:t>٢٠٦</w:t>
            </w: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دوشانبيه</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٩٩</w:t>
            </w:r>
            <w:r w:rsidRPr="003140E2">
              <w:rPr>
                <w:sz w:val="18"/>
                <w:szCs w:val="24"/>
              </w:rPr>
              <w:t xml:space="preserve"> </w:t>
            </w:r>
            <w:r w:rsidRPr="003140E2">
              <w:rPr>
                <w:sz w:val="18"/>
                <w:szCs w:val="24"/>
                <w:rtl/>
              </w:rPr>
              <w:t>٨٥٨</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٦</w:t>
            </w:r>
            <w:r w:rsidRPr="003140E2">
              <w:rPr>
                <w:sz w:val="18"/>
                <w:szCs w:val="24"/>
              </w:rPr>
              <w:t xml:space="preserve"> </w:t>
            </w:r>
            <w:r w:rsidRPr="003140E2">
              <w:rPr>
                <w:sz w:val="18"/>
                <w:szCs w:val="24"/>
                <w:rtl/>
              </w:rPr>
              <w:t>٦٧٩</w:t>
            </w: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النواحي المدارة مركزياً</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٦٤</w:t>
            </w:r>
            <w:r w:rsidRPr="003140E2">
              <w:rPr>
                <w:sz w:val="18"/>
                <w:szCs w:val="24"/>
              </w:rPr>
              <w:t xml:space="preserve"> </w:t>
            </w:r>
            <w:r w:rsidRPr="003140E2">
              <w:rPr>
                <w:sz w:val="18"/>
                <w:szCs w:val="24"/>
                <w:rtl/>
              </w:rPr>
              <w:t>٠٢٨</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١٥</w:t>
            </w:r>
            <w:r w:rsidRPr="003140E2">
              <w:rPr>
                <w:sz w:val="18"/>
                <w:szCs w:val="24"/>
              </w:rPr>
              <w:t xml:space="preserve"> </w:t>
            </w:r>
            <w:r w:rsidRPr="003140E2">
              <w:rPr>
                <w:sz w:val="18"/>
                <w:szCs w:val="24"/>
                <w:rtl/>
              </w:rPr>
              <w:t>٤٤٠</w:t>
            </w:r>
          </w:p>
        </w:tc>
      </w:tr>
      <w:tr w:rsidR="00195ECB" w:rsidRPr="003140E2" w:rsidTr="00195ECB">
        <w:trPr>
          <w:trHeight w:val="240"/>
        </w:trPr>
        <w:tc>
          <w:tcPr>
            <w:tcW w:w="4577" w:type="dxa"/>
            <w:tcBorders>
              <w:bottom w:val="single" w:sz="12" w:space="0" w:color="auto"/>
            </w:tcBorders>
            <w:shd w:val="clear" w:color="auto" w:fill="auto"/>
            <w:noWrap/>
          </w:tcPr>
          <w:p w:rsidR="003140E2" w:rsidRPr="003140E2" w:rsidRDefault="003140E2" w:rsidP="003140E2">
            <w:pPr>
              <w:spacing w:before="60" w:line="132" w:lineRule="auto"/>
              <w:ind w:left="57" w:right="57"/>
              <w:rPr>
                <w:sz w:val="18"/>
                <w:szCs w:val="24"/>
              </w:rPr>
            </w:pPr>
            <w:r w:rsidRPr="003140E2">
              <w:rPr>
                <w:sz w:val="18"/>
                <w:szCs w:val="24"/>
                <w:rtl/>
              </w:rPr>
              <w:t>٢٠٠٩</w:t>
            </w:r>
          </w:p>
        </w:tc>
        <w:tc>
          <w:tcPr>
            <w:tcW w:w="1428" w:type="dxa"/>
            <w:tcBorders>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c>
          <w:tcPr>
            <w:tcW w:w="1176" w:type="dxa"/>
            <w:tcBorders>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r>
      <w:tr w:rsidR="00195ECB" w:rsidRPr="003140E2" w:rsidTr="00195ECB">
        <w:trPr>
          <w:trHeight w:val="240"/>
        </w:trPr>
        <w:tc>
          <w:tcPr>
            <w:tcW w:w="4577" w:type="dxa"/>
            <w:tcBorders>
              <w:top w:val="single" w:sz="12" w:space="0" w:color="auto"/>
              <w:bottom w:val="single" w:sz="12" w:space="0" w:color="auto"/>
            </w:tcBorders>
            <w:shd w:val="clear" w:color="auto" w:fill="auto"/>
            <w:noWrap/>
          </w:tcPr>
          <w:p w:rsidR="003140E2" w:rsidRPr="003140E2" w:rsidRDefault="003140E2" w:rsidP="003140E2">
            <w:pPr>
              <w:spacing w:before="60" w:line="132" w:lineRule="auto"/>
              <w:ind w:left="224" w:right="57"/>
              <w:rPr>
                <w:b/>
                <w:bCs/>
                <w:sz w:val="18"/>
                <w:szCs w:val="24"/>
              </w:rPr>
            </w:pPr>
            <w:r w:rsidRPr="003140E2">
              <w:rPr>
                <w:b/>
                <w:bCs/>
                <w:sz w:val="18"/>
                <w:szCs w:val="24"/>
                <w:rtl/>
                <w:lang w:eastAsia="ar-SA"/>
              </w:rPr>
              <w:t>المجموع في البلد ككل</w:t>
            </w:r>
          </w:p>
        </w:tc>
        <w:tc>
          <w:tcPr>
            <w:tcW w:w="1428" w:type="dxa"/>
            <w:tcBorders>
              <w:top w:val="single" w:sz="12" w:space="0" w:color="auto"/>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b/>
                <w:bCs/>
                <w:sz w:val="18"/>
                <w:szCs w:val="24"/>
              </w:rPr>
            </w:pPr>
            <w:r w:rsidRPr="003140E2">
              <w:rPr>
                <w:b/>
                <w:bCs/>
                <w:sz w:val="18"/>
                <w:szCs w:val="24"/>
                <w:rtl/>
              </w:rPr>
              <w:t>٣٩٥</w:t>
            </w:r>
            <w:r w:rsidRPr="003140E2">
              <w:rPr>
                <w:b/>
                <w:bCs/>
                <w:sz w:val="18"/>
                <w:szCs w:val="24"/>
              </w:rPr>
              <w:t xml:space="preserve"> </w:t>
            </w:r>
            <w:r w:rsidRPr="003140E2">
              <w:rPr>
                <w:b/>
                <w:bCs/>
                <w:sz w:val="18"/>
                <w:szCs w:val="24"/>
                <w:rtl/>
              </w:rPr>
              <w:t>٨١٩</w:t>
            </w:r>
          </w:p>
        </w:tc>
        <w:tc>
          <w:tcPr>
            <w:tcW w:w="1176" w:type="dxa"/>
            <w:tcBorders>
              <w:top w:val="single" w:sz="12" w:space="0" w:color="auto"/>
              <w:bottom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b/>
                <w:bCs/>
                <w:sz w:val="18"/>
                <w:szCs w:val="24"/>
              </w:rPr>
            </w:pPr>
            <w:r w:rsidRPr="003140E2">
              <w:rPr>
                <w:b/>
                <w:bCs/>
                <w:sz w:val="18"/>
                <w:szCs w:val="24"/>
                <w:rtl/>
              </w:rPr>
              <w:t>٧٤</w:t>
            </w:r>
            <w:r w:rsidRPr="003140E2">
              <w:rPr>
                <w:b/>
                <w:bCs/>
                <w:sz w:val="18"/>
                <w:szCs w:val="24"/>
              </w:rPr>
              <w:t xml:space="preserve"> </w:t>
            </w:r>
            <w:r w:rsidRPr="003140E2">
              <w:rPr>
                <w:b/>
                <w:bCs/>
                <w:sz w:val="18"/>
                <w:szCs w:val="24"/>
                <w:rtl/>
              </w:rPr>
              <w:t>٤٨٨</w:t>
            </w:r>
          </w:p>
        </w:tc>
      </w:tr>
      <w:tr w:rsidR="00195ECB" w:rsidRPr="003140E2" w:rsidTr="00195ECB">
        <w:trPr>
          <w:trHeight w:val="240"/>
        </w:trPr>
        <w:tc>
          <w:tcPr>
            <w:tcW w:w="4577" w:type="dxa"/>
            <w:tcBorders>
              <w:top w:val="single" w:sz="12" w:space="0" w:color="auto"/>
            </w:tcBorders>
            <w:shd w:val="clear" w:color="auto" w:fill="auto"/>
            <w:noWrap/>
          </w:tcPr>
          <w:p w:rsidR="003140E2" w:rsidRPr="003140E2" w:rsidRDefault="003140E2" w:rsidP="003140E2">
            <w:pPr>
              <w:spacing w:before="60" w:line="132" w:lineRule="auto"/>
              <w:ind w:left="57" w:right="57"/>
              <w:rPr>
                <w:sz w:val="18"/>
                <w:szCs w:val="24"/>
              </w:rPr>
            </w:pPr>
            <w:r w:rsidRPr="003140E2">
              <w:rPr>
                <w:sz w:val="18"/>
                <w:szCs w:val="24"/>
                <w:rtl/>
                <w:lang w:eastAsia="ar-SA"/>
              </w:rPr>
              <w:t>من ذلك:</w:t>
            </w:r>
          </w:p>
        </w:tc>
        <w:tc>
          <w:tcPr>
            <w:tcW w:w="1428" w:type="dxa"/>
            <w:tcBorders>
              <w:top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c>
          <w:tcPr>
            <w:tcW w:w="1176" w:type="dxa"/>
            <w:tcBorders>
              <w:top w:val="single" w:sz="12" w:space="0" w:color="auto"/>
            </w:tcBorders>
            <w:shd w:val="clear" w:color="auto" w:fill="auto"/>
            <w:noWrap/>
            <w:vAlign w:val="bottom"/>
          </w:tcPr>
          <w:p w:rsidR="003140E2" w:rsidRPr="003140E2" w:rsidRDefault="003140E2" w:rsidP="0032345D">
            <w:pPr>
              <w:bidi w:val="0"/>
              <w:spacing w:before="60" w:line="132" w:lineRule="auto"/>
              <w:ind w:left="57" w:right="57"/>
              <w:jc w:val="right"/>
              <w:rPr>
                <w:sz w:val="18"/>
                <w:szCs w:val="24"/>
              </w:rPr>
            </w:pP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مقاطعة خاتون</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٦٨</w:t>
            </w:r>
            <w:r w:rsidRPr="003140E2">
              <w:rPr>
                <w:sz w:val="18"/>
                <w:szCs w:val="24"/>
              </w:rPr>
              <w:t xml:space="preserve"> </w:t>
            </w:r>
            <w:r w:rsidRPr="003140E2">
              <w:rPr>
                <w:sz w:val="18"/>
                <w:szCs w:val="24"/>
                <w:rtl/>
              </w:rPr>
              <w:t>١٥٩</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١٩</w:t>
            </w:r>
            <w:r w:rsidRPr="003140E2">
              <w:rPr>
                <w:sz w:val="18"/>
                <w:szCs w:val="24"/>
              </w:rPr>
              <w:t xml:space="preserve"> </w:t>
            </w:r>
            <w:r w:rsidRPr="003140E2">
              <w:rPr>
                <w:sz w:val="18"/>
                <w:szCs w:val="24"/>
                <w:rtl/>
              </w:rPr>
              <w:t>١١٢</w:t>
            </w: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مقاطعة الصغد</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١٥٦</w:t>
            </w:r>
            <w:r w:rsidRPr="003140E2">
              <w:rPr>
                <w:sz w:val="18"/>
                <w:szCs w:val="24"/>
              </w:rPr>
              <w:t xml:space="preserve"> </w:t>
            </w:r>
            <w:r w:rsidRPr="003140E2">
              <w:rPr>
                <w:sz w:val="18"/>
                <w:szCs w:val="24"/>
                <w:rtl/>
              </w:rPr>
              <w:t>٢٦٧</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٣٥</w:t>
            </w:r>
            <w:r w:rsidRPr="003140E2">
              <w:rPr>
                <w:sz w:val="18"/>
                <w:szCs w:val="24"/>
              </w:rPr>
              <w:t xml:space="preserve"> </w:t>
            </w:r>
            <w:r w:rsidRPr="003140E2">
              <w:rPr>
                <w:sz w:val="18"/>
                <w:szCs w:val="24"/>
                <w:rtl/>
              </w:rPr>
              <w:t>٣٩٧</w:t>
            </w: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مقاطعة كوهيستوني بدخشون المتمتعة بالاستقلال الذاتي</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١٨</w:t>
            </w:r>
            <w:r w:rsidRPr="003140E2">
              <w:rPr>
                <w:sz w:val="18"/>
                <w:szCs w:val="24"/>
              </w:rPr>
              <w:t xml:space="preserve"> </w:t>
            </w:r>
            <w:r w:rsidRPr="003140E2">
              <w:rPr>
                <w:sz w:val="18"/>
                <w:szCs w:val="24"/>
                <w:rtl/>
              </w:rPr>
              <w:t>٧٣١</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٢</w:t>
            </w:r>
            <w:r w:rsidRPr="003140E2">
              <w:rPr>
                <w:sz w:val="18"/>
                <w:szCs w:val="24"/>
              </w:rPr>
              <w:t xml:space="preserve"> </w:t>
            </w:r>
            <w:r w:rsidRPr="003140E2">
              <w:rPr>
                <w:sz w:val="18"/>
                <w:szCs w:val="24"/>
                <w:rtl/>
              </w:rPr>
              <w:t>٨٧١</w:t>
            </w: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دوشانبيه</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٩٥</w:t>
            </w:r>
            <w:r w:rsidRPr="003140E2">
              <w:rPr>
                <w:sz w:val="18"/>
                <w:szCs w:val="24"/>
              </w:rPr>
              <w:t xml:space="preserve"> </w:t>
            </w:r>
            <w:r w:rsidRPr="003140E2">
              <w:rPr>
                <w:sz w:val="18"/>
                <w:szCs w:val="24"/>
                <w:rtl/>
              </w:rPr>
              <w:t>٥٣٦</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٦</w:t>
            </w:r>
            <w:r w:rsidRPr="003140E2">
              <w:rPr>
                <w:sz w:val="18"/>
                <w:szCs w:val="24"/>
              </w:rPr>
              <w:t xml:space="preserve"> </w:t>
            </w:r>
            <w:r w:rsidRPr="003140E2">
              <w:rPr>
                <w:sz w:val="18"/>
                <w:szCs w:val="24"/>
                <w:rtl/>
              </w:rPr>
              <w:t>٠٨١</w:t>
            </w:r>
          </w:p>
        </w:tc>
      </w:tr>
      <w:tr w:rsidR="00195ECB" w:rsidRPr="003140E2" w:rsidTr="00195ECB">
        <w:trPr>
          <w:trHeight w:val="240"/>
        </w:trPr>
        <w:tc>
          <w:tcPr>
            <w:tcW w:w="4577" w:type="dxa"/>
            <w:shd w:val="clear" w:color="auto" w:fill="auto"/>
            <w:noWrap/>
          </w:tcPr>
          <w:p w:rsidR="003140E2" w:rsidRPr="003140E2" w:rsidRDefault="003140E2" w:rsidP="003140E2">
            <w:pPr>
              <w:spacing w:before="60" w:line="132" w:lineRule="auto"/>
              <w:ind w:left="224" w:right="57"/>
              <w:rPr>
                <w:sz w:val="18"/>
                <w:szCs w:val="24"/>
              </w:rPr>
            </w:pPr>
            <w:r w:rsidRPr="003140E2">
              <w:rPr>
                <w:sz w:val="18"/>
                <w:szCs w:val="24"/>
                <w:rtl/>
                <w:lang w:eastAsia="ar-SA"/>
              </w:rPr>
              <w:t>النواحي المدارة مركزياً</w:t>
            </w:r>
          </w:p>
        </w:tc>
        <w:tc>
          <w:tcPr>
            <w:tcW w:w="1428"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٥٧</w:t>
            </w:r>
            <w:r w:rsidRPr="003140E2">
              <w:rPr>
                <w:sz w:val="18"/>
                <w:szCs w:val="24"/>
              </w:rPr>
              <w:t xml:space="preserve"> </w:t>
            </w:r>
            <w:r w:rsidRPr="003140E2">
              <w:rPr>
                <w:sz w:val="18"/>
                <w:szCs w:val="24"/>
                <w:rtl/>
              </w:rPr>
              <w:t>١٢٥</w:t>
            </w:r>
          </w:p>
        </w:tc>
        <w:tc>
          <w:tcPr>
            <w:tcW w:w="1176" w:type="dxa"/>
            <w:shd w:val="clear" w:color="auto" w:fill="auto"/>
            <w:noWrap/>
            <w:vAlign w:val="bottom"/>
          </w:tcPr>
          <w:p w:rsidR="003140E2" w:rsidRPr="003140E2" w:rsidRDefault="003140E2" w:rsidP="0032345D">
            <w:pPr>
              <w:bidi w:val="0"/>
              <w:spacing w:before="60" w:line="132" w:lineRule="auto"/>
              <w:ind w:left="57" w:right="57"/>
              <w:jc w:val="right"/>
              <w:rPr>
                <w:sz w:val="18"/>
                <w:szCs w:val="24"/>
              </w:rPr>
            </w:pPr>
            <w:r w:rsidRPr="003140E2">
              <w:rPr>
                <w:sz w:val="18"/>
                <w:szCs w:val="24"/>
                <w:rtl/>
              </w:rPr>
              <w:t>١١</w:t>
            </w:r>
            <w:r w:rsidRPr="003140E2">
              <w:rPr>
                <w:sz w:val="18"/>
                <w:szCs w:val="24"/>
              </w:rPr>
              <w:t xml:space="preserve"> </w:t>
            </w:r>
            <w:r w:rsidRPr="003140E2">
              <w:rPr>
                <w:sz w:val="18"/>
                <w:szCs w:val="24"/>
                <w:rtl/>
              </w:rPr>
              <w:t>٠٢٧</w:t>
            </w:r>
          </w:p>
        </w:tc>
      </w:tr>
    </w:tbl>
    <w:p w:rsidR="00262BB0" w:rsidRDefault="003140E2" w:rsidP="00195ECB">
      <w:pPr>
        <w:spacing w:line="200" w:lineRule="exact"/>
        <w:jc w:val="center"/>
        <w:rPr>
          <w:rFonts w:hint="cs"/>
          <w:u w:val="single"/>
          <w:rtl/>
          <w:lang w:eastAsia="ar-SA"/>
        </w:rPr>
      </w:pPr>
      <w:r>
        <w:rPr>
          <w:u w:val="single"/>
          <w:rtl/>
          <w:lang w:eastAsia="ar-SA"/>
        </w:rPr>
        <w:tab/>
      </w:r>
      <w:r>
        <w:rPr>
          <w:u w:val="single"/>
          <w:rtl/>
          <w:lang w:eastAsia="ar-SA"/>
        </w:rPr>
        <w:tab/>
      </w:r>
      <w:r>
        <w:rPr>
          <w:u w:val="single"/>
          <w:rtl/>
          <w:lang w:eastAsia="ar-SA"/>
        </w:rPr>
        <w:tab/>
      </w:r>
    </w:p>
    <w:sectPr w:rsidR="00262BB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6D6" w:rsidRPr="00FE6865" w:rsidRDefault="005A66D6" w:rsidP="00FE6865">
      <w:pPr>
        <w:pStyle w:val="Footer"/>
      </w:pPr>
    </w:p>
  </w:endnote>
  <w:endnote w:type="continuationSeparator" w:id="0">
    <w:p w:rsidR="005A66D6" w:rsidRDefault="005A6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8B2" w:rsidRPr="007A1369" w:rsidRDefault="000E48B2" w:rsidP="007A1369">
    <w:pPr>
      <w:pStyle w:val="Footer"/>
      <w:tabs>
        <w:tab w:val="right" w:pos="9598"/>
      </w:tabs>
    </w:pPr>
    <w:r>
      <w:t>GE.12-41577</w:t>
    </w:r>
    <w:r>
      <w:tab/>
    </w:r>
    <w:r w:rsidRPr="007A1369">
      <w:rPr>
        <w:b/>
        <w:sz w:val="18"/>
      </w:rPr>
      <w:fldChar w:fldCharType="begin"/>
    </w:r>
    <w:r w:rsidRPr="007A1369">
      <w:rPr>
        <w:b/>
        <w:sz w:val="18"/>
      </w:rPr>
      <w:instrText xml:space="preserve"> PAGE  \* MERGEFORMAT </w:instrText>
    </w:r>
    <w:r w:rsidRPr="007A1369">
      <w:rPr>
        <w:b/>
        <w:sz w:val="18"/>
      </w:rPr>
      <w:fldChar w:fldCharType="separate"/>
    </w:r>
    <w:r w:rsidR="00CA31D8">
      <w:rPr>
        <w:b/>
        <w:noProof/>
        <w:sz w:val="18"/>
      </w:rPr>
      <w:t>56</w:t>
    </w:r>
    <w:r w:rsidRPr="007A136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8B2" w:rsidRPr="007A1369" w:rsidRDefault="000E48B2" w:rsidP="007A1369">
    <w:pPr>
      <w:pStyle w:val="Footer"/>
      <w:tabs>
        <w:tab w:val="right" w:pos="9598"/>
      </w:tabs>
      <w:rPr>
        <w:b/>
        <w:sz w:val="18"/>
      </w:rPr>
    </w:pPr>
    <w:r w:rsidRPr="007A1369">
      <w:rPr>
        <w:b/>
        <w:sz w:val="18"/>
      </w:rPr>
      <w:fldChar w:fldCharType="begin"/>
    </w:r>
    <w:r w:rsidRPr="007A1369">
      <w:rPr>
        <w:b/>
        <w:sz w:val="18"/>
      </w:rPr>
      <w:instrText xml:space="preserve"> PAGE  \* MERGEFORMAT </w:instrText>
    </w:r>
    <w:r w:rsidRPr="007A1369">
      <w:rPr>
        <w:b/>
        <w:sz w:val="18"/>
      </w:rPr>
      <w:fldChar w:fldCharType="separate"/>
    </w:r>
    <w:r w:rsidR="00CA31D8">
      <w:rPr>
        <w:b/>
        <w:noProof/>
        <w:sz w:val="18"/>
      </w:rPr>
      <w:t>55</w:t>
    </w:r>
    <w:r w:rsidRPr="007A1369">
      <w:rPr>
        <w:b/>
        <w:sz w:val="18"/>
      </w:rPr>
      <w:fldChar w:fldCharType="end"/>
    </w:r>
    <w:r>
      <w:rPr>
        <w:b/>
        <w:sz w:val="18"/>
      </w:rPr>
      <w:tab/>
    </w:r>
    <w:r>
      <w:t>GE.12-41577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8B2" w:rsidRDefault="000E48B2" w:rsidP="006F2FDF">
    <w:pPr>
      <w:pStyle w:val="Footer"/>
      <w:jc w:val="right"/>
    </w:pPr>
    <w:r>
      <w:rPr>
        <w:sz w:val="20"/>
      </w:rPr>
      <w:t>(A)   GE.12-41577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151112    191112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6D6" w:rsidRDefault="005A66D6" w:rsidP="00834FF4">
      <w:pPr>
        <w:pStyle w:val="Footer"/>
        <w:bidi/>
        <w:spacing w:after="80" w:line="200" w:lineRule="exact"/>
        <w:ind w:left="680"/>
      </w:pPr>
      <w:r>
        <w:rPr>
          <w:rFonts w:hint="cs"/>
          <w:rtl/>
        </w:rPr>
        <w:t>__________</w:t>
      </w:r>
    </w:p>
  </w:footnote>
  <w:footnote w:type="continuationSeparator" w:id="0">
    <w:p w:rsidR="005A66D6" w:rsidRDefault="005A66D6" w:rsidP="00834FF4">
      <w:pPr>
        <w:pStyle w:val="Footer"/>
        <w:bidi/>
        <w:spacing w:after="80" w:line="200" w:lineRule="exact"/>
        <w:ind w:left="680"/>
      </w:pPr>
      <w:r>
        <w:rPr>
          <w:rFonts w:hint="cs"/>
          <w:rtl/>
        </w:rPr>
        <w:t>__________</w:t>
      </w:r>
    </w:p>
  </w:footnote>
  <w:footnote w:id="1">
    <w:p w:rsidR="000E48B2" w:rsidRPr="00D53999" w:rsidRDefault="000E48B2" w:rsidP="00D53999">
      <w:pPr>
        <w:pStyle w:val="footnoteText0"/>
        <w:rPr>
          <w:rtl/>
        </w:rPr>
      </w:pPr>
      <w:r>
        <w:rPr>
          <w:rtl/>
        </w:rPr>
        <w:tab/>
      </w:r>
      <w:r w:rsidRPr="00D53999">
        <w:rPr>
          <w:rStyle w:val="FootnoteReference"/>
          <w:sz w:val="20"/>
          <w:vertAlign w:val="baseline"/>
          <w:rtl/>
        </w:rPr>
        <w:t>*</w:t>
      </w:r>
      <w:r>
        <w:rPr>
          <w:sz w:val="20"/>
          <w:rtl/>
        </w:rPr>
        <w:tab/>
      </w:r>
      <w:r w:rsidRPr="00D53999">
        <w:rPr>
          <w:rtl/>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 w:id="2">
    <w:p w:rsidR="000E48B2" w:rsidRDefault="000E48B2" w:rsidP="005C1CD4">
      <w:pPr>
        <w:pStyle w:val="FootnoteText"/>
        <w:numPr>
          <w:ilvl w:val="0"/>
          <w:numId w:val="42"/>
        </w:numPr>
        <w:tabs>
          <w:tab w:val="clear" w:pos="1301"/>
        </w:tabs>
        <w:spacing w:after="60" w:line="240" w:lineRule="exact"/>
        <w:ind w:left="1248" w:right="1247"/>
        <w:rPr>
          <w:rFonts w:hint="cs"/>
        </w:rPr>
      </w:pPr>
      <w:r>
        <w:rPr>
          <w:rFonts w:hint="cs"/>
          <w:rtl/>
        </w:rPr>
        <w:t>ا</w:t>
      </w:r>
      <w:r w:rsidRPr="00C76AD3">
        <w:rPr>
          <w:rtl/>
        </w:rPr>
        <w:t xml:space="preserve">نظر </w:t>
      </w:r>
      <w:r w:rsidRPr="00C76AD3">
        <w:t>http://www.stat.tj/ru/population-census</w:t>
      </w:r>
      <w:r>
        <w:t>/</w:t>
      </w:r>
      <w:r>
        <w:rPr>
          <w:rFonts w:hint="cs"/>
          <w:rtl/>
        </w:rPr>
        <w:t>.</w:t>
      </w:r>
    </w:p>
  </w:footnote>
  <w:footnote w:id="3">
    <w:p w:rsidR="000E48B2" w:rsidRDefault="000E48B2" w:rsidP="005C1CD4">
      <w:pPr>
        <w:pStyle w:val="FootnoteText"/>
        <w:numPr>
          <w:ilvl w:val="0"/>
          <w:numId w:val="42"/>
        </w:numPr>
        <w:tabs>
          <w:tab w:val="clear" w:pos="1301"/>
        </w:tabs>
        <w:spacing w:after="60" w:line="300" w:lineRule="exact"/>
        <w:ind w:left="1248" w:right="1247"/>
        <w:rPr>
          <w:rFonts w:hint="cs"/>
        </w:rPr>
      </w:pPr>
      <w:r w:rsidRPr="005C1CD4">
        <w:rPr>
          <w:rtl/>
        </w:rPr>
        <w:t>أخبار المجلس الأعلى لطاجيكستان، 2003. العدد 3، المادة 468</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8B2" w:rsidRPr="007A1369" w:rsidRDefault="000E48B2" w:rsidP="007A1369">
    <w:pPr>
      <w:pStyle w:val="Header"/>
      <w:jc w:val="right"/>
    </w:pPr>
    <w:r w:rsidRPr="007A1369">
      <w:t>CEDAW/C/TJK/4-5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8B2" w:rsidRPr="007A1369" w:rsidRDefault="000E48B2" w:rsidP="007A1369">
    <w:pPr>
      <w:pStyle w:val="Header"/>
      <w:jc w:val="left"/>
    </w:pPr>
    <w:r w:rsidRPr="007A1369">
      <w:t>CEDAW/C/TJK/4-5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8B2" w:rsidRDefault="000E48B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0E48B2" w:rsidRPr="00460CB7" w:rsidRDefault="000E48B2"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3F2036B"/>
    <w:multiLevelType w:val="hybridMultilevel"/>
    <w:tmpl w:val="B22E0BFA"/>
    <w:lvl w:ilvl="0" w:tplc="075A6416">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B2827BE"/>
    <w:multiLevelType w:val="hybridMultilevel"/>
    <w:tmpl w:val="DEB2F948"/>
    <w:lvl w:ilvl="0" w:tplc="BC56B578">
      <w:start w:val="1"/>
      <w:numFmt w:val="decimal"/>
      <w:lvlRestart w:val="0"/>
      <w:lvlText w:val="(%1)"/>
      <w:lvlJc w:val="right"/>
      <w:pPr>
        <w:tabs>
          <w:tab w:val="num" w:pos="1301"/>
        </w:tabs>
        <w:ind w:left="1301"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4"/>
        </w:tabs>
        <w:ind w:left="1494" w:hanging="360"/>
      </w:pPr>
    </w:lvl>
    <w:lvl w:ilvl="2" w:tplc="0409001B" w:tentative="1">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3">
    <w:nsid w:val="0B851AF4"/>
    <w:multiLevelType w:val="hybridMultilevel"/>
    <w:tmpl w:val="30C2DF04"/>
    <w:lvl w:ilvl="0" w:tplc="573A9D82">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3"/>
  </w:num>
  <w:num w:numId="3">
    <w:abstractNumId w:val="15"/>
  </w:num>
  <w:num w:numId="4">
    <w:abstractNumId w:val="13"/>
  </w:num>
  <w:num w:numId="5">
    <w:abstractNumId w:val="10"/>
  </w:num>
  <w:num w:numId="6">
    <w:abstractNumId w:val="22"/>
  </w:num>
  <w:num w:numId="7">
    <w:abstractNumId w:val="12"/>
  </w:num>
  <w:num w:numId="8">
    <w:abstractNumId w:val="11"/>
  </w:num>
  <w:num w:numId="9">
    <w:abstractNumId w:val="14"/>
  </w:num>
  <w:num w:numId="10">
    <w:abstractNumId w:val="21"/>
  </w:num>
  <w:num w:numId="11">
    <w:abstractNumId w:val="3"/>
  </w:num>
  <w:num w:numId="12">
    <w:abstractNumId w:val="15"/>
  </w:num>
  <w:num w:numId="13">
    <w:abstractNumId w:val="13"/>
  </w:num>
  <w:num w:numId="14">
    <w:abstractNumId w:val="10"/>
  </w:num>
  <w:num w:numId="15">
    <w:abstractNumId w:val="22"/>
  </w:num>
  <w:num w:numId="16">
    <w:abstractNumId w:val="3"/>
  </w:num>
  <w:num w:numId="17">
    <w:abstractNumId w:val="15"/>
  </w:num>
  <w:num w:numId="18">
    <w:abstractNumId w:val="13"/>
  </w:num>
  <w:num w:numId="19">
    <w:abstractNumId w:val="10"/>
  </w:num>
  <w:num w:numId="20">
    <w:abstractNumId w:val="22"/>
  </w:num>
  <w:num w:numId="21">
    <w:abstractNumId w:val="3"/>
  </w:num>
  <w:num w:numId="22">
    <w:abstractNumId w:val="15"/>
  </w:num>
  <w:num w:numId="23">
    <w:abstractNumId w:val="10"/>
  </w:num>
  <w:num w:numId="24">
    <w:abstractNumId w:val="22"/>
  </w:num>
  <w:num w:numId="25">
    <w:abstractNumId w:val="15"/>
  </w:num>
  <w:num w:numId="26">
    <w:abstractNumId w:val="3"/>
  </w:num>
  <w:num w:numId="27">
    <w:abstractNumId w:val="5"/>
  </w:num>
  <w:num w:numId="28">
    <w:abstractNumId w:val="4"/>
  </w:num>
  <w:num w:numId="29">
    <w:abstractNumId w:val="17"/>
  </w:num>
  <w:num w:numId="30">
    <w:abstractNumId w:val="6"/>
  </w:num>
  <w:num w:numId="31">
    <w:abstractNumId w:val="9"/>
  </w:num>
  <w:num w:numId="32">
    <w:abstractNumId w:val="16"/>
  </w:num>
  <w:num w:numId="33">
    <w:abstractNumId w:val="19"/>
  </w:num>
  <w:num w:numId="34">
    <w:abstractNumId w:val="23"/>
  </w:num>
  <w:num w:numId="35">
    <w:abstractNumId w:val="7"/>
  </w:num>
  <w:num w:numId="36">
    <w:abstractNumId w:val="18"/>
  </w:num>
  <w:num w:numId="37">
    <w:abstractNumId w:val="20"/>
  </w:num>
  <w:num w:numId="38">
    <w:abstractNumId w:val="0"/>
  </w:num>
  <w:num w:numId="39">
    <w:abstractNumId w:val="8"/>
  </w:num>
  <w:num w:numId="40">
    <w:abstractNumId w:val="1"/>
  </w:num>
  <w:num w:numId="41">
    <w:abstractNumId w:val="3"/>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57AB"/>
    <w:rsid w:val="000136B3"/>
    <w:rsid w:val="00037846"/>
    <w:rsid w:val="00040E25"/>
    <w:rsid w:val="00042058"/>
    <w:rsid w:val="00042149"/>
    <w:rsid w:val="000448E5"/>
    <w:rsid w:val="000648EA"/>
    <w:rsid w:val="000957C8"/>
    <w:rsid w:val="00095E7F"/>
    <w:rsid w:val="00097049"/>
    <w:rsid w:val="000A04D5"/>
    <w:rsid w:val="000A0E1F"/>
    <w:rsid w:val="000A6DC8"/>
    <w:rsid w:val="000B52F2"/>
    <w:rsid w:val="000D0EAE"/>
    <w:rsid w:val="000D4E34"/>
    <w:rsid w:val="000D5380"/>
    <w:rsid w:val="000D6654"/>
    <w:rsid w:val="000E103D"/>
    <w:rsid w:val="000E48B2"/>
    <w:rsid w:val="000F0264"/>
    <w:rsid w:val="000F2EBF"/>
    <w:rsid w:val="000F3A9F"/>
    <w:rsid w:val="000F5FF6"/>
    <w:rsid w:val="001022B5"/>
    <w:rsid w:val="00113FA5"/>
    <w:rsid w:val="001376BB"/>
    <w:rsid w:val="001455A0"/>
    <w:rsid w:val="001602A3"/>
    <w:rsid w:val="001607C7"/>
    <w:rsid w:val="00195ECB"/>
    <w:rsid w:val="001A5161"/>
    <w:rsid w:val="001A60BD"/>
    <w:rsid w:val="001E2E57"/>
    <w:rsid w:val="00206700"/>
    <w:rsid w:val="002225D3"/>
    <w:rsid w:val="002244FB"/>
    <w:rsid w:val="00232277"/>
    <w:rsid w:val="0023736D"/>
    <w:rsid w:val="00240CFB"/>
    <w:rsid w:val="00246B2D"/>
    <w:rsid w:val="00257225"/>
    <w:rsid w:val="00262BB0"/>
    <w:rsid w:val="00274239"/>
    <w:rsid w:val="002A3B58"/>
    <w:rsid w:val="00310160"/>
    <w:rsid w:val="003140E2"/>
    <w:rsid w:val="0032345D"/>
    <w:rsid w:val="00333A3A"/>
    <w:rsid w:val="00341A8C"/>
    <w:rsid w:val="00345C67"/>
    <w:rsid w:val="003519E6"/>
    <w:rsid w:val="003A7B1C"/>
    <w:rsid w:val="003B4356"/>
    <w:rsid w:val="003F08A8"/>
    <w:rsid w:val="004250E3"/>
    <w:rsid w:val="00460CB7"/>
    <w:rsid w:val="004647B0"/>
    <w:rsid w:val="00472A81"/>
    <w:rsid w:val="004A20A6"/>
    <w:rsid w:val="004B2C92"/>
    <w:rsid w:val="004C2691"/>
    <w:rsid w:val="004D6A3A"/>
    <w:rsid w:val="004F4AD7"/>
    <w:rsid w:val="00511E22"/>
    <w:rsid w:val="005256B7"/>
    <w:rsid w:val="005401D0"/>
    <w:rsid w:val="00552F71"/>
    <w:rsid w:val="00557CD3"/>
    <w:rsid w:val="00566C36"/>
    <w:rsid w:val="00571432"/>
    <w:rsid w:val="005732A2"/>
    <w:rsid w:val="005762A5"/>
    <w:rsid w:val="00590BA3"/>
    <w:rsid w:val="005A3CF0"/>
    <w:rsid w:val="005A3ECE"/>
    <w:rsid w:val="005A66D6"/>
    <w:rsid w:val="005B46D9"/>
    <w:rsid w:val="005B7AE0"/>
    <w:rsid w:val="005C1CD4"/>
    <w:rsid w:val="005F146F"/>
    <w:rsid w:val="005F71B6"/>
    <w:rsid w:val="00615928"/>
    <w:rsid w:val="006245AF"/>
    <w:rsid w:val="00654786"/>
    <w:rsid w:val="00660B5B"/>
    <w:rsid w:val="00660FD4"/>
    <w:rsid w:val="00697A64"/>
    <w:rsid w:val="006A4425"/>
    <w:rsid w:val="006B00A4"/>
    <w:rsid w:val="006B4669"/>
    <w:rsid w:val="006C2E0C"/>
    <w:rsid w:val="006F2FDF"/>
    <w:rsid w:val="006F6BF8"/>
    <w:rsid w:val="00707BDF"/>
    <w:rsid w:val="00710727"/>
    <w:rsid w:val="00715F45"/>
    <w:rsid w:val="00731815"/>
    <w:rsid w:val="00731B84"/>
    <w:rsid w:val="00734AE7"/>
    <w:rsid w:val="00736764"/>
    <w:rsid w:val="00783321"/>
    <w:rsid w:val="0079344E"/>
    <w:rsid w:val="007952F4"/>
    <w:rsid w:val="007A1369"/>
    <w:rsid w:val="007A62D1"/>
    <w:rsid w:val="007C2986"/>
    <w:rsid w:val="007E197F"/>
    <w:rsid w:val="007F68C4"/>
    <w:rsid w:val="008153DE"/>
    <w:rsid w:val="0081646B"/>
    <w:rsid w:val="00834FF4"/>
    <w:rsid w:val="00850DB2"/>
    <w:rsid w:val="00852A10"/>
    <w:rsid w:val="00862634"/>
    <w:rsid w:val="00866C59"/>
    <w:rsid w:val="00877306"/>
    <w:rsid w:val="008A6242"/>
    <w:rsid w:val="008B4BC6"/>
    <w:rsid w:val="008C65F4"/>
    <w:rsid w:val="008E0DF1"/>
    <w:rsid w:val="00901E57"/>
    <w:rsid w:val="009070DF"/>
    <w:rsid w:val="00922026"/>
    <w:rsid w:val="00935F0E"/>
    <w:rsid w:val="0095208F"/>
    <w:rsid w:val="00977B3F"/>
    <w:rsid w:val="009814AE"/>
    <w:rsid w:val="00985DF4"/>
    <w:rsid w:val="009901D3"/>
    <w:rsid w:val="00991981"/>
    <w:rsid w:val="00996BBE"/>
    <w:rsid w:val="009A3B2F"/>
    <w:rsid w:val="009B2C03"/>
    <w:rsid w:val="009D1DD5"/>
    <w:rsid w:val="009F722C"/>
    <w:rsid w:val="00A21B3C"/>
    <w:rsid w:val="00A26157"/>
    <w:rsid w:val="00A265C3"/>
    <w:rsid w:val="00A43F9A"/>
    <w:rsid w:val="00A53F38"/>
    <w:rsid w:val="00A543D4"/>
    <w:rsid w:val="00AD0014"/>
    <w:rsid w:val="00AD4CF2"/>
    <w:rsid w:val="00AF0BBA"/>
    <w:rsid w:val="00B25BBD"/>
    <w:rsid w:val="00B30468"/>
    <w:rsid w:val="00B44E31"/>
    <w:rsid w:val="00BA4F7E"/>
    <w:rsid w:val="00BB2C41"/>
    <w:rsid w:val="00BC55C8"/>
    <w:rsid w:val="00BC5C10"/>
    <w:rsid w:val="00BC720D"/>
    <w:rsid w:val="00BE2964"/>
    <w:rsid w:val="00C157AB"/>
    <w:rsid w:val="00C21623"/>
    <w:rsid w:val="00C24FBD"/>
    <w:rsid w:val="00C437D5"/>
    <w:rsid w:val="00C473BA"/>
    <w:rsid w:val="00C52AC3"/>
    <w:rsid w:val="00C611ED"/>
    <w:rsid w:val="00C6469E"/>
    <w:rsid w:val="00C6490A"/>
    <w:rsid w:val="00C64FE1"/>
    <w:rsid w:val="00C66049"/>
    <w:rsid w:val="00C67D6E"/>
    <w:rsid w:val="00C74296"/>
    <w:rsid w:val="00C76AD3"/>
    <w:rsid w:val="00C8345E"/>
    <w:rsid w:val="00C94CB8"/>
    <w:rsid w:val="00CA31D8"/>
    <w:rsid w:val="00CA5F7C"/>
    <w:rsid w:val="00CB6E4D"/>
    <w:rsid w:val="00CE2EBD"/>
    <w:rsid w:val="00CE5929"/>
    <w:rsid w:val="00CF195F"/>
    <w:rsid w:val="00D25CAA"/>
    <w:rsid w:val="00D51067"/>
    <w:rsid w:val="00D53999"/>
    <w:rsid w:val="00D75657"/>
    <w:rsid w:val="00D960AD"/>
    <w:rsid w:val="00DA0E0E"/>
    <w:rsid w:val="00DA3465"/>
    <w:rsid w:val="00DB0C39"/>
    <w:rsid w:val="00DB6C86"/>
    <w:rsid w:val="00DB7679"/>
    <w:rsid w:val="00DF1702"/>
    <w:rsid w:val="00DF4DD8"/>
    <w:rsid w:val="00DF668E"/>
    <w:rsid w:val="00E04826"/>
    <w:rsid w:val="00E07D19"/>
    <w:rsid w:val="00E14571"/>
    <w:rsid w:val="00E14D2B"/>
    <w:rsid w:val="00E20DBA"/>
    <w:rsid w:val="00E545DC"/>
    <w:rsid w:val="00E6524A"/>
    <w:rsid w:val="00E660D6"/>
    <w:rsid w:val="00E7172A"/>
    <w:rsid w:val="00E771AB"/>
    <w:rsid w:val="00E860BA"/>
    <w:rsid w:val="00EA796F"/>
    <w:rsid w:val="00EB077B"/>
    <w:rsid w:val="00EC50B9"/>
    <w:rsid w:val="00EC5BAB"/>
    <w:rsid w:val="00ED26A0"/>
    <w:rsid w:val="00EF4ED4"/>
    <w:rsid w:val="00EF6F9B"/>
    <w:rsid w:val="00F1727A"/>
    <w:rsid w:val="00F34764"/>
    <w:rsid w:val="00F3666E"/>
    <w:rsid w:val="00F47D3D"/>
    <w:rsid w:val="00F54E3C"/>
    <w:rsid w:val="00F7225E"/>
    <w:rsid w:val="00F73560"/>
    <w:rsid w:val="00F86A9F"/>
    <w:rsid w:val="00F874BD"/>
    <w:rsid w:val="00F93142"/>
    <w:rsid w:val="00FB1D0B"/>
    <w:rsid w:val="00FC24D4"/>
    <w:rsid w:val="00FE107D"/>
    <w:rsid w:val="00FE329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566C36"/>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C76AD3"/>
    <w:rPr>
      <w:sz w:val="18"/>
      <w:szCs w:val="26"/>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tyleBullet1GA">
    <w:name w:val="Style _Bullet 1_GA +"/>
    <w:basedOn w:val="Bullet1GA"/>
    <w:rsid w:val="00CF195F"/>
    <w:pPr>
      <w:tabs>
        <w:tab w:val="clear" w:pos="2041"/>
        <w:tab w:val="left" w:pos="1945"/>
      </w:tabs>
      <w:bidi/>
      <w:ind w:left="1928" w:hanging="454"/>
    </w:pPr>
  </w:style>
  <w:style w:type="paragraph" w:customStyle="1" w:styleId="SingleTxtG">
    <w:name w:val="_ Single Txt_G"/>
    <w:basedOn w:val="Normal"/>
    <w:link w:val="SingleTxtGChar"/>
    <w:rsid w:val="00CF195F"/>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CF195F"/>
    <w:rPr>
      <w:lang w:val="en-GB" w:eastAsia="en-US" w:bidi="ar-SA"/>
    </w:rPr>
  </w:style>
  <w:style w:type="paragraph" w:customStyle="1" w:styleId="Bullet1G">
    <w:name w:val="_Bullet 1_G"/>
    <w:basedOn w:val="Normal"/>
    <w:rsid w:val="00CF195F"/>
    <w:pPr>
      <w:numPr>
        <w:numId w:val="40"/>
      </w:numPr>
      <w:suppressAutoHyphens/>
      <w:bidi w:val="0"/>
      <w:spacing w:after="120"/>
      <w:ind w:right="1134"/>
      <w:jc w:val="both"/>
    </w:pPr>
    <w:rPr>
      <w:rFonts w:cs="Times New Roman"/>
      <w:szCs w:val="20"/>
      <w:lang w:val="en-GB"/>
    </w:rPr>
  </w:style>
  <w:style w:type="paragraph" w:customStyle="1" w:styleId="XLargeG">
    <w:name w:val="__XLarge_G"/>
    <w:basedOn w:val="Normal"/>
    <w:next w:val="Normal"/>
    <w:rsid w:val="00CF195F"/>
    <w:pPr>
      <w:keepNext/>
      <w:keepLines/>
      <w:suppressAutoHyphens/>
      <w:bidi w:val="0"/>
      <w:spacing w:before="240" w:after="240" w:line="420" w:lineRule="exact"/>
      <w:ind w:left="1134" w:right="1134"/>
      <w:jc w:val="left"/>
    </w:pPr>
    <w:rPr>
      <w:rFonts w:cs="Times New Roman"/>
      <w:b/>
      <w:sz w:val="40"/>
      <w:szCs w:val="20"/>
      <w:lang w:val="en-GB"/>
    </w:rPr>
  </w:style>
  <w:style w:type="paragraph" w:styleId="TOC1">
    <w:name w:val="toc 1"/>
    <w:basedOn w:val="Normal"/>
    <w:next w:val="Normal"/>
    <w:autoRedefine/>
    <w:semiHidden/>
    <w:rsid w:val="00D53999"/>
  </w:style>
  <w:style w:type="paragraph" w:styleId="TOC2">
    <w:name w:val="toc 2"/>
    <w:basedOn w:val="Normal"/>
    <w:next w:val="Normal"/>
    <w:autoRedefine/>
    <w:semiHidden/>
    <w:rsid w:val="00D53999"/>
    <w:pPr>
      <w:ind w:left="200"/>
    </w:pPr>
  </w:style>
  <w:style w:type="character" w:styleId="Hyperlink">
    <w:name w:val="Hyperlink"/>
    <w:rsid w:val="00D539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56</Pages>
  <Words>15781</Words>
  <Characters>89952</Characters>
  <Application>Microsoft Office Word</Application>
  <DocSecurity>4</DocSecurity>
  <Lines>749</Lines>
  <Paragraphs>211</Paragraphs>
  <ScaleCrop>false</ScaleCrop>
  <HeadingPairs>
    <vt:vector size="2" baseType="variant">
      <vt:variant>
        <vt:lpstr>Title</vt:lpstr>
      </vt:variant>
      <vt:variant>
        <vt:i4>1</vt:i4>
      </vt:variant>
    </vt:vector>
  </HeadingPairs>
  <TitlesOfParts>
    <vt:vector size="1" baseType="lpstr">
      <vt:lpstr>CEDAW/C/TJK/4-5</vt:lpstr>
    </vt:vector>
  </TitlesOfParts>
  <Company>CSD</Company>
  <LinksUpToDate>false</LinksUpToDate>
  <CharactersWithSpaces>105522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CEDAW/C/TJK/4-5</dc:title>
  <dc:subject/>
  <dc:creator>Bahnassawy</dc:creator>
  <cp:keywords/>
  <dc:description/>
  <cp:lastModifiedBy>Bahnassawy</cp:lastModifiedBy>
  <cp:revision>2</cp:revision>
  <cp:lastPrinted>2012-11-16T10:19:00Z</cp:lastPrinted>
  <dcterms:created xsi:type="dcterms:W3CDTF">2012-11-19T13:14:00Z</dcterms:created>
  <dcterms:modified xsi:type="dcterms:W3CDTF">2012-11-19T13:14:00Z</dcterms:modified>
</cp:coreProperties>
</file>