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EE5" w:rsidRDefault="00CF4EE5" w:rsidP="00CF4EE5">
      <w:pPr>
        <w:spacing w:line="60" w:lineRule="exact"/>
        <w:rPr>
          <w:sz w:val="6"/>
          <w:lang w:val="en-US"/>
        </w:rPr>
        <w:sectPr w:rsidR="00CF4EE5" w:rsidSect="00CF4EE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838C6" w:rsidRPr="000532AB" w:rsidRDefault="00A838C6" w:rsidP="00A838C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32AB">
        <w:t xml:space="preserve">Комитет по ликвидации дискриминации </w:t>
      </w:r>
      <w:r w:rsidRPr="000532AB">
        <w:br/>
        <w:t>в отношении женщин</w:t>
      </w:r>
    </w:p>
    <w:p w:rsidR="00A838C6" w:rsidRPr="000532AB" w:rsidRDefault="00A838C6" w:rsidP="00A838C6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32AB">
        <w:t>Тридцать седьмая сессия</w:t>
      </w:r>
    </w:p>
    <w:p w:rsidR="00A838C6" w:rsidRPr="000532AB" w:rsidRDefault="001F1EEC" w:rsidP="00A838C6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15 </w:t>
      </w:r>
      <w:r w:rsidR="00A838C6" w:rsidRPr="000532AB">
        <w:t>января</w:t>
      </w:r>
      <w:r w:rsidR="00A838C6">
        <w:t xml:space="preserve"> — </w:t>
      </w:r>
      <w:r>
        <w:t>2 </w:t>
      </w:r>
      <w:r w:rsidR="00A838C6" w:rsidRPr="000532AB">
        <w:t>февраля 2007 года</w:t>
      </w:r>
    </w:p>
    <w:p w:rsidR="00A838C6" w:rsidRPr="000532AB" w:rsidRDefault="00A838C6" w:rsidP="00A838C6">
      <w:pPr>
        <w:pStyle w:val="SingleTxt"/>
        <w:spacing w:after="0" w:line="120" w:lineRule="exact"/>
        <w:rPr>
          <w:sz w:val="10"/>
        </w:rPr>
      </w:pPr>
    </w:p>
    <w:p w:rsidR="00A838C6" w:rsidRPr="000532AB" w:rsidRDefault="00A838C6" w:rsidP="00A838C6">
      <w:pPr>
        <w:pStyle w:val="SingleTxt"/>
        <w:spacing w:after="0" w:line="120" w:lineRule="exact"/>
        <w:rPr>
          <w:sz w:val="10"/>
        </w:rPr>
      </w:pPr>
    </w:p>
    <w:p w:rsidR="00A838C6" w:rsidRPr="000532AB" w:rsidRDefault="00A838C6" w:rsidP="00A838C6">
      <w:pPr>
        <w:pStyle w:val="SingleTxt"/>
        <w:spacing w:after="0" w:line="120" w:lineRule="exact"/>
        <w:rPr>
          <w:sz w:val="10"/>
        </w:rPr>
      </w:pPr>
    </w:p>
    <w:p w:rsidR="00A838C6" w:rsidRDefault="00A838C6" w:rsidP="00A838C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532AB">
        <w:t>Заключительные замечания Комитета по ликвидации дискриминации в отношении женщин: Вьетнам</w:t>
      </w:r>
    </w:p>
    <w:p w:rsidR="00A838C6" w:rsidRPr="000532AB" w:rsidRDefault="00A838C6" w:rsidP="00A838C6">
      <w:pPr>
        <w:pStyle w:val="SingleTxt"/>
        <w:spacing w:after="0" w:line="120" w:lineRule="exact"/>
        <w:rPr>
          <w:sz w:val="10"/>
        </w:rPr>
      </w:pPr>
    </w:p>
    <w:p w:rsidR="00A838C6" w:rsidRPr="000532AB" w:rsidRDefault="00A838C6" w:rsidP="00A838C6">
      <w:pPr>
        <w:pStyle w:val="SingleTxt"/>
        <w:spacing w:after="0" w:line="120" w:lineRule="exact"/>
        <w:rPr>
          <w:sz w:val="10"/>
        </w:rPr>
      </w:pPr>
    </w:p>
    <w:p w:rsidR="00A838C6" w:rsidRPr="000532AB" w:rsidRDefault="00A838C6" w:rsidP="00A838C6">
      <w:pPr>
        <w:pStyle w:val="SingleTxt"/>
      </w:pPr>
      <w:r w:rsidRPr="000532AB">
        <w:t>1.</w:t>
      </w:r>
      <w:r w:rsidRPr="000532AB">
        <w:tab/>
        <w:t>Комитет рассмотрел сводный пятый и шестой периодический доклад Вьетнама (</w:t>
      </w:r>
      <w:r w:rsidRPr="000532AB">
        <w:rPr>
          <w:lang w:val="en-US"/>
        </w:rPr>
        <w:t>CEDAW</w:t>
      </w:r>
      <w:r w:rsidRPr="000532AB">
        <w:t>/</w:t>
      </w:r>
      <w:r w:rsidRPr="000532AB">
        <w:rPr>
          <w:lang w:val="en-US"/>
        </w:rPr>
        <w:t>C</w:t>
      </w:r>
      <w:r w:rsidRPr="000532AB">
        <w:t>/</w:t>
      </w:r>
      <w:r w:rsidRPr="000532AB">
        <w:rPr>
          <w:lang w:val="en-US"/>
        </w:rPr>
        <w:t>VNM</w:t>
      </w:r>
      <w:r w:rsidRPr="000532AB">
        <w:t>/5-6) на св</w:t>
      </w:r>
      <w:r>
        <w:t>оих 759-м и 760-м заседаниях 17 </w:t>
      </w:r>
      <w:r w:rsidRPr="000532AB">
        <w:t xml:space="preserve">января 2007 года (см. </w:t>
      </w:r>
      <w:r w:rsidRPr="000532AB">
        <w:rPr>
          <w:lang w:val="en-US"/>
        </w:rPr>
        <w:t>CEDAW</w:t>
      </w:r>
      <w:r w:rsidRPr="000532AB">
        <w:t>/</w:t>
      </w:r>
      <w:r w:rsidRPr="000532AB">
        <w:rPr>
          <w:lang w:val="en-US"/>
        </w:rPr>
        <w:t>C</w:t>
      </w:r>
      <w:r w:rsidRPr="000532AB">
        <w:t>/</w:t>
      </w:r>
      <w:r w:rsidRPr="000532AB">
        <w:rPr>
          <w:lang w:val="en-US"/>
        </w:rPr>
        <w:t>SR</w:t>
      </w:r>
      <w:r w:rsidRPr="000532AB">
        <w:t xml:space="preserve">.759 и 760). Подготовленный Комитетом перечень тем и вопросов содержится в документе </w:t>
      </w:r>
      <w:r w:rsidRPr="000532AB">
        <w:rPr>
          <w:lang w:val="en-US"/>
        </w:rPr>
        <w:t>CEDAW</w:t>
      </w:r>
      <w:r w:rsidRPr="000532AB">
        <w:t>/</w:t>
      </w:r>
      <w:r w:rsidRPr="000532AB">
        <w:rPr>
          <w:lang w:val="en-US"/>
        </w:rPr>
        <w:t>C</w:t>
      </w:r>
      <w:r w:rsidRPr="000532AB">
        <w:t>/</w:t>
      </w:r>
      <w:r w:rsidRPr="000532AB">
        <w:rPr>
          <w:lang w:val="en-US"/>
        </w:rPr>
        <w:t>VNM</w:t>
      </w:r>
      <w:r w:rsidRPr="000532AB">
        <w:t>/</w:t>
      </w:r>
      <w:r w:rsidRPr="000532AB">
        <w:rPr>
          <w:lang w:val="en-US"/>
        </w:rPr>
        <w:t>Q</w:t>
      </w:r>
      <w:r w:rsidRPr="000532AB">
        <w:t>/6, а ответы Вье</w:t>
      </w:r>
      <w:r w:rsidRPr="000532AB">
        <w:t>т</w:t>
      </w:r>
      <w:r w:rsidRPr="000532AB">
        <w:t>нама</w:t>
      </w:r>
      <w:r>
        <w:t xml:space="preserve"> — </w:t>
      </w:r>
      <w:r w:rsidRPr="000532AB">
        <w:t xml:space="preserve">в документе </w:t>
      </w:r>
      <w:r w:rsidRPr="000532AB">
        <w:rPr>
          <w:lang w:val="en-US"/>
        </w:rPr>
        <w:t>CEDAW</w:t>
      </w:r>
      <w:r w:rsidRPr="000532AB">
        <w:t>/</w:t>
      </w:r>
      <w:r w:rsidRPr="000532AB">
        <w:rPr>
          <w:lang w:val="en-US"/>
        </w:rPr>
        <w:t>C</w:t>
      </w:r>
      <w:r w:rsidRPr="000532AB">
        <w:t>/</w:t>
      </w:r>
      <w:r w:rsidRPr="000532AB">
        <w:rPr>
          <w:lang w:val="en-US"/>
        </w:rPr>
        <w:t>VNM</w:t>
      </w:r>
      <w:r w:rsidRPr="000532AB">
        <w:t>/</w:t>
      </w:r>
      <w:r w:rsidRPr="000532AB">
        <w:rPr>
          <w:lang w:val="en-US"/>
        </w:rPr>
        <w:t>Q</w:t>
      </w:r>
      <w:r w:rsidRPr="000532AB">
        <w:t>/6/</w:t>
      </w:r>
      <w:r w:rsidRPr="000532AB">
        <w:rPr>
          <w:lang w:val="en-US"/>
        </w:rPr>
        <w:t>Add</w:t>
      </w:r>
      <w:r w:rsidRPr="000532AB">
        <w:t>.1.</w:t>
      </w:r>
    </w:p>
    <w:p w:rsidR="00A838C6" w:rsidRPr="000532AB" w:rsidRDefault="00A838C6" w:rsidP="00A838C6">
      <w:pPr>
        <w:pStyle w:val="SingleTxt"/>
        <w:spacing w:after="0" w:line="120" w:lineRule="exact"/>
        <w:rPr>
          <w:sz w:val="10"/>
        </w:rPr>
      </w:pPr>
    </w:p>
    <w:p w:rsidR="00A838C6" w:rsidRDefault="00A838C6" w:rsidP="00A838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532AB">
        <w:t>Введение</w:t>
      </w:r>
    </w:p>
    <w:p w:rsidR="00A838C6" w:rsidRPr="000532AB" w:rsidRDefault="00A838C6" w:rsidP="00A838C6">
      <w:pPr>
        <w:pStyle w:val="SingleTxt"/>
        <w:spacing w:after="0" w:line="120" w:lineRule="exact"/>
        <w:rPr>
          <w:sz w:val="10"/>
        </w:rPr>
      </w:pPr>
    </w:p>
    <w:p w:rsidR="00A838C6" w:rsidRPr="000532AB" w:rsidRDefault="00A838C6" w:rsidP="00A838C6">
      <w:pPr>
        <w:pStyle w:val="SingleTxt"/>
      </w:pPr>
      <w:r w:rsidRPr="000532AB">
        <w:t>2.</w:t>
      </w:r>
      <w:r w:rsidRPr="000532AB">
        <w:tab/>
        <w:t>Комитет выражает признательность государству-участнику за предста</w:t>
      </w:r>
      <w:r w:rsidRPr="000532AB">
        <w:t>в</w:t>
      </w:r>
      <w:r w:rsidRPr="000532AB">
        <w:t>ление его сводного пятого и шестого периодического доклада, который соо</w:t>
      </w:r>
      <w:r w:rsidRPr="000532AB">
        <w:t>т</w:t>
      </w:r>
      <w:r w:rsidRPr="000532AB">
        <w:t>ветствует руководящим принципам Комитета и учитывает предыдущие закл</w:t>
      </w:r>
      <w:r w:rsidRPr="000532AB">
        <w:t>ю</w:t>
      </w:r>
      <w:r w:rsidRPr="000532AB">
        <w:t>чительные замечания Комитета. Он также выражает признательность госуда</w:t>
      </w:r>
      <w:r w:rsidRPr="000532AB">
        <w:t>р</w:t>
      </w:r>
      <w:r w:rsidRPr="000532AB">
        <w:t>ству-участнику за письменные ответы на перечень тем и вопросов, поднятых предсессионной рабочей группой, и за устное представление и дополнител</w:t>
      </w:r>
      <w:r w:rsidRPr="000532AB">
        <w:t>ь</w:t>
      </w:r>
      <w:r w:rsidRPr="000532AB">
        <w:t>ные разъяснения, данные в ответ на вопросы, заданные устно членами Комит</w:t>
      </w:r>
      <w:r w:rsidRPr="000532AB">
        <w:t>е</w:t>
      </w:r>
      <w:r w:rsidRPr="000532AB">
        <w:t>та.</w:t>
      </w:r>
    </w:p>
    <w:p w:rsidR="00A838C6" w:rsidRPr="000532AB" w:rsidRDefault="00A838C6" w:rsidP="00A838C6">
      <w:pPr>
        <w:pStyle w:val="SingleTxt"/>
      </w:pPr>
      <w:r w:rsidRPr="000532AB">
        <w:t>3.</w:t>
      </w:r>
      <w:r w:rsidRPr="000532AB">
        <w:tab/>
        <w:t>Комитет признателен государству-участнику за направление делег</w:t>
      </w:r>
      <w:r w:rsidRPr="000532AB">
        <w:t>а</w:t>
      </w:r>
      <w:r w:rsidRPr="000532AB">
        <w:t>ции во главе с Председателем Национального комитета по улучшению п</w:t>
      </w:r>
      <w:r w:rsidRPr="000532AB">
        <w:t>о</w:t>
      </w:r>
      <w:r w:rsidRPr="000532AB">
        <w:t>ложения женщин во Вьетнаме, в состав которой входят женщины и мужчины, предста</w:t>
      </w:r>
      <w:r w:rsidRPr="000532AB">
        <w:t>в</w:t>
      </w:r>
      <w:r w:rsidRPr="000532AB">
        <w:t>ляющие различные министерства. Комитет выражает свою признательность за конструктивный диалог, состоявшийся между делег</w:t>
      </w:r>
      <w:r w:rsidRPr="000532AB">
        <w:t>а</w:t>
      </w:r>
      <w:r w:rsidRPr="000532AB">
        <w:t>цией и членами Комитета.</w:t>
      </w:r>
    </w:p>
    <w:p w:rsidR="00A838C6" w:rsidRPr="000532AB" w:rsidRDefault="00A838C6" w:rsidP="00A838C6">
      <w:pPr>
        <w:pStyle w:val="SingleTxt"/>
        <w:spacing w:after="0" w:line="120" w:lineRule="exact"/>
        <w:rPr>
          <w:sz w:val="10"/>
        </w:rPr>
      </w:pPr>
    </w:p>
    <w:p w:rsidR="00A838C6" w:rsidRDefault="00A838C6" w:rsidP="00A838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532AB">
        <w:t>Положительные аспекты</w:t>
      </w:r>
    </w:p>
    <w:p w:rsidR="00A838C6" w:rsidRPr="000532AB" w:rsidRDefault="00A838C6" w:rsidP="00A838C6">
      <w:pPr>
        <w:pStyle w:val="SingleTxt"/>
        <w:spacing w:after="0" w:line="120" w:lineRule="exact"/>
        <w:rPr>
          <w:sz w:val="10"/>
        </w:rPr>
      </w:pPr>
    </w:p>
    <w:p w:rsidR="00A838C6" w:rsidRPr="000532AB" w:rsidRDefault="00A838C6" w:rsidP="00A838C6">
      <w:pPr>
        <w:pStyle w:val="SingleTxt"/>
      </w:pPr>
      <w:r w:rsidRPr="000532AB">
        <w:t>4.</w:t>
      </w:r>
      <w:r w:rsidRPr="000532AB">
        <w:tab/>
        <w:t>Комитет воздает должное государству-участнику за принятие ряда новых законов, направленных на ликвидацию дискриминации в отнош</w:t>
      </w:r>
      <w:r w:rsidRPr="000532AB">
        <w:t>е</w:t>
      </w:r>
      <w:r w:rsidRPr="000532AB">
        <w:t>нии женщин и поощрение равенства между мужчинами и женщинами в соответствии с обяз</w:t>
      </w:r>
      <w:r w:rsidRPr="000532AB">
        <w:t>а</w:t>
      </w:r>
      <w:r w:rsidRPr="000532AB">
        <w:t>тельством государства-участника по Конвенции. В частности, Комитет приве</w:t>
      </w:r>
      <w:r w:rsidRPr="000532AB">
        <w:t>т</w:t>
      </w:r>
      <w:r w:rsidRPr="000532AB">
        <w:t>ствует принятие в ноябре 2006 года закона о равенстве между мужчинами и женщинами, которы</w:t>
      </w:r>
      <w:r>
        <w:t>й вступит в силу 1 </w:t>
      </w:r>
      <w:r w:rsidRPr="000532AB">
        <w:t>июля 2007 года, поправку 2003 года к закону о земле и закон о браке и семье.</w:t>
      </w:r>
    </w:p>
    <w:p w:rsidR="00A838C6" w:rsidRPr="000532AB" w:rsidRDefault="00A838C6" w:rsidP="00A838C6">
      <w:pPr>
        <w:pStyle w:val="SingleTxt"/>
      </w:pPr>
      <w:r w:rsidRPr="000532AB">
        <w:t>5.</w:t>
      </w:r>
      <w:r w:rsidRPr="000532AB">
        <w:tab/>
        <w:t>Комитет также приветствует недавнее принятие закона о подписании м</w:t>
      </w:r>
      <w:r w:rsidRPr="000532AB">
        <w:t>е</w:t>
      </w:r>
      <w:r w:rsidRPr="000532AB">
        <w:t>ждународных конвенций, присоединении к ним и об их осуществлении, вст</w:t>
      </w:r>
      <w:r w:rsidRPr="000532AB">
        <w:t>у</w:t>
      </w:r>
      <w:r w:rsidRPr="000532AB">
        <w:t>пившего в силу в январе 2006 года, согласно которому все доклады, связанные с международными договорами, до их представления соответствующим дог</w:t>
      </w:r>
      <w:r w:rsidRPr="000532AB">
        <w:t>о</w:t>
      </w:r>
      <w:r w:rsidRPr="000532AB">
        <w:t>ворным органам должны представляться Национальному собранию для прин</w:t>
      </w:r>
      <w:r w:rsidRPr="000532AB">
        <w:t>я</w:t>
      </w:r>
      <w:r w:rsidRPr="000532AB">
        <w:t>тия.</w:t>
      </w:r>
    </w:p>
    <w:p w:rsidR="00A838C6" w:rsidRPr="000532AB" w:rsidRDefault="00A838C6" w:rsidP="00A838C6">
      <w:pPr>
        <w:pStyle w:val="SingleTxt"/>
      </w:pPr>
      <w:r w:rsidRPr="000532AB">
        <w:t>6.</w:t>
      </w:r>
      <w:r w:rsidRPr="000532AB">
        <w:tab/>
        <w:t>Комитет также воздает должное государству-участнику за принятие н</w:t>
      </w:r>
      <w:r w:rsidRPr="000532AB">
        <w:t>а</w:t>
      </w:r>
      <w:r w:rsidRPr="000532AB">
        <w:t>циональной стратегии улучшени</w:t>
      </w:r>
      <w:r>
        <w:t>я положения женщин на 2001–2010 </w:t>
      </w:r>
      <w:r w:rsidRPr="000532AB">
        <w:t>годы, к</w:t>
      </w:r>
      <w:r w:rsidRPr="000532AB">
        <w:t>о</w:t>
      </w:r>
      <w:r w:rsidRPr="000532AB">
        <w:t>торая была разработана в соответствии с Пекинской платформой действий.</w:t>
      </w:r>
    </w:p>
    <w:p w:rsidR="00A838C6" w:rsidRPr="000532AB" w:rsidRDefault="00A838C6" w:rsidP="00A838C6">
      <w:pPr>
        <w:pStyle w:val="SingleTxt"/>
        <w:spacing w:after="0" w:line="120" w:lineRule="exact"/>
        <w:rPr>
          <w:sz w:val="10"/>
        </w:rPr>
      </w:pPr>
    </w:p>
    <w:p w:rsidR="00A838C6" w:rsidRDefault="00A838C6" w:rsidP="00A838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532AB">
        <w:t>Основные проблемные области и рекомендации</w:t>
      </w:r>
    </w:p>
    <w:p w:rsidR="00A838C6" w:rsidRPr="000532AB" w:rsidRDefault="00A838C6" w:rsidP="00A838C6">
      <w:pPr>
        <w:pStyle w:val="SingleTxt"/>
        <w:spacing w:after="0" w:line="120" w:lineRule="exact"/>
        <w:rPr>
          <w:sz w:val="10"/>
        </w:rPr>
      </w:pPr>
    </w:p>
    <w:p w:rsidR="00A838C6" w:rsidRPr="000532AB" w:rsidRDefault="00A838C6" w:rsidP="00A838C6">
      <w:pPr>
        <w:pStyle w:val="SingleTxt"/>
        <w:rPr>
          <w:b/>
        </w:rPr>
      </w:pPr>
      <w:r w:rsidRPr="000532AB">
        <w:t>7.</w:t>
      </w:r>
      <w:r w:rsidRPr="000532AB">
        <w:tab/>
      </w:r>
      <w:r w:rsidRPr="000532AB">
        <w:rPr>
          <w:b/>
        </w:rPr>
        <w:t>Напоминая об обязательстве государства-участника систематически и постоянно выполнять все положения Конвенции, Комитет рассматрив</w:t>
      </w:r>
      <w:r w:rsidRPr="000532AB">
        <w:rPr>
          <w:b/>
        </w:rPr>
        <w:t>а</w:t>
      </w:r>
      <w:r w:rsidRPr="000532AB">
        <w:rPr>
          <w:b/>
        </w:rPr>
        <w:t>ет проблемные области и рекомендации, указанные в настоящих заключ</w:t>
      </w:r>
      <w:r w:rsidRPr="000532AB">
        <w:rPr>
          <w:b/>
        </w:rPr>
        <w:t>и</w:t>
      </w:r>
      <w:r w:rsidRPr="000532AB">
        <w:rPr>
          <w:b/>
        </w:rPr>
        <w:t>тельных замечаниях, как требующие приоритетного внимания государс</w:t>
      </w:r>
      <w:r w:rsidRPr="000532AB">
        <w:rPr>
          <w:b/>
        </w:rPr>
        <w:t>т</w:t>
      </w:r>
      <w:r w:rsidRPr="000532AB">
        <w:rPr>
          <w:b/>
        </w:rPr>
        <w:t>ва-участника в период между подготовкой настоящего документа и пре</w:t>
      </w:r>
      <w:r w:rsidRPr="000532AB">
        <w:rPr>
          <w:b/>
        </w:rPr>
        <w:t>д</w:t>
      </w:r>
      <w:r w:rsidRPr="000532AB">
        <w:rPr>
          <w:b/>
        </w:rPr>
        <w:t>ставлением следующего периодического доклада. Соответственно, Ком</w:t>
      </w:r>
      <w:r w:rsidRPr="000532AB">
        <w:rPr>
          <w:b/>
        </w:rPr>
        <w:t>и</w:t>
      </w:r>
      <w:r w:rsidRPr="000532AB">
        <w:rPr>
          <w:b/>
        </w:rPr>
        <w:t>тет призывает государство-участник уделить первоочередное внимание этим областям в его деятельности по осуществлению положений Конве</w:t>
      </w:r>
      <w:r w:rsidRPr="000532AB">
        <w:rPr>
          <w:b/>
        </w:rPr>
        <w:t>н</w:t>
      </w:r>
      <w:r w:rsidRPr="000532AB">
        <w:rPr>
          <w:b/>
        </w:rPr>
        <w:t>ции и сообщить о принятых мерах и достигнутых результатах в следу</w:t>
      </w:r>
      <w:r w:rsidRPr="000532AB">
        <w:rPr>
          <w:b/>
        </w:rPr>
        <w:t>ю</w:t>
      </w:r>
      <w:r w:rsidRPr="000532AB">
        <w:rPr>
          <w:b/>
        </w:rPr>
        <w:t>щем периодическом докладе. Он также призывает государство-участник направить настоящие заключительные замечания всем соответствующим министерствам и парламенту для обеспечения их по</w:t>
      </w:r>
      <w:r w:rsidRPr="000532AB">
        <w:rPr>
          <w:b/>
        </w:rPr>
        <w:t>л</w:t>
      </w:r>
      <w:r w:rsidRPr="000532AB">
        <w:rPr>
          <w:b/>
        </w:rPr>
        <w:t>ного выполнения.</w:t>
      </w:r>
    </w:p>
    <w:p w:rsidR="00A838C6" w:rsidRPr="000532AB" w:rsidRDefault="00A838C6" w:rsidP="00A838C6">
      <w:pPr>
        <w:pStyle w:val="SingleTxt"/>
      </w:pPr>
      <w:r w:rsidRPr="000532AB">
        <w:t>8.</w:t>
      </w:r>
      <w:r w:rsidRPr="000532AB">
        <w:tab/>
        <w:t>Приветствуя принятие нового закона о равенстве между мужчинами и женщинами, который представляет собой прогресс в улучшении правового р</w:t>
      </w:r>
      <w:r w:rsidRPr="000532AB">
        <w:t>е</w:t>
      </w:r>
      <w:r w:rsidRPr="000532AB">
        <w:t>жима и осуществлении Конвенции, а также реализации за после</w:t>
      </w:r>
      <w:r w:rsidRPr="000532AB">
        <w:t>д</w:t>
      </w:r>
      <w:r w:rsidRPr="000532AB">
        <w:t>ние годы в различных областях правовых мер и политики, направленных на ликвидацию дискриминации в отношении женщин и девочек и поо</w:t>
      </w:r>
      <w:r w:rsidRPr="000532AB">
        <w:t>щ</w:t>
      </w:r>
      <w:r w:rsidRPr="000532AB">
        <w:t>рение равенства между мужчинами и женщинами, Комитет вместе с тем выражает сожаление по пов</w:t>
      </w:r>
      <w:r w:rsidRPr="000532AB">
        <w:t>о</w:t>
      </w:r>
      <w:r w:rsidRPr="000532AB">
        <w:t>ду того, что государство-участник не представило достаточной информации или данных о фактическом воздействии этих законов и мер и о том, в какой степени они способствовали улучшению положения женщин и девочек и ре</w:t>
      </w:r>
      <w:r w:rsidRPr="000532AB">
        <w:t>а</w:t>
      </w:r>
      <w:r w:rsidRPr="000532AB">
        <w:t>лизации ими своих прав человека во всех областях, охватываемых Конвенцией.</w:t>
      </w:r>
    </w:p>
    <w:p w:rsidR="00A838C6" w:rsidRPr="000532AB" w:rsidRDefault="00A838C6" w:rsidP="00A838C6">
      <w:pPr>
        <w:pStyle w:val="SingleTxt"/>
        <w:rPr>
          <w:b/>
        </w:rPr>
      </w:pPr>
      <w:r w:rsidRPr="000532AB">
        <w:t>9.</w:t>
      </w:r>
      <w:r w:rsidRPr="000532AB">
        <w:tab/>
      </w:r>
      <w:r w:rsidRPr="000532AB">
        <w:rPr>
          <w:b/>
        </w:rPr>
        <w:t>Комитет рекомендует государству-участнику сосредоточить свои ус</w:t>
      </w:r>
      <w:r w:rsidRPr="000532AB">
        <w:rPr>
          <w:b/>
        </w:rPr>
        <w:t>и</w:t>
      </w:r>
      <w:r w:rsidRPr="000532AB">
        <w:rPr>
          <w:b/>
        </w:rPr>
        <w:t>лия на осуществлении существующих законов и политики путем устано</w:t>
      </w:r>
      <w:r w:rsidRPr="000532AB">
        <w:rPr>
          <w:b/>
        </w:rPr>
        <w:t>в</w:t>
      </w:r>
      <w:r w:rsidRPr="000532AB">
        <w:rPr>
          <w:b/>
        </w:rPr>
        <w:t>ления че</w:t>
      </w:r>
      <w:r w:rsidRPr="000532AB">
        <w:rPr>
          <w:b/>
        </w:rPr>
        <w:t>т</w:t>
      </w:r>
      <w:r w:rsidRPr="000532AB">
        <w:rPr>
          <w:b/>
        </w:rPr>
        <w:t>ко определенных целей с конкретными сроками достижения; систематического сбора и анализа данных; отслеживания воздействия, тенденций и прогресса в осуществлении целей и задач и достижении р</w:t>
      </w:r>
      <w:r w:rsidRPr="000532AB">
        <w:rPr>
          <w:b/>
        </w:rPr>
        <w:t>е</w:t>
      </w:r>
      <w:r w:rsidRPr="000532AB">
        <w:rPr>
          <w:b/>
        </w:rPr>
        <w:t>зультатов; направлении достаточных людских и финансовых ресурсов на цели эффективного обеспечения выполнения существующих законов. Что касается Конвенции и нового закона о равенстве между мужчинами и женщинами, то Комитет призывает государство-участник обеспечить их широкое распространение в стране, в том числе их перевод на языки меньшинств, в частности распространение среди директи</w:t>
      </w:r>
      <w:r w:rsidRPr="000532AB">
        <w:rPr>
          <w:b/>
        </w:rPr>
        <w:t>в</w:t>
      </w:r>
      <w:r w:rsidRPr="000532AB">
        <w:rPr>
          <w:b/>
        </w:rPr>
        <w:t>ных органов во всех секторах, массовых организациях, гражданском обществе и средствах массовой информации; принять меры по обеспечению скорейшего прив</w:t>
      </w:r>
      <w:r w:rsidRPr="000532AB">
        <w:rPr>
          <w:b/>
        </w:rPr>
        <w:t>е</w:t>
      </w:r>
      <w:r w:rsidRPr="000532AB">
        <w:rPr>
          <w:b/>
        </w:rPr>
        <w:t>дения существующего законодательства в соответствие с целями Конве</w:t>
      </w:r>
      <w:r w:rsidRPr="000532AB">
        <w:rPr>
          <w:b/>
        </w:rPr>
        <w:t>н</w:t>
      </w:r>
      <w:r w:rsidRPr="000532AB">
        <w:rPr>
          <w:b/>
        </w:rPr>
        <w:t>ции и законом о равенстве между мужчинами и женщинами, в частности в областях занятости, социального обеспечения, образования, представ</w:t>
      </w:r>
      <w:r w:rsidRPr="000532AB">
        <w:rPr>
          <w:b/>
        </w:rPr>
        <w:t>и</w:t>
      </w:r>
      <w:r w:rsidRPr="000532AB">
        <w:rPr>
          <w:b/>
        </w:rPr>
        <w:t>тельства женщин в политических и директивных органах и в органах г</w:t>
      </w:r>
      <w:r w:rsidRPr="000532AB">
        <w:rPr>
          <w:b/>
        </w:rPr>
        <w:t>о</w:t>
      </w:r>
      <w:r w:rsidRPr="000532AB">
        <w:rPr>
          <w:b/>
        </w:rPr>
        <w:t>сударственного управления и службах здравоохранения; представить в своем следующем п</w:t>
      </w:r>
      <w:r w:rsidRPr="000532AB">
        <w:rPr>
          <w:b/>
        </w:rPr>
        <w:t>е</w:t>
      </w:r>
      <w:r w:rsidRPr="000532AB">
        <w:rPr>
          <w:b/>
        </w:rPr>
        <w:t>риодическом докладе отчет о достигнутом прогрессе. Что касается закона о земле, то Комитет призывает государство-участник принять необходимые меры для устранения любых административных преград, которые могут препятствовать выдаче супругам удостоверений на совместное использование земли, ос</w:t>
      </w:r>
      <w:r w:rsidRPr="000532AB">
        <w:rPr>
          <w:b/>
        </w:rPr>
        <w:t>о</w:t>
      </w:r>
      <w:r w:rsidRPr="000532AB">
        <w:rPr>
          <w:b/>
        </w:rPr>
        <w:t>бенно в сельских районах.</w:t>
      </w:r>
    </w:p>
    <w:p w:rsidR="00A838C6" w:rsidRPr="000532AB" w:rsidRDefault="00A838C6" w:rsidP="00A838C6">
      <w:pPr>
        <w:pStyle w:val="SingleTxt"/>
      </w:pPr>
      <w:r w:rsidRPr="000532AB">
        <w:t>10.</w:t>
      </w:r>
      <w:r w:rsidRPr="000532AB">
        <w:tab/>
        <w:t>Комитет обеспокоен очевидным отсутствием у государства-участника четкого представления о различии между временными специальными м</w:t>
      </w:r>
      <w:r w:rsidRPr="000532AB">
        <w:t>е</w:t>
      </w:r>
      <w:r w:rsidRPr="000532AB">
        <w:t>рами, направленными на ускорение установления фактического или основополага</w:t>
      </w:r>
      <w:r w:rsidRPr="000532AB">
        <w:t>ю</w:t>
      </w:r>
      <w:r w:rsidRPr="000532AB">
        <w:t>щего рав</w:t>
      </w:r>
      <w:r>
        <w:t>енства в соответствии с пунктом 1 статьи </w:t>
      </w:r>
      <w:r w:rsidRPr="000532AB">
        <w:t>4 Конвенции, и общими м</w:t>
      </w:r>
      <w:r w:rsidRPr="000532AB">
        <w:t>е</w:t>
      </w:r>
      <w:r w:rsidRPr="000532AB">
        <w:t>рами социальной политики, принимаемыми в целях осущ</w:t>
      </w:r>
      <w:r w:rsidRPr="000532AB">
        <w:t>е</w:t>
      </w:r>
      <w:r w:rsidRPr="000532AB">
        <w:t>ствления Конвенции.</w:t>
      </w:r>
    </w:p>
    <w:p w:rsidR="00A838C6" w:rsidRPr="000532AB" w:rsidRDefault="00A838C6" w:rsidP="00A838C6">
      <w:pPr>
        <w:pStyle w:val="SingleTxt"/>
        <w:rPr>
          <w:b/>
        </w:rPr>
      </w:pPr>
      <w:r w:rsidRPr="000532AB">
        <w:t>11.</w:t>
      </w:r>
      <w:r w:rsidRPr="000532AB">
        <w:tab/>
      </w:r>
      <w:r w:rsidRPr="000532AB">
        <w:rPr>
          <w:b/>
        </w:rPr>
        <w:t>Комитет рекомендует государству-участнику принять конкретные меры, включая временные специальные меры в соответствии с пунктом 1 статьи 4 Конвенции и общей рекомендацией 25, во всех секторах для уск</w:t>
      </w:r>
      <w:r w:rsidRPr="000532AB">
        <w:rPr>
          <w:b/>
        </w:rPr>
        <w:t>о</w:t>
      </w:r>
      <w:r w:rsidRPr="000532AB">
        <w:rPr>
          <w:b/>
        </w:rPr>
        <w:t>рения практического достижения цели обеспечения фактического или о</w:t>
      </w:r>
      <w:r w:rsidRPr="000532AB">
        <w:rPr>
          <w:b/>
        </w:rPr>
        <w:t>с</w:t>
      </w:r>
      <w:r w:rsidRPr="000532AB">
        <w:rPr>
          <w:b/>
        </w:rPr>
        <w:t>новополагающего равенства между женщинами и мужчинами во всех о</w:t>
      </w:r>
      <w:r w:rsidRPr="000532AB">
        <w:rPr>
          <w:b/>
        </w:rPr>
        <w:t>б</w:t>
      </w:r>
      <w:r w:rsidRPr="000532AB">
        <w:rPr>
          <w:b/>
        </w:rPr>
        <w:t>ластях Конвенции.</w:t>
      </w:r>
    </w:p>
    <w:p w:rsidR="00A838C6" w:rsidRPr="000532AB" w:rsidRDefault="00A838C6" w:rsidP="00A838C6">
      <w:pPr>
        <w:pStyle w:val="SingleTxt"/>
      </w:pPr>
      <w:r w:rsidRPr="000532AB">
        <w:t>12.</w:t>
      </w:r>
      <w:r w:rsidRPr="000532AB">
        <w:tab/>
        <w:t>Комитет вновь выражает свою озабоченность сохранением патриархал</w:t>
      </w:r>
      <w:r w:rsidRPr="000532AB">
        <w:t>ь</w:t>
      </w:r>
      <w:r w:rsidRPr="000532AB">
        <w:t>ных традиций и укоренившимися стереотипами, включая предпочтение, отд</w:t>
      </w:r>
      <w:r w:rsidRPr="000532AB">
        <w:t>а</w:t>
      </w:r>
      <w:r w:rsidRPr="000532AB">
        <w:t>ваемое сыновьям, в отношении ролей и функций женщин и му</w:t>
      </w:r>
      <w:r w:rsidRPr="000532AB">
        <w:t>ж</w:t>
      </w:r>
      <w:r w:rsidRPr="000532AB">
        <w:t>чин в семье и в обществе в целом. Эти стереотипы представляют собой серьезное препятствие в осуществлении Конвенции, являются коренной причиной насилия в отнош</w:t>
      </w:r>
      <w:r w:rsidRPr="000532AB">
        <w:t>е</w:t>
      </w:r>
      <w:r w:rsidRPr="000532AB">
        <w:t>нии женщин и ставят женщин в невыгодные условия в ряде областей, в том числе на рынке труда и в политической и общественной жизни.</w:t>
      </w:r>
    </w:p>
    <w:p w:rsidR="00A838C6" w:rsidRPr="000532AB" w:rsidRDefault="00A838C6" w:rsidP="00A838C6">
      <w:pPr>
        <w:pStyle w:val="SingleTxt"/>
        <w:rPr>
          <w:b/>
          <w:bCs/>
        </w:rPr>
      </w:pPr>
      <w:r w:rsidRPr="000532AB">
        <w:t>13.</w:t>
      </w:r>
      <w:r w:rsidRPr="000532AB">
        <w:tab/>
      </w:r>
      <w:r w:rsidRPr="000532AB">
        <w:rPr>
          <w:b/>
        </w:rPr>
        <w:t>Комитет рекомендует государству-участнику принять меры по изм</w:t>
      </w:r>
      <w:r w:rsidRPr="000532AB">
        <w:rPr>
          <w:b/>
        </w:rPr>
        <w:t>е</w:t>
      </w:r>
      <w:r w:rsidRPr="000532AB">
        <w:rPr>
          <w:b/>
        </w:rPr>
        <w:t>нению традиционной патриархальной практики и стереотипов в отнош</w:t>
      </w:r>
      <w:r w:rsidRPr="000532AB">
        <w:rPr>
          <w:b/>
        </w:rPr>
        <w:t>е</w:t>
      </w:r>
      <w:r w:rsidRPr="000532AB">
        <w:rPr>
          <w:b/>
        </w:rPr>
        <w:t>нии распределения ролей между мужчинами и женщинами. Такие меры должны включать в себя кампании по информированию и просвещению, предназначенные для женщин и девочек, а также для мужчин и мальч</w:t>
      </w:r>
      <w:r w:rsidRPr="000532AB">
        <w:rPr>
          <w:b/>
        </w:rPr>
        <w:t>и</w:t>
      </w:r>
      <w:r w:rsidRPr="000532AB">
        <w:rPr>
          <w:b/>
        </w:rPr>
        <w:t>ков, с целью искоренения ст</w:t>
      </w:r>
      <w:r w:rsidRPr="000532AB">
        <w:rPr>
          <w:b/>
        </w:rPr>
        <w:t>е</w:t>
      </w:r>
      <w:r w:rsidRPr="000532AB">
        <w:rPr>
          <w:b/>
        </w:rPr>
        <w:t>реотипов, связанных с традиционной ролью женщин и мужчин в семье и общес</w:t>
      </w:r>
      <w:r>
        <w:rPr>
          <w:b/>
        </w:rPr>
        <w:t>тве, в соответствии со статьями </w:t>
      </w:r>
      <w:r w:rsidRPr="000532AB">
        <w:rPr>
          <w:b/>
          <w:bCs/>
        </w:rPr>
        <w:t>2(</w:t>
      </w:r>
      <w:r w:rsidRPr="000532AB">
        <w:rPr>
          <w:b/>
          <w:bCs/>
          <w:lang w:val="en-US"/>
        </w:rPr>
        <w:t>f</w:t>
      </w:r>
      <w:r w:rsidRPr="000532AB">
        <w:rPr>
          <w:b/>
          <w:bCs/>
        </w:rPr>
        <w:t>) и 5</w:t>
      </w:r>
      <w:r>
        <w:rPr>
          <w:b/>
          <w:bCs/>
        </w:rPr>
        <w:t> </w:t>
      </w:r>
      <w:r w:rsidRPr="000532AB">
        <w:rPr>
          <w:b/>
          <w:bCs/>
        </w:rPr>
        <w:t>(</w:t>
      </w:r>
      <w:r w:rsidRPr="000532AB">
        <w:rPr>
          <w:b/>
          <w:bCs/>
          <w:lang w:val="en-US"/>
        </w:rPr>
        <w:t>a</w:t>
      </w:r>
      <w:r w:rsidRPr="000532AB">
        <w:rPr>
          <w:b/>
          <w:bCs/>
        </w:rPr>
        <w:t>) Конвенции. Особое внимание следует уделять роли средств массовой информации в сохранении таких стереотипов, а также их роли в содейс</w:t>
      </w:r>
      <w:r w:rsidRPr="000532AB">
        <w:rPr>
          <w:b/>
          <w:bCs/>
        </w:rPr>
        <w:t>т</w:t>
      </w:r>
      <w:r w:rsidRPr="000532AB">
        <w:rPr>
          <w:b/>
          <w:bCs/>
        </w:rPr>
        <w:t>вии социальным и культурным изменениям, направленным на создание благоприятных для равенства между мужчинами и женщинами условий. Комитет рекомендует, в частности, обеспечить перевод Конвенции на яз</w:t>
      </w:r>
      <w:r w:rsidRPr="000532AB">
        <w:rPr>
          <w:b/>
          <w:bCs/>
        </w:rPr>
        <w:t>ы</w:t>
      </w:r>
      <w:r w:rsidRPr="000532AB">
        <w:rPr>
          <w:b/>
          <w:bCs/>
        </w:rPr>
        <w:t>ки этнических меньшинств, имеющих свою собственную письменность, и использовать в числе других средств массовой информации радиопр</w:t>
      </w:r>
      <w:r w:rsidRPr="000532AB">
        <w:rPr>
          <w:b/>
          <w:bCs/>
        </w:rPr>
        <w:t>о</w:t>
      </w:r>
      <w:r w:rsidRPr="000532AB">
        <w:rPr>
          <w:b/>
          <w:bCs/>
        </w:rPr>
        <w:t>граммы на языках этнических меньшинств, регулярно распространяя с помощью них информацию о Конвенции и о равенстве между мужчинами и женщинами.</w:t>
      </w:r>
    </w:p>
    <w:p w:rsidR="00A838C6" w:rsidRPr="000532AB" w:rsidRDefault="00A838C6" w:rsidP="00A838C6">
      <w:pPr>
        <w:pStyle w:val="SingleTxt"/>
      </w:pPr>
      <w:r w:rsidRPr="000532AB">
        <w:t>14.</w:t>
      </w:r>
      <w:r w:rsidRPr="000532AB">
        <w:tab/>
        <w:t>Комитет признает улучшение представленности женщин в парламенте, отмечая, что ее показатель является наилучшим в Азии, и принимает к свед</w:t>
      </w:r>
      <w:r w:rsidRPr="000532AB">
        <w:t>е</w:t>
      </w:r>
      <w:r>
        <w:t>нию закон 2001 </w:t>
      </w:r>
      <w:r w:rsidRPr="000532AB">
        <w:t>года о выборах депутатов Национального собрания и закон 2003 года о выборах членов народных советов, в соответствии с которыми у</w:t>
      </w:r>
      <w:r w:rsidRPr="000532AB">
        <w:t>с</w:t>
      </w:r>
      <w:r w:rsidRPr="000532AB">
        <w:t>танавливается система квот на число депутатов-женщин, а та</w:t>
      </w:r>
      <w:r w:rsidRPr="000532AB">
        <w:t>к</w:t>
      </w:r>
      <w:r w:rsidRPr="000532AB">
        <w:t>же определенные государством-участником целевые показатели представленности женщин в г</w:t>
      </w:r>
      <w:r w:rsidRPr="000532AB">
        <w:t>о</w:t>
      </w:r>
      <w:r w:rsidRPr="000532AB">
        <w:t>сударственных органах на различных уровнях. Комитет по-прежнему обесп</w:t>
      </w:r>
      <w:r w:rsidRPr="000532AB">
        <w:t>о</w:t>
      </w:r>
      <w:r w:rsidRPr="000532AB">
        <w:t>коен недостаточной представленностью женщин на назначаемых должностях в государственных директивных органах, в частности на уровне округов и ко</w:t>
      </w:r>
      <w:r w:rsidRPr="000532AB">
        <w:t>м</w:t>
      </w:r>
      <w:r w:rsidRPr="000532AB">
        <w:t>мун/районов.</w:t>
      </w:r>
    </w:p>
    <w:p w:rsidR="00A838C6" w:rsidRPr="000532AB" w:rsidRDefault="00A838C6" w:rsidP="00A838C6">
      <w:pPr>
        <w:pStyle w:val="SingleTxt"/>
        <w:rPr>
          <w:b/>
        </w:rPr>
      </w:pPr>
      <w:r w:rsidRPr="000532AB">
        <w:t>15.</w:t>
      </w:r>
      <w:r w:rsidRPr="000532AB">
        <w:tab/>
      </w:r>
      <w:r w:rsidRPr="000532AB">
        <w:rPr>
          <w:b/>
        </w:rPr>
        <w:t>Комитет призывает государство-участник регулярно пересматривать свои целевые показатели участия женщин в общественной жизни и пр</w:t>
      </w:r>
      <w:r w:rsidRPr="000532AB">
        <w:rPr>
          <w:b/>
        </w:rPr>
        <w:t>о</w:t>
      </w:r>
      <w:r w:rsidRPr="000532AB">
        <w:rPr>
          <w:b/>
        </w:rPr>
        <w:t>цессе прин</w:t>
      </w:r>
      <w:r w:rsidRPr="000532AB">
        <w:rPr>
          <w:b/>
        </w:rPr>
        <w:t>я</w:t>
      </w:r>
      <w:r w:rsidRPr="000532AB">
        <w:rPr>
          <w:b/>
        </w:rPr>
        <w:t>тия решений. Он призывает государство-участник разработать конкретные меры с установленными сроками выполнения, в том числе с применением вр</w:t>
      </w:r>
      <w:r w:rsidRPr="000532AB">
        <w:rPr>
          <w:b/>
        </w:rPr>
        <w:t>е</w:t>
      </w:r>
      <w:r w:rsidRPr="000532AB">
        <w:rPr>
          <w:b/>
        </w:rPr>
        <w:t>менных специальн</w:t>
      </w:r>
      <w:r>
        <w:rPr>
          <w:b/>
        </w:rPr>
        <w:t>ых мер в соответствии с пунктом 1 статьи </w:t>
      </w:r>
      <w:r w:rsidRPr="000532AB">
        <w:rPr>
          <w:b/>
        </w:rPr>
        <w:t xml:space="preserve">4 </w:t>
      </w:r>
      <w:r>
        <w:rPr>
          <w:b/>
        </w:rPr>
        <w:t>Конвенции и общей рекомендацией </w:t>
      </w:r>
      <w:r w:rsidRPr="000532AB">
        <w:rPr>
          <w:b/>
        </w:rPr>
        <w:t>25 Комитета для ускорения обеспечения всестороннего и равного участия женщин в политической жизни на всех уровнях на назн</w:t>
      </w:r>
      <w:r w:rsidRPr="000532AB">
        <w:rPr>
          <w:b/>
        </w:rPr>
        <w:t>а</w:t>
      </w:r>
      <w:r w:rsidRPr="000532AB">
        <w:rPr>
          <w:b/>
        </w:rPr>
        <w:t>чаемых и выборных должностях, в том числе на руководящих должностях в массовых организациях и на уровне коммун/районов. Комитет рекомендует государству-участнику осущес</w:t>
      </w:r>
      <w:r w:rsidRPr="000532AB">
        <w:rPr>
          <w:b/>
        </w:rPr>
        <w:t>т</w:t>
      </w:r>
      <w:r w:rsidRPr="000532AB">
        <w:rPr>
          <w:b/>
        </w:rPr>
        <w:t>вить программы учебной подготовки и провести информационные камп</w:t>
      </w:r>
      <w:r w:rsidRPr="000532AB">
        <w:rPr>
          <w:b/>
        </w:rPr>
        <w:t>а</w:t>
      </w:r>
      <w:r w:rsidRPr="000532AB">
        <w:rPr>
          <w:b/>
        </w:rPr>
        <w:t>нии, особо ориентированные на массовые организации, посвященные пр</w:t>
      </w:r>
      <w:r w:rsidRPr="000532AB">
        <w:rPr>
          <w:b/>
        </w:rPr>
        <w:t>а</w:t>
      </w:r>
      <w:r w:rsidRPr="000532AB">
        <w:rPr>
          <w:b/>
        </w:rPr>
        <w:t>ву женщин на всестороннее и равное участие на всех уровнях принятия решений. Он также призывает государство-участник следить за воздейс</w:t>
      </w:r>
      <w:r w:rsidRPr="000532AB">
        <w:rPr>
          <w:b/>
        </w:rPr>
        <w:t>т</w:t>
      </w:r>
      <w:r w:rsidRPr="000532AB">
        <w:rPr>
          <w:b/>
        </w:rPr>
        <w:t>вием принятых мер, отслеживать тенденции, принимать необходимые м</w:t>
      </w:r>
      <w:r w:rsidRPr="000532AB">
        <w:rPr>
          <w:b/>
        </w:rPr>
        <w:t>е</w:t>
      </w:r>
      <w:r w:rsidRPr="000532AB">
        <w:rPr>
          <w:b/>
        </w:rPr>
        <w:t>ры по исправлению положения и представить в своем следующем докладе по</w:t>
      </w:r>
      <w:r w:rsidRPr="000532AB">
        <w:rPr>
          <w:b/>
        </w:rPr>
        <w:t>д</w:t>
      </w:r>
      <w:r w:rsidRPr="000532AB">
        <w:rPr>
          <w:b/>
        </w:rPr>
        <w:t>робную информацию о достигнутых результатах.</w:t>
      </w:r>
    </w:p>
    <w:p w:rsidR="00A838C6" w:rsidRPr="000532AB" w:rsidRDefault="00A838C6" w:rsidP="00A838C6">
      <w:pPr>
        <w:pStyle w:val="SingleTxt"/>
      </w:pPr>
      <w:r w:rsidRPr="000532AB">
        <w:t>16.</w:t>
      </w:r>
      <w:r w:rsidRPr="000532AB">
        <w:tab/>
        <w:t>Хотя Комитет приветствует разработку нового законопроекта о бытовом насилии, он по-прежнему обеспокоен отсутствием информации и данных обо всех формах насилия в отношении женщин и девочек, недостаточной инфо</w:t>
      </w:r>
      <w:r w:rsidRPr="000532AB">
        <w:t>р</w:t>
      </w:r>
      <w:r w:rsidRPr="000532AB">
        <w:t>мацией о принятых мерах по предупреждению и пресечению насилия в отн</w:t>
      </w:r>
      <w:r w:rsidRPr="000532AB">
        <w:t>о</w:t>
      </w:r>
      <w:r w:rsidRPr="000532AB">
        <w:t>шении женщин, включая предоставление услуг жертвам и судебное преслед</w:t>
      </w:r>
      <w:r w:rsidRPr="000532AB">
        <w:t>о</w:t>
      </w:r>
      <w:r w:rsidRPr="000532AB">
        <w:t>вание и наказание исполнителей всех форм насилия.</w:t>
      </w:r>
    </w:p>
    <w:p w:rsidR="00A838C6" w:rsidRPr="000532AB" w:rsidRDefault="00A838C6" w:rsidP="00A838C6">
      <w:pPr>
        <w:pStyle w:val="SingleTxt"/>
        <w:rPr>
          <w:b/>
        </w:rPr>
      </w:pPr>
      <w:r w:rsidRPr="000532AB">
        <w:t>17.</w:t>
      </w:r>
      <w:r w:rsidRPr="000532AB">
        <w:tab/>
      </w:r>
      <w:r w:rsidRPr="000532AB">
        <w:rPr>
          <w:b/>
        </w:rPr>
        <w:t>В соо</w:t>
      </w:r>
      <w:r>
        <w:rPr>
          <w:b/>
        </w:rPr>
        <w:t>тветствии с общей рекомендацией </w:t>
      </w:r>
      <w:r w:rsidRPr="000532AB">
        <w:rPr>
          <w:b/>
        </w:rPr>
        <w:t>19 Комитет вновь повторяет свою рекомендацию государству-участнику уделять первостепенное вн</w:t>
      </w:r>
      <w:r w:rsidRPr="000532AB">
        <w:rPr>
          <w:b/>
        </w:rPr>
        <w:t>и</w:t>
      </w:r>
      <w:r w:rsidRPr="000532AB">
        <w:rPr>
          <w:b/>
        </w:rPr>
        <w:t>мание принятию всесторонних мер по ликвидации всех форм насилия в отношении женщин и девочек, в том числе путем скорейшего принятия закона о бытовом насилии. Такие меры должны обеспечить женщинам и девочкам, являющимся жертвами насилия, непосредственный доступ к средствам правовой защиты, а также обеспечить судебное преследование и наказание исполнителей. Комитет настоятельно призывает государство-участник провести исследование по вопросу о масштабах, причинах и п</w:t>
      </w:r>
      <w:r w:rsidRPr="000532AB">
        <w:rPr>
          <w:b/>
        </w:rPr>
        <w:t>о</w:t>
      </w:r>
      <w:r w:rsidRPr="000532AB">
        <w:rPr>
          <w:b/>
        </w:rPr>
        <w:t>следствиях всех форм насилия в отношении женщин, включая насилие в семье, для использования результатов исследования в качестве основы для принятия всеобъемлющих и целенаправленных мер. Комитет вновь напоминает свою рекомендацию о том, чтобы государство-участник пр</w:t>
      </w:r>
      <w:r w:rsidRPr="000532AB">
        <w:rPr>
          <w:b/>
        </w:rPr>
        <w:t>о</w:t>
      </w:r>
      <w:r w:rsidRPr="000532AB">
        <w:rPr>
          <w:b/>
        </w:rPr>
        <w:t>должало и активизировало осуществление мер по просвещению и инфо</w:t>
      </w:r>
      <w:r w:rsidRPr="000532AB">
        <w:rPr>
          <w:b/>
        </w:rPr>
        <w:t>р</w:t>
      </w:r>
      <w:r w:rsidRPr="000532AB">
        <w:rPr>
          <w:b/>
        </w:rPr>
        <w:t>мированию, ориентированных на сотрудников правоохранительных и с</w:t>
      </w:r>
      <w:r w:rsidRPr="000532AB">
        <w:rPr>
          <w:b/>
        </w:rPr>
        <w:t>у</w:t>
      </w:r>
      <w:r w:rsidRPr="000532AB">
        <w:rPr>
          <w:b/>
        </w:rPr>
        <w:t>дебных органов, работников системы здравоохранения, социальных р</w:t>
      </w:r>
      <w:r w:rsidRPr="000532AB">
        <w:rPr>
          <w:b/>
        </w:rPr>
        <w:t>а</w:t>
      </w:r>
      <w:r w:rsidRPr="000532AB">
        <w:rPr>
          <w:b/>
        </w:rPr>
        <w:t>ботников, руководителей общин и население в целом, для обеспечения п</w:t>
      </w:r>
      <w:r w:rsidRPr="000532AB">
        <w:rPr>
          <w:b/>
        </w:rPr>
        <w:t>о</w:t>
      </w:r>
      <w:r w:rsidRPr="000532AB">
        <w:rPr>
          <w:b/>
        </w:rPr>
        <w:t>нимания ими неприемлемости любых форм насилия в отношении женщин и девочек. Он также рекомендует создать достаточное число кризисных центров, в том числе приютов для жертв насилия, как в городских, так и в сельских районах.</w:t>
      </w:r>
    </w:p>
    <w:p w:rsidR="00A838C6" w:rsidRPr="000532AB" w:rsidRDefault="00A838C6" w:rsidP="00A838C6">
      <w:pPr>
        <w:pStyle w:val="SingleTxt"/>
      </w:pPr>
      <w:r w:rsidRPr="000532AB">
        <w:t>18.</w:t>
      </w:r>
      <w:r w:rsidRPr="000532AB">
        <w:tab/>
        <w:t>Комитет приветствует ряд мер, включая указ о предупреждении прост</w:t>
      </w:r>
      <w:r w:rsidRPr="000532AB">
        <w:t>и</w:t>
      </w:r>
      <w:r w:rsidRPr="000532AB">
        <w:t>туции и борьбе с ней, двусторонние и многосторонние соглашения и План де</w:t>
      </w:r>
      <w:r w:rsidRPr="000532AB">
        <w:t>й</w:t>
      </w:r>
      <w:r w:rsidRPr="000532AB">
        <w:t>ствий по предупреждению и пресечению торговли женщинами и девочками, но вместе с тем выражает обеспокоенность по поводу сохранения торговли же</w:t>
      </w:r>
      <w:r w:rsidRPr="000532AB">
        <w:t>н</w:t>
      </w:r>
      <w:r w:rsidRPr="000532AB">
        <w:t>щинами и девочками и эксплуатации проституции в самой стране и в других странах. Комитет также обеспокоен низкими показателями судебного пресл</w:t>
      </w:r>
      <w:r w:rsidRPr="000532AB">
        <w:t>е</w:t>
      </w:r>
      <w:r w:rsidRPr="000532AB">
        <w:t>дования и осуждения торговцев и лиц, эксплуатирующих проституцию же</w:t>
      </w:r>
      <w:r w:rsidRPr="000532AB">
        <w:t>н</w:t>
      </w:r>
      <w:r w:rsidRPr="000532AB">
        <w:t>щин. Комитет также с обеспокоенностью отмечает сообщения о том, что же</w:t>
      </w:r>
      <w:r w:rsidRPr="000532AB">
        <w:t>н</w:t>
      </w:r>
      <w:r w:rsidRPr="000532AB">
        <w:t>щины и девочки</w:t>
      </w:r>
      <w:r>
        <w:t>-</w:t>
      </w:r>
      <w:r w:rsidRPr="000532AB">
        <w:t>жертвы торговли сталкиваются с проблемами в плане осущ</w:t>
      </w:r>
      <w:r w:rsidRPr="000532AB">
        <w:t>е</w:t>
      </w:r>
      <w:r w:rsidRPr="000532AB">
        <w:t>ствления своих прав граждан при возвращении во Вьетнам, а также при пер</w:t>
      </w:r>
      <w:r w:rsidRPr="000532AB">
        <w:t>е</w:t>
      </w:r>
      <w:r w:rsidRPr="000532AB">
        <w:t>даче гражданства своим детям, рожденным за границей. Он также обеспокоен сообщениями о том, что реабилитационные меры, такие, как помещение в а</w:t>
      </w:r>
      <w:r w:rsidRPr="000532AB">
        <w:t>д</w:t>
      </w:r>
      <w:r w:rsidRPr="000532AB">
        <w:t>министративные лагеря, могут приводить к общественному осуждению дев</w:t>
      </w:r>
      <w:r w:rsidRPr="000532AB">
        <w:t>о</w:t>
      </w:r>
      <w:r w:rsidRPr="000532AB">
        <w:t>чек и девочек</w:t>
      </w:r>
      <w:r>
        <w:t>-</w:t>
      </w:r>
      <w:r w:rsidRPr="000532AB">
        <w:t>жертв проституции и лишению их прав на надлежащее с</w:t>
      </w:r>
      <w:r w:rsidRPr="000532AB">
        <w:t>у</w:t>
      </w:r>
      <w:r w:rsidRPr="000532AB">
        <w:t>дебное разбирательство. Кроме того</w:t>
      </w:r>
      <w:r>
        <w:t>,</w:t>
      </w:r>
      <w:r w:rsidRPr="000532AB">
        <w:t xml:space="preserve"> Комитет обеспокоен отсутствием систематич</w:t>
      </w:r>
      <w:r w:rsidRPr="000532AB">
        <w:t>е</w:t>
      </w:r>
      <w:r w:rsidRPr="000532AB">
        <w:t>ского сбора данных о явлении торговли людьми и эксплуатации простит</w:t>
      </w:r>
      <w:r w:rsidRPr="000532AB">
        <w:t>у</w:t>
      </w:r>
      <w:r w:rsidRPr="000532AB">
        <w:t>ции.</w:t>
      </w:r>
    </w:p>
    <w:p w:rsidR="00A838C6" w:rsidRPr="000532AB" w:rsidRDefault="00A838C6" w:rsidP="00A838C6">
      <w:pPr>
        <w:pStyle w:val="SingleTxt"/>
        <w:rPr>
          <w:b/>
        </w:rPr>
      </w:pPr>
      <w:r w:rsidRPr="000532AB">
        <w:t>19.</w:t>
      </w:r>
      <w:r w:rsidRPr="000532AB">
        <w:tab/>
      </w:r>
      <w:r w:rsidRPr="000532AB">
        <w:rPr>
          <w:b/>
        </w:rPr>
        <w:t>Комитет настоятельно призывает государство-участник рассмотреть вопрос о ратификации Протокола о предупреждении и пресечении торго</w:t>
      </w:r>
      <w:r w:rsidRPr="000532AB">
        <w:rPr>
          <w:b/>
        </w:rPr>
        <w:t>в</w:t>
      </w:r>
      <w:r w:rsidRPr="000532AB">
        <w:rPr>
          <w:b/>
        </w:rPr>
        <w:t>ли людьми, особенно женщинами и детьми, и наказании за нее, допо</w:t>
      </w:r>
      <w:r w:rsidRPr="000532AB">
        <w:rPr>
          <w:b/>
        </w:rPr>
        <w:t>л</w:t>
      </w:r>
      <w:r w:rsidRPr="000532AB">
        <w:rPr>
          <w:b/>
        </w:rPr>
        <w:t>няющего Конвенцию Организации Объединенных Наций против трансн</w:t>
      </w:r>
      <w:r w:rsidRPr="000532AB">
        <w:rPr>
          <w:b/>
        </w:rPr>
        <w:t>а</w:t>
      </w:r>
      <w:r w:rsidRPr="000532AB">
        <w:rPr>
          <w:b/>
        </w:rPr>
        <w:t>циональной о</w:t>
      </w:r>
      <w:r w:rsidRPr="000532AB">
        <w:rPr>
          <w:b/>
        </w:rPr>
        <w:t>р</w:t>
      </w:r>
      <w:r w:rsidRPr="000532AB">
        <w:rPr>
          <w:b/>
        </w:rPr>
        <w:t>ганизованной преступности, и активизировать свои усилия по борьбе со всеми формами торговли женщинами и девочками, в том числе принять конкретное и всеобъемлющее законодательство в связи с этим явлением. Комитет далее призывает государство-участник активиз</w:t>
      </w:r>
      <w:r w:rsidRPr="000532AB">
        <w:rPr>
          <w:b/>
        </w:rPr>
        <w:t>и</w:t>
      </w:r>
      <w:r w:rsidRPr="000532AB">
        <w:rPr>
          <w:b/>
        </w:rPr>
        <w:t>ровать свои усилия по сотрудничеству на международном, региональном и двустороннем уровнях с целью более эффективного устранения причин такой торговли и усиления мер по предупреждению торговли людьми с помощью обмена информацией. Комитет настоятельно призывает госуда</w:t>
      </w:r>
      <w:r w:rsidRPr="000532AB">
        <w:rPr>
          <w:b/>
        </w:rPr>
        <w:t>р</w:t>
      </w:r>
      <w:r w:rsidRPr="000532AB">
        <w:rPr>
          <w:b/>
        </w:rPr>
        <w:t>ство-участник осуществлять сбор и анализ данных из полицейских и ме</w:t>
      </w:r>
      <w:r w:rsidRPr="000532AB">
        <w:rPr>
          <w:b/>
        </w:rPr>
        <w:t>ж</w:t>
      </w:r>
      <w:r w:rsidRPr="000532AB">
        <w:rPr>
          <w:b/>
        </w:rPr>
        <w:t>дународных источников, подвергать торговцев судебному преследованию и наказанию и обеспечить защиту прав человека женщин и девочек</w:t>
      </w:r>
      <w:r>
        <w:rPr>
          <w:b/>
        </w:rPr>
        <w:t>-</w:t>
      </w:r>
      <w:r w:rsidRPr="000532AB">
        <w:rPr>
          <w:b/>
        </w:rPr>
        <w:t>жертв торговли. Он настоятельно призывает государство-участник применять комплексный подход, направленный на устранение коренных причин то</w:t>
      </w:r>
      <w:r w:rsidRPr="000532AB">
        <w:rPr>
          <w:b/>
        </w:rPr>
        <w:t>р</w:t>
      </w:r>
      <w:r w:rsidRPr="000532AB">
        <w:rPr>
          <w:b/>
        </w:rPr>
        <w:t>говли людьми и повышение эффективности мер по предотвращению такой торговли. Такие усилия должны включать меры по улучшению эконом</w:t>
      </w:r>
      <w:r w:rsidRPr="000532AB">
        <w:rPr>
          <w:b/>
        </w:rPr>
        <w:t>и</w:t>
      </w:r>
      <w:r w:rsidRPr="000532AB">
        <w:rPr>
          <w:b/>
        </w:rPr>
        <w:t>ческого положения женщин и девочек и предоставлению им экономич</w:t>
      </w:r>
      <w:r w:rsidRPr="000532AB">
        <w:rPr>
          <w:b/>
        </w:rPr>
        <w:t>е</w:t>
      </w:r>
      <w:r w:rsidRPr="000532AB">
        <w:rPr>
          <w:b/>
        </w:rPr>
        <w:t>ских возможностей и возможностей в области образования, которые бы уменьшали и устраняли их уязвимость в плане эксплуатации и снижали вероятность их попадания в руки лиц, занимающихся торговлей людьми. Государству-участнику следует также способствовать реинтеграции в о</w:t>
      </w:r>
      <w:r w:rsidRPr="000532AB">
        <w:rPr>
          <w:b/>
        </w:rPr>
        <w:t>б</w:t>
      </w:r>
      <w:r w:rsidRPr="000532AB">
        <w:rPr>
          <w:b/>
        </w:rPr>
        <w:t>щество женщин и девочек</w:t>
      </w:r>
      <w:r>
        <w:rPr>
          <w:b/>
        </w:rPr>
        <w:t>-</w:t>
      </w:r>
      <w:r w:rsidRPr="000532AB">
        <w:rPr>
          <w:b/>
        </w:rPr>
        <w:t>жертв эксплуатации и торговли, включая д</w:t>
      </w:r>
      <w:r w:rsidRPr="000532AB">
        <w:rPr>
          <w:b/>
        </w:rPr>
        <w:t>е</w:t>
      </w:r>
      <w:r w:rsidRPr="000532AB">
        <w:rPr>
          <w:b/>
        </w:rPr>
        <w:t>тей, рожденных от вьетнамских женщин за границей, путем обеспечения того, чтобы они не подвергались уголовному преследованию и наказанию и в полной мере пользовались своими правами человека. Ему следует также активизировать осуществление программ по реабилитации, социальной интеграции и расширению экономич</w:t>
      </w:r>
      <w:r w:rsidRPr="000532AB">
        <w:rPr>
          <w:b/>
        </w:rPr>
        <w:t>е</w:t>
      </w:r>
      <w:r w:rsidRPr="000532AB">
        <w:rPr>
          <w:b/>
        </w:rPr>
        <w:t>ских прав женщин.</w:t>
      </w:r>
    </w:p>
    <w:p w:rsidR="00A838C6" w:rsidRPr="000532AB" w:rsidRDefault="00A838C6" w:rsidP="00A838C6">
      <w:pPr>
        <w:pStyle w:val="SingleTxt"/>
      </w:pPr>
      <w:r w:rsidRPr="000532AB">
        <w:t>20.</w:t>
      </w:r>
      <w:r w:rsidRPr="000532AB">
        <w:tab/>
        <w:t>Отмечая прогресс в достижении высоких показателей грамотности в стране, Комитет с обеспокоенностью отмечает, что большая доля девочек по-прежнему оставляет школу и что девочки в сельских и отдаленных районах не имеют всестороннего доступа к образованию.</w:t>
      </w:r>
    </w:p>
    <w:p w:rsidR="00A838C6" w:rsidRPr="000532AB" w:rsidRDefault="00A838C6" w:rsidP="00A838C6">
      <w:pPr>
        <w:pStyle w:val="SingleTxt"/>
        <w:rPr>
          <w:b/>
        </w:rPr>
      </w:pPr>
      <w:r w:rsidRPr="000532AB">
        <w:t>21.</w:t>
      </w:r>
      <w:r w:rsidRPr="000532AB">
        <w:tab/>
      </w:r>
      <w:r w:rsidRPr="000532AB">
        <w:rPr>
          <w:b/>
        </w:rPr>
        <w:t>Комитет настоятельно призывает государство-участник принять все на</w:t>
      </w:r>
      <w:r w:rsidRPr="000532AB">
        <w:rPr>
          <w:b/>
        </w:rPr>
        <w:t>д</w:t>
      </w:r>
      <w:r w:rsidRPr="000532AB">
        <w:rPr>
          <w:b/>
        </w:rPr>
        <w:t>лежащие меры с целью устранения разрыва между долей зачисленных в школу мальчиков и девочек и обеспечения всеобщего начального обр</w:t>
      </w:r>
      <w:r w:rsidRPr="000532AB">
        <w:rPr>
          <w:b/>
        </w:rPr>
        <w:t>а</w:t>
      </w:r>
      <w:r w:rsidRPr="000532AB">
        <w:rPr>
          <w:b/>
        </w:rPr>
        <w:t xml:space="preserve">зования для девочек в </w:t>
      </w:r>
      <w:r>
        <w:rPr>
          <w:b/>
        </w:rPr>
        <w:t>соответствии со статьей </w:t>
      </w:r>
      <w:r w:rsidRPr="000532AB">
        <w:rPr>
          <w:b/>
        </w:rPr>
        <w:t>10 Конвенции, стратегич</w:t>
      </w:r>
      <w:r w:rsidRPr="000532AB">
        <w:rPr>
          <w:b/>
        </w:rPr>
        <w:t>е</w:t>
      </w:r>
      <w:r w:rsidRPr="000532AB">
        <w:rPr>
          <w:b/>
        </w:rPr>
        <w:t>скими задачами и мерами, закрепленными в Пекинской декларации и Платформе действий, и це</w:t>
      </w:r>
      <w:r>
        <w:rPr>
          <w:b/>
        </w:rPr>
        <w:t>лями </w:t>
      </w:r>
      <w:r w:rsidRPr="000532AB">
        <w:rPr>
          <w:b/>
        </w:rPr>
        <w:t>2 и 3 в области развития, сформулирова</w:t>
      </w:r>
      <w:r w:rsidRPr="000532AB">
        <w:rPr>
          <w:b/>
        </w:rPr>
        <w:t>н</w:t>
      </w:r>
      <w:r w:rsidRPr="000532AB">
        <w:rPr>
          <w:b/>
        </w:rPr>
        <w:t>ными в Декларации тысячелетия. Он настоятельно призывает государс</w:t>
      </w:r>
      <w:r w:rsidRPr="000532AB">
        <w:rPr>
          <w:b/>
        </w:rPr>
        <w:t>т</w:t>
      </w:r>
      <w:r w:rsidRPr="000532AB">
        <w:rPr>
          <w:b/>
        </w:rPr>
        <w:t>во-участник принять эффективные меры по устранению причин, не п</w:t>
      </w:r>
      <w:r w:rsidRPr="000532AB">
        <w:rPr>
          <w:b/>
        </w:rPr>
        <w:t>о</w:t>
      </w:r>
      <w:r w:rsidRPr="000532AB">
        <w:rPr>
          <w:b/>
        </w:rPr>
        <w:t>зволяющих девочкам продолжать свое образование, таких, как семейные обязанности и стоимость образования. Он также рекомендует, чтобы пр</w:t>
      </w:r>
      <w:r w:rsidRPr="000532AB">
        <w:rPr>
          <w:b/>
        </w:rPr>
        <w:t>о</w:t>
      </w:r>
      <w:r w:rsidRPr="000532AB">
        <w:rPr>
          <w:b/>
        </w:rPr>
        <w:t>граммы подготовки преподавателей на всех уровнях включали принципы равенства между мужчинами и женщинами и недопущения дискримин</w:t>
      </w:r>
      <w:r w:rsidRPr="000532AB">
        <w:rPr>
          <w:b/>
        </w:rPr>
        <w:t>а</w:t>
      </w:r>
      <w:r w:rsidRPr="000532AB">
        <w:rPr>
          <w:b/>
        </w:rPr>
        <w:t>ции по признаку пола. Комитет также призывает государство-участник поддерживать образовательные программы, посвященные культуре групп этнических меньшинств.</w:t>
      </w:r>
    </w:p>
    <w:p w:rsidR="00A838C6" w:rsidRPr="000532AB" w:rsidRDefault="00A838C6" w:rsidP="00A838C6">
      <w:pPr>
        <w:pStyle w:val="SingleTxt"/>
      </w:pPr>
      <w:r w:rsidRPr="000532AB">
        <w:t>22.</w:t>
      </w:r>
      <w:r w:rsidRPr="000532AB">
        <w:tab/>
        <w:t>Комитет выражает обеспокоенность недостаточной информацией о фа</w:t>
      </w:r>
      <w:r w:rsidRPr="000532AB">
        <w:t>к</w:t>
      </w:r>
      <w:r w:rsidRPr="000532AB">
        <w:t>тическом положении женщин на организованном и неорганизованном рынках труда. Он также обеспокоен значительной долей женщин в неорганизованном секторе экономики, что отрицательно сказывается на их возможностях получ</w:t>
      </w:r>
      <w:r w:rsidRPr="000532AB">
        <w:t>е</w:t>
      </w:r>
      <w:r w:rsidRPr="000532AB">
        <w:t>ния социальных и других пособий, включая доступ к системе здравоохранения. Комитет по-прежнему обеспокоен профессиональной сегрегацией между же</w:t>
      </w:r>
      <w:r w:rsidRPr="000532AB">
        <w:t>н</w:t>
      </w:r>
      <w:r w:rsidRPr="000532AB">
        <w:t>щинами и мужчинами на рынке труда и разрывом в их заработной плате.</w:t>
      </w:r>
    </w:p>
    <w:p w:rsidR="00A838C6" w:rsidRPr="000532AB" w:rsidRDefault="00A838C6" w:rsidP="00A838C6">
      <w:pPr>
        <w:pStyle w:val="SingleTxt"/>
        <w:rPr>
          <w:b/>
        </w:rPr>
      </w:pPr>
      <w:r w:rsidRPr="000532AB">
        <w:t>23.</w:t>
      </w:r>
      <w:r w:rsidRPr="000532AB">
        <w:tab/>
      </w:r>
      <w:r w:rsidRPr="000532AB">
        <w:rPr>
          <w:b/>
        </w:rPr>
        <w:t>Комитет настоятельно призывает государство-участник принять э</w:t>
      </w:r>
      <w:r w:rsidRPr="000532AB">
        <w:rPr>
          <w:b/>
        </w:rPr>
        <w:t>ф</w:t>
      </w:r>
      <w:r w:rsidRPr="000532AB">
        <w:rPr>
          <w:b/>
        </w:rPr>
        <w:t>фективные меры на организованном рынке труда с целью ликвидировать профе</w:t>
      </w:r>
      <w:r w:rsidRPr="000532AB">
        <w:rPr>
          <w:b/>
        </w:rPr>
        <w:t>с</w:t>
      </w:r>
      <w:r w:rsidRPr="000532AB">
        <w:rPr>
          <w:b/>
        </w:rPr>
        <w:t>сиональную сегрегацию, как горизонтальную, так и вертикальную, и сократить и свести на нет разницу в заработной плате между мужчинами и женщинами. Он также призывает государство-участник обеспечить в</w:t>
      </w:r>
      <w:r w:rsidRPr="000532AB">
        <w:rPr>
          <w:b/>
        </w:rPr>
        <w:t>ы</w:t>
      </w:r>
      <w:r w:rsidRPr="000532AB">
        <w:rPr>
          <w:b/>
        </w:rPr>
        <w:t>полнение положений Трудового кодекса в интересах женщин, работающих в зонах обработки экспортной продукции, с уделением особого внимания доступу женщин к системе социального обеспечения и службам здрав</w:t>
      </w:r>
      <w:r w:rsidRPr="000532AB">
        <w:rPr>
          <w:b/>
        </w:rPr>
        <w:t>о</w:t>
      </w:r>
      <w:r w:rsidRPr="000532AB">
        <w:rPr>
          <w:b/>
        </w:rPr>
        <w:t>охранения. Следует также активизировать усилия по разработке руков</w:t>
      </w:r>
      <w:r w:rsidRPr="000532AB">
        <w:rPr>
          <w:b/>
        </w:rPr>
        <w:t>о</w:t>
      </w:r>
      <w:r w:rsidRPr="000532AB">
        <w:rPr>
          <w:b/>
        </w:rPr>
        <w:t>дящих указаний и нормативных полож</w:t>
      </w:r>
      <w:r w:rsidRPr="000532AB">
        <w:rPr>
          <w:b/>
        </w:rPr>
        <w:t>е</w:t>
      </w:r>
      <w:r w:rsidRPr="000532AB">
        <w:rPr>
          <w:b/>
        </w:rPr>
        <w:t>ний, способствующих обеспечению женщинам, работающим в неорганизованном секторе, доступа к таким п</w:t>
      </w:r>
      <w:r w:rsidRPr="000532AB">
        <w:rPr>
          <w:b/>
        </w:rPr>
        <w:t>о</w:t>
      </w:r>
      <w:r w:rsidRPr="000532AB">
        <w:rPr>
          <w:b/>
        </w:rPr>
        <w:t>собиям и услугам. Комитет просит государс</w:t>
      </w:r>
      <w:r w:rsidRPr="000532AB">
        <w:rPr>
          <w:b/>
        </w:rPr>
        <w:t>т</w:t>
      </w:r>
      <w:r w:rsidRPr="000532AB">
        <w:rPr>
          <w:b/>
        </w:rPr>
        <w:t>во-участник подготовить оценку воздействия процессов перестройки экономики на женщин, в том числе женщин, принадлежащих к этническим меньшинствам и прож</w:t>
      </w:r>
      <w:r w:rsidRPr="000532AB">
        <w:rPr>
          <w:b/>
        </w:rPr>
        <w:t>и</w:t>
      </w:r>
      <w:r w:rsidRPr="000532AB">
        <w:rPr>
          <w:b/>
        </w:rPr>
        <w:t>вающим в сельских и отдаленных районах. Он просит государс</w:t>
      </w:r>
      <w:r w:rsidRPr="000532AB">
        <w:rPr>
          <w:b/>
        </w:rPr>
        <w:t>т</w:t>
      </w:r>
      <w:r w:rsidRPr="000532AB">
        <w:rPr>
          <w:b/>
        </w:rPr>
        <w:t>во-участник обеспечить, чтобы все программы и стратегии по смягчению проблемы нищеты учитывали женскую проблематику, а также предоста</w:t>
      </w:r>
      <w:r w:rsidRPr="000532AB">
        <w:rPr>
          <w:b/>
        </w:rPr>
        <w:t>в</w:t>
      </w:r>
      <w:r w:rsidRPr="000532AB">
        <w:rPr>
          <w:b/>
        </w:rPr>
        <w:t>ляли целенаправленную поддержку группам женщин, находящимся в н</w:t>
      </w:r>
      <w:r w:rsidRPr="000532AB">
        <w:rPr>
          <w:b/>
        </w:rPr>
        <w:t>е</w:t>
      </w:r>
      <w:r w:rsidRPr="000532AB">
        <w:rPr>
          <w:b/>
        </w:rPr>
        <w:t>благоприятном положении. Комитет предлагает государству-участнику следить за воздейств</w:t>
      </w:r>
      <w:r w:rsidRPr="000532AB">
        <w:rPr>
          <w:b/>
        </w:rPr>
        <w:t>и</w:t>
      </w:r>
      <w:r w:rsidRPr="000532AB">
        <w:rPr>
          <w:b/>
        </w:rPr>
        <w:t>ем принятых мер и существующими тенденциями и представить Комитету в своем следующем докладе отчет о достигнутых результатах.</w:t>
      </w:r>
    </w:p>
    <w:p w:rsidR="00A838C6" w:rsidRPr="000532AB" w:rsidRDefault="00A838C6" w:rsidP="00A838C6">
      <w:pPr>
        <w:pStyle w:val="SingleTxt"/>
      </w:pPr>
      <w:r w:rsidRPr="000532AB">
        <w:t>24.</w:t>
      </w:r>
      <w:r w:rsidRPr="000532AB">
        <w:tab/>
        <w:t>Комитет выражает свою обеспокоенность ограниченным доступом же</w:t>
      </w:r>
      <w:r w:rsidRPr="000532AB">
        <w:t>н</w:t>
      </w:r>
      <w:r w:rsidRPr="000532AB">
        <w:t>щин к службам сексуального и репродуктивного здоровья и высоким показат</w:t>
      </w:r>
      <w:r w:rsidRPr="000532AB">
        <w:t>е</w:t>
      </w:r>
      <w:r w:rsidRPr="000532AB">
        <w:t>лем абортов, особенно среди девочек-подростков и девушек. Комитет также обеспокоен увеличением числа инфицированных ВИЧ/СПИДом среди женщин.</w:t>
      </w:r>
    </w:p>
    <w:p w:rsidR="00A838C6" w:rsidRPr="006C57EF" w:rsidRDefault="00A838C6" w:rsidP="00A838C6">
      <w:pPr>
        <w:pStyle w:val="SingleTxt"/>
        <w:rPr>
          <w:b/>
        </w:rPr>
      </w:pPr>
      <w:r w:rsidRPr="000532AB">
        <w:t>25.</w:t>
      </w:r>
      <w:r w:rsidRPr="000532AB">
        <w:tab/>
      </w:r>
      <w:r w:rsidRPr="006C57EF">
        <w:rPr>
          <w:b/>
        </w:rPr>
        <w:t>Комитет настоятельно призывает государство-участник принять в соот</w:t>
      </w:r>
      <w:r>
        <w:rPr>
          <w:b/>
        </w:rPr>
        <w:t>ветствии со статьей </w:t>
      </w:r>
      <w:r w:rsidRPr="006C57EF">
        <w:rPr>
          <w:b/>
        </w:rPr>
        <w:t xml:space="preserve">12 </w:t>
      </w:r>
      <w:r>
        <w:rPr>
          <w:b/>
        </w:rPr>
        <w:t>Конвенции и общей рекомендацией </w:t>
      </w:r>
      <w:r w:rsidRPr="006C57EF">
        <w:rPr>
          <w:b/>
        </w:rPr>
        <w:t>24 Комит</w:t>
      </w:r>
      <w:r w:rsidRPr="006C57EF">
        <w:rPr>
          <w:b/>
        </w:rPr>
        <w:t>е</w:t>
      </w:r>
      <w:r w:rsidRPr="006C57EF">
        <w:rPr>
          <w:b/>
        </w:rPr>
        <w:t>та, касающейся женщин и здравоохранения, конкретные меры по расш</w:t>
      </w:r>
      <w:r w:rsidRPr="006C57EF">
        <w:rPr>
          <w:b/>
        </w:rPr>
        <w:t>и</w:t>
      </w:r>
      <w:r w:rsidRPr="006C57EF">
        <w:rPr>
          <w:b/>
        </w:rPr>
        <w:t>рению доступа женщин к медицинскому обслуживанию, в частности к у</w:t>
      </w:r>
      <w:r w:rsidRPr="006C57EF">
        <w:rPr>
          <w:b/>
        </w:rPr>
        <w:t>с</w:t>
      </w:r>
      <w:r w:rsidRPr="006C57EF">
        <w:rPr>
          <w:b/>
        </w:rPr>
        <w:t>лугам по охране сексуального и репродуктивного здоровья. Он просит г</w:t>
      </w:r>
      <w:r w:rsidRPr="006C57EF">
        <w:rPr>
          <w:b/>
        </w:rPr>
        <w:t>о</w:t>
      </w:r>
      <w:r w:rsidRPr="006C57EF">
        <w:rPr>
          <w:b/>
        </w:rPr>
        <w:t>сударство-участник укреплять меры, направленные на предотвращение нежелательной беременности, в том числе путем повышения представле</w:t>
      </w:r>
      <w:r w:rsidRPr="006C57EF">
        <w:rPr>
          <w:b/>
        </w:rPr>
        <w:t>н</w:t>
      </w:r>
      <w:r w:rsidRPr="006C57EF">
        <w:rPr>
          <w:b/>
        </w:rPr>
        <w:t>ности, доступности и использ</w:t>
      </w:r>
      <w:r w:rsidRPr="006C57EF">
        <w:rPr>
          <w:b/>
        </w:rPr>
        <w:t>о</w:t>
      </w:r>
      <w:r w:rsidRPr="006C57EF">
        <w:rPr>
          <w:b/>
        </w:rPr>
        <w:t>вания современных противозачаточных средств для недопущения использования абортов в качестве метода пл</w:t>
      </w:r>
      <w:r w:rsidRPr="006C57EF">
        <w:rPr>
          <w:b/>
        </w:rPr>
        <w:t>а</w:t>
      </w:r>
      <w:r w:rsidRPr="006C57EF">
        <w:rPr>
          <w:b/>
        </w:rPr>
        <w:t>нирования семьи. Комитет рекомендует государству-участнику уделять приоритетное внимание потребностям подростков и девушек и юношей в области репродуктивного здоровья и обеспечивать, в том числе в рамках школьных программ, проведение ориентированных на соответствующие возрастные группы курсов полового просвещения с уделением особого внимания предотвращению ранней беременности и инфицирования ВИЧ/СПИДом и заболеваниями, передаваемыми половым путем. Комитет также призывает государство-участник обеспечить эффективное осущес</w:t>
      </w:r>
      <w:r w:rsidRPr="006C57EF">
        <w:rPr>
          <w:b/>
        </w:rPr>
        <w:t>т</w:t>
      </w:r>
      <w:r w:rsidRPr="006C57EF">
        <w:rPr>
          <w:b/>
        </w:rPr>
        <w:t>вление Национальной стратегии профилактики ВИЧ/СПИДа и борьбы с ним, в том числе путем улучшения доступа к антиретровирусным преп</w:t>
      </w:r>
      <w:r w:rsidRPr="006C57EF">
        <w:rPr>
          <w:b/>
        </w:rPr>
        <w:t>а</w:t>
      </w:r>
      <w:r w:rsidRPr="006C57EF">
        <w:rPr>
          <w:b/>
        </w:rPr>
        <w:t>ратам, службам защиты и ухода за младенцами, рожденными с ВИЧ, и подготовки медицинск</w:t>
      </w:r>
      <w:r w:rsidRPr="006C57EF">
        <w:rPr>
          <w:b/>
        </w:rPr>
        <w:t>о</w:t>
      </w:r>
      <w:r w:rsidRPr="006C57EF">
        <w:rPr>
          <w:b/>
        </w:rPr>
        <w:t>го персонала.</w:t>
      </w:r>
    </w:p>
    <w:p w:rsidR="00A838C6" w:rsidRPr="000532AB" w:rsidRDefault="00A838C6" w:rsidP="00A838C6">
      <w:pPr>
        <w:pStyle w:val="SingleTxt"/>
      </w:pPr>
      <w:r w:rsidRPr="000532AB">
        <w:t>26.</w:t>
      </w:r>
      <w:r w:rsidRPr="000532AB">
        <w:tab/>
        <w:t>Комитет обеспокоен различием в разрешенном законом минимальном возрасте вступления в брак для женщин и мужчин, а также сообщениями о д</w:t>
      </w:r>
      <w:r w:rsidRPr="000532AB">
        <w:t>е</w:t>
      </w:r>
      <w:r w:rsidRPr="000532AB">
        <w:t>вочках, вступающих в брак до достижения установленного минимального во</w:t>
      </w:r>
      <w:r w:rsidRPr="000532AB">
        <w:t>з</w:t>
      </w:r>
      <w:r w:rsidRPr="000532AB">
        <w:t>раста, что ограничивает их перспективы и возможности в полной мере разв</w:t>
      </w:r>
      <w:r w:rsidRPr="000532AB">
        <w:t>и</w:t>
      </w:r>
      <w:r w:rsidRPr="000532AB">
        <w:t>вать свои навыки и способности, особенно в отдельных районах проживания этнических меньшинств.</w:t>
      </w:r>
    </w:p>
    <w:p w:rsidR="00A838C6" w:rsidRPr="006C57EF" w:rsidRDefault="00A838C6" w:rsidP="00A838C6">
      <w:pPr>
        <w:pStyle w:val="SingleTxt"/>
        <w:rPr>
          <w:b/>
        </w:rPr>
      </w:pPr>
      <w:r w:rsidRPr="000532AB">
        <w:t>27.</w:t>
      </w:r>
      <w:r w:rsidRPr="000532AB">
        <w:tab/>
      </w:r>
      <w:r w:rsidRPr="006C57EF">
        <w:rPr>
          <w:b/>
        </w:rPr>
        <w:t xml:space="preserve">Комитет настоятельно призывает государство-участник установить одинаковый минимальный </w:t>
      </w:r>
      <w:r w:rsidR="0018240A">
        <w:rPr>
          <w:b/>
        </w:rPr>
        <w:t xml:space="preserve">восемнадцатилетний </w:t>
      </w:r>
      <w:r w:rsidRPr="006C57EF">
        <w:rPr>
          <w:b/>
        </w:rPr>
        <w:t>возраст вступления в брак для женщин и мужчин в со</w:t>
      </w:r>
      <w:r>
        <w:rPr>
          <w:b/>
        </w:rPr>
        <w:t>ответствии со статьей </w:t>
      </w:r>
      <w:r w:rsidRPr="006C57EF">
        <w:rPr>
          <w:b/>
        </w:rPr>
        <w:t>1 Конве</w:t>
      </w:r>
      <w:r>
        <w:rPr>
          <w:b/>
        </w:rPr>
        <w:t>нции о пр</w:t>
      </w:r>
      <w:r>
        <w:rPr>
          <w:b/>
        </w:rPr>
        <w:t>а</w:t>
      </w:r>
      <w:r>
        <w:rPr>
          <w:b/>
        </w:rPr>
        <w:t>вах ребенка и статьей </w:t>
      </w:r>
      <w:r w:rsidRPr="006C57EF">
        <w:rPr>
          <w:b/>
        </w:rPr>
        <w:t xml:space="preserve">16 </w:t>
      </w:r>
      <w:r>
        <w:rPr>
          <w:b/>
        </w:rPr>
        <w:t>Конвенции и общей рекомендацией </w:t>
      </w:r>
      <w:r w:rsidRPr="006C57EF">
        <w:rPr>
          <w:b/>
        </w:rPr>
        <w:t>21 Комитета о равенстве в браке и семейных отношениях. Он также призывает госуда</w:t>
      </w:r>
      <w:r w:rsidRPr="006C57EF">
        <w:rPr>
          <w:b/>
        </w:rPr>
        <w:t>р</w:t>
      </w:r>
      <w:r w:rsidRPr="006C57EF">
        <w:rPr>
          <w:b/>
        </w:rPr>
        <w:t>ство-участник принять меры с целью предотвращения и недопущения з</w:t>
      </w:r>
      <w:r w:rsidRPr="006C57EF">
        <w:rPr>
          <w:b/>
        </w:rPr>
        <w:t>а</w:t>
      </w:r>
      <w:r w:rsidRPr="006C57EF">
        <w:rPr>
          <w:b/>
        </w:rPr>
        <w:t>ключения браков до н</w:t>
      </w:r>
      <w:r w:rsidRPr="006C57EF">
        <w:rPr>
          <w:b/>
        </w:rPr>
        <w:t>а</w:t>
      </w:r>
      <w:r w:rsidRPr="006C57EF">
        <w:rPr>
          <w:b/>
        </w:rPr>
        <w:t>ступления минимального возраста.</w:t>
      </w:r>
    </w:p>
    <w:p w:rsidR="00A838C6" w:rsidRPr="000532AB" w:rsidRDefault="00A838C6" w:rsidP="00A838C6">
      <w:pPr>
        <w:pStyle w:val="SingleTxt"/>
      </w:pPr>
      <w:r w:rsidRPr="000532AB">
        <w:t>28.</w:t>
      </w:r>
      <w:r w:rsidRPr="000532AB">
        <w:tab/>
        <w:t>Комитет выражает обеспокоенность положением женщин в сельских и отдаленных районах, а также положением женщин, относящихся к этн</w:t>
      </w:r>
      <w:r w:rsidRPr="000532AB">
        <w:t>и</w:t>
      </w:r>
      <w:r w:rsidRPr="000532AB">
        <w:t>ческим меньшинствам, которые не располагают достаточным доступом к надлежащим службам здравоохранения и возможностями для получения образования,</w:t>
      </w:r>
      <w:r>
        <w:t xml:space="preserve"> </w:t>
      </w:r>
      <w:r w:rsidRPr="000532AB">
        <w:t>раб</w:t>
      </w:r>
      <w:r w:rsidRPr="000532AB">
        <w:t>о</w:t>
      </w:r>
      <w:r w:rsidRPr="000532AB">
        <w:t>ты и кредитов.</w:t>
      </w:r>
    </w:p>
    <w:p w:rsidR="00A838C6" w:rsidRPr="006C57EF" w:rsidRDefault="00A838C6" w:rsidP="00A838C6">
      <w:pPr>
        <w:pStyle w:val="SingleTxt"/>
        <w:rPr>
          <w:b/>
        </w:rPr>
      </w:pPr>
      <w:r w:rsidRPr="000532AB">
        <w:t>29.</w:t>
      </w:r>
      <w:r w:rsidRPr="000532AB">
        <w:tab/>
      </w:r>
      <w:r w:rsidRPr="006C57EF">
        <w:rPr>
          <w:b/>
        </w:rPr>
        <w:t>Комитет призывает государство-участник уделять особое внимание потребностям женщин, проживающих в сельских и отдаленных районах, и женщин, принадлежащих к этническим меньшинствам, обеспечивая, чт</w:t>
      </w:r>
      <w:r w:rsidRPr="006C57EF">
        <w:rPr>
          <w:b/>
        </w:rPr>
        <w:t>о</w:t>
      </w:r>
      <w:r w:rsidRPr="006C57EF">
        <w:rPr>
          <w:b/>
        </w:rPr>
        <w:t>бы они имели равный доступ к системе здравоохранения, образования, с</w:t>
      </w:r>
      <w:r w:rsidRPr="006C57EF">
        <w:rPr>
          <w:b/>
        </w:rPr>
        <w:t>о</w:t>
      </w:r>
      <w:r w:rsidRPr="006C57EF">
        <w:rPr>
          <w:b/>
        </w:rPr>
        <w:t>циального обеспечения, возможностям получения дохода и участию в пр</w:t>
      </w:r>
      <w:r w:rsidRPr="006C57EF">
        <w:rPr>
          <w:b/>
        </w:rPr>
        <w:t>о</w:t>
      </w:r>
      <w:r w:rsidRPr="006C57EF">
        <w:rPr>
          <w:b/>
        </w:rPr>
        <w:t>цессе принятия решений на всех уровнях. Он также призывает государс</w:t>
      </w:r>
      <w:r w:rsidRPr="006C57EF">
        <w:rPr>
          <w:b/>
        </w:rPr>
        <w:t>т</w:t>
      </w:r>
      <w:r w:rsidRPr="006C57EF">
        <w:rPr>
          <w:b/>
        </w:rPr>
        <w:t>во-участник использовать новейшие методы для улучшения информир</w:t>
      </w:r>
      <w:r w:rsidRPr="006C57EF">
        <w:rPr>
          <w:b/>
        </w:rPr>
        <w:t>о</w:t>
      </w:r>
      <w:r w:rsidRPr="006C57EF">
        <w:rPr>
          <w:b/>
        </w:rPr>
        <w:t>вания и уведомления женщин и девочек в сельских и отдаленных районах и женщин, принадлежащих к этническим меньшинствам, о положениях Конвенции и соответствующих законов, включая закон о равенстве между мужчинами и женщинами. Комитет просит государство-участник обесп</w:t>
      </w:r>
      <w:r w:rsidRPr="006C57EF">
        <w:rPr>
          <w:b/>
        </w:rPr>
        <w:t>е</w:t>
      </w:r>
      <w:r w:rsidRPr="006C57EF">
        <w:rPr>
          <w:b/>
        </w:rPr>
        <w:t>чить, чтобы в проект закона об этнических меньшинствах были включ</w:t>
      </w:r>
      <w:r w:rsidRPr="006C57EF">
        <w:rPr>
          <w:b/>
        </w:rPr>
        <w:t>е</w:t>
      </w:r>
      <w:r w:rsidRPr="006C57EF">
        <w:rPr>
          <w:b/>
        </w:rPr>
        <w:t>ны цели закона о равенстве между мужчинами и же</w:t>
      </w:r>
      <w:r w:rsidRPr="006C57EF">
        <w:rPr>
          <w:b/>
        </w:rPr>
        <w:t>н</w:t>
      </w:r>
      <w:r w:rsidRPr="006C57EF">
        <w:rPr>
          <w:b/>
        </w:rPr>
        <w:t>щинами и чтобы этот проект закона об этнических меньшинствах был принят как можно ск</w:t>
      </w:r>
      <w:r w:rsidRPr="006C57EF">
        <w:rPr>
          <w:b/>
        </w:rPr>
        <w:t>о</w:t>
      </w:r>
      <w:r w:rsidRPr="006C57EF">
        <w:rPr>
          <w:b/>
        </w:rPr>
        <w:t>рее. Комитет просит включить в следующий периодический доклад вс</w:t>
      </w:r>
      <w:r w:rsidRPr="006C57EF">
        <w:rPr>
          <w:b/>
        </w:rPr>
        <w:t>е</w:t>
      </w:r>
      <w:r w:rsidRPr="006C57EF">
        <w:rPr>
          <w:b/>
        </w:rPr>
        <w:t>объемлющую информацию, в том числе данные, дезагрегированные по признаку пола и отражающие наблюдающиеся тенденции, о фактическом общем положении сельских женщин и женщин, принадлежащих к этнич</w:t>
      </w:r>
      <w:r w:rsidRPr="006C57EF">
        <w:rPr>
          <w:b/>
        </w:rPr>
        <w:t>е</w:t>
      </w:r>
      <w:r w:rsidRPr="006C57EF">
        <w:rPr>
          <w:b/>
        </w:rPr>
        <w:t>ским меньшинствам, и о воздействии принятых мер и достигнутых р</w:t>
      </w:r>
      <w:r w:rsidRPr="006C57EF">
        <w:rPr>
          <w:b/>
        </w:rPr>
        <w:t>е</w:t>
      </w:r>
      <w:r w:rsidRPr="006C57EF">
        <w:rPr>
          <w:b/>
        </w:rPr>
        <w:t>зультатах в процессе осуществления политики и программ в интересах этих групп женщин и девочек.</w:t>
      </w:r>
    </w:p>
    <w:p w:rsidR="00A838C6" w:rsidRPr="006C57EF" w:rsidRDefault="00A838C6" w:rsidP="00A838C6">
      <w:pPr>
        <w:pStyle w:val="SingleTxt"/>
        <w:rPr>
          <w:b/>
        </w:rPr>
      </w:pPr>
      <w:r w:rsidRPr="000532AB">
        <w:t>30.</w:t>
      </w:r>
      <w:r w:rsidRPr="000532AB">
        <w:tab/>
      </w:r>
      <w:r w:rsidRPr="006C57EF">
        <w:rPr>
          <w:b/>
        </w:rPr>
        <w:t>Комитет призывает государство-участник ратифицировать Факул</w:t>
      </w:r>
      <w:r w:rsidRPr="006C57EF">
        <w:rPr>
          <w:b/>
        </w:rPr>
        <w:t>ь</w:t>
      </w:r>
      <w:r w:rsidRPr="006C57EF">
        <w:rPr>
          <w:b/>
        </w:rPr>
        <w:t>тативный протокол к Конвенции о ликвидации всех форм дискриминации в отношении женщин и как можно с</w:t>
      </w:r>
      <w:r>
        <w:rPr>
          <w:b/>
        </w:rPr>
        <w:t>корее принять поправку к пункту 1 статьи </w:t>
      </w:r>
      <w:r w:rsidRPr="006C57EF">
        <w:rPr>
          <w:b/>
        </w:rPr>
        <w:t>20 Конвенции относительно сроков проведения заседаний Комит</w:t>
      </w:r>
      <w:r w:rsidRPr="006C57EF">
        <w:rPr>
          <w:b/>
        </w:rPr>
        <w:t>е</w:t>
      </w:r>
      <w:r w:rsidRPr="006C57EF">
        <w:rPr>
          <w:b/>
        </w:rPr>
        <w:t>та.</w:t>
      </w:r>
    </w:p>
    <w:p w:rsidR="00A838C6" w:rsidRPr="006C57EF" w:rsidRDefault="00A838C6" w:rsidP="00A838C6">
      <w:pPr>
        <w:pStyle w:val="SingleTxt"/>
        <w:rPr>
          <w:b/>
        </w:rPr>
      </w:pPr>
      <w:r w:rsidRPr="000532AB">
        <w:t>31.</w:t>
      </w:r>
      <w:r w:rsidRPr="000532AB">
        <w:tab/>
      </w:r>
      <w:r w:rsidRPr="006C57EF">
        <w:rPr>
          <w:b/>
        </w:rPr>
        <w:t>Комитет настоятельно призывает государство-участник в полной м</w:t>
      </w:r>
      <w:r w:rsidRPr="006C57EF">
        <w:rPr>
          <w:b/>
        </w:rPr>
        <w:t>е</w:t>
      </w:r>
      <w:r w:rsidRPr="006C57EF">
        <w:rPr>
          <w:b/>
        </w:rPr>
        <w:t>ре использовать при осуществлении обязательств по Конвенции Пеки</w:t>
      </w:r>
      <w:r w:rsidRPr="006C57EF">
        <w:rPr>
          <w:b/>
        </w:rPr>
        <w:t>н</w:t>
      </w:r>
      <w:r w:rsidRPr="006C57EF">
        <w:rPr>
          <w:b/>
        </w:rPr>
        <w:t>скую декларацию и Платформу действий, которые подкрепляют полож</w:t>
      </w:r>
      <w:r w:rsidRPr="006C57EF">
        <w:rPr>
          <w:b/>
        </w:rPr>
        <w:t>е</w:t>
      </w:r>
      <w:r w:rsidRPr="006C57EF">
        <w:rPr>
          <w:b/>
        </w:rPr>
        <w:t>ния Конвенции, и просит государство-участник включить соответству</w:t>
      </w:r>
      <w:r w:rsidRPr="006C57EF">
        <w:rPr>
          <w:b/>
        </w:rPr>
        <w:t>ю</w:t>
      </w:r>
      <w:r w:rsidRPr="006C57EF">
        <w:rPr>
          <w:b/>
        </w:rPr>
        <w:t>щую информацию в свой следующий периодический доклад.</w:t>
      </w:r>
    </w:p>
    <w:p w:rsidR="00A838C6" w:rsidRPr="006C57EF" w:rsidRDefault="00A838C6" w:rsidP="00A838C6">
      <w:pPr>
        <w:pStyle w:val="SingleTxt"/>
        <w:rPr>
          <w:b/>
        </w:rPr>
      </w:pPr>
      <w:r w:rsidRPr="000532AB">
        <w:t>32.</w:t>
      </w:r>
      <w:r w:rsidRPr="000532AB">
        <w:tab/>
      </w:r>
      <w:r w:rsidRPr="006C57EF">
        <w:rPr>
          <w:b/>
        </w:rPr>
        <w:t>Комитет также подчеркивает, что полное и эффективное осуществл</w:t>
      </w:r>
      <w:r w:rsidRPr="006C57EF">
        <w:rPr>
          <w:b/>
        </w:rPr>
        <w:t>е</w:t>
      </w:r>
      <w:r w:rsidRPr="006C57EF">
        <w:rPr>
          <w:b/>
        </w:rPr>
        <w:t>ние Конвенции является непременным условием достижения целей в о</w:t>
      </w:r>
      <w:r w:rsidRPr="006C57EF">
        <w:rPr>
          <w:b/>
        </w:rPr>
        <w:t>б</w:t>
      </w:r>
      <w:r w:rsidRPr="006C57EF">
        <w:rPr>
          <w:b/>
        </w:rPr>
        <w:t>ласти развития, сформулированных в Декларации тысячелетия. Он пр</w:t>
      </w:r>
      <w:r w:rsidRPr="006C57EF">
        <w:rPr>
          <w:b/>
        </w:rPr>
        <w:t>и</w:t>
      </w:r>
      <w:r w:rsidRPr="006C57EF">
        <w:rPr>
          <w:b/>
        </w:rPr>
        <w:t>зывает к включ</w:t>
      </w:r>
      <w:r w:rsidRPr="006C57EF">
        <w:rPr>
          <w:b/>
        </w:rPr>
        <w:t>е</w:t>
      </w:r>
      <w:r w:rsidRPr="006C57EF">
        <w:rPr>
          <w:b/>
        </w:rPr>
        <w:t>нию гендерного аспекта и непосредственному отражению положений Конве</w:t>
      </w:r>
      <w:r w:rsidRPr="006C57EF">
        <w:rPr>
          <w:b/>
        </w:rPr>
        <w:t>н</w:t>
      </w:r>
      <w:r w:rsidRPr="006C57EF">
        <w:rPr>
          <w:b/>
        </w:rPr>
        <w:t>ции во всей деятельности, направленной на достижение целей в области разв</w:t>
      </w:r>
      <w:r w:rsidRPr="006C57EF">
        <w:rPr>
          <w:b/>
        </w:rPr>
        <w:t>и</w:t>
      </w:r>
      <w:r w:rsidRPr="006C57EF">
        <w:rPr>
          <w:b/>
        </w:rPr>
        <w:t>тия, сформулированных в Декларации тысячелетия, и просит государство-участник включить соответствующую информацию в свой следующий пери</w:t>
      </w:r>
      <w:r w:rsidRPr="006C57EF">
        <w:rPr>
          <w:b/>
        </w:rPr>
        <w:t>о</w:t>
      </w:r>
      <w:r w:rsidRPr="006C57EF">
        <w:rPr>
          <w:b/>
        </w:rPr>
        <w:t>дический доклад.</w:t>
      </w:r>
    </w:p>
    <w:p w:rsidR="00A838C6" w:rsidRPr="006C57EF" w:rsidRDefault="00A838C6" w:rsidP="00A838C6">
      <w:pPr>
        <w:pStyle w:val="SingleTxt"/>
        <w:rPr>
          <w:b/>
        </w:rPr>
      </w:pPr>
      <w:r w:rsidRPr="000532AB">
        <w:t>33.</w:t>
      </w:r>
      <w:r w:rsidRPr="000532AB">
        <w:tab/>
      </w:r>
      <w:r w:rsidRPr="006C57EF">
        <w:rPr>
          <w:b/>
        </w:rPr>
        <w:t>Комитет отмечает, что присоединение государств к семи основным международным документам по правам человека</w:t>
      </w:r>
      <w:r w:rsidRPr="002B430C">
        <w:rPr>
          <w:vertAlign w:val="superscript"/>
        </w:rPr>
        <w:footnoteReference w:id="1"/>
      </w:r>
      <w:r w:rsidRPr="006C57EF">
        <w:rPr>
          <w:b/>
        </w:rPr>
        <w:t xml:space="preserve"> позволяет женщинам в большей степени пользоваться своими правами человека и основными свободами во всех аспектах их жизни. Поэтому Комитет рекомендует пр</w:t>
      </w:r>
      <w:r w:rsidRPr="006C57EF">
        <w:rPr>
          <w:b/>
        </w:rPr>
        <w:t>а</w:t>
      </w:r>
      <w:r w:rsidRPr="006C57EF">
        <w:rPr>
          <w:b/>
        </w:rPr>
        <w:t>вительству Вьетнама рассмотреть вопрос о ратификации договоров, уч</w:t>
      </w:r>
      <w:r w:rsidRPr="006C57EF">
        <w:rPr>
          <w:b/>
        </w:rPr>
        <w:t>а</w:t>
      </w:r>
      <w:r w:rsidRPr="006C57EF">
        <w:rPr>
          <w:b/>
        </w:rPr>
        <w:t>стником которых он еще не является, т.е. Конвенции против пыток и др</w:t>
      </w:r>
      <w:r w:rsidRPr="006C57EF">
        <w:rPr>
          <w:b/>
        </w:rPr>
        <w:t>у</w:t>
      </w:r>
      <w:r w:rsidRPr="006C57EF">
        <w:rPr>
          <w:b/>
        </w:rPr>
        <w:t>гих жестоких, бесчеловечных или унижающих достоинство видов обращ</w:t>
      </w:r>
      <w:r w:rsidRPr="006C57EF">
        <w:rPr>
          <w:b/>
        </w:rPr>
        <w:t>е</w:t>
      </w:r>
      <w:r w:rsidRPr="006C57EF">
        <w:rPr>
          <w:b/>
        </w:rPr>
        <w:t>ния и наказания и Международной конвенции о защите прав всех труд</w:t>
      </w:r>
      <w:r w:rsidRPr="006C57EF">
        <w:rPr>
          <w:b/>
        </w:rPr>
        <w:t>я</w:t>
      </w:r>
      <w:r w:rsidRPr="006C57EF">
        <w:rPr>
          <w:b/>
        </w:rPr>
        <w:t>щихся-мигрантов и членов их семей.</w:t>
      </w:r>
    </w:p>
    <w:p w:rsidR="00A838C6" w:rsidRPr="006C57EF" w:rsidRDefault="00A838C6" w:rsidP="00A838C6">
      <w:pPr>
        <w:pStyle w:val="SingleTxt"/>
        <w:rPr>
          <w:b/>
        </w:rPr>
      </w:pPr>
      <w:r w:rsidRPr="000532AB">
        <w:t>34.</w:t>
      </w:r>
      <w:r w:rsidRPr="000532AB">
        <w:tab/>
      </w:r>
      <w:r w:rsidRPr="006C57EF">
        <w:rPr>
          <w:b/>
        </w:rPr>
        <w:t>Комитет просит обеспечить широкое распространение во Вьетнаме настоящих заключительных замечаний, с тем чтобы население Вьетнама, включая должностных лиц государственных органов, политиков, парл</w:t>
      </w:r>
      <w:r w:rsidRPr="006C57EF">
        <w:rPr>
          <w:b/>
        </w:rPr>
        <w:t>а</w:t>
      </w:r>
      <w:r w:rsidRPr="006C57EF">
        <w:rPr>
          <w:b/>
        </w:rPr>
        <w:t>ментариев и женские и правозащитные организации, было в курсе пре</w:t>
      </w:r>
      <w:r w:rsidRPr="006C57EF">
        <w:rPr>
          <w:b/>
        </w:rPr>
        <w:t>д</w:t>
      </w:r>
      <w:r w:rsidRPr="006C57EF">
        <w:rPr>
          <w:b/>
        </w:rPr>
        <w:t>принимаемых мер с целью обеспечить юридическое и фактическое раве</w:t>
      </w:r>
      <w:r w:rsidRPr="006C57EF">
        <w:rPr>
          <w:b/>
        </w:rPr>
        <w:t>н</w:t>
      </w:r>
      <w:r w:rsidRPr="006C57EF">
        <w:rPr>
          <w:b/>
        </w:rPr>
        <w:t>ство женщин и будущих мер, необходимых в этой связи. Комитет просит государство-участник продо</w:t>
      </w:r>
      <w:r w:rsidRPr="006C57EF">
        <w:rPr>
          <w:b/>
        </w:rPr>
        <w:t>л</w:t>
      </w:r>
      <w:r w:rsidRPr="006C57EF">
        <w:rPr>
          <w:b/>
        </w:rPr>
        <w:t>жать широко распространять, особенно среди женских и правозащитных организаций, Конвенцию и Факультативный протокол к ней, общие рекомендации Комитета, Пекинскую декларацию и Платформу действий, а также заключ</w:t>
      </w:r>
      <w:r w:rsidRPr="006C57EF">
        <w:rPr>
          <w:b/>
        </w:rPr>
        <w:t>и</w:t>
      </w:r>
      <w:r w:rsidRPr="006C57EF">
        <w:rPr>
          <w:b/>
        </w:rPr>
        <w:t>тельные документы двадцать третьей специальной сессии Генеральной А</w:t>
      </w:r>
      <w:r w:rsidRPr="006C57EF">
        <w:rPr>
          <w:b/>
        </w:rPr>
        <w:t>с</w:t>
      </w:r>
      <w:r w:rsidRPr="006C57EF">
        <w:rPr>
          <w:b/>
        </w:rPr>
        <w:t>самбле</w:t>
      </w:r>
      <w:r>
        <w:rPr>
          <w:b/>
        </w:rPr>
        <w:t>и под названием «Женщины в 2000 </w:t>
      </w:r>
      <w:r w:rsidRPr="006C57EF">
        <w:rPr>
          <w:b/>
        </w:rPr>
        <w:t>году: равенство между мужчинами и женщинами, ра</w:t>
      </w:r>
      <w:r w:rsidRPr="006C57EF">
        <w:rPr>
          <w:b/>
        </w:rPr>
        <w:t>з</w:t>
      </w:r>
      <w:r w:rsidRPr="006C57EF">
        <w:rPr>
          <w:b/>
        </w:rPr>
        <w:t>ви</w:t>
      </w:r>
      <w:r>
        <w:rPr>
          <w:b/>
        </w:rPr>
        <w:t>тие и мир в XXI </w:t>
      </w:r>
      <w:r w:rsidRPr="006C57EF">
        <w:rPr>
          <w:b/>
        </w:rPr>
        <w:t>веке».</w:t>
      </w:r>
    </w:p>
    <w:p w:rsidR="00A838C6" w:rsidRPr="006C57EF" w:rsidRDefault="00A838C6" w:rsidP="00A838C6">
      <w:pPr>
        <w:pStyle w:val="SingleTxt"/>
        <w:rPr>
          <w:b/>
        </w:rPr>
      </w:pPr>
      <w:r w:rsidRPr="000532AB">
        <w:t>35.</w:t>
      </w:r>
      <w:r w:rsidRPr="000532AB">
        <w:tab/>
      </w:r>
      <w:r w:rsidRPr="006C57EF">
        <w:rPr>
          <w:b/>
        </w:rPr>
        <w:t>Комитет просит государство-участник отреагировать на озабоченн</w:t>
      </w:r>
      <w:r w:rsidRPr="006C57EF">
        <w:rPr>
          <w:b/>
        </w:rPr>
        <w:t>о</w:t>
      </w:r>
      <w:r w:rsidRPr="006C57EF">
        <w:rPr>
          <w:b/>
        </w:rPr>
        <w:t>сти, выраженные в настоящих заключительных замечаниях, в его сл</w:t>
      </w:r>
      <w:r w:rsidRPr="006C57EF">
        <w:rPr>
          <w:b/>
        </w:rPr>
        <w:t>е</w:t>
      </w:r>
      <w:r w:rsidRPr="006C57EF">
        <w:rPr>
          <w:b/>
        </w:rPr>
        <w:t>дующем периодическом докладе по статье</w:t>
      </w:r>
      <w:r>
        <w:rPr>
          <w:b/>
        </w:rPr>
        <w:t> </w:t>
      </w:r>
      <w:r w:rsidRPr="006C57EF">
        <w:rPr>
          <w:b/>
        </w:rPr>
        <w:t>18 Конвенции. Комитет предл</w:t>
      </w:r>
      <w:r w:rsidRPr="006C57EF">
        <w:rPr>
          <w:b/>
        </w:rPr>
        <w:t>а</w:t>
      </w:r>
      <w:r w:rsidRPr="006C57EF">
        <w:rPr>
          <w:b/>
        </w:rPr>
        <w:t>гает государству-участнику представить свой седьмой периодический до</w:t>
      </w:r>
      <w:r w:rsidRPr="006C57EF">
        <w:rPr>
          <w:b/>
        </w:rPr>
        <w:t>к</w:t>
      </w:r>
      <w:r w:rsidRPr="006C57EF">
        <w:rPr>
          <w:b/>
        </w:rPr>
        <w:t>лад, подлежащий представлению в марте 2007 года, и свой восьмой пери</w:t>
      </w:r>
      <w:r w:rsidRPr="006C57EF">
        <w:rPr>
          <w:b/>
        </w:rPr>
        <w:t>о</w:t>
      </w:r>
      <w:r w:rsidRPr="006C57EF">
        <w:rPr>
          <w:b/>
        </w:rPr>
        <w:t>дический доклад, подлежащий представлению в марте 2011 года, в виде сводного доклада в марте 2011 года.</w:t>
      </w:r>
    </w:p>
    <w:p w:rsidR="00A838C6" w:rsidRPr="006C57EF" w:rsidRDefault="00A838C6" w:rsidP="00A838C6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p w:rsidR="00B46D7A" w:rsidRPr="00A838C6" w:rsidRDefault="00B46D7A" w:rsidP="00CF4EE5">
      <w:pPr>
        <w:pStyle w:val="SingleTxt"/>
      </w:pPr>
    </w:p>
    <w:sectPr w:rsidR="00B46D7A" w:rsidRPr="00A838C6" w:rsidSect="00BA72ED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02T11:38:00Z" w:initials="Start">
    <w:p w:rsidR="006672B9" w:rsidRPr="001748E9" w:rsidRDefault="006672B9">
      <w:pPr>
        <w:pStyle w:val="CommentText"/>
        <w:rPr>
          <w:lang w:val="en-US"/>
        </w:rPr>
      </w:pPr>
      <w:r>
        <w:fldChar w:fldCharType="begin"/>
      </w:r>
      <w:r w:rsidRPr="000D2C99">
        <w:rPr>
          <w:rStyle w:val="CommentReference"/>
          <w:lang w:val="en-US"/>
        </w:rPr>
        <w:instrText xml:space="preserve"> </w:instrText>
      </w:r>
      <w:r w:rsidRPr="000D2C99">
        <w:rPr>
          <w:lang w:val="en-US"/>
        </w:rPr>
        <w:instrText>PAGE \# "'Page: '#'</w:instrText>
      </w:r>
      <w:r w:rsidRPr="000D2C99">
        <w:rPr>
          <w:lang w:val="en-US"/>
        </w:rPr>
        <w:br/>
        <w:instrText>'"</w:instrText>
      </w:r>
      <w:r w:rsidRPr="000D2C9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748E9">
        <w:rPr>
          <w:lang w:val="en-US"/>
        </w:rPr>
        <w:t>&lt;&lt;ODS JOB NO&gt;&gt;N0724406R&lt;&lt;ODS JOB NO&gt;&gt;</w:t>
      </w:r>
    </w:p>
    <w:p w:rsidR="006672B9" w:rsidRPr="001748E9" w:rsidRDefault="006672B9">
      <w:pPr>
        <w:pStyle w:val="CommentText"/>
        <w:rPr>
          <w:lang w:val="en-US"/>
        </w:rPr>
      </w:pPr>
      <w:r w:rsidRPr="001748E9">
        <w:rPr>
          <w:lang w:val="en-US"/>
        </w:rPr>
        <w:t>&lt;&lt;ODS DOC SYMBOL1&gt;&gt;CEDAW/C/VNM/CO/6&lt;&lt;ODS DOC SYMBOL1&gt;&gt;</w:t>
      </w:r>
    </w:p>
    <w:p w:rsidR="006672B9" w:rsidRPr="000D2C99" w:rsidRDefault="006672B9">
      <w:pPr>
        <w:pStyle w:val="CommentText"/>
        <w:rPr>
          <w:lang w:val="en-US"/>
        </w:rPr>
      </w:pPr>
      <w:r w:rsidRPr="001748E9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F86" w:rsidRPr="00983559" w:rsidRDefault="008A5F86" w:rsidP="00CF4EE5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8A5F86" w:rsidRPr="00983559" w:rsidRDefault="008A5F86" w:rsidP="00CF4EE5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672B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672B9" w:rsidRPr="00CF4EE5" w:rsidRDefault="006672B9" w:rsidP="00CF4EE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27D5D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672B9" w:rsidRPr="00CF4EE5" w:rsidRDefault="006672B9" w:rsidP="00CF4EE5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027D5D">
            <w:rPr>
              <w:b w:val="0"/>
              <w:sz w:val="14"/>
            </w:rPr>
            <w:t>07-24406</w:t>
          </w:r>
          <w:r>
            <w:rPr>
              <w:b w:val="0"/>
              <w:sz w:val="14"/>
            </w:rPr>
            <w:fldChar w:fldCharType="end"/>
          </w:r>
        </w:p>
      </w:tc>
    </w:tr>
  </w:tbl>
  <w:p w:rsidR="006672B9" w:rsidRPr="00CF4EE5" w:rsidRDefault="006672B9" w:rsidP="00CF4EE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672B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672B9" w:rsidRPr="00CF4EE5" w:rsidRDefault="006672B9" w:rsidP="00CF4EE5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027D5D">
            <w:rPr>
              <w:b w:val="0"/>
              <w:sz w:val="14"/>
            </w:rPr>
            <w:t>07-24406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672B9" w:rsidRPr="00CF4EE5" w:rsidRDefault="006672B9" w:rsidP="00CF4EE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27D5D">
            <w:t>9</w:t>
          </w:r>
          <w:r>
            <w:fldChar w:fldCharType="end"/>
          </w:r>
        </w:p>
      </w:tc>
    </w:tr>
  </w:tbl>
  <w:p w:rsidR="006672B9" w:rsidRPr="00CF4EE5" w:rsidRDefault="006672B9" w:rsidP="00CF4EE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2B9" w:rsidRDefault="006672B9">
    <w:pPr>
      <w:pStyle w:val="Footer"/>
    </w:pPr>
  </w:p>
  <w:p w:rsidR="006672B9" w:rsidRDefault="006672B9" w:rsidP="00CF4EE5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027D5D">
      <w:rPr>
        <w:b w:val="0"/>
        <w:sz w:val="20"/>
      </w:rPr>
      <w:t>07-24406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020307    020307</w:t>
    </w:r>
  </w:p>
  <w:p w:rsidR="006672B9" w:rsidRPr="00CF4EE5" w:rsidRDefault="006672B9" w:rsidP="00CF4EE5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027D5D">
      <w:rPr>
        <w:rFonts w:ascii="Barcode 3 of 9 by request" w:hAnsi="Barcode 3 of 9 by request"/>
        <w:b w:val="0"/>
        <w:sz w:val="24"/>
      </w:rPr>
      <w:t>*0724406*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F86" w:rsidRPr="002B430C" w:rsidRDefault="008A5F86" w:rsidP="002B430C">
      <w:pPr>
        <w:pStyle w:val="Footer"/>
        <w:spacing w:after="80"/>
        <w:ind w:left="792"/>
        <w:rPr>
          <w:sz w:val="16"/>
        </w:rPr>
      </w:pPr>
      <w:r w:rsidRPr="002B430C">
        <w:rPr>
          <w:sz w:val="16"/>
        </w:rPr>
        <w:t>__________________</w:t>
      </w:r>
    </w:p>
  </w:footnote>
  <w:footnote w:type="continuationSeparator" w:id="0">
    <w:p w:rsidR="008A5F86" w:rsidRPr="002B430C" w:rsidRDefault="008A5F86" w:rsidP="002B430C">
      <w:pPr>
        <w:pStyle w:val="Footer"/>
        <w:spacing w:after="80"/>
        <w:ind w:left="792"/>
        <w:rPr>
          <w:sz w:val="16"/>
        </w:rPr>
      </w:pPr>
      <w:r w:rsidRPr="002B430C">
        <w:rPr>
          <w:sz w:val="16"/>
        </w:rPr>
        <w:t>__________________</w:t>
      </w:r>
    </w:p>
  </w:footnote>
  <w:footnote w:id="1">
    <w:p w:rsidR="006672B9" w:rsidRPr="002145D8" w:rsidRDefault="006672B9" w:rsidP="002B430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983A40">
        <w:t>Международный пакт об экономических, социальных и культурных правах</w:t>
      </w:r>
      <w:r>
        <w:t xml:space="preserve">, </w:t>
      </w:r>
      <w:r w:rsidRPr="00983A40">
        <w:t>Международный пакт о гражданских и политических правах</w:t>
      </w:r>
      <w:r>
        <w:t xml:space="preserve">, </w:t>
      </w:r>
      <w:r w:rsidRPr="00983A40">
        <w:t>Международная конвенция о ликвидации всех форм расовой дискриминации</w:t>
      </w:r>
      <w:r>
        <w:t xml:space="preserve">, </w:t>
      </w:r>
      <w:r w:rsidRPr="00983A40">
        <w:t>Конвенция о ликвидации всех форм дискриминации в отношении женщин</w:t>
      </w:r>
      <w:r>
        <w:t xml:space="preserve">, </w:t>
      </w:r>
      <w:r w:rsidRPr="00983A40">
        <w:t>Конвенция против пыток и других жестоких, бесчеловечных или унижающих достоинство видов обращения и наказания</w:t>
      </w:r>
      <w:r>
        <w:t xml:space="preserve">, </w:t>
      </w:r>
      <w:r w:rsidRPr="002145D8">
        <w:t>Конвенция о правах ребенка</w:t>
      </w:r>
      <w:r>
        <w:t xml:space="preserve"> и </w:t>
      </w:r>
      <w:r w:rsidRPr="002145D8">
        <w:t>Международная конвенция о защите прав всех трудящихся-мигрантов и членов их семей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672B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672B9" w:rsidRPr="00CF4EE5" w:rsidRDefault="006672B9" w:rsidP="00CF4EE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27D5D">
            <w:rPr>
              <w:b/>
            </w:rPr>
            <w:t>CEDAW/C/VNM/CO/6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672B9" w:rsidRDefault="006672B9" w:rsidP="00CF4EE5">
          <w:pPr>
            <w:pStyle w:val="Header"/>
          </w:pPr>
        </w:p>
      </w:tc>
    </w:tr>
  </w:tbl>
  <w:p w:rsidR="006672B9" w:rsidRPr="00CF4EE5" w:rsidRDefault="006672B9" w:rsidP="00CF4EE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672B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672B9" w:rsidRDefault="006672B9" w:rsidP="00CF4EE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6672B9" w:rsidRPr="00CF4EE5" w:rsidRDefault="006672B9" w:rsidP="00CF4EE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27D5D">
            <w:rPr>
              <w:b/>
            </w:rPr>
            <w:t>CEDAW/C/VNM/CO/6</w:t>
          </w:r>
          <w:r>
            <w:rPr>
              <w:b/>
            </w:rPr>
            <w:fldChar w:fldCharType="end"/>
          </w:r>
        </w:p>
      </w:tc>
    </w:tr>
  </w:tbl>
  <w:p w:rsidR="006672B9" w:rsidRPr="00CF4EE5" w:rsidRDefault="006672B9" w:rsidP="00CF4EE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6672B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672B9" w:rsidRPr="00CF4EE5" w:rsidRDefault="006672B9" w:rsidP="00CF4EE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672B9" w:rsidRDefault="006672B9" w:rsidP="00CF4EE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672B9" w:rsidRPr="001748E9" w:rsidRDefault="006672B9" w:rsidP="001748E9">
          <w:pPr>
            <w:pStyle w:val="Header"/>
            <w:spacing w:after="2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/C/VNM/CO/6</w:t>
          </w:r>
        </w:p>
      </w:tc>
    </w:tr>
    <w:tr w:rsidR="006672B9" w:rsidRPr="000D2C9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672B9" w:rsidRDefault="006672B9" w:rsidP="00CF4EE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672B9" w:rsidRPr="00CF4EE5" w:rsidRDefault="006672B9" w:rsidP="00CF4EE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672B9" w:rsidRPr="00CF4EE5" w:rsidRDefault="006672B9" w:rsidP="00CF4EE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672B9" w:rsidRPr="000D2C99" w:rsidRDefault="006672B9" w:rsidP="00CF4EE5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672B9" w:rsidRPr="000D2C99" w:rsidRDefault="006672B9" w:rsidP="00CF4EE5">
          <w:pPr>
            <w:spacing w:before="240"/>
            <w:rPr>
              <w:lang w:val="en-US"/>
            </w:rPr>
          </w:pPr>
          <w:r w:rsidRPr="000D2C99">
            <w:rPr>
              <w:lang w:val="en-US"/>
            </w:rPr>
            <w:t>Distr.: General</w:t>
          </w:r>
        </w:p>
        <w:p w:rsidR="006672B9" w:rsidRPr="000D2C99" w:rsidRDefault="006672B9" w:rsidP="00CF4EE5">
          <w:pPr>
            <w:rPr>
              <w:lang w:val="en-US"/>
            </w:rPr>
          </w:pPr>
          <w:r w:rsidRPr="000D2C99">
            <w:rPr>
              <w:lang w:val="en-US"/>
            </w:rPr>
            <w:t>2 February 2007</w:t>
          </w:r>
        </w:p>
        <w:p w:rsidR="006672B9" w:rsidRPr="000D2C99" w:rsidRDefault="006672B9" w:rsidP="00CF4EE5">
          <w:pPr>
            <w:rPr>
              <w:lang w:val="en-US"/>
            </w:rPr>
          </w:pPr>
          <w:r w:rsidRPr="000D2C99">
            <w:rPr>
              <w:lang w:val="en-US"/>
            </w:rPr>
            <w:t>Russian</w:t>
          </w:r>
        </w:p>
        <w:p w:rsidR="006672B9" w:rsidRPr="000D2C99" w:rsidRDefault="006672B9" w:rsidP="00CF4EE5">
          <w:pPr>
            <w:rPr>
              <w:lang w:val="en-US"/>
            </w:rPr>
          </w:pPr>
          <w:r w:rsidRPr="000D2C99">
            <w:rPr>
              <w:lang w:val="en-US"/>
            </w:rPr>
            <w:t>Original: English</w:t>
          </w:r>
        </w:p>
      </w:tc>
    </w:tr>
  </w:tbl>
  <w:p w:rsidR="006672B9" w:rsidRPr="00CF4EE5" w:rsidRDefault="006672B9" w:rsidP="00CF4EE5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4406*"/>
    <w:docVar w:name="CreationDt" w:val="02/03/2007 10:33:31"/>
    <w:docVar w:name="DocCategory" w:val="Doc"/>
    <w:docVar w:name="DocType" w:val="Final"/>
    <w:docVar w:name="FooterJN" w:val="07-24406"/>
    <w:docVar w:name="jobn" w:val="07-24406 (R)"/>
    <w:docVar w:name="jobnDT" w:val="07-24406 (R)   020307"/>
    <w:docVar w:name="jobnDTDT" w:val="07-24406 (R)   020307   020307"/>
    <w:docVar w:name="JobNo" w:val="0724406R"/>
    <w:docVar w:name="OandT" w:val=" "/>
    <w:docVar w:name="sss1" w:val="CEDAW/C/VNM/CO/6"/>
    <w:docVar w:name="sss2" w:val="-"/>
    <w:docVar w:name="Symbol1" w:val="CEDAW/C/VNM/CO/6"/>
    <w:docVar w:name="Symbol2" w:val="-"/>
  </w:docVars>
  <w:rsids>
    <w:rsidRoot w:val="00533ABC"/>
    <w:rsid w:val="00027D5D"/>
    <w:rsid w:val="00074474"/>
    <w:rsid w:val="00086C68"/>
    <w:rsid w:val="000D2C99"/>
    <w:rsid w:val="000E5AE4"/>
    <w:rsid w:val="00101C22"/>
    <w:rsid w:val="001748E9"/>
    <w:rsid w:val="0018240A"/>
    <w:rsid w:val="001F1EEC"/>
    <w:rsid w:val="00254C81"/>
    <w:rsid w:val="00273D16"/>
    <w:rsid w:val="002A529E"/>
    <w:rsid w:val="002B430C"/>
    <w:rsid w:val="00412514"/>
    <w:rsid w:val="00453ADD"/>
    <w:rsid w:val="0045465A"/>
    <w:rsid w:val="00465704"/>
    <w:rsid w:val="00480A82"/>
    <w:rsid w:val="00533ABC"/>
    <w:rsid w:val="00663E67"/>
    <w:rsid w:val="006672B9"/>
    <w:rsid w:val="006A396F"/>
    <w:rsid w:val="007807F7"/>
    <w:rsid w:val="007D7973"/>
    <w:rsid w:val="00807207"/>
    <w:rsid w:val="00814840"/>
    <w:rsid w:val="008A5F86"/>
    <w:rsid w:val="008D20C2"/>
    <w:rsid w:val="008D4E9F"/>
    <w:rsid w:val="008F21B6"/>
    <w:rsid w:val="0098702F"/>
    <w:rsid w:val="00A838C6"/>
    <w:rsid w:val="00AB20FA"/>
    <w:rsid w:val="00AC4CCE"/>
    <w:rsid w:val="00B46D7A"/>
    <w:rsid w:val="00B93D7B"/>
    <w:rsid w:val="00BA72ED"/>
    <w:rsid w:val="00BD2395"/>
    <w:rsid w:val="00BE735B"/>
    <w:rsid w:val="00C4049B"/>
    <w:rsid w:val="00C570F5"/>
    <w:rsid w:val="00C62474"/>
    <w:rsid w:val="00CE23C8"/>
    <w:rsid w:val="00CE57D7"/>
    <w:rsid w:val="00CF4EE5"/>
    <w:rsid w:val="00D47558"/>
    <w:rsid w:val="00DE5E5D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CF4EE5"/>
  </w:style>
  <w:style w:type="paragraph" w:styleId="CommentSubject">
    <w:name w:val="annotation subject"/>
    <w:basedOn w:val="CommentText"/>
    <w:next w:val="CommentText"/>
    <w:semiHidden/>
    <w:rsid w:val="00CF4E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3055</Words>
  <Characters>21604</Characters>
  <Application>Microsoft Office Word</Application>
  <DocSecurity>4</DocSecurity>
  <Lines>400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UN User</dc:creator>
  <cp:keywords/>
  <dc:description/>
  <cp:lastModifiedBy>Yulia Mamedalieva</cp:lastModifiedBy>
  <cp:revision>3</cp:revision>
  <cp:lastPrinted>2007-03-02T09:39:00Z</cp:lastPrinted>
  <dcterms:created xsi:type="dcterms:W3CDTF">2007-03-02T09:39:00Z</dcterms:created>
  <dcterms:modified xsi:type="dcterms:W3CDTF">2007-03-02T09:40:00Z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0724406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Symbol1">
    <vt:lpwstr>CEDAW/C/VNM/CO/6</vt:lpwstr>
  </property>
  <property fmtid="{D5CDD505-2E9C-101B-9397-08002B2CF9AE}" pid="6" name="sss1">
    <vt:lpwstr>CEDAW/C/VNM/CO/6</vt:lpwstr>
  </property>
  <property fmtid="{D5CDD505-2E9C-101B-9397-08002B2CF9AE}" pid="7" name="Comment">
    <vt:lpwstr/>
  </property>
  <property fmtid="{D5CDD505-2E9C-101B-9397-08002B2CF9AE}" pid="8" name="DraftPages">
    <vt:lpwstr> 9</vt:lpwstr>
  </property>
  <property fmtid="{D5CDD505-2E9C-101B-9397-08002B2CF9AE}" pid="9" name="Operator">
    <vt:lpwstr>Mamedalieva</vt:lpwstr>
  </property>
</Properties>
</file>