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F9A6530" w14:textId="77777777" w:rsidTr="000E62AA">
        <w:trPr>
          <w:trHeight w:hRule="exact" w:val="851"/>
        </w:trPr>
        <w:tc>
          <w:tcPr>
            <w:tcW w:w="1280" w:type="dxa"/>
            <w:tcBorders>
              <w:bottom w:val="single" w:sz="4" w:space="0" w:color="auto"/>
            </w:tcBorders>
          </w:tcPr>
          <w:p w14:paraId="7A2DC1CD" w14:textId="77777777" w:rsidR="00A1364C" w:rsidRPr="00F124C6" w:rsidRDefault="00A1364C" w:rsidP="00D02719"/>
        </w:tc>
        <w:tc>
          <w:tcPr>
            <w:tcW w:w="2273" w:type="dxa"/>
            <w:tcBorders>
              <w:bottom w:val="single" w:sz="4" w:space="0" w:color="auto"/>
            </w:tcBorders>
            <w:vAlign w:val="bottom"/>
          </w:tcPr>
          <w:p w14:paraId="4870DD64"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2CEA325A" w14:textId="4F878853" w:rsidR="00A1364C" w:rsidRPr="00EF58CC" w:rsidRDefault="00EF58CC"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/52/</w:t>
            </w:r>
            <w:proofErr w:type="spellStart"/>
            <w:r>
              <w:rPr>
                <w:sz w:val="20"/>
                <w:szCs w:val="21"/>
              </w:rPr>
              <w:t>L.3</w:t>
            </w:r>
            <w:proofErr w:type="spellEnd"/>
          </w:p>
        </w:tc>
      </w:tr>
      <w:tr w:rsidR="00A1364C" w:rsidRPr="00F124C6" w14:paraId="44D68E61" w14:textId="77777777" w:rsidTr="000E62AA">
        <w:trPr>
          <w:trHeight w:hRule="exact" w:val="2835"/>
        </w:trPr>
        <w:tc>
          <w:tcPr>
            <w:tcW w:w="1280" w:type="dxa"/>
            <w:tcBorders>
              <w:top w:val="single" w:sz="4" w:space="0" w:color="auto"/>
              <w:bottom w:val="single" w:sz="12" w:space="0" w:color="auto"/>
            </w:tcBorders>
          </w:tcPr>
          <w:p w14:paraId="5128A8A5" w14:textId="77777777" w:rsidR="00A1364C" w:rsidRPr="00F124C6" w:rsidRDefault="00A1364C" w:rsidP="000E62AA">
            <w:pPr>
              <w:spacing w:line="120" w:lineRule="atLeast"/>
              <w:rPr>
                <w:sz w:val="10"/>
                <w:szCs w:val="10"/>
              </w:rPr>
            </w:pPr>
          </w:p>
          <w:p w14:paraId="1FDAA35A" w14:textId="77777777" w:rsidR="00A1364C" w:rsidRPr="00F124C6" w:rsidRDefault="00A1364C" w:rsidP="000E62AA">
            <w:pPr>
              <w:spacing w:line="120" w:lineRule="atLeast"/>
              <w:rPr>
                <w:sz w:val="10"/>
                <w:szCs w:val="10"/>
              </w:rPr>
            </w:pPr>
            <w:r>
              <w:rPr>
                <w:rFonts w:hint="eastAsia"/>
                <w:noProof/>
              </w:rPr>
              <w:drawing>
                <wp:inline distT="0" distB="0" distL="0" distR="0" wp14:anchorId="672626C9" wp14:editId="3DAAD15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B96C45"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617B4BDC" w14:textId="10C6A212" w:rsidR="00A1364C" w:rsidRPr="00F124C6" w:rsidRDefault="00EF58CC" w:rsidP="000E62AA">
            <w:pPr>
              <w:spacing w:before="240" w:line="240" w:lineRule="atLeast"/>
              <w:rPr>
                <w:sz w:val="20"/>
              </w:rPr>
            </w:pPr>
            <w:r>
              <w:rPr>
                <w:sz w:val="20"/>
              </w:rPr>
              <w:t xml:space="preserve">Distr.: </w:t>
            </w:r>
            <w:r w:rsidR="005E4410" w:rsidRPr="005E4410">
              <w:rPr>
                <w:sz w:val="20"/>
              </w:rPr>
              <w:t>Limited</w:t>
            </w:r>
          </w:p>
          <w:p w14:paraId="521A2AFC" w14:textId="2FA9664F" w:rsidR="00A1364C" w:rsidRPr="00F124C6" w:rsidRDefault="005E4410" w:rsidP="007A4727">
            <w:pPr>
              <w:spacing w:line="240" w:lineRule="atLeast"/>
              <w:rPr>
                <w:sz w:val="20"/>
              </w:rPr>
            </w:pPr>
            <w:r w:rsidRPr="005E4410">
              <w:rPr>
                <w:sz w:val="20"/>
              </w:rPr>
              <w:t>23 March 2023</w:t>
            </w:r>
          </w:p>
          <w:p w14:paraId="50EFED3F" w14:textId="12A102DE" w:rsidR="00A1364C" w:rsidRPr="00F124C6" w:rsidRDefault="00EF58CC" w:rsidP="000E62AA">
            <w:pPr>
              <w:spacing w:line="240" w:lineRule="atLeast"/>
              <w:rPr>
                <w:sz w:val="20"/>
              </w:rPr>
            </w:pPr>
            <w:r>
              <w:rPr>
                <w:sz w:val="20"/>
              </w:rPr>
              <w:t>Chinese</w:t>
            </w:r>
            <w:r w:rsidR="00A1364C" w:rsidRPr="00F124C6">
              <w:rPr>
                <w:sz w:val="20"/>
              </w:rPr>
              <w:t xml:space="preserve"> </w:t>
            </w:r>
          </w:p>
          <w:p w14:paraId="1F6D72B7" w14:textId="4C3F72DD" w:rsidR="00A1364C" w:rsidRPr="00F124C6" w:rsidRDefault="00EF58CC" w:rsidP="000E62AA">
            <w:pPr>
              <w:spacing w:line="240" w:lineRule="atLeast"/>
            </w:pPr>
            <w:r>
              <w:rPr>
                <w:sz w:val="20"/>
              </w:rPr>
              <w:t>Original: English</w:t>
            </w:r>
          </w:p>
        </w:tc>
      </w:tr>
    </w:tbl>
    <w:p w14:paraId="7AB49D05" w14:textId="77777777" w:rsidR="00EF58CC" w:rsidRDefault="00EF58CC" w:rsidP="00C7253F">
      <w:pPr>
        <w:spacing w:before="120"/>
        <w:rPr>
          <w:rFonts w:eastAsia="黑体"/>
          <w:sz w:val="24"/>
          <w:szCs w:val="24"/>
          <w:lang w:val="fr-CH"/>
        </w:rPr>
      </w:pPr>
      <w:r>
        <w:rPr>
          <w:rFonts w:eastAsia="黑体" w:hint="eastAsia"/>
          <w:sz w:val="24"/>
          <w:szCs w:val="24"/>
          <w:lang w:val="fr-CH"/>
        </w:rPr>
        <w:t>人权理事会</w:t>
      </w:r>
    </w:p>
    <w:p w14:paraId="369B3F92" w14:textId="77777777" w:rsidR="00EF58CC" w:rsidRPr="005E4410" w:rsidRDefault="00EF58CC" w:rsidP="005E4410">
      <w:pPr>
        <w:rPr>
          <w:rFonts w:eastAsia="黑体"/>
          <w:szCs w:val="21"/>
          <w:lang w:val="fr-CH"/>
        </w:rPr>
      </w:pPr>
      <w:r w:rsidRPr="005E4410">
        <w:rPr>
          <w:rFonts w:eastAsia="黑体" w:hint="eastAsia"/>
          <w:szCs w:val="21"/>
          <w:lang w:val="fr-CH"/>
        </w:rPr>
        <w:t>第五十二届会议</w:t>
      </w:r>
    </w:p>
    <w:p w14:paraId="7CE28BBE" w14:textId="3C886AA8" w:rsidR="00EF58CC" w:rsidRPr="005E4410" w:rsidRDefault="00EF58CC" w:rsidP="005E4410">
      <w:pPr>
        <w:rPr>
          <w:rFonts w:ascii="Time New Roman" w:hAnsi="Time New Roman" w:hint="eastAsia"/>
          <w:szCs w:val="21"/>
          <w:lang w:val="fr-CH"/>
        </w:rPr>
      </w:pPr>
      <w:r w:rsidRPr="005E4410">
        <w:rPr>
          <w:rFonts w:ascii="Time New Roman" w:hAnsi="Time New Roman" w:hint="eastAsia"/>
          <w:szCs w:val="21"/>
          <w:lang w:val="fr-CH"/>
        </w:rPr>
        <w:t>2023</w:t>
      </w:r>
      <w:r w:rsidRPr="005E4410">
        <w:rPr>
          <w:rFonts w:ascii="Time New Roman" w:hAnsi="Time New Roman" w:hint="eastAsia"/>
          <w:szCs w:val="21"/>
          <w:lang w:val="fr-CH"/>
        </w:rPr>
        <w:t>年</w:t>
      </w:r>
      <w:r w:rsidRPr="005E4410">
        <w:rPr>
          <w:rFonts w:ascii="Time New Roman" w:hAnsi="Time New Roman" w:hint="eastAsia"/>
          <w:szCs w:val="21"/>
          <w:lang w:val="fr-CH"/>
        </w:rPr>
        <w:t>2</w:t>
      </w:r>
      <w:r w:rsidRPr="005E4410">
        <w:rPr>
          <w:rFonts w:ascii="Time New Roman" w:hAnsi="Time New Roman" w:hint="eastAsia"/>
          <w:szCs w:val="21"/>
          <w:lang w:val="fr-CH"/>
        </w:rPr>
        <w:t>月</w:t>
      </w:r>
      <w:r w:rsidRPr="005E4410">
        <w:rPr>
          <w:rFonts w:ascii="Time New Roman" w:hAnsi="Time New Roman" w:hint="eastAsia"/>
          <w:szCs w:val="21"/>
          <w:lang w:val="fr-CH"/>
        </w:rPr>
        <w:t>27</w:t>
      </w:r>
      <w:r w:rsidRPr="005E4410">
        <w:rPr>
          <w:rFonts w:ascii="Time New Roman" w:hAnsi="Time New Roman" w:hint="eastAsia"/>
          <w:szCs w:val="21"/>
          <w:lang w:val="fr-CH"/>
        </w:rPr>
        <w:t>日至</w:t>
      </w:r>
      <w:r w:rsidRPr="005E4410">
        <w:rPr>
          <w:rFonts w:ascii="Time New Roman" w:hAnsi="Time New Roman" w:hint="eastAsia"/>
          <w:szCs w:val="21"/>
          <w:lang w:val="fr-CH"/>
        </w:rPr>
        <w:t>4</w:t>
      </w:r>
      <w:r w:rsidRPr="005E4410">
        <w:rPr>
          <w:rFonts w:ascii="Time New Roman" w:hAnsi="Time New Roman" w:hint="eastAsia"/>
          <w:szCs w:val="21"/>
          <w:lang w:val="fr-CH"/>
        </w:rPr>
        <w:t>月</w:t>
      </w:r>
      <w:r w:rsidRPr="005E4410">
        <w:rPr>
          <w:rFonts w:ascii="Time New Roman" w:hAnsi="Time New Roman" w:hint="eastAsia"/>
          <w:szCs w:val="21"/>
          <w:lang w:val="fr-CH"/>
        </w:rPr>
        <w:t>4</w:t>
      </w:r>
      <w:r w:rsidRPr="005E4410">
        <w:rPr>
          <w:rFonts w:ascii="Time New Roman" w:hAnsi="Time New Roman" w:hint="eastAsia"/>
          <w:szCs w:val="21"/>
          <w:lang w:val="fr-CH"/>
        </w:rPr>
        <w:t>日</w:t>
      </w:r>
    </w:p>
    <w:p w14:paraId="1A17F1B6" w14:textId="01FFA434" w:rsidR="00EF58CC" w:rsidRPr="005E4410" w:rsidRDefault="00EF58CC" w:rsidP="005E4410">
      <w:pPr>
        <w:rPr>
          <w:rFonts w:ascii="Time New Roman" w:hAnsi="Time New Roman" w:hint="eastAsia"/>
          <w:szCs w:val="21"/>
          <w:lang w:val="fr-CH"/>
        </w:rPr>
      </w:pPr>
      <w:r w:rsidRPr="005E4410">
        <w:rPr>
          <w:rFonts w:ascii="Time New Roman" w:hAnsi="Time New Roman" w:hint="eastAsia"/>
          <w:szCs w:val="21"/>
          <w:lang w:val="fr-CH"/>
        </w:rPr>
        <w:t>议程项目</w:t>
      </w:r>
      <w:r w:rsidRPr="005E4410">
        <w:rPr>
          <w:rFonts w:ascii="Time New Roman" w:hAnsi="Time New Roman" w:hint="eastAsia"/>
          <w:szCs w:val="21"/>
          <w:lang w:val="fr-CH"/>
        </w:rPr>
        <w:t>4</w:t>
      </w:r>
    </w:p>
    <w:p w14:paraId="23A085FF" w14:textId="77777777" w:rsidR="00EF58CC" w:rsidRPr="005E4410" w:rsidRDefault="00EF58CC" w:rsidP="005E4410">
      <w:pPr>
        <w:rPr>
          <w:rFonts w:eastAsia="黑体"/>
          <w:szCs w:val="21"/>
          <w:lang w:val="fr-CH"/>
        </w:rPr>
      </w:pPr>
      <w:r w:rsidRPr="005E4410">
        <w:rPr>
          <w:rFonts w:eastAsia="黑体" w:hint="eastAsia"/>
          <w:szCs w:val="21"/>
          <w:lang w:val="fr-CH"/>
        </w:rPr>
        <w:t>需要理事会注意的人权状况</w:t>
      </w:r>
    </w:p>
    <w:p w14:paraId="604147EC" w14:textId="3B321ED3" w:rsidR="00EF58CC" w:rsidRPr="00EF58CC" w:rsidRDefault="00EF58CC" w:rsidP="005E4410">
      <w:pPr>
        <w:pStyle w:val="H23GC"/>
        <w:rPr>
          <w:lang w:val="fr-CH"/>
        </w:rPr>
      </w:pPr>
      <w:r w:rsidRPr="00EF58CC">
        <w:rPr>
          <w:rFonts w:hint="eastAsia"/>
          <w:lang w:val="fr-CH"/>
        </w:rPr>
        <w:tab/>
      </w:r>
      <w:r w:rsidRPr="00EF58CC">
        <w:rPr>
          <w:rFonts w:hint="eastAsia"/>
          <w:lang w:val="fr-CH"/>
        </w:rPr>
        <w:tab/>
      </w:r>
      <w:r w:rsidRPr="008E6A65">
        <w:rPr>
          <w:rFonts w:hint="eastAsia"/>
          <w:spacing w:val="2"/>
          <w:lang w:val="fr-CH"/>
        </w:rPr>
        <w:t>阿尔巴尼亚</w:t>
      </w:r>
      <w:r w:rsidR="00206438" w:rsidRPr="0002275F">
        <w:rPr>
          <w:rStyle w:val="a8"/>
          <w:sz w:val="22"/>
          <w:vertAlign w:val="baseline"/>
          <w:lang w:val="fr-CH"/>
        </w:rPr>
        <w:footnoteReference w:customMarkFollows="1" w:id="2"/>
        <w:t>*</w:t>
      </w:r>
      <w:r w:rsidRPr="008E6A65">
        <w:rPr>
          <w:rFonts w:hint="eastAsia"/>
          <w:spacing w:val="2"/>
          <w:lang w:val="fr-CH"/>
        </w:rPr>
        <w:t>、安道尔</w:t>
      </w:r>
      <w:r w:rsidRPr="008E6A65">
        <w:rPr>
          <w:rFonts w:hint="eastAsia"/>
          <w:spacing w:val="2"/>
          <w:lang w:val="fr-CH"/>
        </w:rPr>
        <w:t>*</w:t>
      </w:r>
      <w:r w:rsidRPr="008E6A65">
        <w:rPr>
          <w:rFonts w:hint="eastAsia"/>
          <w:spacing w:val="2"/>
          <w:lang w:val="fr-CH"/>
        </w:rPr>
        <w:t>、澳大利亚</w:t>
      </w:r>
      <w:r w:rsidRPr="008E6A65">
        <w:rPr>
          <w:rFonts w:hint="eastAsia"/>
          <w:spacing w:val="2"/>
          <w:lang w:val="fr-CH"/>
        </w:rPr>
        <w:t>*</w:t>
      </w:r>
      <w:r w:rsidRPr="008E6A65">
        <w:rPr>
          <w:rFonts w:hint="eastAsia"/>
          <w:spacing w:val="2"/>
          <w:lang w:val="fr-CH"/>
        </w:rPr>
        <w:t>、奥地利</w:t>
      </w:r>
      <w:r w:rsidRPr="008E6A65">
        <w:rPr>
          <w:rFonts w:hint="eastAsia"/>
          <w:spacing w:val="2"/>
          <w:lang w:val="fr-CH"/>
        </w:rPr>
        <w:t>*</w:t>
      </w:r>
      <w:r w:rsidRPr="008E6A65">
        <w:rPr>
          <w:rFonts w:hint="eastAsia"/>
          <w:spacing w:val="2"/>
          <w:lang w:val="fr-CH"/>
        </w:rPr>
        <w:t>、比利时、保加利亚</w:t>
      </w:r>
      <w:r w:rsidRPr="008E6A65">
        <w:rPr>
          <w:rFonts w:hint="eastAsia"/>
          <w:spacing w:val="2"/>
          <w:lang w:val="fr-CH"/>
        </w:rPr>
        <w:t>*</w:t>
      </w:r>
      <w:r w:rsidRPr="008E6A65">
        <w:rPr>
          <w:rFonts w:hint="eastAsia"/>
          <w:spacing w:val="2"/>
          <w:lang w:val="fr-CH"/>
        </w:rPr>
        <w:t>、加拿大</w:t>
      </w:r>
      <w:r w:rsidRPr="008E6A65">
        <w:rPr>
          <w:rFonts w:hint="eastAsia"/>
          <w:spacing w:val="2"/>
          <w:lang w:val="fr-CH"/>
        </w:rPr>
        <w:t>*</w:t>
      </w:r>
      <w:r w:rsidRPr="008E6A65">
        <w:rPr>
          <w:rFonts w:hint="eastAsia"/>
          <w:spacing w:val="2"/>
          <w:lang w:val="fr-CH"/>
        </w:rPr>
        <w:t>、</w:t>
      </w:r>
      <w:r w:rsidRPr="00EF58CC">
        <w:rPr>
          <w:rFonts w:hint="eastAsia"/>
          <w:lang w:val="fr-CH"/>
        </w:rPr>
        <w:t>克罗地亚</w:t>
      </w:r>
      <w:r w:rsidRPr="00EF58CC">
        <w:rPr>
          <w:rFonts w:hint="eastAsia"/>
          <w:lang w:val="fr-CH"/>
        </w:rPr>
        <w:t>*</w:t>
      </w:r>
      <w:r w:rsidRPr="00EF58CC">
        <w:rPr>
          <w:rFonts w:hint="eastAsia"/>
          <w:lang w:val="fr-CH"/>
        </w:rPr>
        <w:t>、塞浦路斯</w:t>
      </w:r>
      <w:r w:rsidRPr="00EF58CC">
        <w:rPr>
          <w:rFonts w:hint="eastAsia"/>
          <w:lang w:val="fr-CH"/>
        </w:rPr>
        <w:t>*</w:t>
      </w:r>
      <w:r w:rsidRPr="00EF58CC">
        <w:rPr>
          <w:rFonts w:hint="eastAsia"/>
          <w:lang w:val="fr-CH"/>
        </w:rPr>
        <w:t>、捷克、丹麦</w:t>
      </w:r>
      <w:r w:rsidRPr="00EF58CC">
        <w:rPr>
          <w:rFonts w:hint="eastAsia"/>
          <w:lang w:val="fr-CH"/>
        </w:rPr>
        <w:t>*</w:t>
      </w:r>
      <w:r w:rsidRPr="00EF58CC">
        <w:rPr>
          <w:rFonts w:hint="eastAsia"/>
          <w:lang w:val="fr-CH"/>
        </w:rPr>
        <w:t>、爱沙尼亚</w:t>
      </w:r>
      <w:r w:rsidRPr="00EF58CC">
        <w:rPr>
          <w:rFonts w:hint="eastAsia"/>
          <w:lang w:val="fr-CH"/>
        </w:rPr>
        <w:t>*</w:t>
      </w:r>
      <w:r w:rsidRPr="00EF58CC">
        <w:rPr>
          <w:rFonts w:hint="eastAsia"/>
          <w:lang w:val="fr-CH"/>
        </w:rPr>
        <w:t>、芬兰、法国、德国、希腊</w:t>
      </w:r>
      <w:r w:rsidRPr="00EF58CC">
        <w:rPr>
          <w:rFonts w:hint="eastAsia"/>
          <w:lang w:val="fr-CH"/>
        </w:rPr>
        <w:t>*</w:t>
      </w:r>
      <w:r w:rsidRPr="00EF58CC">
        <w:rPr>
          <w:rFonts w:hint="eastAsia"/>
          <w:lang w:val="fr-CH"/>
        </w:rPr>
        <w:t>、危地马拉</w:t>
      </w:r>
      <w:r w:rsidRPr="00EF58CC">
        <w:rPr>
          <w:rFonts w:hint="eastAsia"/>
          <w:lang w:val="fr-CH"/>
        </w:rPr>
        <w:t>*</w:t>
      </w:r>
      <w:r w:rsidRPr="00EF58CC">
        <w:rPr>
          <w:rFonts w:hint="eastAsia"/>
          <w:lang w:val="fr-CH"/>
        </w:rPr>
        <w:t>、冰岛</w:t>
      </w:r>
      <w:r w:rsidRPr="00EF58CC">
        <w:rPr>
          <w:rFonts w:hint="eastAsia"/>
          <w:lang w:val="fr-CH"/>
        </w:rPr>
        <w:t>*</w:t>
      </w:r>
      <w:r w:rsidRPr="00EF58CC">
        <w:rPr>
          <w:rFonts w:hint="eastAsia"/>
          <w:lang w:val="fr-CH"/>
        </w:rPr>
        <w:t>、爱尔兰</w:t>
      </w:r>
      <w:r w:rsidRPr="00EF58CC">
        <w:rPr>
          <w:rFonts w:hint="eastAsia"/>
          <w:lang w:val="fr-CH"/>
        </w:rPr>
        <w:t>*</w:t>
      </w:r>
      <w:r w:rsidRPr="00EF58CC">
        <w:rPr>
          <w:rFonts w:hint="eastAsia"/>
          <w:lang w:val="fr-CH"/>
        </w:rPr>
        <w:t>、以色列</w:t>
      </w:r>
      <w:r w:rsidRPr="00EF58CC">
        <w:rPr>
          <w:rFonts w:hint="eastAsia"/>
          <w:lang w:val="fr-CH"/>
        </w:rPr>
        <w:t>*</w:t>
      </w:r>
      <w:r w:rsidRPr="00EF58CC">
        <w:rPr>
          <w:rFonts w:hint="eastAsia"/>
          <w:lang w:val="fr-CH"/>
        </w:rPr>
        <w:t>、意大利</w:t>
      </w:r>
      <w:r w:rsidRPr="00EF58CC">
        <w:rPr>
          <w:rFonts w:hint="eastAsia"/>
          <w:lang w:val="fr-CH"/>
        </w:rPr>
        <w:t>*</w:t>
      </w:r>
      <w:r w:rsidRPr="00EF58CC">
        <w:rPr>
          <w:rFonts w:hint="eastAsia"/>
          <w:lang w:val="fr-CH"/>
        </w:rPr>
        <w:t>、拉脱维亚</w:t>
      </w:r>
      <w:r w:rsidRPr="00EF58CC">
        <w:rPr>
          <w:rFonts w:hint="eastAsia"/>
          <w:lang w:val="fr-CH"/>
        </w:rPr>
        <w:t>*</w:t>
      </w:r>
      <w:r w:rsidRPr="00EF58CC">
        <w:rPr>
          <w:rFonts w:hint="eastAsia"/>
          <w:lang w:val="fr-CH"/>
        </w:rPr>
        <w:t>、列支敦士登</w:t>
      </w:r>
      <w:r w:rsidRPr="00EF58CC">
        <w:rPr>
          <w:rFonts w:hint="eastAsia"/>
          <w:lang w:val="fr-CH"/>
        </w:rPr>
        <w:t>*</w:t>
      </w:r>
      <w:r w:rsidRPr="00EF58CC">
        <w:rPr>
          <w:rFonts w:hint="eastAsia"/>
          <w:lang w:val="fr-CH"/>
        </w:rPr>
        <w:t>、立陶宛、卢森堡、马耳他</w:t>
      </w:r>
      <w:r w:rsidRPr="00EF58CC">
        <w:rPr>
          <w:rFonts w:hint="eastAsia"/>
          <w:lang w:val="fr-CH"/>
        </w:rPr>
        <w:t>*</w:t>
      </w:r>
      <w:r w:rsidRPr="00EF58CC">
        <w:rPr>
          <w:rFonts w:hint="eastAsia"/>
          <w:lang w:val="fr-CH"/>
        </w:rPr>
        <w:t>、马绍尔群岛</w:t>
      </w:r>
      <w:r w:rsidRPr="00EF58CC">
        <w:rPr>
          <w:rFonts w:hint="eastAsia"/>
          <w:lang w:val="fr-CH"/>
        </w:rPr>
        <w:t>*</w:t>
      </w:r>
      <w:r w:rsidRPr="00EF58CC">
        <w:rPr>
          <w:rFonts w:hint="eastAsia"/>
          <w:lang w:val="fr-CH"/>
        </w:rPr>
        <w:t>、摩纳哥</w:t>
      </w:r>
      <w:r w:rsidRPr="00EF58CC">
        <w:rPr>
          <w:rFonts w:hint="eastAsia"/>
          <w:lang w:val="fr-CH"/>
        </w:rPr>
        <w:t>*</w:t>
      </w:r>
      <w:r w:rsidRPr="00EF58CC">
        <w:rPr>
          <w:rFonts w:hint="eastAsia"/>
          <w:lang w:val="fr-CH"/>
        </w:rPr>
        <w:t>、黑山、荷兰王国</w:t>
      </w:r>
      <w:r w:rsidRPr="00EF58CC">
        <w:rPr>
          <w:rFonts w:hint="eastAsia"/>
          <w:lang w:val="fr-CH"/>
        </w:rPr>
        <w:t>*</w:t>
      </w:r>
      <w:r w:rsidRPr="00EF58CC">
        <w:rPr>
          <w:rFonts w:hint="eastAsia"/>
          <w:lang w:val="fr-CH"/>
        </w:rPr>
        <w:t>、新西兰</w:t>
      </w:r>
      <w:r w:rsidRPr="00EF58CC">
        <w:rPr>
          <w:rFonts w:hint="eastAsia"/>
          <w:lang w:val="fr-CH"/>
        </w:rPr>
        <w:t>*</w:t>
      </w:r>
      <w:r w:rsidRPr="00EF58CC">
        <w:rPr>
          <w:rFonts w:hint="eastAsia"/>
          <w:lang w:val="fr-CH"/>
        </w:rPr>
        <w:t>、北马其顿</w:t>
      </w:r>
      <w:r w:rsidRPr="00EF58CC">
        <w:rPr>
          <w:rFonts w:hint="eastAsia"/>
          <w:lang w:val="fr-CH"/>
        </w:rPr>
        <w:t>*</w:t>
      </w:r>
      <w:r w:rsidRPr="00EF58CC">
        <w:rPr>
          <w:rFonts w:hint="eastAsia"/>
          <w:lang w:val="fr-CH"/>
        </w:rPr>
        <w:t>、挪威</w:t>
      </w:r>
      <w:r w:rsidRPr="00EF58CC">
        <w:rPr>
          <w:rFonts w:hint="eastAsia"/>
          <w:lang w:val="fr-CH"/>
        </w:rPr>
        <w:t>*</w:t>
      </w:r>
      <w:r w:rsidRPr="00EF58CC">
        <w:rPr>
          <w:rFonts w:hint="eastAsia"/>
          <w:lang w:val="fr-CH"/>
        </w:rPr>
        <w:t>、葡萄牙</w:t>
      </w:r>
      <w:r w:rsidRPr="00EF58CC">
        <w:rPr>
          <w:rFonts w:hint="eastAsia"/>
          <w:lang w:val="fr-CH"/>
        </w:rPr>
        <w:t>*</w:t>
      </w:r>
      <w:r w:rsidRPr="00EF58CC">
        <w:rPr>
          <w:rFonts w:hint="eastAsia"/>
          <w:lang w:val="fr-CH"/>
        </w:rPr>
        <w:t>、摩尔多瓦共和国</w:t>
      </w:r>
      <w:r w:rsidRPr="00EF58CC">
        <w:rPr>
          <w:rFonts w:hint="eastAsia"/>
          <w:lang w:val="fr-CH"/>
        </w:rPr>
        <w:t>*</w:t>
      </w:r>
      <w:r w:rsidRPr="00EF58CC">
        <w:rPr>
          <w:rFonts w:hint="eastAsia"/>
          <w:lang w:val="fr-CH"/>
        </w:rPr>
        <w:t>、罗马尼亚、圣马力诺</w:t>
      </w:r>
      <w:r w:rsidRPr="00EF58CC">
        <w:rPr>
          <w:rFonts w:hint="eastAsia"/>
          <w:lang w:val="fr-CH"/>
        </w:rPr>
        <w:t>*</w:t>
      </w:r>
      <w:r w:rsidRPr="00EF58CC">
        <w:rPr>
          <w:rFonts w:hint="eastAsia"/>
          <w:lang w:val="fr-CH"/>
        </w:rPr>
        <w:t>、斯洛伐克</w:t>
      </w:r>
      <w:r w:rsidRPr="00EF58CC">
        <w:rPr>
          <w:rFonts w:hint="eastAsia"/>
          <w:lang w:val="fr-CH"/>
        </w:rPr>
        <w:t>*</w:t>
      </w:r>
      <w:r w:rsidRPr="00EF58CC">
        <w:rPr>
          <w:rFonts w:hint="eastAsia"/>
          <w:lang w:val="fr-CH"/>
        </w:rPr>
        <w:t>、斯洛文尼亚</w:t>
      </w:r>
      <w:r w:rsidRPr="00EF58CC">
        <w:rPr>
          <w:rFonts w:hint="eastAsia"/>
          <w:lang w:val="fr-CH"/>
        </w:rPr>
        <w:t>*</w:t>
      </w:r>
      <w:r w:rsidRPr="00EF58CC">
        <w:rPr>
          <w:rFonts w:hint="eastAsia"/>
          <w:lang w:val="fr-CH"/>
        </w:rPr>
        <w:t>、西班牙</w:t>
      </w:r>
      <w:r w:rsidRPr="00EF58CC">
        <w:rPr>
          <w:rFonts w:hint="eastAsia"/>
          <w:lang w:val="fr-CH"/>
        </w:rPr>
        <w:t>*</w:t>
      </w:r>
      <w:r w:rsidRPr="00EF58CC">
        <w:rPr>
          <w:rFonts w:hint="eastAsia"/>
          <w:lang w:val="fr-CH"/>
        </w:rPr>
        <w:t>、瑞典</w:t>
      </w:r>
      <w:r w:rsidRPr="00EF58CC">
        <w:rPr>
          <w:rFonts w:hint="eastAsia"/>
          <w:lang w:val="fr-CH"/>
        </w:rPr>
        <w:t>*</w:t>
      </w:r>
      <w:r w:rsidRPr="00EF58CC">
        <w:rPr>
          <w:rFonts w:hint="eastAsia"/>
          <w:lang w:val="fr-CH"/>
        </w:rPr>
        <w:t>、乌克兰、大不列颠及北爱尔兰联合王国、美利坚合众国：决议草案</w:t>
      </w:r>
    </w:p>
    <w:p w14:paraId="5FB8B664" w14:textId="77777777" w:rsidR="00711ABB" w:rsidRDefault="00711ABB" w:rsidP="00711ABB">
      <w:pPr>
        <w:pStyle w:val="H1GC"/>
        <w:rPr>
          <w:lang w:val="fr-CH"/>
        </w:rPr>
      </w:pPr>
      <w:r>
        <w:rPr>
          <w:lang w:val="fr-CH"/>
        </w:rPr>
        <w:tab/>
      </w:r>
      <w:r w:rsidR="00EF58CC">
        <w:rPr>
          <w:rFonts w:hint="eastAsia"/>
          <w:lang w:val="fr-CH"/>
        </w:rPr>
        <w:t>52</w:t>
      </w:r>
      <w:r w:rsidR="00EF58CC" w:rsidRPr="00EF58CC">
        <w:rPr>
          <w:rFonts w:hint="eastAsia"/>
          <w:lang w:val="fr-CH"/>
        </w:rPr>
        <w:t>/</w:t>
      </w:r>
      <w:r w:rsidR="00EF58CC" w:rsidRPr="00EF58CC">
        <w:rPr>
          <w:rFonts w:hint="eastAsia"/>
          <w:lang w:val="fr-CH"/>
        </w:rPr>
        <w:t>…</w:t>
      </w:r>
      <w:r>
        <w:rPr>
          <w:lang w:val="fr-CH"/>
        </w:rPr>
        <w:tab/>
      </w:r>
      <w:r w:rsidR="00EF58CC" w:rsidRPr="00EF58CC">
        <w:rPr>
          <w:rFonts w:hint="eastAsia"/>
          <w:lang w:val="fr-CH"/>
        </w:rPr>
        <w:t>伊朗伊斯兰共和国的人权状况</w:t>
      </w:r>
    </w:p>
    <w:p w14:paraId="59670AD7" w14:textId="77777777" w:rsidR="00711ABB" w:rsidRPr="008E6A65" w:rsidRDefault="00711ABB" w:rsidP="00EF58CC">
      <w:pPr>
        <w:pStyle w:val="SingleTxtGC"/>
        <w:rPr>
          <w:rFonts w:ascii="Time New Roman" w:eastAsia="楷体" w:hAnsi="Time New Roman"/>
          <w:lang w:val="fr-CH"/>
        </w:rPr>
      </w:pPr>
      <w:r>
        <w:rPr>
          <w:rFonts w:hint="eastAsia"/>
          <w:lang w:val="fr-CH"/>
        </w:rPr>
        <w:tab/>
      </w:r>
      <w:r w:rsidR="00EF58CC" w:rsidRPr="008E6A65">
        <w:rPr>
          <w:rFonts w:ascii="Time New Roman" w:eastAsia="楷体" w:hAnsi="Time New Roman" w:hint="eastAsia"/>
          <w:lang w:val="fr-CH"/>
        </w:rPr>
        <w:t>人权理事会，</w:t>
      </w:r>
    </w:p>
    <w:p w14:paraId="57CADAA9" w14:textId="77777777" w:rsidR="00711ABB" w:rsidRDefault="00711ABB" w:rsidP="00EF58CC">
      <w:pPr>
        <w:pStyle w:val="SingleTxtGC"/>
        <w:rPr>
          <w:lang w:val="fr-CH"/>
        </w:rPr>
      </w:pPr>
      <w:r>
        <w:rPr>
          <w:rFonts w:hint="eastAsia"/>
          <w:lang w:val="fr-CH"/>
        </w:rPr>
        <w:tab/>
      </w:r>
      <w:r w:rsidR="00EF58CC" w:rsidRPr="008E6A65">
        <w:rPr>
          <w:rFonts w:ascii="Time New Roman" w:eastAsia="楷体" w:hAnsi="Time New Roman" w:hint="eastAsia"/>
          <w:lang w:val="fr-CH"/>
        </w:rPr>
        <w:t>遵循</w:t>
      </w:r>
      <w:r w:rsidR="00EF58CC" w:rsidRPr="00EF58CC">
        <w:rPr>
          <w:rFonts w:hint="eastAsia"/>
          <w:lang w:val="fr-CH"/>
        </w:rPr>
        <w:t>《联合国宪章》、《世界人权宣言》、国际人权两公约及其他相关国际人权文书，</w:t>
      </w:r>
    </w:p>
    <w:p w14:paraId="602B0FD8" w14:textId="77777777" w:rsidR="00711ABB" w:rsidRDefault="00711ABB" w:rsidP="00EF58CC">
      <w:pPr>
        <w:pStyle w:val="SingleTxtGC"/>
        <w:rPr>
          <w:lang w:val="fr-CH"/>
        </w:rPr>
      </w:pPr>
      <w:r>
        <w:rPr>
          <w:rFonts w:hint="eastAsia"/>
          <w:lang w:val="fr-CH"/>
        </w:rPr>
        <w:tab/>
      </w:r>
      <w:r w:rsidR="00EF58CC" w:rsidRPr="008E6A65">
        <w:rPr>
          <w:rFonts w:ascii="Time New Roman" w:eastAsia="楷体" w:hAnsi="Time New Roman" w:hint="eastAsia"/>
          <w:lang w:val="fr-CH"/>
        </w:rPr>
        <w:t>回顾</w:t>
      </w:r>
      <w:r w:rsidR="00EF58CC" w:rsidRPr="00EF58CC">
        <w:rPr>
          <w:rFonts w:hint="eastAsia"/>
          <w:lang w:val="fr-CH"/>
        </w:rPr>
        <w:t>人权理事会和大会通过的所有与伊朗伊斯兰共和国人权状况相关的决议，特别是最近通过的决议，包括理事会</w:t>
      </w:r>
      <w:r w:rsidR="00EF58CC">
        <w:rPr>
          <w:rFonts w:hint="eastAsia"/>
          <w:lang w:val="fr-CH"/>
        </w:rPr>
        <w:t>2</w:t>
      </w:r>
      <w:r w:rsidR="00EF58CC" w:rsidRPr="00EF58CC">
        <w:rPr>
          <w:rFonts w:hint="eastAsia"/>
          <w:lang w:val="fr-CH"/>
        </w:rPr>
        <w:t>0</w:t>
      </w:r>
      <w:r w:rsidR="00EF58CC">
        <w:rPr>
          <w:rFonts w:hint="eastAsia"/>
          <w:lang w:val="fr-CH"/>
        </w:rPr>
        <w:t>22</w:t>
      </w:r>
      <w:r w:rsidR="00EF58CC" w:rsidRPr="00EF58CC">
        <w:rPr>
          <w:rFonts w:hint="eastAsia"/>
          <w:lang w:val="fr-CH"/>
        </w:rPr>
        <w:t>年</w:t>
      </w:r>
      <w:r w:rsidR="00EF58CC">
        <w:rPr>
          <w:rFonts w:hint="eastAsia"/>
          <w:lang w:val="fr-CH"/>
        </w:rPr>
        <w:t>4</w:t>
      </w:r>
      <w:r w:rsidR="00EF58CC" w:rsidRPr="00EF58CC">
        <w:rPr>
          <w:rFonts w:hint="eastAsia"/>
          <w:lang w:val="fr-CH"/>
        </w:rPr>
        <w:t>月</w:t>
      </w:r>
      <w:r w:rsidR="00EF58CC">
        <w:rPr>
          <w:rFonts w:hint="eastAsia"/>
          <w:lang w:val="fr-CH"/>
        </w:rPr>
        <w:t>1</w:t>
      </w:r>
      <w:r w:rsidR="00EF58CC" w:rsidRPr="00EF58CC">
        <w:rPr>
          <w:rFonts w:hint="eastAsia"/>
          <w:lang w:val="fr-CH"/>
        </w:rPr>
        <w:t>日第</w:t>
      </w:r>
      <w:r w:rsidR="00EF58CC">
        <w:rPr>
          <w:rFonts w:hint="eastAsia"/>
          <w:lang w:val="fr-CH"/>
        </w:rPr>
        <w:t>49</w:t>
      </w:r>
      <w:r w:rsidR="00EF58CC" w:rsidRPr="00EF58CC">
        <w:rPr>
          <w:rFonts w:hint="eastAsia"/>
          <w:lang w:val="fr-CH"/>
        </w:rPr>
        <w:t>/</w:t>
      </w:r>
      <w:r w:rsidR="00EF58CC">
        <w:rPr>
          <w:rFonts w:hint="eastAsia"/>
          <w:lang w:val="fr-CH"/>
        </w:rPr>
        <w:t>24</w:t>
      </w:r>
      <w:r w:rsidR="00EF58CC" w:rsidRPr="00EF58CC">
        <w:rPr>
          <w:rFonts w:hint="eastAsia"/>
          <w:lang w:val="fr-CH"/>
        </w:rPr>
        <w:t>号决议和</w:t>
      </w:r>
      <w:r w:rsidR="00EF58CC">
        <w:rPr>
          <w:rFonts w:hint="eastAsia"/>
          <w:lang w:val="fr-CH"/>
        </w:rPr>
        <w:t>2</w:t>
      </w:r>
      <w:r w:rsidR="00EF58CC" w:rsidRPr="00EF58CC">
        <w:rPr>
          <w:rFonts w:hint="eastAsia"/>
          <w:lang w:val="fr-CH"/>
        </w:rPr>
        <w:t>0</w:t>
      </w:r>
      <w:r w:rsidR="00EF58CC">
        <w:rPr>
          <w:rFonts w:hint="eastAsia"/>
          <w:lang w:val="fr-CH"/>
        </w:rPr>
        <w:t>22</w:t>
      </w:r>
      <w:r w:rsidR="00EF58CC" w:rsidRPr="00EF58CC">
        <w:rPr>
          <w:rFonts w:hint="eastAsia"/>
          <w:lang w:val="fr-CH"/>
        </w:rPr>
        <w:t>年</w:t>
      </w:r>
      <w:r w:rsidR="00EF58CC">
        <w:rPr>
          <w:rFonts w:hint="eastAsia"/>
          <w:lang w:val="fr-CH"/>
        </w:rPr>
        <w:t>11</w:t>
      </w:r>
      <w:r w:rsidR="00EF58CC" w:rsidRPr="00EF58CC">
        <w:rPr>
          <w:rFonts w:hint="eastAsia"/>
          <w:lang w:val="fr-CH"/>
        </w:rPr>
        <w:t>月</w:t>
      </w:r>
      <w:r w:rsidR="00EF58CC">
        <w:rPr>
          <w:rFonts w:hint="eastAsia"/>
          <w:lang w:val="fr-CH"/>
        </w:rPr>
        <w:t>24</w:t>
      </w:r>
      <w:r w:rsidR="00EF58CC" w:rsidRPr="00EF58CC">
        <w:rPr>
          <w:rFonts w:hint="eastAsia"/>
          <w:lang w:val="fr-CH"/>
        </w:rPr>
        <w:t>日第</w:t>
      </w:r>
      <w:r w:rsidR="00EF58CC">
        <w:rPr>
          <w:rFonts w:hint="eastAsia"/>
          <w:lang w:val="fr-CH"/>
        </w:rPr>
        <w:t>S</w:t>
      </w:r>
      <w:r w:rsidR="00EF58CC" w:rsidRPr="00EF58CC">
        <w:rPr>
          <w:rFonts w:hint="eastAsia"/>
          <w:lang w:val="fr-CH"/>
        </w:rPr>
        <w:t>-</w:t>
      </w:r>
      <w:r w:rsidR="00EF58CC">
        <w:rPr>
          <w:rFonts w:hint="eastAsia"/>
          <w:lang w:val="fr-CH"/>
        </w:rPr>
        <w:t>35</w:t>
      </w:r>
      <w:r w:rsidR="00EF58CC" w:rsidRPr="00EF58CC">
        <w:rPr>
          <w:rFonts w:hint="eastAsia"/>
          <w:lang w:val="fr-CH"/>
        </w:rPr>
        <w:t>/</w:t>
      </w:r>
      <w:r w:rsidR="00EF58CC">
        <w:rPr>
          <w:rFonts w:hint="eastAsia"/>
          <w:lang w:val="fr-CH"/>
        </w:rPr>
        <w:t>1</w:t>
      </w:r>
      <w:r w:rsidR="00EF58CC" w:rsidRPr="00EF58CC">
        <w:rPr>
          <w:rFonts w:hint="eastAsia"/>
          <w:lang w:val="fr-CH"/>
        </w:rPr>
        <w:t>号决议，以及大会</w:t>
      </w:r>
      <w:r w:rsidR="00EF58CC">
        <w:rPr>
          <w:rFonts w:hint="eastAsia"/>
          <w:lang w:val="fr-CH"/>
        </w:rPr>
        <w:t>2</w:t>
      </w:r>
      <w:r w:rsidR="00EF58CC" w:rsidRPr="00EF58CC">
        <w:rPr>
          <w:rFonts w:hint="eastAsia"/>
          <w:lang w:val="fr-CH"/>
        </w:rPr>
        <w:t>0</w:t>
      </w:r>
      <w:r w:rsidR="00EF58CC">
        <w:rPr>
          <w:rFonts w:hint="eastAsia"/>
          <w:lang w:val="fr-CH"/>
        </w:rPr>
        <w:t>22</w:t>
      </w:r>
      <w:r w:rsidR="00EF58CC" w:rsidRPr="00EF58CC">
        <w:rPr>
          <w:rFonts w:hint="eastAsia"/>
          <w:lang w:val="fr-CH"/>
        </w:rPr>
        <w:t>年</w:t>
      </w:r>
      <w:r w:rsidR="00EF58CC">
        <w:rPr>
          <w:rFonts w:hint="eastAsia"/>
          <w:lang w:val="fr-CH"/>
        </w:rPr>
        <w:t>12</w:t>
      </w:r>
      <w:r w:rsidR="00EF58CC" w:rsidRPr="00EF58CC">
        <w:rPr>
          <w:rFonts w:hint="eastAsia"/>
          <w:lang w:val="fr-CH"/>
        </w:rPr>
        <w:t>月</w:t>
      </w:r>
      <w:r w:rsidR="00EF58CC">
        <w:rPr>
          <w:rFonts w:hint="eastAsia"/>
          <w:lang w:val="fr-CH"/>
        </w:rPr>
        <w:t>15</w:t>
      </w:r>
      <w:r w:rsidR="00EF58CC" w:rsidRPr="00EF58CC">
        <w:rPr>
          <w:rFonts w:hint="eastAsia"/>
          <w:lang w:val="fr-CH"/>
        </w:rPr>
        <w:t>日第</w:t>
      </w:r>
      <w:r w:rsidR="00EF58CC">
        <w:rPr>
          <w:rFonts w:hint="eastAsia"/>
          <w:lang w:val="fr-CH"/>
        </w:rPr>
        <w:t>77</w:t>
      </w:r>
      <w:r w:rsidR="00EF58CC" w:rsidRPr="00EF58CC">
        <w:rPr>
          <w:rFonts w:hint="eastAsia"/>
          <w:lang w:val="fr-CH"/>
        </w:rPr>
        <w:t>/</w:t>
      </w:r>
      <w:r w:rsidR="00EF58CC">
        <w:rPr>
          <w:rFonts w:hint="eastAsia"/>
          <w:lang w:val="fr-CH"/>
        </w:rPr>
        <w:t>228</w:t>
      </w:r>
      <w:r w:rsidR="00EF58CC" w:rsidRPr="00EF58CC">
        <w:rPr>
          <w:rFonts w:hint="eastAsia"/>
          <w:lang w:val="fr-CH"/>
        </w:rPr>
        <w:t>号决议，并对伊朗伊斯兰共和国方面对理事会和大会在这些决议中提出的请求不予合作表示遗憾，</w:t>
      </w:r>
    </w:p>
    <w:p w14:paraId="7469784D" w14:textId="226FAFAE" w:rsidR="00711ABB" w:rsidRDefault="00711ABB" w:rsidP="00EF58CC">
      <w:pPr>
        <w:pStyle w:val="SingleTxtGC"/>
        <w:rPr>
          <w:lang w:val="fr-CH"/>
        </w:rPr>
      </w:pPr>
      <w:r>
        <w:rPr>
          <w:rFonts w:hint="eastAsia"/>
          <w:lang w:val="fr-CH"/>
        </w:rPr>
        <w:tab/>
      </w:r>
      <w:r w:rsidR="00EF58CC" w:rsidRPr="008E6A65">
        <w:rPr>
          <w:rFonts w:ascii="Time New Roman" w:eastAsia="楷体" w:hAnsi="Time New Roman" w:hint="eastAsia"/>
          <w:lang w:val="fr-CH"/>
        </w:rPr>
        <w:t>欢迎</w:t>
      </w:r>
      <w:r w:rsidR="00EF58CC" w:rsidRPr="00EF58CC">
        <w:rPr>
          <w:rFonts w:hint="eastAsia"/>
          <w:lang w:val="fr-CH"/>
        </w:rPr>
        <w:t>伊朗伊斯兰共和国人权状况特别报告员向人权理事会提交的报告和建议，</w:t>
      </w:r>
      <w:r w:rsidR="00E16383">
        <w:rPr>
          <w:rStyle w:val="a8"/>
          <w:lang w:val="fr-CH"/>
        </w:rPr>
        <w:footnoteReference w:id="3"/>
      </w:r>
      <w:r w:rsidR="00EF58CC" w:rsidRPr="00EF58CC">
        <w:rPr>
          <w:rFonts w:hint="eastAsia"/>
          <w:lang w:val="fr-CH"/>
        </w:rPr>
        <w:t xml:space="preserve"> </w:t>
      </w:r>
      <w:r w:rsidR="00EF58CC" w:rsidRPr="00EF58CC">
        <w:rPr>
          <w:rFonts w:hint="eastAsia"/>
          <w:lang w:val="fr-CH"/>
        </w:rPr>
        <w:t>并强调应适当考虑这些建议，</w:t>
      </w:r>
    </w:p>
    <w:p w14:paraId="623CD9CD" w14:textId="77777777" w:rsidR="00711ABB" w:rsidRDefault="00711ABB" w:rsidP="00EF58CC">
      <w:pPr>
        <w:pStyle w:val="SingleTxtGC"/>
        <w:rPr>
          <w:lang w:val="fr-CH"/>
        </w:rPr>
      </w:pPr>
      <w:r>
        <w:rPr>
          <w:rFonts w:hint="eastAsia"/>
          <w:lang w:val="fr-CH"/>
        </w:rPr>
        <w:tab/>
      </w:r>
      <w:r w:rsidR="00EF58CC" w:rsidRPr="00206438">
        <w:rPr>
          <w:rFonts w:ascii="Time New Roman" w:eastAsia="楷体" w:hAnsi="Time New Roman" w:hint="eastAsia"/>
          <w:lang w:val="fr-CH"/>
        </w:rPr>
        <w:t>深感遗憾的是</w:t>
      </w:r>
      <w:r w:rsidR="00EF58CC" w:rsidRPr="00EF58CC">
        <w:rPr>
          <w:rFonts w:hint="eastAsia"/>
          <w:lang w:val="fr-CH"/>
        </w:rPr>
        <w:t>，特别报告员未能获准前往伊朗伊斯兰共和国，</w:t>
      </w:r>
    </w:p>
    <w:p w14:paraId="5CD627FB" w14:textId="77777777" w:rsidR="00711ABB" w:rsidRDefault="00711ABB" w:rsidP="00EF58CC">
      <w:pPr>
        <w:pStyle w:val="SingleTxtGC"/>
        <w:rPr>
          <w:lang w:val="fr-CH"/>
        </w:rPr>
      </w:pPr>
      <w:r>
        <w:rPr>
          <w:rFonts w:hint="eastAsia"/>
          <w:lang w:val="fr-CH"/>
        </w:rPr>
        <w:tab/>
      </w:r>
      <w:r w:rsidR="00EF58CC" w:rsidRPr="00206438">
        <w:rPr>
          <w:rFonts w:ascii="Time New Roman" w:eastAsia="楷体" w:hAnsi="Time New Roman" w:hint="eastAsia"/>
          <w:lang w:val="fr-CH"/>
        </w:rPr>
        <w:t>深感关切的是</w:t>
      </w:r>
      <w:r w:rsidR="00EF58CC" w:rsidRPr="00EF58CC">
        <w:rPr>
          <w:rFonts w:hint="eastAsia"/>
          <w:lang w:val="fr-CH"/>
        </w:rPr>
        <w:t>，正如特别报告员及其报告所强调的，广泛的公民、政治、经济、社会和文化权利持续遭到侵犯；伊朗伊斯兰共和国境内的严重侵犯人权行为持续、系统地不受惩罚且缺乏问责，为犯罪人创造了便于犯罪的环境，侵犯了受害者获得有效补救的权利，使暴力循环长期存在，</w:t>
      </w:r>
    </w:p>
    <w:p w14:paraId="292EDEF3" w14:textId="77777777" w:rsidR="00711ABB" w:rsidRDefault="00711ABB" w:rsidP="00EF58CC">
      <w:pPr>
        <w:pStyle w:val="SingleTxtGC"/>
        <w:rPr>
          <w:lang w:val="fr-CH"/>
        </w:rPr>
      </w:pPr>
      <w:r>
        <w:rPr>
          <w:rFonts w:hint="eastAsia"/>
          <w:lang w:val="fr-CH"/>
        </w:rPr>
        <w:tab/>
      </w:r>
      <w:r w:rsidR="00EF58CC" w:rsidRPr="00206438">
        <w:rPr>
          <w:rFonts w:ascii="Time New Roman" w:eastAsia="楷体" w:hAnsi="Time New Roman" w:hint="eastAsia"/>
          <w:lang w:val="fr-CH"/>
        </w:rPr>
        <w:t>又深感关切的是</w:t>
      </w:r>
      <w:r w:rsidR="00EF58CC" w:rsidRPr="00EF58CC">
        <w:rPr>
          <w:rFonts w:hint="eastAsia"/>
          <w:lang w:val="fr-CH"/>
        </w:rPr>
        <w:t>，法律和实践中普遍存在暴力和歧视现象，尤其影响到妇女和女童、儿童、族裔少数群体、语言少数群体、得到承认或未得到承认的宗教或</w:t>
      </w:r>
      <w:r w:rsidR="00EF58CC" w:rsidRPr="00EF58CC">
        <w:rPr>
          <w:rFonts w:hint="eastAsia"/>
          <w:lang w:val="fr-CH"/>
        </w:rPr>
        <w:lastRenderedPageBreak/>
        <w:t>信仰少数群体、人权维护者、律师、记者和媒体工作者，以及在线上和线下行使表达和意见自由权及和平集会和结社自由权者，</w:t>
      </w:r>
    </w:p>
    <w:p w14:paraId="31B9022B" w14:textId="77777777" w:rsidR="00711ABB" w:rsidRDefault="00711ABB" w:rsidP="00EF58CC">
      <w:pPr>
        <w:pStyle w:val="SingleTxtGC"/>
        <w:rPr>
          <w:lang w:val="fr-CH"/>
        </w:rPr>
      </w:pPr>
      <w:r>
        <w:rPr>
          <w:rFonts w:hint="eastAsia"/>
          <w:lang w:val="fr-CH"/>
        </w:rPr>
        <w:tab/>
      </w:r>
      <w:r w:rsidR="00EF58CC" w:rsidRPr="00206438">
        <w:rPr>
          <w:rFonts w:ascii="Time New Roman" w:eastAsia="楷体" w:hAnsi="Time New Roman" w:hint="eastAsia"/>
          <w:lang w:val="fr-CH"/>
        </w:rPr>
        <w:t>感到震惊的是</w:t>
      </w:r>
      <w:r w:rsidR="00EF58CC" w:rsidRPr="00EF58CC">
        <w:rPr>
          <w:rFonts w:hint="eastAsia"/>
          <w:lang w:val="fr-CH"/>
        </w:rPr>
        <w:t>，不断有报告，包括特别报告员的最新报告称，和平抗议遭到暴力镇压，大批抗议者遭到任意逮捕和拘留、酷刑、虐待和杀害，个人因参与抗议活动而被判处死刑并处决，</w:t>
      </w:r>
    </w:p>
    <w:p w14:paraId="25AEA43A" w14:textId="77777777" w:rsidR="00711ABB" w:rsidRDefault="00711ABB" w:rsidP="00EF58CC">
      <w:pPr>
        <w:pStyle w:val="SingleTxtGC"/>
        <w:rPr>
          <w:lang w:val="fr-CH"/>
        </w:rPr>
      </w:pPr>
      <w:r>
        <w:rPr>
          <w:rFonts w:hint="eastAsia"/>
          <w:lang w:val="fr-CH"/>
        </w:rPr>
        <w:tab/>
      </w:r>
      <w:r w:rsidR="00EF58CC" w:rsidRPr="00206438">
        <w:rPr>
          <w:rFonts w:ascii="Time New Roman" w:eastAsia="楷体" w:hAnsi="Time New Roman" w:hint="eastAsia"/>
          <w:lang w:val="fr-CH"/>
        </w:rPr>
        <w:t>又感到震惊的是</w:t>
      </w:r>
      <w:r w:rsidR="00EF58CC" w:rsidRPr="00EF58CC">
        <w:rPr>
          <w:rFonts w:hint="eastAsia"/>
          <w:lang w:val="fr-CH"/>
        </w:rPr>
        <w:t>，最近处决人数激增，包括对被控罪行未达到最严重罪行门槛者实施处决；通过未遵守公正审判保障的审判，对因在</w:t>
      </w:r>
      <w:r w:rsidR="00EF58CC">
        <w:rPr>
          <w:rFonts w:hint="eastAsia"/>
          <w:lang w:val="fr-CH"/>
        </w:rPr>
        <w:t>18</w:t>
      </w:r>
      <w:r w:rsidR="00EF58CC" w:rsidRPr="00EF58CC">
        <w:rPr>
          <w:rFonts w:hint="eastAsia"/>
          <w:lang w:val="fr-CH"/>
        </w:rPr>
        <w:t>岁之前所犯罪行而被判刑者实施处决，</w:t>
      </w:r>
    </w:p>
    <w:p w14:paraId="5D78FC10" w14:textId="77777777" w:rsidR="00711ABB" w:rsidRDefault="00711ABB" w:rsidP="00EF58CC">
      <w:pPr>
        <w:pStyle w:val="SingleTxtGC"/>
        <w:rPr>
          <w:lang w:val="fr-CH"/>
        </w:rPr>
      </w:pPr>
      <w:r>
        <w:rPr>
          <w:rFonts w:hint="eastAsia"/>
          <w:lang w:val="fr-CH"/>
        </w:rPr>
        <w:tab/>
      </w:r>
      <w:r w:rsidR="00EF58CC" w:rsidRPr="00206438">
        <w:rPr>
          <w:rFonts w:ascii="Time New Roman" w:eastAsia="楷体" w:hAnsi="Time New Roman" w:hint="eastAsia"/>
          <w:lang w:val="fr-CH"/>
        </w:rPr>
        <w:t>回顾</w:t>
      </w:r>
      <w:r w:rsidR="00EF58CC" w:rsidRPr="00EF58CC">
        <w:rPr>
          <w:rFonts w:hint="eastAsia"/>
          <w:lang w:val="fr-CH"/>
        </w:rPr>
        <w:t>人权理事会</w:t>
      </w:r>
      <w:r w:rsidR="00EF58CC">
        <w:rPr>
          <w:rFonts w:hint="eastAsia"/>
          <w:lang w:val="fr-CH"/>
        </w:rPr>
        <w:t>2</w:t>
      </w:r>
      <w:r w:rsidR="00EF58CC" w:rsidRPr="00EF58CC">
        <w:rPr>
          <w:rFonts w:hint="eastAsia"/>
          <w:lang w:val="fr-CH"/>
        </w:rPr>
        <w:t>00</w:t>
      </w:r>
      <w:r w:rsidR="00EF58CC">
        <w:rPr>
          <w:rFonts w:hint="eastAsia"/>
          <w:lang w:val="fr-CH"/>
        </w:rPr>
        <w:t>7</w:t>
      </w:r>
      <w:r w:rsidR="00EF58CC" w:rsidRPr="00EF58CC">
        <w:rPr>
          <w:rFonts w:hint="eastAsia"/>
          <w:lang w:val="fr-CH"/>
        </w:rPr>
        <w:t>年</w:t>
      </w:r>
      <w:r w:rsidR="00EF58CC">
        <w:rPr>
          <w:rFonts w:hint="eastAsia"/>
          <w:lang w:val="fr-CH"/>
        </w:rPr>
        <w:t>6</w:t>
      </w:r>
      <w:r w:rsidR="00EF58CC" w:rsidRPr="00EF58CC">
        <w:rPr>
          <w:rFonts w:hint="eastAsia"/>
          <w:lang w:val="fr-CH"/>
        </w:rPr>
        <w:t>月</w:t>
      </w:r>
      <w:r w:rsidR="00EF58CC">
        <w:rPr>
          <w:rFonts w:hint="eastAsia"/>
          <w:lang w:val="fr-CH"/>
        </w:rPr>
        <w:t>18</w:t>
      </w:r>
      <w:r w:rsidR="00EF58CC" w:rsidRPr="00EF58CC">
        <w:rPr>
          <w:rFonts w:hint="eastAsia"/>
          <w:lang w:val="fr-CH"/>
        </w:rPr>
        <w:t>日关于理事会体制建设的第</w:t>
      </w:r>
      <w:r w:rsidR="00EF58CC">
        <w:rPr>
          <w:rFonts w:hint="eastAsia"/>
          <w:lang w:val="fr-CH"/>
        </w:rPr>
        <w:t>5</w:t>
      </w:r>
      <w:r w:rsidR="00EF58CC" w:rsidRPr="00EF58CC">
        <w:rPr>
          <w:rFonts w:hint="eastAsia"/>
          <w:lang w:val="fr-CH"/>
        </w:rPr>
        <w:t>/</w:t>
      </w:r>
      <w:r w:rsidR="00EF58CC">
        <w:rPr>
          <w:rFonts w:hint="eastAsia"/>
          <w:lang w:val="fr-CH"/>
        </w:rPr>
        <w:t>1</w:t>
      </w:r>
      <w:r w:rsidR="00EF58CC" w:rsidRPr="00EF58CC">
        <w:rPr>
          <w:rFonts w:hint="eastAsia"/>
          <w:lang w:val="fr-CH"/>
        </w:rPr>
        <w:t>号决议和关于理事会特别程序任务负责人行为守则的第</w:t>
      </w:r>
      <w:r w:rsidR="00EF58CC">
        <w:rPr>
          <w:rFonts w:hint="eastAsia"/>
          <w:lang w:val="fr-CH"/>
        </w:rPr>
        <w:t>5</w:t>
      </w:r>
      <w:r w:rsidR="00EF58CC" w:rsidRPr="00EF58CC">
        <w:rPr>
          <w:rFonts w:hint="eastAsia"/>
          <w:lang w:val="fr-CH"/>
        </w:rPr>
        <w:t>/</w:t>
      </w:r>
      <w:r w:rsidR="00EF58CC">
        <w:rPr>
          <w:rFonts w:hint="eastAsia"/>
          <w:lang w:val="fr-CH"/>
        </w:rPr>
        <w:t>2</w:t>
      </w:r>
      <w:r w:rsidR="00EF58CC" w:rsidRPr="00EF58CC">
        <w:rPr>
          <w:rFonts w:hint="eastAsia"/>
          <w:lang w:val="fr-CH"/>
        </w:rPr>
        <w:t>号决议，强调任务负责人应根据这两项决议及其附件履行职责，</w:t>
      </w:r>
    </w:p>
    <w:p w14:paraId="09D02335" w14:textId="77777777" w:rsidR="00711ABB" w:rsidRDefault="00711ABB" w:rsidP="00EF58CC">
      <w:pPr>
        <w:pStyle w:val="SingleTxtGC"/>
        <w:rPr>
          <w:lang w:val="fr-CH"/>
        </w:rPr>
      </w:pPr>
      <w:r>
        <w:rPr>
          <w:rFonts w:hint="eastAsia"/>
          <w:lang w:val="fr-CH"/>
        </w:rPr>
        <w:tab/>
      </w:r>
      <w:r w:rsidR="00EF58CC">
        <w:rPr>
          <w:rFonts w:hint="eastAsia"/>
          <w:lang w:val="fr-CH"/>
        </w:rPr>
        <w:t>1</w:t>
      </w:r>
      <w:r w:rsidR="00EF58CC" w:rsidRPr="00EF58CC">
        <w:rPr>
          <w:rFonts w:hint="eastAsia"/>
          <w:lang w:val="fr-CH"/>
        </w:rPr>
        <w:t>.</w:t>
      </w:r>
      <w:r w:rsidR="00EF58CC" w:rsidRPr="00EF58CC">
        <w:rPr>
          <w:rFonts w:hint="eastAsia"/>
          <w:lang w:val="fr-CH"/>
        </w:rPr>
        <w:tab/>
      </w:r>
      <w:r w:rsidR="00EF58CC" w:rsidRPr="00206438">
        <w:rPr>
          <w:rFonts w:ascii="Time New Roman" w:eastAsia="楷体" w:hAnsi="Time New Roman" w:hint="eastAsia"/>
          <w:lang w:val="fr-CH"/>
        </w:rPr>
        <w:t>深感痛惜的是</w:t>
      </w:r>
      <w:r w:rsidR="00EF58CC" w:rsidRPr="00EF58CC">
        <w:rPr>
          <w:rFonts w:hint="eastAsia"/>
          <w:lang w:val="fr-CH"/>
        </w:rPr>
        <w:t>，伊朗伊斯兰共和国境内普遍、一再、持续地发生侵犯人权行为，吁请伊朗伊斯兰共和国建立符合国际法的问责制度，包括进行宪法、立法和行政改革，以解决系统性的有罪不罚问题，并确保司法机构完全独立，为受害者提供有效补救；</w:t>
      </w:r>
    </w:p>
    <w:p w14:paraId="14948A73" w14:textId="77777777" w:rsidR="00711ABB" w:rsidRDefault="00711ABB" w:rsidP="00EF58CC">
      <w:pPr>
        <w:pStyle w:val="SingleTxtGC"/>
        <w:rPr>
          <w:lang w:val="fr-CH"/>
        </w:rPr>
      </w:pPr>
      <w:r>
        <w:rPr>
          <w:rFonts w:hint="eastAsia"/>
          <w:lang w:val="fr-CH"/>
        </w:rPr>
        <w:tab/>
      </w:r>
      <w:r w:rsidR="00EF58CC">
        <w:rPr>
          <w:rFonts w:hint="eastAsia"/>
          <w:lang w:val="fr-CH"/>
        </w:rPr>
        <w:t>2</w:t>
      </w:r>
      <w:r w:rsidR="00EF58CC" w:rsidRPr="00EF58CC">
        <w:rPr>
          <w:rFonts w:hint="eastAsia"/>
          <w:lang w:val="fr-CH"/>
        </w:rPr>
        <w:t>.</w:t>
      </w:r>
      <w:r w:rsidR="00EF58CC" w:rsidRPr="00EF58CC">
        <w:rPr>
          <w:rFonts w:hint="eastAsia"/>
          <w:lang w:val="fr-CH"/>
        </w:rPr>
        <w:tab/>
      </w:r>
      <w:r w:rsidR="00EF58CC" w:rsidRPr="00206438">
        <w:rPr>
          <w:rFonts w:ascii="Time New Roman" w:eastAsia="楷体" w:hAnsi="Time New Roman" w:hint="eastAsia"/>
          <w:lang w:val="fr-CH"/>
        </w:rPr>
        <w:t>吁请</w:t>
      </w:r>
      <w:r w:rsidR="00EF58CC" w:rsidRPr="00EF58CC">
        <w:rPr>
          <w:rFonts w:hint="eastAsia"/>
          <w:lang w:val="fr-CH"/>
        </w:rPr>
        <w:t>伊朗伊斯兰共和国消除法律、国家政策和做法中存在的基于性别、族裔、宗教或信仰或政治意见等因素的广泛、系统性歧视和暴力，并为民间社会创造安全、有利的环境，包括保障和维护线上和线下表达和意见自由权以及和平集会和结社自由权；</w:t>
      </w:r>
    </w:p>
    <w:p w14:paraId="19A0B681" w14:textId="77777777" w:rsidR="00711ABB" w:rsidRDefault="00711ABB" w:rsidP="00EF58CC">
      <w:pPr>
        <w:pStyle w:val="SingleTxtGC"/>
        <w:rPr>
          <w:lang w:val="fr-CH"/>
        </w:rPr>
      </w:pPr>
      <w:r>
        <w:rPr>
          <w:rFonts w:hint="eastAsia"/>
          <w:lang w:val="fr-CH"/>
        </w:rPr>
        <w:tab/>
      </w:r>
      <w:r w:rsidR="00EF58CC">
        <w:rPr>
          <w:rFonts w:hint="eastAsia"/>
          <w:lang w:val="fr-CH"/>
        </w:rPr>
        <w:t>3</w:t>
      </w:r>
      <w:r w:rsidR="00EF58CC" w:rsidRPr="00EF58CC">
        <w:rPr>
          <w:rFonts w:hint="eastAsia"/>
          <w:lang w:val="fr-CH"/>
        </w:rPr>
        <w:t>.</w:t>
      </w:r>
      <w:r w:rsidR="00EF58CC" w:rsidRPr="00EF58CC">
        <w:rPr>
          <w:rFonts w:hint="eastAsia"/>
          <w:lang w:val="fr-CH"/>
        </w:rPr>
        <w:tab/>
      </w:r>
      <w:r w:rsidR="00EF58CC" w:rsidRPr="00206438">
        <w:rPr>
          <w:rFonts w:ascii="Time New Roman" w:eastAsia="楷体" w:hAnsi="Time New Roman" w:hint="eastAsia"/>
          <w:lang w:val="fr-CH"/>
        </w:rPr>
        <w:t>深感关切的是</w:t>
      </w:r>
      <w:r w:rsidR="00EF58CC" w:rsidRPr="00EF58CC">
        <w:rPr>
          <w:rFonts w:hint="eastAsia"/>
          <w:lang w:val="fr-CH"/>
        </w:rPr>
        <w:t>，据报处决人数激增，包括因涉嫌参与最近的抗议活动而被判处死刑者，敦促伊朗伊斯兰共和国根据其国际人权义务，采取一切必要的立法、行政和其他措施，确保任何人不因未达到最严重罪行门槛的罪行或在</w:t>
      </w:r>
      <w:r w:rsidR="00EF58CC">
        <w:rPr>
          <w:rFonts w:hint="eastAsia"/>
          <w:lang w:val="fr-CH"/>
        </w:rPr>
        <w:t>18</w:t>
      </w:r>
      <w:r w:rsidR="00EF58CC" w:rsidRPr="00EF58CC">
        <w:rPr>
          <w:rFonts w:hint="eastAsia"/>
          <w:lang w:val="fr-CH"/>
        </w:rPr>
        <w:t>岁之前所犯罪行而被判处死刑或处决，并确保所有刑事定罪和量刑均由合格、独立和公正的法院在严格遵守公正审判保障的程序下作出；</w:t>
      </w:r>
    </w:p>
    <w:p w14:paraId="16CEB01D" w14:textId="77777777" w:rsidR="00711ABB" w:rsidRDefault="00711ABB" w:rsidP="00EF58CC">
      <w:pPr>
        <w:pStyle w:val="SingleTxtGC"/>
        <w:rPr>
          <w:lang w:val="fr-CH"/>
        </w:rPr>
      </w:pPr>
      <w:r>
        <w:rPr>
          <w:rFonts w:hint="eastAsia"/>
          <w:lang w:val="fr-CH"/>
        </w:rPr>
        <w:tab/>
      </w:r>
      <w:r w:rsidR="00EF58CC">
        <w:rPr>
          <w:rFonts w:hint="eastAsia"/>
          <w:lang w:val="fr-CH"/>
        </w:rPr>
        <w:t>4</w:t>
      </w:r>
      <w:r w:rsidR="00EF58CC" w:rsidRPr="00EF58CC">
        <w:rPr>
          <w:rFonts w:hint="eastAsia"/>
          <w:lang w:val="fr-CH"/>
        </w:rPr>
        <w:t>.</w:t>
      </w:r>
      <w:r w:rsidR="00EF58CC" w:rsidRPr="00EF58CC">
        <w:rPr>
          <w:rFonts w:hint="eastAsia"/>
          <w:lang w:val="fr-CH"/>
        </w:rPr>
        <w:tab/>
      </w:r>
      <w:r w:rsidR="00EF58CC" w:rsidRPr="00206438">
        <w:rPr>
          <w:rFonts w:ascii="Time New Roman" w:eastAsia="楷体" w:hAnsi="Time New Roman" w:hint="eastAsia"/>
          <w:lang w:val="fr-CH"/>
        </w:rPr>
        <w:t>决定</w:t>
      </w:r>
      <w:r w:rsidR="00EF58CC" w:rsidRPr="00EF58CC">
        <w:rPr>
          <w:rFonts w:hint="eastAsia"/>
          <w:lang w:val="fr-CH"/>
        </w:rPr>
        <w:t>将伊朗伊斯兰共和国人权状况特别报告员的任务期限再延长一年，请特别报告员就其任务执行情况向人权理事会第五十五届会议和大会第七十八届会议提交一份报告；</w:t>
      </w:r>
    </w:p>
    <w:p w14:paraId="778FC2CB" w14:textId="77777777" w:rsidR="00711ABB" w:rsidRDefault="00711ABB" w:rsidP="00EF58CC">
      <w:pPr>
        <w:pStyle w:val="SingleTxtGC"/>
        <w:rPr>
          <w:lang w:val="fr-CH"/>
        </w:rPr>
      </w:pPr>
      <w:r>
        <w:rPr>
          <w:rFonts w:hint="eastAsia"/>
          <w:lang w:val="fr-CH"/>
        </w:rPr>
        <w:tab/>
      </w:r>
      <w:r w:rsidR="00EF58CC">
        <w:rPr>
          <w:rFonts w:hint="eastAsia"/>
          <w:lang w:val="fr-CH"/>
        </w:rPr>
        <w:t>5</w:t>
      </w:r>
      <w:r w:rsidR="00EF58CC" w:rsidRPr="00EF58CC">
        <w:rPr>
          <w:rFonts w:hint="eastAsia"/>
          <w:lang w:val="fr-CH"/>
        </w:rPr>
        <w:t>.</w:t>
      </w:r>
      <w:r w:rsidR="00EF58CC" w:rsidRPr="00EF58CC">
        <w:rPr>
          <w:rFonts w:hint="eastAsia"/>
          <w:lang w:val="fr-CH"/>
        </w:rPr>
        <w:tab/>
      </w:r>
      <w:r w:rsidR="00EF58CC" w:rsidRPr="00206438">
        <w:rPr>
          <w:rFonts w:ascii="Time New Roman" w:eastAsia="楷体" w:hAnsi="Time New Roman" w:hint="eastAsia"/>
          <w:lang w:val="fr-CH"/>
        </w:rPr>
        <w:t>吁请</w:t>
      </w:r>
      <w:r w:rsidR="00EF58CC" w:rsidRPr="00EF58CC">
        <w:rPr>
          <w:rFonts w:hint="eastAsia"/>
          <w:lang w:val="fr-CH"/>
        </w:rPr>
        <w:t>伊朗伊斯兰共和国政府与特别报告员充分合作，根据长期邀请允许其访问该国，并提供履行任务所需的一切资料；</w:t>
      </w:r>
    </w:p>
    <w:p w14:paraId="32593D6C" w14:textId="77777777" w:rsidR="00711ABB" w:rsidRDefault="00711ABB" w:rsidP="00EF58CC">
      <w:pPr>
        <w:pStyle w:val="SingleTxtGC"/>
        <w:rPr>
          <w:lang w:val="fr-CH"/>
        </w:rPr>
      </w:pPr>
      <w:r>
        <w:rPr>
          <w:rFonts w:hint="eastAsia"/>
          <w:lang w:val="fr-CH"/>
        </w:rPr>
        <w:tab/>
      </w:r>
      <w:r w:rsidR="00EF58CC">
        <w:rPr>
          <w:rFonts w:hint="eastAsia"/>
          <w:lang w:val="fr-CH"/>
        </w:rPr>
        <w:t>6</w:t>
      </w:r>
      <w:r w:rsidR="00EF58CC" w:rsidRPr="00EF58CC">
        <w:rPr>
          <w:rFonts w:hint="eastAsia"/>
          <w:lang w:val="fr-CH"/>
        </w:rPr>
        <w:t>.</w:t>
      </w:r>
      <w:r w:rsidR="00EF58CC" w:rsidRPr="00EF58CC">
        <w:rPr>
          <w:rFonts w:hint="eastAsia"/>
          <w:lang w:val="fr-CH"/>
        </w:rPr>
        <w:tab/>
      </w:r>
      <w:r w:rsidR="00EF58CC" w:rsidRPr="00206438">
        <w:rPr>
          <w:rFonts w:ascii="Time New Roman" w:eastAsia="楷体" w:hAnsi="Time New Roman" w:hint="eastAsia"/>
          <w:lang w:val="fr-CH"/>
        </w:rPr>
        <w:t>鼓励</w:t>
      </w:r>
      <w:r w:rsidR="00EF58CC" w:rsidRPr="00EF58CC">
        <w:rPr>
          <w:rFonts w:hint="eastAsia"/>
          <w:lang w:val="fr-CH"/>
        </w:rPr>
        <w:t>特别报告员与伊朗伊斯兰共和国问题国际独立实况调查团合作，以促进协同作用；</w:t>
      </w:r>
    </w:p>
    <w:p w14:paraId="4409D490" w14:textId="696F757F" w:rsidR="00711ABB" w:rsidRDefault="00711ABB" w:rsidP="00EF58CC">
      <w:pPr>
        <w:pStyle w:val="SingleTxtGC"/>
        <w:rPr>
          <w:lang w:val="fr-CH"/>
        </w:rPr>
      </w:pPr>
      <w:r>
        <w:rPr>
          <w:rFonts w:hint="eastAsia"/>
          <w:lang w:val="fr-CH"/>
        </w:rPr>
        <w:tab/>
      </w:r>
      <w:r w:rsidR="00EF58CC">
        <w:rPr>
          <w:rFonts w:hint="eastAsia"/>
          <w:lang w:val="fr-CH"/>
        </w:rPr>
        <w:t>7</w:t>
      </w:r>
      <w:r w:rsidR="00EF58CC" w:rsidRPr="00EF58CC">
        <w:rPr>
          <w:rFonts w:hint="eastAsia"/>
          <w:lang w:val="fr-CH"/>
        </w:rPr>
        <w:t>.</w:t>
      </w:r>
      <w:r w:rsidR="00EF58CC" w:rsidRPr="00EF58CC">
        <w:rPr>
          <w:rFonts w:hint="eastAsia"/>
          <w:lang w:val="fr-CH"/>
        </w:rPr>
        <w:tab/>
      </w:r>
      <w:r w:rsidR="00EF58CC" w:rsidRPr="00206438">
        <w:rPr>
          <w:rFonts w:ascii="Time New Roman" w:eastAsia="楷体" w:hAnsi="Time New Roman" w:hint="eastAsia"/>
          <w:lang w:val="fr-CH"/>
        </w:rPr>
        <w:t>请</w:t>
      </w:r>
      <w:r w:rsidR="00EF58CC" w:rsidRPr="00EF58CC">
        <w:rPr>
          <w:rFonts w:hint="eastAsia"/>
          <w:lang w:val="fr-CH"/>
        </w:rPr>
        <w:t>秘书长向特别报告员提供履行任务所需的资源。</w:t>
      </w:r>
    </w:p>
    <w:p w14:paraId="73FB739B" w14:textId="77777777" w:rsidR="00206438" w:rsidRDefault="00206438" w:rsidP="00EF58CC">
      <w:pPr>
        <w:pStyle w:val="SingleTxtGC"/>
        <w:rPr>
          <w:rFonts w:hint="eastAsia"/>
          <w:lang w:val="fr-CH"/>
        </w:rPr>
      </w:pPr>
    </w:p>
    <w:p w14:paraId="342F49BA" w14:textId="5E7D60CA" w:rsidR="00711ABB" w:rsidRDefault="005E441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5D3998A" w14:textId="77777777" w:rsidR="00206438" w:rsidRPr="00EF58CC" w:rsidRDefault="00206438" w:rsidP="00EF58CC">
      <w:pPr>
        <w:pStyle w:val="SingleTxtGC"/>
        <w:rPr>
          <w:lang w:val="fr-CH"/>
        </w:rPr>
      </w:pPr>
    </w:p>
    <w:sectPr w:rsidR="00206438" w:rsidRPr="00EF58C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D02A0" w14:textId="77777777" w:rsidR="006E7187" w:rsidRPr="000D319F" w:rsidRDefault="006E7187" w:rsidP="000D319F">
      <w:pPr>
        <w:pStyle w:val="af0"/>
        <w:spacing w:after="240"/>
        <w:ind w:left="907"/>
        <w:rPr>
          <w:rFonts w:asciiTheme="majorBidi" w:eastAsia="宋体" w:hAnsiTheme="majorBidi" w:cstheme="majorBidi"/>
          <w:sz w:val="21"/>
          <w:szCs w:val="21"/>
          <w:lang w:val="en-US"/>
        </w:rPr>
      </w:pPr>
    </w:p>
    <w:p w14:paraId="04BAA1F9" w14:textId="77777777" w:rsidR="006E7187" w:rsidRPr="000D319F" w:rsidRDefault="006E718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8D6CF9E" w14:textId="77777777" w:rsidR="006E7187" w:rsidRPr="000D319F" w:rsidRDefault="006E7187" w:rsidP="000D319F">
      <w:pPr>
        <w:pStyle w:val="af0"/>
      </w:pPr>
    </w:p>
  </w:endnote>
  <w:endnote w:type="continuationNotice" w:id="1">
    <w:p w14:paraId="57E135DF" w14:textId="77777777" w:rsidR="006E7187" w:rsidRDefault="006E71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D3929" w14:textId="77777777" w:rsidR="00EF58CC" w:rsidRPr="00EF58CC" w:rsidRDefault="00EF58CC" w:rsidP="00EF58CC">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F58CC">
      <w:rPr>
        <w:rStyle w:val="af2"/>
        <w:b w:val="0"/>
        <w:snapToGrid w:val="0"/>
        <w:sz w:val="16"/>
      </w:rPr>
      <w:t>GE.23</w:t>
    </w:r>
    <w:proofErr w:type="spellEnd"/>
    <w:r w:rsidRPr="00EF58CC">
      <w:rPr>
        <w:rStyle w:val="af2"/>
        <w:b w:val="0"/>
        <w:snapToGrid w:val="0"/>
        <w:sz w:val="16"/>
      </w:rPr>
      <w:t>-05360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16FC3" w14:textId="77777777" w:rsidR="00EF58CC" w:rsidRPr="00EF58CC" w:rsidRDefault="00EF58CC" w:rsidP="00EF58CC">
    <w:pPr>
      <w:pStyle w:val="af0"/>
      <w:tabs>
        <w:tab w:val="right" w:pos="9638"/>
      </w:tabs>
      <w:rPr>
        <w:rStyle w:val="af2"/>
      </w:rPr>
    </w:pPr>
    <w:proofErr w:type="spellStart"/>
    <w:r>
      <w:t>GE.23</w:t>
    </w:r>
    <w:proofErr w:type="spellEnd"/>
    <w:r>
      <w:t>-05360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0FF87" w14:textId="716C5BAB" w:rsidR="00117A66" w:rsidRPr="00487939" w:rsidRDefault="00EF58CC"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9801233" wp14:editId="6146EA3E">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-05360</w:t>
    </w:r>
    <w:r w:rsidR="00731A42" w:rsidRPr="00EE277A">
      <w:rPr>
        <w:sz w:val="20"/>
        <w:lang w:eastAsia="zh-CN"/>
      </w:rPr>
      <w:t xml:space="preserve"> (C)</w:t>
    </w:r>
    <w:r w:rsidR="008B4347">
      <w:rPr>
        <w:sz w:val="20"/>
        <w:lang w:eastAsia="zh-CN"/>
      </w:rPr>
      <w:tab/>
    </w:r>
    <w:r w:rsidR="00CF0217">
      <w:rPr>
        <w:sz w:val="20"/>
        <w:lang w:eastAsia="zh-CN"/>
      </w:rPr>
      <w:t>2403</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CF0217">
      <w:rPr>
        <w:sz w:val="20"/>
        <w:lang w:eastAsia="zh-CN"/>
      </w:rPr>
      <w:t>2403</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789543CE" wp14:editId="11573CA3">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062FB" w14:textId="77777777" w:rsidR="006E7187" w:rsidRPr="000157B1" w:rsidRDefault="006E718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DFE7C22" w14:textId="77777777" w:rsidR="006E7187" w:rsidRPr="000157B1" w:rsidRDefault="006E718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8FDE7B8" w14:textId="77777777" w:rsidR="006E7187" w:rsidRDefault="006E7187"/>
  </w:footnote>
  <w:footnote w:id="2">
    <w:p w14:paraId="0CD55D5F" w14:textId="0D07C468" w:rsidR="00206438" w:rsidRPr="00206438" w:rsidRDefault="00206438" w:rsidP="00E16383">
      <w:pPr>
        <w:pStyle w:val="a6"/>
      </w:pPr>
      <w:r w:rsidRPr="00206438">
        <w:rPr>
          <w:rStyle w:val="a8"/>
          <w:vertAlign w:val="baseline"/>
        </w:rPr>
        <w:tab/>
        <w:t>*</w:t>
      </w:r>
      <w:r w:rsidRPr="00206438">
        <w:t xml:space="preserve"> </w:t>
      </w:r>
      <w:r w:rsidRPr="00206438">
        <w:tab/>
      </w:r>
      <w:r w:rsidR="00E16383">
        <w:rPr>
          <w:rFonts w:hint="eastAsia"/>
        </w:rPr>
        <w:t>非人权理事会成员国。</w:t>
      </w:r>
    </w:p>
  </w:footnote>
  <w:footnote w:id="3">
    <w:p w14:paraId="31B373C3" w14:textId="7C87E189" w:rsidR="00E16383" w:rsidRDefault="00E16383">
      <w:pPr>
        <w:pStyle w:val="a6"/>
      </w:pPr>
      <w:r>
        <w:tab/>
      </w:r>
      <w:r>
        <w:rPr>
          <w:rStyle w:val="a8"/>
        </w:rPr>
        <w:footnoteRef/>
      </w:r>
      <w:r>
        <w:tab/>
      </w:r>
      <w:r>
        <w:rPr>
          <w:rFonts w:hint="eastAsia"/>
        </w:rPr>
        <w:t>A/</w:t>
      </w:r>
      <w:proofErr w:type="spellStart"/>
      <w:r>
        <w:rPr>
          <w:rFonts w:hint="eastAsia"/>
        </w:rPr>
        <w:t>HRC</w:t>
      </w:r>
      <w:proofErr w:type="spellEnd"/>
      <w:r>
        <w:rPr>
          <w:rFonts w:hint="eastAsia"/>
        </w:rPr>
        <w:t>/52/67</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6F96E" w14:textId="77777777" w:rsidR="00117A66" w:rsidRDefault="00EF58CC" w:rsidP="00EF58CC">
    <w:pPr>
      <w:pStyle w:val="af3"/>
    </w:pPr>
    <w:r>
      <w:t>A/</w:t>
    </w:r>
    <w:proofErr w:type="spellStart"/>
    <w:r>
      <w:t>HRC</w:t>
    </w:r>
    <w:proofErr w:type="spellEnd"/>
    <w:r>
      <w:t>/52/</w:t>
    </w:r>
    <w:proofErr w:type="spellStart"/>
    <w:r>
      <w:t>L.3</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400D7" w14:textId="77777777" w:rsidR="00117A66" w:rsidRPr="00202A30" w:rsidRDefault="00EF58CC" w:rsidP="00EF58CC">
    <w:pPr>
      <w:pStyle w:val="af3"/>
      <w:jc w:val="right"/>
    </w:pPr>
    <w:r>
      <w:t>A/</w:t>
    </w:r>
    <w:proofErr w:type="spellStart"/>
    <w:r>
      <w:t>HRC</w:t>
    </w:r>
    <w:proofErr w:type="spellEnd"/>
    <w:r>
      <w:t>/52/</w:t>
    </w:r>
    <w:proofErr w:type="spellStart"/>
    <w:r>
      <w:t>L.3</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71B"/>
    <w:rsid w:val="00011483"/>
    <w:rsid w:val="0002275F"/>
    <w:rsid w:val="00031F0C"/>
    <w:rsid w:val="00054E5E"/>
    <w:rsid w:val="000D319F"/>
    <w:rsid w:val="000D6BBD"/>
    <w:rsid w:val="000E4D0E"/>
    <w:rsid w:val="000E62AA"/>
    <w:rsid w:val="00117A66"/>
    <w:rsid w:val="00144B69"/>
    <w:rsid w:val="00152D5C"/>
    <w:rsid w:val="00153E86"/>
    <w:rsid w:val="0016471B"/>
    <w:rsid w:val="001737B8"/>
    <w:rsid w:val="00186C47"/>
    <w:rsid w:val="001B16DD"/>
    <w:rsid w:val="001B1BD1"/>
    <w:rsid w:val="001C3EF2"/>
    <w:rsid w:val="001D17F6"/>
    <w:rsid w:val="001D6E0A"/>
    <w:rsid w:val="00204B42"/>
    <w:rsid w:val="00206438"/>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0237D"/>
    <w:rsid w:val="00427F63"/>
    <w:rsid w:val="00474C6B"/>
    <w:rsid w:val="004972E2"/>
    <w:rsid w:val="004C3F04"/>
    <w:rsid w:val="004C4A0A"/>
    <w:rsid w:val="00557D9A"/>
    <w:rsid w:val="005C00B0"/>
    <w:rsid w:val="005E01D9"/>
    <w:rsid w:val="005E3084"/>
    <w:rsid w:val="005E3A08"/>
    <w:rsid w:val="005E403A"/>
    <w:rsid w:val="005E4410"/>
    <w:rsid w:val="00623FC4"/>
    <w:rsid w:val="006749CD"/>
    <w:rsid w:val="00680656"/>
    <w:rsid w:val="006B1119"/>
    <w:rsid w:val="006B7A8F"/>
    <w:rsid w:val="006C65D8"/>
    <w:rsid w:val="006E3E46"/>
    <w:rsid w:val="006E41E9"/>
    <w:rsid w:val="006E7187"/>
    <w:rsid w:val="006E71B1"/>
    <w:rsid w:val="00705D89"/>
    <w:rsid w:val="00711ABB"/>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8D44EF"/>
    <w:rsid w:val="008E6A65"/>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270CE"/>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CF0217"/>
    <w:rsid w:val="00D02719"/>
    <w:rsid w:val="00D26A05"/>
    <w:rsid w:val="00D45C65"/>
    <w:rsid w:val="00D67E3B"/>
    <w:rsid w:val="00D85827"/>
    <w:rsid w:val="00D868FC"/>
    <w:rsid w:val="00D93FA6"/>
    <w:rsid w:val="00D97B98"/>
    <w:rsid w:val="00DB3E58"/>
    <w:rsid w:val="00DC671F"/>
    <w:rsid w:val="00DE4DA7"/>
    <w:rsid w:val="00E16383"/>
    <w:rsid w:val="00E33B38"/>
    <w:rsid w:val="00E47FE5"/>
    <w:rsid w:val="00E574AF"/>
    <w:rsid w:val="00E71878"/>
    <w:rsid w:val="00E845B2"/>
    <w:rsid w:val="00EF457D"/>
    <w:rsid w:val="00EF58CC"/>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DE3FF"/>
  <w15:docId w15:val="{B1C16CE7-A3DA-4167-AFBE-7EEE69653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871</Words>
  <Characters>925</Characters>
  <Application>Microsoft Office Word</Application>
  <DocSecurity>0</DocSecurity>
  <Lines>40</Lines>
  <Paragraphs>32</Paragraphs>
  <ScaleCrop>false</ScaleCrop>
  <Company>DCM</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A/HRC/52/L.3</dc:title>
  <dc:subject>2305360</dc:subject>
  <dc:creator>JI</dc:creator>
  <cp:keywords/>
  <dc:description/>
  <cp:lastModifiedBy>Xiangli Ferschin-Ji</cp:lastModifiedBy>
  <cp:revision>2</cp:revision>
  <cp:lastPrinted>2014-05-09T11:28:00Z</cp:lastPrinted>
  <dcterms:created xsi:type="dcterms:W3CDTF">2023-03-24T15:20:00Z</dcterms:created>
  <dcterms:modified xsi:type="dcterms:W3CDTF">2023-03-24T15:20:00Z</dcterms:modified>
</cp:coreProperties>
</file>