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07D" w:rsidRDefault="008D207D" w:rsidP="008D207D">
      <w:pPr>
        <w:spacing w:line="60" w:lineRule="exact"/>
        <w:rPr>
          <w:sz w:val="6"/>
          <w:lang w:val="en-US"/>
        </w:rPr>
        <w:sectPr w:rsidR="008D207D" w:rsidSect="008D207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B4F8C" w:rsidRDefault="009B4F8C" w:rsidP="009B4F8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9B4F8C" w:rsidRPr="006628D3" w:rsidRDefault="009B4F8C" w:rsidP="009B4F8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B4F8C">
        <w:rPr>
          <w:b/>
        </w:rPr>
        <w:t>Предсессионная рабочая группа</w:t>
      </w:r>
      <w:r w:rsidRPr="009B4F8C">
        <w:rPr>
          <w:b/>
        </w:rPr>
        <w:br/>
        <w:t>Тридцать седьмая сессия</w:t>
      </w:r>
      <w:r w:rsidRPr="009B4F8C">
        <w:br/>
      </w:r>
      <w:r>
        <w:t>15 января — 2 февраля 2007 года</w:t>
      </w: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Default="009B4F8C" w:rsidP="009B4F8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Default="009B4F8C" w:rsidP="009B4F8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Таджикистан</w:t>
      </w: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Default="009B4F8C" w:rsidP="009B4F8C">
      <w:pPr>
        <w:pStyle w:val="SingleTxt"/>
      </w:pPr>
      <w:r>
        <w:tab/>
        <w:t>Предсессионная рабочая группа рассмотрела сводный первоначальный, второй и третий периодический доклад Таджикистана (</w:t>
      </w:r>
      <w:r>
        <w:rPr>
          <w:lang w:val="en-US"/>
        </w:rPr>
        <w:t>CEDAW</w:t>
      </w:r>
      <w:r w:rsidRPr="006628D3">
        <w:t>/</w:t>
      </w:r>
      <w:r>
        <w:rPr>
          <w:lang w:val="en-US"/>
        </w:rPr>
        <w:t>C</w:t>
      </w:r>
      <w:r w:rsidRPr="006628D3">
        <w:t>/</w:t>
      </w:r>
      <w:r>
        <w:rPr>
          <w:lang w:val="en-US"/>
        </w:rPr>
        <w:t>TJK</w:t>
      </w:r>
      <w:r w:rsidRPr="006628D3">
        <w:t>/1</w:t>
      </w:r>
      <w:r>
        <w:t>–</w:t>
      </w:r>
      <w:r w:rsidRPr="006628D3">
        <w:t>3</w:t>
      </w:r>
      <w:r>
        <w:t>).</w:t>
      </w: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Default="009B4F8C" w:rsidP="001E46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Default="009B4F8C" w:rsidP="009B4F8C">
      <w:pPr>
        <w:pStyle w:val="SingleTxt"/>
      </w:pPr>
      <w:r>
        <w:t>1.</w:t>
      </w:r>
      <w:r>
        <w:tab/>
        <w:t>В базовом документе Таджикистана (</w:t>
      </w:r>
      <w:r>
        <w:rPr>
          <w:lang w:val="en-US"/>
        </w:rPr>
        <w:t>HRI</w:t>
      </w:r>
      <w:r w:rsidRPr="006628D3">
        <w:t>/</w:t>
      </w:r>
      <w:r>
        <w:rPr>
          <w:lang w:val="en-US"/>
        </w:rPr>
        <w:t>CORE</w:t>
      </w:r>
      <w:r w:rsidRPr="006628D3">
        <w:t>/1/</w:t>
      </w:r>
      <w:r>
        <w:rPr>
          <w:lang w:val="en-US"/>
        </w:rPr>
        <w:t>Add</w:t>
      </w:r>
      <w:r w:rsidRPr="006628D3">
        <w:t>.128</w:t>
      </w:r>
      <w:r>
        <w:t>) Комиссия при правительстве Республики Таджикистан по обеспечению выполнения межд</w:t>
      </w:r>
      <w:r>
        <w:t>у</w:t>
      </w:r>
      <w:r>
        <w:t>народных обязательств Таджикистана в области прав человека и Комиссия при правительстве Республики Таджикистан по правам ребенка определены в кач</w:t>
      </w:r>
      <w:r>
        <w:t>е</w:t>
      </w:r>
      <w:r>
        <w:t>стве органов, которые отвечают за подготовку национальных докладов о пол</w:t>
      </w:r>
      <w:r>
        <w:t>о</w:t>
      </w:r>
      <w:r>
        <w:t>жении в области прав человека в Таджикистане и получают необходимую и</w:t>
      </w:r>
      <w:r>
        <w:t>н</w:t>
      </w:r>
      <w:r>
        <w:t>формацию от министерств, департаментов, местных органов власти и из др</w:t>
      </w:r>
      <w:r>
        <w:t>у</w:t>
      </w:r>
      <w:r>
        <w:t>гих официальных источников. Пожалуйста, представьте подробную информ</w:t>
      </w:r>
      <w:r>
        <w:t>а</w:t>
      </w:r>
      <w:r>
        <w:t>цию о том, какие министерства и другие государственные органы занимались подготовкой сводного первоначального, второго и третьего периодического доклада согласно статье 18 Конвенции о ликвидации всех форм дискримин</w:t>
      </w:r>
      <w:r>
        <w:t>а</w:t>
      </w:r>
      <w:r>
        <w:t>ции в отношении женщин; о той роли, которую сыграл Комитет по делам же</w:t>
      </w:r>
      <w:r>
        <w:t>н</w:t>
      </w:r>
      <w:r>
        <w:t>щин и семьи в подготовке этого доклада; о масштабах консультаций с неправ</w:t>
      </w:r>
      <w:r>
        <w:t>и</w:t>
      </w:r>
      <w:r>
        <w:t>тельственными организациями; и о том, был ли доклад утвержден правител</w:t>
      </w:r>
      <w:r>
        <w:t>ь</w:t>
      </w:r>
      <w:r>
        <w:t>ством и предста</w:t>
      </w:r>
      <w:r>
        <w:t>в</w:t>
      </w:r>
      <w:r>
        <w:t>лен на рассмотрение парламента.</w:t>
      </w: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Default="009B4F8C" w:rsidP="009B4F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Default="009B4F8C" w:rsidP="009B4F8C">
      <w:pPr>
        <w:pStyle w:val="SingleTxt"/>
      </w:pPr>
      <w:r>
        <w:t>2.</w:t>
      </w:r>
      <w:r>
        <w:tab/>
        <w:t>Поскольку Конвенция является составной частью правовой системы Та</w:t>
      </w:r>
      <w:r>
        <w:t>д</w:t>
      </w:r>
      <w:r>
        <w:t>жикистана и поскольку ее положения можно непосредственно использовать и применять, пожалуйста, пре</w:t>
      </w:r>
      <w:r>
        <w:t>д</w:t>
      </w:r>
      <w:r>
        <w:t>ставьте информацию об осуществлении принципа прямой и косвенной дискриминации, как это предусмотрено в статье 1 Конве</w:t>
      </w:r>
      <w:r>
        <w:t>н</w:t>
      </w:r>
      <w:r>
        <w:t>ции и статье 1 Закона Республики Таджикистан 2005 года «О государственных гарантиях равноправия мужчин и женщин и равных возможностей их реализ</w:t>
      </w:r>
      <w:r>
        <w:t>а</w:t>
      </w:r>
      <w:r>
        <w:t>ции». В ответе следует указать на то, рассматривались</w:t>
      </w:r>
      <w:r w:rsidR="001E46ED">
        <w:t xml:space="preserve"> ли</w:t>
      </w:r>
      <w:r>
        <w:t xml:space="preserve"> в судах какие-либо дела, связанные с применением положений Конвенции или Закона, которые были возбуждены женщинами, столкнувшимися с не упомянутыми в докладе проявлениями дискриминации в связи с насилием, эксплуатацией, проституц</w:t>
      </w:r>
      <w:r>
        <w:t>и</w:t>
      </w:r>
      <w:r>
        <w:t>ей и незаконной торговлей. Пожалуйста, представьте информацию о якобы имевших место формах дискр</w:t>
      </w:r>
      <w:r>
        <w:t>и</w:t>
      </w:r>
      <w:r>
        <w:t>минации и результатах рассмотрения этих дел, в том числе о тех средствах правовой защиты и компенсации, которые были пр</w:t>
      </w:r>
      <w:r>
        <w:t>е</w:t>
      </w:r>
      <w:r>
        <w:t>доставлены в соответствии с правовой системой Тадж</w:t>
      </w:r>
      <w:r>
        <w:t>и</w:t>
      </w:r>
      <w:r>
        <w:t>кистана.</w:t>
      </w:r>
    </w:p>
    <w:p w:rsidR="009B4F8C" w:rsidRDefault="009B4F8C" w:rsidP="009B4F8C">
      <w:pPr>
        <w:pStyle w:val="SingleTxt"/>
      </w:pPr>
      <w:r>
        <w:t>3.</w:t>
      </w:r>
      <w:r>
        <w:tab/>
        <w:t>Принятый в марте 2005 года Закон «О государственных гарантиях равн</w:t>
      </w:r>
      <w:r>
        <w:t>о</w:t>
      </w:r>
      <w:r>
        <w:t xml:space="preserve">правия мужчин и женщин и равных возможностей их реализации» является весьма важным правовым достижением, </w:t>
      </w:r>
      <w:r w:rsidR="009C4B7C">
        <w:t xml:space="preserve">что </w:t>
      </w:r>
      <w:r>
        <w:t xml:space="preserve">было </w:t>
      </w:r>
      <w:r w:rsidR="009C4B7C">
        <w:t xml:space="preserve">также </w:t>
      </w:r>
      <w:r>
        <w:t>отмечено Специал</w:t>
      </w:r>
      <w:r>
        <w:t>ь</w:t>
      </w:r>
      <w:r>
        <w:t>ным до</w:t>
      </w:r>
      <w:r>
        <w:t>к</w:t>
      </w:r>
      <w:r>
        <w:t>ладчиком по вопросу о независимости судей и адвокатов в его докладе 2006 года (</w:t>
      </w:r>
      <w:r>
        <w:rPr>
          <w:lang w:val="en-US"/>
        </w:rPr>
        <w:t>E</w:t>
      </w:r>
      <w:r w:rsidRPr="008F039A">
        <w:t>/</w:t>
      </w:r>
      <w:r>
        <w:rPr>
          <w:lang w:val="en-US"/>
        </w:rPr>
        <w:t>CN</w:t>
      </w:r>
      <w:r w:rsidRPr="008F039A">
        <w:t>.4/2006/52/</w:t>
      </w:r>
      <w:r>
        <w:rPr>
          <w:lang w:val="en-US"/>
        </w:rPr>
        <w:t>Add</w:t>
      </w:r>
      <w:r w:rsidRPr="008F039A">
        <w:t>.4</w:t>
      </w:r>
      <w:r>
        <w:t>). Какие шаги были предприняты правительс</w:t>
      </w:r>
      <w:r>
        <w:t>т</w:t>
      </w:r>
      <w:r>
        <w:t>вом в целях разработки механизмов эффективного осуществления гарантий, содержащихся в этом Законе, в частности, для обеспечения равной предста</w:t>
      </w:r>
      <w:r>
        <w:t>в</w:t>
      </w:r>
      <w:r>
        <w:t>ленности женщин и мужчин во всех ветвях правительства; для обе</w:t>
      </w:r>
      <w:r>
        <w:t>с</w:t>
      </w:r>
      <w:r>
        <w:t>печения равных возможностей в области образования и науки; в осуществлении изб</w:t>
      </w:r>
      <w:r>
        <w:t>и</w:t>
      </w:r>
      <w:r>
        <w:t>рательного права и избирательных комисси</w:t>
      </w:r>
      <w:r w:rsidR="009C4B7C">
        <w:t>ях</w:t>
      </w:r>
      <w:r>
        <w:t>; в области государственной службы; и в социально-экономической сфере, а также в наблюдении за собл</w:t>
      </w:r>
      <w:r>
        <w:t>ю</w:t>
      </w:r>
      <w:r>
        <w:t>дением законов, включая просвещение государственных должностных лиц по вопросам гендерной проблематики?</w:t>
      </w: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Default="009B4F8C" w:rsidP="009B4F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9B4F8C" w:rsidRPr="009B4F8C" w:rsidRDefault="009B4F8C" w:rsidP="009B4F8C">
      <w:pPr>
        <w:pStyle w:val="SingleTxt"/>
        <w:spacing w:after="0" w:line="120" w:lineRule="exact"/>
        <w:rPr>
          <w:sz w:val="10"/>
        </w:rPr>
      </w:pPr>
    </w:p>
    <w:p w:rsidR="009B4F8C" w:rsidRDefault="009B4F8C" w:rsidP="009B4F8C">
      <w:pPr>
        <w:pStyle w:val="SingleTxt"/>
      </w:pPr>
      <w:r>
        <w:t>4.</w:t>
      </w:r>
      <w:r>
        <w:tab/>
        <w:t>Пожалуйста, сообщите о результатах осуществления Национального пл</w:t>
      </w:r>
      <w:r>
        <w:t>а</w:t>
      </w:r>
      <w:r>
        <w:t>на действий по улучшению положения женщин Республики Таджикистан, по повышению статуса и роли женщин на 1998–2005 годы и Указа Президента от 3 декабря 1999 года о повышении роли женщин в обществе. Пожалуйста, пре</w:t>
      </w:r>
      <w:r>
        <w:t>д</w:t>
      </w:r>
      <w:r>
        <w:t xml:space="preserve">ставьте </w:t>
      </w:r>
      <w:r w:rsidR="009C4B7C">
        <w:t xml:space="preserve">также </w:t>
      </w:r>
      <w:r>
        <w:t>информацию о любых предварительных результатах осущест</w:t>
      </w:r>
      <w:r>
        <w:t>в</w:t>
      </w:r>
      <w:r>
        <w:t>ления Основных направлений государственной политики по обеспечению ра</w:t>
      </w:r>
      <w:r>
        <w:t>в</w:t>
      </w:r>
      <w:r>
        <w:t>ных прав и возможностей мужчин и женщин в Республике Таджикистан (2001–2010 годы) и Стратегического плана по обеспечению репродуктивного здор</w:t>
      </w:r>
      <w:r>
        <w:t>о</w:t>
      </w:r>
      <w:r>
        <w:t>вья населения (принятого в 2004 году). Просьба также включить в ответ и</w:t>
      </w:r>
      <w:r>
        <w:t>н</w:t>
      </w:r>
      <w:r>
        <w:t>формацию о любых препятствиях, которые имели место и которые затрудняют осуществление этих планов и стратегий.</w:t>
      </w:r>
    </w:p>
    <w:p w:rsidR="009B4F8C" w:rsidRDefault="009B4F8C" w:rsidP="009B4F8C">
      <w:pPr>
        <w:pStyle w:val="SingleTxt"/>
      </w:pPr>
      <w:r>
        <w:t>5.</w:t>
      </w:r>
      <w:r>
        <w:tab/>
        <w:t>Пожалуйста, представьте информацию о точном мандате и полномочиях Комитета по делам женщин и семьи, его месте в правительстве, его составе, его людских ресурсах и его бюджете. Пожалуйста, укажите также, име</w:t>
      </w:r>
      <w:r w:rsidR="009C4B7C">
        <w:t>ю</w:t>
      </w:r>
      <w:r>
        <w:t xml:space="preserve">тся ли во всех государственных </w:t>
      </w:r>
      <w:r w:rsidR="009C4B7C">
        <w:t>ведомствах</w:t>
      </w:r>
      <w:r w:rsidR="001E46ED">
        <w:t>,</w:t>
      </w:r>
      <w:r w:rsidR="009C4B7C">
        <w:t xml:space="preserve"> подд</w:t>
      </w:r>
      <w:r w:rsidR="001E46ED">
        <w:t>ерживающих</w:t>
      </w:r>
      <w:r w:rsidR="009C4B7C">
        <w:t xml:space="preserve"> контакты </w:t>
      </w:r>
      <w:r>
        <w:t>с Комитетом, координаторы по гендерной проблематике.</w:t>
      </w:r>
    </w:p>
    <w:p w:rsidR="009B4F8C" w:rsidRDefault="009B4F8C" w:rsidP="009B4F8C">
      <w:pPr>
        <w:pStyle w:val="SingleTxt"/>
      </w:pPr>
      <w:r>
        <w:t>6.</w:t>
      </w:r>
      <w:r>
        <w:tab/>
        <w:t>Пожалуйста, укажите, каким образом в национальных планах развития и стратегиях сокращения масштабов нищеты, осуществляемых в стране, в том числе в тех, которые нацелены на достижение сформулированных в Деклар</w:t>
      </w:r>
      <w:r>
        <w:t>а</w:t>
      </w:r>
      <w:r>
        <w:t>ции тысячелетия целей в области развития, учтены рамки Конвенции и генде</w:t>
      </w:r>
      <w:r>
        <w:t>р</w:t>
      </w:r>
      <w:r>
        <w:t xml:space="preserve">ная проблематика. Просьба также указать, играет ли Комитет по делам женщин и семьи </w:t>
      </w:r>
      <w:r w:rsidR="009C4B7C">
        <w:t xml:space="preserve">определенную </w:t>
      </w:r>
      <w:r>
        <w:t>роль в разработке и контроле таких стратегий и расп</w:t>
      </w:r>
      <w:r>
        <w:t>о</w:t>
      </w:r>
      <w:r>
        <w:t>лагает ли он необходимыми для этого ресурсами.</w:t>
      </w:r>
    </w:p>
    <w:p w:rsidR="00C40CE5" w:rsidRDefault="00C40CE5" w:rsidP="00C40C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5</w:t>
      </w:r>
    </w:p>
    <w:p w:rsidR="00C40CE5" w:rsidRPr="00C40CE5" w:rsidRDefault="00C40CE5" w:rsidP="00C40CE5">
      <w:pPr>
        <w:pStyle w:val="SingleTxt"/>
        <w:spacing w:after="0" w:line="120" w:lineRule="exact"/>
        <w:rPr>
          <w:sz w:val="10"/>
        </w:rPr>
      </w:pPr>
    </w:p>
    <w:p w:rsidR="00C40CE5" w:rsidRDefault="00C40CE5" w:rsidP="00C40CE5">
      <w:pPr>
        <w:pStyle w:val="SingleTxt"/>
      </w:pPr>
      <w:r>
        <w:t>7.</w:t>
      </w:r>
      <w:r>
        <w:tab/>
        <w:t>Пожалуйста, представьте информацию о результатах осуществления ра</w:t>
      </w:r>
      <w:r>
        <w:t>з</w:t>
      </w:r>
      <w:r>
        <w:t>личных государственных программ и планов действий, нацеленных на упраз</w:t>
      </w:r>
      <w:r>
        <w:t>д</w:t>
      </w:r>
      <w:r>
        <w:t>нение стереотипных представлений о патриархальной роли, а также о резул</w:t>
      </w:r>
      <w:r>
        <w:t>ь</w:t>
      </w:r>
      <w:r>
        <w:t>татах любых судебных дел, которые рассматривались по статье 143 Уголовного кодекса «Нарушение равноправия граждан» в связи с проблемами гендерного характера.</w:t>
      </w:r>
    </w:p>
    <w:p w:rsidR="00C40CE5" w:rsidRPr="00C40CE5" w:rsidRDefault="00C40CE5" w:rsidP="00C40CE5">
      <w:pPr>
        <w:pStyle w:val="SingleTxt"/>
        <w:spacing w:after="0" w:line="120" w:lineRule="exact"/>
        <w:rPr>
          <w:sz w:val="10"/>
        </w:rPr>
      </w:pPr>
    </w:p>
    <w:p w:rsidR="00C40CE5" w:rsidRDefault="00C40CE5" w:rsidP="00C40C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C40CE5" w:rsidRPr="00C40CE5" w:rsidRDefault="00C40CE5" w:rsidP="00C40CE5">
      <w:pPr>
        <w:pStyle w:val="SingleTxt"/>
        <w:spacing w:after="0" w:line="120" w:lineRule="exact"/>
        <w:rPr>
          <w:sz w:val="10"/>
        </w:rPr>
      </w:pPr>
    </w:p>
    <w:p w:rsidR="00C40CE5" w:rsidRDefault="00C40CE5" w:rsidP="00C40CE5">
      <w:pPr>
        <w:pStyle w:val="SingleTxt"/>
      </w:pPr>
      <w:r>
        <w:t>8.</w:t>
      </w:r>
      <w:r>
        <w:tab/>
        <w:t>Как представляется, широко распространено насилие в быт</w:t>
      </w:r>
      <w:r w:rsidR="001E46ED">
        <w:t>у, в частности</w:t>
      </w:r>
      <w:r>
        <w:t xml:space="preserve"> применительно к женщинам, имеющим полигамные или незарегистрированн</w:t>
      </w:r>
      <w:r>
        <w:t>ы</w:t>
      </w:r>
      <w:r>
        <w:t>е моногамные брачные отношения, как это отмечается в самом докладе, в докл</w:t>
      </w:r>
      <w:r>
        <w:t>а</w:t>
      </w:r>
      <w:r>
        <w:t>де Специального докладчика по вопросу о насилии в отношении женщин, его причинах и последствиях (</w:t>
      </w:r>
      <w:r>
        <w:rPr>
          <w:lang w:val="en-US"/>
        </w:rPr>
        <w:t>E</w:t>
      </w:r>
      <w:r w:rsidRPr="003E0587">
        <w:t>/</w:t>
      </w:r>
      <w:r>
        <w:rPr>
          <w:lang w:val="en-US"/>
        </w:rPr>
        <w:t>CN</w:t>
      </w:r>
      <w:r w:rsidRPr="003E0587">
        <w:t>.4/2003/75/</w:t>
      </w:r>
      <w:r>
        <w:rPr>
          <w:lang w:val="en-US"/>
        </w:rPr>
        <w:t>Add</w:t>
      </w:r>
      <w:r w:rsidRPr="003E0587">
        <w:t>.1</w:t>
      </w:r>
      <w:r>
        <w:t>, пункт 1202) и в заключ</w:t>
      </w:r>
      <w:r>
        <w:t>и</w:t>
      </w:r>
      <w:r>
        <w:t>тельных замечаниях Комитета по правам человека (</w:t>
      </w:r>
      <w:r>
        <w:rPr>
          <w:lang w:val="en-US"/>
        </w:rPr>
        <w:t>CCPR</w:t>
      </w:r>
      <w:r w:rsidRPr="003E0587">
        <w:t>/</w:t>
      </w:r>
      <w:r>
        <w:rPr>
          <w:lang w:val="en-US"/>
        </w:rPr>
        <w:t>CO</w:t>
      </w:r>
      <w:r w:rsidRPr="003E0587">
        <w:t>/84/</w:t>
      </w:r>
      <w:r>
        <w:rPr>
          <w:lang w:val="en-US"/>
        </w:rPr>
        <w:t>TJK</w:t>
      </w:r>
      <w:r w:rsidRPr="003E0587">
        <w:t>)</w:t>
      </w:r>
      <w:r>
        <w:t>. Какой прогресс достигнут в осуществлении упомянутых в докладе различных гос</w:t>
      </w:r>
      <w:r>
        <w:t>у</w:t>
      </w:r>
      <w:r>
        <w:t>дарственных программ, нацеленных на ликвидацию всех форм насилия в о</w:t>
      </w:r>
      <w:r>
        <w:t>т</w:t>
      </w:r>
      <w:r>
        <w:t>ношении женщин, путем, в частности, укрепления существующих правовых мер; принятия закона о борьбе с насилием; осуществления мер реабилитации пострадавших; создания Национального аналитического центра; улучшения статистических данных; обеспечения профессиональной подготовки полице</w:t>
      </w:r>
      <w:r>
        <w:t>й</w:t>
      </w:r>
      <w:r>
        <w:t>ских, медицинского персонала и журналистов; и поощрения информированн</w:t>
      </w:r>
      <w:r>
        <w:t>о</w:t>
      </w:r>
      <w:r>
        <w:t>сти общес</w:t>
      </w:r>
      <w:r>
        <w:t>т</w:t>
      </w:r>
      <w:r>
        <w:t>венности и профессиональной подготовки в области прав человека в целях защиты женщин от насилия в б</w:t>
      </w:r>
      <w:r>
        <w:t>ы</w:t>
      </w:r>
      <w:r>
        <w:t>ту.</w:t>
      </w:r>
    </w:p>
    <w:p w:rsidR="00C40CE5" w:rsidRPr="00C40CE5" w:rsidRDefault="00C40CE5" w:rsidP="00C40CE5">
      <w:pPr>
        <w:pStyle w:val="SingleTxt"/>
        <w:spacing w:after="0" w:line="120" w:lineRule="exact"/>
        <w:rPr>
          <w:sz w:val="10"/>
        </w:rPr>
      </w:pPr>
    </w:p>
    <w:p w:rsidR="00C40CE5" w:rsidRDefault="00C40CE5" w:rsidP="00C40C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6</w:t>
      </w:r>
    </w:p>
    <w:p w:rsidR="00C40CE5" w:rsidRPr="00C40CE5" w:rsidRDefault="00C40CE5" w:rsidP="00C40CE5">
      <w:pPr>
        <w:pStyle w:val="SingleTxt"/>
        <w:spacing w:after="0" w:line="120" w:lineRule="exact"/>
        <w:rPr>
          <w:sz w:val="10"/>
        </w:rPr>
      </w:pPr>
    </w:p>
    <w:p w:rsidR="00C40CE5" w:rsidRDefault="00C40CE5" w:rsidP="00C40CE5">
      <w:pPr>
        <w:pStyle w:val="SingleTxt"/>
      </w:pPr>
      <w:r>
        <w:t>9.</w:t>
      </w:r>
      <w:r>
        <w:tab/>
        <w:t>В докладе отмечается, что проституция, а также вовлечение лиц в занятие проституцией явля</w:t>
      </w:r>
      <w:r w:rsidR="007C452C">
        <w:t>ю</w:t>
      </w:r>
      <w:r>
        <w:t>тся незаконным</w:t>
      </w:r>
      <w:r w:rsidR="007C452C">
        <w:t>и</w:t>
      </w:r>
      <w:r>
        <w:t xml:space="preserve"> в Таджикистане. Какие предусматрив</w:t>
      </w:r>
      <w:r>
        <w:t>а</w:t>
      </w:r>
      <w:r>
        <w:t xml:space="preserve">ются правовые меры </w:t>
      </w:r>
      <w:r w:rsidR="007C452C">
        <w:t xml:space="preserve">для противодействия лицам, пользующимся услугами </w:t>
      </w:r>
      <w:r>
        <w:t>проституток</w:t>
      </w:r>
      <w:r w:rsidR="007C452C">
        <w:t>,</w:t>
      </w:r>
      <w:r>
        <w:t xml:space="preserve"> и какие меры предлагаются проституткам, подвергнутым адм</w:t>
      </w:r>
      <w:r>
        <w:t>и</w:t>
      </w:r>
      <w:r>
        <w:t>нистративным наказаниям, с тем чтобы они могли заниматься другими видами приносящей доход де</w:t>
      </w:r>
      <w:r>
        <w:t>я</w:t>
      </w:r>
      <w:r>
        <w:t>тельности?</w:t>
      </w:r>
    </w:p>
    <w:p w:rsidR="00C40CE5" w:rsidRDefault="00C40CE5" w:rsidP="00C40CE5">
      <w:pPr>
        <w:pStyle w:val="SingleTxt"/>
      </w:pPr>
      <w:r>
        <w:t>10.</w:t>
      </w:r>
      <w:r>
        <w:tab/>
        <w:t>Различные международн</w:t>
      </w:r>
      <w:r w:rsidR="007C452C">
        <w:t>о-правовые</w:t>
      </w:r>
      <w:r>
        <w:t xml:space="preserve"> </w:t>
      </w:r>
      <w:r w:rsidR="007C452C">
        <w:t>нормы</w:t>
      </w:r>
      <w:r>
        <w:t>, непосредственно применя</w:t>
      </w:r>
      <w:r>
        <w:t>е</w:t>
      </w:r>
      <w:r>
        <w:t xml:space="preserve">мые в Таджикистане, а также статья 167 Уголовного кодекса </w:t>
      </w:r>
      <w:r w:rsidR="007C452C">
        <w:t xml:space="preserve">предусматривают </w:t>
      </w:r>
      <w:r>
        <w:t xml:space="preserve">запрет на торговлю людьми, однако в докладе представлена информация </w:t>
      </w:r>
      <w:r w:rsidR="007C452C">
        <w:t>тол</w:t>
      </w:r>
      <w:r w:rsidR="007C452C">
        <w:t>ь</w:t>
      </w:r>
      <w:r w:rsidR="007C452C">
        <w:t xml:space="preserve">ко </w:t>
      </w:r>
      <w:r>
        <w:t xml:space="preserve">о судебных делах, связанных с торговлей несовершеннолетними, без </w:t>
      </w:r>
      <w:r w:rsidR="007C452C">
        <w:t>ра</w:t>
      </w:r>
      <w:r w:rsidR="007C452C">
        <w:t>з</w:t>
      </w:r>
      <w:r w:rsidR="007C452C">
        <w:t xml:space="preserve">бивки по признаку </w:t>
      </w:r>
      <w:r>
        <w:t>пола. Осуществляются ли в стране какие</w:t>
      </w:r>
      <w:r>
        <w:noBreakHyphen/>
        <w:t>либо национал</w:t>
      </w:r>
      <w:r>
        <w:t>ь</w:t>
      </w:r>
      <w:r>
        <w:t>ные планы по борьбе с незаконной торговлей? Если да, то, пожалуйста, пре</w:t>
      </w:r>
      <w:r>
        <w:t>д</w:t>
      </w:r>
      <w:r>
        <w:t xml:space="preserve">ставьте подробную информацию о таких планах и также укажите, включают ли эти планы меры по контролю за деятельностью </w:t>
      </w:r>
      <w:r w:rsidR="007C452C">
        <w:t xml:space="preserve">государственных </w:t>
      </w:r>
      <w:r>
        <w:t xml:space="preserve">учреждений в целях обеспечения </w:t>
      </w:r>
      <w:r w:rsidR="007C452C">
        <w:t xml:space="preserve">непричастности </w:t>
      </w:r>
      <w:r>
        <w:t>государственны</w:t>
      </w:r>
      <w:r w:rsidR="007C452C">
        <w:t>х</w:t>
      </w:r>
      <w:r>
        <w:t xml:space="preserve"> структур к незаконной торговле. Пожалуйста, представьте информацию о колич</w:t>
      </w:r>
      <w:r>
        <w:t>е</w:t>
      </w:r>
      <w:r>
        <w:t>стве дел, которые рассматривались в суд</w:t>
      </w:r>
      <w:r w:rsidR="007C452C">
        <w:t>ах</w:t>
      </w:r>
      <w:r>
        <w:t xml:space="preserve"> в связи с торговлей женщинами и девочками, и изл</w:t>
      </w:r>
      <w:r>
        <w:t>о</w:t>
      </w:r>
      <w:r>
        <w:t>жите результаты рассмотрения этих дел. Оказывает ли правительство к</w:t>
      </w:r>
      <w:r>
        <w:t>а</w:t>
      </w:r>
      <w:r>
        <w:t>кую</w:t>
      </w:r>
      <w:r>
        <w:noBreakHyphen/>
        <w:t>либо помощь в плане защиты лиц</w:t>
      </w:r>
      <w:r w:rsidR="007C452C">
        <w:t xml:space="preserve">, ставших </w:t>
      </w:r>
      <w:r>
        <w:t>жертв</w:t>
      </w:r>
      <w:r w:rsidR="007C452C">
        <w:t>ами</w:t>
      </w:r>
      <w:r>
        <w:t xml:space="preserve"> незаконной торго</w:t>
      </w:r>
      <w:r>
        <w:t>в</w:t>
      </w:r>
      <w:r>
        <w:t>ли в целом, а также</w:t>
      </w:r>
      <w:r w:rsidR="007C452C">
        <w:t>,</w:t>
      </w:r>
      <w:r>
        <w:t xml:space="preserve"> </w:t>
      </w:r>
      <w:r w:rsidR="007C452C">
        <w:t xml:space="preserve">в частности, </w:t>
      </w:r>
      <w:r>
        <w:t>женщинам и девочкам, ставшим объект</w:t>
      </w:r>
      <w:r w:rsidR="007C452C">
        <w:t>а</w:t>
      </w:r>
      <w:r>
        <w:t>м</w:t>
      </w:r>
      <w:r w:rsidR="007C452C">
        <w:t>и</w:t>
      </w:r>
      <w:r>
        <w:t xml:space="preserve"> нез</w:t>
      </w:r>
      <w:r>
        <w:t>а</w:t>
      </w:r>
      <w:r>
        <w:t>конной торговли, в ходе п</w:t>
      </w:r>
      <w:r w:rsidR="007C452C">
        <w:t>р</w:t>
      </w:r>
      <w:r>
        <w:t>о</w:t>
      </w:r>
      <w:r w:rsidR="007C452C">
        <w:t>в</w:t>
      </w:r>
      <w:r>
        <w:t>е</w:t>
      </w:r>
      <w:r w:rsidR="007C452C">
        <w:t>дения</w:t>
      </w:r>
      <w:r>
        <w:t xml:space="preserve"> уголовного разбирательства</w:t>
      </w:r>
      <w:r w:rsidR="007C452C">
        <w:t xml:space="preserve"> и в посл</w:t>
      </w:r>
      <w:r w:rsidR="007C452C">
        <w:t>е</w:t>
      </w:r>
      <w:r w:rsidR="007C452C">
        <w:t>дующий период</w:t>
      </w:r>
      <w:r>
        <w:t>?</w:t>
      </w:r>
    </w:p>
    <w:p w:rsidR="00C40CE5" w:rsidRDefault="00C40CE5" w:rsidP="00C40C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7 и 8</w:t>
      </w:r>
    </w:p>
    <w:p w:rsidR="00C40CE5" w:rsidRPr="00C40CE5" w:rsidRDefault="00C40CE5" w:rsidP="00C40CE5">
      <w:pPr>
        <w:pStyle w:val="SingleTxt"/>
        <w:spacing w:after="0" w:line="120" w:lineRule="exact"/>
        <w:rPr>
          <w:sz w:val="10"/>
        </w:rPr>
      </w:pPr>
    </w:p>
    <w:p w:rsidR="00C40CE5" w:rsidRDefault="00C40CE5" w:rsidP="00C40CE5">
      <w:pPr>
        <w:pStyle w:val="SingleTxt"/>
      </w:pPr>
      <w:r>
        <w:t>11.</w:t>
      </w:r>
      <w:r>
        <w:tab/>
        <w:t>В государственной программе 2000 года, озаглавленной «Основные н</w:t>
      </w:r>
      <w:r>
        <w:t>а</w:t>
      </w:r>
      <w:r>
        <w:t xml:space="preserve">правления», назван ряд механизмов, нацеленных на </w:t>
      </w:r>
      <w:r w:rsidR="007C452C">
        <w:t xml:space="preserve">достижение </w:t>
      </w:r>
      <w:r>
        <w:t>как минимум 30</w:t>
      </w:r>
      <w:r w:rsidR="007C452C">
        <w:t>-</w:t>
      </w:r>
      <w:r>
        <w:t>процент</w:t>
      </w:r>
      <w:r w:rsidR="007C452C">
        <w:t>ного</w:t>
      </w:r>
      <w:r>
        <w:t xml:space="preserve"> </w:t>
      </w:r>
      <w:r w:rsidR="007C452C">
        <w:t xml:space="preserve">участия </w:t>
      </w:r>
      <w:r>
        <w:t>женщин в законодательных, исполнительных и суде</w:t>
      </w:r>
      <w:r>
        <w:t>б</w:t>
      </w:r>
      <w:r>
        <w:t xml:space="preserve">ных органах. Пожалуйста, </w:t>
      </w:r>
      <w:r w:rsidR="007C452C">
        <w:t xml:space="preserve">представьте информацию о </w:t>
      </w:r>
      <w:r>
        <w:t xml:space="preserve">масштабах и результатах осуществления этих мер в </w:t>
      </w:r>
      <w:r w:rsidR="007C452C">
        <w:t xml:space="preserve">этих </w:t>
      </w:r>
      <w:r>
        <w:t xml:space="preserve">ветвях </w:t>
      </w:r>
      <w:r w:rsidR="007C452C">
        <w:t>государственных органов</w:t>
      </w:r>
      <w:r>
        <w:t>, включая д</w:t>
      </w:r>
      <w:r>
        <w:t>и</w:t>
      </w:r>
      <w:r>
        <w:t>пломатическую службу, и</w:t>
      </w:r>
      <w:r w:rsidR="001E46ED">
        <w:t>,</w:t>
      </w:r>
      <w:r>
        <w:t xml:space="preserve"> в частности</w:t>
      </w:r>
      <w:r w:rsidR="001E46ED">
        <w:t>,</w:t>
      </w:r>
      <w:r>
        <w:t xml:space="preserve"> об использовании «</w:t>
      </w:r>
      <w:r w:rsidR="007C452C">
        <w:t xml:space="preserve">гибких </w:t>
      </w:r>
      <w:r>
        <w:t>квот». Ук</w:t>
      </w:r>
      <w:r>
        <w:t>а</w:t>
      </w:r>
      <w:r>
        <w:t>жите также, пожалуйста, рассматриваются ли вопросы о внесении поправок в действующее законодательство, т.е. Конституционный закон о выборах, Закон о гарантиях равноправия мужчин и женщин и равных возможностей их реализ</w:t>
      </w:r>
      <w:r>
        <w:t>а</w:t>
      </w:r>
      <w:r>
        <w:t>ции или законы о государственной и дипломатической службе, в целях обесп</w:t>
      </w:r>
      <w:r>
        <w:t>е</w:t>
      </w:r>
      <w:r>
        <w:t>чения преференциального подхода к женщинам в этих областях, в том числе с помощью квот, в соответствии с пунктом 1 статьи 4 Конвенции и общими р</w:t>
      </w:r>
      <w:r>
        <w:t>е</w:t>
      </w:r>
      <w:r>
        <w:t>комендаци</w:t>
      </w:r>
      <w:r>
        <w:t>я</w:t>
      </w:r>
      <w:r>
        <w:t>ми 23 и 25 Комитета.</w:t>
      </w:r>
    </w:p>
    <w:p w:rsidR="00C40CE5" w:rsidRDefault="00C40CE5" w:rsidP="00C40CE5">
      <w:pPr>
        <w:pStyle w:val="SingleTxt"/>
      </w:pPr>
      <w:r>
        <w:t>12.</w:t>
      </w:r>
      <w:r>
        <w:tab/>
        <w:t>Согласно докладу, серьезной проблемой выборов 2000 года, особо ра</w:t>
      </w:r>
      <w:r>
        <w:t>с</w:t>
      </w:r>
      <w:r>
        <w:t>пространенной в сельской местности, было так называемое «семейное голос</w:t>
      </w:r>
      <w:r>
        <w:t>о</w:t>
      </w:r>
      <w:r>
        <w:t xml:space="preserve">вание», когда один из членов семьи голосовал на избирательном участке за всю семью. Пожалуйста, представьте информацию о любых принятых </w:t>
      </w:r>
      <w:r w:rsidR="008650BA">
        <w:t>в последу</w:t>
      </w:r>
      <w:r w:rsidR="008650BA">
        <w:t>ю</w:t>
      </w:r>
      <w:r w:rsidR="008650BA">
        <w:t xml:space="preserve">щий </w:t>
      </w:r>
      <w:r>
        <w:t>период мерах по повышению уровня информированности женщин, в ч</w:t>
      </w:r>
      <w:r>
        <w:t>а</w:t>
      </w:r>
      <w:r>
        <w:t xml:space="preserve">стности сельских женщин, о </w:t>
      </w:r>
      <w:r w:rsidR="008650BA">
        <w:t xml:space="preserve">предоставленном им </w:t>
      </w:r>
      <w:r>
        <w:t>прав</w:t>
      </w:r>
      <w:r w:rsidR="008650BA">
        <w:t>е</w:t>
      </w:r>
      <w:r>
        <w:t xml:space="preserve"> голоса в соответс</w:t>
      </w:r>
      <w:r>
        <w:t>т</w:t>
      </w:r>
      <w:r>
        <w:t>вии с их убеждениями и без какой</w:t>
      </w:r>
      <w:r>
        <w:noBreakHyphen/>
        <w:t>либо дискриминации или внешнего давл</w:t>
      </w:r>
      <w:r>
        <w:t>е</w:t>
      </w:r>
      <w:r>
        <w:t>ния.</w:t>
      </w:r>
    </w:p>
    <w:p w:rsidR="00C40CE5" w:rsidRPr="00C40CE5" w:rsidRDefault="00C40CE5" w:rsidP="00C40CE5">
      <w:pPr>
        <w:pStyle w:val="SingleTxt"/>
        <w:spacing w:after="0" w:line="120" w:lineRule="exact"/>
        <w:rPr>
          <w:sz w:val="10"/>
        </w:rPr>
      </w:pPr>
    </w:p>
    <w:p w:rsidR="00C40CE5" w:rsidRDefault="00C40CE5" w:rsidP="00C40C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10</w:t>
      </w:r>
    </w:p>
    <w:p w:rsidR="00C40CE5" w:rsidRPr="00C40CE5" w:rsidRDefault="00C40CE5" w:rsidP="00C40CE5">
      <w:pPr>
        <w:pStyle w:val="SingleTxt"/>
        <w:spacing w:after="0" w:line="120" w:lineRule="exact"/>
        <w:rPr>
          <w:sz w:val="10"/>
        </w:rPr>
      </w:pPr>
    </w:p>
    <w:p w:rsidR="00C40CE5" w:rsidRDefault="00C40CE5" w:rsidP="00C40CE5">
      <w:pPr>
        <w:pStyle w:val="SingleTxt"/>
      </w:pPr>
      <w:r>
        <w:t>13.</w:t>
      </w:r>
      <w:r>
        <w:tab/>
        <w:t>В докладе признается, что положение с посещаемостью школ ухудш</w:t>
      </w:r>
      <w:r>
        <w:t>и</w:t>
      </w:r>
      <w:r>
        <w:t xml:space="preserve">лось, в частности </w:t>
      </w:r>
      <w:r w:rsidR="008650BA">
        <w:t xml:space="preserve">среди </w:t>
      </w:r>
      <w:r>
        <w:t xml:space="preserve">девочек, и в особенности в сельских районах. </w:t>
      </w:r>
      <w:r w:rsidR="008650BA">
        <w:t>В</w:t>
      </w:r>
      <w:r>
        <w:t xml:space="preserve"> кач</w:t>
      </w:r>
      <w:r>
        <w:t>е</w:t>
      </w:r>
      <w:r>
        <w:t xml:space="preserve">стве причин этого явления </w:t>
      </w:r>
      <w:r w:rsidR="008650BA">
        <w:t xml:space="preserve">в докладе </w:t>
      </w:r>
      <w:r>
        <w:t>называются нищета, расходы на образ</w:t>
      </w:r>
      <w:r>
        <w:t>о</w:t>
      </w:r>
      <w:r>
        <w:t xml:space="preserve">вание, нехватка учителей и сохранение стереотипных представлений о </w:t>
      </w:r>
      <w:r w:rsidR="008650BA">
        <w:t xml:space="preserve">месте </w:t>
      </w:r>
      <w:r>
        <w:t>и роли женщин. Пожалуйста, представьте данные о масштабах отсева девочек и женщин на всех уровнях образования. Какие меры были приняты в целях п</w:t>
      </w:r>
      <w:r>
        <w:t>о</w:t>
      </w:r>
      <w:r>
        <w:t xml:space="preserve">вышения </w:t>
      </w:r>
      <w:r w:rsidR="008650BA">
        <w:t xml:space="preserve">и </w:t>
      </w:r>
      <w:r>
        <w:t>поддержки показателей посещения школ девочками в соо</w:t>
      </w:r>
      <w:r>
        <w:t>т</w:t>
      </w:r>
      <w:r>
        <w:t>ветствии со статьей 6 Закона о гарантиях равноправия мужчин и женщин и равных во</w:t>
      </w:r>
      <w:r>
        <w:t>з</w:t>
      </w:r>
      <w:r>
        <w:t>можностей их реализации? В ответе следует указать, планируются ли в н</w:t>
      </w:r>
      <w:r>
        <w:t>а</w:t>
      </w:r>
      <w:r>
        <w:t>стоящее время какие</w:t>
      </w:r>
      <w:r>
        <w:noBreakHyphen/>
        <w:t>либо специальные программы на основе этого закона для девочек, которые бросили школу в силу вышеупомянутых причин, но кот</w:t>
      </w:r>
      <w:r>
        <w:t>о</w:t>
      </w:r>
      <w:r>
        <w:t>рые хотели бы возобновить учебу.</w:t>
      </w:r>
    </w:p>
    <w:p w:rsidR="00164A8E" w:rsidRDefault="00164A8E" w:rsidP="00405285">
      <w:pPr>
        <w:pStyle w:val="SingleTxt"/>
      </w:pPr>
      <w:r w:rsidRPr="003E4D82">
        <w:t>14</w:t>
      </w:r>
      <w:r>
        <w:t>.</w:t>
      </w:r>
      <w:r>
        <w:tab/>
        <w:t>В Законе о гарантиях равноправия мужчин и женщин и равных возможн</w:t>
      </w:r>
      <w:r>
        <w:t>о</w:t>
      </w:r>
      <w:r>
        <w:t>стей их реализации предусмотрена разработка недискриминационных учебных программ и пособий, а также включение в учебные планы специал</w:t>
      </w:r>
      <w:r>
        <w:t>ь</w:t>
      </w:r>
      <w:r>
        <w:t>ных курсов по изучению гендерной проблематики. Однако в докладе отмечае</w:t>
      </w:r>
      <w:r>
        <w:t>т</w:t>
      </w:r>
      <w:r>
        <w:t>ся, что в Таджикистане не обеспечивается анализ учебных программ с точки зрения н</w:t>
      </w:r>
      <w:r>
        <w:t>а</w:t>
      </w:r>
      <w:r>
        <w:t>личия в них гендерных стереотипов и что сохраняются различия между уче</w:t>
      </w:r>
      <w:r>
        <w:t>б</w:t>
      </w:r>
      <w:r>
        <w:t>ными программами, разработанными для девочек и мальчиков. Пожалуйста, представьте информацию о любых усилиях, предпринятых в течение конкре</w:t>
      </w:r>
      <w:r>
        <w:t>т</w:t>
      </w:r>
      <w:r>
        <w:t>ного промежутка времени, в целях обеспечения анализа учебных программ с гендерной точки зрения, пересмотра включенных в учебники стереотипных представлений, если таковые имеются, и поощрения девочек к выбору нетр</w:t>
      </w:r>
      <w:r>
        <w:t>а</w:t>
      </w:r>
      <w:r>
        <w:t>диционных дисциплин, включая информационные технологии, при обеспеч</w:t>
      </w:r>
      <w:r>
        <w:t>е</w:t>
      </w:r>
      <w:r>
        <w:t>нии доступности для них этих в</w:t>
      </w:r>
      <w:r>
        <w:t>а</w:t>
      </w:r>
      <w:r>
        <w:t>риантов.</w:t>
      </w:r>
    </w:p>
    <w:p w:rsidR="00164A8E" w:rsidRDefault="00164A8E" w:rsidP="00405285">
      <w:pPr>
        <w:pStyle w:val="SingleTxt"/>
      </w:pPr>
      <w:r>
        <w:t>15.</w:t>
      </w:r>
      <w:r>
        <w:tab/>
        <w:t>В докладе упоминается нехватка учителей и то, что в целях устранения этой нехватки девушек принимают в высшие учебные заведения на основе квот, хотя в 2004 году женщины-учителя составляли почти 50 процентов всех учителей. Пожалуйста, объясните, отличаются ли эти квоты от квот, пред</w:t>
      </w:r>
      <w:r>
        <w:t>у</w:t>
      </w:r>
      <w:r>
        <w:t>смотренных для сельских девушек, характер и ср</w:t>
      </w:r>
      <w:r>
        <w:t>о</w:t>
      </w:r>
      <w:r>
        <w:t>ки применения таких квот и наличие количественных целей и механизмов увеличения числа женщин-преподавателей, в частности на должностях, св</w:t>
      </w:r>
      <w:r>
        <w:t>я</w:t>
      </w:r>
      <w:r>
        <w:t>занных с принятием решений.</w:t>
      </w:r>
    </w:p>
    <w:p w:rsidR="00164A8E" w:rsidRPr="00164A8E" w:rsidRDefault="00164A8E" w:rsidP="00164A8E">
      <w:pPr>
        <w:pStyle w:val="SingleTxt"/>
        <w:spacing w:after="0" w:line="120" w:lineRule="exact"/>
        <w:rPr>
          <w:sz w:val="10"/>
        </w:rPr>
      </w:pPr>
    </w:p>
    <w:p w:rsidR="00164A8E" w:rsidRDefault="00164A8E" w:rsidP="00164A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11</w:t>
      </w:r>
    </w:p>
    <w:p w:rsidR="00164A8E" w:rsidRPr="00164A8E" w:rsidRDefault="00164A8E" w:rsidP="00164A8E">
      <w:pPr>
        <w:pStyle w:val="SingleTxt"/>
        <w:spacing w:after="0" w:line="120" w:lineRule="exact"/>
        <w:rPr>
          <w:sz w:val="10"/>
        </w:rPr>
      </w:pPr>
    </w:p>
    <w:p w:rsidR="00164A8E" w:rsidRDefault="00164A8E" w:rsidP="00405285">
      <w:pPr>
        <w:pStyle w:val="SingleTxt"/>
      </w:pPr>
      <w:r>
        <w:t>16.</w:t>
      </w:r>
      <w:r>
        <w:tab/>
        <w:t>Пожалуйста, представьте подробные данные об отраслях государственн</w:t>
      </w:r>
      <w:r>
        <w:t>о</w:t>
      </w:r>
      <w:r>
        <w:t>го и частного секторов, в которых заняты главным образом женщины (или б</w:t>
      </w:r>
      <w:r>
        <w:t>ы</w:t>
      </w:r>
      <w:r>
        <w:t>ли заняты главным образом женщины в период до экономических преобраз</w:t>
      </w:r>
      <w:r>
        <w:t>о</w:t>
      </w:r>
      <w:r>
        <w:t>ваний), включая размеры заработной платы, в сравнении с отраслями, в кот</w:t>
      </w:r>
      <w:r>
        <w:t>о</w:t>
      </w:r>
      <w:r>
        <w:t>рых преобладают (прео</w:t>
      </w:r>
      <w:r>
        <w:t>б</w:t>
      </w:r>
      <w:r>
        <w:t xml:space="preserve">ладали) мужчины. </w:t>
      </w:r>
    </w:p>
    <w:p w:rsidR="00164A8E" w:rsidRDefault="00164A8E" w:rsidP="00405285">
      <w:pPr>
        <w:pStyle w:val="SingleTxt"/>
      </w:pPr>
      <w:r>
        <w:t>17.</w:t>
      </w:r>
      <w:r>
        <w:tab/>
        <w:t>Пожалуйста, представьте подробные данные о мерах, предусмотренных в Программе содействия занятости населения Республики Таджикистан на 2003–2005 годы, которые нацелены на поощрение занятости женщин и устранение гендерного дисбаланса на рынке труда, о результатах осуществл</w:t>
      </w:r>
      <w:r>
        <w:t>е</w:t>
      </w:r>
      <w:r>
        <w:t xml:space="preserve">ния этих мер и механизмах наблюдения за достигнутыми результатами. </w:t>
      </w:r>
    </w:p>
    <w:p w:rsidR="00164A8E" w:rsidRDefault="00164A8E" w:rsidP="00405285">
      <w:pPr>
        <w:pStyle w:val="SingleTxt"/>
      </w:pPr>
      <w:r>
        <w:t>18.</w:t>
      </w:r>
      <w:r>
        <w:tab/>
        <w:t>Пожалуйста, представьте подробную информацию о результатах осущ</w:t>
      </w:r>
      <w:r>
        <w:t>е</w:t>
      </w:r>
      <w:r>
        <w:t>ствления Национального плана действий по улучшению положения женщин, по повышению статуса и роли женщин на 1998–2005 годы в плане создания возможностей для приносящих доход видов деятельности среди женщин и предоставления женщинам микрокредитов в 2001 и 2002 годах в некоторых районах Таджикистана, а также о том, был ли в других городах или районах Таджикистана применен опыт деятельности Биржи труда для женщин, созда</w:t>
      </w:r>
      <w:r>
        <w:t>н</w:t>
      </w:r>
      <w:r>
        <w:t>ной в городе Ку</w:t>
      </w:r>
      <w:r>
        <w:t>р</w:t>
      </w:r>
      <w:r>
        <w:t xml:space="preserve">ган-Тюбе. </w:t>
      </w:r>
    </w:p>
    <w:p w:rsidR="00164A8E" w:rsidRDefault="00164A8E" w:rsidP="00405285">
      <w:pPr>
        <w:pStyle w:val="SingleTxt"/>
      </w:pPr>
      <w:r>
        <w:t>19.</w:t>
      </w:r>
      <w:r>
        <w:tab/>
        <w:t>В соответствии со статьей 14 Закона о гарантиях равноправия мужчин и женщин и равных возможностей их реализации работодатель несет ответс</w:t>
      </w:r>
      <w:r>
        <w:t>т</w:t>
      </w:r>
      <w:r>
        <w:t>венность за отказ от намеренной дискриминации по признаку пола. Пожалу</w:t>
      </w:r>
      <w:r>
        <w:t>й</w:t>
      </w:r>
      <w:r>
        <w:t>ста, представьте информацию о правовых положениях, касающихся бремени доказательств, в делах, связанных с прямой или косвенной дискриминацией в области занятости в соответствии со статьями 1 Конвенции и Закона.</w:t>
      </w:r>
    </w:p>
    <w:p w:rsidR="00164A8E" w:rsidRPr="00164A8E" w:rsidRDefault="00164A8E" w:rsidP="00164A8E">
      <w:pPr>
        <w:pStyle w:val="SingleTxt"/>
        <w:spacing w:after="0" w:line="120" w:lineRule="exact"/>
        <w:rPr>
          <w:sz w:val="10"/>
        </w:rPr>
      </w:pPr>
    </w:p>
    <w:p w:rsidR="00164A8E" w:rsidRDefault="00164A8E" w:rsidP="00164A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</w:p>
    <w:p w:rsidR="00164A8E" w:rsidRPr="00164A8E" w:rsidRDefault="00164A8E" w:rsidP="00164A8E">
      <w:pPr>
        <w:pStyle w:val="SingleTxt"/>
        <w:spacing w:after="0" w:line="120" w:lineRule="exact"/>
        <w:rPr>
          <w:sz w:val="10"/>
        </w:rPr>
      </w:pPr>
    </w:p>
    <w:p w:rsidR="00164A8E" w:rsidRDefault="00164A8E" w:rsidP="00405285">
      <w:pPr>
        <w:pStyle w:val="SingleTxt"/>
      </w:pPr>
      <w:r>
        <w:t>20.</w:t>
      </w:r>
      <w:r>
        <w:tab/>
        <w:t>Пожалуйста, представьте информацию о предпринимаемых правительс</w:t>
      </w:r>
      <w:r>
        <w:t>т</w:t>
      </w:r>
      <w:r>
        <w:t>вом усилиях и достигнутых результатах в деле повышения низкого уровня о</w:t>
      </w:r>
      <w:r>
        <w:t>х</w:t>
      </w:r>
      <w:r>
        <w:t>раны здоровья женщин и борьбы с отмечаемыми в докладе наиболее распр</w:t>
      </w:r>
      <w:r>
        <w:t>о</w:t>
      </w:r>
      <w:r>
        <w:t>страненными причинами материнской смертности, т.е. послеродовым кровот</w:t>
      </w:r>
      <w:r>
        <w:t>е</w:t>
      </w:r>
      <w:r>
        <w:t>чением, серьезными фо</w:t>
      </w:r>
      <w:r>
        <w:t>р</w:t>
      </w:r>
      <w:r>
        <w:t>мами токсикоза беременности и другими связанными с беременностью осло</w:t>
      </w:r>
      <w:r>
        <w:t>ж</w:t>
      </w:r>
      <w:r>
        <w:t>нениями.</w:t>
      </w:r>
    </w:p>
    <w:p w:rsidR="00164A8E" w:rsidRDefault="00164A8E" w:rsidP="00405285">
      <w:pPr>
        <w:pStyle w:val="SingleTxt"/>
      </w:pPr>
      <w:r>
        <w:t>21.</w:t>
      </w:r>
      <w:r>
        <w:tab/>
        <w:t>В докладе отмечается, что «аборт все еще продолжает оставаться распр</w:t>
      </w:r>
      <w:r>
        <w:t>о</w:t>
      </w:r>
      <w:r>
        <w:t>страненным методом регулирования рождаемости». В нем далее отмечается «ограниченный доступ населения к современным контрацептивам». Каковы р</w:t>
      </w:r>
      <w:r>
        <w:t>е</w:t>
      </w:r>
      <w:r>
        <w:t>зультаты мер, принятых в период после 2002 года в целях обеспеч</w:t>
      </w:r>
      <w:r>
        <w:t>е</w:t>
      </w:r>
      <w:r>
        <w:t>ния доступа женщин и мужчин, в том числе подростков, к информации о репродуктивном здоровье и планировании семьи и к недорогостоящим методам ко</w:t>
      </w:r>
      <w:r>
        <w:t>н</w:t>
      </w:r>
      <w:r>
        <w:t>трацепции, в частности в сельских районах?</w:t>
      </w:r>
    </w:p>
    <w:p w:rsidR="00164A8E" w:rsidRDefault="00164A8E" w:rsidP="00405285">
      <w:pPr>
        <w:pStyle w:val="SingleTxt"/>
      </w:pPr>
      <w:r>
        <w:t>22.</w:t>
      </w:r>
      <w:r>
        <w:tab/>
        <w:t>Какие были приняты конкретные меры и достигнуты результаты в соо</w:t>
      </w:r>
      <w:r>
        <w:t>т</w:t>
      </w:r>
      <w:r>
        <w:t>ветствии с утвержденным в 2004 году Стратегическим планом по обеспечению репродуктивного здоровья в плане уменьшения высоких показателей младе</w:t>
      </w:r>
      <w:r>
        <w:t>н</w:t>
      </w:r>
      <w:r>
        <w:t>ческой смертности, в частности в сельских районах?</w:t>
      </w:r>
    </w:p>
    <w:p w:rsidR="00164A8E" w:rsidRDefault="00164A8E" w:rsidP="00405285">
      <w:pPr>
        <w:pStyle w:val="SingleTxt"/>
      </w:pPr>
      <w:r>
        <w:t>23.</w:t>
      </w:r>
      <w:r>
        <w:tab/>
        <w:t>В докладе представлены главным образом данные и информация об ус</w:t>
      </w:r>
      <w:r>
        <w:t>и</w:t>
      </w:r>
      <w:r>
        <w:t>лиях, предпринимаемых в связи с обеспечением репродуктивного здоровья и борьбой с ВИЧ/СПИДом. Пожалуйста, представьте дополнительные данные о наиболее широко распространенных заболеваниях среди женщин в других о</w:t>
      </w:r>
      <w:r>
        <w:t>б</w:t>
      </w:r>
      <w:r>
        <w:t>ластях, не относящихся к репродуктивному здоровью, включая охрану псих</w:t>
      </w:r>
      <w:r>
        <w:t>и</w:t>
      </w:r>
      <w:r>
        <w:t>ческого здоровья, и опишите связанные с охраной здоровья усилия, предпр</w:t>
      </w:r>
      <w:r>
        <w:t>и</w:t>
      </w:r>
      <w:r>
        <w:t xml:space="preserve">нимаемые в этих областях. </w:t>
      </w:r>
    </w:p>
    <w:p w:rsidR="00164A8E" w:rsidRPr="00164A8E" w:rsidRDefault="00164A8E" w:rsidP="00164A8E">
      <w:pPr>
        <w:pStyle w:val="SingleTxt"/>
        <w:spacing w:after="0" w:line="120" w:lineRule="exact"/>
        <w:rPr>
          <w:sz w:val="10"/>
        </w:rPr>
      </w:pPr>
    </w:p>
    <w:p w:rsidR="00164A8E" w:rsidRDefault="00164A8E" w:rsidP="00164A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164A8E" w:rsidRPr="00164A8E" w:rsidRDefault="00164A8E" w:rsidP="00164A8E">
      <w:pPr>
        <w:pStyle w:val="SingleTxt"/>
        <w:spacing w:after="0" w:line="120" w:lineRule="exact"/>
        <w:rPr>
          <w:sz w:val="10"/>
        </w:rPr>
      </w:pPr>
    </w:p>
    <w:p w:rsidR="00164A8E" w:rsidRDefault="00164A8E" w:rsidP="00405285">
      <w:pPr>
        <w:pStyle w:val="SingleTxt"/>
      </w:pPr>
      <w:r>
        <w:t>24.</w:t>
      </w:r>
      <w:r>
        <w:tab/>
        <w:t>Учитывая, что 73,5 процента населения проживает в сельских районах, большинство которого составляют женщины, что из</w:t>
      </w:r>
      <w:r>
        <w:noBreakHyphen/>
        <w:t>за гражданской войны многие из их этих женщин стали вдовами, а их дети — сиротами и что всле</w:t>
      </w:r>
      <w:r>
        <w:t>д</w:t>
      </w:r>
      <w:r>
        <w:t>ствие миграции мужчин в поисках работы женщины также стали главами до 80 процентов домашних хозяйств в некоторых сельских районах, пожалуйста, укажите, имеются ли какие-либо национальные планы, конкретно нацеленные на улучшение положения сельских женщин в целом и сельских женщин — глав домашних хозяйств в частности, в области здравоохранения, образования, вл</w:t>
      </w:r>
      <w:r>
        <w:t>а</w:t>
      </w:r>
      <w:r>
        <w:t xml:space="preserve">дения собственностью, обеспечения средств к сосуществованию и занятости. </w:t>
      </w:r>
    </w:p>
    <w:p w:rsidR="00164A8E" w:rsidRDefault="00164A8E" w:rsidP="00405285">
      <w:pPr>
        <w:pStyle w:val="SingleTxt"/>
      </w:pPr>
      <w:r>
        <w:t>25.</w:t>
      </w:r>
      <w:r>
        <w:tab/>
        <w:t>В Таджикистане женщины составляют 60–70 процентов сельскохозяйс</w:t>
      </w:r>
      <w:r>
        <w:t>т</w:t>
      </w:r>
      <w:r>
        <w:t>венных рабочих, однако 98 процентов дехканских (индивидуальных) хозяйств возглавляются мужчинами. Какие меры намеревается пр</w:t>
      </w:r>
      <w:r>
        <w:t>и</w:t>
      </w:r>
      <w:r>
        <w:t>нять государство-участник, с тем чтобы повысить уровень информированности женщин об имеющихся у них правах на владение собственностью и наследование собс</w:t>
      </w:r>
      <w:r>
        <w:t>т</w:t>
      </w:r>
      <w:r>
        <w:t>венности, расширить масштабы владения женщинами фермами и обеспечить проведение необходимой им профессиональной подготовки? Какие приним</w:t>
      </w:r>
      <w:r>
        <w:t>а</w:t>
      </w:r>
      <w:r>
        <w:t>ются меры для преодоления препятствий, с которыми сталкиваются женщины при обесп</w:t>
      </w:r>
      <w:r>
        <w:t>е</w:t>
      </w:r>
      <w:r>
        <w:t xml:space="preserve">чении средств к существованию? </w:t>
      </w:r>
    </w:p>
    <w:p w:rsidR="00164A8E" w:rsidRDefault="00164A8E" w:rsidP="00405285">
      <w:pPr>
        <w:pStyle w:val="SingleTxt"/>
      </w:pPr>
      <w:r>
        <w:t>26.</w:t>
      </w:r>
      <w:r>
        <w:tab/>
        <w:t>Пожалуйста, укажите, намеревается ли государство-участник предста</w:t>
      </w:r>
      <w:r>
        <w:t>в</w:t>
      </w:r>
      <w:r>
        <w:t>лять свои статистические данные в области образования с разбивкой не только по признаку пола, но также по городским и сельским районам, с тем чтобы иметь возможность оценивать масштабы отсева сельских девочек из школ и противодействовать этому явлению.</w:t>
      </w:r>
    </w:p>
    <w:p w:rsidR="00164A8E" w:rsidRPr="00164A8E" w:rsidRDefault="00164A8E" w:rsidP="00164A8E">
      <w:pPr>
        <w:pStyle w:val="SingleTxt"/>
        <w:spacing w:after="0" w:line="120" w:lineRule="exact"/>
        <w:rPr>
          <w:sz w:val="10"/>
        </w:rPr>
      </w:pPr>
    </w:p>
    <w:p w:rsidR="00164A8E" w:rsidRDefault="00164A8E" w:rsidP="00164A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15 и 16</w:t>
      </w:r>
    </w:p>
    <w:p w:rsidR="00164A8E" w:rsidRPr="00164A8E" w:rsidRDefault="00164A8E" w:rsidP="00164A8E">
      <w:pPr>
        <w:pStyle w:val="SingleTxt"/>
        <w:spacing w:after="0" w:line="120" w:lineRule="exact"/>
        <w:rPr>
          <w:sz w:val="10"/>
        </w:rPr>
      </w:pPr>
    </w:p>
    <w:p w:rsidR="00164A8E" w:rsidRDefault="00164A8E" w:rsidP="00405285">
      <w:pPr>
        <w:pStyle w:val="SingleTxt"/>
      </w:pPr>
      <w:r>
        <w:t>27.</w:t>
      </w:r>
      <w:r>
        <w:tab/>
        <w:t>Хотя в Конституции и Семейном кодексе предусмотрены равные права для мужчин и женщин в браке, в докладе признается, что «нередки фа</w:t>
      </w:r>
      <w:r>
        <w:t>к</w:t>
      </w:r>
      <w:r>
        <w:t>ты двоеженства и многоженства», несмотря на то, что они уг</w:t>
      </w:r>
      <w:r>
        <w:t>о</w:t>
      </w:r>
      <w:r>
        <w:t>ловно наказуемы (статья 170 Уголовного кодекса), и что широко распространены религиозные браки (никох), хотя они и не признаются государством (см. стр. 12, 13 и 71 доклада). Располагает ли государство-участник конкретными данными о кол</w:t>
      </w:r>
      <w:r>
        <w:t>и</w:t>
      </w:r>
      <w:r>
        <w:t>честве таких браков, включая число браков женщин, которые не достигли пр</w:t>
      </w:r>
      <w:r>
        <w:t>е</w:t>
      </w:r>
      <w:r>
        <w:t>дусмотренного в законе брачного возраста, и планирует ли оно осуществить всеобъемлющую стратегию по исправлению положения в этой области, вкл</w:t>
      </w:r>
      <w:r>
        <w:t>ю</w:t>
      </w:r>
      <w:r>
        <w:t>чая обеспечение соблюдения законов, повышение уровня инфо</w:t>
      </w:r>
      <w:r>
        <w:t>р</w:t>
      </w:r>
      <w:r>
        <w:t>мированности широких слоев населения и религиозных лидеров и расширение имеющихся у женщин возможностей требовать реализации предоставленных им прав?</w:t>
      </w:r>
    </w:p>
    <w:p w:rsidR="00164A8E" w:rsidRDefault="00164A8E" w:rsidP="00405285">
      <w:pPr>
        <w:pStyle w:val="SingleTxt"/>
      </w:pPr>
      <w:r>
        <w:t>28.</w:t>
      </w:r>
      <w:r>
        <w:tab/>
        <w:t>Пожалуйста, опишите элементы «Брачного договора», который был вкл</w:t>
      </w:r>
      <w:r>
        <w:t>ю</w:t>
      </w:r>
      <w:r>
        <w:t>чен в Семейный кодекс, и сообщите, в какой мере городские и сельские же</w:t>
      </w:r>
      <w:r>
        <w:t>н</w:t>
      </w:r>
      <w:r>
        <w:t>щины знают о его существовании, чтобы иметь возможность использовать его в своих инт</w:t>
      </w:r>
      <w:r>
        <w:t>е</w:t>
      </w:r>
      <w:r>
        <w:t xml:space="preserve">ресах. </w:t>
      </w:r>
    </w:p>
    <w:p w:rsidR="00164A8E" w:rsidRPr="00164A8E" w:rsidRDefault="00164A8E" w:rsidP="00164A8E">
      <w:pPr>
        <w:pStyle w:val="SingleTxt"/>
        <w:spacing w:after="0" w:line="120" w:lineRule="exact"/>
        <w:rPr>
          <w:sz w:val="10"/>
        </w:rPr>
      </w:pPr>
    </w:p>
    <w:p w:rsidR="00164A8E" w:rsidRDefault="00164A8E" w:rsidP="00164A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164A8E" w:rsidRPr="00164A8E" w:rsidRDefault="00164A8E" w:rsidP="00164A8E">
      <w:pPr>
        <w:pStyle w:val="SingleTxt"/>
        <w:spacing w:after="0" w:line="120" w:lineRule="exact"/>
        <w:rPr>
          <w:sz w:val="10"/>
        </w:rPr>
      </w:pPr>
    </w:p>
    <w:p w:rsidR="00164A8E" w:rsidRDefault="00164A8E" w:rsidP="00405285">
      <w:pPr>
        <w:pStyle w:val="SingleTxt"/>
      </w:pPr>
      <w:r>
        <w:t>29.</w:t>
      </w:r>
      <w:r>
        <w:tab/>
        <w:t>7 сентября 2000</w:t>
      </w:r>
      <w:r>
        <w:rPr>
          <w:lang w:val="en-US"/>
        </w:rPr>
        <w:t> </w:t>
      </w:r>
      <w:r>
        <w:t>года Таджикистан подписал Факультативный протокол к Конвенции о ликвидации всех форм дискриминации в отношении женщин. Пожалуйста, представьте информацию о прогрессе, достигнутом в деле его р</w:t>
      </w:r>
      <w:r>
        <w:t>а</w:t>
      </w:r>
      <w:r>
        <w:t>тификации.</w:t>
      </w:r>
    </w:p>
    <w:p w:rsidR="00164A8E" w:rsidRPr="008836F5" w:rsidRDefault="00164A8E" w:rsidP="0040528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p w:rsidR="008650BA" w:rsidRDefault="008650BA" w:rsidP="00C40CE5">
      <w:pPr>
        <w:pStyle w:val="SingleTxt"/>
      </w:pPr>
    </w:p>
    <w:sectPr w:rsidR="008650BA" w:rsidSect="009B4F8C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2T19:40:00Z" w:initials="Start">
    <w:p w:rsidR="00405285" w:rsidRPr="009B4F8C" w:rsidRDefault="00405285">
      <w:pPr>
        <w:pStyle w:val="CommentText"/>
        <w:rPr>
          <w:lang w:val="en-US"/>
        </w:rPr>
      </w:pPr>
      <w:r>
        <w:fldChar w:fldCharType="begin"/>
      </w:r>
      <w:r w:rsidRPr="009B4F8C">
        <w:rPr>
          <w:rStyle w:val="CommentReference"/>
          <w:lang w:val="en-US"/>
        </w:rPr>
        <w:instrText xml:space="preserve"> </w:instrText>
      </w:r>
      <w:r w:rsidRPr="009B4F8C">
        <w:rPr>
          <w:lang w:val="en-US"/>
        </w:rPr>
        <w:instrText>PAGE \# "'Page: '#'</w:instrText>
      </w:r>
      <w:r w:rsidRPr="009B4F8C">
        <w:rPr>
          <w:lang w:val="en-US"/>
        </w:rPr>
        <w:br/>
        <w:instrText>'"</w:instrText>
      </w:r>
      <w:r w:rsidRPr="009B4F8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B4F8C">
        <w:rPr>
          <w:lang w:val="en-US"/>
        </w:rPr>
        <w:t>&lt;&lt;ODS JOB NO&gt;&gt;N0646735R&lt;&lt;ODS JOB NO&gt;&gt;</w:t>
      </w:r>
    </w:p>
    <w:p w:rsidR="00405285" w:rsidRPr="009B4F8C" w:rsidRDefault="00405285">
      <w:pPr>
        <w:pStyle w:val="CommentText"/>
        <w:rPr>
          <w:lang w:val="en-US"/>
        </w:rPr>
      </w:pPr>
      <w:r w:rsidRPr="009B4F8C">
        <w:rPr>
          <w:lang w:val="en-US"/>
        </w:rPr>
        <w:t>&lt;&lt;ODS DOC SYMBOL1&gt;&gt;CEDAW/C/TJK/Q/3&lt;&lt;ODS DOC SYMBOL1&gt;&gt;</w:t>
      </w:r>
    </w:p>
    <w:p w:rsidR="00405285" w:rsidRPr="009B4F8C" w:rsidRDefault="00405285">
      <w:pPr>
        <w:pStyle w:val="CommentText"/>
        <w:rPr>
          <w:lang w:val="en-US"/>
        </w:rPr>
      </w:pPr>
      <w:r w:rsidRPr="009B4F8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E98" w:rsidRDefault="00F52E98">
      <w:r>
        <w:separator/>
      </w:r>
    </w:p>
  </w:endnote>
  <w:endnote w:type="continuationSeparator" w:id="0">
    <w:p w:rsidR="00F52E98" w:rsidRDefault="00F52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0528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05285" w:rsidRPr="008D207D" w:rsidRDefault="00405285" w:rsidP="008D207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E5E34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05285" w:rsidRPr="008D207D" w:rsidRDefault="00405285" w:rsidP="008D207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E5E34">
            <w:rPr>
              <w:b w:val="0"/>
              <w:sz w:val="14"/>
            </w:rPr>
            <w:t>06-46735</w:t>
          </w:r>
          <w:r>
            <w:rPr>
              <w:b w:val="0"/>
              <w:sz w:val="14"/>
            </w:rPr>
            <w:fldChar w:fldCharType="end"/>
          </w:r>
        </w:p>
      </w:tc>
    </w:tr>
  </w:tbl>
  <w:p w:rsidR="00405285" w:rsidRPr="008D207D" w:rsidRDefault="00405285" w:rsidP="008D207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0528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05285" w:rsidRPr="008D207D" w:rsidRDefault="00405285" w:rsidP="008D207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E5E34">
            <w:rPr>
              <w:b w:val="0"/>
              <w:sz w:val="14"/>
            </w:rPr>
            <w:t>06-46735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05285" w:rsidRPr="008D207D" w:rsidRDefault="00405285" w:rsidP="008D207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E5E34">
            <w:t>7</w:t>
          </w:r>
          <w:r>
            <w:fldChar w:fldCharType="end"/>
          </w:r>
        </w:p>
      </w:tc>
    </w:tr>
  </w:tbl>
  <w:p w:rsidR="00405285" w:rsidRPr="008D207D" w:rsidRDefault="00405285" w:rsidP="008D207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285" w:rsidRDefault="00405285">
    <w:pPr>
      <w:pStyle w:val="Footer"/>
    </w:pPr>
  </w:p>
  <w:p w:rsidR="00405285" w:rsidRDefault="00405285" w:rsidP="008D207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3E5E34">
      <w:rPr>
        <w:b w:val="0"/>
        <w:sz w:val="20"/>
      </w:rPr>
      <w:t>06-46735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120906    120906</w:t>
    </w:r>
  </w:p>
  <w:p w:rsidR="00405285" w:rsidRPr="008D207D" w:rsidRDefault="00405285" w:rsidP="008D207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3E5E34">
      <w:rPr>
        <w:rFonts w:ascii="Barcode 3 of 9 by request" w:hAnsi="Barcode 3 of 9 by request"/>
        <w:b w:val="0"/>
        <w:sz w:val="24"/>
      </w:rPr>
      <w:t>*0646735*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E98" w:rsidRDefault="00F52E98">
      <w:r>
        <w:separator/>
      </w:r>
    </w:p>
  </w:footnote>
  <w:footnote w:type="continuationSeparator" w:id="0">
    <w:p w:rsidR="00F52E98" w:rsidRDefault="00F52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0528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05285" w:rsidRPr="008D207D" w:rsidRDefault="00405285" w:rsidP="008D207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E5E34">
            <w:rPr>
              <w:b/>
            </w:rPr>
            <w:t>CEDAW/C/TJK/Q/3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05285" w:rsidRDefault="00405285" w:rsidP="008D207D">
          <w:pPr>
            <w:pStyle w:val="Header"/>
          </w:pPr>
        </w:p>
      </w:tc>
    </w:tr>
  </w:tbl>
  <w:p w:rsidR="00405285" w:rsidRPr="008D207D" w:rsidRDefault="00405285" w:rsidP="008D207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0528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05285" w:rsidRDefault="00405285" w:rsidP="008D207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05285" w:rsidRPr="008D207D" w:rsidRDefault="00405285" w:rsidP="008D207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E5E34">
            <w:rPr>
              <w:b/>
            </w:rPr>
            <w:t>CEDAW/C/TJK/Q/3</w:t>
          </w:r>
          <w:r>
            <w:rPr>
              <w:b/>
            </w:rPr>
            <w:fldChar w:fldCharType="end"/>
          </w:r>
        </w:p>
      </w:tc>
    </w:tr>
  </w:tbl>
  <w:p w:rsidR="00405285" w:rsidRPr="008D207D" w:rsidRDefault="00405285" w:rsidP="008D207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0528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05285" w:rsidRPr="008D207D" w:rsidRDefault="00405285" w:rsidP="008D207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05285" w:rsidRDefault="00405285" w:rsidP="008D207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05285" w:rsidRPr="008D207D" w:rsidRDefault="00405285" w:rsidP="008D207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/C/TJK/Q/3</w:t>
          </w:r>
        </w:p>
      </w:tc>
    </w:tr>
    <w:tr w:rsidR="00405285" w:rsidRPr="009B4F8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05285" w:rsidRDefault="00405285" w:rsidP="008D207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05285" w:rsidRPr="008D207D" w:rsidRDefault="00405285" w:rsidP="008D207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05285" w:rsidRPr="008D207D" w:rsidRDefault="00405285" w:rsidP="008D207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05285" w:rsidRPr="009B4F8C" w:rsidRDefault="00405285" w:rsidP="008D207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05285" w:rsidRPr="009B4F8C" w:rsidRDefault="00405285" w:rsidP="008D207D">
          <w:pPr>
            <w:spacing w:before="240"/>
            <w:rPr>
              <w:lang w:val="en-US"/>
            </w:rPr>
          </w:pPr>
          <w:r w:rsidRPr="009B4F8C">
            <w:rPr>
              <w:lang w:val="en-US"/>
            </w:rPr>
            <w:t>Distr.: General</w:t>
          </w:r>
        </w:p>
        <w:p w:rsidR="00405285" w:rsidRPr="009B4F8C" w:rsidRDefault="00405285" w:rsidP="008D207D">
          <w:pPr>
            <w:rPr>
              <w:lang w:val="en-US"/>
            </w:rPr>
          </w:pPr>
          <w:r w:rsidRPr="009B4F8C">
            <w:rPr>
              <w:lang w:val="en-US"/>
            </w:rPr>
            <w:t>8 August 2006</w:t>
          </w:r>
        </w:p>
        <w:p w:rsidR="00405285" w:rsidRPr="009B4F8C" w:rsidRDefault="00405285" w:rsidP="008D207D">
          <w:pPr>
            <w:rPr>
              <w:lang w:val="en-US"/>
            </w:rPr>
          </w:pPr>
          <w:r w:rsidRPr="009B4F8C">
            <w:rPr>
              <w:lang w:val="en-US"/>
            </w:rPr>
            <w:t>Russian</w:t>
          </w:r>
        </w:p>
        <w:p w:rsidR="00405285" w:rsidRPr="009B4F8C" w:rsidRDefault="00405285" w:rsidP="008D207D">
          <w:pPr>
            <w:rPr>
              <w:lang w:val="en-US"/>
            </w:rPr>
          </w:pPr>
          <w:r w:rsidRPr="009B4F8C">
            <w:rPr>
              <w:lang w:val="en-US"/>
            </w:rPr>
            <w:t>Original: English</w:t>
          </w:r>
        </w:p>
      </w:tc>
    </w:tr>
  </w:tbl>
  <w:p w:rsidR="00405285" w:rsidRPr="008D207D" w:rsidRDefault="00405285" w:rsidP="008D207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735*"/>
    <w:docVar w:name="CreationDt" w:val="12/09/2006 19:40:31"/>
    <w:docVar w:name="DocCategory" w:val="Doc"/>
    <w:docVar w:name="DocType" w:val="Final"/>
    <w:docVar w:name="FooterJN" w:val="06-46735"/>
    <w:docVar w:name="jobn" w:val="06-46735 (R)"/>
    <w:docVar w:name="jobnDT" w:val="06-46735 (R)   120906"/>
    <w:docVar w:name="jobnDTDT" w:val="06-46735 (R)   120906   120906"/>
    <w:docVar w:name="JobNo" w:val="0646735R"/>
    <w:docVar w:name="OandT" w:val=" "/>
    <w:docVar w:name="sss1" w:val="CEDAW/C/TJK/Q/3"/>
    <w:docVar w:name="sss2" w:val="-"/>
    <w:docVar w:name="Symbol1" w:val="CEDAW/C/TJK/Q/3"/>
    <w:docVar w:name="Symbol2" w:val="-"/>
  </w:docVars>
  <w:rsids>
    <w:rsidRoot w:val="00B460F7"/>
    <w:rsid w:val="00086C68"/>
    <w:rsid w:val="000E5AE4"/>
    <w:rsid w:val="00101C22"/>
    <w:rsid w:val="00164A8E"/>
    <w:rsid w:val="001E46ED"/>
    <w:rsid w:val="00273D16"/>
    <w:rsid w:val="002A529E"/>
    <w:rsid w:val="0032117B"/>
    <w:rsid w:val="00397C0E"/>
    <w:rsid w:val="003E5E34"/>
    <w:rsid w:val="00405285"/>
    <w:rsid w:val="00412514"/>
    <w:rsid w:val="0045465A"/>
    <w:rsid w:val="00465704"/>
    <w:rsid w:val="00480A82"/>
    <w:rsid w:val="0054581F"/>
    <w:rsid w:val="00663E67"/>
    <w:rsid w:val="007334CA"/>
    <w:rsid w:val="007807F7"/>
    <w:rsid w:val="007C452C"/>
    <w:rsid w:val="007D7973"/>
    <w:rsid w:val="00807207"/>
    <w:rsid w:val="00814840"/>
    <w:rsid w:val="008650BA"/>
    <w:rsid w:val="008D207D"/>
    <w:rsid w:val="008D20C2"/>
    <w:rsid w:val="008F21B6"/>
    <w:rsid w:val="00906E79"/>
    <w:rsid w:val="009B4F8C"/>
    <w:rsid w:val="009C4B7C"/>
    <w:rsid w:val="00A90B44"/>
    <w:rsid w:val="00AB20FA"/>
    <w:rsid w:val="00AC4CCE"/>
    <w:rsid w:val="00B460F7"/>
    <w:rsid w:val="00B46D7A"/>
    <w:rsid w:val="00B93D7B"/>
    <w:rsid w:val="00BD2395"/>
    <w:rsid w:val="00BE735B"/>
    <w:rsid w:val="00C4049B"/>
    <w:rsid w:val="00C40CE5"/>
    <w:rsid w:val="00C62474"/>
    <w:rsid w:val="00CE23C8"/>
    <w:rsid w:val="00CE57D7"/>
    <w:rsid w:val="00D47558"/>
    <w:rsid w:val="00DE5E5D"/>
    <w:rsid w:val="00F1582B"/>
    <w:rsid w:val="00F5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D207D"/>
  </w:style>
  <w:style w:type="paragraph" w:styleId="CommentSubject">
    <w:name w:val="annotation subject"/>
    <w:basedOn w:val="CommentText"/>
    <w:next w:val="CommentText"/>
    <w:semiHidden/>
    <w:rsid w:val="008D20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2285</Words>
  <Characters>15340</Characters>
  <Application>Microsoft Office Word</Application>
  <DocSecurity>4</DocSecurity>
  <Lines>313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17571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Natalia Lobza</dc:creator>
  <cp:keywords/>
  <dc:description/>
  <cp:lastModifiedBy>UN User</cp:lastModifiedBy>
  <cp:revision>3</cp:revision>
  <cp:lastPrinted>2006-09-12T20:00:00Z</cp:lastPrinted>
  <dcterms:created xsi:type="dcterms:W3CDTF">2006-09-12T20:00:00Z</dcterms:created>
  <dcterms:modified xsi:type="dcterms:W3CDTF">2006-09-12T20:03:00Z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0646735</vt:lpwstr>
  </property>
  <property fmtid="{D5CDD505-2E9C-101B-9397-08002B2CF9AE}" pid="3" name="Symbol1">
    <vt:lpwstr>CEDAW/C/TJK/Q/3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Грязнова</vt:lpwstr>
  </property>
</Properties>
</file>