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0AD" w:rsidRDefault="002470AD" w:rsidP="002470AD">
      <w:pPr>
        <w:spacing w:line="60" w:lineRule="exact"/>
        <w:rPr>
          <w:rFonts w:hint="eastAsia"/>
          <w:sz w:val="6"/>
        </w:rPr>
        <w:sectPr w:rsidR="002470AD" w:rsidSect="002470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425"/>
          <w:titlePg/>
          <w:docGrid w:linePitch="312"/>
        </w:sectPr>
      </w:pPr>
      <w:r>
        <w:rPr>
          <w:rStyle w:val="CommentReference"/>
        </w:rPr>
        <w:commentReference w:id="0"/>
      </w:r>
    </w:p>
    <w:p w:rsidR="002470AD" w:rsidRDefault="002470AD" w:rsidP="002470AD">
      <w:pPr>
        <w:spacing w:line="60" w:lineRule="exact"/>
        <w:rPr>
          <w:sz w:val="6"/>
        </w:rPr>
      </w:pPr>
    </w:p>
    <w:p w:rsidR="00844E28" w:rsidRDefault="00844E28" w:rsidP="003551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844E28" w:rsidRDefault="00844E28" w:rsidP="00840E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审议缔约国根据《消除对妇女一切形式歧视公约》第</w:t>
      </w:r>
      <w:r w:rsidRPr="009F0AAB">
        <w:rPr>
          <w:rFonts w:ascii="Times New Roman"/>
        </w:rPr>
        <w:t>18</w:t>
      </w:r>
      <w:r>
        <w:rPr>
          <w:rFonts w:hint="eastAsia"/>
        </w:rPr>
        <w:t>条提交的报告</w:t>
      </w:r>
    </w:p>
    <w:p w:rsidR="00844E28" w:rsidRDefault="00844E28" w:rsidP="00840E0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Pr>
          <w:rFonts w:hint="eastAsia"/>
        </w:rPr>
        <w:tab/>
      </w:r>
      <w:r>
        <w:rPr>
          <w:rFonts w:hint="eastAsia"/>
        </w:rPr>
        <w:tab/>
      </w:r>
      <w:bookmarkStart w:id="1" w:name="OLE_LINK30"/>
      <w:bookmarkStart w:id="2" w:name="OLE_LINK31"/>
      <w:r w:rsidR="00490822" w:rsidRPr="00490822">
        <w:rPr>
          <w:rFonts w:hint="eastAsia"/>
        </w:rPr>
        <w:t>缔约国</w:t>
      </w:r>
      <w:r w:rsidR="00490822">
        <w:rPr>
          <w:rFonts w:ascii="Times New Roman" w:hint="eastAsia"/>
        </w:rPr>
        <w:t>的</w:t>
      </w:r>
      <w:r w:rsidR="00490822" w:rsidRPr="00490822">
        <w:rPr>
          <w:rFonts w:hint="eastAsia"/>
        </w:rPr>
        <w:t>第七次定期报告</w:t>
      </w:r>
      <w:bookmarkEnd w:id="1"/>
      <w:bookmarkEnd w:id="2"/>
    </w:p>
    <w:p w:rsidR="00844E28" w:rsidRDefault="00844E28" w:rsidP="00840E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Pr>
          <w:rFonts w:hint="eastAsia"/>
        </w:rPr>
        <w:tab/>
      </w:r>
      <w:r>
        <w:rPr>
          <w:rFonts w:hint="eastAsia"/>
        </w:rPr>
        <w:tab/>
      </w:r>
      <w:r w:rsidR="00B0121B">
        <w:rPr>
          <w:rFonts w:cs="SimHei" w:hint="eastAsia"/>
          <w:szCs w:val="28"/>
        </w:rPr>
        <w:t>大不列颠及北爱尔兰联合王国</w:t>
      </w:r>
      <w:r w:rsidR="00172D3A" w:rsidRPr="00B248F4">
        <w:rPr>
          <w:rStyle w:val="FootnoteReference"/>
          <w:rFonts w:ascii="Times New Roman"/>
        </w:rPr>
        <w:footnoteReference w:customMarkFollows="1" w:id="1"/>
        <w:t>*</w:t>
      </w:r>
    </w:p>
    <w:p w:rsidR="00844E28" w:rsidRDefault="00844E28" w:rsidP="00844E28">
      <w:pPr>
        <w:pStyle w:val="SingleTxt"/>
      </w:pPr>
    </w:p>
    <w:p w:rsidR="00E129B5" w:rsidRPr="00E129B5" w:rsidRDefault="00355180" w:rsidP="00E129B5">
      <w:pPr>
        <w:pStyle w:val="HCh"/>
        <w:tabs>
          <w:tab w:val="clear" w:pos="57"/>
        </w:tabs>
        <w:spacing w:after="240"/>
        <w:ind w:left="6" w:right="1264" w:hanging="6"/>
        <w:rPr>
          <w:rFonts w:hint="eastAsia"/>
        </w:rPr>
      </w:pPr>
      <w:r>
        <w:br w:type="page"/>
      </w:r>
      <w:r w:rsidR="00E129B5" w:rsidRPr="00E129B5">
        <w:rPr>
          <w:rFonts w:hint="eastAsia"/>
        </w:rPr>
        <w:t>目录</w:t>
      </w:r>
    </w:p>
    <w:p w:rsidR="00383320" w:rsidRPr="008468AA" w:rsidRDefault="00383320" w:rsidP="00383320">
      <w:pPr>
        <w:tabs>
          <w:tab w:val="left" w:pos="7655"/>
          <w:tab w:val="right" w:pos="8930"/>
          <w:tab w:val="right" w:pos="9639"/>
        </w:tabs>
        <w:spacing w:after="140"/>
        <w:ind w:left="283"/>
        <w:rPr>
          <w:rFonts w:ascii="Times New Roman" w:eastAsia="KaiTi_GB2312"/>
          <w:szCs w:val="21"/>
        </w:rPr>
      </w:pPr>
      <w:r w:rsidRPr="008468AA">
        <w:rPr>
          <w:rFonts w:ascii="Times New Roman"/>
          <w:i/>
          <w:szCs w:val="21"/>
        </w:rPr>
        <w:tab/>
      </w:r>
      <w:r w:rsidRPr="008468AA">
        <w:rPr>
          <w:rFonts w:ascii="Times New Roman"/>
          <w:i/>
          <w:szCs w:val="21"/>
        </w:rPr>
        <w:tab/>
      </w:r>
      <w:r w:rsidRPr="008468AA">
        <w:rPr>
          <w:rFonts w:ascii="Times New Roman" w:eastAsia="KaiTi_GB2312"/>
          <w:szCs w:val="21"/>
        </w:rPr>
        <w:t>段</w:t>
      </w:r>
      <w:r>
        <w:rPr>
          <w:rFonts w:ascii="Times New Roman" w:eastAsia="KaiTi_GB2312" w:hint="eastAsia"/>
          <w:szCs w:val="21"/>
        </w:rPr>
        <w:t xml:space="preserve"> </w:t>
      </w:r>
      <w:r w:rsidRPr="008468AA">
        <w:rPr>
          <w:rFonts w:ascii="Times New Roman" w:eastAsia="KaiTi_GB2312"/>
          <w:szCs w:val="21"/>
        </w:rPr>
        <w:t>次</w:t>
      </w:r>
      <w:r w:rsidRPr="008468AA">
        <w:rPr>
          <w:rFonts w:ascii="Times New Roman" w:eastAsia="KaiTi_GB2312"/>
          <w:szCs w:val="21"/>
        </w:rPr>
        <w:tab/>
      </w:r>
      <w:r w:rsidRPr="008468AA">
        <w:rPr>
          <w:rFonts w:ascii="Times New Roman" w:eastAsia="KaiTi_GB2312"/>
          <w:szCs w:val="21"/>
        </w:rPr>
        <w:t>页</w:t>
      </w:r>
      <w:r>
        <w:rPr>
          <w:rFonts w:ascii="Times New Roman" w:eastAsia="KaiTi_GB2312" w:hint="eastAsia"/>
          <w:szCs w:val="21"/>
        </w:rPr>
        <w:t xml:space="preserve"> </w:t>
      </w:r>
      <w:r w:rsidRPr="008468AA">
        <w:rPr>
          <w:rFonts w:ascii="Times New Roman" w:eastAsia="KaiTi_GB2312"/>
          <w:szCs w:val="21"/>
        </w:rPr>
        <w:t>次</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szCs w:val="21"/>
        </w:rPr>
      </w:pPr>
      <w:r w:rsidRPr="00383320">
        <w:rPr>
          <w:rFonts w:ascii="Times New Roman"/>
          <w:szCs w:val="21"/>
        </w:rPr>
        <w:tab/>
      </w:r>
      <w:r w:rsidRPr="00383320">
        <w:rPr>
          <w:rFonts w:ascii="Times New Roman"/>
          <w:szCs w:val="21"/>
        </w:rPr>
        <w:t>一</w:t>
      </w:r>
      <w:r w:rsidR="00245057">
        <w:rPr>
          <w:rFonts w:ascii="Times New Roman" w:hint="eastAsia"/>
          <w:szCs w:val="21"/>
        </w:rPr>
        <w:t>、</w:t>
      </w:r>
      <w:r w:rsidRPr="00383320">
        <w:rPr>
          <w:rFonts w:ascii="Times New Roman" w:hint="eastAsia"/>
          <w:szCs w:val="21"/>
        </w:rPr>
        <w:t>导言</w:t>
      </w:r>
      <w:r w:rsidRPr="00383320">
        <w:rPr>
          <w:rFonts w:ascii="Times New Roman"/>
          <w:szCs w:val="21"/>
        </w:rPr>
        <w:t xml:space="preserve"> </w:t>
      </w:r>
      <w:r w:rsidRPr="00383320">
        <w:rPr>
          <w:rFonts w:ascii="Times New Roman"/>
          <w:szCs w:val="21"/>
        </w:rPr>
        <w:tab/>
      </w:r>
      <w:r w:rsidRPr="00383320">
        <w:rPr>
          <w:rFonts w:ascii="Times New Roman"/>
          <w:szCs w:val="21"/>
        </w:rPr>
        <w:tab/>
      </w:r>
      <w:r w:rsidR="00A227F7">
        <w:rPr>
          <w:rFonts w:ascii="Times New Roman" w:hint="eastAsia"/>
          <w:szCs w:val="21"/>
        </w:rPr>
        <w:tab/>
      </w:r>
      <w:r w:rsidRPr="00383320">
        <w:rPr>
          <w:rFonts w:ascii="Times New Roman"/>
          <w:szCs w:val="21"/>
        </w:rPr>
        <w:t>3-4</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二</w:t>
      </w:r>
      <w:r w:rsidR="00245057">
        <w:rPr>
          <w:rFonts w:ascii="Times New Roman" w:hint="eastAsia"/>
          <w:szCs w:val="21"/>
        </w:rPr>
        <w:t>、</w:t>
      </w:r>
      <w:r w:rsidRPr="00383320">
        <w:rPr>
          <w:rFonts w:ascii="Times New Roman"/>
          <w:szCs w:val="21"/>
        </w:rPr>
        <w:t>《公约》第</w:t>
      </w:r>
      <w:r w:rsidRPr="00383320">
        <w:rPr>
          <w:rFonts w:ascii="Times New Roman"/>
          <w:szCs w:val="21"/>
        </w:rPr>
        <w:t>1-4</w:t>
      </w:r>
      <w:r w:rsidRPr="00383320">
        <w:rPr>
          <w:rFonts w:ascii="Times New Roman"/>
          <w:szCs w:val="21"/>
        </w:rPr>
        <w:t>条：联合王国处理歧视和促进性别平等的做法</w:t>
      </w:r>
      <w:r w:rsidR="00B417E0">
        <w:rPr>
          <w:rFonts w:ascii="Times New Roman"/>
          <w:szCs w:val="21"/>
        </w:rPr>
        <w:tab/>
      </w:r>
      <w:r w:rsidR="00B417E0">
        <w:rPr>
          <w:rFonts w:ascii="Times New Roman"/>
          <w:szCs w:val="21"/>
        </w:rPr>
        <w:tab/>
        <w:t>1-40</w:t>
      </w:r>
      <w:r w:rsidR="00B417E0">
        <w:rPr>
          <w:rFonts w:ascii="Times New Roman"/>
          <w:szCs w:val="21"/>
        </w:rPr>
        <w:tab/>
        <w:t>5-1</w:t>
      </w:r>
      <w:r w:rsidR="00B417E0">
        <w:rPr>
          <w:rFonts w:ascii="Times New Roman" w:hint="eastAsia"/>
          <w:szCs w:val="21"/>
        </w:rPr>
        <w:t>3</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三</w:t>
      </w:r>
      <w:r w:rsidR="00245057">
        <w:rPr>
          <w:rFonts w:ascii="Times New Roman" w:hint="eastAsia"/>
          <w:szCs w:val="21"/>
        </w:rPr>
        <w:t>、</w:t>
      </w:r>
      <w:r w:rsidRPr="00383320">
        <w:rPr>
          <w:rFonts w:ascii="Times New Roman"/>
          <w:szCs w:val="21"/>
        </w:rPr>
        <w:t>第</w:t>
      </w:r>
      <w:r w:rsidRPr="00383320">
        <w:rPr>
          <w:rFonts w:ascii="Times New Roman"/>
          <w:szCs w:val="21"/>
        </w:rPr>
        <w:t>5</w:t>
      </w:r>
      <w:r w:rsidRPr="00383320">
        <w:rPr>
          <w:rFonts w:ascii="Times New Roman"/>
          <w:szCs w:val="21"/>
        </w:rPr>
        <w:t>条：性别角色和陈规定型</w:t>
      </w:r>
      <w:r w:rsidR="00B417E0">
        <w:rPr>
          <w:rFonts w:ascii="Times New Roman"/>
          <w:szCs w:val="21"/>
        </w:rPr>
        <w:tab/>
      </w:r>
      <w:r w:rsidR="00B417E0">
        <w:rPr>
          <w:rFonts w:ascii="Times New Roman"/>
          <w:szCs w:val="21"/>
        </w:rPr>
        <w:tab/>
        <w:t>41-60</w:t>
      </w:r>
      <w:r w:rsidR="00B417E0">
        <w:rPr>
          <w:rFonts w:ascii="Times New Roman"/>
          <w:szCs w:val="21"/>
        </w:rPr>
        <w:tab/>
        <w:t>13-1</w:t>
      </w:r>
      <w:r w:rsidR="00B417E0">
        <w:rPr>
          <w:rFonts w:ascii="Times New Roman" w:hint="eastAsia"/>
          <w:szCs w:val="21"/>
        </w:rPr>
        <w:t>7</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四</w:t>
      </w:r>
      <w:r w:rsidR="00245057">
        <w:rPr>
          <w:rFonts w:ascii="Times New Roman" w:hint="eastAsia"/>
          <w:szCs w:val="21"/>
        </w:rPr>
        <w:t>、</w:t>
      </w:r>
      <w:r w:rsidRPr="00383320">
        <w:rPr>
          <w:rFonts w:ascii="Times New Roman"/>
          <w:szCs w:val="21"/>
        </w:rPr>
        <w:t>第</w:t>
      </w:r>
      <w:r w:rsidRPr="00383320">
        <w:rPr>
          <w:rFonts w:ascii="Times New Roman"/>
          <w:szCs w:val="21"/>
        </w:rPr>
        <w:t>6</w:t>
      </w:r>
      <w:r w:rsidRPr="00383320">
        <w:rPr>
          <w:rFonts w:ascii="Times New Roman"/>
          <w:szCs w:val="21"/>
        </w:rPr>
        <w:t>条：对妇女的剥削</w:t>
      </w:r>
      <w:r w:rsidR="00B417E0">
        <w:rPr>
          <w:rFonts w:ascii="Times New Roman"/>
          <w:szCs w:val="21"/>
        </w:rPr>
        <w:tab/>
      </w:r>
      <w:r w:rsidR="00B417E0">
        <w:rPr>
          <w:rFonts w:ascii="Times New Roman"/>
          <w:szCs w:val="21"/>
        </w:rPr>
        <w:tab/>
        <w:t>61-84</w:t>
      </w:r>
      <w:r w:rsidR="00B417E0">
        <w:rPr>
          <w:rFonts w:ascii="Times New Roman"/>
          <w:szCs w:val="21"/>
        </w:rPr>
        <w:tab/>
        <w:t>1</w:t>
      </w:r>
      <w:r w:rsidR="00B417E0">
        <w:rPr>
          <w:rFonts w:ascii="Times New Roman" w:hint="eastAsia"/>
          <w:szCs w:val="21"/>
        </w:rPr>
        <w:t>7</w:t>
      </w:r>
      <w:r w:rsidR="00B417E0">
        <w:rPr>
          <w:rFonts w:ascii="Times New Roman"/>
          <w:szCs w:val="21"/>
        </w:rPr>
        <w:t>-</w:t>
      </w:r>
      <w:r w:rsidR="00B417E0">
        <w:rPr>
          <w:rFonts w:ascii="Times New Roman" w:hint="eastAsia"/>
          <w:szCs w:val="21"/>
        </w:rPr>
        <w:t>21</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五</w:t>
      </w:r>
      <w:r w:rsidR="00245057">
        <w:rPr>
          <w:rFonts w:ascii="Times New Roman" w:hint="eastAsia"/>
          <w:szCs w:val="21"/>
        </w:rPr>
        <w:t>、</w:t>
      </w:r>
      <w:r w:rsidRPr="00383320">
        <w:rPr>
          <w:rFonts w:ascii="Times New Roman"/>
          <w:szCs w:val="21"/>
        </w:rPr>
        <w:t>第</w:t>
      </w:r>
      <w:r w:rsidRPr="00383320">
        <w:rPr>
          <w:rFonts w:ascii="Times New Roman"/>
          <w:szCs w:val="21"/>
        </w:rPr>
        <w:t>7</w:t>
      </w:r>
      <w:r w:rsidRPr="00383320">
        <w:rPr>
          <w:rFonts w:ascii="Times New Roman"/>
          <w:szCs w:val="21"/>
        </w:rPr>
        <w:t>条：政治和公共事务</w:t>
      </w:r>
      <w:r w:rsidR="00B417E0">
        <w:rPr>
          <w:rFonts w:ascii="Times New Roman"/>
          <w:szCs w:val="21"/>
        </w:rPr>
        <w:tab/>
      </w:r>
      <w:r w:rsidR="00B417E0">
        <w:rPr>
          <w:rFonts w:ascii="Times New Roman"/>
          <w:szCs w:val="21"/>
        </w:rPr>
        <w:tab/>
        <w:t>85-109</w:t>
      </w:r>
      <w:r w:rsidR="00B417E0">
        <w:rPr>
          <w:rFonts w:ascii="Times New Roman"/>
          <w:szCs w:val="21"/>
        </w:rPr>
        <w:tab/>
      </w:r>
      <w:r w:rsidR="00B417E0">
        <w:rPr>
          <w:rFonts w:ascii="Times New Roman" w:hint="eastAsia"/>
          <w:szCs w:val="21"/>
        </w:rPr>
        <w:t>21</w:t>
      </w:r>
      <w:r w:rsidR="00B417E0">
        <w:rPr>
          <w:rFonts w:ascii="Times New Roman"/>
          <w:szCs w:val="21"/>
        </w:rPr>
        <w:t>-2</w:t>
      </w:r>
      <w:r w:rsidR="00B417E0">
        <w:rPr>
          <w:rFonts w:ascii="Times New Roman" w:hint="eastAsia"/>
          <w:szCs w:val="21"/>
        </w:rPr>
        <w:t>5</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六</w:t>
      </w:r>
      <w:r w:rsidR="00245057">
        <w:rPr>
          <w:rFonts w:ascii="Times New Roman" w:hint="eastAsia"/>
          <w:szCs w:val="21"/>
        </w:rPr>
        <w:t>、</w:t>
      </w:r>
      <w:r w:rsidRPr="00383320">
        <w:rPr>
          <w:rFonts w:ascii="Times New Roman"/>
          <w:szCs w:val="21"/>
        </w:rPr>
        <w:t>第</w:t>
      </w:r>
      <w:r w:rsidRPr="00383320">
        <w:rPr>
          <w:rFonts w:ascii="Times New Roman"/>
          <w:szCs w:val="21"/>
        </w:rPr>
        <w:t>8</w:t>
      </w:r>
      <w:r w:rsidR="00B417E0">
        <w:rPr>
          <w:rFonts w:ascii="Times New Roman"/>
          <w:szCs w:val="21"/>
        </w:rPr>
        <w:t>条：妇女</w:t>
      </w:r>
      <w:r w:rsidR="00B417E0">
        <w:rPr>
          <w:rFonts w:ascii="Times New Roman" w:hint="eastAsia"/>
          <w:szCs w:val="21"/>
        </w:rPr>
        <w:t>作为</w:t>
      </w:r>
      <w:r w:rsidRPr="00383320">
        <w:rPr>
          <w:rFonts w:ascii="Times New Roman"/>
          <w:szCs w:val="21"/>
        </w:rPr>
        <w:t>国际代表</w:t>
      </w:r>
      <w:r w:rsidRPr="00383320">
        <w:rPr>
          <w:rFonts w:ascii="Times New Roman"/>
          <w:szCs w:val="21"/>
        </w:rPr>
        <w:tab/>
      </w:r>
      <w:r w:rsidRPr="00383320">
        <w:rPr>
          <w:rFonts w:ascii="Times New Roman"/>
          <w:szCs w:val="21"/>
        </w:rPr>
        <w:tab/>
        <w:t>110</w:t>
      </w:r>
      <w:r w:rsidR="00B417E0">
        <w:rPr>
          <w:rFonts w:ascii="Times New Roman"/>
          <w:szCs w:val="21"/>
        </w:rPr>
        <w:t>-115</w:t>
      </w:r>
      <w:r w:rsidR="00B417E0">
        <w:rPr>
          <w:rFonts w:ascii="Times New Roman"/>
          <w:szCs w:val="21"/>
        </w:rPr>
        <w:tab/>
        <w:t>2</w:t>
      </w:r>
      <w:r w:rsidR="00B417E0">
        <w:rPr>
          <w:rFonts w:ascii="Times New Roman" w:hint="eastAsia"/>
          <w:szCs w:val="21"/>
        </w:rPr>
        <w:t>5</w:t>
      </w:r>
      <w:r w:rsidR="00B417E0">
        <w:rPr>
          <w:rFonts w:ascii="Times New Roman"/>
          <w:szCs w:val="21"/>
        </w:rPr>
        <w:t>-2</w:t>
      </w:r>
      <w:r w:rsidR="00B417E0">
        <w:rPr>
          <w:rFonts w:ascii="Times New Roman" w:hint="eastAsia"/>
          <w:szCs w:val="21"/>
        </w:rPr>
        <w:t>6</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七</w:t>
      </w:r>
      <w:r w:rsidR="00245057">
        <w:rPr>
          <w:rFonts w:ascii="Times New Roman" w:hint="eastAsia"/>
          <w:szCs w:val="21"/>
        </w:rPr>
        <w:t>、</w:t>
      </w:r>
      <w:r w:rsidRPr="00383320">
        <w:rPr>
          <w:rFonts w:ascii="Times New Roman"/>
          <w:szCs w:val="21"/>
        </w:rPr>
        <w:t>第</w:t>
      </w:r>
      <w:r w:rsidRPr="00383320">
        <w:rPr>
          <w:rFonts w:ascii="Times New Roman"/>
          <w:szCs w:val="21"/>
        </w:rPr>
        <w:t>9</w:t>
      </w:r>
      <w:r w:rsidRPr="00383320">
        <w:rPr>
          <w:rFonts w:ascii="Times New Roman"/>
          <w:szCs w:val="21"/>
        </w:rPr>
        <w:t>条：国籍</w:t>
      </w:r>
      <w:r w:rsidR="00B417E0">
        <w:rPr>
          <w:rFonts w:ascii="Times New Roman"/>
          <w:szCs w:val="21"/>
        </w:rPr>
        <w:tab/>
      </w:r>
      <w:r w:rsidR="00B417E0">
        <w:rPr>
          <w:rFonts w:ascii="Times New Roman"/>
          <w:szCs w:val="21"/>
        </w:rPr>
        <w:tab/>
        <w:t>116-130</w:t>
      </w:r>
      <w:r w:rsidR="00B417E0">
        <w:rPr>
          <w:rFonts w:ascii="Times New Roman"/>
          <w:szCs w:val="21"/>
        </w:rPr>
        <w:tab/>
        <w:t>2</w:t>
      </w:r>
      <w:r w:rsidR="00B417E0">
        <w:rPr>
          <w:rFonts w:ascii="Times New Roman" w:hint="eastAsia"/>
          <w:szCs w:val="21"/>
        </w:rPr>
        <w:t>6</w:t>
      </w:r>
      <w:r w:rsidR="00B417E0">
        <w:rPr>
          <w:rFonts w:ascii="Times New Roman"/>
          <w:szCs w:val="21"/>
        </w:rPr>
        <w:t>-2</w:t>
      </w:r>
      <w:r w:rsidR="00B417E0">
        <w:rPr>
          <w:rFonts w:ascii="Times New Roman" w:hint="eastAsia"/>
          <w:szCs w:val="21"/>
        </w:rPr>
        <w:t>8</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八</w:t>
      </w:r>
      <w:r w:rsidR="00245057">
        <w:rPr>
          <w:rFonts w:ascii="Times New Roman" w:hint="eastAsia"/>
          <w:szCs w:val="21"/>
        </w:rPr>
        <w:t>、</w:t>
      </w:r>
      <w:r w:rsidRPr="00383320">
        <w:rPr>
          <w:rFonts w:ascii="Times New Roman"/>
          <w:szCs w:val="21"/>
        </w:rPr>
        <w:t>第</w:t>
      </w:r>
      <w:r w:rsidRPr="00383320">
        <w:rPr>
          <w:rFonts w:ascii="Times New Roman"/>
          <w:szCs w:val="21"/>
        </w:rPr>
        <w:t>10</w:t>
      </w:r>
      <w:r w:rsidRPr="00383320">
        <w:rPr>
          <w:rFonts w:ascii="Times New Roman"/>
          <w:szCs w:val="21"/>
        </w:rPr>
        <w:t>条：教育</w:t>
      </w:r>
      <w:r w:rsidR="00B417E0">
        <w:rPr>
          <w:rFonts w:ascii="Times New Roman"/>
          <w:szCs w:val="21"/>
        </w:rPr>
        <w:tab/>
      </w:r>
      <w:r w:rsidR="00B417E0">
        <w:rPr>
          <w:rFonts w:ascii="Times New Roman"/>
          <w:szCs w:val="21"/>
        </w:rPr>
        <w:tab/>
        <w:t>131-157</w:t>
      </w:r>
      <w:r w:rsidR="00B417E0">
        <w:rPr>
          <w:rFonts w:ascii="Times New Roman"/>
          <w:szCs w:val="21"/>
        </w:rPr>
        <w:tab/>
        <w:t>2</w:t>
      </w:r>
      <w:r w:rsidR="00B417E0">
        <w:rPr>
          <w:rFonts w:ascii="Times New Roman" w:hint="eastAsia"/>
          <w:szCs w:val="21"/>
        </w:rPr>
        <w:t>9</w:t>
      </w:r>
      <w:r w:rsidR="00B417E0">
        <w:rPr>
          <w:rFonts w:ascii="Times New Roman"/>
          <w:szCs w:val="21"/>
        </w:rPr>
        <w:t>-</w:t>
      </w:r>
      <w:r w:rsidR="00B417E0">
        <w:rPr>
          <w:rFonts w:ascii="Times New Roman" w:hint="eastAsia"/>
          <w:szCs w:val="21"/>
        </w:rPr>
        <w:t>32</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九</w:t>
      </w:r>
      <w:r w:rsidR="00245057">
        <w:rPr>
          <w:rFonts w:ascii="Times New Roman" w:hint="eastAsia"/>
          <w:szCs w:val="21"/>
        </w:rPr>
        <w:t>、</w:t>
      </w:r>
      <w:r w:rsidRPr="00383320">
        <w:rPr>
          <w:rFonts w:ascii="Times New Roman"/>
          <w:szCs w:val="21"/>
        </w:rPr>
        <w:t>第</w:t>
      </w:r>
      <w:r w:rsidRPr="00383320">
        <w:rPr>
          <w:rFonts w:ascii="Times New Roman"/>
          <w:szCs w:val="21"/>
        </w:rPr>
        <w:t>11</w:t>
      </w:r>
      <w:r w:rsidRPr="00383320">
        <w:rPr>
          <w:rFonts w:ascii="Times New Roman"/>
          <w:szCs w:val="21"/>
        </w:rPr>
        <w:t>条：就业</w:t>
      </w:r>
      <w:r w:rsidR="00B417E0">
        <w:rPr>
          <w:rFonts w:ascii="Times New Roman"/>
          <w:szCs w:val="21"/>
        </w:rPr>
        <w:tab/>
      </w:r>
      <w:r w:rsidR="00B417E0">
        <w:rPr>
          <w:rFonts w:ascii="Times New Roman"/>
          <w:szCs w:val="21"/>
        </w:rPr>
        <w:tab/>
        <w:t>158-173</w:t>
      </w:r>
      <w:r w:rsidR="00B417E0">
        <w:rPr>
          <w:rFonts w:ascii="Times New Roman"/>
          <w:szCs w:val="21"/>
        </w:rPr>
        <w:tab/>
      </w:r>
      <w:r w:rsidR="00B417E0">
        <w:rPr>
          <w:rFonts w:ascii="Times New Roman" w:hint="eastAsia"/>
          <w:szCs w:val="21"/>
        </w:rPr>
        <w:t>32</w:t>
      </w:r>
      <w:r w:rsidR="00B417E0">
        <w:rPr>
          <w:rFonts w:ascii="Times New Roman"/>
          <w:szCs w:val="21"/>
        </w:rPr>
        <w:t>-3</w:t>
      </w:r>
      <w:r w:rsidR="00B417E0">
        <w:rPr>
          <w:rFonts w:ascii="Times New Roman" w:hint="eastAsia"/>
          <w:szCs w:val="21"/>
        </w:rPr>
        <w:t>5</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十</w:t>
      </w:r>
      <w:r w:rsidR="00245057">
        <w:rPr>
          <w:rFonts w:ascii="Times New Roman" w:hint="eastAsia"/>
          <w:szCs w:val="21"/>
        </w:rPr>
        <w:t>、</w:t>
      </w:r>
      <w:r w:rsidRPr="00383320">
        <w:rPr>
          <w:rFonts w:ascii="Times New Roman"/>
          <w:szCs w:val="21"/>
        </w:rPr>
        <w:t>第</w:t>
      </w:r>
      <w:r w:rsidRPr="00383320">
        <w:rPr>
          <w:rFonts w:ascii="Times New Roman"/>
          <w:szCs w:val="21"/>
        </w:rPr>
        <w:t>12</w:t>
      </w:r>
      <w:r w:rsidRPr="00383320">
        <w:rPr>
          <w:rFonts w:ascii="Times New Roman"/>
          <w:szCs w:val="21"/>
        </w:rPr>
        <w:t>条：妇女保健</w:t>
      </w:r>
      <w:r w:rsidRPr="00383320">
        <w:rPr>
          <w:rFonts w:ascii="Times New Roman"/>
          <w:szCs w:val="21"/>
        </w:rPr>
        <w:tab/>
      </w:r>
      <w:r w:rsidRPr="00383320">
        <w:rPr>
          <w:rFonts w:ascii="Times New Roman"/>
          <w:szCs w:val="21"/>
        </w:rPr>
        <w:tab/>
        <w:t>174-207</w:t>
      </w:r>
      <w:r w:rsidRPr="00383320">
        <w:rPr>
          <w:rFonts w:ascii="Times New Roman"/>
          <w:szCs w:val="21"/>
        </w:rPr>
        <w:tab/>
        <w:t>3</w:t>
      </w:r>
      <w:r w:rsidR="00B417E0">
        <w:rPr>
          <w:rFonts w:ascii="Times New Roman" w:hint="eastAsia"/>
          <w:szCs w:val="21"/>
        </w:rPr>
        <w:t>5</w:t>
      </w:r>
      <w:r w:rsidR="009524B5">
        <w:rPr>
          <w:rFonts w:ascii="Times New Roman"/>
          <w:szCs w:val="21"/>
        </w:rPr>
        <w:t>-</w:t>
      </w:r>
      <w:r w:rsidR="009524B5">
        <w:rPr>
          <w:rFonts w:ascii="Times New Roman" w:hint="eastAsia"/>
          <w:szCs w:val="21"/>
        </w:rPr>
        <w:t>40</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十一</w:t>
      </w:r>
      <w:r w:rsidR="00245057">
        <w:rPr>
          <w:rFonts w:ascii="Times New Roman" w:hint="eastAsia"/>
          <w:szCs w:val="21"/>
        </w:rPr>
        <w:t>、</w:t>
      </w:r>
      <w:r w:rsidRPr="00383320">
        <w:rPr>
          <w:rFonts w:ascii="Times New Roman"/>
          <w:szCs w:val="21"/>
        </w:rPr>
        <w:t>第</w:t>
      </w:r>
      <w:r w:rsidRPr="00383320">
        <w:rPr>
          <w:rFonts w:ascii="Times New Roman"/>
          <w:szCs w:val="21"/>
        </w:rPr>
        <w:t>13</w:t>
      </w:r>
      <w:r w:rsidRPr="00383320">
        <w:rPr>
          <w:rFonts w:ascii="Times New Roman"/>
          <w:szCs w:val="21"/>
        </w:rPr>
        <w:t>条：社会和经济福利</w:t>
      </w:r>
      <w:r w:rsidR="009524B5">
        <w:rPr>
          <w:rFonts w:ascii="Times New Roman"/>
          <w:szCs w:val="21"/>
        </w:rPr>
        <w:tab/>
      </w:r>
      <w:r w:rsidR="009524B5">
        <w:rPr>
          <w:rFonts w:ascii="Times New Roman"/>
          <w:szCs w:val="21"/>
        </w:rPr>
        <w:tab/>
        <w:t>208-214</w:t>
      </w:r>
      <w:r w:rsidR="009524B5">
        <w:rPr>
          <w:rFonts w:ascii="Times New Roman"/>
          <w:szCs w:val="21"/>
        </w:rPr>
        <w:tab/>
      </w:r>
      <w:r w:rsidR="009524B5">
        <w:rPr>
          <w:rFonts w:ascii="Times New Roman" w:hint="eastAsia"/>
          <w:szCs w:val="21"/>
        </w:rPr>
        <w:t>40</w:t>
      </w:r>
      <w:r w:rsidR="009524B5">
        <w:rPr>
          <w:rFonts w:ascii="Times New Roman"/>
          <w:szCs w:val="21"/>
        </w:rPr>
        <w:t>-</w:t>
      </w:r>
      <w:r w:rsidR="009524B5">
        <w:rPr>
          <w:rFonts w:ascii="Times New Roman" w:hint="eastAsia"/>
          <w:szCs w:val="21"/>
        </w:rPr>
        <w:t>41</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十二</w:t>
      </w:r>
      <w:r w:rsidR="00245057">
        <w:rPr>
          <w:rFonts w:ascii="Times New Roman" w:hint="eastAsia"/>
          <w:szCs w:val="21"/>
        </w:rPr>
        <w:t>、</w:t>
      </w:r>
      <w:r w:rsidRPr="00383320">
        <w:rPr>
          <w:rFonts w:ascii="Times New Roman"/>
          <w:szCs w:val="21"/>
        </w:rPr>
        <w:t>第</w:t>
      </w:r>
      <w:r w:rsidRPr="00383320">
        <w:rPr>
          <w:rFonts w:ascii="Times New Roman"/>
          <w:szCs w:val="21"/>
        </w:rPr>
        <w:t>14</w:t>
      </w:r>
      <w:r w:rsidRPr="00383320">
        <w:rPr>
          <w:rFonts w:ascii="Times New Roman"/>
          <w:szCs w:val="21"/>
        </w:rPr>
        <w:t>条：农村妇女</w:t>
      </w:r>
      <w:r w:rsidR="009524B5">
        <w:rPr>
          <w:rFonts w:ascii="Times New Roman"/>
          <w:szCs w:val="21"/>
        </w:rPr>
        <w:tab/>
      </w:r>
      <w:r w:rsidR="009524B5">
        <w:rPr>
          <w:rFonts w:ascii="Times New Roman"/>
          <w:szCs w:val="21"/>
        </w:rPr>
        <w:tab/>
        <w:t>215-222</w:t>
      </w:r>
      <w:r w:rsidR="009524B5">
        <w:rPr>
          <w:rFonts w:ascii="Times New Roman"/>
          <w:szCs w:val="21"/>
        </w:rPr>
        <w:tab/>
      </w:r>
      <w:r w:rsidR="009524B5">
        <w:rPr>
          <w:rFonts w:ascii="Times New Roman" w:hint="eastAsia"/>
          <w:szCs w:val="21"/>
        </w:rPr>
        <w:t>41</w:t>
      </w:r>
      <w:r w:rsidR="009524B5">
        <w:rPr>
          <w:rFonts w:ascii="Times New Roman"/>
          <w:szCs w:val="21"/>
        </w:rPr>
        <w:t>-</w:t>
      </w:r>
      <w:r w:rsidR="009524B5">
        <w:rPr>
          <w:rFonts w:ascii="Times New Roman" w:hint="eastAsia"/>
          <w:szCs w:val="21"/>
        </w:rPr>
        <w:t>42</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十三</w:t>
      </w:r>
      <w:r w:rsidR="00245057">
        <w:rPr>
          <w:rFonts w:ascii="Times New Roman" w:hint="eastAsia"/>
          <w:szCs w:val="21"/>
        </w:rPr>
        <w:t>、</w:t>
      </w:r>
      <w:r w:rsidRPr="00383320">
        <w:rPr>
          <w:rFonts w:ascii="Times New Roman"/>
          <w:szCs w:val="21"/>
        </w:rPr>
        <w:t>第</w:t>
      </w:r>
      <w:r w:rsidRPr="00383320">
        <w:rPr>
          <w:rFonts w:ascii="Times New Roman"/>
          <w:szCs w:val="21"/>
        </w:rPr>
        <w:t>15</w:t>
      </w:r>
      <w:r w:rsidRPr="00383320">
        <w:rPr>
          <w:rFonts w:ascii="Times New Roman"/>
          <w:szCs w:val="21"/>
        </w:rPr>
        <w:t>条：法律面前和</w:t>
      </w:r>
      <w:r w:rsidR="009524B5">
        <w:rPr>
          <w:rFonts w:ascii="Times New Roman" w:hint="eastAsia"/>
          <w:szCs w:val="21"/>
        </w:rPr>
        <w:t>民</w:t>
      </w:r>
      <w:r w:rsidRPr="00383320">
        <w:rPr>
          <w:rFonts w:ascii="Times New Roman"/>
          <w:szCs w:val="21"/>
        </w:rPr>
        <w:t>事</w:t>
      </w:r>
      <w:r w:rsidR="009524B5">
        <w:rPr>
          <w:rFonts w:ascii="Times New Roman" w:hint="eastAsia"/>
          <w:szCs w:val="21"/>
        </w:rPr>
        <w:t>上</w:t>
      </w:r>
      <w:r w:rsidRPr="00383320">
        <w:rPr>
          <w:rFonts w:ascii="Times New Roman"/>
          <w:szCs w:val="21"/>
        </w:rPr>
        <w:t>的平等</w:t>
      </w:r>
      <w:r w:rsidR="009524B5">
        <w:rPr>
          <w:rFonts w:ascii="Times New Roman"/>
          <w:szCs w:val="21"/>
        </w:rPr>
        <w:tab/>
      </w:r>
      <w:r w:rsidR="009524B5">
        <w:rPr>
          <w:rFonts w:ascii="Times New Roman"/>
          <w:szCs w:val="21"/>
        </w:rPr>
        <w:tab/>
        <w:t>223-231</w:t>
      </w:r>
      <w:r w:rsidR="009524B5">
        <w:rPr>
          <w:rFonts w:ascii="Times New Roman"/>
          <w:szCs w:val="21"/>
        </w:rPr>
        <w:tab/>
      </w:r>
      <w:r w:rsidR="009524B5">
        <w:rPr>
          <w:rFonts w:ascii="Times New Roman" w:hint="eastAsia"/>
          <w:szCs w:val="21"/>
        </w:rPr>
        <w:t>42</w:t>
      </w:r>
      <w:r w:rsidR="00F2198E">
        <w:rPr>
          <w:rFonts w:ascii="Times New Roman"/>
          <w:szCs w:val="21"/>
        </w:rPr>
        <w:t>-4</w:t>
      </w:r>
      <w:r w:rsidR="00F2198E">
        <w:rPr>
          <w:rFonts w:ascii="Times New Roman" w:hint="eastAsia"/>
          <w:szCs w:val="21"/>
        </w:rPr>
        <w:t>4</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ab/>
      </w:r>
      <w:r w:rsidRPr="00383320">
        <w:rPr>
          <w:rFonts w:ascii="Times New Roman"/>
          <w:szCs w:val="21"/>
        </w:rPr>
        <w:t>十四</w:t>
      </w:r>
      <w:r w:rsidR="00245057">
        <w:rPr>
          <w:rFonts w:ascii="Times New Roman" w:hint="eastAsia"/>
          <w:szCs w:val="21"/>
        </w:rPr>
        <w:t>、</w:t>
      </w:r>
      <w:r w:rsidRPr="00383320">
        <w:rPr>
          <w:rFonts w:ascii="Times New Roman"/>
          <w:szCs w:val="21"/>
        </w:rPr>
        <w:t>第</w:t>
      </w:r>
      <w:r w:rsidRPr="00383320">
        <w:rPr>
          <w:rFonts w:ascii="Times New Roman"/>
          <w:szCs w:val="21"/>
        </w:rPr>
        <w:t>16</w:t>
      </w:r>
      <w:r w:rsidR="00F2198E">
        <w:rPr>
          <w:rFonts w:ascii="Times New Roman"/>
          <w:szCs w:val="21"/>
        </w:rPr>
        <w:t>条：婚姻</w:t>
      </w:r>
      <w:r w:rsidR="00F2198E">
        <w:rPr>
          <w:rFonts w:ascii="Times New Roman" w:hint="eastAsia"/>
          <w:szCs w:val="21"/>
        </w:rPr>
        <w:t>与</w:t>
      </w:r>
      <w:r w:rsidR="00F2198E">
        <w:rPr>
          <w:rFonts w:ascii="Times New Roman"/>
          <w:szCs w:val="21"/>
        </w:rPr>
        <w:t>家庭法</w:t>
      </w:r>
      <w:r w:rsidR="00F2198E">
        <w:rPr>
          <w:rFonts w:ascii="Times New Roman" w:hint="eastAsia"/>
          <w:szCs w:val="21"/>
        </w:rPr>
        <w:t>中</w:t>
      </w:r>
      <w:r w:rsidRPr="00383320">
        <w:rPr>
          <w:rFonts w:ascii="Times New Roman"/>
          <w:szCs w:val="21"/>
        </w:rPr>
        <w:t>的平等</w:t>
      </w:r>
      <w:r w:rsidR="00F2198E">
        <w:rPr>
          <w:rFonts w:ascii="Times New Roman"/>
          <w:szCs w:val="21"/>
        </w:rPr>
        <w:tab/>
      </w:r>
      <w:r w:rsidR="00F2198E">
        <w:rPr>
          <w:rFonts w:ascii="Times New Roman"/>
          <w:szCs w:val="21"/>
        </w:rPr>
        <w:tab/>
        <w:t>232-249</w:t>
      </w:r>
      <w:r w:rsidR="00F2198E">
        <w:rPr>
          <w:rFonts w:ascii="Times New Roman"/>
          <w:szCs w:val="21"/>
        </w:rPr>
        <w:tab/>
        <w:t>4</w:t>
      </w:r>
      <w:r w:rsidR="00F2198E">
        <w:rPr>
          <w:rFonts w:ascii="Times New Roman" w:hint="eastAsia"/>
          <w:szCs w:val="21"/>
        </w:rPr>
        <w:t>4</w:t>
      </w:r>
      <w:r w:rsidR="00F2198E">
        <w:rPr>
          <w:rFonts w:ascii="Times New Roman"/>
          <w:szCs w:val="21"/>
        </w:rPr>
        <w:t>-4</w:t>
      </w:r>
      <w:r w:rsidR="00F2198E">
        <w:rPr>
          <w:rFonts w:ascii="Times New Roman" w:hint="eastAsia"/>
          <w:szCs w:val="21"/>
        </w:rPr>
        <w:t>7</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szCs w:val="21"/>
        </w:rPr>
      </w:pPr>
      <w:r w:rsidRPr="00383320">
        <w:rPr>
          <w:rFonts w:ascii="Times New Roman"/>
          <w:szCs w:val="21"/>
        </w:rPr>
        <w:tab/>
      </w:r>
      <w:r w:rsidRPr="00383320">
        <w:rPr>
          <w:rFonts w:ascii="Times New Roman"/>
          <w:szCs w:val="21"/>
        </w:rPr>
        <w:t>十五</w:t>
      </w:r>
      <w:r w:rsidR="00245057">
        <w:rPr>
          <w:rFonts w:ascii="Times New Roman" w:hint="eastAsia"/>
          <w:szCs w:val="21"/>
        </w:rPr>
        <w:t>、</w:t>
      </w:r>
      <w:r w:rsidR="00F2198E" w:rsidRPr="00F2198E">
        <w:rPr>
          <w:rFonts w:ascii="Times New Roman" w:hint="eastAsia"/>
          <w:szCs w:val="21"/>
        </w:rPr>
        <w:t>对妇女和女童的暴力行为</w:t>
      </w:r>
      <w:r w:rsidR="00F2198E">
        <w:rPr>
          <w:rFonts w:ascii="Times New Roman"/>
          <w:szCs w:val="21"/>
        </w:rPr>
        <w:tab/>
      </w:r>
      <w:r w:rsidR="00F2198E">
        <w:rPr>
          <w:rFonts w:ascii="Times New Roman"/>
          <w:szCs w:val="21"/>
        </w:rPr>
        <w:tab/>
        <w:t>250-306</w:t>
      </w:r>
      <w:r w:rsidR="00F2198E">
        <w:rPr>
          <w:rFonts w:ascii="Times New Roman"/>
          <w:szCs w:val="21"/>
        </w:rPr>
        <w:tab/>
        <w:t>4</w:t>
      </w:r>
      <w:r w:rsidR="00F2198E">
        <w:rPr>
          <w:rFonts w:ascii="Times New Roman" w:hint="eastAsia"/>
          <w:szCs w:val="21"/>
        </w:rPr>
        <w:t>7</w:t>
      </w:r>
      <w:r w:rsidR="00F2198E">
        <w:rPr>
          <w:rFonts w:ascii="Times New Roman"/>
          <w:szCs w:val="21"/>
        </w:rPr>
        <w:t>-</w:t>
      </w:r>
      <w:r w:rsidR="00F2198E">
        <w:rPr>
          <w:rFonts w:ascii="Times New Roman" w:hint="eastAsia"/>
          <w:szCs w:val="21"/>
        </w:rPr>
        <w:t>57</w:t>
      </w:r>
      <w:r w:rsidRPr="00383320">
        <w:rPr>
          <w:rFonts w:ascii="Times New Roman"/>
          <w:szCs w:val="21"/>
        </w:rPr>
        <w:tab/>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hint="eastAsia"/>
          <w:szCs w:val="21"/>
        </w:rPr>
        <w:t>附件</w:t>
      </w:r>
      <w:r w:rsidRPr="00383320">
        <w:rPr>
          <w:rFonts w:ascii="Times New Roman"/>
          <w:szCs w:val="21"/>
        </w:rPr>
        <w:tab/>
      </w:r>
      <w:r w:rsidRPr="00383320">
        <w:rPr>
          <w:rFonts w:ascii="Times New Roman"/>
          <w:szCs w:val="21"/>
        </w:rPr>
        <w:tab/>
      </w:r>
      <w:r w:rsidR="00245057">
        <w:rPr>
          <w:rFonts w:ascii="Times New Roman" w:hint="eastAsia"/>
          <w:szCs w:val="21"/>
        </w:rPr>
        <w:tab/>
      </w:r>
      <w:r w:rsidR="00F2198E">
        <w:rPr>
          <w:rFonts w:ascii="Times New Roman"/>
          <w:szCs w:val="21"/>
        </w:rPr>
        <w:tab/>
        <w:t>5</w:t>
      </w:r>
      <w:r w:rsidR="00F2198E">
        <w:rPr>
          <w:rFonts w:ascii="Times New Roman" w:hint="eastAsia"/>
          <w:szCs w:val="21"/>
        </w:rPr>
        <w:t>8</w:t>
      </w:r>
      <w:r w:rsidR="00F2198E">
        <w:rPr>
          <w:rFonts w:ascii="Times New Roman"/>
          <w:szCs w:val="21"/>
        </w:rPr>
        <w:t>-6</w:t>
      </w:r>
      <w:r w:rsidR="00F2198E">
        <w:rPr>
          <w:rFonts w:ascii="Times New Roman" w:hint="eastAsia"/>
          <w:szCs w:val="21"/>
        </w:rPr>
        <w:t>9</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附件</w:t>
      </w:r>
      <w:r w:rsidRPr="00383320">
        <w:rPr>
          <w:rFonts w:ascii="Times New Roman"/>
          <w:szCs w:val="21"/>
        </w:rPr>
        <w:t>1</w:t>
      </w:r>
      <w:r w:rsidRPr="00383320">
        <w:rPr>
          <w:rFonts w:ascii="Times New Roman"/>
          <w:szCs w:val="21"/>
        </w:rPr>
        <w:t>：</w:t>
      </w:r>
      <w:r w:rsidR="00F2198E">
        <w:rPr>
          <w:rFonts w:ascii="Times New Roman" w:hint="eastAsia"/>
          <w:szCs w:val="21"/>
        </w:rPr>
        <w:t>权力下放</w:t>
      </w:r>
      <w:r w:rsidR="00F2198E">
        <w:rPr>
          <w:rFonts w:ascii="Times New Roman"/>
          <w:szCs w:val="21"/>
        </w:rPr>
        <w:tab/>
      </w:r>
      <w:r w:rsidR="00F2198E">
        <w:rPr>
          <w:rFonts w:ascii="Times New Roman"/>
          <w:szCs w:val="21"/>
        </w:rPr>
        <w:tab/>
      </w:r>
      <w:r w:rsidR="00F2198E">
        <w:rPr>
          <w:rFonts w:ascii="Times New Roman"/>
          <w:szCs w:val="21"/>
        </w:rPr>
        <w:tab/>
        <w:t>5</w:t>
      </w:r>
      <w:r w:rsidR="00F2198E">
        <w:rPr>
          <w:rFonts w:ascii="Times New Roman" w:hint="eastAsia"/>
          <w:szCs w:val="21"/>
        </w:rPr>
        <w:t>8-59</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附件</w:t>
      </w:r>
      <w:r w:rsidRPr="00383320">
        <w:rPr>
          <w:rFonts w:ascii="Times New Roman"/>
          <w:szCs w:val="21"/>
        </w:rPr>
        <w:t>2</w:t>
      </w:r>
      <w:r w:rsidRPr="00383320">
        <w:rPr>
          <w:rFonts w:ascii="Times New Roman"/>
          <w:szCs w:val="21"/>
        </w:rPr>
        <w:t>：联合王国与皇家属地的关系</w:t>
      </w:r>
      <w:r w:rsidR="00F2198E">
        <w:rPr>
          <w:rFonts w:ascii="Times New Roman"/>
          <w:szCs w:val="21"/>
        </w:rPr>
        <w:tab/>
      </w:r>
      <w:r w:rsidR="00F2198E">
        <w:rPr>
          <w:rFonts w:ascii="Times New Roman"/>
          <w:szCs w:val="21"/>
        </w:rPr>
        <w:tab/>
      </w:r>
      <w:r w:rsidR="00F2198E">
        <w:rPr>
          <w:rFonts w:ascii="Times New Roman"/>
          <w:szCs w:val="21"/>
        </w:rPr>
        <w:tab/>
      </w:r>
      <w:r w:rsidR="00F2198E">
        <w:rPr>
          <w:rFonts w:ascii="Times New Roman" w:hint="eastAsia"/>
          <w:szCs w:val="21"/>
        </w:rPr>
        <w:t>59</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附件</w:t>
      </w:r>
      <w:r w:rsidRPr="00383320">
        <w:rPr>
          <w:rFonts w:ascii="Times New Roman"/>
          <w:szCs w:val="21"/>
        </w:rPr>
        <w:t>3</w:t>
      </w:r>
      <w:r w:rsidR="00F2198E">
        <w:rPr>
          <w:rFonts w:ascii="Times New Roman"/>
          <w:szCs w:val="21"/>
        </w:rPr>
        <w:t>：联合王国与海外领</w:t>
      </w:r>
      <w:r w:rsidR="00F2198E">
        <w:rPr>
          <w:rFonts w:ascii="Times New Roman" w:hint="eastAsia"/>
          <w:szCs w:val="21"/>
        </w:rPr>
        <w:t>地</w:t>
      </w:r>
      <w:r w:rsidRPr="00383320">
        <w:rPr>
          <w:rFonts w:ascii="Times New Roman"/>
          <w:szCs w:val="21"/>
        </w:rPr>
        <w:t>的关系</w:t>
      </w:r>
      <w:r w:rsidRPr="00383320">
        <w:rPr>
          <w:rFonts w:ascii="Times New Roman"/>
          <w:szCs w:val="21"/>
        </w:rPr>
        <w:tab/>
      </w:r>
      <w:r w:rsidRPr="00383320">
        <w:rPr>
          <w:rFonts w:ascii="Times New Roman"/>
          <w:szCs w:val="21"/>
        </w:rPr>
        <w:tab/>
      </w:r>
      <w:r w:rsidR="00245057">
        <w:rPr>
          <w:rFonts w:ascii="Times New Roman" w:hint="eastAsia"/>
          <w:szCs w:val="21"/>
        </w:rPr>
        <w:tab/>
      </w:r>
      <w:r w:rsidR="00F2198E">
        <w:rPr>
          <w:rFonts w:ascii="Times New Roman"/>
          <w:szCs w:val="21"/>
        </w:rPr>
        <w:t>5</w:t>
      </w:r>
      <w:r w:rsidR="00F2198E">
        <w:rPr>
          <w:rFonts w:ascii="Times New Roman" w:hint="eastAsia"/>
          <w:szCs w:val="21"/>
        </w:rPr>
        <w:t>9-60</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附件</w:t>
      </w:r>
      <w:r w:rsidRPr="00383320">
        <w:rPr>
          <w:rFonts w:ascii="Times New Roman"/>
          <w:szCs w:val="21"/>
        </w:rPr>
        <w:t>4</w:t>
      </w:r>
      <w:r w:rsidR="00F2198E">
        <w:rPr>
          <w:rFonts w:ascii="Times New Roman"/>
          <w:szCs w:val="21"/>
        </w:rPr>
        <w:t>：</w:t>
      </w:r>
      <w:r w:rsidRPr="00383320">
        <w:rPr>
          <w:rFonts w:ascii="Times New Roman"/>
          <w:szCs w:val="21"/>
        </w:rPr>
        <w:t>缩写词</w:t>
      </w:r>
      <w:r w:rsidR="00F2198E">
        <w:rPr>
          <w:rFonts w:ascii="Times New Roman" w:hint="eastAsia"/>
          <w:szCs w:val="21"/>
        </w:rPr>
        <w:t>汇</w:t>
      </w:r>
      <w:r w:rsidRPr="00383320">
        <w:rPr>
          <w:rFonts w:ascii="Times New Roman"/>
          <w:szCs w:val="21"/>
        </w:rPr>
        <w:t>表</w:t>
      </w:r>
      <w:r w:rsidR="00F2198E">
        <w:rPr>
          <w:rFonts w:ascii="Times New Roman"/>
          <w:szCs w:val="21"/>
        </w:rPr>
        <w:tab/>
      </w:r>
      <w:r w:rsidR="00F2198E">
        <w:rPr>
          <w:rFonts w:ascii="Times New Roman"/>
          <w:szCs w:val="21"/>
        </w:rPr>
        <w:tab/>
      </w:r>
      <w:r w:rsidR="00F2198E">
        <w:rPr>
          <w:rFonts w:ascii="Times New Roman"/>
          <w:szCs w:val="21"/>
        </w:rPr>
        <w:tab/>
      </w:r>
      <w:r w:rsidR="00F2198E">
        <w:rPr>
          <w:rFonts w:ascii="Times New Roman" w:hint="eastAsia"/>
          <w:szCs w:val="21"/>
        </w:rPr>
        <w:t>60</w:t>
      </w:r>
      <w:r w:rsidRPr="00383320">
        <w:rPr>
          <w:rFonts w:ascii="Times New Roman"/>
          <w:szCs w:val="21"/>
        </w:rPr>
        <w:t>-</w:t>
      </w:r>
      <w:r w:rsidR="00F2198E">
        <w:rPr>
          <w:rFonts w:ascii="Times New Roman" w:hint="eastAsia"/>
          <w:szCs w:val="21"/>
        </w:rPr>
        <w:t>63</w:t>
      </w:r>
    </w:p>
    <w:p w:rsidR="00E129B5"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附件</w:t>
      </w:r>
      <w:r w:rsidRPr="00383320">
        <w:rPr>
          <w:rFonts w:ascii="Times New Roman"/>
          <w:szCs w:val="21"/>
        </w:rPr>
        <w:t>5</w:t>
      </w:r>
      <w:r w:rsidRPr="00383320">
        <w:rPr>
          <w:rFonts w:ascii="Times New Roman"/>
          <w:szCs w:val="21"/>
        </w:rPr>
        <w:t>：联合王国的保留</w:t>
      </w:r>
      <w:r w:rsidR="00F2198E">
        <w:rPr>
          <w:rFonts w:ascii="Times New Roman" w:hint="eastAsia"/>
          <w:szCs w:val="21"/>
        </w:rPr>
        <w:t>条款及其相关</w:t>
      </w:r>
      <w:r w:rsidRPr="00383320">
        <w:rPr>
          <w:rFonts w:ascii="Times New Roman"/>
          <w:szCs w:val="21"/>
        </w:rPr>
        <w:t>声明</w:t>
      </w:r>
      <w:r w:rsidR="00F2198E">
        <w:rPr>
          <w:rFonts w:ascii="Times New Roman"/>
          <w:szCs w:val="21"/>
        </w:rPr>
        <w:tab/>
      </w:r>
      <w:r w:rsidR="00F2198E">
        <w:rPr>
          <w:rFonts w:ascii="Times New Roman"/>
          <w:szCs w:val="21"/>
        </w:rPr>
        <w:tab/>
      </w:r>
      <w:r w:rsidR="00F2198E">
        <w:rPr>
          <w:rFonts w:ascii="Times New Roman"/>
          <w:szCs w:val="21"/>
        </w:rPr>
        <w:tab/>
      </w:r>
      <w:r w:rsidR="00F2198E">
        <w:rPr>
          <w:rFonts w:ascii="Times New Roman" w:hint="eastAsia"/>
          <w:szCs w:val="21"/>
        </w:rPr>
        <w:t>63</w:t>
      </w:r>
      <w:r w:rsidR="00F2198E">
        <w:rPr>
          <w:rFonts w:ascii="Times New Roman"/>
          <w:szCs w:val="21"/>
        </w:rPr>
        <w:t>-</w:t>
      </w:r>
      <w:r w:rsidR="00F2198E">
        <w:rPr>
          <w:rFonts w:ascii="Times New Roman" w:hint="eastAsia"/>
          <w:szCs w:val="21"/>
        </w:rPr>
        <w:t>66</w:t>
      </w:r>
    </w:p>
    <w:p w:rsidR="00844E28" w:rsidRPr="00383320" w:rsidRDefault="00E129B5" w:rsidP="00AF5E99">
      <w:pPr>
        <w:tabs>
          <w:tab w:val="right" w:pos="850"/>
          <w:tab w:val="left" w:pos="1134"/>
          <w:tab w:val="left" w:leader="dot" w:pos="7875"/>
          <w:tab w:val="right" w:pos="8930"/>
          <w:tab w:val="right" w:pos="9639"/>
          <w:tab w:val="right" w:pos="9800"/>
        </w:tabs>
        <w:spacing w:after="140"/>
        <w:ind w:left="1400" w:rightChars="890" w:right="31680" w:hanging="665"/>
        <w:rPr>
          <w:rFonts w:ascii="Times New Roman" w:hint="eastAsia"/>
          <w:szCs w:val="21"/>
        </w:rPr>
      </w:pPr>
      <w:r w:rsidRPr="00383320">
        <w:rPr>
          <w:rFonts w:ascii="Times New Roman"/>
          <w:szCs w:val="21"/>
        </w:rPr>
        <w:t>尾注：</w:t>
      </w:r>
      <w:r w:rsidR="00F2198E">
        <w:rPr>
          <w:rFonts w:ascii="Times New Roman" w:hint="eastAsia"/>
          <w:szCs w:val="21"/>
        </w:rPr>
        <w:t>向</w:t>
      </w:r>
      <w:r w:rsidRPr="00383320">
        <w:rPr>
          <w:rFonts w:ascii="Times New Roman"/>
          <w:szCs w:val="21"/>
        </w:rPr>
        <w:t>联合王国</w:t>
      </w:r>
      <w:r w:rsidR="00F2198E">
        <w:rPr>
          <w:rFonts w:ascii="Times New Roman" w:hint="eastAsia"/>
          <w:szCs w:val="21"/>
        </w:rPr>
        <w:t>提出</w:t>
      </w:r>
      <w:r w:rsidRPr="00383320">
        <w:rPr>
          <w:rFonts w:ascii="Times New Roman"/>
          <w:szCs w:val="21"/>
        </w:rPr>
        <w:t>的建议</w:t>
      </w:r>
      <w:r w:rsidR="00F2198E">
        <w:rPr>
          <w:rFonts w:ascii="Times New Roman"/>
          <w:szCs w:val="21"/>
        </w:rPr>
        <w:tab/>
      </w:r>
      <w:r w:rsidR="00F2198E">
        <w:rPr>
          <w:rFonts w:ascii="Times New Roman"/>
          <w:szCs w:val="21"/>
        </w:rPr>
        <w:tab/>
      </w:r>
      <w:r w:rsidR="00F2198E">
        <w:rPr>
          <w:rFonts w:ascii="Times New Roman"/>
          <w:szCs w:val="21"/>
        </w:rPr>
        <w:tab/>
      </w:r>
      <w:r w:rsidR="00F2198E">
        <w:rPr>
          <w:rFonts w:ascii="Times New Roman" w:hint="eastAsia"/>
          <w:szCs w:val="21"/>
        </w:rPr>
        <w:t>66</w:t>
      </w:r>
      <w:r w:rsidR="00F2198E">
        <w:rPr>
          <w:rFonts w:ascii="Times New Roman"/>
          <w:szCs w:val="21"/>
        </w:rPr>
        <w:t>-6</w:t>
      </w:r>
      <w:r w:rsidR="00F2198E">
        <w:rPr>
          <w:rFonts w:ascii="Times New Roman" w:hint="eastAsia"/>
          <w:szCs w:val="21"/>
        </w:rPr>
        <w:t>9</w:t>
      </w:r>
    </w:p>
    <w:p w:rsidR="00944844" w:rsidRPr="00497AB5" w:rsidRDefault="00840E0B" w:rsidP="00AF5E99">
      <w:pPr>
        <w:pStyle w:val="HChG"/>
        <w:tabs>
          <w:tab w:val="clear" w:pos="851"/>
          <w:tab w:val="left" w:pos="1260"/>
        </w:tabs>
        <w:spacing w:line="400" w:lineRule="exact"/>
        <w:ind w:leftChars="300" w:left="31680" w:right="1264" w:hangingChars="225" w:firstLine="31680"/>
        <w:rPr>
          <w:rFonts w:ascii="SimHei" w:eastAsia="SimHei" w:hint="eastAsia"/>
          <w:b w:val="0"/>
          <w:lang w:val="en-US" w:eastAsia="zh-CN"/>
        </w:rPr>
      </w:pPr>
      <w:r>
        <w:rPr>
          <w:lang w:eastAsia="zh-CN"/>
        </w:rPr>
        <w:br w:type="page"/>
      </w:r>
      <w:r w:rsidR="00944844" w:rsidRPr="00497AB5">
        <w:rPr>
          <w:rFonts w:ascii="SimHei" w:eastAsia="SimHei"/>
          <w:b w:val="0"/>
          <w:lang w:val="en-US" w:eastAsia="zh-CN"/>
        </w:rPr>
        <w:t>一</w:t>
      </w:r>
      <w:r w:rsidR="00B76C76" w:rsidRPr="00497AB5">
        <w:rPr>
          <w:rFonts w:ascii="SimHei" w:eastAsia="SimHei" w:hint="eastAsia"/>
          <w:b w:val="0"/>
          <w:lang w:val="en-US" w:eastAsia="zh-CN"/>
        </w:rPr>
        <w:t>、</w:t>
      </w:r>
      <w:r w:rsidR="00B76C76" w:rsidRPr="00497AB5">
        <w:rPr>
          <w:rFonts w:ascii="SimHei" w:eastAsia="SimHei" w:hint="eastAsia"/>
          <w:b w:val="0"/>
          <w:lang w:val="en-US" w:eastAsia="zh-CN"/>
        </w:rPr>
        <w:tab/>
      </w:r>
      <w:r w:rsidR="00944844" w:rsidRPr="00497AB5">
        <w:rPr>
          <w:rFonts w:ascii="SimHei" w:eastAsia="SimHei" w:hint="eastAsia"/>
          <w:b w:val="0"/>
          <w:lang w:val="en-US" w:eastAsia="zh-CN"/>
        </w:rPr>
        <w:t>导言</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在近几代人当中，联合王国妇女的生活发生了巨大变化。妇女在经济、政治和公共事务中发挥越来越积极的作用。在联合王国，妇女占就业人口的将近一半（</w:t>
      </w:r>
      <w:r w:rsidRPr="00497AB5">
        <w:rPr>
          <w:sz w:val="21"/>
          <w:szCs w:val="21"/>
          <w:lang w:eastAsia="zh-CN"/>
        </w:rPr>
        <w:t>46.4%</w:t>
      </w:r>
      <w:r w:rsidRPr="00497AB5">
        <w:rPr>
          <w:rFonts w:hint="eastAsia"/>
          <w:sz w:val="21"/>
          <w:szCs w:val="21"/>
          <w:lang w:eastAsia="zh-CN"/>
        </w:rPr>
        <w:t>），</w:t>
      </w:r>
      <w:r w:rsidRPr="00497AB5">
        <w:rPr>
          <w:rStyle w:val="FootnoteReference"/>
          <w:w w:val="100"/>
          <w:sz w:val="21"/>
          <w:szCs w:val="21"/>
        </w:rPr>
        <w:footnoteReference w:id="2"/>
      </w:r>
      <w:r w:rsidRPr="00497AB5">
        <w:rPr>
          <w:sz w:val="21"/>
          <w:szCs w:val="21"/>
          <w:lang w:eastAsia="zh-CN"/>
        </w:rPr>
        <w:t xml:space="preserve"> </w:t>
      </w:r>
      <w:r w:rsidRPr="00497AB5">
        <w:rPr>
          <w:rFonts w:hint="eastAsia"/>
          <w:sz w:val="21"/>
          <w:szCs w:val="21"/>
          <w:lang w:eastAsia="zh-CN"/>
        </w:rPr>
        <w:t>为我国的经济发展做出了极其重要的贡献。</w:t>
      </w:r>
      <w:r w:rsidRPr="00497AB5">
        <w:rPr>
          <w:rStyle w:val="FootnoteReference"/>
          <w:w w:val="100"/>
          <w:sz w:val="21"/>
          <w:szCs w:val="21"/>
        </w:rPr>
        <w:footnoteReference w:id="3"/>
      </w:r>
      <w:r w:rsidRPr="00497AB5">
        <w:rPr>
          <w:rFonts w:hint="eastAsia"/>
          <w:sz w:val="21"/>
          <w:szCs w:val="21"/>
          <w:lang w:eastAsia="zh-CN"/>
        </w:rPr>
        <w:t>育有五岁以下儿童的妇女中的</w:t>
      </w:r>
      <w:r w:rsidRPr="00497AB5">
        <w:rPr>
          <w:rFonts w:hint="eastAsia"/>
          <w:sz w:val="21"/>
          <w:szCs w:val="21"/>
          <w:lang w:eastAsia="zh-CN"/>
        </w:rPr>
        <w:t>28%</w:t>
      </w:r>
      <w:r w:rsidRPr="00497AB5">
        <w:rPr>
          <w:rFonts w:hint="eastAsia"/>
          <w:sz w:val="21"/>
          <w:szCs w:val="21"/>
          <w:lang w:eastAsia="zh-CN"/>
        </w:rPr>
        <w:t>目前在从事有酬工作的同时还担负其家庭职责。</w:t>
      </w:r>
      <w:r w:rsidRPr="00497AB5">
        <w:rPr>
          <w:rStyle w:val="FootnoteReference"/>
          <w:w w:val="100"/>
          <w:sz w:val="21"/>
          <w:szCs w:val="21"/>
        </w:rPr>
        <w:footnoteReference w:id="4"/>
      </w:r>
      <w:r w:rsidRPr="00497AB5">
        <w:rPr>
          <w:sz w:val="21"/>
          <w:szCs w:val="21"/>
          <w:lang w:eastAsia="zh-CN"/>
        </w:rPr>
        <w:t xml:space="preserve"> </w:t>
      </w:r>
      <w:r w:rsidRPr="00497AB5">
        <w:rPr>
          <w:rFonts w:hint="eastAsia"/>
          <w:sz w:val="21"/>
          <w:szCs w:val="21"/>
          <w:lang w:eastAsia="zh-CN"/>
        </w:rPr>
        <w:t>虽然还有待取得更大进展，但妇女在政治和公共事务等各个领域内的代表性越来越高，她们有的担任公司领导，有的担任公共机构的负责人，有的担任地方议员，有的担任国会议员，有的还担任地方社区的领导和积极的志愿者。</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妇女的经历反映了这些人口和社会的变化。目前，联合王国有十分之一的妇女来自黑人、亚裔和少数族裔背景。</w:t>
      </w:r>
      <w:r w:rsidRPr="00497AB5">
        <w:rPr>
          <w:rStyle w:val="FootnoteReference"/>
          <w:w w:val="100"/>
          <w:sz w:val="21"/>
          <w:szCs w:val="21"/>
        </w:rPr>
        <w:footnoteReference w:id="5"/>
      </w:r>
      <w:r w:rsidRPr="00497AB5">
        <w:rPr>
          <w:sz w:val="21"/>
          <w:szCs w:val="21"/>
          <w:lang w:eastAsia="zh-CN"/>
        </w:rPr>
        <w:t xml:space="preserve">  </w:t>
      </w:r>
      <w:r w:rsidRPr="00497AB5">
        <w:rPr>
          <w:rFonts w:hint="eastAsia"/>
          <w:sz w:val="21"/>
          <w:szCs w:val="21"/>
          <w:lang w:eastAsia="zh-CN"/>
        </w:rPr>
        <w:t>自从</w:t>
      </w:r>
      <w:r w:rsidRPr="00497AB5">
        <w:rPr>
          <w:rFonts w:hint="eastAsia"/>
          <w:sz w:val="21"/>
          <w:szCs w:val="21"/>
          <w:lang w:eastAsia="zh-CN"/>
        </w:rPr>
        <w:t>2005</w:t>
      </w:r>
      <w:r w:rsidRPr="00497AB5">
        <w:rPr>
          <w:rFonts w:hint="eastAsia"/>
          <w:sz w:val="21"/>
          <w:szCs w:val="21"/>
          <w:lang w:eastAsia="zh-CN"/>
        </w:rPr>
        <w:t>年设立公民伴侣关系登记以来，已有</w:t>
      </w:r>
      <w:r w:rsidRPr="00497AB5">
        <w:rPr>
          <w:sz w:val="21"/>
          <w:szCs w:val="21"/>
          <w:lang w:eastAsia="zh-CN"/>
        </w:rPr>
        <w:t>17 000</w:t>
      </w:r>
      <w:r w:rsidRPr="00497AB5">
        <w:rPr>
          <w:rFonts w:hint="eastAsia"/>
          <w:sz w:val="21"/>
          <w:szCs w:val="21"/>
          <w:lang w:eastAsia="zh-CN"/>
        </w:rPr>
        <w:t>多名妇女进行了该伴侣关系登记。</w:t>
      </w:r>
      <w:r w:rsidRPr="00497AB5">
        <w:rPr>
          <w:rStyle w:val="FootnoteReference"/>
          <w:w w:val="100"/>
          <w:sz w:val="21"/>
          <w:szCs w:val="21"/>
        </w:rPr>
        <w:footnoteReference w:id="6"/>
      </w:r>
      <w:r w:rsidRPr="00497AB5">
        <w:rPr>
          <w:sz w:val="21"/>
          <w:szCs w:val="21"/>
          <w:lang w:eastAsia="zh-CN"/>
        </w:rPr>
        <w:t xml:space="preserve"> </w:t>
      </w:r>
      <w:r w:rsidRPr="00497AB5">
        <w:rPr>
          <w:rFonts w:hint="eastAsia"/>
          <w:sz w:val="21"/>
          <w:szCs w:val="21"/>
          <w:lang w:eastAsia="zh-CN"/>
        </w:rPr>
        <w:t>到</w:t>
      </w:r>
      <w:r w:rsidRPr="00497AB5">
        <w:rPr>
          <w:rFonts w:hint="eastAsia"/>
          <w:sz w:val="21"/>
          <w:szCs w:val="21"/>
          <w:lang w:eastAsia="zh-CN"/>
        </w:rPr>
        <w:t>2025</w:t>
      </w:r>
      <w:r w:rsidRPr="00497AB5">
        <w:rPr>
          <w:rFonts w:hint="eastAsia"/>
          <w:sz w:val="21"/>
          <w:szCs w:val="21"/>
          <w:lang w:eastAsia="zh-CN"/>
        </w:rPr>
        <w:t>年之前，</w:t>
      </w:r>
      <w:r w:rsidRPr="00497AB5">
        <w:rPr>
          <w:rFonts w:hint="eastAsia"/>
          <w:sz w:val="21"/>
          <w:szCs w:val="21"/>
          <w:lang w:eastAsia="zh-CN"/>
        </w:rPr>
        <w:t xml:space="preserve"> 65</w:t>
      </w:r>
      <w:r w:rsidRPr="00497AB5">
        <w:rPr>
          <w:rFonts w:hint="eastAsia"/>
          <w:sz w:val="21"/>
          <w:szCs w:val="21"/>
          <w:lang w:eastAsia="zh-CN"/>
        </w:rPr>
        <w:t>岁以上人口将达到</w:t>
      </w:r>
      <w:r w:rsidRPr="00497AB5">
        <w:rPr>
          <w:rFonts w:hint="eastAsia"/>
          <w:sz w:val="21"/>
          <w:szCs w:val="21"/>
          <w:lang w:eastAsia="zh-CN"/>
        </w:rPr>
        <w:t>1 390</w:t>
      </w:r>
      <w:r w:rsidRPr="00497AB5">
        <w:rPr>
          <w:rFonts w:hint="eastAsia"/>
          <w:sz w:val="21"/>
          <w:szCs w:val="21"/>
          <w:lang w:eastAsia="zh-CN"/>
        </w:rPr>
        <w:t>万，其中将有</w:t>
      </w:r>
      <w:r w:rsidRPr="00497AB5">
        <w:rPr>
          <w:rFonts w:hint="eastAsia"/>
          <w:sz w:val="21"/>
          <w:szCs w:val="21"/>
          <w:lang w:eastAsia="zh-CN"/>
        </w:rPr>
        <w:t>750</w:t>
      </w:r>
      <w:r w:rsidRPr="00497AB5">
        <w:rPr>
          <w:rFonts w:hint="eastAsia"/>
          <w:sz w:val="21"/>
          <w:szCs w:val="21"/>
          <w:lang w:eastAsia="zh-CN"/>
        </w:rPr>
        <w:t>万人为妇女，占</w:t>
      </w:r>
      <w:r w:rsidRPr="00497AB5">
        <w:rPr>
          <w:rFonts w:hint="eastAsia"/>
          <w:sz w:val="21"/>
          <w:szCs w:val="21"/>
          <w:lang w:eastAsia="zh-CN"/>
        </w:rPr>
        <w:t>54%</w:t>
      </w:r>
      <w:r w:rsidRPr="00497AB5">
        <w:rPr>
          <w:rFonts w:hint="eastAsia"/>
          <w:sz w:val="21"/>
          <w:szCs w:val="21"/>
          <w:lang w:eastAsia="zh-CN"/>
        </w:rPr>
        <w:t>。</w:t>
      </w:r>
      <w:r w:rsidRPr="00497AB5">
        <w:rPr>
          <w:rStyle w:val="FootnoteReference"/>
          <w:w w:val="100"/>
          <w:sz w:val="21"/>
          <w:szCs w:val="21"/>
        </w:rPr>
        <w:footnoteReference w:id="7"/>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英国政府认为，每一位妇女都是一个个体，她们都有自己的志向和愿望，都面临其特有的挑战。虽然我们在过去几十年里取得了各种变化和进展，但我们绝不能沾沾自喜。这就是为什么我们在一些与男子经历相比一直存在不平等的关键领域内采取行动的原因。我们尤其认为，在联合王国（或在世界任何别的地方），任何程度的</w:t>
      </w:r>
      <w:r w:rsidRPr="00497AB5">
        <w:rPr>
          <w:sz w:val="21"/>
          <w:szCs w:val="21"/>
          <w:lang w:eastAsia="zh-CN"/>
        </w:rPr>
        <w:t>暴力侵害妇女和女童</w:t>
      </w:r>
      <w:r w:rsidRPr="00497AB5">
        <w:rPr>
          <w:rFonts w:hint="eastAsia"/>
          <w:sz w:val="21"/>
          <w:szCs w:val="21"/>
          <w:lang w:eastAsia="zh-CN"/>
        </w:rPr>
        <w:t>行为都是不可接受的。我们认识到，这不是一项短期任务，而是一项长期目标。我们的做法是以预防为主，在本报告中，我们用了一个单独的章节详细介绍了我们所取得的进展情况。</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我们很高兴提交联合王国第七次定期报告，以介绍截至</w:t>
      </w:r>
      <w:smartTag w:uri="urn:schemas-microsoft-com:office:smarttags" w:element="chsdate">
        <w:smartTagPr>
          <w:attr w:name="IsROCDate" w:val="False"/>
          <w:attr w:name="IsLunarDate" w:val="False"/>
          <w:attr w:name="Day" w:val="31"/>
          <w:attr w:name="Month" w:val="5"/>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w:t>
        </w:r>
        <w:r w:rsidRPr="00497AB5">
          <w:rPr>
            <w:rFonts w:hint="eastAsia"/>
            <w:sz w:val="21"/>
            <w:szCs w:val="21"/>
            <w:lang w:eastAsia="zh-CN"/>
          </w:rPr>
          <w:t>31</w:t>
        </w:r>
        <w:r w:rsidRPr="00497AB5">
          <w:rPr>
            <w:rFonts w:hint="eastAsia"/>
            <w:sz w:val="21"/>
            <w:szCs w:val="21"/>
            <w:lang w:eastAsia="zh-CN"/>
          </w:rPr>
          <w:t>日</w:t>
        </w:r>
      </w:smartTag>
      <w:r w:rsidRPr="00497AB5">
        <w:rPr>
          <w:rFonts w:hint="eastAsia"/>
          <w:sz w:val="21"/>
          <w:szCs w:val="21"/>
          <w:lang w:eastAsia="zh-CN"/>
        </w:rPr>
        <w:t>联合王国为执行</w:t>
      </w:r>
      <w:r w:rsidRPr="00497AB5">
        <w:rPr>
          <w:sz w:val="21"/>
          <w:szCs w:val="21"/>
          <w:lang w:eastAsia="zh-CN"/>
        </w:rPr>
        <w:t>《消除对妇女一切形式歧视公约》</w:t>
      </w:r>
      <w:r w:rsidRPr="00497AB5">
        <w:rPr>
          <w:rFonts w:hint="eastAsia"/>
          <w:sz w:val="21"/>
          <w:szCs w:val="21"/>
          <w:lang w:eastAsia="zh-CN"/>
        </w:rPr>
        <w:t>（以下简称《公约》）而采取的各种立法和行政措施。</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本报告介绍了英国政府为促进性别平等所采取的总体做法，以及我们对消除歧视的决心。它解释了对大不列颠《</w:t>
      </w:r>
      <w:r w:rsidRPr="00497AB5">
        <w:rPr>
          <w:rFonts w:hint="eastAsia"/>
          <w:sz w:val="21"/>
          <w:szCs w:val="21"/>
          <w:lang w:eastAsia="zh-CN"/>
        </w:rPr>
        <w:t>2010</w:t>
      </w:r>
      <w:r w:rsidRPr="00497AB5">
        <w:rPr>
          <w:rFonts w:hint="eastAsia"/>
          <w:sz w:val="21"/>
          <w:szCs w:val="21"/>
          <w:lang w:eastAsia="zh-CN"/>
        </w:rPr>
        <w:t>年平等法》（以下简称《平等法》）的修改，并概述了</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月发布的题为“建设一个更公平的英国”的英国政府平等战略的主要内容，这是联合王国历史上第一份跨政府平等战略。这一战略的发布得到一个新设立的平等问题跨部小组的支持，该小组由来自主要部门的</w:t>
      </w:r>
      <w:r w:rsidRPr="00497AB5">
        <w:rPr>
          <w:rFonts w:hint="eastAsia"/>
          <w:sz w:val="21"/>
          <w:szCs w:val="21"/>
          <w:lang w:eastAsia="zh-CN"/>
        </w:rPr>
        <w:t>12</w:t>
      </w:r>
      <w:r w:rsidRPr="00497AB5">
        <w:rPr>
          <w:rFonts w:hint="eastAsia"/>
          <w:sz w:val="21"/>
          <w:szCs w:val="21"/>
          <w:lang w:eastAsia="zh-CN"/>
        </w:rPr>
        <w:t>位内阁大臣组成，并由内政大臣兼妇女和平等大臣特雷莎·梅下院议员阁下担任主席，主管平等事务的副国务大臣兼打击海外暴力侵害妇女内阁负责人</w:t>
      </w:r>
      <w:r w:rsidRPr="00497AB5">
        <w:rPr>
          <w:sz w:val="21"/>
          <w:szCs w:val="21"/>
          <w:lang w:eastAsia="zh-CN"/>
        </w:rPr>
        <w:t>林恩</w:t>
      </w:r>
      <w:r w:rsidRPr="00497AB5">
        <w:rPr>
          <w:rFonts w:hint="eastAsia"/>
          <w:sz w:val="21"/>
          <w:szCs w:val="21"/>
          <w:lang w:eastAsia="zh-CN"/>
        </w:rPr>
        <w:t>·</w:t>
      </w:r>
      <w:r w:rsidRPr="00497AB5">
        <w:rPr>
          <w:sz w:val="21"/>
          <w:szCs w:val="21"/>
          <w:lang w:eastAsia="zh-CN"/>
        </w:rPr>
        <w:t>费瑟斯通</w:t>
      </w:r>
      <w:r w:rsidRPr="00497AB5">
        <w:rPr>
          <w:rFonts w:hint="eastAsia"/>
          <w:sz w:val="21"/>
          <w:szCs w:val="21"/>
          <w:lang w:eastAsia="zh-CN"/>
        </w:rPr>
        <w:t>下院议员为她提供支持。</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报告还包含了</w:t>
      </w:r>
      <w:r w:rsidRPr="00497AB5">
        <w:rPr>
          <w:sz w:val="21"/>
          <w:szCs w:val="21"/>
          <w:lang w:eastAsia="zh-CN"/>
        </w:rPr>
        <w:t>消除对妇女歧视委员会</w:t>
      </w:r>
      <w:r w:rsidRPr="00497AB5">
        <w:rPr>
          <w:rFonts w:hint="eastAsia"/>
          <w:sz w:val="21"/>
          <w:szCs w:val="21"/>
          <w:lang w:eastAsia="zh-CN"/>
        </w:rPr>
        <w:t>针对联合王国在</w:t>
      </w:r>
      <w:r w:rsidRPr="00497AB5">
        <w:rPr>
          <w:rFonts w:hint="eastAsia"/>
          <w:sz w:val="21"/>
          <w:szCs w:val="21"/>
          <w:lang w:eastAsia="zh-CN"/>
        </w:rPr>
        <w:t>2007</w:t>
      </w:r>
      <w:r w:rsidRPr="00497AB5">
        <w:rPr>
          <w:rFonts w:hint="eastAsia"/>
          <w:sz w:val="21"/>
          <w:szCs w:val="21"/>
          <w:lang w:eastAsia="zh-CN"/>
        </w:rPr>
        <w:t>年提交的第五和第六次定期报告提出的一些建议。在本报告中，如果文本涉及到某项建议，则在尾注中予以注明。</w:t>
      </w:r>
      <w:r w:rsidRPr="00497AB5">
        <w:rPr>
          <w:sz w:val="21"/>
          <w:szCs w:val="21"/>
          <w:lang w:eastAsia="zh-CN"/>
        </w:rPr>
        <w:t xml:space="preserve"> </w:t>
      </w:r>
    </w:p>
    <w:p w:rsidR="00944844" w:rsidRPr="00A5531D" w:rsidRDefault="00944844" w:rsidP="00A5531D">
      <w:pPr>
        <w:pStyle w:val="H23G"/>
        <w:spacing w:before="0" w:line="320" w:lineRule="exact"/>
        <w:ind w:left="1264" w:right="1264"/>
        <w:rPr>
          <w:rFonts w:ascii="SimHei" w:eastAsia="SimHei" w:hint="eastAsia"/>
          <w:b w:val="0"/>
          <w:sz w:val="21"/>
          <w:szCs w:val="24"/>
          <w:lang w:val="en-US" w:eastAsia="zh-CN"/>
        </w:rPr>
      </w:pPr>
      <w:r w:rsidRPr="00A5531D">
        <w:rPr>
          <w:rFonts w:ascii="SimHei" w:eastAsia="SimHei"/>
          <w:b w:val="0"/>
          <w:sz w:val="21"/>
          <w:szCs w:val="24"/>
          <w:lang w:val="en-US" w:eastAsia="zh-CN"/>
        </w:rPr>
        <w:tab/>
      </w:r>
      <w:r w:rsidRPr="00A5531D">
        <w:rPr>
          <w:rFonts w:ascii="SimHei" w:eastAsia="SimHei"/>
          <w:b w:val="0"/>
          <w:sz w:val="21"/>
          <w:szCs w:val="24"/>
          <w:lang w:val="en-US" w:eastAsia="zh-CN"/>
        </w:rPr>
        <w:tab/>
      </w:r>
      <w:r w:rsidRPr="00A5531D">
        <w:rPr>
          <w:rFonts w:ascii="SimHei" w:eastAsia="SimHei" w:hint="eastAsia"/>
          <w:b w:val="0"/>
          <w:sz w:val="21"/>
          <w:szCs w:val="24"/>
          <w:lang w:val="en-US" w:eastAsia="zh-CN"/>
        </w:rPr>
        <w:t>体制机构</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政府平等办公室负责英国国内的平等立法和政策。</w:t>
      </w:r>
      <w:r w:rsidRPr="00497AB5">
        <w:rPr>
          <w:rStyle w:val="FootnoteReference"/>
          <w:w w:val="100"/>
          <w:sz w:val="21"/>
          <w:szCs w:val="21"/>
        </w:rPr>
        <w:footnoteReference w:id="8"/>
      </w:r>
      <w:r w:rsidRPr="00497AB5">
        <w:rPr>
          <w:sz w:val="21"/>
          <w:szCs w:val="21"/>
          <w:lang w:eastAsia="zh-CN"/>
        </w:rPr>
        <w:t xml:space="preserve"> </w:t>
      </w:r>
      <w:r w:rsidRPr="00497AB5">
        <w:rPr>
          <w:sz w:val="21"/>
          <w:szCs w:val="21"/>
          <w:lang w:eastAsia="zh-CN"/>
        </w:rPr>
        <w:t>政府平等办公室</w:t>
      </w:r>
      <w:r w:rsidRPr="00497AB5">
        <w:rPr>
          <w:rFonts w:hint="eastAsia"/>
          <w:sz w:val="21"/>
          <w:szCs w:val="21"/>
          <w:lang w:val="en-US" w:eastAsia="zh-CN"/>
        </w:rPr>
        <w:t>负责政府有关平等问题的总体战略和优先事项，目的在于减少对所有人的歧视和不利环境。它是相关性别问题的领导部门，并且负责将性别平等政策纳入政府各项政策。它负责履行英国在性别平等方面的国际义务，并且是“全国妇女机关”，是负责监督和促进履行英国在《公约》之下所做出承诺的体制机构。</w:t>
      </w:r>
      <w:r w:rsidRPr="00497AB5">
        <w:rPr>
          <w:sz w:val="21"/>
          <w:szCs w:val="21"/>
          <w:lang w:eastAsia="zh-CN"/>
        </w:rPr>
        <w:t>政府平等办公室</w:t>
      </w:r>
      <w:r w:rsidRPr="00497AB5">
        <w:rPr>
          <w:rFonts w:hint="eastAsia"/>
          <w:sz w:val="21"/>
          <w:szCs w:val="21"/>
          <w:lang w:eastAsia="zh-CN"/>
        </w:rPr>
        <w:t>还是政府各部门中负责执行性取向和变性者平等政策的牵头机构。其他政府部门负责其他方面，比如，社区和地方政府部负责宗教和宗教平等以及种族政策方面。国际发展部负责确保性别平等在联合王国的国际工作中处于最优先的地位，并在最近发起了“女童和妇女的远景战略规划”，以便在其承诺将女童和妇女问题放在发展援助的核心地位的基础上取得更大进展。</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作为政府纪念国际妇女节一百周年活动方案的一部分，妇女和平等事务大臣发起了有关审查英国政府如何与妇女协商的活动，并且发布了一份关于“加强妇女在政府中的发言权”的征求意见稿。</w:t>
      </w:r>
    </w:p>
    <w:p w:rsidR="00944844" w:rsidRPr="00497AB5" w:rsidRDefault="00944844" w:rsidP="00174583">
      <w:pPr>
        <w:pStyle w:val="SingleTxtG"/>
        <w:spacing w:after="140" w:line="320" w:lineRule="exact"/>
        <w:ind w:left="1264" w:right="1264"/>
        <w:rPr>
          <w:rFonts w:hint="eastAsia"/>
          <w:sz w:val="21"/>
          <w:szCs w:val="21"/>
          <w:lang w:eastAsia="zh-CN"/>
        </w:rPr>
      </w:pPr>
      <w:smartTag w:uri="urn:schemas-microsoft-com:office:smarttags" w:element="chsdate">
        <w:smartTagPr>
          <w:attr w:name="IsROCDate" w:val="False"/>
          <w:attr w:name="IsLunarDate" w:val="False"/>
          <w:attr w:name="Day" w:val="1"/>
          <w:attr w:name="Month" w:val="4"/>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w:t>
      </w:r>
      <w:r w:rsidRPr="00497AB5">
        <w:rPr>
          <w:sz w:val="21"/>
          <w:szCs w:val="21"/>
          <w:lang w:eastAsia="zh-CN"/>
        </w:rPr>
        <w:t>政府平等办公室</w:t>
      </w:r>
      <w:r w:rsidRPr="00497AB5">
        <w:rPr>
          <w:rFonts w:hint="eastAsia"/>
          <w:sz w:val="21"/>
          <w:szCs w:val="21"/>
          <w:lang w:eastAsia="zh-CN"/>
        </w:rPr>
        <w:t>并入内政部，保留了其现有职能，特别是跨政府各部门主管平等战略和立法以及负责帮助政府各部门以及其他部门将平等问题纳入其工作主流的交叉职责。内政部的最高级别公务员是</w:t>
      </w:r>
      <w:r w:rsidRPr="00497AB5">
        <w:rPr>
          <w:sz w:val="21"/>
          <w:szCs w:val="21"/>
          <w:lang w:eastAsia="zh-CN"/>
        </w:rPr>
        <w:t>Dame Helen Ghosh</w:t>
      </w:r>
      <w:r w:rsidRPr="00497AB5">
        <w:rPr>
          <w:rFonts w:hint="eastAsia"/>
          <w:sz w:val="21"/>
          <w:szCs w:val="21"/>
          <w:lang w:eastAsia="zh-CN"/>
        </w:rPr>
        <w:t>。</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附件</w:t>
      </w:r>
      <w:r w:rsidRPr="00497AB5">
        <w:rPr>
          <w:rFonts w:hint="eastAsia"/>
          <w:sz w:val="21"/>
          <w:szCs w:val="21"/>
          <w:lang w:eastAsia="zh-CN"/>
        </w:rPr>
        <w:t>1</w:t>
      </w:r>
      <w:r w:rsidRPr="00497AB5">
        <w:rPr>
          <w:rFonts w:hint="eastAsia"/>
          <w:sz w:val="21"/>
          <w:szCs w:val="21"/>
          <w:lang w:eastAsia="zh-CN"/>
        </w:rPr>
        <w:t>至</w:t>
      </w:r>
      <w:r w:rsidRPr="00497AB5">
        <w:rPr>
          <w:rFonts w:hint="eastAsia"/>
          <w:sz w:val="21"/>
          <w:szCs w:val="21"/>
          <w:lang w:eastAsia="zh-CN"/>
        </w:rPr>
        <w:t>3</w:t>
      </w:r>
      <w:r w:rsidRPr="00497AB5">
        <w:rPr>
          <w:rFonts w:hint="eastAsia"/>
          <w:sz w:val="21"/>
          <w:szCs w:val="21"/>
          <w:lang w:eastAsia="zh-CN"/>
        </w:rPr>
        <w:t>解释了北爱尔兰、苏格兰和威尔士地方政府的地位以及联合王国与皇家属地及海外领土之间的关系。</w:t>
      </w:r>
      <w:r w:rsidRPr="00497AB5">
        <w:rPr>
          <w:sz w:val="21"/>
          <w:szCs w:val="21"/>
          <w:lang w:eastAsia="zh-CN"/>
        </w:rPr>
        <w:t xml:space="preserve"> </w:t>
      </w:r>
    </w:p>
    <w:p w:rsidR="00944844" w:rsidRPr="00A5531D" w:rsidRDefault="00944844" w:rsidP="00A5531D">
      <w:pPr>
        <w:pStyle w:val="H23G"/>
        <w:spacing w:before="0" w:line="320" w:lineRule="exact"/>
        <w:ind w:left="1264" w:right="1264"/>
        <w:rPr>
          <w:rFonts w:ascii="SimHei" w:eastAsia="SimHei"/>
          <w:b w:val="0"/>
          <w:sz w:val="21"/>
          <w:szCs w:val="24"/>
          <w:lang w:val="en-US" w:eastAsia="zh-CN"/>
        </w:rPr>
      </w:pPr>
      <w:r w:rsidRPr="00A5531D">
        <w:rPr>
          <w:rFonts w:ascii="SimHei" w:eastAsia="SimHei"/>
          <w:b w:val="0"/>
          <w:sz w:val="21"/>
          <w:szCs w:val="24"/>
          <w:lang w:val="en-US" w:eastAsia="zh-CN"/>
        </w:rPr>
        <w:tab/>
      </w:r>
      <w:r w:rsidRPr="00A5531D">
        <w:rPr>
          <w:rFonts w:ascii="SimHei" w:eastAsia="SimHei"/>
          <w:b w:val="0"/>
          <w:sz w:val="21"/>
          <w:szCs w:val="24"/>
          <w:lang w:val="en-US" w:eastAsia="zh-CN"/>
        </w:rPr>
        <w:tab/>
      </w:r>
      <w:r w:rsidRPr="00A5531D">
        <w:rPr>
          <w:rFonts w:ascii="SimHei" w:eastAsia="SimHei" w:hint="eastAsia"/>
          <w:b w:val="0"/>
          <w:sz w:val="21"/>
          <w:szCs w:val="24"/>
          <w:lang w:val="en-US" w:eastAsia="zh-CN"/>
        </w:rPr>
        <w:t>对《公约》提出的保留</w:t>
      </w:r>
    </w:p>
    <w:p w:rsidR="00944844" w:rsidRPr="00497AB5" w:rsidRDefault="00944844" w:rsidP="00174583">
      <w:pPr>
        <w:pStyle w:val="SingleTxtG"/>
        <w:spacing w:after="140" w:line="320" w:lineRule="exact"/>
        <w:ind w:left="1264" w:right="1264"/>
        <w:rPr>
          <w:sz w:val="21"/>
          <w:szCs w:val="21"/>
          <w:lang w:eastAsia="zh-CN"/>
        </w:rPr>
      </w:pPr>
      <w:r w:rsidRPr="00497AB5">
        <w:rPr>
          <w:rFonts w:hint="eastAsia"/>
          <w:sz w:val="21"/>
          <w:szCs w:val="21"/>
          <w:lang w:eastAsia="zh-CN"/>
        </w:rPr>
        <w:t>自从</w:t>
      </w:r>
      <w:r w:rsidRPr="00497AB5">
        <w:rPr>
          <w:rFonts w:hint="eastAsia"/>
          <w:sz w:val="21"/>
          <w:szCs w:val="21"/>
          <w:lang w:eastAsia="zh-CN"/>
        </w:rPr>
        <w:t>1986</w:t>
      </w:r>
      <w:r w:rsidRPr="00497AB5">
        <w:rPr>
          <w:rFonts w:hint="eastAsia"/>
          <w:sz w:val="21"/>
          <w:szCs w:val="21"/>
          <w:lang w:eastAsia="zh-CN"/>
        </w:rPr>
        <w:t>年批准《公约》并做出若干保留以来，英国政府未寻求任何新的保留，并且事实上撤销了一些保留。英国政府对当前的保留（见附件）进行了审查，并且得出结论，认为这些保留不应撤销。</w:t>
      </w:r>
      <w:r w:rsidRPr="00497AB5">
        <w:rPr>
          <w:rStyle w:val="EndnoteReference"/>
          <w:w w:val="100"/>
          <w:sz w:val="21"/>
          <w:szCs w:val="21"/>
        </w:rPr>
        <w:endnoteReference w:id="1"/>
      </w:r>
    </w:p>
    <w:p w:rsidR="00944844" w:rsidRPr="00981F92" w:rsidRDefault="00944844" w:rsidP="00AF5E99">
      <w:pPr>
        <w:pStyle w:val="HChG"/>
        <w:tabs>
          <w:tab w:val="clear" w:pos="851"/>
          <w:tab w:val="left" w:pos="1260"/>
        </w:tabs>
        <w:spacing w:line="400" w:lineRule="exact"/>
        <w:ind w:leftChars="300" w:left="31680" w:right="1264" w:hangingChars="225" w:firstLine="31680"/>
        <w:rPr>
          <w:rFonts w:ascii="SimHei" w:eastAsia="SimHei"/>
          <w:b w:val="0"/>
          <w:lang w:val="en-US" w:eastAsia="zh-CN"/>
        </w:rPr>
      </w:pPr>
      <w:r w:rsidRPr="00981F92">
        <w:rPr>
          <w:rFonts w:ascii="SimHei" w:eastAsia="SimHei"/>
          <w:b w:val="0"/>
          <w:lang w:val="en-US" w:eastAsia="zh-CN"/>
        </w:rPr>
        <w:t>二.</w:t>
      </w:r>
      <w:r w:rsidRPr="00981F92">
        <w:rPr>
          <w:rFonts w:ascii="SimHei" w:eastAsia="SimHei"/>
          <w:b w:val="0"/>
          <w:lang w:val="en-US" w:eastAsia="zh-CN"/>
        </w:rPr>
        <w:tab/>
      </w:r>
      <w:r w:rsidRPr="007E4CC6">
        <w:rPr>
          <w:rFonts w:ascii="SimHei" w:eastAsia="SimHei"/>
          <w:b w:val="0"/>
          <w:spacing w:val="-2"/>
          <w:lang w:val="en-US" w:eastAsia="zh-CN"/>
        </w:rPr>
        <w:t>《公约》第1-4条：联合王国处理歧视和促进性别平等的做法</w:t>
      </w:r>
      <w:r w:rsidRPr="00981F92">
        <w:rPr>
          <w:rFonts w:ascii="SimHei" w:eastAsia="SimHei"/>
          <w:b w:val="0"/>
          <w:lang w:val="en-US" w:eastAsia="zh-CN"/>
        </w:rPr>
        <w:t xml:space="preserve"> </w:t>
      </w:r>
    </w:p>
    <w:p w:rsidR="00944844" w:rsidRPr="00430190" w:rsidRDefault="00944844" w:rsidP="00430190">
      <w:pPr>
        <w:pStyle w:val="H1G"/>
        <w:spacing w:before="0" w:line="340" w:lineRule="exact"/>
        <w:ind w:left="1264" w:right="1264"/>
        <w:rPr>
          <w:rFonts w:eastAsia="SimHei" w:hint="eastAsia"/>
          <w:b w:val="0"/>
          <w:szCs w:val="24"/>
          <w:lang w:val="en-US" w:eastAsia="zh-CN"/>
        </w:rPr>
      </w:pPr>
      <w:r w:rsidRPr="00430190">
        <w:rPr>
          <w:rFonts w:eastAsia="SimHei"/>
          <w:b w:val="0"/>
          <w:szCs w:val="24"/>
          <w:lang w:val="en-US" w:eastAsia="zh-CN"/>
        </w:rPr>
        <w:tab/>
      </w:r>
      <w:r w:rsidRPr="00430190">
        <w:rPr>
          <w:rFonts w:eastAsia="SimHei"/>
          <w:b w:val="0"/>
          <w:szCs w:val="24"/>
          <w:lang w:val="en-US" w:eastAsia="zh-CN"/>
        </w:rPr>
        <w:tab/>
      </w:r>
      <w:r w:rsidRPr="00430190">
        <w:rPr>
          <w:rFonts w:eastAsia="SimHei" w:hint="eastAsia"/>
          <w:b w:val="0"/>
          <w:szCs w:val="24"/>
          <w:lang w:val="en-US" w:eastAsia="zh-CN"/>
        </w:rPr>
        <w:t>第</w:t>
      </w:r>
      <w:r w:rsidRPr="00430190">
        <w:rPr>
          <w:rFonts w:eastAsia="SimHei"/>
          <w:b w:val="0"/>
          <w:szCs w:val="24"/>
          <w:lang w:val="en-US" w:eastAsia="zh-CN"/>
        </w:rPr>
        <w:t>1</w:t>
      </w:r>
      <w:r w:rsidRPr="00430190">
        <w:rPr>
          <w:rFonts w:eastAsia="SimHei" w:hint="eastAsia"/>
          <w:b w:val="0"/>
          <w:szCs w:val="24"/>
          <w:lang w:val="en-US" w:eastAsia="zh-CN"/>
        </w:rPr>
        <w:t>条：消除歧视</w:t>
      </w:r>
    </w:p>
    <w:p w:rsidR="00944844" w:rsidRPr="00430190" w:rsidRDefault="00944844" w:rsidP="00430190">
      <w:pPr>
        <w:pStyle w:val="H1G"/>
        <w:spacing w:before="0" w:line="340" w:lineRule="exact"/>
        <w:ind w:left="1264" w:right="1264"/>
        <w:rPr>
          <w:rFonts w:eastAsia="SimHei"/>
          <w:b w:val="0"/>
          <w:szCs w:val="24"/>
          <w:lang w:val="en-US" w:eastAsia="zh-CN"/>
        </w:rPr>
      </w:pPr>
      <w:r w:rsidRPr="00430190">
        <w:rPr>
          <w:rFonts w:eastAsia="SimHei"/>
          <w:b w:val="0"/>
          <w:szCs w:val="24"/>
          <w:lang w:val="en-US" w:eastAsia="zh-CN"/>
        </w:rPr>
        <w:tab/>
      </w:r>
      <w:r w:rsidRPr="00430190">
        <w:rPr>
          <w:rFonts w:eastAsia="SimHei"/>
          <w:b w:val="0"/>
          <w:szCs w:val="24"/>
          <w:lang w:val="en-US" w:eastAsia="zh-CN"/>
        </w:rPr>
        <w:tab/>
      </w:r>
      <w:r w:rsidRPr="00430190">
        <w:rPr>
          <w:rFonts w:eastAsia="SimHei" w:hint="eastAsia"/>
          <w:b w:val="0"/>
          <w:szCs w:val="24"/>
          <w:lang w:val="en-US" w:eastAsia="zh-CN"/>
        </w:rPr>
        <w:t>第</w:t>
      </w:r>
      <w:r w:rsidRPr="00430190">
        <w:rPr>
          <w:rFonts w:eastAsia="SimHei" w:hint="eastAsia"/>
          <w:b w:val="0"/>
          <w:szCs w:val="24"/>
          <w:lang w:val="en-US" w:eastAsia="zh-CN"/>
        </w:rPr>
        <w:t>2</w:t>
      </w:r>
      <w:r w:rsidRPr="00430190">
        <w:rPr>
          <w:rFonts w:eastAsia="SimHei" w:hint="eastAsia"/>
          <w:b w:val="0"/>
          <w:szCs w:val="24"/>
          <w:lang w:val="en-US" w:eastAsia="zh-CN"/>
        </w:rPr>
        <w:t>条：消除歧视的义务</w:t>
      </w:r>
    </w:p>
    <w:p w:rsidR="00944844" w:rsidRPr="00430190" w:rsidRDefault="00944844" w:rsidP="00430190">
      <w:pPr>
        <w:pStyle w:val="H1G"/>
        <w:spacing w:before="0" w:line="340" w:lineRule="exact"/>
        <w:ind w:left="1264" w:right="1264"/>
        <w:rPr>
          <w:rFonts w:eastAsia="SimHei"/>
          <w:b w:val="0"/>
          <w:szCs w:val="24"/>
          <w:lang w:val="en-US" w:eastAsia="zh-CN"/>
        </w:rPr>
      </w:pPr>
      <w:r w:rsidRPr="00430190">
        <w:rPr>
          <w:rFonts w:eastAsia="SimHei"/>
          <w:b w:val="0"/>
          <w:szCs w:val="24"/>
          <w:lang w:val="en-US" w:eastAsia="zh-CN"/>
        </w:rPr>
        <w:tab/>
      </w:r>
      <w:r w:rsidRPr="00430190">
        <w:rPr>
          <w:rFonts w:eastAsia="SimHei"/>
          <w:b w:val="0"/>
          <w:szCs w:val="24"/>
          <w:lang w:val="en-US" w:eastAsia="zh-CN"/>
        </w:rPr>
        <w:tab/>
      </w:r>
      <w:r w:rsidRPr="00430190">
        <w:rPr>
          <w:rFonts w:eastAsia="SimHei" w:hint="eastAsia"/>
          <w:b w:val="0"/>
          <w:szCs w:val="24"/>
          <w:lang w:val="en-US" w:eastAsia="zh-CN"/>
        </w:rPr>
        <w:t>第</w:t>
      </w:r>
      <w:r w:rsidRPr="00430190">
        <w:rPr>
          <w:rFonts w:eastAsia="SimHei" w:hint="eastAsia"/>
          <w:b w:val="0"/>
          <w:szCs w:val="24"/>
          <w:lang w:val="en-US" w:eastAsia="zh-CN"/>
        </w:rPr>
        <w:t>3</w:t>
      </w:r>
      <w:r w:rsidRPr="00430190">
        <w:rPr>
          <w:rFonts w:eastAsia="SimHei" w:hint="eastAsia"/>
          <w:b w:val="0"/>
          <w:szCs w:val="24"/>
          <w:lang w:val="en-US" w:eastAsia="zh-CN"/>
        </w:rPr>
        <w:t>条：</w:t>
      </w:r>
      <w:r w:rsidRPr="00430190">
        <w:rPr>
          <w:rFonts w:eastAsia="SimHei"/>
          <w:b w:val="0"/>
          <w:szCs w:val="24"/>
          <w:lang w:val="en-US" w:eastAsia="zh-CN"/>
        </w:rPr>
        <w:t>发展和提高妇女的地位</w:t>
      </w:r>
    </w:p>
    <w:p w:rsidR="00944844" w:rsidRPr="00430190" w:rsidRDefault="00944844" w:rsidP="00430190">
      <w:pPr>
        <w:pStyle w:val="H1G"/>
        <w:spacing w:before="0" w:line="340" w:lineRule="exact"/>
        <w:ind w:left="1264" w:right="1264"/>
        <w:rPr>
          <w:rFonts w:eastAsia="SimHei"/>
          <w:b w:val="0"/>
          <w:szCs w:val="24"/>
          <w:lang w:val="en-US" w:eastAsia="zh-CN"/>
        </w:rPr>
      </w:pPr>
      <w:r w:rsidRPr="00430190">
        <w:rPr>
          <w:rFonts w:eastAsia="SimHei"/>
          <w:b w:val="0"/>
          <w:szCs w:val="24"/>
          <w:lang w:val="en-US" w:eastAsia="zh-CN"/>
        </w:rPr>
        <w:tab/>
      </w:r>
      <w:r w:rsidRPr="00430190">
        <w:rPr>
          <w:rFonts w:eastAsia="SimHei"/>
          <w:b w:val="0"/>
          <w:szCs w:val="24"/>
          <w:lang w:val="en-US" w:eastAsia="zh-CN"/>
        </w:rPr>
        <w:tab/>
      </w:r>
      <w:r w:rsidRPr="00430190">
        <w:rPr>
          <w:rFonts w:eastAsia="SimHei" w:hint="eastAsia"/>
          <w:b w:val="0"/>
          <w:szCs w:val="24"/>
          <w:lang w:val="en-US" w:eastAsia="zh-CN"/>
        </w:rPr>
        <w:t>第</w:t>
      </w:r>
      <w:r w:rsidRPr="00430190">
        <w:rPr>
          <w:rFonts w:eastAsia="SimHei" w:hint="eastAsia"/>
          <w:b w:val="0"/>
          <w:szCs w:val="24"/>
          <w:lang w:val="en-US" w:eastAsia="zh-CN"/>
        </w:rPr>
        <w:t>4</w:t>
      </w:r>
      <w:r w:rsidRPr="00430190">
        <w:rPr>
          <w:rFonts w:eastAsia="SimHei" w:hint="eastAsia"/>
          <w:b w:val="0"/>
          <w:szCs w:val="24"/>
          <w:lang w:val="en-US" w:eastAsia="zh-CN"/>
        </w:rPr>
        <w:t>条：加速实现男女平等的特别措施</w:t>
      </w:r>
    </w:p>
    <w:p w:rsidR="00944844" w:rsidRPr="00497AB5" w:rsidRDefault="00944844" w:rsidP="007E4CC6">
      <w:pPr>
        <w:pStyle w:val="SingleTxtG"/>
        <w:spacing w:after="140" w:line="340" w:lineRule="exact"/>
        <w:ind w:left="1264" w:right="1264"/>
        <w:rPr>
          <w:sz w:val="21"/>
          <w:szCs w:val="21"/>
          <w:lang w:eastAsia="zh-CN"/>
        </w:rPr>
      </w:pPr>
      <w:r w:rsidRPr="00497AB5">
        <w:rPr>
          <w:sz w:val="21"/>
          <w:szCs w:val="21"/>
          <w:lang w:eastAsia="zh-CN"/>
        </w:rPr>
        <w:t>1.</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和</w:t>
      </w:r>
      <w:r w:rsidRPr="00497AB5">
        <w:rPr>
          <w:sz w:val="21"/>
          <w:szCs w:val="21"/>
          <w:lang w:eastAsia="zh-CN"/>
        </w:rPr>
        <w:t>地方政府</w:t>
      </w:r>
      <w:r w:rsidRPr="00497AB5">
        <w:rPr>
          <w:rFonts w:hint="eastAsia"/>
          <w:sz w:val="21"/>
          <w:szCs w:val="21"/>
          <w:lang w:eastAsia="zh-CN"/>
        </w:rPr>
        <w:t>团结一致，决定消除阻碍实现机会平等的各种障碍，打击对妇女的一切形式歧视行为，建设一个更加公平的社会。不得因性别、种族等背景因素对任何人实施歧视行为。本次报告介绍了我们在促进性别平等方面采取的总体做法以及我们消除歧视的决心。</w:t>
      </w:r>
      <w:r w:rsidRPr="00497AB5">
        <w:rPr>
          <w:sz w:val="21"/>
          <w:szCs w:val="21"/>
          <w:lang w:eastAsia="zh-CN"/>
        </w:rPr>
        <w:t xml:space="preserve"> </w:t>
      </w:r>
    </w:p>
    <w:p w:rsidR="00944844" w:rsidRPr="00A5531D" w:rsidRDefault="00944844" w:rsidP="00A5531D">
      <w:pPr>
        <w:pStyle w:val="H23G"/>
        <w:spacing w:before="0" w:line="320" w:lineRule="exact"/>
        <w:ind w:left="1264" w:right="1264"/>
        <w:rPr>
          <w:rFonts w:ascii="SimHei" w:eastAsia="SimHei" w:hint="eastAsia"/>
          <w:b w:val="0"/>
          <w:sz w:val="21"/>
          <w:szCs w:val="24"/>
          <w:lang w:val="en-US" w:eastAsia="zh-CN"/>
        </w:rPr>
      </w:pPr>
      <w:r w:rsidRPr="00A5531D">
        <w:rPr>
          <w:rFonts w:ascii="SimHei" w:eastAsia="SimHei"/>
          <w:b w:val="0"/>
          <w:sz w:val="21"/>
          <w:szCs w:val="24"/>
          <w:lang w:val="en-US" w:eastAsia="zh-CN"/>
        </w:rPr>
        <w:tab/>
      </w:r>
      <w:r w:rsidRPr="00A5531D">
        <w:rPr>
          <w:rFonts w:ascii="SimHei" w:eastAsia="SimHei"/>
          <w:b w:val="0"/>
          <w:sz w:val="21"/>
          <w:szCs w:val="24"/>
          <w:lang w:val="en-US" w:eastAsia="zh-CN"/>
        </w:rPr>
        <w:tab/>
      </w:r>
      <w:r w:rsidRPr="00A5531D">
        <w:rPr>
          <w:rFonts w:ascii="SimHei" w:eastAsia="SimHei" w:hint="eastAsia"/>
          <w:b w:val="0"/>
          <w:sz w:val="21"/>
          <w:szCs w:val="24"/>
          <w:lang w:val="en-US" w:eastAsia="zh-CN"/>
        </w:rPr>
        <w:t>总体做法</w:t>
      </w:r>
    </w:p>
    <w:p w:rsidR="00944844" w:rsidRPr="00497AB5" w:rsidRDefault="00944844" w:rsidP="007E4CC6">
      <w:pPr>
        <w:pStyle w:val="SingleTxtG"/>
        <w:spacing w:after="140" w:line="340" w:lineRule="exact"/>
        <w:ind w:left="1264" w:right="1264"/>
        <w:rPr>
          <w:sz w:val="21"/>
          <w:szCs w:val="21"/>
          <w:lang w:eastAsia="zh-CN"/>
        </w:rPr>
      </w:pPr>
      <w:r w:rsidRPr="00497AB5">
        <w:rPr>
          <w:sz w:val="21"/>
          <w:szCs w:val="21"/>
          <w:lang w:eastAsia="zh-CN"/>
        </w:rPr>
        <w:t>2.</w:t>
      </w:r>
      <w:r w:rsidRPr="00497AB5">
        <w:rPr>
          <w:sz w:val="21"/>
          <w:szCs w:val="21"/>
          <w:lang w:eastAsia="zh-CN"/>
        </w:rPr>
        <w:tab/>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w:t>
      </w:r>
      <w:r w:rsidRPr="00497AB5">
        <w:rPr>
          <w:sz w:val="21"/>
          <w:szCs w:val="21"/>
          <w:lang w:eastAsia="zh-CN"/>
        </w:rPr>
        <w:t>英国政府</w:t>
      </w:r>
      <w:r w:rsidRPr="00497AB5">
        <w:rPr>
          <w:rFonts w:hint="eastAsia"/>
          <w:sz w:val="21"/>
          <w:szCs w:val="21"/>
          <w:lang w:eastAsia="zh-CN"/>
        </w:rPr>
        <w:t>发布了《平等战略</w:t>
      </w:r>
      <w:r w:rsidR="006D02A7">
        <w:rPr>
          <w:rFonts w:hint="eastAsia"/>
          <w:sz w:val="21"/>
          <w:szCs w:val="21"/>
          <w:lang w:eastAsia="zh-CN"/>
        </w:rPr>
        <w:t>——</w:t>
      </w:r>
      <w:r w:rsidRPr="00497AB5">
        <w:rPr>
          <w:rFonts w:hint="eastAsia"/>
          <w:sz w:val="21"/>
          <w:szCs w:val="21"/>
          <w:lang w:eastAsia="zh-CN"/>
        </w:rPr>
        <w:t>建设一个更加公平的英国》，介绍了其为消除阻碍实现机会平等和社会流动性的各种障碍所提出的各项建议。不仅中央政府会统一采取措施，各地方政府也会单独采取有针对性的具体措施，以促进机会平等和解决歧视问题。</w:t>
      </w:r>
      <w:r w:rsidRPr="00497AB5">
        <w:rPr>
          <w:sz w:val="21"/>
          <w:szCs w:val="21"/>
          <w:lang w:eastAsia="zh-CN"/>
        </w:rPr>
        <w:t xml:space="preserve"> </w:t>
      </w:r>
    </w:p>
    <w:p w:rsidR="00944844" w:rsidRPr="00497AB5" w:rsidRDefault="00944844" w:rsidP="007E4CC6">
      <w:pPr>
        <w:pStyle w:val="SingleTxtG"/>
        <w:spacing w:after="140" w:line="340" w:lineRule="exact"/>
        <w:ind w:left="1264" w:right="1264"/>
        <w:rPr>
          <w:sz w:val="21"/>
          <w:szCs w:val="21"/>
          <w:lang w:eastAsia="zh-CN"/>
        </w:rPr>
      </w:pPr>
      <w:r w:rsidRPr="00497AB5">
        <w:rPr>
          <w:sz w:val="21"/>
          <w:szCs w:val="21"/>
          <w:lang w:eastAsia="zh-CN"/>
        </w:rPr>
        <w:t>3.</w:t>
      </w:r>
      <w:r w:rsidRPr="00497AB5">
        <w:rPr>
          <w:sz w:val="21"/>
          <w:szCs w:val="21"/>
          <w:lang w:eastAsia="zh-CN"/>
        </w:rPr>
        <w:tab/>
      </w:r>
      <w:r w:rsidRPr="00497AB5">
        <w:rPr>
          <w:rFonts w:hint="eastAsia"/>
          <w:sz w:val="21"/>
          <w:szCs w:val="21"/>
          <w:lang w:eastAsia="zh-CN"/>
        </w:rPr>
        <w:t>由于具有权利下放性质，且因为《公约》具有广泛性（涉及各种政策领域，但具体只与性别平等相关），故本次报告详细介绍了</w:t>
      </w:r>
      <w:r w:rsidRPr="00497AB5">
        <w:rPr>
          <w:sz w:val="21"/>
          <w:szCs w:val="21"/>
          <w:lang w:eastAsia="zh-CN"/>
        </w:rPr>
        <w:t>英国政府</w:t>
      </w:r>
      <w:r w:rsidRPr="00497AB5">
        <w:rPr>
          <w:rFonts w:hint="eastAsia"/>
          <w:sz w:val="21"/>
          <w:szCs w:val="21"/>
          <w:lang w:eastAsia="zh-CN"/>
        </w:rPr>
        <w:t>和</w:t>
      </w:r>
      <w:r w:rsidRPr="00497AB5">
        <w:rPr>
          <w:sz w:val="21"/>
          <w:szCs w:val="21"/>
          <w:lang w:eastAsia="zh-CN"/>
        </w:rPr>
        <w:t>地方政府</w:t>
      </w:r>
      <w:r w:rsidRPr="00497AB5">
        <w:rPr>
          <w:rFonts w:hint="eastAsia"/>
          <w:sz w:val="21"/>
          <w:szCs w:val="21"/>
          <w:lang w:eastAsia="zh-CN"/>
        </w:rPr>
        <w:t>如何通过总体平等战略</w:t>
      </w:r>
      <w:r w:rsidRPr="00497AB5">
        <w:rPr>
          <w:rStyle w:val="FootnoteReference"/>
          <w:w w:val="100"/>
          <w:sz w:val="21"/>
          <w:szCs w:val="21"/>
        </w:rPr>
        <w:footnoteReference w:id="9"/>
      </w:r>
      <w:r w:rsidRPr="00497AB5">
        <w:rPr>
          <w:sz w:val="21"/>
          <w:szCs w:val="21"/>
          <w:lang w:eastAsia="zh-CN"/>
        </w:rPr>
        <w:t xml:space="preserve"> </w:t>
      </w:r>
      <w:r w:rsidRPr="00497AB5">
        <w:rPr>
          <w:rFonts w:hint="eastAsia"/>
          <w:sz w:val="21"/>
          <w:szCs w:val="21"/>
          <w:lang w:eastAsia="zh-CN"/>
        </w:rPr>
        <w:t>（不限于但包括性别平等）和有针对性的政策框架来执行《公约》的各项建议，例如，“呼吁结束</w:t>
      </w:r>
      <w:r w:rsidRPr="00497AB5">
        <w:rPr>
          <w:sz w:val="21"/>
          <w:szCs w:val="21"/>
          <w:lang w:eastAsia="zh-CN"/>
        </w:rPr>
        <w:t>暴力侵害妇女和女童</w:t>
      </w:r>
      <w:r w:rsidRPr="00497AB5">
        <w:rPr>
          <w:rFonts w:hint="eastAsia"/>
          <w:sz w:val="21"/>
          <w:szCs w:val="21"/>
          <w:lang w:eastAsia="zh-CN"/>
        </w:rPr>
        <w:t>”、公共卫生</w:t>
      </w:r>
      <w:r w:rsidRPr="00497AB5">
        <w:rPr>
          <w:rFonts w:ascii="SimSun" w:hAnsi="SimSun" w:cs="SimSun" w:hint="eastAsia"/>
          <w:sz w:val="21"/>
          <w:szCs w:val="21"/>
          <w:lang w:eastAsia="zh-CN"/>
        </w:rPr>
        <w:t>白皮书－《健康生活、健康人民》以及《</w:t>
      </w:r>
      <w:r w:rsidRPr="00497AB5">
        <w:rPr>
          <w:sz w:val="21"/>
          <w:szCs w:val="21"/>
          <w:lang w:eastAsia="zh-CN"/>
        </w:rPr>
        <w:t>2006-2016</w:t>
      </w:r>
      <w:r w:rsidRPr="00497AB5">
        <w:rPr>
          <w:rFonts w:hint="eastAsia"/>
          <w:sz w:val="21"/>
          <w:szCs w:val="21"/>
          <w:lang w:eastAsia="zh-CN"/>
        </w:rPr>
        <w:t>年北爱尔兰性别平等战略》等区域战略，该战略为性别平等主流化以及促进政府各部门采取特定性别措施提供了一个战略框架。</w:t>
      </w:r>
      <w:r w:rsidRPr="00497AB5">
        <w:rPr>
          <w:rStyle w:val="EndnoteReference"/>
          <w:w w:val="100"/>
          <w:sz w:val="21"/>
          <w:szCs w:val="21"/>
        </w:rPr>
        <w:endnoteReference w:id="2"/>
      </w:r>
      <w:r w:rsidRPr="006D02A7">
        <w:rPr>
          <w:rFonts w:hint="eastAsia"/>
          <w:sz w:val="21"/>
          <w:szCs w:val="21"/>
          <w:vertAlign w:val="superscript"/>
          <w:lang w:eastAsia="zh-CN"/>
        </w:rPr>
        <w:t>、</w:t>
      </w:r>
      <w:r w:rsidRPr="00497AB5">
        <w:rPr>
          <w:rStyle w:val="EndnoteReference"/>
          <w:w w:val="100"/>
          <w:sz w:val="21"/>
          <w:szCs w:val="21"/>
        </w:rPr>
        <w:endnoteReference w:id="3"/>
      </w:r>
    </w:p>
    <w:p w:rsidR="00944844" w:rsidRPr="00497AB5" w:rsidRDefault="00944844" w:rsidP="007E4CC6">
      <w:pPr>
        <w:pStyle w:val="SingleTxtG"/>
        <w:spacing w:after="140" w:line="340" w:lineRule="exact"/>
        <w:ind w:left="1264" w:right="1264"/>
        <w:rPr>
          <w:sz w:val="21"/>
          <w:szCs w:val="21"/>
          <w:lang w:eastAsia="zh-CN"/>
        </w:rPr>
      </w:pPr>
      <w:r w:rsidRPr="00497AB5">
        <w:rPr>
          <w:sz w:val="21"/>
          <w:szCs w:val="21"/>
          <w:lang w:eastAsia="zh-CN"/>
        </w:rPr>
        <w:t>4.</w:t>
      </w:r>
      <w:r w:rsidRPr="00497AB5">
        <w:rPr>
          <w:sz w:val="21"/>
          <w:szCs w:val="21"/>
          <w:lang w:eastAsia="zh-CN"/>
        </w:rPr>
        <w:tab/>
      </w:r>
      <w:r w:rsidRPr="00497AB5">
        <w:rPr>
          <w:rFonts w:hint="eastAsia"/>
          <w:sz w:val="21"/>
          <w:szCs w:val="21"/>
          <w:lang w:eastAsia="zh-CN"/>
        </w:rPr>
        <w:t>为了确保“优先重视”性别平等问题，英国政府已任命特雷莎·梅下院议员阁下为妇女和平等大臣，并任命</w:t>
      </w:r>
      <w:r w:rsidRPr="00497AB5">
        <w:rPr>
          <w:sz w:val="21"/>
          <w:szCs w:val="21"/>
          <w:lang w:eastAsia="zh-CN"/>
        </w:rPr>
        <w:t>林恩</w:t>
      </w:r>
      <w:r w:rsidRPr="00497AB5">
        <w:rPr>
          <w:rFonts w:hint="eastAsia"/>
          <w:sz w:val="21"/>
          <w:szCs w:val="21"/>
          <w:lang w:eastAsia="zh-CN"/>
        </w:rPr>
        <w:t>·</w:t>
      </w:r>
      <w:r w:rsidRPr="00497AB5">
        <w:rPr>
          <w:sz w:val="21"/>
          <w:szCs w:val="21"/>
          <w:lang w:eastAsia="zh-CN"/>
        </w:rPr>
        <w:t>费瑟斯通</w:t>
      </w:r>
      <w:r w:rsidRPr="00497AB5">
        <w:rPr>
          <w:rFonts w:hint="eastAsia"/>
          <w:sz w:val="21"/>
          <w:szCs w:val="21"/>
          <w:lang w:eastAsia="zh-CN"/>
        </w:rPr>
        <w:t>下院议员为主管平等事务的副国务大臣。</w:t>
      </w:r>
      <w:r w:rsidRPr="00497AB5">
        <w:rPr>
          <w:sz w:val="21"/>
          <w:szCs w:val="21"/>
          <w:lang w:eastAsia="zh-CN"/>
        </w:rPr>
        <w:t>政府平等办公室</w:t>
      </w:r>
      <w:r w:rsidRPr="00497AB5">
        <w:rPr>
          <w:rFonts w:hint="eastAsia"/>
          <w:sz w:val="21"/>
          <w:szCs w:val="21"/>
          <w:lang w:eastAsia="zh-CN"/>
        </w:rPr>
        <w:t>已经设立一个司，专门负责协调国内和国际性别平等问题。</w:t>
      </w:r>
      <w:r w:rsidRPr="00497AB5">
        <w:rPr>
          <w:rStyle w:val="EndnoteReference"/>
          <w:w w:val="100"/>
          <w:sz w:val="21"/>
          <w:szCs w:val="21"/>
        </w:rPr>
        <w:endnoteReference w:id="4"/>
      </w:r>
      <w:r w:rsidR="0076379D">
        <w:rPr>
          <w:sz w:val="21"/>
          <w:szCs w:val="21"/>
          <w:lang w:eastAsia="zh-CN"/>
        </w:rPr>
        <w:t xml:space="preserve"> </w:t>
      </w:r>
      <w:r w:rsidRPr="00497AB5">
        <w:rPr>
          <w:rFonts w:hint="eastAsia"/>
          <w:sz w:val="21"/>
          <w:szCs w:val="21"/>
          <w:lang w:eastAsia="zh-CN"/>
        </w:rPr>
        <w:t>它履行联合王国国家妇女机构的职能。</w:t>
      </w:r>
      <w:smartTag w:uri="urn:schemas-microsoft-com:office:smarttags" w:element="chsdate">
        <w:smartTagPr>
          <w:attr w:name="IsROCDate" w:val="False"/>
          <w:attr w:name="IsLunarDate" w:val="False"/>
          <w:attr w:name="Day" w:val="1"/>
          <w:attr w:name="Month" w:val="4"/>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w:t>
      </w:r>
      <w:r w:rsidRPr="00497AB5">
        <w:rPr>
          <w:sz w:val="21"/>
          <w:szCs w:val="21"/>
          <w:lang w:eastAsia="zh-CN"/>
        </w:rPr>
        <w:t>政府平等办公室</w:t>
      </w:r>
      <w:r w:rsidRPr="00497AB5">
        <w:rPr>
          <w:rFonts w:hint="eastAsia"/>
          <w:sz w:val="21"/>
          <w:szCs w:val="21"/>
          <w:lang w:eastAsia="zh-CN"/>
        </w:rPr>
        <w:t>成为内政部的一部分，保留了其现有职能，特别是其在政府各部门中负责平等战略和立法以及负责政府各部及其他部门将平等问题纳入其工作主流的交叉职责。</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w:t>
      </w:r>
      <w:r w:rsidRPr="00497AB5">
        <w:rPr>
          <w:sz w:val="21"/>
          <w:szCs w:val="21"/>
          <w:lang w:eastAsia="zh-CN"/>
        </w:rPr>
        <w:tab/>
      </w:r>
      <w:r w:rsidRPr="00497AB5">
        <w:rPr>
          <w:rFonts w:hint="eastAsia"/>
          <w:sz w:val="21"/>
          <w:szCs w:val="21"/>
          <w:lang w:eastAsia="zh-CN"/>
        </w:rPr>
        <w:t>另外，为了确保在联合王国的国际工作中最优先重视性别平等问题，</w:t>
      </w:r>
      <w:r w:rsidRPr="00497AB5">
        <w:rPr>
          <w:sz w:val="21"/>
          <w:szCs w:val="21"/>
          <w:lang w:eastAsia="zh-CN"/>
        </w:rPr>
        <w:t>国际发展部</w:t>
      </w:r>
      <w:r w:rsidRPr="00497AB5">
        <w:rPr>
          <w:rFonts w:hint="eastAsia"/>
          <w:sz w:val="21"/>
          <w:szCs w:val="21"/>
          <w:lang w:eastAsia="zh-CN"/>
        </w:rPr>
        <w:t>在其致力于将女孩和妇女问题放在其发展援助的核心地位的基础上，于</w:t>
      </w:r>
      <w:smartTag w:uri="urn:schemas-microsoft-com:office:smarttags" w:element="chsdate">
        <w:smartTagPr>
          <w:attr w:name="IsROCDate" w:val="False"/>
          <w:attr w:name="IsLunarDate" w:val="False"/>
          <w:attr w:name="Day" w:val="8"/>
          <w:attr w:name="Month" w:val="3"/>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sz w:val="21"/>
            <w:szCs w:val="21"/>
            <w:lang w:eastAsia="zh-CN"/>
          </w:rPr>
          <w:t>8</w:t>
        </w:r>
        <w:r w:rsidRPr="00497AB5">
          <w:rPr>
            <w:rFonts w:hint="eastAsia"/>
            <w:sz w:val="21"/>
            <w:szCs w:val="21"/>
            <w:lang w:eastAsia="zh-CN"/>
          </w:rPr>
          <w:t>日</w:t>
        </w:r>
      </w:smartTag>
      <w:r w:rsidRPr="00497AB5">
        <w:rPr>
          <w:rFonts w:hint="eastAsia"/>
          <w:sz w:val="21"/>
          <w:szCs w:val="21"/>
          <w:lang w:eastAsia="zh-CN"/>
        </w:rPr>
        <w:t>发起了</w:t>
      </w:r>
      <w:r w:rsidRPr="00497AB5">
        <w:rPr>
          <w:rFonts w:hint="eastAsia"/>
          <w:sz w:val="21"/>
          <w:szCs w:val="21"/>
          <w:lang w:eastAsia="zh-CN"/>
        </w:rPr>
        <w:t xml:space="preserve"> </w:t>
      </w:r>
      <w:r w:rsidRPr="00497AB5">
        <w:rPr>
          <w:rFonts w:hint="eastAsia"/>
          <w:sz w:val="21"/>
          <w:szCs w:val="21"/>
          <w:lang w:eastAsia="zh-CN"/>
        </w:rPr>
        <w:t>“女孩和妇女的战略愿景”运动。该运动将从四个主要方面加大提高女孩和妇女生活质量的工作力度和工作效率：</w:t>
      </w:r>
      <w:r w:rsidRPr="00497AB5">
        <w:rPr>
          <w:sz w:val="21"/>
          <w:szCs w:val="21"/>
          <w:lang w:eastAsia="zh-CN"/>
        </w:rPr>
        <w:t>(</w:t>
      </w:r>
      <w:r w:rsidRPr="00497AB5">
        <w:rPr>
          <w:rFonts w:hint="eastAsia"/>
          <w:sz w:val="21"/>
          <w:szCs w:val="21"/>
          <w:lang w:eastAsia="zh-CN"/>
        </w:rPr>
        <w:t>一</w:t>
      </w:r>
      <w:r w:rsidRPr="00497AB5">
        <w:rPr>
          <w:sz w:val="21"/>
          <w:szCs w:val="21"/>
          <w:lang w:eastAsia="zh-CN"/>
        </w:rPr>
        <w:t xml:space="preserve">) </w:t>
      </w:r>
      <w:r w:rsidRPr="00497AB5">
        <w:rPr>
          <w:rFonts w:hint="eastAsia"/>
          <w:sz w:val="21"/>
          <w:szCs w:val="21"/>
          <w:lang w:eastAsia="zh-CN"/>
        </w:rPr>
        <w:t>推迟初次怀孕的年龄和支持安全分娩，</w:t>
      </w:r>
      <w:r w:rsidRPr="00497AB5">
        <w:rPr>
          <w:sz w:val="21"/>
          <w:szCs w:val="21"/>
          <w:lang w:eastAsia="zh-CN"/>
        </w:rPr>
        <w:t>(</w:t>
      </w:r>
      <w:r w:rsidRPr="00497AB5">
        <w:rPr>
          <w:rFonts w:hint="eastAsia"/>
          <w:sz w:val="21"/>
          <w:szCs w:val="21"/>
          <w:lang w:eastAsia="zh-CN"/>
        </w:rPr>
        <w:t>二</w:t>
      </w:r>
      <w:r w:rsidRPr="00497AB5">
        <w:rPr>
          <w:sz w:val="21"/>
          <w:szCs w:val="21"/>
          <w:lang w:eastAsia="zh-CN"/>
        </w:rPr>
        <w:t xml:space="preserve">) </w:t>
      </w:r>
      <w:r w:rsidRPr="00497AB5">
        <w:rPr>
          <w:rFonts w:hint="eastAsia"/>
          <w:sz w:val="21"/>
          <w:szCs w:val="21"/>
          <w:lang w:eastAsia="zh-CN"/>
        </w:rPr>
        <w:t>让女孩和妇女直接获得经济资产，</w:t>
      </w:r>
      <w:r w:rsidRPr="00497AB5">
        <w:rPr>
          <w:sz w:val="21"/>
          <w:szCs w:val="21"/>
          <w:lang w:eastAsia="zh-CN"/>
        </w:rPr>
        <w:t>(</w:t>
      </w:r>
      <w:r w:rsidRPr="00497AB5">
        <w:rPr>
          <w:rFonts w:hint="eastAsia"/>
          <w:sz w:val="21"/>
          <w:szCs w:val="21"/>
          <w:lang w:eastAsia="zh-CN"/>
        </w:rPr>
        <w:t>三</w:t>
      </w:r>
      <w:r w:rsidRPr="00497AB5">
        <w:rPr>
          <w:sz w:val="21"/>
          <w:szCs w:val="21"/>
          <w:lang w:eastAsia="zh-CN"/>
        </w:rPr>
        <w:t xml:space="preserve">) </w:t>
      </w:r>
      <w:r w:rsidRPr="00497AB5">
        <w:rPr>
          <w:rFonts w:hint="eastAsia"/>
          <w:sz w:val="21"/>
          <w:szCs w:val="21"/>
          <w:lang w:eastAsia="zh-CN"/>
        </w:rPr>
        <w:t>让女孩完成中学教育，以及</w:t>
      </w:r>
      <w:r w:rsidRPr="00497AB5">
        <w:rPr>
          <w:sz w:val="21"/>
          <w:szCs w:val="21"/>
          <w:lang w:eastAsia="zh-CN"/>
        </w:rPr>
        <w:t>(</w:t>
      </w:r>
      <w:r w:rsidRPr="00497AB5">
        <w:rPr>
          <w:rFonts w:hint="eastAsia"/>
          <w:sz w:val="21"/>
          <w:szCs w:val="21"/>
          <w:lang w:eastAsia="zh-CN"/>
        </w:rPr>
        <w:t>四</w:t>
      </w:r>
      <w:r w:rsidRPr="00497AB5">
        <w:rPr>
          <w:sz w:val="21"/>
          <w:szCs w:val="21"/>
          <w:lang w:eastAsia="zh-CN"/>
        </w:rPr>
        <w:t xml:space="preserve">) </w:t>
      </w:r>
      <w:r w:rsidRPr="00497AB5">
        <w:rPr>
          <w:rFonts w:hint="eastAsia"/>
          <w:sz w:val="21"/>
          <w:szCs w:val="21"/>
          <w:lang w:eastAsia="zh-CN"/>
        </w:rPr>
        <w:t>预防暴力侵害女孩和妇女。它还包括有关为提高妇女地位创造积极有利的环境、打击歧视、促进参与政治生活并为保护妇女权利建设更有效的法律框架等问题。</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认识到，联合王国与</w:t>
      </w:r>
      <w:r w:rsidRPr="00497AB5">
        <w:rPr>
          <w:sz w:val="21"/>
          <w:szCs w:val="21"/>
          <w:lang w:eastAsia="zh-CN"/>
        </w:rPr>
        <w:t>皇家属地</w:t>
      </w:r>
      <w:r w:rsidRPr="00497AB5">
        <w:rPr>
          <w:rFonts w:hint="eastAsia"/>
          <w:sz w:val="21"/>
          <w:szCs w:val="21"/>
          <w:lang w:eastAsia="zh-CN"/>
        </w:rPr>
        <w:t>及</w:t>
      </w:r>
      <w:r w:rsidRPr="00497AB5">
        <w:rPr>
          <w:sz w:val="21"/>
          <w:szCs w:val="21"/>
          <w:lang w:eastAsia="zh-CN"/>
        </w:rPr>
        <w:t>海外领土</w:t>
      </w:r>
      <w:r w:rsidRPr="00497AB5">
        <w:rPr>
          <w:rFonts w:hint="eastAsia"/>
          <w:sz w:val="21"/>
          <w:szCs w:val="21"/>
          <w:lang w:eastAsia="zh-CN"/>
        </w:rPr>
        <w:t>之间必须开展有效协调，并监测《公约》及委员会结论意见包括其各项建议的执行情况。这项工作由政府平等办公室负责领导。它已在中央政府各部门和地方政府的官员当中建立起一个网络。在提交了联合王国第六次定期报告之后，</w:t>
      </w:r>
      <w:r w:rsidRPr="00497AB5">
        <w:rPr>
          <w:rFonts w:hint="eastAsia"/>
          <w:sz w:val="21"/>
          <w:szCs w:val="21"/>
          <w:lang w:eastAsia="zh-CN"/>
        </w:rPr>
        <w:t>2008</w:t>
      </w:r>
      <w:r w:rsidRPr="00497AB5">
        <w:rPr>
          <w:rFonts w:hint="eastAsia"/>
          <w:sz w:val="21"/>
          <w:szCs w:val="21"/>
          <w:lang w:eastAsia="zh-CN"/>
        </w:rPr>
        <w:t>年结论意见和建议已提交至联合王国各部委。</w:t>
      </w:r>
      <w:r w:rsidRPr="00497AB5">
        <w:rPr>
          <w:sz w:val="21"/>
          <w:szCs w:val="21"/>
          <w:lang w:eastAsia="zh-CN"/>
        </w:rPr>
        <w:t>政府平等办公室</w:t>
      </w:r>
      <w:r w:rsidRPr="00497AB5">
        <w:rPr>
          <w:rFonts w:hint="eastAsia"/>
          <w:sz w:val="21"/>
          <w:szCs w:val="21"/>
          <w:lang w:eastAsia="zh-CN"/>
        </w:rPr>
        <w:t>在</w:t>
      </w:r>
      <w:r w:rsidRPr="00497AB5">
        <w:rPr>
          <w:rFonts w:hint="eastAsia"/>
          <w:sz w:val="21"/>
          <w:szCs w:val="21"/>
          <w:lang w:eastAsia="zh-CN"/>
        </w:rPr>
        <w:t>2008</w:t>
      </w:r>
      <w:r w:rsidRPr="00497AB5">
        <w:rPr>
          <w:rFonts w:hint="eastAsia"/>
          <w:sz w:val="21"/>
          <w:szCs w:val="21"/>
          <w:lang w:eastAsia="zh-CN"/>
        </w:rPr>
        <w:t>年晚些时候与来自其他政府部门的官员举办了一次圆桌会议，以讨论后续行动。</w:t>
      </w:r>
      <w:r w:rsidRPr="00497AB5">
        <w:rPr>
          <w:rStyle w:val="EndnoteReference"/>
          <w:w w:val="100"/>
          <w:sz w:val="21"/>
          <w:szCs w:val="21"/>
        </w:rPr>
        <w:endnoteReference w:id="5"/>
      </w:r>
      <w:r w:rsidRPr="00497AB5">
        <w:rPr>
          <w:sz w:val="21"/>
          <w:szCs w:val="21"/>
          <w:lang w:eastAsia="zh-CN"/>
        </w:rPr>
        <w:t xml:space="preserve"> </w:t>
      </w:r>
      <w:r w:rsidRPr="00497AB5">
        <w:rPr>
          <w:rFonts w:hint="eastAsia"/>
          <w:sz w:val="21"/>
          <w:szCs w:val="21"/>
          <w:lang w:eastAsia="zh-CN"/>
        </w:rPr>
        <w:t>还设立了一个高级别性别问题主管网络，由</w:t>
      </w:r>
      <w:r w:rsidRPr="00497AB5">
        <w:rPr>
          <w:sz w:val="21"/>
          <w:szCs w:val="21"/>
          <w:lang w:eastAsia="zh-CN"/>
        </w:rPr>
        <w:t>政府平等办公室</w:t>
      </w:r>
      <w:r w:rsidRPr="00497AB5">
        <w:rPr>
          <w:rFonts w:hint="eastAsia"/>
          <w:sz w:val="21"/>
          <w:szCs w:val="21"/>
          <w:lang w:eastAsia="zh-CN"/>
        </w:rPr>
        <w:t>平等、参与和包容司司长担任主席，并且由地方政府中主管性别政策的高级官员组成。</w:t>
      </w:r>
      <w:r w:rsidRPr="00497AB5">
        <w:rPr>
          <w:rStyle w:val="EndnoteReference"/>
          <w:w w:val="100"/>
          <w:sz w:val="21"/>
          <w:szCs w:val="21"/>
        </w:rPr>
        <w:endnoteReference w:id="6"/>
      </w:r>
    </w:p>
    <w:p w:rsidR="00944844" w:rsidRPr="00497AB5" w:rsidRDefault="00944844" w:rsidP="00174583">
      <w:pPr>
        <w:pStyle w:val="SingleTxtG"/>
        <w:spacing w:after="140" w:line="320" w:lineRule="exact"/>
        <w:ind w:left="1264" w:right="1264"/>
        <w:rPr>
          <w:rFonts w:hint="eastAsia"/>
          <w:sz w:val="21"/>
          <w:szCs w:val="21"/>
          <w:lang w:eastAsia="zh-CN"/>
        </w:rPr>
      </w:pPr>
      <w:r w:rsidRPr="00497AB5">
        <w:rPr>
          <w:sz w:val="21"/>
          <w:szCs w:val="21"/>
          <w:lang w:eastAsia="zh-CN"/>
        </w:rPr>
        <w:t>7.</w:t>
      </w:r>
      <w:r w:rsidRPr="00497AB5">
        <w:rPr>
          <w:sz w:val="21"/>
          <w:szCs w:val="21"/>
          <w:lang w:eastAsia="zh-CN"/>
        </w:rPr>
        <w:tab/>
      </w:r>
      <w:r w:rsidRPr="00497AB5">
        <w:rPr>
          <w:rFonts w:hint="eastAsia"/>
          <w:sz w:val="21"/>
          <w:szCs w:val="21"/>
          <w:lang w:eastAsia="zh-CN"/>
        </w:rPr>
        <w:t>在本次报告所涉期间，英国政府和</w:t>
      </w:r>
      <w:r w:rsidRPr="00497AB5">
        <w:rPr>
          <w:sz w:val="21"/>
          <w:szCs w:val="21"/>
          <w:lang w:eastAsia="zh-CN"/>
        </w:rPr>
        <w:t>地方政府</w:t>
      </w:r>
      <w:r w:rsidRPr="00497AB5">
        <w:rPr>
          <w:rFonts w:hint="eastAsia"/>
          <w:sz w:val="21"/>
          <w:szCs w:val="21"/>
          <w:lang w:eastAsia="zh-CN"/>
        </w:rPr>
        <w:t>已采取各种策略，以传播有关《公约》、结论意见和《任择议定书》的信息并提高对它们的认识，</w:t>
      </w:r>
      <w:r w:rsidRPr="00497AB5">
        <w:rPr>
          <w:rStyle w:val="EndnoteReference"/>
          <w:w w:val="100"/>
          <w:sz w:val="21"/>
          <w:szCs w:val="21"/>
        </w:rPr>
        <w:endnoteReference w:id="7"/>
      </w:r>
      <w:r w:rsidRPr="006422BE">
        <w:rPr>
          <w:rFonts w:hint="eastAsia"/>
          <w:sz w:val="21"/>
          <w:szCs w:val="21"/>
          <w:vertAlign w:val="superscript"/>
          <w:lang w:eastAsia="zh-CN"/>
        </w:rPr>
        <w:t>、</w:t>
      </w:r>
      <w:r w:rsidRPr="00497AB5">
        <w:rPr>
          <w:rStyle w:val="EndnoteReference"/>
          <w:w w:val="100"/>
          <w:sz w:val="21"/>
          <w:szCs w:val="21"/>
        </w:rPr>
        <w:endnoteReference w:id="8"/>
      </w:r>
      <w:r w:rsidRPr="006422BE">
        <w:rPr>
          <w:rFonts w:hint="eastAsia"/>
          <w:sz w:val="21"/>
          <w:szCs w:val="21"/>
          <w:vertAlign w:val="superscript"/>
          <w:lang w:eastAsia="zh-CN"/>
        </w:rPr>
        <w:t>、</w:t>
      </w:r>
      <w:r w:rsidRPr="00497AB5">
        <w:rPr>
          <w:rStyle w:val="EndnoteReference"/>
          <w:w w:val="100"/>
          <w:sz w:val="21"/>
          <w:szCs w:val="21"/>
        </w:rPr>
        <w:endnoteReference w:id="9"/>
      </w:r>
      <w:r w:rsidRPr="006422BE">
        <w:rPr>
          <w:rFonts w:hint="eastAsia"/>
          <w:sz w:val="21"/>
          <w:szCs w:val="21"/>
          <w:vertAlign w:val="superscript"/>
          <w:lang w:eastAsia="zh-CN"/>
        </w:rPr>
        <w:t>、</w:t>
      </w:r>
      <w:r w:rsidRPr="00497AB5">
        <w:rPr>
          <w:rStyle w:val="EndnoteReference"/>
          <w:w w:val="100"/>
          <w:sz w:val="21"/>
          <w:szCs w:val="21"/>
        </w:rPr>
        <w:endnoteReference w:id="10"/>
      </w:r>
      <w:r w:rsidRPr="00497AB5">
        <w:rPr>
          <w:rFonts w:hint="eastAsia"/>
          <w:sz w:val="21"/>
          <w:szCs w:val="21"/>
          <w:lang w:eastAsia="zh-CN"/>
        </w:rPr>
        <w:t>其中包括：</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将有关《公约》和《任择议定书》的信息放到</w:t>
      </w:r>
      <w:r w:rsidRPr="00497AB5">
        <w:rPr>
          <w:sz w:val="21"/>
          <w:szCs w:val="21"/>
          <w:lang w:eastAsia="zh-CN"/>
        </w:rPr>
        <w:t>政府平等办公室</w:t>
      </w:r>
      <w:r w:rsidRPr="00497AB5">
        <w:rPr>
          <w:rFonts w:hint="eastAsia"/>
          <w:sz w:val="21"/>
          <w:szCs w:val="21"/>
          <w:lang w:eastAsia="zh-CN"/>
        </w:rPr>
        <w:t>网站上；</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在</w:t>
      </w: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月至</w:t>
      </w:r>
      <w:r w:rsidRPr="00497AB5">
        <w:rPr>
          <w:rFonts w:hint="eastAsia"/>
          <w:sz w:val="21"/>
          <w:szCs w:val="21"/>
          <w:lang w:eastAsia="zh-CN"/>
        </w:rPr>
        <w:t>5</w:t>
      </w:r>
      <w:r w:rsidRPr="00497AB5">
        <w:rPr>
          <w:rFonts w:hint="eastAsia"/>
          <w:sz w:val="21"/>
          <w:szCs w:val="21"/>
          <w:lang w:eastAsia="zh-CN"/>
        </w:rPr>
        <w:t>月期间资助并主办了主要合作伙伴与</w:t>
      </w:r>
      <w:r w:rsidRPr="00497AB5">
        <w:rPr>
          <w:sz w:val="21"/>
          <w:szCs w:val="21"/>
          <w:lang w:eastAsia="zh-CN"/>
        </w:rPr>
        <w:t>全国妇女委员会</w:t>
      </w:r>
      <w:r w:rsidRPr="00497AB5">
        <w:rPr>
          <w:rFonts w:hint="eastAsia"/>
          <w:sz w:val="21"/>
          <w:szCs w:val="21"/>
          <w:lang w:eastAsia="zh-CN"/>
        </w:rPr>
        <w:t>的区域会议，以提高对</w:t>
      </w:r>
      <w:r w:rsidRPr="00497AB5">
        <w:rPr>
          <w:sz w:val="21"/>
          <w:szCs w:val="21"/>
          <w:lang w:eastAsia="zh-CN"/>
        </w:rPr>
        <w:t>《公约》和《任择议定书》</w:t>
      </w:r>
      <w:r w:rsidRPr="00497AB5">
        <w:rPr>
          <w:rFonts w:hint="eastAsia"/>
          <w:sz w:val="21"/>
          <w:szCs w:val="21"/>
          <w:lang w:eastAsia="zh-CN"/>
        </w:rPr>
        <w:t>（以及</w:t>
      </w:r>
      <w:r w:rsidRPr="00497AB5">
        <w:rPr>
          <w:sz w:val="21"/>
          <w:szCs w:val="21"/>
          <w:lang w:eastAsia="zh-CN"/>
        </w:rPr>
        <w:t>《北京宣言和行动纲要》</w:t>
      </w:r>
      <w:r w:rsidR="00023C04">
        <w:rPr>
          <w:rFonts w:hint="eastAsia"/>
          <w:sz w:val="21"/>
          <w:szCs w:val="21"/>
          <w:lang w:eastAsia="zh-CN"/>
        </w:rPr>
        <w:t>第</w:t>
      </w:r>
      <w:r w:rsidRPr="00497AB5">
        <w:rPr>
          <w:sz w:val="21"/>
          <w:szCs w:val="21"/>
        </w:rPr>
        <w:endnoteReference w:id="11"/>
      </w:r>
      <w:r w:rsidR="00023C04">
        <w:rPr>
          <w:rFonts w:hint="eastAsia"/>
          <w:sz w:val="21"/>
          <w:szCs w:val="21"/>
          <w:lang w:eastAsia="zh-CN"/>
        </w:rPr>
        <w:t>条</w:t>
      </w:r>
      <w:r w:rsidRPr="00497AB5">
        <w:rPr>
          <w:rFonts w:hint="eastAsia"/>
          <w:sz w:val="21"/>
          <w:szCs w:val="21"/>
          <w:lang w:eastAsia="zh-CN"/>
        </w:rPr>
        <w:t>）的认识；</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参与和支持与《公约》有关的相关公开活动（例如，</w:t>
      </w:r>
      <w:r w:rsidRPr="00497AB5">
        <w:rPr>
          <w:sz w:val="21"/>
          <w:szCs w:val="21"/>
          <w:lang w:eastAsia="zh-CN"/>
        </w:rPr>
        <w:t>平等和人权委员会</w:t>
      </w:r>
      <w:r w:rsidRPr="00497AB5">
        <w:rPr>
          <w:rFonts w:hint="eastAsia"/>
          <w:sz w:val="21"/>
          <w:szCs w:val="21"/>
          <w:lang w:eastAsia="zh-CN"/>
        </w:rPr>
        <w:t>为一个名为妇女资源中心的民间社会组织提供资金，为联合王国境内的非政府组织举办了</w:t>
      </w:r>
      <w:r w:rsidRPr="00497AB5">
        <w:rPr>
          <w:rFonts w:hint="eastAsia"/>
          <w:sz w:val="21"/>
          <w:szCs w:val="21"/>
          <w:lang w:eastAsia="zh-CN"/>
        </w:rPr>
        <w:t>9</w:t>
      </w:r>
      <w:r w:rsidRPr="00497AB5">
        <w:rPr>
          <w:rFonts w:hint="eastAsia"/>
          <w:sz w:val="21"/>
          <w:szCs w:val="21"/>
          <w:lang w:eastAsia="zh-CN"/>
        </w:rPr>
        <w:t>次关于适用《公约》的培训活动），且</w:t>
      </w:r>
      <w:r w:rsidRPr="00497AB5">
        <w:rPr>
          <w:sz w:val="21"/>
          <w:szCs w:val="21"/>
          <w:lang w:eastAsia="zh-CN"/>
        </w:rPr>
        <w:t>平等和人权委员会</w:t>
      </w:r>
      <w:r w:rsidRPr="00497AB5">
        <w:rPr>
          <w:rFonts w:hint="eastAsia"/>
          <w:sz w:val="21"/>
          <w:szCs w:val="21"/>
          <w:lang w:eastAsia="zh-CN"/>
        </w:rPr>
        <w:t>编写了一份关于如何使用《任择议定书》的指南；</w:t>
      </w:r>
      <w:r w:rsidRPr="00497AB5">
        <w:rPr>
          <w:sz w:val="21"/>
          <w:szCs w:val="21"/>
          <w:lang w:eastAsia="zh-CN"/>
        </w:rPr>
        <w:t xml:space="preserve"> </w:t>
      </w:r>
      <w:r w:rsidRPr="00497AB5">
        <w:rPr>
          <w:rFonts w:hint="eastAsia"/>
          <w:sz w:val="21"/>
          <w:szCs w:val="21"/>
          <w:lang w:eastAsia="zh-CN"/>
        </w:rPr>
        <w:t>以及</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经常就执行《公约》和结论意见问题进行跨部门协调。</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8.</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为</w:t>
      </w:r>
      <w:r w:rsidRPr="00497AB5">
        <w:rPr>
          <w:sz w:val="21"/>
          <w:szCs w:val="21"/>
          <w:lang w:eastAsia="zh-CN"/>
        </w:rPr>
        <w:t>海外领土</w:t>
      </w:r>
      <w:r w:rsidRPr="00497AB5">
        <w:rPr>
          <w:rFonts w:hint="eastAsia"/>
          <w:sz w:val="21"/>
          <w:szCs w:val="21"/>
          <w:lang w:eastAsia="zh-CN"/>
        </w:rPr>
        <w:t>“建设人权能力”方案提供资金。</w:t>
      </w:r>
      <w:r w:rsidRPr="00497AB5">
        <w:rPr>
          <w:rStyle w:val="EndnoteReference"/>
          <w:w w:val="100"/>
          <w:sz w:val="21"/>
          <w:szCs w:val="21"/>
        </w:rPr>
        <w:endnoteReference w:id="12"/>
      </w:r>
      <w:r w:rsidRPr="00497AB5">
        <w:rPr>
          <w:sz w:val="21"/>
          <w:szCs w:val="21"/>
          <w:lang w:eastAsia="zh-CN"/>
        </w:rPr>
        <w:t xml:space="preserve">  </w:t>
      </w:r>
      <w:r w:rsidRPr="00497AB5">
        <w:rPr>
          <w:rFonts w:hint="eastAsia"/>
          <w:sz w:val="21"/>
          <w:szCs w:val="21"/>
          <w:lang w:eastAsia="zh-CN"/>
        </w:rPr>
        <w:t>其中包括提高政府、国家机构和民间社会在解决人权问题方面的认识和能力；根据包括《公约》在内的相关国际条约加强人权报告和监测安排。开展本项目的一个目的是鼓励尚未加入《公约》的</w:t>
      </w:r>
      <w:r w:rsidRPr="00497AB5">
        <w:rPr>
          <w:sz w:val="21"/>
          <w:szCs w:val="21"/>
          <w:lang w:eastAsia="zh-CN"/>
        </w:rPr>
        <w:t>海外领土</w:t>
      </w:r>
      <w:r w:rsidRPr="00497AB5">
        <w:rPr>
          <w:rFonts w:hint="eastAsia"/>
          <w:sz w:val="21"/>
          <w:szCs w:val="21"/>
          <w:lang w:eastAsia="zh-CN"/>
        </w:rPr>
        <w:t>加入《公约》。</w:t>
      </w:r>
      <w:r w:rsidRPr="00497AB5">
        <w:rPr>
          <w:sz w:val="21"/>
          <w:szCs w:val="21"/>
          <w:lang w:eastAsia="zh-CN"/>
        </w:rPr>
        <w:t>政府平等办公室</w:t>
      </w:r>
      <w:r w:rsidRPr="00497AB5">
        <w:rPr>
          <w:rFonts w:hint="eastAsia"/>
          <w:sz w:val="21"/>
          <w:szCs w:val="21"/>
          <w:lang w:eastAsia="zh-CN"/>
        </w:rPr>
        <w:t>为</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11</w:t>
      </w:r>
      <w:r w:rsidRPr="00497AB5">
        <w:rPr>
          <w:rFonts w:hint="eastAsia"/>
          <w:sz w:val="21"/>
          <w:szCs w:val="21"/>
          <w:lang w:eastAsia="zh-CN"/>
        </w:rPr>
        <w:t>月在安圭拉岛举行的讲习班提供了支助，而这次讲习班针对的对象正是这些</w:t>
      </w:r>
      <w:r w:rsidRPr="00497AB5">
        <w:rPr>
          <w:sz w:val="21"/>
          <w:szCs w:val="21"/>
          <w:lang w:eastAsia="zh-CN"/>
        </w:rPr>
        <w:t>海外领土</w:t>
      </w:r>
      <w:r w:rsidRPr="00497AB5">
        <w:rPr>
          <w:rFonts w:hint="eastAsia"/>
          <w:sz w:val="21"/>
          <w:szCs w:val="21"/>
          <w:lang w:eastAsia="zh-CN"/>
        </w:rPr>
        <w:t>。讲习班对这些海外领土在加入《公约》方面存在的技术障碍以及如何解决这些问题进行了分析和研究，并且还考虑需要哪些资源。已经加入《公约》的英属维尔京群岛及</w:t>
      </w:r>
      <w:r w:rsidRPr="00497AB5">
        <w:rPr>
          <w:sz w:val="21"/>
          <w:szCs w:val="21"/>
          <w:lang w:eastAsia="zh-CN"/>
        </w:rPr>
        <w:t>特克斯和凯科斯群岛</w:t>
      </w:r>
      <w:r w:rsidRPr="00497AB5">
        <w:rPr>
          <w:rFonts w:hint="eastAsia"/>
          <w:sz w:val="21"/>
          <w:szCs w:val="21"/>
          <w:lang w:eastAsia="zh-CN"/>
        </w:rPr>
        <w:t>也参加了这次讲习班，并且介绍了其好的做法。由此产生的结果是，百慕大群岛最近刚刚提出了加入《公约》的申请。</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9.</w:t>
      </w:r>
      <w:r w:rsidRPr="00497AB5">
        <w:rPr>
          <w:sz w:val="21"/>
          <w:szCs w:val="21"/>
          <w:lang w:eastAsia="zh-CN"/>
        </w:rPr>
        <w:tab/>
      </w:r>
      <w:r w:rsidRPr="00497AB5">
        <w:rPr>
          <w:rFonts w:hint="eastAsia"/>
          <w:sz w:val="21"/>
          <w:szCs w:val="21"/>
          <w:lang w:eastAsia="zh-CN"/>
        </w:rPr>
        <w:t>《公约》的各项条款已被纳入联合王国的教育框架（见第</w:t>
      </w:r>
      <w:r w:rsidRPr="00497AB5">
        <w:rPr>
          <w:rFonts w:hint="eastAsia"/>
          <w:sz w:val="21"/>
          <w:szCs w:val="21"/>
          <w:lang w:eastAsia="zh-CN"/>
        </w:rPr>
        <w:t>7</w:t>
      </w:r>
      <w:r w:rsidRPr="00497AB5">
        <w:rPr>
          <w:rFonts w:hint="eastAsia"/>
          <w:sz w:val="21"/>
          <w:szCs w:val="21"/>
          <w:lang w:eastAsia="zh-CN"/>
        </w:rPr>
        <w:t>和第</w:t>
      </w:r>
      <w:r w:rsidRPr="00497AB5">
        <w:rPr>
          <w:rFonts w:hint="eastAsia"/>
          <w:sz w:val="21"/>
          <w:szCs w:val="21"/>
          <w:lang w:eastAsia="zh-CN"/>
        </w:rPr>
        <w:t>10</w:t>
      </w:r>
      <w:r w:rsidRPr="00497AB5">
        <w:rPr>
          <w:rFonts w:hint="eastAsia"/>
          <w:sz w:val="21"/>
          <w:szCs w:val="21"/>
          <w:lang w:eastAsia="zh-CN"/>
        </w:rPr>
        <w:t>条）</w:t>
      </w:r>
      <w:r w:rsidRPr="00497AB5">
        <w:rPr>
          <w:rStyle w:val="EndnoteReference"/>
          <w:w w:val="100"/>
          <w:sz w:val="21"/>
          <w:szCs w:val="21"/>
        </w:rPr>
        <w:endnoteReference w:id="13"/>
      </w:r>
      <w:r w:rsidRPr="00497AB5">
        <w:rPr>
          <w:sz w:val="21"/>
          <w:szCs w:val="21"/>
          <w:lang w:eastAsia="zh-CN"/>
        </w:rPr>
        <w:t xml:space="preserve"> </w:t>
      </w:r>
      <w:r w:rsidRPr="00497AB5">
        <w:rPr>
          <w:rFonts w:hint="eastAsia"/>
          <w:sz w:val="21"/>
          <w:szCs w:val="21"/>
          <w:lang w:eastAsia="zh-CN"/>
        </w:rPr>
        <w:t>和法律培训（见第</w:t>
      </w:r>
      <w:r w:rsidRPr="00497AB5">
        <w:rPr>
          <w:rFonts w:hint="eastAsia"/>
          <w:sz w:val="21"/>
          <w:szCs w:val="21"/>
          <w:lang w:eastAsia="zh-CN"/>
        </w:rPr>
        <w:t>15</w:t>
      </w:r>
      <w:r w:rsidRPr="00497AB5">
        <w:rPr>
          <w:rFonts w:hint="eastAsia"/>
          <w:sz w:val="21"/>
          <w:szCs w:val="21"/>
          <w:lang w:eastAsia="zh-CN"/>
        </w:rPr>
        <w:t>条）。</w:t>
      </w:r>
      <w:r w:rsidRPr="00497AB5">
        <w:rPr>
          <w:rStyle w:val="EndnoteReference"/>
          <w:w w:val="100"/>
          <w:sz w:val="21"/>
          <w:szCs w:val="21"/>
        </w:rPr>
        <w:endnoteReference w:id="14"/>
      </w:r>
      <w:r w:rsidRPr="00497AB5">
        <w:rPr>
          <w:sz w:val="21"/>
          <w:szCs w:val="21"/>
          <w:lang w:eastAsia="zh-CN"/>
        </w:rPr>
        <w:t xml:space="preserve"> </w:t>
      </w:r>
    </w:p>
    <w:p w:rsidR="00944844" w:rsidRPr="002F2010" w:rsidRDefault="00944844" w:rsidP="002F2010">
      <w:pPr>
        <w:pStyle w:val="H23G"/>
        <w:spacing w:before="0" w:line="320" w:lineRule="exact"/>
        <w:ind w:left="1264" w:right="1264"/>
        <w:rPr>
          <w:rFonts w:ascii="SimHei" w:eastAsia="SimHei" w:hint="eastAsia"/>
          <w:b w:val="0"/>
          <w:sz w:val="21"/>
          <w:szCs w:val="24"/>
          <w:lang w:val="en-US" w:eastAsia="zh-CN"/>
        </w:rPr>
      </w:pPr>
      <w:r w:rsidRPr="002F2010">
        <w:rPr>
          <w:rFonts w:ascii="SimHei" w:eastAsia="SimHei"/>
          <w:b w:val="0"/>
          <w:sz w:val="21"/>
          <w:szCs w:val="24"/>
          <w:lang w:val="en-US" w:eastAsia="zh-CN"/>
        </w:rPr>
        <w:tab/>
      </w:r>
      <w:r w:rsidRPr="002F2010">
        <w:rPr>
          <w:rFonts w:ascii="SimHei" w:eastAsia="SimHei"/>
          <w:b w:val="0"/>
          <w:sz w:val="21"/>
          <w:szCs w:val="24"/>
          <w:lang w:val="en-US" w:eastAsia="zh-CN"/>
        </w:rPr>
        <w:tab/>
      </w:r>
      <w:r w:rsidRPr="002F2010">
        <w:rPr>
          <w:rFonts w:ascii="SimHei" w:eastAsia="SimHei" w:hint="eastAsia"/>
          <w:b w:val="0"/>
          <w:sz w:val="21"/>
          <w:szCs w:val="24"/>
          <w:lang w:val="en-US" w:eastAsia="zh-CN"/>
        </w:rPr>
        <w:t>立法措施</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10.</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执行了</w:t>
      </w:r>
      <w:smartTag w:uri="urn:schemas-microsoft-com:office:smarttags" w:element="chsdate">
        <w:smartTagPr>
          <w:attr w:name="IsROCDate" w:val="False"/>
          <w:attr w:name="IsLunarDate" w:val="False"/>
          <w:attr w:name="Day" w:val="1"/>
          <w:attr w:name="Month" w:val="10"/>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10</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00780F9F">
        <w:rPr>
          <w:rFonts w:hint="eastAsia"/>
          <w:sz w:val="21"/>
          <w:szCs w:val="21"/>
          <w:lang w:eastAsia="zh-CN"/>
        </w:rPr>
        <w:t>《平等法》中的绝大多数条款。该平等法</w:t>
      </w:r>
      <w:r w:rsidRPr="00497AB5">
        <w:rPr>
          <w:rFonts w:hint="eastAsia"/>
          <w:sz w:val="21"/>
          <w:szCs w:val="21"/>
          <w:lang w:eastAsia="zh-CN"/>
        </w:rPr>
        <w:t>合并并将包括《</w:t>
      </w:r>
      <w:r w:rsidRPr="00497AB5">
        <w:rPr>
          <w:rFonts w:hint="eastAsia"/>
          <w:sz w:val="21"/>
          <w:szCs w:val="21"/>
          <w:lang w:eastAsia="zh-CN"/>
        </w:rPr>
        <w:t>1975</w:t>
      </w:r>
      <w:r w:rsidRPr="00497AB5">
        <w:rPr>
          <w:rFonts w:hint="eastAsia"/>
          <w:sz w:val="21"/>
          <w:szCs w:val="21"/>
          <w:lang w:eastAsia="zh-CN"/>
        </w:rPr>
        <w:t>年反性别歧视法》（后来经过修正）</w:t>
      </w:r>
      <w:r w:rsidR="003C5B74">
        <w:rPr>
          <w:rFonts w:hint="eastAsia"/>
          <w:sz w:val="21"/>
          <w:szCs w:val="21"/>
          <w:lang w:eastAsia="zh-CN"/>
        </w:rPr>
        <w:t>《</w:t>
      </w:r>
      <w:r w:rsidR="003C5B74">
        <w:rPr>
          <w:rFonts w:hint="eastAsia"/>
          <w:sz w:val="21"/>
          <w:szCs w:val="21"/>
          <w:lang w:eastAsia="zh-CN"/>
        </w:rPr>
        <w:t>1970</w:t>
      </w:r>
      <w:r w:rsidR="003C5B74">
        <w:rPr>
          <w:rFonts w:hint="eastAsia"/>
          <w:sz w:val="21"/>
          <w:szCs w:val="21"/>
          <w:lang w:eastAsia="zh-CN"/>
        </w:rPr>
        <w:t>年同酬法》（后来经过修正）</w:t>
      </w:r>
      <w:r w:rsidRPr="00497AB5">
        <w:rPr>
          <w:rFonts w:hint="eastAsia"/>
          <w:sz w:val="21"/>
          <w:szCs w:val="21"/>
          <w:lang w:eastAsia="zh-CN"/>
        </w:rPr>
        <w:t>在内先前大不列颠反歧视法律中各项条款汇集到一项立法中。该《平等法》禁止直接和间接歧视、骚扰、牺牲及其他规定行为，法律适当允许的某些情形除外。该法保护人们因“被保护的特征”而免遭歧视，其中包括年龄、残疾、性别再分配、婚姻和公民伴侣关系、孕产妇、种族、宗教或信仰以及性取向等特征。</w:t>
      </w:r>
      <w:r w:rsidRPr="00497AB5">
        <w:rPr>
          <w:sz w:val="21"/>
          <w:szCs w:val="21"/>
          <w:lang w:eastAsia="zh-CN"/>
        </w:rPr>
        <w:t>英国政府</w:t>
      </w:r>
      <w:r w:rsidRPr="00497AB5">
        <w:rPr>
          <w:rFonts w:hint="eastAsia"/>
          <w:sz w:val="21"/>
          <w:szCs w:val="21"/>
          <w:lang w:eastAsia="zh-CN"/>
        </w:rPr>
        <w:t>认为《平等法》不应该纳入《公约》的所有条款。</w:t>
      </w:r>
      <w:r w:rsidRPr="00497AB5">
        <w:rPr>
          <w:rStyle w:val="EndnoteReference"/>
          <w:w w:val="100"/>
          <w:sz w:val="21"/>
          <w:szCs w:val="21"/>
        </w:rPr>
        <w:endnoteReference w:id="15"/>
      </w:r>
      <w:r w:rsidRPr="00497AB5">
        <w:rPr>
          <w:sz w:val="21"/>
          <w:szCs w:val="21"/>
          <w:lang w:eastAsia="zh-CN"/>
        </w:rPr>
        <w:t xml:space="preserve">  </w:t>
      </w:r>
      <w:r w:rsidRPr="00497AB5">
        <w:rPr>
          <w:rFonts w:hint="eastAsia"/>
          <w:sz w:val="21"/>
          <w:szCs w:val="21"/>
          <w:lang w:eastAsia="zh-CN"/>
        </w:rPr>
        <w:t>这么做会使《平等法》在性别方面失去平衡，赋予女性比其他性别更多的权利，例如，残疾人或来自</w:t>
      </w:r>
      <w:r w:rsidRPr="00497AB5">
        <w:rPr>
          <w:sz w:val="21"/>
          <w:szCs w:val="21"/>
          <w:lang w:eastAsia="zh-CN"/>
        </w:rPr>
        <w:t>黑人、亚裔和少数族裔</w:t>
      </w:r>
      <w:r w:rsidRPr="00497AB5">
        <w:rPr>
          <w:rFonts w:hint="eastAsia"/>
          <w:sz w:val="21"/>
          <w:szCs w:val="21"/>
          <w:lang w:eastAsia="zh-CN"/>
        </w:rPr>
        <w:t>群体的不同人口。这将会破坏因各种被保护特征而公平且在不会产生一个平等特权阶层的情况下提供保护的立法依据。</w:t>
      </w:r>
      <w:r w:rsidRPr="00497AB5">
        <w:rPr>
          <w:sz w:val="21"/>
          <w:szCs w:val="21"/>
          <w:lang w:eastAsia="zh-CN"/>
        </w:rPr>
        <w:t xml:space="preserve"> </w:t>
      </w:r>
      <w:r w:rsidRPr="00497AB5">
        <w:rPr>
          <w:rFonts w:hint="eastAsia"/>
          <w:sz w:val="21"/>
          <w:szCs w:val="21"/>
          <w:lang w:eastAsia="zh-CN"/>
        </w:rPr>
        <w:t>因此，英国政府的做法是通过将立法和行政措施结合起来，执行平等条款。</w:t>
      </w:r>
    </w:p>
    <w:p w:rsidR="00944844" w:rsidRPr="00497AB5" w:rsidRDefault="00944844" w:rsidP="00174583">
      <w:pPr>
        <w:pStyle w:val="SingleTxtG"/>
        <w:spacing w:after="140" w:line="320" w:lineRule="exact"/>
        <w:ind w:left="1264" w:right="1264"/>
        <w:rPr>
          <w:b/>
          <w:sz w:val="21"/>
          <w:szCs w:val="21"/>
          <w:lang w:eastAsia="zh-CN"/>
        </w:rPr>
      </w:pPr>
      <w:r w:rsidRPr="00497AB5">
        <w:rPr>
          <w:sz w:val="21"/>
          <w:szCs w:val="21"/>
          <w:lang w:eastAsia="zh-CN"/>
        </w:rPr>
        <w:t>11.</w:t>
      </w:r>
      <w:r w:rsidRPr="00497AB5">
        <w:rPr>
          <w:sz w:val="21"/>
          <w:szCs w:val="21"/>
          <w:lang w:eastAsia="zh-CN"/>
        </w:rPr>
        <w:tab/>
      </w:r>
      <w:r w:rsidR="00780F9F">
        <w:rPr>
          <w:rFonts w:hint="eastAsia"/>
          <w:sz w:val="21"/>
          <w:szCs w:val="21"/>
          <w:lang w:eastAsia="zh-CN"/>
        </w:rPr>
        <w:t>该平等法</w:t>
      </w:r>
      <w:r w:rsidRPr="00497AB5">
        <w:rPr>
          <w:rFonts w:hint="eastAsia"/>
          <w:sz w:val="21"/>
          <w:szCs w:val="21"/>
          <w:lang w:eastAsia="zh-CN"/>
        </w:rPr>
        <w:t>还包括一部新的、综合性的《公共部门平等责任法》（以下简称《平等责任法》），它综合了先前的《性别平等责任法》以及先前的种族和残疾责任，并且首次延伸到完全涵盖年龄、宗教或信仰、性取向和孕产以及性别再分配等各方面。《平等责任法》于</w:t>
      </w:r>
      <w:smartTag w:uri="urn:schemas-microsoft-com:office:smarttags" w:element="chsdate">
        <w:smartTagPr>
          <w:attr w:name="IsROCDate" w:val="False"/>
          <w:attr w:name="IsLunarDate" w:val="False"/>
          <w:attr w:name="Day" w:val="5"/>
          <w:attr w:name="Month" w:val="4"/>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w:t>
        </w:r>
        <w:r w:rsidRPr="00497AB5">
          <w:rPr>
            <w:rFonts w:hint="eastAsia"/>
            <w:sz w:val="21"/>
            <w:szCs w:val="21"/>
            <w:lang w:eastAsia="zh-CN"/>
          </w:rPr>
          <w:t>5</w:t>
        </w:r>
        <w:r w:rsidRPr="00497AB5">
          <w:rPr>
            <w:rFonts w:hint="eastAsia"/>
            <w:sz w:val="21"/>
            <w:szCs w:val="21"/>
            <w:lang w:eastAsia="zh-CN"/>
          </w:rPr>
          <w:t>日</w:t>
        </w:r>
      </w:smartTag>
      <w:r w:rsidRPr="00497AB5">
        <w:rPr>
          <w:rFonts w:hint="eastAsia"/>
          <w:sz w:val="21"/>
          <w:szCs w:val="21"/>
          <w:lang w:eastAsia="zh-CN"/>
        </w:rPr>
        <w:t>生效。</w:t>
      </w:r>
      <w:r w:rsidRPr="00497AB5">
        <w:rPr>
          <w:rStyle w:val="EndnoteReference"/>
          <w:w w:val="100"/>
          <w:sz w:val="21"/>
          <w:szCs w:val="21"/>
        </w:rPr>
        <w:endnoteReference w:id="16"/>
      </w:r>
      <w:r w:rsidRPr="00497AB5">
        <w:rPr>
          <w:sz w:val="21"/>
          <w:szCs w:val="21"/>
          <w:lang w:eastAsia="zh-CN"/>
        </w:rPr>
        <w:t xml:space="preserve">  </w:t>
      </w:r>
      <w:r w:rsidR="00780F9F">
        <w:rPr>
          <w:rFonts w:hint="eastAsia"/>
          <w:sz w:val="21"/>
          <w:szCs w:val="21"/>
          <w:lang w:eastAsia="zh-CN"/>
        </w:rPr>
        <w:t>该平等法</w:t>
      </w:r>
      <w:r w:rsidRPr="00497AB5">
        <w:rPr>
          <w:rFonts w:hint="eastAsia"/>
          <w:sz w:val="21"/>
          <w:szCs w:val="21"/>
          <w:lang w:eastAsia="zh-CN"/>
        </w:rPr>
        <w:t>还载有关于防止执行工资保密条款的规定，因此，现在职员可以自由谈论自己的工资，以发现其获得的报酬是否具有歧视性。现在，</w:t>
      </w:r>
      <w:r w:rsidRPr="00497AB5">
        <w:rPr>
          <w:bCs/>
          <w:iCs/>
          <w:sz w:val="21"/>
          <w:szCs w:val="21"/>
          <w:lang w:eastAsia="zh-CN"/>
        </w:rPr>
        <w:t>英国政府</w:t>
      </w:r>
      <w:r w:rsidRPr="00497AB5">
        <w:rPr>
          <w:rFonts w:hint="eastAsia"/>
          <w:bCs/>
          <w:iCs/>
          <w:sz w:val="21"/>
          <w:szCs w:val="21"/>
          <w:lang w:eastAsia="zh-CN"/>
        </w:rPr>
        <w:t>正在商议采取进一步的措施，以便要求被法庭判定违反同工同酬法律的雇主开展薪酬审计（另见第</w:t>
      </w:r>
      <w:r w:rsidRPr="00497AB5">
        <w:rPr>
          <w:sz w:val="21"/>
          <w:szCs w:val="21"/>
          <w:lang w:eastAsia="zh-CN"/>
        </w:rPr>
        <w:t>162-166</w:t>
      </w:r>
      <w:r w:rsidRPr="00497AB5">
        <w:rPr>
          <w:rFonts w:hint="eastAsia"/>
          <w:sz w:val="21"/>
          <w:szCs w:val="21"/>
          <w:lang w:eastAsia="zh-CN"/>
        </w:rPr>
        <w:t>段）。</w:t>
      </w:r>
      <w:r w:rsidRPr="00497AB5">
        <w:rPr>
          <w:sz w:val="21"/>
          <w:szCs w:val="21"/>
          <w:lang w:eastAsia="zh-CN"/>
        </w:rPr>
        <w:t>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12.</w:t>
      </w:r>
      <w:r w:rsidRPr="00497AB5">
        <w:rPr>
          <w:sz w:val="21"/>
          <w:szCs w:val="21"/>
          <w:lang w:eastAsia="zh-CN"/>
        </w:rPr>
        <w:tab/>
      </w:r>
      <w:r w:rsidR="00780F9F">
        <w:rPr>
          <w:rFonts w:hint="eastAsia"/>
          <w:sz w:val="21"/>
          <w:szCs w:val="21"/>
          <w:lang w:eastAsia="zh-CN"/>
        </w:rPr>
        <w:t>该平等责任法</w:t>
      </w:r>
      <w:r w:rsidRPr="00497AB5">
        <w:rPr>
          <w:rFonts w:hint="eastAsia"/>
          <w:sz w:val="21"/>
          <w:szCs w:val="21"/>
          <w:lang w:eastAsia="zh-CN"/>
        </w:rPr>
        <w:t>要求公共机构在行使其职能时适当考虑需要消除因性别而产生的非法歧视和骚扰以及该《平等法》之下的其他非法行为；促进男女之间的机会平等，增进男女之间的友好关系。《平等责任法》由</w:t>
      </w:r>
      <w:r w:rsidRPr="00497AB5">
        <w:rPr>
          <w:sz w:val="21"/>
          <w:szCs w:val="21"/>
          <w:lang w:eastAsia="zh-CN"/>
        </w:rPr>
        <w:t>平等和人权委员会</w:t>
      </w:r>
      <w:r w:rsidRPr="00497AB5">
        <w:rPr>
          <w:rStyle w:val="EndnoteReference"/>
          <w:w w:val="100"/>
          <w:sz w:val="21"/>
          <w:szCs w:val="21"/>
        </w:rPr>
        <w:endnoteReference w:id="17"/>
      </w:r>
      <w:r w:rsidRPr="00497AB5">
        <w:rPr>
          <w:sz w:val="21"/>
          <w:szCs w:val="21"/>
          <w:lang w:eastAsia="zh-CN"/>
        </w:rPr>
        <w:t xml:space="preserve"> </w:t>
      </w:r>
      <w:r w:rsidRPr="00497AB5">
        <w:rPr>
          <w:rFonts w:hint="eastAsia"/>
          <w:sz w:val="21"/>
          <w:szCs w:val="21"/>
          <w:lang w:eastAsia="zh-CN"/>
        </w:rPr>
        <w:t>负责执行，该委员会是一个独立的法定机构，负责消除歧视、促进和监测人权以及促进平等。</w:t>
      </w:r>
      <w:r w:rsidRPr="00497AB5">
        <w:rPr>
          <w:sz w:val="21"/>
          <w:szCs w:val="21"/>
          <w:lang w:eastAsia="zh-CN"/>
        </w:rPr>
        <w:t>平等和人权委员会</w:t>
      </w:r>
      <w:r w:rsidRPr="00497AB5">
        <w:rPr>
          <w:rFonts w:hint="eastAsia"/>
          <w:sz w:val="21"/>
          <w:szCs w:val="21"/>
          <w:lang w:eastAsia="zh-CN"/>
        </w:rPr>
        <w:t>由政府平等办公室的资助。</w:t>
      </w:r>
      <w:r w:rsidRPr="00497AB5">
        <w:rPr>
          <w:rStyle w:val="EndnoteReference"/>
          <w:w w:val="100"/>
          <w:sz w:val="21"/>
          <w:szCs w:val="21"/>
        </w:rPr>
        <w:endnoteReference w:id="18"/>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13.</w:t>
      </w:r>
      <w:r w:rsidRPr="00497AB5">
        <w:rPr>
          <w:sz w:val="21"/>
          <w:szCs w:val="21"/>
          <w:lang w:eastAsia="zh-CN"/>
        </w:rPr>
        <w:tab/>
      </w:r>
      <w:r w:rsidRPr="00497AB5">
        <w:rPr>
          <w:rFonts w:hint="eastAsia"/>
          <w:sz w:val="21"/>
          <w:szCs w:val="21"/>
          <w:lang w:eastAsia="zh-CN"/>
        </w:rPr>
        <w:t>《平等法》规定</w:t>
      </w:r>
      <w:r w:rsidRPr="00497AB5">
        <w:rPr>
          <w:sz w:val="21"/>
          <w:szCs w:val="21"/>
          <w:lang w:eastAsia="zh-CN"/>
        </w:rPr>
        <w:t>英国政府和地方政府</w:t>
      </w:r>
      <w:r w:rsidRPr="00497AB5">
        <w:rPr>
          <w:rFonts w:hint="eastAsia"/>
          <w:sz w:val="21"/>
          <w:szCs w:val="21"/>
          <w:lang w:eastAsia="zh-CN"/>
        </w:rPr>
        <w:t>有权制定实施具体责任的法律细则，以便更好地执行《平等法》。在大不列颠，威尔士政府第一个制定实施具体责任的法律细则，该细则于</w:t>
      </w:r>
      <w:smartTag w:uri="urn:schemas-microsoft-com:office:smarttags" w:element="chsdate">
        <w:smartTagPr>
          <w:attr w:name="IsROCDate" w:val="False"/>
          <w:attr w:name="IsLunarDate" w:val="False"/>
          <w:attr w:name="Day" w:val="6"/>
          <w:attr w:name="Month" w:val="4"/>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w:t>
        </w:r>
        <w:r w:rsidRPr="00497AB5">
          <w:rPr>
            <w:rFonts w:hint="eastAsia"/>
            <w:sz w:val="21"/>
            <w:szCs w:val="21"/>
            <w:lang w:eastAsia="zh-CN"/>
          </w:rPr>
          <w:t>6</w:t>
        </w:r>
        <w:r w:rsidRPr="00497AB5">
          <w:rPr>
            <w:rFonts w:hint="eastAsia"/>
            <w:sz w:val="21"/>
            <w:szCs w:val="21"/>
            <w:lang w:eastAsia="zh-CN"/>
          </w:rPr>
          <w:t>日</w:t>
        </w:r>
      </w:smartTag>
      <w:r w:rsidRPr="00497AB5">
        <w:rPr>
          <w:rFonts w:hint="eastAsia"/>
          <w:sz w:val="21"/>
          <w:szCs w:val="21"/>
          <w:lang w:eastAsia="zh-CN"/>
        </w:rPr>
        <w:t>生效。</w:t>
      </w:r>
      <w:r w:rsidRPr="00497AB5">
        <w:rPr>
          <w:sz w:val="21"/>
          <w:szCs w:val="21"/>
          <w:lang w:eastAsia="zh-CN"/>
        </w:rPr>
        <w:t xml:space="preserve"> </w:t>
      </w:r>
    </w:p>
    <w:p w:rsidR="00944844" w:rsidRPr="002F2010" w:rsidRDefault="002F2010" w:rsidP="002F2010">
      <w:pPr>
        <w:pStyle w:val="H23G"/>
        <w:spacing w:before="0" w:line="320" w:lineRule="exact"/>
        <w:ind w:left="1264" w:right="1264"/>
        <w:rPr>
          <w:rFonts w:ascii="SimHei" w:eastAsia="SimHei"/>
          <w:b w:val="0"/>
          <w:sz w:val="21"/>
          <w:szCs w:val="24"/>
          <w:lang w:val="en-US" w:eastAsia="zh-CN"/>
        </w:rPr>
      </w:pPr>
      <w:r>
        <w:rPr>
          <w:rFonts w:ascii="SimHei" w:eastAsia="SimHei" w:hint="eastAsia"/>
          <w:b w:val="0"/>
          <w:sz w:val="21"/>
          <w:szCs w:val="24"/>
          <w:lang w:val="en-US" w:eastAsia="zh-CN"/>
        </w:rPr>
        <w:tab/>
      </w:r>
      <w:r>
        <w:rPr>
          <w:rFonts w:ascii="SimHei" w:eastAsia="SimHei" w:hint="eastAsia"/>
          <w:b w:val="0"/>
          <w:sz w:val="21"/>
          <w:szCs w:val="24"/>
          <w:lang w:val="en-US" w:eastAsia="zh-CN"/>
        </w:rPr>
        <w:tab/>
      </w:r>
      <w:r w:rsidR="00944844" w:rsidRPr="002F2010">
        <w:rPr>
          <w:rFonts w:ascii="SimHei" w:eastAsia="SimHei" w:hint="eastAsia"/>
          <w:b w:val="0"/>
          <w:sz w:val="21"/>
          <w:szCs w:val="24"/>
          <w:lang w:val="en-US" w:eastAsia="zh-CN"/>
        </w:rPr>
        <w:t>为消除对特定群体的歧视而采取的措施</w:t>
      </w:r>
    </w:p>
    <w:p w:rsidR="00944844" w:rsidRPr="002F2010" w:rsidRDefault="002F2010" w:rsidP="002F2010">
      <w:pPr>
        <w:pStyle w:val="H23G"/>
        <w:spacing w:before="0" w:line="320" w:lineRule="exact"/>
        <w:ind w:left="1264" w:right="1264"/>
        <w:rPr>
          <w:rFonts w:ascii="SimHei" w:eastAsia="SimHei"/>
          <w:b w:val="0"/>
          <w:sz w:val="21"/>
          <w:szCs w:val="24"/>
          <w:lang w:val="en-US" w:eastAsia="zh-CN"/>
        </w:rPr>
      </w:pPr>
      <w:r>
        <w:rPr>
          <w:rFonts w:ascii="SimHei" w:eastAsia="SimHei" w:hint="eastAsia"/>
          <w:b w:val="0"/>
          <w:sz w:val="21"/>
          <w:szCs w:val="24"/>
          <w:lang w:val="en-US" w:eastAsia="zh-CN"/>
        </w:rPr>
        <w:tab/>
      </w:r>
      <w:r>
        <w:rPr>
          <w:rFonts w:ascii="SimHei" w:eastAsia="SimHei" w:hint="eastAsia"/>
          <w:b w:val="0"/>
          <w:sz w:val="21"/>
          <w:szCs w:val="24"/>
          <w:lang w:val="en-US" w:eastAsia="zh-CN"/>
        </w:rPr>
        <w:tab/>
      </w:r>
      <w:r w:rsidR="00944844" w:rsidRPr="002F2010">
        <w:rPr>
          <w:rFonts w:ascii="SimHei" w:eastAsia="SimHei" w:hint="eastAsia"/>
          <w:b w:val="0"/>
          <w:sz w:val="21"/>
          <w:szCs w:val="24"/>
          <w:lang w:val="en-US" w:eastAsia="zh-CN"/>
        </w:rPr>
        <w:t>残疾妇女</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14.</w:t>
      </w:r>
      <w:r w:rsidRPr="00497AB5">
        <w:rPr>
          <w:sz w:val="21"/>
          <w:szCs w:val="21"/>
          <w:lang w:eastAsia="zh-CN"/>
        </w:rPr>
        <w:tab/>
      </w:r>
      <w:r w:rsidRPr="00497AB5">
        <w:rPr>
          <w:rFonts w:hint="eastAsia"/>
          <w:sz w:val="21"/>
          <w:szCs w:val="21"/>
          <w:lang w:eastAsia="zh-CN"/>
        </w:rPr>
        <w:t>作为一项更为广泛的、针对所有希望成为国会议员、地方议会议员或其他民选官员（进一步信息见第</w:t>
      </w:r>
      <w:r w:rsidRPr="00497AB5">
        <w:rPr>
          <w:rFonts w:hint="eastAsia"/>
          <w:sz w:val="21"/>
          <w:szCs w:val="21"/>
          <w:lang w:eastAsia="zh-CN"/>
        </w:rPr>
        <w:t>7</w:t>
      </w:r>
      <w:r w:rsidRPr="00497AB5">
        <w:rPr>
          <w:rFonts w:hint="eastAsia"/>
          <w:sz w:val="21"/>
          <w:szCs w:val="21"/>
          <w:lang w:eastAsia="zh-CN"/>
        </w:rPr>
        <w:t>条）的残疾人倡议中的一部分，英国政府承诺为残疾妇女提供特殊支助，并正在与各种残疾及其他相关组织密切合作，以便找到提供这种支助的最佳办法。</w:t>
      </w:r>
      <w:smartTag w:uri="urn:schemas-microsoft-com:office:smarttags" w:element="chsdate">
        <w:smartTagPr>
          <w:attr w:name="IsROCDate" w:val="False"/>
          <w:attr w:name="IsLunarDate" w:val="False"/>
          <w:attr w:name="Day" w:val="11"/>
          <w:attr w:name="Month" w:val="5"/>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w:t>
        </w:r>
        <w:r w:rsidRPr="00497AB5">
          <w:rPr>
            <w:rFonts w:hint="eastAsia"/>
            <w:sz w:val="21"/>
            <w:szCs w:val="21"/>
            <w:lang w:eastAsia="zh-CN"/>
          </w:rPr>
          <w:t>11</w:t>
        </w:r>
        <w:r w:rsidRPr="00497AB5">
          <w:rPr>
            <w:rFonts w:hint="eastAsia"/>
            <w:sz w:val="21"/>
            <w:szCs w:val="21"/>
            <w:lang w:eastAsia="zh-CN"/>
          </w:rPr>
          <w:t>日</w:t>
        </w:r>
      </w:smartTag>
      <w:r w:rsidRPr="00497AB5">
        <w:rPr>
          <w:rFonts w:hint="eastAsia"/>
          <w:sz w:val="21"/>
          <w:szCs w:val="21"/>
          <w:lang w:eastAsia="zh-CN"/>
        </w:rPr>
        <w:t>举行了一场咨询活动，其目的是就如何提供这种特殊支助征求意见。英国政府目前正在仔细研究各种答复意见。</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15.</w:t>
      </w:r>
      <w:r w:rsidRPr="00497AB5">
        <w:rPr>
          <w:sz w:val="21"/>
          <w:szCs w:val="21"/>
          <w:lang w:eastAsia="zh-CN"/>
        </w:rPr>
        <w:tab/>
      </w:r>
      <w:r w:rsidRPr="00497AB5">
        <w:rPr>
          <w:rFonts w:hint="eastAsia"/>
          <w:sz w:val="21"/>
          <w:szCs w:val="21"/>
          <w:lang w:eastAsia="zh-CN"/>
        </w:rPr>
        <w:t>现在，《平等法》将禁止直接歧视残疾人更广泛地运用到工作领域之外的地方，以便将获取各种商品、便利和服务纳入其中；实施间接歧视残疾人原则；并提供一种新的保护形式，防止发生因某个人的残疾而引发歧视。它还明确规定防止因某个人与某个残疾人有关联而出现直接的残疾歧视和骚扰，这一条款适用于残疾人的亲属和护理者，并明确规定防止因受害者被错误地认为属于残疾人而出现直接的残疾直视和骚扰。另外，《平等法》还统一了各种残疾条款，使那些拥有各种权利和职责的人更容易理解和适用这些条款。例如，做出合理调整的责任现在只需要一个条件。</w:t>
      </w:r>
    </w:p>
    <w:p w:rsidR="00944844" w:rsidRPr="00497AB5" w:rsidRDefault="00944844" w:rsidP="00174583">
      <w:pPr>
        <w:pStyle w:val="SingleTxtG"/>
        <w:spacing w:after="140" w:line="320" w:lineRule="exact"/>
        <w:ind w:left="1264" w:right="1264"/>
        <w:rPr>
          <w:rFonts w:hint="eastAsia"/>
          <w:sz w:val="21"/>
          <w:szCs w:val="21"/>
          <w:lang w:eastAsia="zh-CN"/>
        </w:rPr>
      </w:pPr>
      <w:r w:rsidRPr="00497AB5">
        <w:rPr>
          <w:sz w:val="21"/>
          <w:szCs w:val="21"/>
          <w:lang w:eastAsia="zh-CN"/>
        </w:rPr>
        <w:t>16.</w:t>
      </w:r>
      <w:r w:rsidRPr="00497AB5">
        <w:rPr>
          <w:sz w:val="21"/>
          <w:szCs w:val="21"/>
          <w:lang w:eastAsia="zh-CN"/>
        </w:rPr>
        <w:tab/>
      </w:r>
      <w:r w:rsidRPr="00497AB5">
        <w:rPr>
          <w:rFonts w:hint="eastAsia"/>
          <w:sz w:val="21"/>
          <w:szCs w:val="21"/>
          <w:lang w:eastAsia="zh-CN"/>
        </w:rPr>
        <w:t>联合王国在</w:t>
      </w:r>
      <w:r w:rsidRPr="00497AB5">
        <w:rPr>
          <w:rFonts w:hint="eastAsia"/>
          <w:sz w:val="21"/>
          <w:szCs w:val="21"/>
          <w:lang w:eastAsia="zh-CN"/>
        </w:rPr>
        <w:t>2009</w:t>
      </w:r>
      <w:r w:rsidRPr="00497AB5">
        <w:rPr>
          <w:rFonts w:hint="eastAsia"/>
          <w:sz w:val="21"/>
          <w:szCs w:val="21"/>
          <w:lang w:eastAsia="zh-CN"/>
        </w:rPr>
        <w:t>年批准了《联合国残疾人权利公约》。它致力于该</w:t>
      </w:r>
      <w:r w:rsidR="00A44735">
        <w:rPr>
          <w:rFonts w:hint="eastAsia"/>
          <w:sz w:val="21"/>
          <w:szCs w:val="21"/>
          <w:lang w:eastAsia="zh-CN"/>
        </w:rPr>
        <w:t>公约中所描述的平等愿景，并且致力于履行其各项义务。关于该公约</w:t>
      </w:r>
      <w:r w:rsidRPr="00497AB5">
        <w:rPr>
          <w:rFonts w:hint="eastAsia"/>
          <w:sz w:val="21"/>
          <w:szCs w:val="21"/>
          <w:lang w:eastAsia="zh-CN"/>
        </w:rPr>
        <w:t>在联合王国境内执行情况的第一次国家定期报告将于</w:t>
      </w:r>
      <w:r w:rsidRPr="00497AB5">
        <w:rPr>
          <w:rFonts w:hint="eastAsia"/>
          <w:sz w:val="21"/>
          <w:szCs w:val="21"/>
          <w:lang w:eastAsia="zh-CN"/>
        </w:rPr>
        <w:t>2011</w:t>
      </w:r>
      <w:r w:rsidRPr="00497AB5">
        <w:rPr>
          <w:rFonts w:hint="eastAsia"/>
          <w:sz w:val="21"/>
          <w:szCs w:val="21"/>
          <w:lang w:eastAsia="zh-CN"/>
        </w:rPr>
        <w:t>年提交。</w:t>
      </w:r>
      <w:r w:rsidRPr="00497AB5">
        <w:rPr>
          <w:rStyle w:val="EndnoteReference"/>
          <w:w w:val="100"/>
          <w:sz w:val="21"/>
          <w:szCs w:val="21"/>
        </w:rPr>
        <w:endnoteReference w:id="19"/>
      </w:r>
      <w:r w:rsidRPr="00497AB5">
        <w:rPr>
          <w:sz w:val="21"/>
          <w:szCs w:val="21"/>
          <w:lang w:eastAsia="zh-CN"/>
        </w:rPr>
        <w:t xml:space="preserve"> </w:t>
      </w:r>
    </w:p>
    <w:p w:rsidR="00944844" w:rsidRPr="00886C67" w:rsidRDefault="00886C67" w:rsidP="00886C67">
      <w:pPr>
        <w:pStyle w:val="H23G"/>
        <w:spacing w:before="0" w:line="320" w:lineRule="exact"/>
        <w:ind w:left="1264" w:right="1264"/>
        <w:rPr>
          <w:rFonts w:ascii="SimHei" w:eastAsia="SimHei" w:hint="eastAsia"/>
          <w:b w:val="0"/>
          <w:sz w:val="21"/>
          <w:szCs w:val="24"/>
          <w:lang w:val="en-US" w:eastAsia="zh-CN"/>
        </w:rPr>
      </w:pPr>
      <w:r>
        <w:rPr>
          <w:rFonts w:ascii="SimHei" w:eastAsia="SimHei" w:hint="eastAsia"/>
          <w:b w:val="0"/>
          <w:sz w:val="21"/>
          <w:szCs w:val="24"/>
          <w:lang w:val="en-US" w:eastAsia="zh-CN"/>
        </w:rPr>
        <w:tab/>
      </w:r>
      <w:r>
        <w:rPr>
          <w:rFonts w:ascii="SimHei" w:eastAsia="SimHei" w:hint="eastAsia"/>
          <w:b w:val="0"/>
          <w:sz w:val="21"/>
          <w:szCs w:val="24"/>
          <w:lang w:val="en-US" w:eastAsia="zh-CN"/>
        </w:rPr>
        <w:tab/>
      </w:r>
      <w:r w:rsidR="00944844" w:rsidRPr="00886C67">
        <w:rPr>
          <w:rFonts w:ascii="SimHei" w:eastAsia="SimHei"/>
          <w:b w:val="0"/>
          <w:sz w:val="21"/>
          <w:szCs w:val="24"/>
          <w:lang w:val="en-US" w:eastAsia="zh-CN"/>
        </w:rPr>
        <w:t>男女同性恋、双性恋和变性者</w:t>
      </w:r>
      <w:r w:rsidR="00944844" w:rsidRPr="00886C67">
        <w:rPr>
          <w:rFonts w:ascii="SimHei" w:eastAsia="SimHei" w:hint="eastAsia"/>
          <w:b w:val="0"/>
          <w:sz w:val="21"/>
          <w:szCs w:val="24"/>
          <w:lang w:val="en-US" w:eastAsia="zh-CN"/>
        </w:rPr>
        <w:t>（</w:t>
      </w:r>
      <w:r w:rsidR="00944844" w:rsidRPr="00886C67">
        <w:rPr>
          <w:rFonts w:ascii="SimHei" w:eastAsia="SimHei"/>
          <w:b w:val="0"/>
          <w:sz w:val="21"/>
          <w:szCs w:val="24"/>
          <w:lang w:val="en-US" w:eastAsia="zh-CN"/>
        </w:rPr>
        <w:t>LGB&amp;T</w:t>
      </w:r>
      <w:r w:rsidR="00944844" w:rsidRPr="00886C67">
        <w:rPr>
          <w:rFonts w:ascii="SimHei" w:eastAsia="SimHei" w:hint="eastAsia"/>
          <w:b w:val="0"/>
          <w:sz w:val="21"/>
          <w:szCs w:val="24"/>
          <w:lang w:val="en-US" w:eastAsia="zh-CN"/>
        </w:rPr>
        <w:t>）平等</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17.</w:t>
      </w:r>
      <w:r w:rsidRPr="00497AB5">
        <w:rPr>
          <w:sz w:val="21"/>
          <w:szCs w:val="21"/>
          <w:lang w:eastAsia="zh-CN"/>
        </w:rPr>
        <w:tab/>
      </w:r>
      <w:r w:rsidRPr="00497AB5">
        <w:rPr>
          <w:rFonts w:hint="eastAsia"/>
          <w:sz w:val="21"/>
          <w:szCs w:val="21"/>
          <w:lang w:eastAsia="zh-CN"/>
        </w:rPr>
        <w:t>英国政府致力于在联合王国境内促进和保护</w:t>
      </w:r>
      <w:r w:rsidRPr="00497AB5">
        <w:rPr>
          <w:sz w:val="21"/>
          <w:szCs w:val="21"/>
          <w:lang w:eastAsia="zh-CN"/>
        </w:rPr>
        <w:t>男女同性恋、双性恋和变性者</w:t>
      </w:r>
      <w:r w:rsidRPr="00497AB5">
        <w:rPr>
          <w:rFonts w:hint="eastAsia"/>
          <w:sz w:val="21"/>
          <w:szCs w:val="21"/>
          <w:lang w:eastAsia="zh-CN"/>
        </w:rPr>
        <w:t>的权利。“争取</w:t>
      </w:r>
      <w:r w:rsidRPr="00497AB5">
        <w:rPr>
          <w:sz w:val="21"/>
          <w:szCs w:val="21"/>
          <w:lang w:eastAsia="zh-CN"/>
        </w:rPr>
        <w:t>男女同性恋、双性恋和变性者</w:t>
      </w:r>
      <w:r w:rsidRPr="00497AB5">
        <w:rPr>
          <w:rFonts w:hint="eastAsia"/>
          <w:sz w:val="21"/>
          <w:szCs w:val="21"/>
          <w:lang w:eastAsia="zh-CN"/>
        </w:rPr>
        <w:t>平等：向前迈进”战略行动计划于</w:t>
      </w:r>
      <w:smartTag w:uri="urn:schemas-microsoft-com:office:smarttags" w:element="chsdate">
        <w:smartTagPr>
          <w:attr w:name="IsROCDate" w:val="False"/>
          <w:attr w:name="IsLunarDate" w:val="False"/>
          <w:attr w:name="Day" w:val="14"/>
          <w:attr w:name="Month" w:val="3"/>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sz w:val="21"/>
            <w:szCs w:val="21"/>
            <w:lang w:eastAsia="zh-CN"/>
          </w:rPr>
          <w:t>14</w:t>
        </w:r>
        <w:r w:rsidRPr="00497AB5">
          <w:rPr>
            <w:rFonts w:hint="eastAsia"/>
            <w:sz w:val="21"/>
            <w:szCs w:val="21"/>
            <w:lang w:eastAsia="zh-CN"/>
          </w:rPr>
          <w:t>日</w:t>
        </w:r>
      </w:smartTag>
      <w:r w:rsidRPr="00497AB5">
        <w:rPr>
          <w:rFonts w:hint="eastAsia"/>
          <w:sz w:val="21"/>
          <w:szCs w:val="21"/>
          <w:lang w:eastAsia="zh-CN"/>
        </w:rPr>
        <w:t>启动，</w:t>
      </w:r>
      <w:r w:rsidRPr="00497AB5">
        <w:rPr>
          <w:rStyle w:val="FootnoteReference"/>
          <w:w w:val="100"/>
          <w:sz w:val="21"/>
          <w:szCs w:val="21"/>
        </w:rPr>
        <w:footnoteReference w:id="10"/>
      </w:r>
      <w:r w:rsidRPr="00497AB5">
        <w:rPr>
          <w:sz w:val="21"/>
          <w:szCs w:val="21"/>
          <w:lang w:eastAsia="zh-CN"/>
        </w:rPr>
        <w:t xml:space="preserve"> </w:t>
      </w:r>
      <w:r w:rsidRPr="00497AB5">
        <w:rPr>
          <w:rFonts w:hint="eastAsia"/>
          <w:sz w:val="21"/>
          <w:szCs w:val="21"/>
          <w:lang w:eastAsia="zh-CN"/>
        </w:rPr>
        <w:t>该计划阐述了英国政府将在所有公共政策和服务提供领域内以及大不列颠公务员部门采取的具体行动及其为促进</w:t>
      </w:r>
      <w:r w:rsidRPr="00497AB5">
        <w:rPr>
          <w:sz w:val="21"/>
          <w:szCs w:val="21"/>
          <w:lang w:eastAsia="zh-CN"/>
        </w:rPr>
        <w:t>男女同性恋、双性恋和变性者</w:t>
      </w:r>
      <w:r w:rsidRPr="00497AB5">
        <w:rPr>
          <w:rFonts w:hint="eastAsia"/>
          <w:sz w:val="21"/>
          <w:szCs w:val="21"/>
          <w:lang w:eastAsia="zh-CN"/>
        </w:rPr>
        <w:t>平等的国际工作。该行动计划建立在</w:t>
      </w:r>
      <w:r w:rsidRPr="00497AB5">
        <w:rPr>
          <w:sz w:val="21"/>
          <w:szCs w:val="21"/>
          <w:lang w:eastAsia="zh-CN"/>
        </w:rPr>
        <w:t>男女同性恋、双性恋和变性者</w:t>
      </w:r>
      <w:r w:rsidRPr="00497AB5">
        <w:rPr>
          <w:rFonts w:hint="eastAsia"/>
          <w:sz w:val="21"/>
          <w:szCs w:val="21"/>
          <w:lang w:eastAsia="zh-CN"/>
        </w:rPr>
        <w:t>工作计划中所包含各项承诺的基础之上，而</w:t>
      </w:r>
      <w:r w:rsidRPr="00497AB5">
        <w:rPr>
          <w:sz w:val="21"/>
          <w:szCs w:val="21"/>
          <w:lang w:eastAsia="zh-CN"/>
        </w:rPr>
        <w:t>男女同性恋、双性恋和变性者</w:t>
      </w:r>
      <w:r w:rsidRPr="00497AB5">
        <w:rPr>
          <w:rFonts w:hint="eastAsia"/>
          <w:sz w:val="21"/>
          <w:szCs w:val="21"/>
          <w:lang w:eastAsia="zh-CN"/>
        </w:rPr>
        <w:t>工作计划由首相于</w:t>
      </w:r>
      <w:smartTag w:uri="urn:schemas-microsoft-com:office:smarttags" w:element="chsdate">
        <w:smartTagPr>
          <w:attr w:name="IsROCDate" w:val="False"/>
          <w:attr w:name="IsLunarDate" w:val="False"/>
          <w:attr w:name="Day" w:val="16"/>
          <w:attr w:name="Month" w:val="6"/>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6</w:t>
        </w:r>
        <w:r w:rsidRPr="00497AB5">
          <w:rPr>
            <w:rFonts w:hint="eastAsia"/>
            <w:sz w:val="21"/>
            <w:szCs w:val="21"/>
            <w:lang w:eastAsia="zh-CN"/>
          </w:rPr>
          <w:t>月</w:t>
        </w:r>
        <w:r w:rsidRPr="00497AB5">
          <w:rPr>
            <w:rFonts w:hint="eastAsia"/>
            <w:sz w:val="21"/>
            <w:szCs w:val="21"/>
            <w:lang w:eastAsia="zh-CN"/>
          </w:rPr>
          <w:t>16</w:t>
        </w:r>
        <w:r w:rsidRPr="00497AB5">
          <w:rPr>
            <w:rFonts w:hint="eastAsia"/>
            <w:sz w:val="21"/>
            <w:szCs w:val="21"/>
            <w:lang w:eastAsia="zh-CN"/>
          </w:rPr>
          <w:t>日</w:t>
        </w:r>
      </w:smartTag>
      <w:r w:rsidRPr="00497AB5">
        <w:rPr>
          <w:rFonts w:hint="eastAsia"/>
          <w:sz w:val="21"/>
          <w:szCs w:val="21"/>
          <w:lang w:eastAsia="zh-CN"/>
        </w:rPr>
        <w:t>在“平等战略”中启动。</w:t>
      </w:r>
      <w:r w:rsidRPr="00497AB5">
        <w:rPr>
          <w:rStyle w:val="FootnoteReference"/>
          <w:w w:val="100"/>
          <w:sz w:val="21"/>
          <w:szCs w:val="21"/>
        </w:rPr>
        <w:footnoteReference w:id="11"/>
      </w:r>
      <w:r w:rsidRPr="00497AB5">
        <w:rPr>
          <w:sz w:val="21"/>
          <w:szCs w:val="21"/>
          <w:lang w:eastAsia="zh-CN"/>
        </w:rPr>
        <w:t xml:space="preserve"> </w:t>
      </w:r>
      <w:r w:rsidRPr="00497AB5">
        <w:rPr>
          <w:rFonts w:hint="eastAsia"/>
          <w:sz w:val="21"/>
          <w:szCs w:val="21"/>
          <w:lang w:eastAsia="zh-CN"/>
        </w:rPr>
        <w:t>北爱尔兰行政部门正在制定一项性取向战略。</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18.</w:t>
      </w:r>
      <w:r w:rsidRPr="00497AB5">
        <w:rPr>
          <w:sz w:val="21"/>
          <w:szCs w:val="21"/>
          <w:lang w:eastAsia="zh-CN"/>
        </w:rPr>
        <w:tab/>
      </w:r>
      <w:r w:rsidRPr="00497AB5">
        <w:rPr>
          <w:rFonts w:hint="eastAsia"/>
          <w:sz w:val="21"/>
          <w:szCs w:val="21"/>
          <w:lang w:eastAsia="zh-CN"/>
        </w:rPr>
        <w:t>“</w:t>
      </w:r>
      <w:r w:rsidRPr="00497AB5">
        <w:rPr>
          <w:sz w:val="21"/>
          <w:szCs w:val="21"/>
          <w:lang w:eastAsia="zh-CN"/>
        </w:rPr>
        <w:t>争取男女同性恋、双性恋和变性者平等：向前迈进</w:t>
      </w:r>
      <w:r w:rsidRPr="00497AB5">
        <w:rPr>
          <w:rFonts w:hint="eastAsia"/>
          <w:sz w:val="21"/>
          <w:szCs w:val="21"/>
          <w:lang w:eastAsia="zh-CN"/>
        </w:rPr>
        <w:t>”包括承诺在今年年底之前发布第一份变性者平等行动计划。该行动计划将包括整个政府各部门在议会期间做出的坚定承诺。在编写该行动计划过程中，</w:t>
      </w:r>
      <w:r w:rsidRPr="00497AB5">
        <w:rPr>
          <w:sz w:val="21"/>
          <w:szCs w:val="21"/>
          <w:lang w:eastAsia="zh-CN"/>
        </w:rPr>
        <w:t>英国政府</w:t>
      </w:r>
      <w:r w:rsidRPr="00497AB5">
        <w:rPr>
          <w:rFonts w:hint="eastAsia"/>
          <w:sz w:val="21"/>
          <w:szCs w:val="21"/>
          <w:lang w:eastAsia="zh-CN"/>
        </w:rPr>
        <w:t>一直在积极与变性者团体接触。</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19.</w:t>
      </w:r>
      <w:r w:rsidRPr="00497AB5">
        <w:rPr>
          <w:sz w:val="21"/>
          <w:szCs w:val="21"/>
          <w:lang w:eastAsia="zh-CN"/>
        </w:rPr>
        <w:tab/>
      </w:r>
      <w:r w:rsidRPr="00497AB5">
        <w:rPr>
          <w:rFonts w:hint="eastAsia"/>
          <w:sz w:val="21"/>
          <w:szCs w:val="21"/>
          <w:lang w:eastAsia="zh-CN"/>
        </w:rPr>
        <w:t>苏格兰政府在促进</w:t>
      </w:r>
      <w:r w:rsidRPr="00497AB5">
        <w:rPr>
          <w:sz w:val="21"/>
          <w:szCs w:val="21"/>
          <w:lang w:eastAsia="zh-CN"/>
        </w:rPr>
        <w:t>男女同性恋、双性恋和变性者</w:t>
      </w:r>
      <w:r w:rsidRPr="00497AB5">
        <w:rPr>
          <w:rFonts w:hint="eastAsia"/>
          <w:sz w:val="21"/>
          <w:szCs w:val="21"/>
          <w:lang w:eastAsia="zh-CN"/>
        </w:rPr>
        <w:t>平等方面所采取的措施在欧洲范围内被视为属于进步措施，因为其在仇视犯罪立法中采用了具有包容性的“性别认定”定义，而且它还是第一个在一个变性者组织中资助一个岗位的政府。在变性者平等方面，苏格兰被视为最先进的欧洲国家。苏格兰政府与三个全国性的</w:t>
      </w:r>
      <w:r w:rsidRPr="00497AB5">
        <w:rPr>
          <w:sz w:val="21"/>
          <w:szCs w:val="21"/>
          <w:lang w:eastAsia="zh-CN"/>
        </w:rPr>
        <w:t>男女同性恋、双性恋和变性者</w:t>
      </w:r>
      <w:r w:rsidRPr="00497AB5">
        <w:rPr>
          <w:rFonts w:hint="eastAsia"/>
          <w:sz w:val="21"/>
          <w:szCs w:val="21"/>
          <w:lang w:eastAsia="zh-CN"/>
        </w:rPr>
        <w:t>组织之间的密切关系有助于推动执行</w:t>
      </w:r>
      <w:r w:rsidRPr="00497AB5">
        <w:rPr>
          <w:sz w:val="21"/>
          <w:szCs w:val="21"/>
          <w:lang w:eastAsia="zh-CN"/>
        </w:rPr>
        <w:t>男女同性恋、双性恋和变性者</w:t>
      </w:r>
      <w:r w:rsidRPr="00497AB5">
        <w:rPr>
          <w:sz w:val="21"/>
          <w:szCs w:val="21"/>
          <w:lang w:eastAsia="zh-CN"/>
        </w:rPr>
        <w:t xml:space="preserve">Hearts and Minds Agenda Group </w:t>
      </w:r>
      <w:r w:rsidRPr="00497AB5">
        <w:rPr>
          <w:rFonts w:hint="eastAsia"/>
          <w:sz w:val="21"/>
          <w:szCs w:val="21"/>
          <w:lang w:eastAsia="zh-CN"/>
        </w:rPr>
        <w:t>在题为“挑战偏见：改变苏格兰人民对</w:t>
      </w:r>
      <w:r w:rsidRPr="00497AB5">
        <w:rPr>
          <w:sz w:val="21"/>
          <w:szCs w:val="21"/>
          <w:lang w:eastAsia="zh-CN"/>
        </w:rPr>
        <w:t>男女同性恋、双性恋和变性者</w:t>
      </w:r>
      <w:r w:rsidRPr="00497AB5">
        <w:rPr>
          <w:rFonts w:hint="eastAsia"/>
          <w:sz w:val="21"/>
          <w:szCs w:val="21"/>
          <w:lang w:eastAsia="zh-CN"/>
        </w:rPr>
        <w:t>的态度”的报告中所提出的各项建</w:t>
      </w:r>
      <w:r w:rsidR="00A44735">
        <w:rPr>
          <w:rFonts w:hint="eastAsia"/>
          <w:sz w:val="21"/>
          <w:szCs w:val="21"/>
          <w:lang w:eastAsia="zh-CN"/>
        </w:rPr>
        <w:t xml:space="preserve">   </w:t>
      </w:r>
      <w:r w:rsidRPr="00497AB5">
        <w:rPr>
          <w:rFonts w:hint="eastAsia"/>
          <w:sz w:val="21"/>
          <w:szCs w:val="21"/>
          <w:lang w:eastAsia="zh-CN"/>
        </w:rPr>
        <w:t>议。</w:t>
      </w:r>
      <w:r w:rsidRPr="00497AB5">
        <w:rPr>
          <w:rStyle w:val="FootnoteReference"/>
          <w:w w:val="100"/>
          <w:sz w:val="21"/>
          <w:szCs w:val="21"/>
        </w:rPr>
        <w:footnoteReference w:id="12"/>
      </w:r>
      <w:r w:rsidRPr="00497AB5">
        <w:rPr>
          <w:sz w:val="21"/>
          <w:szCs w:val="21"/>
          <w:lang w:eastAsia="zh-CN"/>
        </w:rPr>
        <w:t xml:space="preserve"> </w:t>
      </w:r>
      <w:r w:rsidRPr="00497AB5">
        <w:rPr>
          <w:rFonts w:hint="eastAsia"/>
          <w:sz w:val="21"/>
          <w:szCs w:val="21"/>
          <w:lang w:eastAsia="zh-CN"/>
        </w:rPr>
        <w:t>在其对该报告的答复中，</w:t>
      </w:r>
      <w:r w:rsidRPr="00497AB5">
        <w:rPr>
          <w:rStyle w:val="FootnoteReference"/>
          <w:w w:val="100"/>
          <w:sz w:val="21"/>
          <w:szCs w:val="21"/>
        </w:rPr>
        <w:footnoteReference w:id="13"/>
      </w:r>
      <w:r w:rsidRPr="00497AB5">
        <w:rPr>
          <w:sz w:val="21"/>
          <w:szCs w:val="21"/>
          <w:lang w:eastAsia="zh-CN"/>
        </w:rPr>
        <w:t xml:space="preserve"> </w:t>
      </w:r>
      <w:r w:rsidRPr="00497AB5">
        <w:rPr>
          <w:rFonts w:hint="eastAsia"/>
          <w:sz w:val="21"/>
          <w:szCs w:val="21"/>
          <w:lang w:eastAsia="zh-CN"/>
        </w:rPr>
        <w:t>苏格兰政府积极回应了报告中提出的绝大多数建议。</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20.</w:t>
      </w:r>
      <w:r w:rsidRPr="00497AB5">
        <w:rPr>
          <w:sz w:val="21"/>
          <w:szCs w:val="21"/>
          <w:lang w:eastAsia="zh-CN"/>
        </w:rPr>
        <w:tab/>
      </w:r>
      <w:r w:rsidRPr="00497AB5">
        <w:rPr>
          <w:rFonts w:hint="eastAsia"/>
          <w:sz w:val="21"/>
          <w:szCs w:val="21"/>
          <w:lang w:eastAsia="zh-CN"/>
        </w:rPr>
        <w:t>新的《平等责任法》要求公共机构在行使其职能时适当考虑到需要消除因为性取向和性别再定义而导致的非法歧视和骚扰以及《平等法》之下的其他非法行为；促进拥有这些特征与未拥有这些特征的人们之间的机会平等；增进拥有这些特征与未拥有这些特征的人们之间的良好关系。这意味着医院和地方议会等公共机构在安排其工作和优先事项时需要积极考虑其各项政策和做法对</w:t>
      </w:r>
      <w:r w:rsidRPr="00497AB5">
        <w:rPr>
          <w:sz w:val="21"/>
          <w:szCs w:val="21"/>
          <w:lang w:eastAsia="zh-CN"/>
        </w:rPr>
        <w:t>男女同性恋、双性恋和变性者</w:t>
      </w:r>
      <w:r w:rsidRPr="00497AB5">
        <w:rPr>
          <w:rFonts w:hint="eastAsia"/>
          <w:sz w:val="21"/>
          <w:szCs w:val="21"/>
          <w:lang w:eastAsia="zh-CN"/>
        </w:rPr>
        <w:t>的影响，这将有助于它们克服阻碍和促进参与。它还将确保学校有责任考虑如何解决对恐惧同性恋和变性者相关的欺凌问题。《</w:t>
      </w:r>
      <w:r w:rsidRPr="00497AB5">
        <w:rPr>
          <w:rFonts w:hint="eastAsia"/>
          <w:sz w:val="21"/>
          <w:szCs w:val="21"/>
          <w:lang w:eastAsia="zh-CN"/>
        </w:rPr>
        <w:t>1998</w:t>
      </w:r>
      <w:r w:rsidRPr="00497AB5">
        <w:rPr>
          <w:rFonts w:hint="eastAsia"/>
          <w:sz w:val="21"/>
          <w:szCs w:val="21"/>
          <w:lang w:eastAsia="zh-CN"/>
        </w:rPr>
        <w:t>年北爱尔兰法》第</w:t>
      </w:r>
      <w:r w:rsidRPr="00497AB5">
        <w:rPr>
          <w:rFonts w:hint="eastAsia"/>
          <w:sz w:val="21"/>
          <w:szCs w:val="21"/>
          <w:lang w:eastAsia="zh-CN"/>
        </w:rPr>
        <w:t>75</w:t>
      </w:r>
      <w:r w:rsidRPr="00497AB5">
        <w:rPr>
          <w:rFonts w:hint="eastAsia"/>
          <w:sz w:val="21"/>
          <w:szCs w:val="21"/>
          <w:lang w:eastAsia="zh-CN"/>
        </w:rPr>
        <w:t>条要求公共当局促进男女机会平等以及不同性取向者之间的机会平等。北爱尔兰平等委员会在监测执行这些责任的过程中负有法定职责。</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21.</w:t>
      </w:r>
      <w:r w:rsidRPr="00497AB5">
        <w:rPr>
          <w:sz w:val="21"/>
          <w:szCs w:val="21"/>
          <w:lang w:eastAsia="zh-CN"/>
        </w:rPr>
        <w:tab/>
      </w:r>
      <w:r w:rsidRPr="00497AB5">
        <w:rPr>
          <w:rFonts w:hint="eastAsia"/>
          <w:sz w:val="21"/>
          <w:szCs w:val="21"/>
          <w:lang w:eastAsia="zh-CN"/>
        </w:rPr>
        <w:t>作为其致力于促进</w:t>
      </w:r>
      <w:r w:rsidRPr="00497AB5">
        <w:rPr>
          <w:sz w:val="21"/>
          <w:szCs w:val="21"/>
          <w:lang w:eastAsia="zh-CN"/>
        </w:rPr>
        <w:t>男女同性恋、双性恋和变性者平等</w:t>
      </w:r>
      <w:r w:rsidRPr="00497AB5">
        <w:rPr>
          <w:rFonts w:hint="eastAsia"/>
          <w:sz w:val="21"/>
          <w:szCs w:val="21"/>
          <w:lang w:eastAsia="zh-CN"/>
        </w:rPr>
        <w:t>工作的一部分，政府打算执行《平等法》第</w:t>
      </w:r>
      <w:r w:rsidRPr="00497AB5">
        <w:rPr>
          <w:rFonts w:hint="eastAsia"/>
          <w:sz w:val="21"/>
          <w:szCs w:val="21"/>
          <w:lang w:eastAsia="zh-CN"/>
        </w:rPr>
        <w:t>202</w:t>
      </w:r>
      <w:r w:rsidRPr="00497AB5">
        <w:rPr>
          <w:rFonts w:hint="eastAsia"/>
          <w:sz w:val="21"/>
          <w:szCs w:val="21"/>
          <w:lang w:eastAsia="zh-CN"/>
        </w:rPr>
        <w:t>条之规定，取消在苏格兰和威尔士实施的禁止在宗教场所举行公民伴侣关系登记的禁令。该条款的执行将使那些希望主持公民伴侣关系登记的宗教组织能够在其场所进行这种登记。因为第</w:t>
      </w:r>
      <w:r w:rsidRPr="00497AB5">
        <w:rPr>
          <w:rFonts w:hint="eastAsia"/>
          <w:sz w:val="21"/>
          <w:szCs w:val="21"/>
          <w:lang w:eastAsia="zh-CN"/>
        </w:rPr>
        <w:t>202</w:t>
      </w:r>
      <w:r w:rsidRPr="00497AB5">
        <w:rPr>
          <w:rFonts w:hint="eastAsia"/>
          <w:sz w:val="21"/>
          <w:szCs w:val="21"/>
          <w:lang w:eastAsia="zh-CN"/>
        </w:rPr>
        <w:t>条是一项允许自行处理的条款，不希望主持公民伴侣关系登记的宗教组织无须因这一修改而主持公民伴侣关系登记。</w:t>
      </w:r>
      <w:smartTag w:uri="urn:schemas-microsoft-com:office:smarttags" w:element="chsdate">
        <w:smartTagPr>
          <w:attr w:name="IsROCDate" w:val="False"/>
          <w:attr w:name="IsLunarDate" w:val="False"/>
          <w:attr w:name="Day" w:val="31"/>
          <w:attr w:name="Month" w:val="3"/>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sz w:val="21"/>
            <w:szCs w:val="21"/>
            <w:lang w:eastAsia="zh-CN"/>
          </w:rPr>
          <w:t>31</w:t>
        </w:r>
        <w:r w:rsidRPr="00497AB5">
          <w:rPr>
            <w:rFonts w:hint="eastAsia"/>
            <w:sz w:val="21"/>
            <w:szCs w:val="21"/>
            <w:lang w:eastAsia="zh-CN"/>
          </w:rPr>
          <w:t>日</w:t>
        </w:r>
      </w:smartTag>
      <w:r w:rsidRPr="00497AB5">
        <w:rPr>
          <w:rFonts w:hint="eastAsia"/>
          <w:sz w:val="21"/>
          <w:szCs w:val="21"/>
          <w:lang w:eastAsia="zh-CN"/>
        </w:rPr>
        <w:t>，政府就这一条款应该如何发挥作用问题发起了一次磋商活动。</w:t>
      </w:r>
      <w:r w:rsidRPr="00497AB5">
        <w:rPr>
          <w:rStyle w:val="FootnoteReference"/>
          <w:w w:val="100"/>
          <w:sz w:val="21"/>
          <w:szCs w:val="21"/>
        </w:rPr>
        <w:footnoteReference w:id="14"/>
      </w:r>
      <w:r w:rsidRPr="00497AB5">
        <w:rPr>
          <w:sz w:val="21"/>
          <w:szCs w:val="21"/>
          <w:lang w:eastAsia="zh-CN"/>
        </w:rPr>
        <w:t xml:space="preserve"> </w:t>
      </w:r>
      <w:r w:rsidRPr="00497AB5">
        <w:rPr>
          <w:rFonts w:hint="eastAsia"/>
          <w:sz w:val="21"/>
          <w:szCs w:val="21"/>
          <w:lang w:eastAsia="zh-CN"/>
        </w:rPr>
        <w:t>政府有关公民伴侣关系方面的工作也发现，很多人希望推动平等的公证结婚和伴侣关系，政府将单独就这一问题向所有关心这一领域工作的人征求意见。</w:t>
      </w:r>
    </w:p>
    <w:p w:rsidR="00944844" w:rsidRPr="00BD7D7F" w:rsidRDefault="0094484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女性犯罪者</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22.</w:t>
      </w:r>
      <w:r w:rsidRPr="00497AB5">
        <w:rPr>
          <w:sz w:val="21"/>
          <w:szCs w:val="21"/>
          <w:lang w:eastAsia="zh-CN"/>
        </w:rPr>
        <w:tab/>
      </w:r>
      <w:r w:rsidRPr="00497AB5">
        <w:rPr>
          <w:rFonts w:hint="eastAsia"/>
          <w:sz w:val="21"/>
          <w:szCs w:val="21"/>
          <w:lang w:eastAsia="zh-CN"/>
        </w:rPr>
        <w:t>英国政府致力于让妇女远离犯罪，并致力于有效解决妇女的犯罪问题。它大致接受</w:t>
      </w:r>
      <w:r w:rsidRPr="00497AB5">
        <w:rPr>
          <w:sz w:val="21"/>
          <w:szCs w:val="21"/>
          <w:lang w:eastAsia="zh-CN"/>
        </w:rPr>
        <w:t>Baroness Corston</w:t>
      </w:r>
      <w:r w:rsidRPr="00497AB5">
        <w:rPr>
          <w:rFonts w:hint="eastAsia"/>
          <w:sz w:val="21"/>
          <w:szCs w:val="21"/>
          <w:lang w:eastAsia="zh-CN"/>
        </w:rPr>
        <w:t>在</w:t>
      </w:r>
      <w:r w:rsidRPr="00497AB5">
        <w:rPr>
          <w:rFonts w:hint="eastAsia"/>
          <w:sz w:val="21"/>
          <w:szCs w:val="21"/>
          <w:lang w:eastAsia="zh-CN"/>
        </w:rPr>
        <w:t>2007</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月关于“对特别弱势的妇女进行审查”的报告</w:t>
      </w:r>
      <w:r w:rsidRPr="00497AB5">
        <w:rPr>
          <w:rStyle w:val="FootnoteReference"/>
          <w:w w:val="100"/>
          <w:sz w:val="21"/>
          <w:szCs w:val="21"/>
        </w:rPr>
        <w:footnoteReference w:id="15"/>
      </w:r>
      <w:r w:rsidRPr="00497AB5">
        <w:rPr>
          <w:rFonts w:hint="eastAsia"/>
          <w:sz w:val="21"/>
          <w:szCs w:val="21"/>
          <w:lang w:eastAsia="zh-CN"/>
        </w:rPr>
        <w:t>中得出的结论，并且支持减少监狱中弱势妇女的人数。</w:t>
      </w:r>
      <w:r w:rsidRPr="00497AB5">
        <w:rPr>
          <w:rStyle w:val="EndnoteReference"/>
          <w:w w:val="100"/>
          <w:sz w:val="21"/>
          <w:szCs w:val="21"/>
        </w:rPr>
        <w:endnoteReference w:id="20"/>
      </w:r>
      <w:r w:rsidRPr="00497AB5">
        <w:rPr>
          <w:sz w:val="21"/>
          <w:szCs w:val="21"/>
          <w:lang w:eastAsia="zh-CN"/>
        </w:rPr>
        <w:t xml:space="preserve">  </w:t>
      </w:r>
      <w:r w:rsidRPr="00497AB5">
        <w:rPr>
          <w:rFonts w:hint="eastAsia"/>
          <w:sz w:val="21"/>
          <w:szCs w:val="21"/>
          <w:lang w:eastAsia="zh-CN"/>
        </w:rPr>
        <w:t>为了让那些对公众没有威胁的弱势妇女从监禁中转移出去，英国政府正在实施一项连续性工作方案，以期为法院提供有效的社区选项，包括：</w:t>
      </w:r>
      <w:r w:rsidRPr="00497AB5">
        <w:rPr>
          <w:sz w:val="21"/>
          <w:szCs w:val="21"/>
          <w:lang w:eastAsia="zh-CN"/>
        </w:rPr>
        <w:t xml:space="preserve"> </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司法部为志愿部门组织提供</w:t>
      </w:r>
      <w:r w:rsidRPr="00497AB5">
        <w:rPr>
          <w:rFonts w:hint="eastAsia"/>
          <w:sz w:val="21"/>
          <w:szCs w:val="21"/>
          <w:lang w:eastAsia="zh-CN"/>
        </w:rPr>
        <w:t>1 000</w:t>
      </w:r>
      <w:r w:rsidRPr="00497AB5">
        <w:rPr>
          <w:rFonts w:hint="eastAsia"/>
          <w:sz w:val="21"/>
          <w:szCs w:val="21"/>
          <w:lang w:eastAsia="zh-CN"/>
        </w:rPr>
        <w:t>多万英镑的供资，以便为妇女提供</w:t>
      </w:r>
      <w:r w:rsidRPr="00497AB5">
        <w:rPr>
          <w:rFonts w:hint="eastAsia"/>
          <w:sz w:val="21"/>
          <w:szCs w:val="21"/>
          <w:lang w:eastAsia="zh-CN"/>
        </w:rPr>
        <w:t>40</w:t>
      </w:r>
      <w:r w:rsidRPr="00497AB5">
        <w:rPr>
          <w:rFonts w:hint="eastAsia"/>
          <w:sz w:val="21"/>
          <w:szCs w:val="21"/>
          <w:lang w:eastAsia="zh-CN"/>
        </w:rPr>
        <w:t>多个社区干预网络，解决其犯罪的深层原因；</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为一种增强型女子保释服务提供资金，以便在</w:t>
      </w:r>
      <w:r w:rsidRPr="00497AB5">
        <w:rPr>
          <w:rFonts w:hint="eastAsia"/>
          <w:sz w:val="21"/>
          <w:szCs w:val="21"/>
          <w:lang w:eastAsia="zh-CN"/>
        </w:rPr>
        <w:t>2010/2011</w:t>
      </w:r>
      <w:r w:rsidRPr="00497AB5">
        <w:rPr>
          <w:rFonts w:hint="eastAsia"/>
          <w:sz w:val="21"/>
          <w:szCs w:val="21"/>
          <w:lang w:eastAsia="zh-CN"/>
        </w:rPr>
        <w:t>年度为最多</w:t>
      </w:r>
      <w:r w:rsidRPr="00497AB5">
        <w:rPr>
          <w:rFonts w:hint="eastAsia"/>
          <w:sz w:val="21"/>
          <w:szCs w:val="21"/>
          <w:lang w:eastAsia="zh-CN"/>
        </w:rPr>
        <w:t>500</w:t>
      </w:r>
      <w:r w:rsidRPr="00497AB5">
        <w:rPr>
          <w:rFonts w:hint="eastAsia"/>
          <w:sz w:val="21"/>
          <w:szCs w:val="21"/>
          <w:lang w:eastAsia="zh-CN"/>
        </w:rPr>
        <w:t>名妇女提供广泛的个性化支助；</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与独立供资者联盟合作，从战略角度为高级别倡议提供资金，为那些努力改变高危妇女或犯罪妇女行为的妇女组织提供支助；</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与志愿部门、刑事司法系统以及其他合作伙伴合作，向法院推动新的社区选项；</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改变使用女子监狱，从而实现在</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月之前减少</w:t>
      </w:r>
      <w:r w:rsidRPr="00497AB5">
        <w:rPr>
          <w:rFonts w:hint="eastAsia"/>
          <w:sz w:val="21"/>
          <w:szCs w:val="21"/>
          <w:lang w:eastAsia="zh-CN"/>
        </w:rPr>
        <w:t>300</w:t>
      </w:r>
      <w:r w:rsidRPr="00497AB5">
        <w:rPr>
          <w:rFonts w:hint="eastAsia"/>
          <w:sz w:val="21"/>
          <w:szCs w:val="21"/>
          <w:lang w:eastAsia="zh-CN"/>
        </w:rPr>
        <w:t>所女子监室的目标，并进一步支持在</w:t>
      </w:r>
      <w:r w:rsidRPr="00497AB5">
        <w:rPr>
          <w:rFonts w:hint="eastAsia"/>
          <w:sz w:val="21"/>
          <w:szCs w:val="21"/>
          <w:lang w:eastAsia="zh-CN"/>
        </w:rPr>
        <w:t>2012</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月之前再减少</w:t>
      </w:r>
      <w:r w:rsidRPr="00497AB5">
        <w:rPr>
          <w:rFonts w:hint="eastAsia"/>
          <w:sz w:val="21"/>
          <w:szCs w:val="21"/>
          <w:lang w:eastAsia="zh-CN"/>
        </w:rPr>
        <w:t>400</w:t>
      </w:r>
      <w:r w:rsidRPr="00497AB5">
        <w:rPr>
          <w:rFonts w:hint="eastAsia"/>
          <w:sz w:val="21"/>
          <w:szCs w:val="21"/>
          <w:lang w:eastAsia="zh-CN"/>
        </w:rPr>
        <w:t>个女子监室的目标；</w:t>
      </w:r>
      <w:r w:rsidRPr="00497AB5">
        <w:rPr>
          <w:sz w:val="21"/>
          <w:szCs w:val="21"/>
          <w:lang w:eastAsia="zh-CN"/>
        </w:rPr>
        <w:t xml:space="preserve"> </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为一个探讨对有多种需求的妇女进行早期干预的好处的项目提供支助，以便将其在与刑事司法系统接触的第一个接触点转移出来；以及</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资助</w:t>
      </w:r>
      <w:r w:rsidRPr="00497AB5">
        <w:rPr>
          <w:rFonts w:hint="eastAsia"/>
          <w:sz w:val="21"/>
          <w:szCs w:val="21"/>
          <w:lang w:eastAsia="zh-CN"/>
        </w:rPr>
        <w:t>25</w:t>
      </w:r>
      <w:r w:rsidRPr="00497AB5">
        <w:rPr>
          <w:rFonts w:hint="eastAsia"/>
          <w:sz w:val="21"/>
          <w:szCs w:val="21"/>
          <w:lang w:eastAsia="zh-CN"/>
        </w:rPr>
        <w:t>个地方当局在</w:t>
      </w:r>
      <w:r w:rsidRPr="00497AB5">
        <w:rPr>
          <w:rFonts w:hint="eastAsia"/>
          <w:sz w:val="21"/>
          <w:szCs w:val="21"/>
          <w:lang w:eastAsia="zh-CN"/>
        </w:rPr>
        <w:t>2010/</w:t>
      </w:r>
      <w:r w:rsidR="00992486">
        <w:rPr>
          <w:rFonts w:hint="eastAsia"/>
          <w:sz w:val="21"/>
          <w:szCs w:val="21"/>
          <w:lang w:eastAsia="zh-CN"/>
        </w:rPr>
        <w:t>20</w:t>
      </w:r>
      <w:r w:rsidRPr="00497AB5">
        <w:rPr>
          <w:rFonts w:hint="eastAsia"/>
          <w:sz w:val="21"/>
          <w:szCs w:val="21"/>
          <w:lang w:eastAsia="zh-CN"/>
        </w:rPr>
        <w:t>12</w:t>
      </w:r>
      <w:r w:rsidRPr="00497AB5">
        <w:rPr>
          <w:rFonts w:hint="eastAsia"/>
          <w:sz w:val="21"/>
          <w:szCs w:val="21"/>
          <w:lang w:eastAsia="zh-CN"/>
        </w:rPr>
        <w:t>年期间提供专门针对妇女的干预服务，将其作为向存在多种问题的家庭提供支助的一种更广泛措施的一部分。</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23.</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刚刚在其题为“打破循环，对犯罪者实施有效惩罚、康复和判刑”的绿皮书中宣布了其提高针对犯罪者的惩罚和康复效率的设想。</w:t>
      </w:r>
      <w:r w:rsidRPr="00497AB5">
        <w:rPr>
          <w:rStyle w:val="FootnoteReference"/>
          <w:w w:val="100"/>
          <w:sz w:val="21"/>
          <w:szCs w:val="21"/>
        </w:rPr>
        <w:footnoteReference w:id="16"/>
      </w:r>
      <w:r w:rsidRPr="00497AB5">
        <w:rPr>
          <w:sz w:val="21"/>
          <w:szCs w:val="21"/>
          <w:lang w:eastAsia="zh-CN"/>
        </w:rPr>
        <w:t xml:space="preserve">  </w:t>
      </w:r>
      <w:r w:rsidRPr="00497AB5">
        <w:rPr>
          <w:rFonts w:hint="eastAsia"/>
          <w:sz w:val="21"/>
          <w:szCs w:val="21"/>
          <w:lang w:eastAsia="zh-CN"/>
        </w:rPr>
        <w:t>通过该绿皮书所提出的各项建议，</w:t>
      </w:r>
      <w:r w:rsidRPr="00497AB5">
        <w:rPr>
          <w:sz w:val="21"/>
          <w:szCs w:val="21"/>
          <w:lang w:eastAsia="zh-CN"/>
        </w:rPr>
        <w:t>英国政府</w:t>
      </w:r>
      <w:r w:rsidRPr="00497AB5">
        <w:rPr>
          <w:rFonts w:hint="eastAsia"/>
          <w:sz w:val="21"/>
          <w:szCs w:val="21"/>
          <w:lang w:eastAsia="zh-CN"/>
        </w:rPr>
        <w:t>将确保犯罪妇女能够顺利康复，无论她们是在监狱还是在社区中服刑。</w:t>
      </w:r>
      <w:r w:rsidRPr="00497AB5">
        <w:rPr>
          <w:rStyle w:val="EndnoteReference"/>
          <w:w w:val="100"/>
          <w:sz w:val="21"/>
          <w:szCs w:val="21"/>
        </w:rPr>
        <w:endnoteReference w:id="21"/>
      </w:r>
      <w:r w:rsidRPr="00497AB5">
        <w:rPr>
          <w:sz w:val="21"/>
          <w:szCs w:val="21"/>
          <w:lang w:eastAsia="zh-CN"/>
        </w:rPr>
        <w:t xml:space="preserve">  </w:t>
      </w:r>
      <w:r w:rsidRPr="00497AB5">
        <w:rPr>
          <w:sz w:val="21"/>
          <w:szCs w:val="21"/>
          <w:lang w:eastAsia="zh-CN"/>
        </w:rPr>
        <w:t>英国政府</w:t>
      </w:r>
      <w:r w:rsidRPr="00497AB5">
        <w:rPr>
          <w:rFonts w:hint="eastAsia"/>
          <w:sz w:val="21"/>
          <w:szCs w:val="21"/>
          <w:lang w:eastAsia="zh-CN"/>
        </w:rPr>
        <w:t>还在制定一项战略，确保妇女在监狱和社区环境中的服刑与目标相符，并且满足女性犯罪的复杂需要。</w:t>
      </w:r>
      <w:r w:rsidRPr="00497AB5">
        <w:rPr>
          <w:rStyle w:val="EndnoteReference"/>
          <w:w w:val="100"/>
          <w:sz w:val="21"/>
          <w:szCs w:val="21"/>
        </w:rPr>
        <w:endnoteReference w:id="22"/>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24.</w:t>
      </w:r>
      <w:r w:rsidRPr="00497AB5">
        <w:rPr>
          <w:sz w:val="21"/>
          <w:szCs w:val="21"/>
          <w:lang w:eastAsia="zh-CN"/>
        </w:rPr>
        <w:tab/>
      </w:r>
      <w:r w:rsidRPr="00497AB5">
        <w:rPr>
          <w:rFonts w:hint="eastAsia"/>
          <w:sz w:val="21"/>
          <w:szCs w:val="21"/>
          <w:lang w:eastAsia="zh-CN"/>
        </w:rPr>
        <w:t>全国犯罪者管理局一直致力于为</w:t>
      </w:r>
      <w:r w:rsidRPr="00497AB5">
        <w:rPr>
          <w:rFonts w:hint="eastAsia"/>
          <w:sz w:val="21"/>
          <w:szCs w:val="21"/>
          <w:lang w:eastAsia="zh-CN"/>
        </w:rPr>
        <w:t>2011/</w:t>
      </w:r>
      <w:r w:rsidR="00992486">
        <w:rPr>
          <w:rFonts w:hint="eastAsia"/>
          <w:sz w:val="21"/>
          <w:szCs w:val="21"/>
          <w:lang w:eastAsia="zh-CN"/>
        </w:rPr>
        <w:t>20</w:t>
      </w:r>
      <w:r w:rsidRPr="00497AB5">
        <w:rPr>
          <w:rFonts w:hint="eastAsia"/>
          <w:sz w:val="21"/>
          <w:szCs w:val="21"/>
          <w:lang w:eastAsia="zh-CN"/>
        </w:rPr>
        <w:t>12</w:t>
      </w:r>
      <w:r w:rsidRPr="00497AB5">
        <w:rPr>
          <w:rFonts w:hint="eastAsia"/>
          <w:sz w:val="21"/>
          <w:szCs w:val="21"/>
          <w:lang w:eastAsia="zh-CN"/>
        </w:rPr>
        <w:t>财政年度维持大多数女性社区服务提供资金。它还承诺，对于那些在妇女转移监禁方面有效的做法，将从</w:t>
      </w:r>
      <w:r w:rsidRPr="00497AB5">
        <w:rPr>
          <w:rFonts w:hint="eastAsia"/>
          <w:sz w:val="21"/>
          <w:szCs w:val="21"/>
          <w:lang w:eastAsia="zh-CN"/>
        </w:rPr>
        <w:t>2012/</w:t>
      </w:r>
      <w:r w:rsidR="00992486">
        <w:rPr>
          <w:rFonts w:hint="eastAsia"/>
          <w:sz w:val="21"/>
          <w:szCs w:val="21"/>
          <w:lang w:eastAsia="zh-CN"/>
        </w:rPr>
        <w:t>20</w:t>
      </w:r>
      <w:r w:rsidRPr="00497AB5">
        <w:rPr>
          <w:rFonts w:hint="eastAsia"/>
          <w:sz w:val="21"/>
          <w:szCs w:val="21"/>
          <w:lang w:eastAsia="zh-CN"/>
        </w:rPr>
        <w:t>13</w:t>
      </w:r>
      <w:r w:rsidRPr="00497AB5">
        <w:rPr>
          <w:rFonts w:hint="eastAsia"/>
          <w:sz w:val="21"/>
          <w:szCs w:val="21"/>
          <w:lang w:eastAsia="zh-CN"/>
        </w:rPr>
        <w:t>年以后开始试行。</w:t>
      </w:r>
    </w:p>
    <w:p w:rsidR="00944844" w:rsidRPr="00497AB5" w:rsidRDefault="00944844" w:rsidP="00174583">
      <w:pPr>
        <w:pStyle w:val="SingleTxtG"/>
        <w:spacing w:after="140" w:line="320" w:lineRule="exact"/>
        <w:ind w:left="1264" w:right="1264"/>
        <w:rPr>
          <w:sz w:val="21"/>
          <w:szCs w:val="21"/>
          <w:lang w:eastAsia="zh-CN"/>
        </w:rPr>
      </w:pPr>
      <w:bookmarkStart w:id="3" w:name="OLE_LINK1"/>
      <w:bookmarkStart w:id="4" w:name="OLE_LINK2"/>
      <w:r w:rsidRPr="00497AB5">
        <w:rPr>
          <w:sz w:val="21"/>
          <w:szCs w:val="21"/>
          <w:lang w:eastAsia="zh-CN"/>
        </w:rPr>
        <w:t>25.</w:t>
      </w:r>
      <w:r w:rsidRPr="00497AB5">
        <w:rPr>
          <w:sz w:val="21"/>
          <w:szCs w:val="21"/>
          <w:lang w:eastAsia="zh-CN"/>
        </w:rPr>
        <w:tab/>
      </w:r>
      <w:r w:rsidRPr="00497AB5">
        <w:rPr>
          <w:rFonts w:hint="eastAsia"/>
          <w:sz w:val="21"/>
          <w:szCs w:val="21"/>
          <w:lang w:eastAsia="zh-CN"/>
        </w:rPr>
        <w:t>不将未满</w:t>
      </w:r>
      <w:r w:rsidRPr="00497AB5">
        <w:rPr>
          <w:rFonts w:hint="eastAsia"/>
          <w:sz w:val="21"/>
          <w:szCs w:val="21"/>
          <w:lang w:eastAsia="zh-CN"/>
        </w:rPr>
        <w:t>18</w:t>
      </w:r>
      <w:r w:rsidRPr="00497AB5">
        <w:rPr>
          <w:rFonts w:hint="eastAsia"/>
          <w:sz w:val="21"/>
          <w:szCs w:val="21"/>
          <w:lang w:eastAsia="zh-CN"/>
        </w:rPr>
        <w:t>岁的女性罪犯收入成人监狱是英国政府的一项政策。</w:t>
      </w:r>
      <w:r w:rsidRPr="00497AB5">
        <w:rPr>
          <w:rStyle w:val="EndnoteReference"/>
          <w:w w:val="100"/>
          <w:sz w:val="21"/>
          <w:szCs w:val="21"/>
        </w:rPr>
        <w:endnoteReference w:id="23"/>
      </w:r>
      <w:r w:rsidRPr="00497AB5">
        <w:rPr>
          <w:sz w:val="21"/>
          <w:szCs w:val="21"/>
          <w:lang w:eastAsia="zh-CN"/>
        </w:rPr>
        <w:t xml:space="preserve">  </w:t>
      </w:r>
      <w:r w:rsidRPr="00497AB5">
        <w:rPr>
          <w:rFonts w:hint="eastAsia"/>
          <w:sz w:val="21"/>
          <w:szCs w:val="21"/>
          <w:lang w:eastAsia="zh-CN"/>
        </w:rPr>
        <w:t>年满</w:t>
      </w:r>
      <w:r w:rsidRPr="00497AB5">
        <w:rPr>
          <w:rFonts w:hint="eastAsia"/>
          <w:sz w:val="21"/>
          <w:szCs w:val="21"/>
          <w:lang w:eastAsia="zh-CN"/>
        </w:rPr>
        <w:t>17</w:t>
      </w:r>
      <w:r w:rsidRPr="00497AB5">
        <w:rPr>
          <w:rFonts w:hint="eastAsia"/>
          <w:sz w:val="21"/>
          <w:szCs w:val="21"/>
          <w:lang w:eastAsia="zh-CN"/>
        </w:rPr>
        <w:t>岁的罪犯被收入由青年司法委员会设立并由监狱部门负责运营的专有机构中。</w:t>
      </w:r>
      <w:r w:rsidRPr="00497AB5">
        <w:rPr>
          <w:rFonts w:hint="eastAsia"/>
          <w:sz w:val="21"/>
          <w:szCs w:val="21"/>
          <w:lang w:eastAsia="zh-CN"/>
        </w:rPr>
        <w:t>17</w:t>
      </w:r>
      <w:r w:rsidRPr="00497AB5">
        <w:rPr>
          <w:rFonts w:hint="eastAsia"/>
          <w:sz w:val="21"/>
          <w:szCs w:val="21"/>
          <w:lang w:eastAsia="zh-CN"/>
        </w:rPr>
        <w:t>岁以下犯罪者被收入安全培训中心或安全儿童院。在过去五年里，被监禁的青少年（</w:t>
      </w:r>
      <w:r w:rsidRPr="00497AB5">
        <w:rPr>
          <w:rFonts w:hint="eastAsia"/>
          <w:sz w:val="21"/>
          <w:szCs w:val="21"/>
          <w:lang w:eastAsia="zh-CN"/>
        </w:rPr>
        <w:t>18</w:t>
      </w:r>
      <w:r w:rsidRPr="00497AB5">
        <w:rPr>
          <w:rFonts w:hint="eastAsia"/>
          <w:sz w:val="21"/>
          <w:szCs w:val="21"/>
          <w:lang w:eastAsia="zh-CN"/>
        </w:rPr>
        <w:t>岁以下）人数下降了约</w:t>
      </w:r>
      <w:r w:rsidRPr="00497AB5">
        <w:rPr>
          <w:rFonts w:hint="eastAsia"/>
          <w:sz w:val="21"/>
          <w:szCs w:val="21"/>
          <w:lang w:eastAsia="zh-CN"/>
        </w:rPr>
        <w:t>14%</w:t>
      </w:r>
      <w:r w:rsidRPr="00497AB5">
        <w:rPr>
          <w:rFonts w:hint="eastAsia"/>
          <w:sz w:val="21"/>
          <w:szCs w:val="21"/>
          <w:lang w:eastAsia="zh-CN"/>
        </w:rPr>
        <w:t>。在北爱尔兰，</w:t>
      </w:r>
      <w:r w:rsidRPr="00497AB5">
        <w:rPr>
          <w:rFonts w:hint="eastAsia"/>
          <w:sz w:val="21"/>
          <w:szCs w:val="21"/>
          <w:lang w:eastAsia="zh-CN"/>
        </w:rPr>
        <w:t>18</w:t>
      </w:r>
      <w:r w:rsidRPr="00497AB5">
        <w:rPr>
          <w:rFonts w:hint="eastAsia"/>
          <w:sz w:val="21"/>
          <w:szCs w:val="21"/>
          <w:lang w:eastAsia="zh-CN"/>
        </w:rPr>
        <w:t>岁以下女性犯罪者由青少年司法中心负责收容。</w:t>
      </w:r>
    </w:p>
    <w:bookmarkEnd w:id="3"/>
    <w:bookmarkEnd w:id="4"/>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26.</w:t>
      </w:r>
      <w:r w:rsidRPr="00497AB5">
        <w:rPr>
          <w:sz w:val="21"/>
          <w:szCs w:val="21"/>
          <w:lang w:eastAsia="zh-CN"/>
        </w:rPr>
        <w:tab/>
      </w:r>
      <w:r w:rsidRPr="00497AB5">
        <w:rPr>
          <w:sz w:val="21"/>
          <w:szCs w:val="21"/>
          <w:lang w:eastAsia="zh-CN"/>
        </w:rPr>
        <w:t>英国政府</w:t>
      </w:r>
      <w:r w:rsidRPr="00497AB5">
        <w:rPr>
          <w:rFonts w:hint="eastAsia"/>
          <w:sz w:val="21"/>
          <w:szCs w:val="21"/>
          <w:lang w:val="en-US" w:eastAsia="zh-CN"/>
        </w:rPr>
        <w:t>认为，应该在对需求进行适当评估的基础上，为所有具有学习需求的犯罪者提供个性化的学习机会，并且为他们量身定制明确的个人学习计划。</w:t>
      </w:r>
      <w:r w:rsidRPr="00497AB5">
        <w:rPr>
          <w:rStyle w:val="EndnoteReference"/>
          <w:w w:val="100"/>
          <w:sz w:val="21"/>
          <w:szCs w:val="21"/>
        </w:rPr>
        <w:endnoteReference w:id="24"/>
      </w:r>
      <w:r w:rsidRPr="00497AB5">
        <w:rPr>
          <w:sz w:val="21"/>
          <w:szCs w:val="21"/>
          <w:lang w:eastAsia="zh-CN"/>
        </w:rPr>
        <w:t xml:space="preserve"> </w:t>
      </w:r>
      <w:r w:rsidRPr="00497AB5">
        <w:rPr>
          <w:rFonts w:hint="eastAsia"/>
          <w:sz w:val="21"/>
          <w:szCs w:val="21"/>
          <w:lang w:eastAsia="zh-CN"/>
        </w:rPr>
        <w:t>通过在</w:t>
      </w:r>
      <w:r w:rsidRPr="00497AB5">
        <w:rPr>
          <w:rFonts w:hint="eastAsia"/>
          <w:sz w:val="21"/>
          <w:szCs w:val="21"/>
          <w:lang w:eastAsia="zh-CN"/>
        </w:rPr>
        <w:t>2009</w:t>
      </w:r>
      <w:r w:rsidRPr="00497AB5">
        <w:rPr>
          <w:rFonts w:hint="eastAsia"/>
          <w:sz w:val="21"/>
          <w:szCs w:val="21"/>
          <w:lang w:eastAsia="zh-CN"/>
        </w:rPr>
        <w:t>年实行的新的《犯罪者学习和技能服务合同》，英国政府加强了其现有服务，包括：</w:t>
      </w:r>
      <w:r w:rsidRPr="00497AB5">
        <w:rPr>
          <w:sz w:val="21"/>
          <w:szCs w:val="21"/>
          <w:lang w:eastAsia="zh-CN"/>
        </w:rPr>
        <w:t xml:space="preserve"> </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在进行适当评估之后，提供个性化筛查服务，以便查明个人的学习和技能需求；</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提供一个基础广泛的在押犯课程，但着重强调便于转学和转职，以便满足学习需求；</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对在押人员释放后向社区过渡的工作进行适当管理，包括引导女性罪犯获得其所需的建议和支持，例如相关的妇女中心和组织；以及</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为具有学习需求的罪犯提供信息、建议和指导服务。这些服务已被纳入通用成人职业服务之中。这确保为包括所有犯罪者在内的所有妇女提供支助和指导。</w:t>
      </w:r>
    </w:p>
    <w:p w:rsidR="00944844" w:rsidRPr="00497AB5" w:rsidRDefault="00944844" w:rsidP="00174583">
      <w:pPr>
        <w:pStyle w:val="SingleTxtG"/>
        <w:spacing w:after="140" w:line="320" w:lineRule="exact"/>
        <w:ind w:left="1264" w:right="1264"/>
        <w:rPr>
          <w:sz w:val="21"/>
          <w:szCs w:val="21"/>
        </w:rPr>
      </w:pPr>
      <w:r w:rsidRPr="00497AB5">
        <w:rPr>
          <w:sz w:val="21"/>
          <w:szCs w:val="21"/>
          <w:lang w:eastAsia="zh-CN"/>
        </w:rPr>
        <w:t>27.</w:t>
      </w:r>
      <w:r w:rsidRPr="00497AB5">
        <w:rPr>
          <w:sz w:val="21"/>
          <w:szCs w:val="21"/>
          <w:lang w:eastAsia="zh-CN"/>
        </w:rPr>
        <w:tab/>
      </w:r>
      <w:r w:rsidRPr="00497AB5">
        <w:rPr>
          <w:sz w:val="21"/>
          <w:szCs w:val="21"/>
          <w:lang w:eastAsia="zh-CN"/>
        </w:rPr>
        <w:t>北爱尔兰行政部门</w:t>
      </w:r>
      <w:r w:rsidRPr="00497AB5">
        <w:rPr>
          <w:rFonts w:hint="eastAsia"/>
          <w:sz w:val="21"/>
          <w:szCs w:val="21"/>
          <w:lang w:eastAsia="zh-CN"/>
        </w:rPr>
        <w:t>在</w:t>
      </w:r>
      <w:smartTag w:uri="urn:schemas-microsoft-com:office:smarttags" w:element="chsdate">
        <w:smartTagPr>
          <w:attr w:name="IsROCDate" w:val="False"/>
          <w:attr w:name="IsLunarDate" w:val="False"/>
          <w:attr w:name="Day" w:val="29"/>
          <w:attr w:name="Month" w:val="10"/>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10</w:t>
        </w:r>
        <w:r w:rsidRPr="00497AB5">
          <w:rPr>
            <w:rFonts w:hint="eastAsia"/>
            <w:sz w:val="21"/>
            <w:szCs w:val="21"/>
            <w:lang w:eastAsia="zh-CN"/>
          </w:rPr>
          <w:t>月</w:t>
        </w:r>
        <w:r w:rsidRPr="00497AB5">
          <w:rPr>
            <w:rFonts w:hint="eastAsia"/>
            <w:sz w:val="21"/>
            <w:szCs w:val="21"/>
            <w:lang w:eastAsia="zh-CN"/>
          </w:rPr>
          <w:t>29</w:t>
        </w:r>
        <w:r w:rsidRPr="00497AB5">
          <w:rPr>
            <w:rFonts w:hint="eastAsia"/>
            <w:sz w:val="21"/>
            <w:szCs w:val="21"/>
            <w:lang w:eastAsia="zh-CN"/>
          </w:rPr>
          <w:t>日</w:t>
        </w:r>
      </w:smartTag>
      <w:r w:rsidRPr="00497AB5">
        <w:rPr>
          <w:rFonts w:hint="eastAsia"/>
          <w:sz w:val="21"/>
          <w:szCs w:val="21"/>
          <w:lang w:eastAsia="zh-CN"/>
        </w:rPr>
        <w:t>发布了一项题为“对女性犯罪者以及容易遭受犯罪行为伤害者实施管理的战略”的三年期战略。</w:t>
      </w:r>
      <w:r w:rsidRPr="00497AB5">
        <w:rPr>
          <w:rStyle w:val="FootnoteReference"/>
          <w:w w:val="100"/>
          <w:sz w:val="21"/>
          <w:szCs w:val="21"/>
        </w:rPr>
        <w:footnoteReference w:id="17"/>
      </w:r>
      <w:r w:rsidRPr="00497AB5">
        <w:rPr>
          <w:sz w:val="21"/>
          <w:szCs w:val="21"/>
          <w:lang w:eastAsia="zh-CN"/>
        </w:rPr>
        <w:t xml:space="preserve">  </w:t>
      </w:r>
      <w:r w:rsidRPr="00497AB5">
        <w:rPr>
          <w:rFonts w:hint="eastAsia"/>
          <w:sz w:val="21"/>
          <w:szCs w:val="21"/>
          <w:lang w:eastAsia="zh-CN"/>
        </w:rPr>
        <w:t>该战略的主要目的是减少北爱尔兰境内进入刑事司法系统的女性数量。为了实现这一目标，它着力于四个主要领域：</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为起诉和关押提供替代办法；</w:t>
      </w:r>
      <w:r w:rsidRPr="00497AB5">
        <w:rPr>
          <w:sz w:val="21"/>
          <w:szCs w:val="21"/>
          <w:lang w:eastAsia="zh-CN"/>
        </w:rPr>
        <w:t xml:space="preserve"> </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减少女性犯罪；</w:t>
      </w:r>
      <w:r w:rsidRPr="00497AB5">
        <w:rPr>
          <w:sz w:val="21"/>
          <w:szCs w:val="21"/>
          <w:lang w:eastAsia="zh-CN"/>
        </w:rPr>
        <w:t xml:space="preserve"> </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针对特定性别的社区监督和干预措施；和</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采取针对特定性别的监禁措施。</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28.</w:t>
      </w:r>
      <w:r w:rsidRPr="00497AB5">
        <w:rPr>
          <w:sz w:val="21"/>
          <w:szCs w:val="21"/>
          <w:lang w:eastAsia="zh-CN"/>
        </w:rPr>
        <w:tab/>
      </w:r>
      <w:r w:rsidRPr="00497AB5">
        <w:rPr>
          <w:rFonts w:hint="eastAsia"/>
          <w:sz w:val="21"/>
          <w:szCs w:val="21"/>
          <w:lang w:eastAsia="zh-CN"/>
        </w:rPr>
        <w:t>北爱尔兰已经对其女性犯人的状况进行了审查，并且北爱尔兰监狱部门已按照其总体战略对提供更适当的特定收容场所的办法和女性犯人收容设施进行了分析和研究。作为一项过渡措施，北爱尔兰监狱部门正在执行一项改进和改造女子监狱的方案。</w:t>
      </w:r>
    </w:p>
    <w:p w:rsidR="00944844" w:rsidRPr="00497AB5" w:rsidRDefault="00944844" w:rsidP="00174583">
      <w:pPr>
        <w:pStyle w:val="SingleTxtG"/>
        <w:spacing w:after="140" w:line="320" w:lineRule="exact"/>
        <w:ind w:left="1264" w:right="1264"/>
        <w:rPr>
          <w:sz w:val="21"/>
          <w:szCs w:val="21"/>
        </w:rPr>
      </w:pPr>
      <w:r w:rsidRPr="00497AB5">
        <w:rPr>
          <w:sz w:val="21"/>
          <w:szCs w:val="21"/>
        </w:rPr>
        <w:t>29.</w:t>
      </w:r>
      <w:r w:rsidRPr="00497AB5">
        <w:rPr>
          <w:sz w:val="21"/>
          <w:szCs w:val="21"/>
        </w:rPr>
        <w:tab/>
      </w:r>
      <w:r w:rsidRPr="00497AB5">
        <w:rPr>
          <w:rFonts w:hint="eastAsia"/>
          <w:sz w:val="21"/>
          <w:szCs w:val="21"/>
          <w:lang w:eastAsia="zh-CN"/>
        </w:rPr>
        <w:t>苏格兰政府已：</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开放两个社区融合单位。这使低监督女犯人能够结束其刑期，通过为其提供大学或家访等结构性机会方案，使其能够为融入社区做好准备；</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持续为格拉斯哥</w:t>
      </w:r>
      <w:r w:rsidRPr="00497AB5">
        <w:rPr>
          <w:rFonts w:hint="eastAsia"/>
          <w:sz w:val="21"/>
          <w:szCs w:val="21"/>
          <w:lang w:eastAsia="zh-CN"/>
        </w:rPr>
        <w:t>218</w:t>
      </w:r>
      <w:r w:rsidRPr="00497AB5">
        <w:rPr>
          <w:rFonts w:hint="eastAsia"/>
          <w:sz w:val="21"/>
          <w:szCs w:val="21"/>
          <w:lang w:eastAsia="zh-CN"/>
        </w:rPr>
        <w:t>监狱每年供资</w:t>
      </w:r>
      <w:r w:rsidRPr="00497AB5">
        <w:rPr>
          <w:rFonts w:hint="eastAsia"/>
          <w:sz w:val="21"/>
          <w:szCs w:val="21"/>
          <w:lang w:eastAsia="zh-CN"/>
        </w:rPr>
        <w:t>170</w:t>
      </w:r>
      <w:r w:rsidRPr="00497AB5">
        <w:rPr>
          <w:rFonts w:hint="eastAsia"/>
          <w:sz w:val="21"/>
          <w:szCs w:val="21"/>
          <w:lang w:eastAsia="zh-CN"/>
        </w:rPr>
        <w:t>万英镑，该监狱是一个专门关押可能同时存在吸毒问题的女性犯人的多学科监狱培训机构。</w:t>
      </w:r>
      <w:r w:rsidRPr="00497AB5">
        <w:rPr>
          <w:rFonts w:hint="eastAsia"/>
          <w:sz w:val="21"/>
          <w:szCs w:val="21"/>
          <w:lang w:eastAsia="zh-CN"/>
        </w:rPr>
        <w:t>218</w:t>
      </w:r>
      <w:r w:rsidR="005C4E83">
        <w:rPr>
          <w:rFonts w:hint="eastAsia"/>
          <w:sz w:val="21"/>
          <w:szCs w:val="21"/>
          <w:lang w:eastAsia="zh-CN"/>
        </w:rPr>
        <w:t>所</w:t>
      </w:r>
      <w:r w:rsidRPr="00497AB5">
        <w:rPr>
          <w:rFonts w:hint="eastAsia"/>
          <w:sz w:val="21"/>
          <w:szCs w:val="21"/>
          <w:lang w:eastAsia="zh-CN"/>
        </w:rPr>
        <w:t>监狱有住校和走读两种课程，在一个地方能够提供既具有针对性又具有创新性质的保健和健康服务；</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实施《回馈社会指令》，为做出针对女性犯人特殊需求的指令提供机会，在提供指导时强调要确保获取适当无偿工作的重要性，并且要考虑到育儿或其他护理要求；以及</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在</w:t>
      </w:r>
      <w:r w:rsidRPr="00497AB5">
        <w:rPr>
          <w:sz w:val="21"/>
          <w:szCs w:val="21"/>
          <w:lang w:eastAsia="zh-CN"/>
        </w:rPr>
        <w:t>2010/</w:t>
      </w:r>
      <w:r w:rsidR="005C4E83">
        <w:rPr>
          <w:rFonts w:hint="eastAsia"/>
          <w:sz w:val="21"/>
          <w:szCs w:val="21"/>
          <w:lang w:eastAsia="zh-CN"/>
        </w:rPr>
        <w:t>20</w:t>
      </w:r>
      <w:r w:rsidRPr="00497AB5">
        <w:rPr>
          <w:sz w:val="21"/>
          <w:szCs w:val="21"/>
          <w:lang w:eastAsia="zh-CN"/>
        </w:rPr>
        <w:t>11</w:t>
      </w:r>
      <w:r w:rsidRPr="00497AB5">
        <w:rPr>
          <w:rFonts w:hint="eastAsia"/>
          <w:sz w:val="21"/>
          <w:szCs w:val="21"/>
          <w:lang w:eastAsia="zh-CN"/>
        </w:rPr>
        <w:t>和</w:t>
      </w:r>
      <w:r w:rsidRPr="00497AB5">
        <w:rPr>
          <w:sz w:val="21"/>
          <w:szCs w:val="21"/>
          <w:lang w:eastAsia="zh-CN"/>
        </w:rPr>
        <w:t>2011/</w:t>
      </w:r>
      <w:r w:rsidR="005C4E83">
        <w:rPr>
          <w:rFonts w:hint="eastAsia"/>
          <w:sz w:val="21"/>
          <w:szCs w:val="21"/>
          <w:lang w:eastAsia="zh-CN"/>
        </w:rPr>
        <w:t>20</w:t>
      </w:r>
      <w:r w:rsidRPr="00497AB5">
        <w:rPr>
          <w:sz w:val="21"/>
          <w:szCs w:val="21"/>
          <w:lang w:eastAsia="zh-CN"/>
        </w:rPr>
        <w:t>12</w:t>
      </w:r>
      <w:r w:rsidRPr="00497AB5">
        <w:rPr>
          <w:rFonts w:hint="eastAsia"/>
          <w:sz w:val="21"/>
          <w:szCs w:val="21"/>
          <w:lang w:eastAsia="zh-CN"/>
        </w:rPr>
        <w:t>年度，每年为社区司法当局提供</w:t>
      </w:r>
      <w:r w:rsidRPr="00497AB5">
        <w:rPr>
          <w:rFonts w:hint="eastAsia"/>
          <w:sz w:val="21"/>
          <w:szCs w:val="21"/>
          <w:lang w:eastAsia="zh-CN"/>
        </w:rPr>
        <w:t>80</w:t>
      </w:r>
      <w:r w:rsidRPr="00497AB5">
        <w:rPr>
          <w:rFonts w:hint="eastAsia"/>
          <w:sz w:val="21"/>
          <w:szCs w:val="21"/>
          <w:lang w:eastAsia="zh-CN"/>
        </w:rPr>
        <w:t>万英镑的额外供资，以便加大工作力度，防止女性再次犯罪。由这笔资金供资的方案包括为社区负责或监狱释放的妇女提供辅导项目。</w:t>
      </w:r>
      <w:r w:rsidRPr="00497AB5">
        <w:rPr>
          <w:sz w:val="21"/>
          <w:szCs w:val="21"/>
          <w:lang w:eastAsia="zh-CN"/>
        </w:rPr>
        <w:t xml:space="preserve"> </w:t>
      </w:r>
    </w:p>
    <w:p w:rsidR="00944844" w:rsidRPr="00BD7D7F" w:rsidRDefault="00944844" w:rsidP="00174583">
      <w:pPr>
        <w:pStyle w:val="SingleTxtG"/>
        <w:spacing w:after="140" w:line="320" w:lineRule="exact"/>
        <w:ind w:left="1264" w:right="1264"/>
        <w:rPr>
          <w:rFonts w:eastAsia="SimHei"/>
          <w:sz w:val="21"/>
          <w:szCs w:val="21"/>
          <w:lang w:eastAsia="zh-CN"/>
        </w:rPr>
      </w:pPr>
      <w:r w:rsidRPr="00BD7D7F">
        <w:rPr>
          <w:rFonts w:eastAsia="SimHei"/>
          <w:sz w:val="21"/>
          <w:szCs w:val="21"/>
          <w:lang w:eastAsia="zh-CN"/>
        </w:rPr>
        <w:t>准政府组织</w:t>
      </w:r>
    </w:p>
    <w:p w:rsidR="00944844" w:rsidRPr="00497AB5" w:rsidRDefault="00944844" w:rsidP="00174583">
      <w:pPr>
        <w:pStyle w:val="SingleTxtG"/>
        <w:spacing w:after="140" w:line="320" w:lineRule="exact"/>
        <w:ind w:left="1264" w:right="1264"/>
        <w:rPr>
          <w:bCs/>
          <w:sz w:val="21"/>
          <w:szCs w:val="21"/>
          <w:lang w:eastAsia="zh-CN"/>
        </w:rPr>
      </w:pPr>
      <w:r w:rsidRPr="00497AB5">
        <w:rPr>
          <w:sz w:val="21"/>
          <w:szCs w:val="21"/>
          <w:lang w:eastAsia="zh-CN"/>
        </w:rPr>
        <w:t>30.</w:t>
      </w:r>
      <w:r w:rsidRPr="00497AB5">
        <w:rPr>
          <w:sz w:val="21"/>
          <w:szCs w:val="21"/>
          <w:lang w:eastAsia="zh-CN"/>
        </w:rPr>
        <w:tab/>
      </w:r>
      <w:r w:rsidRPr="00497AB5">
        <w:rPr>
          <w:rFonts w:hint="eastAsia"/>
          <w:sz w:val="21"/>
          <w:szCs w:val="21"/>
          <w:lang w:eastAsia="zh-CN"/>
        </w:rPr>
        <w:t>英国政府对</w:t>
      </w:r>
      <w:r w:rsidRPr="00497AB5">
        <w:rPr>
          <w:sz w:val="21"/>
          <w:szCs w:val="21"/>
          <w:lang w:eastAsia="zh-CN"/>
        </w:rPr>
        <w:t>准政府组织</w:t>
      </w:r>
      <w:r w:rsidRPr="00497AB5">
        <w:rPr>
          <w:rFonts w:hint="eastAsia"/>
          <w:sz w:val="21"/>
          <w:szCs w:val="21"/>
          <w:lang w:eastAsia="zh-CN"/>
        </w:rPr>
        <w:t>的情况进行了审查。审查的主要目的是加强问责，并降低政府供资机构的成本。因此，政府在</w:t>
      </w:r>
      <w:r w:rsidRPr="00497AB5">
        <w:rPr>
          <w:rFonts w:hint="eastAsia"/>
          <w:sz w:val="21"/>
          <w:szCs w:val="21"/>
          <w:lang w:eastAsia="zh-CN"/>
        </w:rPr>
        <w:t>2010</w:t>
      </w:r>
      <w:r w:rsidRPr="00497AB5">
        <w:rPr>
          <w:rFonts w:hint="eastAsia"/>
          <w:sz w:val="21"/>
          <w:szCs w:val="21"/>
          <w:lang w:eastAsia="zh-CN"/>
        </w:rPr>
        <w:t>年底决定关闭</w:t>
      </w:r>
      <w:r w:rsidRPr="00497AB5">
        <w:rPr>
          <w:sz w:val="21"/>
          <w:szCs w:val="21"/>
          <w:lang w:eastAsia="zh-CN"/>
        </w:rPr>
        <w:t>全国妇女委员会</w:t>
      </w:r>
      <w:r w:rsidRPr="00497AB5">
        <w:rPr>
          <w:rFonts w:hint="eastAsia"/>
          <w:sz w:val="21"/>
          <w:szCs w:val="21"/>
          <w:lang w:eastAsia="zh-CN"/>
        </w:rPr>
        <w:t>，并采取一种新的办法让妇女和代表其讲话的妇女组织更近距离地接触各部大臣，并将确保接触和通讯方式更适合二十一世纪使用。在提交本次报告之时，</w:t>
      </w:r>
      <w:r w:rsidRPr="00497AB5">
        <w:rPr>
          <w:rFonts w:hint="eastAsia"/>
          <w:bCs/>
          <w:sz w:val="21"/>
          <w:szCs w:val="21"/>
          <w:lang w:eastAsia="zh-CN"/>
        </w:rPr>
        <w:t>英国政府正在就一种新的做法征求其建议，并且积极听取必须发出呼声的妇女和妇女组织的意见。执行工作将从</w:t>
      </w:r>
      <w:r w:rsidRPr="00497AB5">
        <w:rPr>
          <w:rFonts w:hint="eastAsia"/>
          <w:bCs/>
          <w:sz w:val="21"/>
          <w:szCs w:val="21"/>
          <w:lang w:eastAsia="zh-CN"/>
        </w:rPr>
        <w:t>2011</w:t>
      </w:r>
      <w:r w:rsidRPr="00497AB5">
        <w:rPr>
          <w:rFonts w:hint="eastAsia"/>
          <w:bCs/>
          <w:sz w:val="21"/>
          <w:szCs w:val="21"/>
          <w:lang w:eastAsia="zh-CN"/>
        </w:rPr>
        <w:t>年</w:t>
      </w:r>
      <w:r w:rsidRPr="00497AB5">
        <w:rPr>
          <w:rFonts w:hint="eastAsia"/>
          <w:bCs/>
          <w:sz w:val="21"/>
          <w:szCs w:val="21"/>
          <w:lang w:eastAsia="zh-CN"/>
        </w:rPr>
        <w:t>10</w:t>
      </w:r>
      <w:r w:rsidRPr="00497AB5">
        <w:rPr>
          <w:rFonts w:hint="eastAsia"/>
          <w:bCs/>
          <w:sz w:val="21"/>
          <w:szCs w:val="21"/>
          <w:lang w:eastAsia="zh-CN"/>
        </w:rPr>
        <w:t>月开始（根据征求意见活动的答复情况），并且包含各种通讯方式，目的是让整个联合王国的妇女和妇女组织都能参与这项活动，并且能够利用各种最新社交网络。经过核对之后的资料将提交平等问题跨部小组审议，并由该小组监督实施政府做出的平等承诺。完善通讯方式的目的是提供一种比先前更广泛和更具包容性的做法，以便扩大联合王国妇女的参与程度和听取她们的意见，使个别妇女能够直接向政府反映其意见。</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31.</w:t>
      </w:r>
      <w:r w:rsidRPr="00497AB5">
        <w:rPr>
          <w:sz w:val="21"/>
          <w:szCs w:val="21"/>
          <w:lang w:eastAsia="zh-CN"/>
        </w:rPr>
        <w:tab/>
      </w:r>
      <w:r w:rsidRPr="00497AB5">
        <w:rPr>
          <w:sz w:val="21"/>
          <w:szCs w:val="21"/>
          <w:lang w:eastAsia="zh-CN"/>
        </w:rPr>
        <w:t>平等和人权委员会</w:t>
      </w:r>
      <w:r w:rsidRPr="00497AB5">
        <w:rPr>
          <w:rFonts w:hint="eastAsia"/>
          <w:sz w:val="21"/>
          <w:szCs w:val="21"/>
          <w:lang w:eastAsia="zh-CN"/>
        </w:rPr>
        <w:t>仍是负责消除歧视、促进和监督人权和促进平等事务的独立法定机构。由政府平等办公室为其提供赞助。</w:t>
      </w:r>
      <w:r w:rsidRPr="00497AB5">
        <w:rPr>
          <w:rStyle w:val="EndnoteReference"/>
          <w:w w:val="100"/>
          <w:sz w:val="21"/>
          <w:szCs w:val="21"/>
        </w:rPr>
        <w:endnoteReference w:id="25"/>
      </w:r>
      <w:r w:rsidRPr="00497AB5">
        <w:rPr>
          <w:sz w:val="21"/>
          <w:szCs w:val="21"/>
          <w:lang w:eastAsia="zh-CN"/>
        </w:rPr>
        <w:t xml:space="preserve"> </w:t>
      </w:r>
      <w:r w:rsidRPr="00497AB5">
        <w:rPr>
          <w:rFonts w:hint="eastAsia"/>
          <w:sz w:val="21"/>
          <w:szCs w:val="21"/>
          <w:lang w:eastAsia="zh-CN"/>
        </w:rPr>
        <w:t>政府已经公布了有关对</w:t>
      </w:r>
      <w:r w:rsidRPr="00497AB5">
        <w:rPr>
          <w:sz w:val="21"/>
          <w:szCs w:val="21"/>
          <w:lang w:eastAsia="zh-CN"/>
        </w:rPr>
        <w:t>平等和人权委员会</w:t>
      </w:r>
      <w:r w:rsidRPr="00497AB5">
        <w:rPr>
          <w:rFonts w:hint="eastAsia"/>
          <w:sz w:val="21"/>
          <w:szCs w:val="21"/>
          <w:lang w:eastAsia="zh-CN"/>
        </w:rPr>
        <w:t>运作方式进行重大修改的详细计划。</w:t>
      </w:r>
      <w:r w:rsidRPr="00497AB5">
        <w:rPr>
          <w:rStyle w:val="FootnoteReference"/>
          <w:w w:val="100"/>
          <w:sz w:val="21"/>
          <w:szCs w:val="21"/>
        </w:rPr>
        <w:footnoteReference w:id="18"/>
      </w:r>
      <w:r w:rsidRPr="00497AB5">
        <w:rPr>
          <w:sz w:val="21"/>
          <w:szCs w:val="21"/>
          <w:lang w:eastAsia="zh-CN"/>
        </w:rPr>
        <w:t xml:space="preserve"> </w:t>
      </w:r>
      <w:r w:rsidRPr="00497AB5">
        <w:rPr>
          <w:rFonts w:hint="eastAsia"/>
          <w:sz w:val="21"/>
          <w:szCs w:val="21"/>
          <w:lang w:eastAsia="zh-CN"/>
        </w:rPr>
        <w:t>改革将会纠正以往所犯的错误，提高透明度、问责和资金效益。改革将会使</w:t>
      </w:r>
      <w:r w:rsidRPr="00497AB5">
        <w:rPr>
          <w:sz w:val="21"/>
          <w:szCs w:val="21"/>
          <w:lang w:eastAsia="zh-CN"/>
        </w:rPr>
        <w:t>平等和人权委员会</w:t>
      </w:r>
      <w:r w:rsidRPr="00497AB5">
        <w:rPr>
          <w:rFonts w:hint="eastAsia"/>
          <w:sz w:val="21"/>
          <w:szCs w:val="21"/>
          <w:lang w:eastAsia="zh-CN"/>
        </w:rPr>
        <w:t>更加强大、使它的工作中心更加突出，并且提高其工作效率。</w:t>
      </w:r>
    </w:p>
    <w:p w:rsidR="00944844" w:rsidRPr="00497AB5" w:rsidRDefault="00944844" w:rsidP="00174583">
      <w:pPr>
        <w:pStyle w:val="SingleTxtG"/>
        <w:spacing w:after="140" w:line="320" w:lineRule="exact"/>
        <w:ind w:left="1264" w:right="1264"/>
        <w:rPr>
          <w:rFonts w:hint="eastAsia"/>
          <w:sz w:val="21"/>
          <w:szCs w:val="21"/>
          <w:lang w:eastAsia="zh-CN"/>
        </w:rPr>
      </w:pPr>
      <w:r w:rsidRPr="00BD7D7F">
        <w:rPr>
          <w:rFonts w:eastAsia="SimHei" w:hint="eastAsia"/>
          <w:sz w:val="21"/>
          <w:szCs w:val="21"/>
          <w:lang w:eastAsia="zh-CN"/>
        </w:rPr>
        <w:t>非政府组织</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32.</w:t>
      </w:r>
      <w:r w:rsidRPr="00497AB5">
        <w:rPr>
          <w:sz w:val="21"/>
          <w:szCs w:val="21"/>
          <w:lang w:eastAsia="zh-CN"/>
        </w:rPr>
        <w:tab/>
      </w:r>
      <w:r w:rsidRPr="00497AB5">
        <w:rPr>
          <w:rFonts w:hint="eastAsia"/>
          <w:sz w:val="21"/>
          <w:szCs w:val="21"/>
          <w:lang w:eastAsia="zh-CN"/>
        </w:rPr>
        <w:t>英国政府发现，有关先前性别平等责任对“妇女专用服务”条款造成不良影响的主张事实上是不正确的。由政府平等办公室委托有关机构进行的独立研究</w:t>
      </w:r>
      <w:r w:rsidRPr="00497AB5">
        <w:rPr>
          <w:rStyle w:val="FootnoteReference"/>
          <w:w w:val="100"/>
          <w:sz w:val="21"/>
          <w:szCs w:val="21"/>
        </w:rPr>
        <w:footnoteReference w:id="19"/>
      </w:r>
      <w:r w:rsidRPr="00497AB5">
        <w:rPr>
          <w:rFonts w:hint="eastAsia"/>
          <w:sz w:val="21"/>
          <w:szCs w:val="21"/>
          <w:lang w:eastAsia="zh-CN"/>
        </w:rPr>
        <w:t>结果表明，没有证据表明，性别平等责任影响到妇女志愿部门的稳定性或可持续性。</w:t>
      </w:r>
      <w:r w:rsidRPr="00497AB5">
        <w:rPr>
          <w:rFonts w:hint="eastAsia"/>
          <w:sz w:val="21"/>
          <w:szCs w:val="21"/>
          <w:lang w:eastAsia="zh-CN"/>
        </w:rPr>
        <w:t>2009/2010</w:t>
      </w:r>
      <w:r w:rsidRPr="00497AB5">
        <w:rPr>
          <w:rFonts w:hint="eastAsia"/>
          <w:sz w:val="21"/>
          <w:szCs w:val="21"/>
          <w:lang w:eastAsia="zh-CN"/>
        </w:rPr>
        <w:t>年度对特别基金进行的一项评估结果认为，虽然一直在鼓励一些受益人为男性性暴力受害者提供服务，但很多组织对此做出的答复仍然是只为妇女提供服务。</w:t>
      </w:r>
      <w:r w:rsidRPr="00497AB5">
        <w:rPr>
          <w:rStyle w:val="FootnoteReference"/>
          <w:w w:val="100"/>
          <w:sz w:val="21"/>
          <w:szCs w:val="21"/>
        </w:rPr>
        <w:footnoteReference w:id="20"/>
      </w:r>
      <w:r w:rsidR="008D75A6">
        <w:rPr>
          <w:sz w:val="21"/>
          <w:szCs w:val="21"/>
          <w:lang w:eastAsia="zh-CN"/>
        </w:rPr>
        <w:t xml:space="preserve"> </w:t>
      </w:r>
      <w:r w:rsidRPr="00497AB5">
        <w:rPr>
          <w:rFonts w:hint="eastAsia"/>
          <w:sz w:val="21"/>
          <w:szCs w:val="21"/>
          <w:lang w:eastAsia="zh-CN"/>
        </w:rPr>
        <w:t>也没有人在</w:t>
      </w:r>
      <w:r w:rsidRPr="00497AB5">
        <w:rPr>
          <w:rFonts w:hint="eastAsia"/>
          <w:sz w:val="21"/>
          <w:szCs w:val="21"/>
          <w:lang w:eastAsia="zh-CN"/>
        </w:rPr>
        <w:t>2008</w:t>
      </w:r>
      <w:r w:rsidRPr="00497AB5">
        <w:rPr>
          <w:rFonts w:hint="eastAsia"/>
          <w:sz w:val="21"/>
          <w:szCs w:val="21"/>
          <w:lang w:eastAsia="zh-CN"/>
        </w:rPr>
        <w:t>年审查期间向委员会提交证据证实这些主张。</w:t>
      </w:r>
      <w:r w:rsidRPr="00497AB5">
        <w:rPr>
          <w:rStyle w:val="EndnoteReference"/>
          <w:w w:val="100"/>
          <w:sz w:val="21"/>
          <w:szCs w:val="21"/>
        </w:rPr>
        <w:endnoteReference w:id="26"/>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33.</w:t>
      </w:r>
      <w:r w:rsidRPr="00497AB5">
        <w:rPr>
          <w:sz w:val="21"/>
          <w:szCs w:val="21"/>
          <w:lang w:eastAsia="zh-CN"/>
        </w:rPr>
        <w:tab/>
      </w:r>
      <w:r w:rsidRPr="00497AB5">
        <w:rPr>
          <w:sz w:val="21"/>
          <w:szCs w:val="21"/>
          <w:lang w:eastAsia="zh-CN"/>
        </w:rPr>
        <w:t>政府平等办公室</w:t>
      </w:r>
      <w:r w:rsidRPr="00497AB5">
        <w:rPr>
          <w:rFonts w:hint="eastAsia"/>
          <w:sz w:val="21"/>
          <w:szCs w:val="21"/>
          <w:lang w:eastAsia="zh-CN"/>
        </w:rPr>
        <w:t>在</w:t>
      </w: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7</w:t>
      </w:r>
      <w:r w:rsidRPr="00497AB5">
        <w:rPr>
          <w:rFonts w:hint="eastAsia"/>
          <w:sz w:val="21"/>
          <w:szCs w:val="21"/>
          <w:lang w:eastAsia="zh-CN"/>
        </w:rPr>
        <w:t>月发布了一份性别平等情况说明，其中解释了其如何适用于各公共当局以及公共当局如何利用它处理工作。该情况说明书进行了广泛传播，包括向英格兰地方当局。随着《平等法》的实施和引入“平等责任”，</w:t>
      </w:r>
      <w:r w:rsidRPr="00497AB5">
        <w:rPr>
          <w:sz w:val="21"/>
          <w:szCs w:val="21"/>
          <w:lang w:eastAsia="zh-CN"/>
        </w:rPr>
        <w:t>政府平等办公室</w:t>
      </w:r>
      <w:r w:rsidRPr="00497AB5">
        <w:rPr>
          <w:rFonts w:hint="eastAsia"/>
          <w:sz w:val="21"/>
          <w:szCs w:val="21"/>
          <w:lang w:eastAsia="zh-CN"/>
        </w:rPr>
        <w:t>已对该情况说明书进行了更新和重新散发。</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34.</w:t>
      </w:r>
      <w:r w:rsidRPr="00497AB5">
        <w:rPr>
          <w:sz w:val="21"/>
          <w:szCs w:val="21"/>
          <w:lang w:eastAsia="zh-CN"/>
        </w:rPr>
        <w:tab/>
      </w:r>
      <w:r w:rsidRPr="00497AB5">
        <w:rPr>
          <w:rFonts w:hint="eastAsia"/>
          <w:sz w:val="21"/>
          <w:szCs w:val="21"/>
          <w:lang w:eastAsia="zh-CN"/>
        </w:rPr>
        <w:t>在北爱尔兰，审查政府对妇女团体或组织的供资情况将会有助于对性别平等战略进行中期审查。英格兰政府继续每年为各种性别平等项目提供</w:t>
      </w:r>
      <w:r w:rsidR="008D75A6">
        <w:rPr>
          <w:rFonts w:hint="eastAsia"/>
          <w:sz w:val="21"/>
          <w:szCs w:val="21"/>
          <w:lang w:eastAsia="zh-CN"/>
        </w:rPr>
        <w:t>1</w:t>
      </w:r>
      <w:r w:rsidRPr="00497AB5">
        <w:rPr>
          <w:rFonts w:hint="eastAsia"/>
          <w:sz w:val="21"/>
          <w:szCs w:val="21"/>
          <w:lang w:eastAsia="zh-CN"/>
        </w:rPr>
        <w:t>00</w:t>
      </w:r>
      <w:r w:rsidRPr="00497AB5">
        <w:rPr>
          <w:rFonts w:hint="eastAsia"/>
          <w:sz w:val="21"/>
          <w:szCs w:val="21"/>
          <w:lang w:eastAsia="zh-CN"/>
        </w:rPr>
        <w:t>万英镑的资金支持。</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35.</w:t>
      </w:r>
      <w:r w:rsidRPr="00497AB5">
        <w:rPr>
          <w:sz w:val="21"/>
          <w:szCs w:val="21"/>
          <w:lang w:eastAsia="zh-CN"/>
        </w:rPr>
        <w:tab/>
      </w:r>
      <w:r w:rsidRPr="00497AB5">
        <w:rPr>
          <w:rFonts w:hint="eastAsia"/>
          <w:sz w:val="21"/>
          <w:szCs w:val="21"/>
          <w:lang w:eastAsia="zh-CN"/>
        </w:rPr>
        <w:t>在威尔士，为了促进性别平等，威尔士政府促进平等基金会在</w:t>
      </w:r>
      <w:r w:rsidRPr="00497AB5">
        <w:rPr>
          <w:rFonts w:hint="eastAsia"/>
          <w:sz w:val="21"/>
          <w:szCs w:val="21"/>
          <w:lang w:eastAsia="zh-CN"/>
        </w:rPr>
        <w:t>2010/2011</w:t>
      </w:r>
      <w:r w:rsidRPr="00497AB5">
        <w:rPr>
          <w:rFonts w:hint="eastAsia"/>
          <w:sz w:val="21"/>
          <w:szCs w:val="21"/>
          <w:lang w:eastAsia="zh-CN"/>
        </w:rPr>
        <w:t>年度期间为三个性别平等组织提供了资金支持。所提供的资金占促进平等基金会预算总额的四分之一。另外，威尔士政府目前还在审查各性别团体的代表性，以便在政策和决策方面考虑其意见和需求。</w:t>
      </w:r>
    </w:p>
    <w:p w:rsidR="00944844" w:rsidRPr="00BD7D7F" w:rsidRDefault="0094484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为加快平等而采取的特殊措施</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36.</w:t>
      </w:r>
      <w:r w:rsidRPr="00497AB5">
        <w:rPr>
          <w:sz w:val="21"/>
          <w:szCs w:val="21"/>
          <w:lang w:eastAsia="zh-CN"/>
        </w:rPr>
        <w:tab/>
      </w:r>
      <w:r w:rsidRPr="00497AB5">
        <w:rPr>
          <w:rFonts w:hint="eastAsia"/>
          <w:sz w:val="21"/>
          <w:szCs w:val="21"/>
          <w:lang w:eastAsia="zh-CN"/>
        </w:rPr>
        <w:t>为了促进男女之间的平等，并推动性别主流化工作，</w:t>
      </w:r>
      <w:r w:rsidRPr="00497AB5">
        <w:rPr>
          <w:sz w:val="21"/>
          <w:szCs w:val="21"/>
          <w:lang w:eastAsia="zh-CN"/>
        </w:rPr>
        <w:t>英国政府</w:t>
      </w:r>
      <w:r w:rsidRPr="00497AB5">
        <w:rPr>
          <w:rFonts w:hint="eastAsia"/>
          <w:sz w:val="21"/>
          <w:szCs w:val="21"/>
          <w:lang w:eastAsia="zh-CN"/>
        </w:rPr>
        <w:t>在本报告所涉期间以立法及其他措施的形式采取了很多特殊措施。</w:t>
      </w:r>
      <w:r w:rsidRPr="00497AB5">
        <w:rPr>
          <w:rStyle w:val="EndnoteReference"/>
          <w:w w:val="100"/>
          <w:sz w:val="21"/>
          <w:szCs w:val="21"/>
        </w:rPr>
        <w:endnoteReference w:id="27"/>
      </w:r>
    </w:p>
    <w:p w:rsidR="00944844" w:rsidRPr="00BD7D7F" w:rsidRDefault="0094484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立法</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37.</w:t>
      </w:r>
      <w:r w:rsidRPr="00497AB5">
        <w:rPr>
          <w:sz w:val="21"/>
          <w:szCs w:val="21"/>
          <w:lang w:eastAsia="zh-CN"/>
        </w:rPr>
        <w:tab/>
      </w:r>
      <w:r w:rsidRPr="00497AB5">
        <w:rPr>
          <w:rFonts w:hint="eastAsia"/>
          <w:sz w:val="21"/>
          <w:szCs w:val="21"/>
          <w:lang w:eastAsia="zh-CN"/>
        </w:rPr>
        <w:t>《平等法》的目的是简化程序，加强其所取代的歧视立法。具体来讲，《平等法》允许雇主和服务提供者等采取积极措施，缓解包括妇女在内代表性不足的群体所面临的不利地位，改善其在特定活动方面代表性不足的状况，满足其特殊需求。它还允许针对妇女采取措施，包括使她们能够获得就业或获取卫生服务。采取这些措施的惟一条件是，它们是实现某种合法目的的适当措施。这不是优待，它可能只对某个人或某个团体有利，因为她们具有某种被保护的特征，不过也有其他相关因素。</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38.</w:t>
      </w:r>
      <w:r w:rsidRPr="00497AB5">
        <w:rPr>
          <w:sz w:val="21"/>
          <w:szCs w:val="21"/>
          <w:lang w:eastAsia="zh-CN"/>
        </w:rPr>
        <w:tab/>
      </w:r>
      <w:r w:rsidRPr="00497AB5">
        <w:rPr>
          <w:rFonts w:hint="eastAsia"/>
          <w:sz w:val="21"/>
          <w:szCs w:val="21"/>
          <w:lang w:eastAsia="zh-CN"/>
        </w:rPr>
        <w:t>为了帮助提高妇女在议</w:t>
      </w:r>
      <w:r w:rsidR="00B55BEA">
        <w:rPr>
          <w:rFonts w:hint="eastAsia"/>
          <w:sz w:val="21"/>
          <w:szCs w:val="21"/>
          <w:lang w:eastAsia="zh-CN"/>
        </w:rPr>
        <w:t>会和民选机构中的代表性，《平等法》还延长了允许提交女性专用最后候</w:t>
      </w:r>
      <w:r w:rsidRPr="00497AB5">
        <w:rPr>
          <w:rFonts w:hint="eastAsia"/>
          <w:sz w:val="21"/>
          <w:szCs w:val="21"/>
          <w:lang w:eastAsia="zh-CN"/>
        </w:rPr>
        <w:t>选人名单的期限。就目前而言，允许提交此种名单的时间是到</w:t>
      </w:r>
      <w:r w:rsidRPr="00497AB5">
        <w:rPr>
          <w:rFonts w:hint="eastAsia"/>
          <w:sz w:val="21"/>
          <w:szCs w:val="21"/>
          <w:lang w:eastAsia="zh-CN"/>
        </w:rPr>
        <w:t>2030</w:t>
      </w:r>
      <w:r w:rsidRPr="00497AB5">
        <w:rPr>
          <w:rFonts w:hint="eastAsia"/>
          <w:sz w:val="21"/>
          <w:szCs w:val="21"/>
          <w:lang w:eastAsia="zh-CN"/>
        </w:rPr>
        <w:t>年之前。这一条款在整个联合王国都适用。</w:t>
      </w:r>
    </w:p>
    <w:p w:rsidR="00944844" w:rsidRPr="00BD7D7F" w:rsidRDefault="008D75A6" w:rsidP="00174583">
      <w:pPr>
        <w:pStyle w:val="SingleTxtG"/>
        <w:spacing w:after="140" w:line="320" w:lineRule="exact"/>
        <w:ind w:left="1264" w:right="1264"/>
        <w:rPr>
          <w:rFonts w:eastAsia="SimHei"/>
          <w:sz w:val="21"/>
          <w:szCs w:val="21"/>
          <w:lang w:val="en-US" w:eastAsia="zh-CN"/>
        </w:rPr>
      </w:pPr>
      <w:r>
        <w:rPr>
          <w:rFonts w:eastAsia="SimHei"/>
          <w:sz w:val="21"/>
          <w:szCs w:val="21"/>
          <w:lang w:eastAsia="zh-CN"/>
        </w:rPr>
        <w:br w:type="page"/>
      </w:r>
      <w:r w:rsidR="00944844" w:rsidRPr="00BD7D7F">
        <w:rPr>
          <w:rFonts w:eastAsia="SimHei"/>
          <w:sz w:val="21"/>
          <w:szCs w:val="21"/>
          <w:lang w:eastAsia="zh-CN"/>
        </w:rPr>
        <w:t>平等问题跨部小组</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39.</w:t>
      </w:r>
      <w:r w:rsidRPr="00497AB5">
        <w:rPr>
          <w:sz w:val="21"/>
          <w:szCs w:val="21"/>
          <w:lang w:eastAsia="zh-CN"/>
        </w:rPr>
        <w:tab/>
      </w:r>
      <w:r w:rsidRPr="00497AB5">
        <w:rPr>
          <w:rFonts w:hint="eastAsia"/>
          <w:sz w:val="21"/>
          <w:szCs w:val="21"/>
          <w:lang w:eastAsia="zh-CN"/>
        </w:rPr>
        <w:t>为了制定并监督执行有关落实政府平等承诺的战略，</w:t>
      </w:r>
      <w:r w:rsidRPr="00497AB5">
        <w:rPr>
          <w:sz w:val="21"/>
          <w:szCs w:val="21"/>
          <w:lang w:eastAsia="zh-CN"/>
        </w:rPr>
        <w:t>英国政府</w:t>
      </w:r>
      <w:r w:rsidRPr="00497AB5">
        <w:rPr>
          <w:rFonts w:hint="eastAsia"/>
          <w:sz w:val="21"/>
          <w:szCs w:val="21"/>
          <w:lang w:eastAsia="zh-CN"/>
        </w:rPr>
        <w:t>新设立了一个</w:t>
      </w:r>
      <w:r w:rsidRPr="00497AB5">
        <w:rPr>
          <w:sz w:val="21"/>
          <w:szCs w:val="21"/>
          <w:lang w:eastAsia="zh-CN"/>
        </w:rPr>
        <w:t>平等问题跨部小组</w:t>
      </w:r>
      <w:r w:rsidRPr="00497AB5">
        <w:rPr>
          <w:rFonts w:hint="eastAsia"/>
          <w:sz w:val="21"/>
          <w:szCs w:val="21"/>
          <w:lang w:eastAsia="zh-CN"/>
        </w:rPr>
        <w:t>。该小组还是促进政府各部门业务之间的公平与平等的拥护者，并且推动在各部门之间执行与平等有关的各项承诺。</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40.</w:t>
      </w:r>
      <w:r w:rsidRPr="00497AB5">
        <w:rPr>
          <w:sz w:val="21"/>
          <w:szCs w:val="21"/>
          <w:lang w:eastAsia="zh-CN"/>
        </w:rPr>
        <w:tab/>
      </w:r>
      <w:r w:rsidRPr="00497AB5">
        <w:rPr>
          <w:rFonts w:hint="eastAsia"/>
          <w:sz w:val="21"/>
          <w:szCs w:val="21"/>
          <w:lang w:eastAsia="zh-CN"/>
        </w:rPr>
        <w:t>该小组由妇女和平等大臣担任主席，来自另外</w:t>
      </w:r>
      <w:r w:rsidRPr="00497AB5">
        <w:rPr>
          <w:rFonts w:hint="eastAsia"/>
          <w:sz w:val="21"/>
          <w:szCs w:val="21"/>
          <w:lang w:eastAsia="zh-CN"/>
        </w:rPr>
        <w:t>12</w:t>
      </w:r>
      <w:r w:rsidRPr="00497AB5">
        <w:rPr>
          <w:rFonts w:hint="eastAsia"/>
          <w:sz w:val="21"/>
          <w:szCs w:val="21"/>
          <w:lang w:eastAsia="zh-CN"/>
        </w:rPr>
        <w:t>个部门的大臣也是该小组的组成人员。他们定期举行会议，以便讨论包括性别在内与平等有关的各种问题。</w:t>
      </w:r>
      <w:r w:rsidRPr="00497AB5">
        <w:rPr>
          <w:sz w:val="21"/>
          <w:szCs w:val="21"/>
          <w:lang w:eastAsia="zh-CN"/>
        </w:rPr>
        <w:t xml:space="preserve"> </w:t>
      </w:r>
    </w:p>
    <w:p w:rsidR="00944844" w:rsidRPr="00981F92" w:rsidRDefault="00944844" w:rsidP="00AF5E99">
      <w:pPr>
        <w:pStyle w:val="HChG"/>
        <w:tabs>
          <w:tab w:val="clear" w:pos="851"/>
          <w:tab w:val="left" w:pos="1260"/>
        </w:tabs>
        <w:spacing w:line="400" w:lineRule="exact"/>
        <w:ind w:leftChars="300" w:left="31680" w:right="1264" w:hangingChars="225" w:firstLine="31680"/>
        <w:rPr>
          <w:rFonts w:eastAsia="SimHei"/>
          <w:b w:val="0"/>
          <w:lang w:val="en-US" w:eastAsia="zh-CN"/>
        </w:rPr>
      </w:pPr>
      <w:r w:rsidRPr="00981F92">
        <w:rPr>
          <w:rFonts w:eastAsia="SimHei"/>
          <w:b w:val="0"/>
          <w:lang w:val="en-US" w:eastAsia="zh-CN"/>
        </w:rPr>
        <w:t>三</w:t>
      </w:r>
      <w:r w:rsidR="00E44FEA">
        <w:rPr>
          <w:rFonts w:eastAsia="SimHei" w:hint="eastAsia"/>
          <w:b w:val="0"/>
          <w:lang w:val="en-US" w:eastAsia="zh-CN"/>
        </w:rPr>
        <w:t>、</w:t>
      </w:r>
      <w:r w:rsidR="00E44FEA">
        <w:rPr>
          <w:rFonts w:eastAsia="SimHei" w:hint="eastAsia"/>
          <w:b w:val="0"/>
          <w:lang w:val="en-US" w:eastAsia="zh-CN"/>
        </w:rPr>
        <w:tab/>
      </w:r>
      <w:r w:rsidRPr="00981F92">
        <w:rPr>
          <w:rFonts w:eastAsia="SimHei"/>
          <w:b w:val="0"/>
          <w:lang w:val="en-US" w:eastAsia="zh-CN"/>
        </w:rPr>
        <w:t>第</w:t>
      </w:r>
      <w:r w:rsidRPr="00981F92">
        <w:rPr>
          <w:rFonts w:eastAsia="SimHei"/>
          <w:b w:val="0"/>
          <w:lang w:val="en-US" w:eastAsia="zh-CN"/>
        </w:rPr>
        <w:t>5</w:t>
      </w:r>
      <w:r w:rsidRPr="00981F92">
        <w:rPr>
          <w:rFonts w:eastAsia="SimHei"/>
          <w:b w:val="0"/>
          <w:lang w:val="en-US" w:eastAsia="zh-CN"/>
        </w:rPr>
        <w:t>条：性别角色和陈规定型</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41.</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在打击性别角色和陈规定型方面采取了一种多层面的措施。</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42.</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支持学校和其他伙伴通过提供课程选择指导和职业指导，打击在教育和培训方面存在的性别陈规定型和隔离。这包括学校拥有法定义务为教师提供有关机会平等和陈规定型的公平职业教育和课程计划。新的《教育法案》要求学校为学生提供独立、公平的职业指导，就业职业联盟正在努力提高人们对就业职业的认识，确保其能够解决平等问题。在英格兰，学校设有个人、社会和健康教育课程，这是一门非法定课程，目的在于促进平等、理解和非歧视态度（见第</w:t>
      </w:r>
      <w:r w:rsidRPr="00497AB5">
        <w:rPr>
          <w:rFonts w:hint="eastAsia"/>
          <w:sz w:val="21"/>
          <w:szCs w:val="21"/>
          <w:lang w:eastAsia="zh-CN"/>
        </w:rPr>
        <w:t>10</w:t>
      </w:r>
      <w:r w:rsidRPr="00497AB5">
        <w:rPr>
          <w:rFonts w:hint="eastAsia"/>
          <w:sz w:val="21"/>
          <w:szCs w:val="21"/>
          <w:lang w:eastAsia="zh-CN"/>
        </w:rPr>
        <w:t>条）。</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43.</w:t>
      </w:r>
      <w:r w:rsidRPr="00497AB5">
        <w:rPr>
          <w:sz w:val="21"/>
          <w:szCs w:val="21"/>
          <w:lang w:eastAsia="zh-CN"/>
        </w:rPr>
        <w:tab/>
      </w:r>
      <w:r w:rsidRPr="00497AB5">
        <w:rPr>
          <w:rFonts w:hint="eastAsia"/>
          <w:sz w:val="21"/>
          <w:szCs w:val="21"/>
          <w:lang w:eastAsia="zh-CN"/>
        </w:rPr>
        <w:t>在苏格兰学徒期间，一些部门明显存在性别隔离现象，在一些待遇较高和（或）建筑及工程设计等传统上由男性主导的部门，女性的代表比例不足。这反映了男女就业模式的不同。英国全国学徒培训服务局正在为</w:t>
      </w:r>
      <w:r w:rsidRPr="00497AB5">
        <w:rPr>
          <w:rFonts w:hint="eastAsia"/>
          <w:sz w:val="21"/>
          <w:szCs w:val="21"/>
          <w:lang w:eastAsia="zh-CN"/>
        </w:rPr>
        <w:t>16</w:t>
      </w:r>
      <w:r w:rsidRPr="00497AB5">
        <w:rPr>
          <w:rFonts w:hint="eastAsia"/>
          <w:sz w:val="21"/>
          <w:szCs w:val="21"/>
          <w:lang w:eastAsia="zh-CN"/>
        </w:rPr>
        <w:t>个“学徒期”多样性试点项目提供资金支持，这些项目一直持续到</w:t>
      </w:r>
      <w:r w:rsidRPr="00497AB5">
        <w:rPr>
          <w:rFonts w:hint="eastAsia"/>
          <w:sz w:val="21"/>
          <w:szCs w:val="21"/>
          <w:lang w:eastAsia="zh-CN"/>
        </w:rPr>
        <w:t>2012</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月，提供约</w:t>
      </w:r>
      <w:r w:rsidRPr="00497AB5">
        <w:rPr>
          <w:rFonts w:hint="eastAsia"/>
          <w:sz w:val="21"/>
          <w:szCs w:val="21"/>
          <w:lang w:eastAsia="zh-CN"/>
        </w:rPr>
        <w:t>5 000</w:t>
      </w:r>
      <w:r w:rsidRPr="00497AB5">
        <w:rPr>
          <w:rFonts w:hint="eastAsia"/>
          <w:sz w:val="21"/>
          <w:szCs w:val="21"/>
          <w:lang w:eastAsia="zh-CN"/>
        </w:rPr>
        <w:t>个学徒机会。这些项目的目的是尝试采用不同的方式，增加在代表比例不足的社会行业中的学徒机会。</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44.</w:t>
      </w:r>
      <w:r w:rsidRPr="00497AB5">
        <w:rPr>
          <w:sz w:val="21"/>
          <w:szCs w:val="21"/>
          <w:lang w:eastAsia="zh-CN"/>
        </w:rPr>
        <w:tab/>
      </w:r>
      <w:r w:rsidRPr="00497AB5">
        <w:rPr>
          <w:rFonts w:hint="eastAsia"/>
          <w:sz w:val="21"/>
          <w:szCs w:val="21"/>
          <w:lang w:eastAsia="zh-CN"/>
        </w:rPr>
        <w:t>在北爱尔兰，修订后的课程和教育权利框架为青年人提供更多的课程选择，为他们提供尽可能多的选择工作的机会，而不受性别限制。另外，设立青年服务局的目的也是</w:t>
      </w:r>
      <w:r w:rsidRPr="00497AB5">
        <w:rPr>
          <w:rFonts w:ascii="SimSun" w:hAnsi="SimSun" w:cs="SimSun" w:hint="eastAsia"/>
          <w:sz w:val="21"/>
          <w:szCs w:val="21"/>
          <w:lang w:eastAsia="zh-CN"/>
        </w:rPr>
        <w:t>帮助青年人克服学习障碍，通过旨在加强其个人和社会发展的各种非正规教育和活动，充分发挥青年人的潜能。</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45.</w:t>
      </w:r>
      <w:r w:rsidRPr="00497AB5">
        <w:rPr>
          <w:sz w:val="21"/>
          <w:szCs w:val="21"/>
          <w:lang w:eastAsia="zh-CN"/>
        </w:rPr>
        <w:tab/>
      </w:r>
      <w:r w:rsidRPr="00497AB5">
        <w:rPr>
          <w:rFonts w:hint="eastAsia"/>
          <w:sz w:val="21"/>
          <w:szCs w:val="21"/>
          <w:lang w:eastAsia="zh-CN"/>
        </w:rPr>
        <w:t>在苏格兰，英才经验和成果课程使儿童和青年人能够了解其自己的权利以及其他人的权利，认识到每个人作为个人的能力和需求是一种特殊组合。多学科的学习方式使儿童和青年人能够了解各种学科领域内的性别问题，并且获得不同的学习经历。</w:t>
      </w:r>
    </w:p>
    <w:p w:rsidR="00944844" w:rsidRPr="00BD7D7F" w:rsidRDefault="0094484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妇女在科学、技术、工程和数学教育和工作方面的情况</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46.</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致力于在学术教育和职业教育中增加理科专业的女生人数，从而帮助解决科学和工程部门缺乏技能的问题，并改善性别平衡。</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47.</w:t>
      </w:r>
      <w:r w:rsidRPr="00497AB5">
        <w:rPr>
          <w:sz w:val="21"/>
          <w:szCs w:val="21"/>
          <w:lang w:eastAsia="zh-CN"/>
        </w:rPr>
        <w:tab/>
      </w:r>
      <w:r w:rsidRPr="00497AB5">
        <w:rPr>
          <w:rFonts w:hint="eastAsia"/>
          <w:sz w:val="21"/>
          <w:szCs w:val="21"/>
          <w:lang w:eastAsia="zh-CN"/>
        </w:rPr>
        <w:t>联合王国的</w:t>
      </w:r>
      <w:r w:rsidRPr="00497AB5">
        <w:rPr>
          <w:sz w:val="21"/>
          <w:szCs w:val="21"/>
          <w:lang w:eastAsia="zh-CN"/>
        </w:rPr>
        <w:t>科学、技术、工程和数学</w:t>
      </w:r>
      <w:r w:rsidRPr="00497AB5">
        <w:rPr>
          <w:rFonts w:hint="eastAsia"/>
          <w:sz w:val="21"/>
          <w:szCs w:val="21"/>
          <w:lang w:eastAsia="zh-CN"/>
        </w:rPr>
        <w:t>大使方案安排工作中的科学家和工程师走进学校，为教师提供帮助，发挥榜样作用，吸引和鼓励学生继续学习科学。目前已有</w:t>
      </w:r>
      <w:r w:rsidRPr="00497AB5">
        <w:rPr>
          <w:rFonts w:hint="eastAsia"/>
          <w:sz w:val="21"/>
          <w:szCs w:val="21"/>
          <w:lang w:eastAsia="zh-CN"/>
        </w:rPr>
        <w:t>28 000</w:t>
      </w:r>
      <w:r w:rsidRPr="00497AB5">
        <w:rPr>
          <w:rFonts w:hint="eastAsia"/>
          <w:sz w:val="21"/>
          <w:szCs w:val="21"/>
          <w:lang w:eastAsia="zh-CN"/>
        </w:rPr>
        <w:t>名大使，其中有</w:t>
      </w:r>
      <w:r w:rsidRPr="00497AB5">
        <w:rPr>
          <w:rFonts w:hint="eastAsia"/>
          <w:sz w:val="21"/>
          <w:szCs w:val="21"/>
          <w:lang w:eastAsia="zh-CN"/>
        </w:rPr>
        <w:t>41%</w:t>
      </w:r>
      <w:r w:rsidRPr="00497AB5">
        <w:rPr>
          <w:rFonts w:hint="eastAsia"/>
          <w:sz w:val="21"/>
          <w:szCs w:val="21"/>
          <w:lang w:eastAsia="zh-CN"/>
        </w:rPr>
        <w:t>是女性。</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48.</w:t>
      </w:r>
      <w:r w:rsidRPr="00497AB5">
        <w:rPr>
          <w:sz w:val="21"/>
          <w:szCs w:val="21"/>
          <w:lang w:eastAsia="zh-CN"/>
        </w:rPr>
        <w:tab/>
      </w:r>
      <w:r w:rsidRPr="00497AB5">
        <w:rPr>
          <w:rFonts w:hint="eastAsia"/>
          <w:sz w:val="21"/>
          <w:szCs w:val="21"/>
          <w:lang w:eastAsia="zh-CN"/>
        </w:rPr>
        <w:t>《通过</w:t>
      </w:r>
      <w:r w:rsidRPr="00497AB5">
        <w:rPr>
          <w:sz w:val="21"/>
          <w:szCs w:val="21"/>
          <w:lang w:eastAsia="zh-CN"/>
        </w:rPr>
        <w:t>科学、技术、工程和数学</w:t>
      </w:r>
      <w:r w:rsidRPr="00497AB5">
        <w:rPr>
          <w:rFonts w:hint="eastAsia"/>
          <w:sz w:val="21"/>
          <w:szCs w:val="21"/>
          <w:lang w:eastAsia="zh-CN"/>
        </w:rPr>
        <w:t>获得成功战略草案》概括介绍了北爱尔兰相关政府部门打算如何执行</w:t>
      </w:r>
      <w:r w:rsidRPr="00497AB5">
        <w:rPr>
          <w:rFonts w:hint="eastAsia"/>
          <w:sz w:val="21"/>
          <w:szCs w:val="21"/>
          <w:lang w:eastAsia="zh-CN"/>
        </w:rPr>
        <w:t>2009</w:t>
      </w:r>
      <w:r w:rsidRPr="00497AB5">
        <w:rPr>
          <w:rFonts w:hint="eastAsia"/>
          <w:sz w:val="21"/>
          <w:szCs w:val="21"/>
          <w:lang w:eastAsia="zh-CN"/>
        </w:rPr>
        <w:t>年《</w:t>
      </w:r>
      <w:r w:rsidRPr="00497AB5">
        <w:rPr>
          <w:sz w:val="21"/>
          <w:szCs w:val="21"/>
          <w:lang w:eastAsia="zh-CN"/>
        </w:rPr>
        <w:t>科学、技术、工程和数学</w:t>
      </w:r>
      <w:r w:rsidRPr="00497AB5">
        <w:rPr>
          <w:rFonts w:hint="eastAsia"/>
          <w:sz w:val="21"/>
          <w:szCs w:val="21"/>
          <w:lang w:eastAsia="zh-CN"/>
        </w:rPr>
        <w:t>审查报告》中所提各项建议</w:t>
      </w:r>
      <w:r w:rsidRPr="00497AB5">
        <w:rPr>
          <w:sz w:val="21"/>
          <w:szCs w:val="21"/>
          <w:lang w:eastAsia="zh-CN"/>
        </w:rPr>
        <w:t xml:space="preserve"> – </w:t>
      </w:r>
      <w:r w:rsidRPr="00497AB5">
        <w:rPr>
          <w:rFonts w:hint="eastAsia"/>
          <w:sz w:val="21"/>
          <w:szCs w:val="21"/>
          <w:lang w:eastAsia="zh-CN"/>
        </w:rPr>
        <w:t>包括解决性别偏见问题。苏格兰政府继续通过其合作伙伴在相关活动（校内职业活动和科学节）中分发其“学习科学、做创新者”活动所编写的提高认识材料。它还支持爱丁堡皇家学会制定一项切实可行的战略，以提高妇女在</w:t>
      </w:r>
      <w:r w:rsidRPr="00497AB5">
        <w:rPr>
          <w:sz w:val="21"/>
          <w:szCs w:val="21"/>
          <w:lang w:eastAsia="zh-CN"/>
        </w:rPr>
        <w:t>科学、技术、工程和数学</w:t>
      </w:r>
      <w:r w:rsidRPr="00497AB5">
        <w:rPr>
          <w:rFonts w:hint="eastAsia"/>
          <w:sz w:val="21"/>
          <w:szCs w:val="21"/>
          <w:lang w:eastAsia="zh-CN"/>
        </w:rPr>
        <w:t>职工中的比例和晋升到高级职位的人数。威尔士政府通过为“发现”等具体项目提供资金的方式，鼓励妇女进行科学、工程和建筑行业，“发现”项目是一个南威尔士少女科学俱乐部，为参加在技术职业中由女性榜样支持的各种活动和参观工业提供机会。</w:t>
      </w:r>
    </w:p>
    <w:p w:rsidR="00944844" w:rsidRPr="00497AB5" w:rsidRDefault="00944844" w:rsidP="00174583">
      <w:pPr>
        <w:pStyle w:val="SingleTxtG"/>
        <w:spacing w:after="140" w:line="320" w:lineRule="exact"/>
        <w:ind w:left="1264" w:right="1264"/>
        <w:rPr>
          <w:sz w:val="21"/>
          <w:szCs w:val="21"/>
          <w:lang w:eastAsia="zh-CN"/>
        </w:rPr>
      </w:pPr>
      <w:r w:rsidRPr="00BD7D7F">
        <w:rPr>
          <w:rFonts w:eastAsia="SimHei" w:hint="eastAsia"/>
          <w:sz w:val="21"/>
          <w:szCs w:val="21"/>
          <w:lang w:eastAsia="zh-CN"/>
        </w:rPr>
        <w:t>媒体描绘的妇女形象</w:t>
      </w:r>
      <w:r w:rsidRPr="00BD7D7F">
        <w:rPr>
          <w:rFonts w:eastAsia="SimHei"/>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49.</w:t>
      </w:r>
      <w:r w:rsidRPr="00497AB5">
        <w:rPr>
          <w:sz w:val="21"/>
          <w:szCs w:val="21"/>
          <w:lang w:eastAsia="zh-CN"/>
        </w:rPr>
        <w:tab/>
      </w:r>
      <w:r w:rsidRPr="00497AB5">
        <w:rPr>
          <w:rFonts w:hint="eastAsia"/>
          <w:sz w:val="21"/>
          <w:szCs w:val="21"/>
          <w:lang w:eastAsia="zh-CN"/>
        </w:rPr>
        <w:t>媒体在描绘妇女形象方面发挥的作用得到英国政府、媒体管理者、广播公司和新闻界的广泛认可。但是，英国政府认为，不受国家干预的媒体是我们民主之根本。因此，它不想干涉广播公司播出什么节目，也不想干涉报纸或杂志选择出版什么内容。负责任地传播和散发材料最终是广告商、广播公司和出版商的责任，他们要在法律及其管理规定的各种准则的范围内行事。虽然</w:t>
      </w:r>
      <w:r w:rsidRPr="00497AB5">
        <w:rPr>
          <w:rFonts w:ascii="SimSun" w:hAnsi="SimSun" w:cs="SimSun" w:hint="eastAsia"/>
          <w:sz w:val="21"/>
          <w:szCs w:val="21"/>
          <w:lang w:eastAsia="zh-CN"/>
        </w:rPr>
        <w:t>尊重媒体的独立性，但</w:t>
      </w:r>
      <w:r w:rsidRPr="00497AB5">
        <w:rPr>
          <w:sz w:val="21"/>
          <w:szCs w:val="21"/>
          <w:lang w:eastAsia="zh-CN"/>
        </w:rPr>
        <w:t>英国政府</w:t>
      </w:r>
      <w:r w:rsidRPr="00497AB5">
        <w:rPr>
          <w:rFonts w:hint="eastAsia"/>
          <w:sz w:val="21"/>
          <w:szCs w:val="21"/>
          <w:lang w:eastAsia="zh-CN"/>
        </w:rPr>
        <w:t>欢迎媒体以积极的方式挑战有关妇女的陈规定型和形象描绘。一个最近的例子是</w:t>
      </w:r>
      <w:r w:rsidRPr="00497AB5">
        <w:rPr>
          <w:rFonts w:hint="eastAsia"/>
          <w:sz w:val="21"/>
          <w:szCs w:val="21"/>
          <w:lang w:eastAsia="zh-CN"/>
        </w:rPr>
        <w:t>BBC</w:t>
      </w:r>
      <w:r w:rsidRPr="00497AB5">
        <w:rPr>
          <w:rFonts w:hint="eastAsia"/>
          <w:sz w:val="21"/>
          <w:szCs w:val="21"/>
          <w:lang w:eastAsia="zh-CN"/>
        </w:rPr>
        <w:t>作为一个主要全球频道，播出了一系列庆祝国际妇女节的广播节目。这种性质的节目不仅涉及世界各地的妇女生活，而且也介绍了妇女的积极形象。</w:t>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50.</w:t>
      </w:r>
      <w:r w:rsidRPr="00497AB5">
        <w:rPr>
          <w:sz w:val="21"/>
          <w:szCs w:val="21"/>
          <w:lang w:eastAsia="zh-CN"/>
        </w:rPr>
        <w:tab/>
      </w:r>
      <w:r w:rsidRPr="00497AB5">
        <w:rPr>
          <w:rFonts w:hint="eastAsia"/>
          <w:sz w:val="21"/>
          <w:szCs w:val="21"/>
          <w:lang w:eastAsia="zh-CN"/>
        </w:rPr>
        <w:t>关于媒体和广告的监管措施有很多，其中对有关歧视性待遇和有关妇女描绘的规则</w:t>
      </w:r>
      <w:r w:rsidRPr="00497AB5">
        <w:rPr>
          <w:rFonts w:ascii="SimSun" w:hAnsi="SimSun" w:cs="SimSun" w:hint="eastAsia"/>
          <w:sz w:val="21"/>
          <w:szCs w:val="21"/>
          <w:lang w:eastAsia="zh-CN"/>
        </w:rPr>
        <w:t>做出了规定。根据《</w:t>
      </w:r>
      <w:r w:rsidRPr="00F37E8B">
        <w:rPr>
          <w:sz w:val="21"/>
          <w:szCs w:val="21"/>
          <w:lang w:eastAsia="zh-CN"/>
        </w:rPr>
        <w:t>2003</w:t>
      </w:r>
      <w:r w:rsidR="002D2DAC">
        <w:rPr>
          <w:rFonts w:ascii="SimSun" w:hAnsi="SimSun" w:cs="SimSun" w:hint="eastAsia"/>
          <w:sz w:val="21"/>
          <w:szCs w:val="21"/>
          <w:lang w:eastAsia="zh-CN"/>
        </w:rPr>
        <w:t>年通讯法》（以下简称《通讯法》</w:t>
      </w:r>
      <w:r w:rsidRPr="00497AB5">
        <w:rPr>
          <w:rFonts w:ascii="SimSun" w:hAnsi="SimSun" w:cs="SimSun" w:hint="eastAsia"/>
          <w:sz w:val="21"/>
          <w:szCs w:val="21"/>
          <w:lang w:eastAsia="zh-CN"/>
        </w:rPr>
        <w:t>），议会规定广播监管机构即英国通讯管理局（以下简称“通讯管理局”）有责任制定《广播标准规则》，禁止（除其他外）以性别为由进行歧视性待遇或发表歧视性言论</w:t>
      </w:r>
      <w:r w:rsidRPr="00497AB5">
        <w:rPr>
          <w:rFonts w:hint="eastAsia"/>
          <w:sz w:val="21"/>
          <w:szCs w:val="21"/>
          <w:lang w:eastAsia="zh-CN"/>
        </w:rPr>
        <w:t>。该准则反映了《音像媒体服务指令》对会员国的要求。虽然</w:t>
      </w:r>
      <w:r w:rsidRPr="00497AB5">
        <w:rPr>
          <w:sz w:val="21"/>
          <w:szCs w:val="21"/>
          <w:lang w:eastAsia="zh-CN"/>
        </w:rPr>
        <w:t>英国政府</w:t>
      </w:r>
      <w:r w:rsidRPr="00497AB5">
        <w:rPr>
          <w:rFonts w:hint="eastAsia"/>
          <w:sz w:val="21"/>
          <w:szCs w:val="21"/>
          <w:lang w:eastAsia="zh-CN"/>
        </w:rPr>
        <w:t>不干预印刷媒体选择出版内容，但媒体必须遵守法律，包括遵守关于歧视方面的各种法律。印刷媒体已选择签订了一项受英国报刊投诉委员会监督的《业务守则》。其中载有关于禁止歧视方面的条款。《通讯法》还规定</w:t>
      </w:r>
      <w:r w:rsidRPr="00497AB5">
        <w:rPr>
          <w:sz w:val="21"/>
          <w:szCs w:val="21"/>
          <w:lang w:eastAsia="zh-CN"/>
        </w:rPr>
        <w:t>通讯管理局</w:t>
      </w:r>
      <w:r w:rsidRPr="00497AB5">
        <w:rPr>
          <w:rFonts w:hint="eastAsia"/>
          <w:sz w:val="21"/>
          <w:szCs w:val="21"/>
          <w:lang w:eastAsia="zh-CN"/>
        </w:rPr>
        <w:t>有义务审查和修改广播节目内容的标准，以便使其符合《通讯法》中规定的各项标准。</w:t>
      </w:r>
      <w:r w:rsidRPr="00497AB5">
        <w:rPr>
          <w:rStyle w:val="EndnoteReference"/>
          <w:w w:val="100"/>
          <w:sz w:val="21"/>
          <w:szCs w:val="21"/>
        </w:rPr>
        <w:endnoteReference w:id="28"/>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51.</w:t>
      </w:r>
      <w:r w:rsidRPr="00497AB5">
        <w:rPr>
          <w:sz w:val="21"/>
          <w:szCs w:val="21"/>
          <w:lang w:eastAsia="zh-CN"/>
        </w:rPr>
        <w:tab/>
      </w:r>
      <w:r w:rsidRPr="00497AB5">
        <w:rPr>
          <w:rFonts w:hint="eastAsia"/>
          <w:sz w:val="21"/>
          <w:szCs w:val="21"/>
          <w:lang w:eastAsia="zh-CN"/>
        </w:rPr>
        <w:t>为广播和非广播广告制定了严格的规则。在联合王国，非广播广告受行业自律监管，由英国广告标准管理局（以下简称“广告标准管理局”）掌管的广告业务委员会（以下称“广告业务委员会”）负责监管。广告业务委员会规则规定，营销通讯不得包含可能引起严重或普遍犯罪的任何内容。应该特别注意避免引起基于种族、宗教、性别、性取向或残疾的犯罪。敦促营销者在利用那些可能具有攻击性的材料之前考虑公众的敏感性。</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52.</w:t>
      </w:r>
      <w:r w:rsidRPr="00497AB5">
        <w:rPr>
          <w:sz w:val="21"/>
          <w:szCs w:val="21"/>
          <w:lang w:eastAsia="zh-CN"/>
        </w:rPr>
        <w:tab/>
      </w:r>
      <w:r w:rsidRPr="00497AB5">
        <w:rPr>
          <w:sz w:val="21"/>
          <w:szCs w:val="21"/>
          <w:lang w:eastAsia="zh-CN"/>
        </w:rPr>
        <w:t>英国政府</w:t>
      </w:r>
      <w:r w:rsidRPr="00497AB5">
        <w:rPr>
          <w:rFonts w:hint="eastAsia"/>
          <w:sz w:val="21"/>
          <w:szCs w:val="21"/>
          <w:lang w:val="en-US" w:eastAsia="zh-CN"/>
        </w:rPr>
        <w:t>认识到，教育和媒体扫盲倡议在帮助青年人了解、批评性地评估和质疑我们生活中的媒体环境方面发挥着重要作用。为此，一位来自英国文化、媒体和体育部的代表在“聪明媒体”咨询机构担任职务，聪明媒体是一个制作媒体扫盲材料的非营利组织，这些材料目前被苏格兰境内约</w:t>
      </w:r>
      <w:r w:rsidRPr="00497AB5">
        <w:rPr>
          <w:rFonts w:hint="eastAsia"/>
          <w:sz w:val="21"/>
          <w:szCs w:val="21"/>
          <w:lang w:val="en-US" w:eastAsia="zh-CN"/>
        </w:rPr>
        <w:t>10 000</w:t>
      </w:r>
      <w:r w:rsidRPr="00497AB5">
        <w:rPr>
          <w:rFonts w:hint="eastAsia"/>
          <w:sz w:val="21"/>
          <w:szCs w:val="21"/>
          <w:lang w:val="en-US" w:eastAsia="zh-CN"/>
        </w:rPr>
        <w:t>所小学所采用。</w:t>
      </w:r>
      <w:r w:rsidRPr="00497AB5">
        <w:rPr>
          <w:sz w:val="21"/>
          <w:szCs w:val="21"/>
          <w:lang w:eastAsia="zh-CN"/>
        </w:rPr>
        <w:t>政府平等办公室</w:t>
      </w:r>
      <w:r w:rsidRPr="00497AB5">
        <w:rPr>
          <w:rFonts w:hint="eastAsia"/>
          <w:sz w:val="21"/>
          <w:szCs w:val="21"/>
          <w:lang w:eastAsia="zh-CN"/>
        </w:rPr>
        <w:t>正在与“聪明媒体”合作，共同制作重点关注如何在媒体中准确表述身体形</w:t>
      </w:r>
      <w:r w:rsidR="00F37E8B">
        <w:rPr>
          <w:rFonts w:hint="eastAsia"/>
          <w:sz w:val="21"/>
          <w:szCs w:val="21"/>
          <w:lang w:eastAsia="zh-CN"/>
        </w:rPr>
        <w:t>象</w:t>
      </w:r>
      <w:r w:rsidRPr="00497AB5">
        <w:rPr>
          <w:rFonts w:hint="eastAsia"/>
          <w:sz w:val="21"/>
          <w:szCs w:val="21"/>
          <w:lang w:eastAsia="zh-CN"/>
        </w:rPr>
        <w:t>的补充材料（另见第</w:t>
      </w:r>
      <w:r w:rsidRPr="00497AB5">
        <w:rPr>
          <w:sz w:val="21"/>
          <w:szCs w:val="21"/>
          <w:lang w:eastAsia="zh-CN"/>
        </w:rPr>
        <w:t>58-60</w:t>
      </w:r>
      <w:r w:rsidRPr="00497AB5">
        <w:rPr>
          <w:rFonts w:hint="eastAsia"/>
          <w:sz w:val="21"/>
          <w:szCs w:val="21"/>
          <w:lang w:eastAsia="zh-CN"/>
        </w:rPr>
        <w:t>段）。</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53.</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致力于对不负责任的广告和营销行为采取行动，特别是针对儿童的不负责任行为，并且采取措施来打击针对儿童的商业化和性别化行为。</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月，英国政府宣布，成立了由母亲联盟董事长</w:t>
      </w:r>
      <w:r w:rsidRPr="00497AB5">
        <w:rPr>
          <w:rFonts w:hint="eastAsia"/>
          <w:sz w:val="21"/>
          <w:szCs w:val="21"/>
          <w:lang w:eastAsia="zh-CN"/>
        </w:rPr>
        <w:t>Reg Bailey</w:t>
      </w:r>
      <w:r w:rsidRPr="00497AB5">
        <w:rPr>
          <w:rFonts w:hint="eastAsia"/>
          <w:sz w:val="21"/>
          <w:szCs w:val="21"/>
          <w:lang w:eastAsia="zh-CN"/>
        </w:rPr>
        <w:t>牵头的一个独立审查小组，负责就这一问题提交报告，并且提出行动建议。他的报告和政府的答复于</w:t>
      </w:r>
      <w:smartTag w:uri="urn:schemas-microsoft-com:office:smarttags" w:element="chsdate">
        <w:smartTagPr>
          <w:attr w:name="IsROCDate" w:val="False"/>
          <w:attr w:name="IsLunarDate" w:val="False"/>
          <w:attr w:name="Day" w:val="6"/>
          <w:attr w:name="Month" w:val="6"/>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6</w:t>
        </w:r>
        <w:r w:rsidRPr="00497AB5">
          <w:rPr>
            <w:rFonts w:hint="eastAsia"/>
            <w:sz w:val="21"/>
            <w:szCs w:val="21"/>
            <w:lang w:eastAsia="zh-CN"/>
          </w:rPr>
          <w:t>月</w:t>
        </w:r>
        <w:r w:rsidRPr="00497AB5">
          <w:rPr>
            <w:rFonts w:hint="eastAsia"/>
            <w:sz w:val="21"/>
            <w:szCs w:val="21"/>
            <w:lang w:eastAsia="zh-CN"/>
          </w:rPr>
          <w:t>6</w:t>
        </w:r>
        <w:r w:rsidRPr="00497AB5">
          <w:rPr>
            <w:rFonts w:hint="eastAsia"/>
            <w:sz w:val="21"/>
            <w:szCs w:val="21"/>
            <w:lang w:eastAsia="zh-CN"/>
          </w:rPr>
          <w:t>日</w:t>
        </w:r>
      </w:smartTag>
      <w:r w:rsidRPr="00497AB5">
        <w:rPr>
          <w:rFonts w:hint="eastAsia"/>
          <w:sz w:val="21"/>
          <w:szCs w:val="21"/>
          <w:lang w:eastAsia="zh-CN"/>
        </w:rPr>
        <w:t>发布。</w:t>
      </w:r>
      <w:r w:rsidRPr="00497AB5">
        <w:rPr>
          <w:rStyle w:val="FootnoteReference"/>
          <w:w w:val="100"/>
          <w:sz w:val="21"/>
          <w:szCs w:val="21"/>
        </w:rPr>
        <w:footnoteReference w:id="21"/>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54.</w:t>
      </w:r>
      <w:r w:rsidRPr="00497AB5">
        <w:rPr>
          <w:sz w:val="21"/>
          <w:szCs w:val="21"/>
          <w:lang w:eastAsia="zh-CN"/>
        </w:rPr>
        <w:tab/>
      </w:r>
      <w:r w:rsidRPr="00497AB5">
        <w:rPr>
          <w:rFonts w:hint="eastAsia"/>
          <w:sz w:val="21"/>
          <w:szCs w:val="21"/>
          <w:lang w:eastAsia="zh-CN"/>
        </w:rPr>
        <w:t>广播广告条例是通过通讯管理局和广告标准管理局的共同监管伙伴关系，按照广播广告业务委员会（以下简称“广告业务委员会”）规则进行管辖。</w:t>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55.</w:t>
      </w:r>
      <w:r w:rsidRPr="00497AB5">
        <w:rPr>
          <w:sz w:val="21"/>
          <w:szCs w:val="21"/>
          <w:lang w:eastAsia="zh-CN"/>
        </w:rPr>
        <w:tab/>
      </w:r>
      <w:smartTag w:uri="urn:schemas-microsoft-com:office:smarttags" w:element="chsdate">
        <w:smartTagPr>
          <w:attr w:name="IsROCDate" w:val="False"/>
          <w:attr w:name="IsLunarDate" w:val="False"/>
          <w:attr w:name="Day" w:val="1"/>
          <w:attr w:name="Month" w:val="9"/>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9</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w:t>
      </w:r>
      <w:r w:rsidRPr="00497AB5">
        <w:rPr>
          <w:sz w:val="21"/>
          <w:szCs w:val="21"/>
          <w:lang w:eastAsia="zh-CN"/>
        </w:rPr>
        <w:t>广告业务委员会</w:t>
      </w:r>
      <w:r w:rsidRPr="00497AB5">
        <w:rPr>
          <w:rFonts w:hint="eastAsia"/>
          <w:sz w:val="21"/>
          <w:szCs w:val="21"/>
          <w:lang w:eastAsia="zh-CN"/>
        </w:rPr>
        <w:t>宣布其决定扩大</w:t>
      </w:r>
      <w:r w:rsidRPr="00497AB5">
        <w:rPr>
          <w:sz w:val="21"/>
          <w:szCs w:val="21"/>
          <w:lang w:eastAsia="zh-CN"/>
        </w:rPr>
        <w:t>广告标准管理局</w:t>
      </w:r>
      <w:r w:rsidRPr="00497AB5">
        <w:rPr>
          <w:rFonts w:hint="eastAsia"/>
          <w:sz w:val="21"/>
          <w:szCs w:val="21"/>
          <w:lang w:eastAsia="zh-CN"/>
        </w:rPr>
        <w:t>的数字发布规则。新的发布规则于</w:t>
      </w:r>
      <w:smartTag w:uri="urn:schemas-microsoft-com:office:smarttags" w:element="chsdate">
        <w:smartTagPr>
          <w:attr w:name="IsROCDate" w:val="False"/>
          <w:attr w:name="IsLunarDate" w:val="False"/>
          <w:attr w:name="Day" w:val="1"/>
          <w:attr w:name="Month" w:val="3"/>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生效，确保采取与其他媒体相关的标准，并且适用于其自己网站上的广告商的自有营销通讯以及其控制之下的其他非付费空间的营销通讯，例如“脸谱”（</w:t>
      </w:r>
      <w:r w:rsidRPr="00497AB5">
        <w:rPr>
          <w:rFonts w:hint="eastAsia"/>
          <w:sz w:val="21"/>
          <w:szCs w:val="21"/>
          <w:lang w:eastAsia="zh-CN"/>
        </w:rPr>
        <w:t>Facebook</w:t>
      </w:r>
      <w:r w:rsidRPr="00497AB5">
        <w:rPr>
          <w:rFonts w:hint="eastAsia"/>
          <w:sz w:val="21"/>
          <w:szCs w:val="21"/>
          <w:lang w:eastAsia="zh-CN"/>
        </w:rPr>
        <w:t>）和“推特”（</w:t>
      </w:r>
      <w:r w:rsidRPr="00497AB5">
        <w:rPr>
          <w:rFonts w:hint="eastAsia"/>
          <w:sz w:val="21"/>
          <w:szCs w:val="21"/>
          <w:lang w:eastAsia="zh-CN"/>
        </w:rPr>
        <w:t>Twitter</w:t>
      </w:r>
      <w:r w:rsidRPr="00497AB5">
        <w:rPr>
          <w:rFonts w:hint="eastAsia"/>
          <w:sz w:val="21"/>
          <w:szCs w:val="21"/>
          <w:lang w:eastAsia="zh-CN"/>
        </w:rPr>
        <w:t>）等社交网站。该规则中的所有条款都将适用于属于扩大数字发布规则范围之内的广告及其他营销通讯。</w:t>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56.</w:t>
      </w:r>
      <w:r w:rsidRPr="00497AB5">
        <w:rPr>
          <w:sz w:val="21"/>
          <w:szCs w:val="21"/>
          <w:lang w:eastAsia="zh-CN"/>
        </w:rPr>
        <w:tab/>
      </w:r>
      <w:r w:rsidRPr="00497AB5">
        <w:rPr>
          <w:sz w:val="21"/>
          <w:szCs w:val="21"/>
          <w:lang w:eastAsia="zh-CN"/>
        </w:rPr>
        <w:t>广告标准管理局</w:t>
      </w:r>
      <w:r w:rsidRPr="00497AB5">
        <w:rPr>
          <w:rFonts w:hint="eastAsia"/>
          <w:sz w:val="21"/>
          <w:szCs w:val="21"/>
          <w:lang w:eastAsia="zh-CN"/>
        </w:rPr>
        <w:t>还负责对点播电视节目中所包含的广告进行监督。有关点播电视广告的规则规定，广告不得损害对人类尊严的尊重，也不得含有或宣传基于性别、种族或族裔、国籍、宗教或信仰、残疾、年龄或性取向的歧视行为。</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57.</w:t>
      </w:r>
      <w:r w:rsidRPr="00497AB5">
        <w:rPr>
          <w:sz w:val="21"/>
          <w:szCs w:val="21"/>
          <w:lang w:eastAsia="zh-CN"/>
        </w:rPr>
        <w:tab/>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bCs/>
          <w:sz w:val="21"/>
          <w:szCs w:val="21"/>
          <w:lang w:eastAsia="zh-CN"/>
        </w:rPr>
        <w:t>广告业务委员会宣布将总体社会责任规则引入广告规则。这将为消费者提供更大的保护。</w:t>
      </w:r>
    </w:p>
    <w:p w:rsidR="00944844" w:rsidRPr="00BD7D7F" w:rsidRDefault="0094484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关于“零号”辩论和身体信心的行动</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58.</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正在鼓励时装行业的所有从业人员继续在宣传健康的身体形象方面发挥强大的带头作用，特别是针对青少年。</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59.</w:t>
      </w:r>
      <w:r w:rsidRPr="00497AB5">
        <w:rPr>
          <w:sz w:val="21"/>
          <w:szCs w:val="21"/>
          <w:lang w:eastAsia="zh-CN"/>
        </w:rPr>
        <w:tab/>
        <w:t xml:space="preserve"> </w:t>
      </w:r>
      <w:r w:rsidRPr="00497AB5">
        <w:rPr>
          <w:rFonts w:hint="eastAsia"/>
          <w:sz w:val="21"/>
          <w:szCs w:val="21"/>
          <w:lang w:eastAsia="zh-CN"/>
        </w:rPr>
        <w:t>继在</w:t>
      </w:r>
      <w:r w:rsidRPr="00497AB5">
        <w:rPr>
          <w:rFonts w:hint="eastAsia"/>
          <w:sz w:val="21"/>
          <w:szCs w:val="21"/>
          <w:lang w:eastAsia="zh-CN"/>
        </w:rPr>
        <w:t>2008</w:t>
      </w:r>
      <w:r w:rsidRPr="00497AB5">
        <w:rPr>
          <w:rFonts w:hint="eastAsia"/>
          <w:sz w:val="21"/>
          <w:szCs w:val="21"/>
          <w:lang w:eastAsia="zh-CN"/>
        </w:rPr>
        <w:t>年底结束模特健康调查行动计划之后，</w:t>
      </w:r>
      <w:r w:rsidRPr="00497AB5">
        <w:rPr>
          <w:sz w:val="21"/>
          <w:szCs w:val="21"/>
          <w:lang w:eastAsia="zh-CN"/>
        </w:rPr>
        <w:t>英国时装协会</w:t>
      </w:r>
      <w:r w:rsidRPr="00497AB5">
        <w:rPr>
          <w:sz w:val="21"/>
          <w:szCs w:val="21"/>
          <w:lang w:eastAsia="zh-CN"/>
        </w:rPr>
        <w:t xml:space="preserve"> </w:t>
      </w:r>
      <w:r w:rsidRPr="00497AB5">
        <w:rPr>
          <w:rFonts w:hint="eastAsia"/>
          <w:sz w:val="21"/>
          <w:szCs w:val="21"/>
          <w:lang w:eastAsia="zh-CN"/>
        </w:rPr>
        <w:t>（</w:t>
      </w:r>
      <w:r w:rsidRPr="00497AB5">
        <w:rPr>
          <w:sz w:val="21"/>
          <w:szCs w:val="21"/>
          <w:lang w:eastAsia="zh-CN"/>
        </w:rPr>
        <w:t>时装协会</w:t>
      </w:r>
      <w:r w:rsidRPr="00497AB5">
        <w:rPr>
          <w:rFonts w:hint="eastAsia"/>
          <w:sz w:val="21"/>
          <w:szCs w:val="21"/>
          <w:lang w:eastAsia="zh-CN"/>
        </w:rPr>
        <w:t>）与模特经纪人协会、</w:t>
      </w:r>
      <w:r w:rsidRPr="00497AB5">
        <w:rPr>
          <w:sz w:val="21"/>
          <w:szCs w:val="21"/>
          <w:lang w:eastAsia="zh-CN"/>
        </w:rPr>
        <w:t>大伦敦市政府</w:t>
      </w:r>
      <w:r w:rsidRPr="00497AB5">
        <w:rPr>
          <w:rFonts w:hint="eastAsia"/>
          <w:sz w:val="21"/>
          <w:szCs w:val="21"/>
          <w:lang w:eastAsia="zh-CN"/>
        </w:rPr>
        <w:t>、公平和伦敦发展局合作，共同创办了一个模特节目。由于这项工作的开展，</w:t>
      </w:r>
      <w:r w:rsidRPr="00497AB5">
        <w:rPr>
          <w:sz w:val="21"/>
          <w:szCs w:val="21"/>
          <w:lang w:eastAsia="zh-CN"/>
        </w:rPr>
        <w:t xml:space="preserve"> </w:t>
      </w:r>
      <w:r w:rsidRPr="00497AB5">
        <w:rPr>
          <w:sz w:val="21"/>
          <w:szCs w:val="21"/>
          <w:lang w:eastAsia="zh-CN"/>
        </w:rPr>
        <w:t>时装协会</w:t>
      </w:r>
      <w:r w:rsidRPr="00497AB5">
        <w:rPr>
          <w:rFonts w:hint="eastAsia"/>
          <w:sz w:val="21"/>
          <w:szCs w:val="21"/>
          <w:lang w:eastAsia="zh-CN"/>
        </w:rPr>
        <w:t>进行了很多改革，包括禁止</w:t>
      </w:r>
      <w:r w:rsidRPr="00497AB5">
        <w:rPr>
          <w:rFonts w:hint="eastAsia"/>
          <w:sz w:val="21"/>
          <w:szCs w:val="21"/>
          <w:lang w:eastAsia="zh-CN"/>
        </w:rPr>
        <w:t>16</w:t>
      </w:r>
      <w:r w:rsidRPr="00497AB5">
        <w:rPr>
          <w:rFonts w:hint="eastAsia"/>
          <w:sz w:val="21"/>
          <w:szCs w:val="21"/>
          <w:lang w:eastAsia="zh-CN"/>
        </w:rPr>
        <w:t>岁以下模特参加伦敦时装周活动，并且对伦敦时装周进行后台模特健康审计。</w:t>
      </w:r>
      <w:r w:rsidRPr="00497AB5">
        <w:rPr>
          <w:sz w:val="21"/>
          <w:szCs w:val="21"/>
          <w:lang w:eastAsia="zh-CN"/>
        </w:rPr>
        <w:t>时装协会</w:t>
      </w:r>
      <w:r w:rsidRPr="00497AB5">
        <w:rPr>
          <w:rFonts w:hint="eastAsia"/>
          <w:sz w:val="21"/>
          <w:szCs w:val="21"/>
          <w:lang w:eastAsia="zh-CN"/>
        </w:rPr>
        <w:t>继续在有关模特健康与福利的问题上与英国政府密切合作。</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60.</w:t>
      </w:r>
      <w:r w:rsidRPr="00497AB5">
        <w:rPr>
          <w:sz w:val="21"/>
          <w:szCs w:val="21"/>
          <w:lang w:eastAsia="zh-CN"/>
        </w:rPr>
        <w:tab/>
      </w:r>
      <w:r w:rsidRPr="00497AB5">
        <w:rPr>
          <w:sz w:val="21"/>
          <w:szCs w:val="21"/>
          <w:lang w:eastAsia="zh-CN"/>
        </w:rPr>
        <w:t>政府平等办公室</w:t>
      </w:r>
      <w:r w:rsidRPr="00497AB5">
        <w:rPr>
          <w:rFonts w:hint="eastAsia"/>
          <w:sz w:val="21"/>
          <w:szCs w:val="21"/>
          <w:lang w:eastAsia="zh-CN"/>
        </w:rPr>
        <w:t>正在带头打击媒体中所出现的身体形象单一化行为。</w:t>
      </w:r>
      <w:r w:rsidRPr="00497AB5">
        <w:rPr>
          <w:sz w:val="21"/>
          <w:szCs w:val="21"/>
          <w:lang w:eastAsia="zh-CN"/>
        </w:rPr>
        <w:t>政府平等办公室</w:t>
      </w:r>
      <w:r w:rsidRPr="00497AB5">
        <w:rPr>
          <w:rFonts w:hint="eastAsia"/>
          <w:sz w:val="21"/>
          <w:szCs w:val="21"/>
          <w:lang w:eastAsia="zh-CN"/>
        </w:rPr>
        <w:t>设立了一个专家组，负责查明针对这一问题的非立法解决办法，并且将在制定政策时考虑他们的意见。</w:t>
      </w:r>
      <w:r w:rsidRPr="00497AB5">
        <w:rPr>
          <w:sz w:val="21"/>
          <w:szCs w:val="21"/>
          <w:lang w:eastAsia="zh-CN"/>
        </w:rPr>
        <w:t>政府平等办公室</w:t>
      </w:r>
      <w:r w:rsidRPr="00497AB5">
        <w:rPr>
          <w:rFonts w:hint="eastAsia"/>
          <w:sz w:val="21"/>
          <w:szCs w:val="21"/>
          <w:lang w:eastAsia="zh-CN"/>
        </w:rPr>
        <w:t>正在政府以及私营和志愿部门</w:t>
      </w:r>
      <w:r w:rsidRPr="00497AB5">
        <w:rPr>
          <w:rFonts w:ascii="SimSun" w:hAnsi="SimSun" w:cs="SimSun" w:hint="eastAsia"/>
          <w:sz w:val="21"/>
          <w:szCs w:val="21"/>
          <w:lang w:eastAsia="zh-CN"/>
        </w:rPr>
        <w:t>内，</w:t>
      </w:r>
      <w:r w:rsidRPr="00497AB5">
        <w:rPr>
          <w:rFonts w:hint="eastAsia"/>
          <w:sz w:val="21"/>
          <w:szCs w:val="21"/>
          <w:lang w:eastAsia="zh-CN"/>
        </w:rPr>
        <w:t>采取敏感和适当的方式解决这一问题。</w:t>
      </w:r>
    </w:p>
    <w:p w:rsidR="00944844" w:rsidRPr="00981F92" w:rsidRDefault="00944844" w:rsidP="00AF5E99">
      <w:pPr>
        <w:pStyle w:val="HChG"/>
        <w:tabs>
          <w:tab w:val="clear" w:pos="851"/>
          <w:tab w:val="left" w:pos="1260"/>
        </w:tabs>
        <w:spacing w:line="400" w:lineRule="exact"/>
        <w:ind w:leftChars="300" w:left="31680" w:right="1264" w:hangingChars="225" w:firstLine="31680"/>
        <w:rPr>
          <w:rFonts w:eastAsia="SimHei"/>
          <w:b w:val="0"/>
          <w:lang w:val="en-US" w:eastAsia="zh-CN"/>
        </w:rPr>
      </w:pPr>
      <w:r w:rsidRPr="00981F92">
        <w:rPr>
          <w:rFonts w:eastAsia="SimHei"/>
          <w:b w:val="0"/>
          <w:lang w:val="en-US" w:eastAsia="zh-CN"/>
        </w:rPr>
        <w:t>四</w:t>
      </w:r>
      <w:r w:rsidR="00AE3E0E">
        <w:rPr>
          <w:rFonts w:eastAsia="SimHei" w:hint="eastAsia"/>
          <w:b w:val="0"/>
          <w:lang w:val="en-US" w:eastAsia="zh-CN"/>
        </w:rPr>
        <w:t>、</w:t>
      </w:r>
      <w:r w:rsidR="00AE3E0E">
        <w:rPr>
          <w:rFonts w:eastAsia="SimHei" w:hint="eastAsia"/>
          <w:b w:val="0"/>
          <w:lang w:val="en-US" w:eastAsia="zh-CN"/>
        </w:rPr>
        <w:tab/>
      </w:r>
      <w:r w:rsidRPr="00981F92">
        <w:rPr>
          <w:rFonts w:eastAsia="SimHei"/>
          <w:b w:val="0"/>
          <w:lang w:val="en-US" w:eastAsia="zh-CN"/>
        </w:rPr>
        <w:t>第</w:t>
      </w:r>
      <w:r w:rsidRPr="00981F92">
        <w:rPr>
          <w:rFonts w:eastAsia="SimHei"/>
          <w:b w:val="0"/>
          <w:lang w:val="en-US" w:eastAsia="zh-CN"/>
        </w:rPr>
        <w:t>6</w:t>
      </w:r>
      <w:r w:rsidRPr="00981F92">
        <w:rPr>
          <w:rFonts w:eastAsia="SimHei"/>
          <w:b w:val="0"/>
          <w:lang w:val="en-US" w:eastAsia="zh-CN"/>
        </w:rPr>
        <w:t>条：对妇女的剥削</w:t>
      </w:r>
    </w:p>
    <w:p w:rsidR="00944844" w:rsidRPr="00BD7D7F" w:rsidRDefault="0094484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打击贩运人口</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61.</w:t>
      </w:r>
      <w:r w:rsidRPr="00497AB5">
        <w:rPr>
          <w:sz w:val="21"/>
          <w:szCs w:val="21"/>
          <w:lang w:eastAsia="zh-CN"/>
        </w:rPr>
        <w:tab/>
      </w:r>
      <w:r w:rsidRPr="00497AB5">
        <w:rPr>
          <w:sz w:val="21"/>
          <w:szCs w:val="21"/>
          <w:lang w:eastAsia="zh-CN"/>
        </w:rPr>
        <w:t>英国政府</w:t>
      </w:r>
      <w:r w:rsidRPr="00497AB5">
        <w:rPr>
          <w:rFonts w:hint="eastAsia"/>
          <w:sz w:val="21"/>
          <w:szCs w:val="21"/>
          <w:lang w:eastAsia="zh-CN"/>
        </w:rPr>
        <w:t>认为，贩运妇女是一种情节严重的犯罪，并致力于解决这一问题。它决心利用联合王国在支助受害者和打击贩运者方面的有力记录，采取了包括立法、媒体相关和国际措施在内的各种措施。</w:t>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62.</w:t>
      </w:r>
      <w:r w:rsidRPr="00497AB5">
        <w:rPr>
          <w:sz w:val="21"/>
          <w:szCs w:val="21"/>
          <w:lang w:eastAsia="zh-CN"/>
        </w:rPr>
        <w:tab/>
      </w:r>
      <w:r w:rsidRPr="00497AB5">
        <w:rPr>
          <w:rFonts w:hint="eastAsia"/>
          <w:sz w:val="21"/>
          <w:szCs w:val="21"/>
          <w:lang w:eastAsia="zh-CN"/>
        </w:rPr>
        <w:t>根据</w:t>
      </w:r>
      <w:r w:rsidRPr="00497AB5">
        <w:rPr>
          <w:sz w:val="21"/>
          <w:szCs w:val="21"/>
          <w:lang w:eastAsia="zh-CN"/>
        </w:rPr>
        <w:t>英国警长协会</w:t>
      </w:r>
      <w:r w:rsidRPr="00497AB5">
        <w:rPr>
          <w:rFonts w:hint="eastAsia"/>
          <w:sz w:val="21"/>
          <w:szCs w:val="21"/>
          <w:lang w:eastAsia="zh-CN"/>
        </w:rPr>
        <w:t>的最新估计，在苏格兰和威尔士，至少有</w:t>
      </w:r>
      <w:r w:rsidRPr="00497AB5">
        <w:rPr>
          <w:rFonts w:hint="eastAsia"/>
          <w:sz w:val="21"/>
          <w:szCs w:val="21"/>
          <w:lang w:eastAsia="zh-CN"/>
        </w:rPr>
        <w:t>2 600</w:t>
      </w:r>
      <w:r w:rsidRPr="00497AB5">
        <w:rPr>
          <w:rFonts w:hint="eastAsia"/>
          <w:sz w:val="21"/>
          <w:szCs w:val="21"/>
          <w:lang w:eastAsia="zh-CN"/>
        </w:rPr>
        <w:t>人属于以性剥削目的的贩运受害者。英国政府打击贩运人口行为的战略将在</w:t>
      </w:r>
      <w:r w:rsidRPr="00497AB5">
        <w:rPr>
          <w:rFonts w:hint="eastAsia"/>
          <w:sz w:val="21"/>
          <w:szCs w:val="21"/>
          <w:lang w:eastAsia="zh-CN"/>
        </w:rPr>
        <w:t>2011</w:t>
      </w:r>
      <w:r w:rsidRPr="00497AB5">
        <w:rPr>
          <w:rFonts w:hint="eastAsia"/>
          <w:sz w:val="21"/>
          <w:szCs w:val="21"/>
          <w:lang w:eastAsia="zh-CN"/>
        </w:rPr>
        <w:t>年夏季议会休会之前发布。</w:t>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63.</w:t>
      </w:r>
      <w:r w:rsidRPr="00497AB5">
        <w:rPr>
          <w:sz w:val="21"/>
          <w:szCs w:val="21"/>
          <w:lang w:eastAsia="zh-CN"/>
        </w:rPr>
        <w:tab/>
      </w:r>
      <w:r w:rsidRPr="00497AB5">
        <w:rPr>
          <w:rFonts w:hint="eastAsia"/>
          <w:sz w:val="21"/>
          <w:szCs w:val="21"/>
          <w:lang w:eastAsia="zh-CN"/>
        </w:rPr>
        <w:t>联合王国于</w:t>
      </w:r>
      <w:smartTag w:uri="urn:schemas-microsoft-com:office:smarttags" w:element="chsdate">
        <w:smartTagPr>
          <w:attr w:name="IsROCDate" w:val="False"/>
          <w:attr w:name="IsLunarDate" w:val="False"/>
          <w:attr w:name="Day" w:val="17"/>
          <w:attr w:name="Month" w:val="12"/>
          <w:attr w:name="Year" w:val="2008"/>
        </w:smartTagPr>
        <w:r w:rsidRPr="00497AB5">
          <w:rPr>
            <w:rFonts w:hint="eastAsia"/>
            <w:sz w:val="21"/>
            <w:szCs w:val="21"/>
            <w:lang w:eastAsia="zh-CN"/>
          </w:rPr>
          <w:t>2008</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w:t>
        </w:r>
        <w:r w:rsidRPr="00497AB5">
          <w:rPr>
            <w:rFonts w:hint="eastAsia"/>
            <w:sz w:val="21"/>
            <w:szCs w:val="21"/>
            <w:lang w:eastAsia="zh-CN"/>
          </w:rPr>
          <w:t>17</w:t>
        </w:r>
        <w:r w:rsidRPr="00497AB5">
          <w:rPr>
            <w:rFonts w:hint="eastAsia"/>
            <w:sz w:val="21"/>
            <w:szCs w:val="21"/>
            <w:lang w:eastAsia="zh-CN"/>
          </w:rPr>
          <w:t>日</w:t>
        </w:r>
      </w:smartTag>
      <w:r w:rsidRPr="00497AB5">
        <w:rPr>
          <w:rFonts w:hint="eastAsia"/>
          <w:sz w:val="21"/>
          <w:szCs w:val="21"/>
          <w:lang w:eastAsia="zh-CN"/>
        </w:rPr>
        <w:t>批准了《</w:t>
      </w:r>
      <w:r w:rsidRPr="00497AB5">
        <w:rPr>
          <w:sz w:val="21"/>
          <w:szCs w:val="21"/>
          <w:lang w:eastAsia="zh-CN"/>
        </w:rPr>
        <w:t>欧洲委员会打击人口贩运公约</w:t>
      </w:r>
      <w:r w:rsidRPr="00497AB5">
        <w:rPr>
          <w:rFonts w:hint="eastAsia"/>
          <w:sz w:val="21"/>
          <w:szCs w:val="21"/>
          <w:lang w:eastAsia="zh-CN"/>
        </w:rPr>
        <w:t>》。该公约于</w:t>
      </w:r>
      <w:smartTag w:uri="urn:schemas-microsoft-com:office:smarttags" w:element="chsdate">
        <w:smartTagPr>
          <w:attr w:name="IsROCDate" w:val="False"/>
          <w:attr w:name="IsLunarDate" w:val="False"/>
          <w:attr w:name="Day" w:val="1"/>
          <w:attr w:name="Month" w:val="4"/>
          <w:attr w:name="Year" w:val="2009"/>
        </w:smartTagP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生效。联合王国正在向</w:t>
      </w:r>
      <w:r w:rsidRPr="00497AB5">
        <w:rPr>
          <w:sz w:val="21"/>
          <w:szCs w:val="21"/>
          <w:lang w:eastAsia="zh-CN"/>
        </w:rPr>
        <w:t>欧洲联盟委员会</w:t>
      </w:r>
      <w:r w:rsidRPr="00497AB5">
        <w:rPr>
          <w:rFonts w:hint="eastAsia"/>
          <w:sz w:val="21"/>
          <w:szCs w:val="21"/>
          <w:lang w:eastAsia="zh-CN"/>
        </w:rPr>
        <w:t>（欧盟委员会）申请加入《欧洲联盟贩运人口指令》，但这需征求议会意见。</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64.</w:t>
      </w:r>
      <w:r w:rsidRPr="00497AB5">
        <w:rPr>
          <w:sz w:val="21"/>
          <w:szCs w:val="21"/>
          <w:lang w:eastAsia="zh-CN"/>
        </w:rPr>
        <w:tab/>
      </w:r>
      <w:r w:rsidRPr="00497AB5">
        <w:rPr>
          <w:rFonts w:hint="eastAsia"/>
          <w:sz w:val="21"/>
          <w:szCs w:val="21"/>
          <w:lang w:eastAsia="zh-CN"/>
        </w:rPr>
        <w:t>联合王国打击贩运人口中心已经成为打击严重有组织犯罪机构的一部分。这一合并加强了联合王国将贩运人口作为一种有组织犯罪予以打击的措施。该中心继续发挥其协调中心的作用，负责有关贩运人口问题的情报收集、分析和行动。</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65.</w:t>
      </w:r>
      <w:r w:rsidRPr="00497AB5">
        <w:rPr>
          <w:sz w:val="21"/>
          <w:szCs w:val="21"/>
          <w:lang w:eastAsia="zh-CN"/>
        </w:rPr>
        <w:tab/>
      </w:r>
      <w:r w:rsidRPr="00497AB5">
        <w:rPr>
          <w:rFonts w:hint="eastAsia"/>
          <w:sz w:val="21"/>
          <w:szCs w:val="21"/>
          <w:lang w:eastAsia="zh-CN"/>
        </w:rPr>
        <w:t>英国政府认为，在执行打击贩运人口战略方面，媒体是一个重要影响者与合作伙伴。政府已与联合王国报业公会达成一项自愿协议，以便尽力遏制报纸中招嫖广告行为。通过这种联合行动，联合王国区域性报纸中非英裔妇女招嫖广告大幅减少，自</w:t>
      </w:r>
      <w:r w:rsidRPr="00497AB5">
        <w:rPr>
          <w:rFonts w:hint="eastAsia"/>
          <w:sz w:val="21"/>
          <w:szCs w:val="21"/>
          <w:lang w:eastAsia="zh-CN"/>
        </w:rPr>
        <w:t>2007</w:t>
      </w:r>
      <w:r w:rsidRPr="00497AB5">
        <w:rPr>
          <w:rFonts w:hint="eastAsia"/>
          <w:sz w:val="21"/>
          <w:szCs w:val="21"/>
          <w:lang w:eastAsia="zh-CN"/>
        </w:rPr>
        <w:t>年以来减少了</w:t>
      </w:r>
      <w:r w:rsidRPr="00497AB5">
        <w:rPr>
          <w:rFonts w:hint="eastAsia"/>
          <w:sz w:val="21"/>
          <w:szCs w:val="21"/>
          <w:lang w:eastAsia="zh-CN"/>
        </w:rPr>
        <w:t>80%</w:t>
      </w:r>
      <w:r w:rsidRPr="00497AB5">
        <w:rPr>
          <w:rFonts w:hint="eastAsia"/>
          <w:sz w:val="21"/>
          <w:szCs w:val="21"/>
          <w:lang w:eastAsia="zh-CN"/>
        </w:rPr>
        <w:t>（进一步细节见第</w:t>
      </w:r>
      <w:r w:rsidRPr="00497AB5">
        <w:rPr>
          <w:rFonts w:hint="eastAsia"/>
          <w:sz w:val="21"/>
          <w:szCs w:val="21"/>
          <w:lang w:eastAsia="zh-CN"/>
        </w:rPr>
        <w:t>5</w:t>
      </w:r>
      <w:r w:rsidRPr="00497AB5">
        <w:rPr>
          <w:rFonts w:hint="eastAsia"/>
          <w:sz w:val="21"/>
          <w:szCs w:val="21"/>
          <w:lang w:eastAsia="zh-CN"/>
        </w:rPr>
        <w:t>条）。</w:t>
      </w:r>
    </w:p>
    <w:p w:rsidR="00944844" w:rsidRPr="00497AB5" w:rsidRDefault="00944844" w:rsidP="00174583">
      <w:pPr>
        <w:pStyle w:val="SingleTxtG"/>
        <w:spacing w:after="140" w:line="320" w:lineRule="exact"/>
        <w:ind w:left="1264" w:right="1264"/>
        <w:rPr>
          <w:rFonts w:hint="eastAsia"/>
          <w:sz w:val="21"/>
          <w:szCs w:val="21"/>
          <w:lang w:eastAsia="zh-CN"/>
        </w:rPr>
      </w:pPr>
      <w:r w:rsidRPr="00497AB5">
        <w:rPr>
          <w:sz w:val="21"/>
          <w:szCs w:val="21"/>
          <w:lang w:eastAsia="zh-CN"/>
        </w:rPr>
        <w:t>66.</w:t>
      </w:r>
      <w:r w:rsidRPr="00497AB5">
        <w:rPr>
          <w:sz w:val="21"/>
          <w:szCs w:val="21"/>
          <w:lang w:eastAsia="zh-CN"/>
        </w:rPr>
        <w:tab/>
      </w:r>
      <w:r w:rsidRPr="00497AB5">
        <w:rPr>
          <w:rFonts w:hint="eastAsia"/>
          <w:sz w:val="21"/>
          <w:szCs w:val="21"/>
          <w:lang w:eastAsia="zh-CN"/>
        </w:rPr>
        <w:t>截至</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月底，根据《</w:t>
      </w:r>
      <w:r w:rsidRPr="00497AB5">
        <w:rPr>
          <w:rFonts w:hint="eastAsia"/>
          <w:sz w:val="21"/>
          <w:szCs w:val="21"/>
          <w:lang w:eastAsia="zh-CN"/>
        </w:rPr>
        <w:t>2003</w:t>
      </w:r>
      <w:r w:rsidRPr="00497AB5">
        <w:rPr>
          <w:rFonts w:hint="eastAsia"/>
          <w:sz w:val="21"/>
          <w:szCs w:val="21"/>
          <w:lang w:eastAsia="zh-CN"/>
        </w:rPr>
        <w:t>年性犯罪法》（</w:t>
      </w:r>
      <w:r w:rsidRPr="00497AB5">
        <w:rPr>
          <w:rFonts w:hint="eastAsia"/>
          <w:sz w:val="21"/>
          <w:szCs w:val="21"/>
          <w:lang w:eastAsia="zh-CN"/>
        </w:rPr>
        <w:t>2004</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月起生效），有</w:t>
      </w:r>
      <w:r w:rsidRPr="00497AB5">
        <w:rPr>
          <w:rFonts w:hint="eastAsia"/>
          <w:sz w:val="21"/>
          <w:szCs w:val="21"/>
          <w:lang w:eastAsia="zh-CN"/>
        </w:rPr>
        <w:t>153</w:t>
      </w:r>
      <w:r w:rsidRPr="00497AB5">
        <w:rPr>
          <w:rFonts w:hint="eastAsia"/>
          <w:sz w:val="21"/>
          <w:szCs w:val="21"/>
          <w:lang w:eastAsia="zh-CN"/>
        </w:rPr>
        <w:t>人被判定犯有贩运人口罪，根据《</w:t>
      </w:r>
      <w:r w:rsidRPr="00497AB5">
        <w:rPr>
          <w:rFonts w:hint="eastAsia"/>
          <w:sz w:val="21"/>
          <w:szCs w:val="21"/>
          <w:lang w:eastAsia="zh-CN"/>
        </w:rPr>
        <w:t>2004</w:t>
      </w:r>
      <w:r w:rsidRPr="00497AB5">
        <w:rPr>
          <w:rFonts w:hint="eastAsia"/>
          <w:sz w:val="21"/>
          <w:szCs w:val="21"/>
          <w:lang w:eastAsia="zh-CN"/>
        </w:rPr>
        <w:t>年庇护和移民（对申请人的处理等）法案》（</w:t>
      </w:r>
      <w:r w:rsidRPr="00497AB5">
        <w:rPr>
          <w:rFonts w:hint="eastAsia"/>
          <w:sz w:val="21"/>
          <w:szCs w:val="21"/>
          <w:lang w:eastAsia="zh-CN"/>
        </w:rPr>
        <w:t>2004</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月起生效），有</w:t>
      </w:r>
      <w:r w:rsidRPr="00497AB5">
        <w:rPr>
          <w:rFonts w:hint="eastAsia"/>
          <w:sz w:val="21"/>
          <w:szCs w:val="21"/>
          <w:lang w:eastAsia="zh-CN"/>
        </w:rPr>
        <w:t>13</w:t>
      </w:r>
      <w:r w:rsidRPr="00497AB5">
        <w:rPr>
          <w:rFonts w:hint="eastAsia"/>
          <w:sz w:val="21"/>
          <w:szCs w:val="21"/>
          <w:lang w:eastAsia="zh-CN"/>
        </w:rPr>
        <w:t>人被判定犯有贩运劳工罪。</w:t>
      </w:r>
    </w:p>
    <w:p w:rsidR="00944844" w:rsidRPr="00BD7D7F" w:rsidRDefault="0094484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对贩运受害者的支助</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67.</w:t>
      </w:r>
      <w:r w:rsidRPr="00497AB5">
        <w:rPr>
          <w:sz w:val="21"/>
          <w:szCs w:val="21"/>
          <w:lang w:eastAsia="zh-CN"/>
        </w:rPr>
        <w:tab/>
      </w:r>
      <w:r w:rsidRPr="00497AB5">
        <w:rPr>
          <w:rFonts w:hint="eastAsia"/>
          <w:sz w:val="21"/>
          <w:szCs w:val="21"/>
          <w:lang w:eastAsia="zh-CN"/>
        </w:rPr>
        <w:t>英国政府针对已查明的受害者实施了一个为期</w:t>
      </w:r>
      <w:r w:rsidRPr="00497AB5">
        <w:rPr>
          <w:rFonts w:hint="eastAsia"/>
          <w:sz w:val="21"/>
          <w:szCs w:val="21"/>
          <w:lang w:eastAsia="zh-CN"/>
        </w:rPr>
        <w:t>45</w:t>
      </w:r>
      <w:r w:rsidRPr="00497AB5">
        <w:rPr>
          <w:rFonts w:hint="eastAsia"/>
          <w:sz w:val="21"/>
          <w:szCs w:val="21"/>
          <w:lang w:eastAsia="zh-CN"/>
        </w:rPr>
        <w:t>天的最短反思期，这个期限超出了</w:t>
      </w:r>
      <w:r w:rsidRPr="00497AB5">
        <w:rPr>
          <w:sz w:val="21"/>
          <w:szCs w:val="21"/>
          <w:lang w:eastAsia="zh-CN"/>
        </w:rPr>
        <w:t>《欧洲委员会打击人口贩运公约》</w:t>
      </w:r>
      <w:r w:rsidRPr="00497AB5">
        <w:rPr>
          <w:rFonts w:hint="eastAsia"/>
          <w:sz w:val="21"/>
          <w:szCs w:val="21"/>
          <w:lang w:eastAsia="zh-CN"/>
        </w:rPr>
        <w:t>的最低要求。</w:t>
      </w:r>
      <w:r w:rsidRPr="00497AB5">
        <w:rPr>
          <w:rStyle w:val="EndnoteReference"/>
          <w:w w:val="100"/>
          <w:sz w:val="21"/>
          <w:szCs w:val="21"/>
        </w:rPr>
        <w:endnoteReference w:id="29"/>
      </w:r>
      <w:r w:rsidRPr="00497AB5">
        <w:rPr>
          <w:sz w:val="21"/>
          <w:szCs w:val="21"/>
          <w:lang w:eastAsia="zh-CN"/>
        </w:rPr>
        <w:t xml:space="preserve"> </w:t>
      </w:r>
      <w:r w:rsidRPr="00497AB5">
        <w:rPr>
          <w:rFonts w:hint="eastAsia"/>
          <w:sz w:val="21"/>
          <w:szCs w:val="21"/>
          <w:lang w:eastAsia="zh-CN"/>
        </w:rPr>
        <w:t>它还使贩运受害者有可能根据</w:t>
      </w:r>
      <w:r w:rsidRPr="00497AB5">
        <w:rPr>
          <w:sz w:val="21"/>
          <w:szCs w:val="21"/>
          <w:lang w:eastAsia="zh-CN"/>
        </w:rPr>
        <w:t>《欧洲委员会打击人口贩运公约》</w:t>
      </w:r>
      <w:r w:rsidRPr="00497AB5">
        <w:rPr>
          <w:rFonts w:hint="eastAsia"/>
          <w:sz w:val="21"/>
          <w:szCs w:val="21"/>
          <w:lang w:eastAsia="zh-CN"/>
        </w:rPr>
        <w:t>有关条款申请为期一年的居留许可证，或者要求庇护或人道主义保护。每一种情况都是按其自身情况加以考虑。</w:t>
      </w:r>
      <w:r w:rsidRPr="00497AB5">
        <w:rPr>
          <w:rStyle w:val="EndnoteReference"/>
          <w:w w:val="100"/>
          <w:sz w:val="21"/>
          <w:szCs w:val="21"/>
        </w:rPr>
        <w:endnoteReference w:id="30"/>
      </w:r>
      <w:r w:rsidRPr="00497AB5">
        <w:rPr>
          <w:sz w:val="21"/>
          <w:szCs w:val="21"/>
          <w:lang w:eastAsia="zh-CN"/>
        </w:rPr>
        <w:t xml:space="preserve"> </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68.</w:t>
      </w:r>
      <w:r w:rsidRPr="00497AB5">
        <w:rPr>
          <w:sz w:val="21"/>
          <w:szCs w:val="21"/>
          <w:lang w:eastAsia="zh-CN"/>
        </w:rPr>
        <w:tab/>
      </w:r>
      <w:r w:rsidRPr="00497AB5">
        <w:rPr>
          <w:rFonts w:hint="eastAsia"/>
          <w:sz w:val="21"/>
          <w:szCs w:val="21"/>
          <w:lang w:eastAsia="zh-CN"/>
        </w:rPr>
        <w:t>在联合王国，虽然贩运行为的受害者受到法律保护，但英国政府认识到，在很多情况下，需要更专业的支助。英国政府已经制定了一个新的、为贩运行为的成年受害者提供专业支助资金支持的示范合同，该示范法于</w:t>
      </w:r>
      <w:smartTag w:uri="urn:schemas-microsoft-com:office:smarttags" w:element="chsdate">
        <w:smartTagPr>
          <w:attr w:name="IsROCDate" w:val="False"/>
          <w:attr w:name="IsLunarDate" w:val="False"/>
          <w:attr w:name="Day" w:val="1"/>
          <w:attr w:name="Month" w:val="7"/>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7</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开始实施。主承包人将负责为所有贩运行为的成年受害者协调和联系支助，确保每一个已查明的受害者都能得到符合其个人需要且与</w:t>
      </w:r>
      <w:r w:rsidRPr="00497AB5">
        <w:rPr>
          <w:sz w:val="21"/>
          <w:szCs w:val="21"/>
          <w:lang w:eastAsia="zh-CN"/>
        </w:rPr>
        <w:t>《欧洲委员会打击人口贩运公约》</w:t>
      </w:r>
      <w:r w:rsidRPr="00497AB5">
        <w:rPr>
          <w:rFonts w:hint="eastAsia"/>
          <w:sz w:val="21"/>
          <w:szCs w:val="21"/>
          <w:lang w:eastAsia="zh-CN"/>
        </w:rPr>
        <w:t>规定相一致的支助。在经过一轮公开和咨询性采购程序之后，救世军（联合王国境内的一个主要慈善组织）被选为提供主承包人服务的首选投标人，并且每年将获得</w:t>
      </w:r>
      <w:r w:rsidRPr="00497AB5">
        <w:rPr>
          <w:rFonts w:hint="eastAsia"/>
          <w:sz w:val="21"/>
          <w:szCs w:val="21"/>
          <w:lang w:eastAsia="zh-CN"/>
        </w:rPr>
        <w:t>200</w:t>
      </w:r>
      <w:r w:rsidRPr="00497AB5">
        <w:rPr>
          <w:rFonts w:hint="eastAsia"/>
          <w:sz w:val="21"/>
          <w:szCs w:val="21"/>
          <w:lang w:eastAsia="zh-CN"/>
        </w:rPr>
        <w:t>万英镑的资金用于为联合王国境内已查明的贩运受害者提供支助服务。</w:t>
      </w:r>
      <w:r w:rsidRPr="00497AB5">
        <w:rPr>
          <w:rStyle w:val="EndnoteReference"/>
          <w:w w:val="100"/>
          <w:sz w:val="21"/>
          <w:szCs w:val="21"/>
        </w:rPr>
        <w:endnoteReference w:id="31"/>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69.</w:t>
      </w:r>
      <w:r w:rsidRPr="00497AB5">
        <w:rPr>
          <w:sz w:val="21"/>
          <w:szCs w:val="21"/>
          <w:lang w:eastAsia="zh-CN"/>
        </w:rPr>
        <w:tab/>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2</w:t>
      </w:r>
      <w:r w:rsidRPr="00497AB5">
        <w:rPr>
          <w:rFonts w:hint="eastAsia"/>
          <w:sz w:val="21"/>
          <w:szCs w:val="21"/>
          <w:lang w:eastAsia="zh-CN"/>
        </w:rPr>
        <w:t>月，</w:t>
      </w:r>
      <w:r w:rsidRPr="00497AB5">
        <w:rPr>
          <w:sz w:val="21"/>
          <w:szCs w:val="21"/>
          <w:lang w:eastAsia="zh-CN"/>
        </w:rPr>
        <w:t>北爱尔兰行政部门</w:t>
      </w:r>
      <w:r w:rsidRPr="00497AB5">
        <w:rPr>
          <w:rFonts w:hint="eastAsia"/>
          <w:sz w:val="21"/>
          <w:szCs w:val="21"/>
          <w:lang w:eastAsia="zh-CN"/>
        </w:rPr>
        <w:t>与其合作伙伴北爱尔兰妇女援助联合会合作，共同制定了一个新的、与移民帮助热线之间的服务合同。新合同为在北爱尔兰境内康复的贩运人口行为的成年受害者提供一揽子定制支助。该合同有效期为</w:t>
      </w:r>
      <w:r w:rsidRPr="00497AB5">
        <w:rPr>
          <w:rFonts w:hint="eastAsia"/>
          <w:sz w:val="21"/>
          <w:szCs w:val="21"/>
          <w:lang w:eastAsia="zh-CN"/>
        </w:rPr>
        <w:t>12</w:t>
      </w:r>
      <w:r w:rsidRPr="00497AB5">
        <w:rPr>
          <w:rFonts w:hint="eastAsia"/>
          <w:sz w:val="21"/>
          <w:szCs w:val="21"/>
          <w:lang w:eastAsia="zh-CN"/>
        </w:rPr>
        <w:t>个月，可以选择延长两次，每次为期</w:t>
      </w:r>
      <w:r w:rsidRPr="00497AB5">
        <w:rPr>
          <w:rFonts w:hint="eastAsia"/>
          <w:sz w:val="21"/>
          <w:szCs w:val="21"/>
          <w:lang w:eastAsia="zh-CN"/>
        </w:rPr>
        <w:t>12</w:t>
      </w:r>
      <w:r w:rsidRPr="00497AB5">
        <w:rPr>
          <w:rFonts w:hint="eastAsia"/>
          <w:sz w:val="21"/>
          <w:szCs w:val="21"/>
          <w:lang w:eastAsia="zh-CN"/>
        </w:rPr>
        <w:t>个月。在</w:t>
      </w:r>
      <w:r w:rsidRPr="00497AB5">
        <w:rPr>
          <w:rFonts w:hint="eastAsia"/>
          <w:sz w:val="21"/>
          <w:szCs w:val="21"/>
          <w:lang w:eastAsia="zh-CN"/>
        </w:rPr>
        <w:t>2009/2010</w:t>
      </w:r>
      <w:r w:rsidRPr="00497AB5">
        <w:rPr>
          <w:rFonts w:hint="eastAsia"/>
          <w:sz w:val="21"/>
          <w:szCs w:val="21"/>
          <w:lang w:eastAsia="zh-CN"/>
        </w:rPr>
        <w:t>年期间，有</w:t>
      </w:r>
      <w:r w:rsidRPr="00497AB5">
        <w:rPr>
          <w:rFonts w:hint="eastAsia"/>
          <w:sz w:val="21"/>
          <w:szCs w:val="21"/>
          <w:lang w:eastAsia="zh-CN"/>
        </w:rPr>
        <w:t>25</w:t>
      </w:r>
      <w:r w:rsidRPr="00497AB5">
        <w:rPr>
          <w:rFonts w:hint="eastAsia"/>
          <w:sz w:val="21"/>
          <w:szCs w:val="21"/>
          <w:lang w:eastAsia="zh-CN"/>
        </w:rPr>
        <w:t>个潜在贩运人口行为的受害者在北爱尔兰境内康复。为了提高公众对贩运人口问题的认识，北爱尔兰于</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月再次发起“蓝色眼罩”运动，并且在司法部的支持下，在</w:t>
      </w:r>
      <w:r w:rsidRPr="00497AB5">
        <w:rPr>
          <w:rFonts w:hint="eastAsia"/>
          <w:sz w:val="21"/>
          <w:szCs w:val="21"/>
          <w:lang w:eastAsia="zh-CN"/>
        </w:rPr>
        <w:t>2011</w:t>
      </w:r>
      <w:r w:rsidRPr="00497AB5">
        <w:rPr>
          <w:rFonts w:hint="eastAsia"/>
          <w:sz w:val="21"/>
          <w:szCs w:val="21"/>
          <w:lang w:eastAsia="zh-CN"/>
        </w:rPr>
        <w:t>年初举办了两次有关提高对贩运人口问题认识的活动。</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70.</w:t>
      </w:r>
      <w:r w:rsidRPr="00497AB5">
        <w:rPr>
          <w:sz w:val="21"/>
          <w:szCs w:val="21"/>
          <w:lang w:eastAsia="zh-CN"/>
        </w:rPr>
        <w:tab/>
      </w:r>
      <w:r w:rsidRPr="00497AB5">
        <w:rPr>
          <w:rFonts w:hint="eastAsia"/>
          <w:sz w:val="21"/>
          <w:szCs w:val="21"/>
          <w:lang w:eastAsia="zh-CN"/>
        </w:rPr>
        <w:t>苏格兰政府也为两个组织（提高对贩运问题认识联盟和移民帮助热线）提供了资金支持，以便为被怀疑为贩运受害者的人提供支助，包括从初次转诊到到做出结论性的理由裁决整个过程。</w:t>
      </w:r>
      <w:r w:rsidRPr="00497AB5">
        <w:rPr>
          <w:rFonts w:hint="eastAsia"/>
          <w:sz w:val="21"/>
          <w:szCs w:val="21"/>
          <w:lang w:eastAsia="zh-CN"/>
        </w:rPr>
        <w:t>2009/2010</w:t>
      </w:r>
      <w:r w:rsidRPr="00497AB5">
        <w:rPr>
          <w:rFonts w:hint="eastAsia"/>
          <w:sz w:val="21"/>
          <w:szCs w:val="21"/>
          <w:lang w:eastAsia="zh-CN"/>
        </w:rPr>
        <w:t>年度是最近的拥有完整年度可用信息的一年，在此期间，苏格兰政府提供了超过</w:t>
      </w:r>
      <w:r w:rsidRPr="00497AB5">
        <w:rPr>
          <w:sz w:val="21"/>
          <w:szCs w:val="21"/>
          <w:lang w:eastAsia="zh-CN"/>
        </w:rPr>
        <w:t>236 000</w:t>
      </w:r>
      <w:r w:rsidRPr="00497AB5">
        <w:rPr>
          <w:rFonts w:hint="eastAsia"/>
          <w:sz w:val="21"/>
          <w:szCs w:val="21"/>
          <w:lang w:eastAsia="zh-CN"/>
        </w:rPr>
        <w:t>英镑的拨款，使这两个组织能够为</w:t>
      </w:r>
      <w:r w:rsidRPr="00497AB5">
        <w:rPr>
          <w:rFonts w:hint="eastAsia"/>
          <w:sz w:val="21"/>
          <w:szCs w:val="21"/>
          <w:lang w:eastAsia="zh-CN"/>
        </w:rPr>
        <w:t>100</w:t>
      </w:r>
      <w:r w:rsidRPr="00497AB5">
        <w:rPr>
          <w:rFonts w:hint="eastAsia"/>
          <w:sz w:val="21"/>
          <w:szCs w:val="21"/>
          <w:lang w:eastAsia="zh-CN"/>
        </w:rPr>
        <w:t>多个被怀疑为贩运受害者的人提供支助。虽然暂时还没有</w:t>
      </w:r>
      <w:r w:rsidRPr="00497AB5">
        <w:rPr>
          <w:rFonts w:hint="eastAsia"/>
          <w:sz w:val="21"/>
          <w:szCs w:val="21"/>
          <w:lang w:eastAsia="zh-CN"/>
        </w:rPr>
        <w:t>2010/2011</w:t>
      </w:r>
      <w:r w:rsidRPr="00497AB5">
        <w:rPr>
          <w:rFonts w:hint="eastAsia"/>
          <w:sz w:val="21"/>
          <w:szCs w:val="21"/>
          <w:lang w:eastAsia="zh-CN"/>
        </w:rPr>
        <w:t>年度的最后数字，但在支助受害者方面的支出预计约为</w:t>
      </w:r>
      <w:r w:rsidRPr="00497AB5">
        <w:rPr>
          <w:rFonts w:hint="eastAsia"/>
          <w:sz w:val="21"/>
          <w:szCs w:val="21"/>
          <w:lang w:eastAsia="zh-CN"/>
        </w:rPr>
        <w:t>2009/2010</w:t>
      </w:r>
      <w:r w:rsidRPr="00497AB5">
        <w:rPr>
          <w:rFonts w:hint="eastAsia"/>
          <w:sz w:val="21"/>
          <w:szCs w:val="21"/>
          <w:lang w:eastAsia="zh-CN"/>
        </w:rPr>
        <w:t>年度支出的三倍。</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71.</w:t>
      </w:r>
      <w:r w:rsidRPr="00497AB5">
        <w:rPr>
          <w:sz w:val="21"/>
          <w:szCs w:val="21"/>
          <w:lang w:eastAsia="zh-CN"/>
        </w:rPr>
        <w:tab/>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9</w:t>
      </w:r>
      <w:r w:rsidRPr="00497AB5">
        <w:rPr>
          <w:rFonts w:hint="eastAsia"/>
          <w:sz w:val="21"/>
          <w:szCs w:val="21"/>
          <w:lang w:eastAsia="zh-CN"/>
        </w:rPr>
        <w:t>月，威尔士政府宣布设立第一个反贩运人口协调员，负责提高人们对这一问题的认识，以及为专业人员如何查明和干预贩运人口案件组织实践培训。</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月发布的“享有安全环境的权利”战略概括了威尔士政府致力于支持贩运人口行为的受害者。</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72.</w:t>
      </w:r>
      <w:r w:rsidRPr="00497AB5">
        <w:rPr>
          <w:sz w:val="21"/>
          <w:szCs w:val="21"/>
          <w:lang w:eastAsia="zh-CN"/>
        </w:rPr>
        <w:tab/>
      </w:r>
      <w:r w:rsidRPr="00497AB5">
        <w:rPr>
          <w:rFonts w:hint="eastAsia"/>
          <w:sz w:val="21"/>
          <w:szCs w:val="21"/>
          <w:lang w:eastAsia="zh-CN"/>
        </w:rPr>
        <w:t>威尔士政府还在为一个在线培训资源（已经在苏格兰和苏格兰开通）的发展提供资金支持，以帮助从业者为威尔士境内可能遭受贩运的儿童提供保障。</w:t>
      </w:r>
      <w:r w:rsidRPr="00497AB5">
        <w:rPr>
          <w:rFonts w:hint="eastAsia"/>
          <w:sz w:val="21"/>
          <w:szCs w:val="21"/>
          <w:lang w:eastAsia="zh-CN"/>
        </w:rPr>
        <w:t>2008</w:t>
      </w:r>
      <w:r w:rsidRPr="00497AB5">
        <w:rPr>
          <w:rFonts w:hint="eastAsia"/>
          <w:sz w:val="21"/>
          <w:szCs w:val="21"/>
          <w:lang w:eastAsia="zh-CN"/>
        </w:rPr>
        <w:t>年，它为该领域的从业者和志愿者出版了一份支持指南。</w:t>
      </w:r>
    </w:p>
    <w:p w:rsidR="00944844" w:rsidRPr="00BD7D7F" w:rsidRDefault="000D510B" w:rsidP="00174583">
      <w:pPr>
        <w:pStyle w:val="SingleTxtG"/>
        <w:spacing w:after="140" w:line="320" w:lineRule="exact"/>
        <w:ind w:left="1264" w:right="1264"/>
        <w:rPr>
          <w:rFonts w:eastAsia="SimHei"/>
          <w:sz w:val="21"/>
          <w:szCs w:val="21"/>
          <w:lang w:eastAsia="zh-CN"/>
        </w:rPr>
      </w:pPr>
      <w:r>
        <w:rPr>
          <w:rFonts w:eastAsia="SimHei"/>
          <w:sz w:val="21"/>
          <w:szCs w:val="21"/>
          <w:lang w:eastAsia="zh-CN"/>
        </w:rPr>
        <w:br w:type="page"/>
      </w:r>
      <w:r w:rsidR="00944844" w:rsidRPr="00BD7D7F">
        <w:rPr>
          <w:rFonts w:eastAsia="SimHei" w:hint="eastAsia"/>
          <w:sz w:val="21"/>
          <w:szCs w:val="21"/>
          <w:lang w:eastAsia="zh-CN"/>
        </w:rPr>
        <w:t>在国际一级打击贩运人口行为</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73.</w:t>
      </w:r>
      <w:r w:rsidRPr="00497AB5">
        <w:rPr>
          <w:sz w:val="21"/>
          <w:szCs w:val="21"/>
          <w:lang w:eastAsia="zh-CN"/>
        </w:rPr>
        <w:tab/>
      </w:r>
      <w:r w:rsidRPr="00497AB5">
        <w:rPr>
          <w:sz w:val="21"/>
          <w:szCs w:val="21"/>
          <w:lang w:eastAsia="zh-CN"/>
        </w:rPr>
        <w:t>国际发展部</w:t>
      </w:r>
      <w:r w:rsidRPr="00497AB5">
        <w:rPr>
          <w:rFonts w:hint="eastAsia"/>
          <w:sz w:val="21"/>
          <w:szCs w:val="21"/>
          <w:lang w:eastAsia="zh-CN"/>
        </w:rPr>
        <w:t>支持旨在解决发展中国家境内贩运人口问题的项目。例如，在马拉维，它为救世军的“反对贩运儿童项目”提供支持，该项目的目的是减少贩运儿童的行为，所采取的方式是：</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制定具体的反贩运立法；</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提高高危社区对这一问题的认识、对警察、移民官员以及校内从事儿童工作的人员进行培训；和</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通过提供创收活动，保护弱势儿童和先前曾遭受贩运的儿童及其家人。</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74.</w:t>
      </w:r>
      <w:r w:rsidRPr="00497AB5">
        <w:rPr>
          <w:sz w:val="21"/>
          <w:szCs w:val="21"/>
          <w:lang w:eastAsia="zh-CN"/>
        </w:rPr>
        <w:tab/>
      </w:r>
      <w:r w:rsidRPr="00497AB5">
        <w:rPr>
          <w:rFonts w:hint="eastAsia"/>
          <w:sz w:val="21"/>
          <w:szCs w:val="21"/>
          <w:lang w:eastAsia="zh-CN"/>
        </w:rPr>
        <w:t>在孟加拉国，</w:t>
      </w:r>
      <w:r w:rsidRPr="00497AB5">
        <w:rPr>
          <w:sz w:val="21"/>
          <w:szCs w:val="21"/>
          <w:lang w:eastAsia="zh-CN"/>
        </w:rPr>
        <w:t>国际发展部</w:t>
      </w:r>
      <w:r w:rsidRPr="00497AB5">
        <w:rPr>
          <w:rFonts w:hint="eastAsia"/>
          <w:sz w:val="21"/>
          <w:szCs w:val="21"/>
          <w:lang w:eastAsia="zh-CN"/>
        </w:rPr>
        <w:t>为其警察改革方案提供支助，该方案于近期设立了一个贩运人口调查单位。该单位的主要活动包括：</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通过在已知“热点”为警察调查人员提供专业培训，加强警察部门的调查能力；</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制定《禁止贩运人口法》；</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发展警察部门与地方利益攸关方之间的伙伴关系，加强对受害者的查明及支助；以及</w:t>
      </w:r>
    </w:p>
    <w:p w:rsidR="00944844" w:rsidRPr="00497AB5" w:rsidRDefault="0094484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在孟加拉国的</w:t>
      </w:r>
      <w:r w:rsidRPr="00497AB5">
        <w:rPr>
          <w:rFonts w:hint="eastAsia"/>
          <w:sz w:val="21"/>
          <w:szCs w:val="21"/>
          <w:lang w:eastAsia="zh-CN"/>
        </w:rPr>
        <w:t>6</w:t>
      </w:r>
      <w:r w:rsidRPr="00497AB5">
        <w:rPr>
          <w:rFonts w:hint="eastAsia"/>
          <w:sz w:val="21"/>
          <w:szCs w:val="21"/>
          <w:lang w:eastAsia="zh-CN"/>
        </w:rPr>
        <w:t>个省设立了</w:t>
      </w:r>
      <w:r w:rsidRPr="00497AB5">
        <w:rPr>
          <w:rFonts w:hint="eastAsia"/>
          <w:sz w:val="21"/>
          <w:szCs w:val="21"/>
          <w:lang w:eastAsia="zh-CN"/>
        </w:rPr>
        <w:t>6</w:t>
      </w:r>
      <w:r w:rsidRPr="00497AB5">
        <w:rPr>
          <w:rFonts w:hint="eastAsia"/>
          <w:sz w:val="21"/>
          <w:szCs w:val="21"/>
          <w:lang w:eastAsia="zh-CN"/>
        </w:rPr>
        <w:t>个受害者支助中心，以便为贩运人口受害者提供帮助，这些中心配备了经专业培训的女警官。</w:t>
      </w:r>
      <w:r w:rsidRPr="00D5213D">
        <w:rPr>
          <w:sz w:val="21"/>
          <w:szCs w:val="21"/>
          <w:vertAlign w:val="superscript"/>
          <w:lang w:eastAsia="zh-CN"/>
        </w:rPr>
        <w:endnoteReference w:id="32"/>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75.</w:t>
      </w:r>
      <w:r w:rsidRPr="00497AB5">
        <w:rPr>
          <w:sz w:val="21"/>
          <w:szCs w:val="21"/>
          <w:lang w:eastAsia="zh-CN"/>
        </w:rPr>
        <w:tab/>
      </w:r>
      <w:r w:rsidRPr="00497AB5">
        <w:rPr>
          <w:rFonts w:hint="eastAsia"/>
          <w:sz w:val="21"/>
          <w:szCs w:val="21"/>
          <w:lang w:eastAsia="zh-CN"/>
        </w:rPr>
        <w:t>苏格兰政府提出了《</w:t>
      </w:r>
      <w:r w:rsidRPr="00497AB5">
        <w:rPr>
          <w:rFonts w:hint="eastAsia"/>
          <w:sz w:val="21"/>
          <w:szCs w:val="21"/>
          <w:lang w:eastAsia="zh-CN"/>
        </w:rPr>
        <w:t>2010</w:t>
      </w:r>
      <w:r w:rsidRPr="00497AB5">
        <w:rPr>
          <w:rFonts w:hint="eastAsia"/>
          <w:sz w:val="21"/>
          <w:szCs w:val="21"/>
          <w:lang w:eastAsia="zh-CN"/>
        </w:rPr>
        <w:t>年刑事司法和许可（苏格兰）法》中的立法条款，以修订和扩展与《</w:t>
      </w:r>
      <w:r w:rsidRPr="00497AB5">
        <w:rPr>
          <w:rFonts w:hint="eastAsia"/>
          <w:sz w:val="21"/>
          <w:szCs w:val="21"/>
          <w:lang w:eastAsia="zh-CN"/>
        </w:rPr>
        <w:t>2003</w:t>
      </w:r>
      <w:r w:rsidRPr="00497AB5">
        <w:rPr>
          <w:rFonts w:hint="eastAsia"/>
          <w:sz w:val="21"/>
          <w:szCs w:val="21"/>
          <w:lang w:eastAsia="zh-CN"/>
        </w:rPr>
        <w:t>年刑事司法（苏格兰）法》和《</w:t>
      </w:r>
      <w:r w:rsidRPr="00497AB5">
        <w:rPr>
          <w:rFonts w:hint="eastAsia"/>
          <w:sz w:val="21"/>
          <w:szCs w:val="21"/>
          <w:lang w:eastAsia="zh-CN"/>
        </w:rPr>
        <w:t>2004</w:t>
      </w:r>
      <w:r w:rsidRPr="00497AB5">
        <w:rPr>
          <w:rFonts w:hint="eastAsia"/>
          <w:sz w:val="21"/>
          <w:szCs w:val="21"/>
          <w:lang w:eastAsia="zh-CN"/>
        </w:rPr>
        <w:t>年庇护和移民（申请人的处理等）法》中贩运人口行为相关的现行犯罪条款。这些条款已于</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月生效。《</w:t>
      </w:r>
      <w:r w:rsidRPr="00497AB5">
        <w:rPr>
          <w:rFonts w:hint="eastAsia"/>
          <w:sz w:val="21"/>
          <w:szCs w:val="21"/>
          <w:lang w:eastAsia="zh-CN"/>
        </w:rPr>
        <w:t>2010</w:t>
      </w:r>
      <w:r w:rsidRPr="00497AB5">
        <w:rPr>
          <w:rFonts w:hint="eastAsia"/>
          <w:sz w:val="21"/>
          <w:szCs w:val="21"/>
          <w:lang w:eastAsia="zh-CN"/>
        </w:rPr>
        <w:t>年刑事司法和许可（苏格兰）法》采取了各种措施，包括扩展贩运罪行的境外作用，以确保贩运人口罪行既适用于联合王国境内，也适用于其境外，并设立新的贩运人口罪，包括向联合王国以外的某个国家贩运、在其境内贩运或从其境内向外贩运人口。如果欧洲联盟委员会同意英国政府有关加入《欧洲联盟贩运人口指令》的申请，则联合王国境内的其他管辖区域也将实施类似的条款。</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76.</w:t>
      </w:r>
      <w:r w:rsidRPr="00497AB5">
        <w:rPr>
          <w:sz w:val="21"/>
          <w:szCs w:val="21"/>
          <w:lang w:eastAsia="zh-CN"/>
        </w:rPr>
        <w:tab/>
      </w:r>
      <w:r w:rsidRPr="00497AB5">
        <w:rPr>
          <w:rFonts w:hint="eastAsia"/>
          <w:sz w:val="21"/>
          <w:szCs w:val="21"/>
          <w:lang w:eastAsia="zh-CN"/>
        </w:rPr>
        <w:t>苏格兰政府通过其国际发展基金为发展中国家有可能遭受虐待和剥削的弱势儿童提供支助。向</w:t>
      </w:r>
      <w:r w:rsidRPr="00497AB5">
        <w:rPr>
          <w:sz w:val="21"/>
          <w:szCs w:val="21"/>
          <w:lang w:eastAsia="zh-CN"/>
        </w:rPr>
        <w:t xml:space="preserve">Tearfund Scotland </w:t>
      </w:r>
      <w:r w:rsidRPr="00497AB5">
        <w:rPr>
          <w:rFonts w:hint="eastAsia"/>
          <w:sz w:val="21"/>
          <w:szCs w:val="21"/>
          <w:lang w:eastAsia="zh-CN"/>
        </w:rPr>
        <w:t>提供资金就是一个例子，这是一个从事帮助消除全球贫穷的救灾和发展机构，目前正在与马拉维北部社区合作，以提高人们对早婚和童工等有害做法的认识。</w:t>
      </w:r>
      <w:r w:rsidRPr="00497AB5">
        <w:rPr>
          <w:sz w:val="21"/>
          <w:szCs w:val="21"/>
          <w:lang w:eastAsia="zh-CN"/>
        </w:rPr>
        <w:t xml:space="preserve">Tearfund Scotland </w:t>
      </w:r>
      <w:r w:rsidRPr="00497AB5">
        <w:rPr>
          <w:rFonts w:hint="eastAsia"/>
          <w:sz w:val="21"/>
          <w:szCs w:val="21"/>
          <w:lang w:eastAsia="zh-CN"/>
        </w:rPr>
        <w:t>已获得</w:t>
      </w:r>
      <w:r w:rsidRPr="00497AB5">
        <w:rPr>
          <w:rFonts w:hint="eastAsia"/>
          <w:sz w:val="21"/>
          <w:szCs w:val="21"/>
          <w:lang w:eastAsia="zh-CN"/>
        </w:rPr>
        <w:t>396 200</w:t>
      </w:r>
      <w:r w:rsidRPr="00497AB5">
        <w:rPr>
          <w:rFonts w:hint="eastAsia"/>
          <w:sz w:val="21"/>
          <w:szCs w:val="21"/>
          <w:lang w:eastAsia="zh-CN"/>
        </w:rPr>
        <w:t>英镑的供资，供其在</w:t>
      </w:r>
      <w:r w:rsidRPr="00497AB5">
        <w:rPr>
          <w:rFonts w:hint="eastAsia"/>
          <w:sz w:val="21"/>
          <w:szCs w:val="21"/>
          <w:lang w:eastAsia="zh-CN"/>
        </w:rPr>
        <w:t>2010/2011</w:t>
      </w:r>
      <w:r w:rsidRPr="00497AB5">
        <w:rPr>
          <w:rFonts w:hint="eastAsia"/>
          <w:sz w:val="21"/>
          <w:szCs w:val="21"/>
          <w:lang w:eastAsia="zh-CN"/>
        </w:rPr>
        <w:t>年度和</w:t>
      </w:r>
      <w:r w:rsidRPr="00497AB5">
        <w:rPr>
          <w:rFonts w:hint="eastAsia"/>
          <w:sz w:val="21"/>
          <w:szCs w:val="21"/>
          <w:lang w:eastAsia="zh-CN"/>
        </w:rPr>
        <w:t>2012/2013</w:t>
      </w:r>
      <w:r w:rsidRPr="00497AB5">
        <w:rPr>
          <w:rFonts w:hint="eastAsia"/>
          <w:sz w:val="21"/>
          <w:szCs w:val="21"/>
          <w:lang w:eastAsia="zh-CN"/>
        </w:rPr>
        <w:t>年度开展有关重视儿童权利和性别做法的培训，包括送女孩上学的重要性。</w:t>
      </w:r>
    </w:p>
    <w:p w:rsidR="00944844" w:rsidRPr="00BD7D7F" w:rsidRDefault="0094484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卖淫</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77.</w:t>
      </w:r>
      <w:r w:rsidRPr="00497AB5">
        <w:rPr>
          <w:sz w:val="21"/>
          <w:szCs w:val="21"/>
          <w:lang w:eastAsia="zh-CN"/>
        </w:rPr>
        <w:tab/>
        <w:t>2010</w:t>
      </w:r>
      <w:r w:rsidRPr="00497AB5">
        <w:rPr>
          <w:rFonts w:hint="eastAsia"/>
          <w:sz w:val="21"/>
          <w:szCs w:val="21"/>
          <w:lang w:eastAsia="zh-CN"/>
        </w:rPr>
        <w:t>年</w:t>
      </w:r>
      <w:r w:rsidRPr="00497AB5">
        <w:rPr>
          <w:rFonts w:hint="eastAsia"/>
          <w:sz w:val="21"/>
          <w:szCs w:val="21"/>
          <w:lang w:eastAsia="zh-CN"/>
        </w:rPr>
        <w:t>8</w:t>
      </w:r>
      <w:r w:rsidRPr="00497AB5">
        <w:rPr>
          <w:rFonts w:hint="eastAsia"/>
          <w:sz w:val="21"/>
          <w:szCs w:val="21"/>
          <w:lang w:eastAsia="zh-CN"/>
        </w:rPr>
        <w:t>月，</w:t>
      </w:r>
      <w:r w:rsidRPr="00497AB5">
        <w:rPr>
          <w:sz w:val="21"/>
          <w:szCs w:val="21"/>
          <w:lang w:eastAsia="zh-CN"/>
        </w:rPr>
        <w:t>英国政府</w:t>
      </w:r>
      <w:r w:rsidRPr="00497AB5">
        <w:rPr>
          <w:rFonts w:hint="eastAsia"/>
          <w:sz w:val="21"/>
          <w:szCs w:val="21"/>
          <w:lang w:eastAsia="zh-CN"/>
        </w:rPr>
        <w:t>对整个苏格兰和威尔士境内各地区为打击卖淫行为所采取的措施进行了一次审查。此次审查的目的是要查明在维护治安、最大限度减少伤害、多机构合作以及增强参与卖淫者的能力以使其放弃此种生活方式等方面的有效做法。英国政府将在</w:t>
      </w:r>
      <w:r w:rsidRPr="00497AB5">
        <w:rPr>
          <w:rFonts w:hint="eastAsia"/>
          <w:sz w:val="21"/>
          <w:szCs w:val="21"/>
          <w:lang w:eastAsia="zh-CN"/>
        </w:rPr>
        <w:t>2011</w:t>
      </w:r>
      <w:r w:rsidRPr="00497AB5">
        <w:rPr>
          <w:rFonts w:hint="eastAsia"/>
          <w:sz w:val="21"/>
          <w:szCs w:val="21"/>
          <w:lang w:eastAsia="zh-CN"/>
        </w:rPr>
        <w:t>年为各地区出版《有效做法指南》。</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78.</w:t>
      </w:r>
      <w:r w:rsidRPr="00497AB5">
        <w:rPr>
          <w:sz w:val="21"/>
          <w:szCs w:val="21"/>
          <w:lang w:eastAsia="zh-CN"/>
        </w:rPr>
        <w:tab/>
      </w:r>
      <w:r w:rsidRPr="00497AB5">
        <w:rPr>
          <w:rFonts w:hint="eastAsia"/>
          <w:sz w:val="21"/>
          <w:szCs w:val="21"/>
          <w:lang w:eastAsia="zh-CN"/>
        </w:rPr>
        <w:t>《</w:t>
      </w:r>
      <w:r w:rsidRPr="00497AB5">
        <w:rPr>
          <w:rFonts w:hint="eastAsia"/>
          <w:sz w:val="21"/>
          <w:szCs w:val="21"/>
          <w:lang w:eastAsia="zh-CN"/>
        </w:rPr>
        <w:t>2009</w:t>
      </w:r>
      <w:r w:rsidRPr="00497AB5">
        <w:rPr>
          <w:rFonts w:hint="eastAsia"/>
          <w:sz w:val="21"/>
          <w:szCs w:val="21"/>
          <w:lang w:eastAsia="zh-CN"/>
        </w:rPr>
        <w:t>年维持治安和打击犯罪法》（以下简称《维持治安和打击犯罪法》）于</w:t>
      </w:r>
      <w:smartTag w:uri="urn:schemas-microsoft-com:office:smarttags" w:element="chsdate">
        <w:smartTagPr>
          <w:attr w:name="IsROCDate" w:val="False"/>
          <w:attr w:name="IsLunarDate" w:val="False"/>
          <w:attr w:name="Day" w:val="1"/>
          <w:attr w:name="Month" w:val="4"/>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生效，该法赋予了警察更大的努力。它允许警察向法院申请关闭令，以便关闭与特定卖淫或色情制品相关犯罪有关的场所，最长可关闭三个月。</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79.</w:t>
      </w:r>
      <w:r w:rsidRPr="00497AB5">
        <w:rPr>
          <w:sz w:val="21"/>
          <w:szCs w:val="21"/>
          <w:lang w:eastAsia="zh-CN"/>
        </w:rPr>
        <w:tab/>
      </w:r>
      <w:r w:rsidRPr="00497AB5">
        <w:rPr>
          <w:rFonts w:hint="eastAsia"/>
          <w:sz w:val="21"/>
          <w:szCs w:val="21"/>
          <w:lang w:eastAsia="zh-CN"/>
        </w:rPr>
        <w:t>《维持治安和打击犯罪法》第</w:t>
      </w:r>
      <w:r w:rsidRPr="00497AB5">
        <w:rPr>
          <w:rFonts w:hint="eastAsia"/>
          <w:sz w:val="21"/>
          <w:szCs w:val="21"/>
          <w:lang w:eastAsia="zh-CN"/>
        </w:rPr>
        <w:t>17</w:t>
      </w:r>
      <w:r w:rsidRPr="00497AB5">
        <w:rPr>
          <w:rFonts w:hint="eastAsia"/>
          <w:sz w:val="21"/>
          <w:szCs w:val="21"/>
          <w:lang w:eastAsia="zh-CN"/>
        </w:rPr>
        <w:t>条设立了一项新制度，《财政承诺与支助制度》，该制度可对在三个月内被判定两次或多次涉嫌街头拉皮条者处以某种替代处罚，作为罚款的替代。该制度要求他们参加与法院指定监督人举行的一系列会谈，以帮助其解决导致其参与卖淫活动的各种问题，例如，为其提供获取卫生或住房服务。</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80.</w:t>
      </w:r>
      <w:r w:rsidRPr="00497AB5">
        <w:rPr>
          <w:sz w:val="21"/>
          <w:szCs w:val="21"/>
          <w:lang w:eastAsia="zh-CN"/>
        </w:rPr>
        <w:tab/>
      </w:r>
      <w:r w:rsidRPr="00497AB5">
        <w:rPr>
          <w:rFonts w:hint="eastAsia"/>
          <w:sz w:val="21"/>
          <w:szCs w:val="21"/>
          <w:lang w:eastAsia="zh-CN"/>
        </w:rPr>
        <w:t>《维持治安和打击犯罪法》第</w:t>
      </w:r>
      <w:r w:rsidRPr="00497AB5">
        <w:rPr>
          <w:rFonts w:hint="eastAsia"/>
          <w:sz w:val="21"/>
          <w:szCs w:val="21"/>
          <w:lang w:eastAsia="zh-CN"/>
        </w:rPr>
        <w:t>14</w:t>
      </w:r>
      <w:r w:rsidRPr="00497AB5">
        <w:rPr>
          <w:rFonts w:hint="eastAsia"/>
          <w:sz w:val="21"/>
          <w:szCs w:val="21"/>
          <w:lang w:eastAsia="zh-CN"/>
        </w:rPr>
        <w:t>条规定了一项新的罪行，即向遭受剥削行为的妓女所提供的性服务支付报酬罪。严格的责任条款意味着举证责任在于嫖客，他有责任证明妓女未遭受剥削行为，并且不能以不知情作为借口。对被判定犯有此种罪行者应处以</w:t>
      </w:r>
      <w:r w:rsidRPr="00497AB5">
        <w:rPr>
          <w:rFonts w:hint="eastAsia"/>
          <w:sz w:val="21"/>
          <w:szCs w:val="21"/>
          <w:lang w:eastAsia="zh-CN"/>
        </w:rPr>
        <w:t>1 000</w:t>
      </w:r>
      <w:r w:rsidRPr="00497AB5">
        <w:rPr>
          <w:rFonts w:hint="eastAsia"/>
          <w:sz w:val="21"/>
          <w:szCs w:val="21"/>
          <w:lang w:eastAsia="zh-CN"/>
        </w:rPr>
        <w:t>英镑的罚款。</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81.</w:t>
      </w:r>
      <w:r w:rsidRPr="00497AB5">
        <w:rPr>
          <w:sz w:val="21"/>
          <w:szCs w:val="21"/>
          <w:lang w:eastAsia="zh-CN"/>
        </w:rPr>
        <w:tab/>
      </w:r>
      <w:r w:rsidRPr="00497AB5">
        <w:rPr>
          <w:rFonts w:hint="eastAsia"/>
          <w:sz w:val="21"/>
          <w:szCs w:val="21"/>
          <w:lang w:eastAsia="zh-CN"/>
        </w:rPr>
        <w:t>《</w:t>
      </w:r>
      <w:r w:rsidRPr="00497AB5">
        <w:rPr>
          <w:rFonts w:hint="eastAsia"/>
          <w:sz w:val="21"/>
          <w:szCs w:val="21"/>
          <w:lang w:eastAsia="zh-CN"/>
        </w:rPr>
        <w:t>2010</w:t>
      </w:r>
      <w:r w:rsidRPr="00497AB5">
        <w:rPr>
          <w:rFonts w:hint="eastAsia"/>
          <w:sz w:val="21"/>
          <w:szCs w:val="21"/>
          <w:lang w:eastAsia="zh-CN"/>
        </w:rPr>
        <w:t>年刑事司法和许可（苏格兰）法》</w:t>
      </w:r>
      <w:r w:rsidR="00947BBA">
        <w:rPr>
          <w:rFonts w:hint="eastAsia"/>
          <w:sz w:val="21"/>
          <w:szCs w:val="21"/>
          <w:lang w:eastAsia="zh-CN"/>
        </w:rPr>
        <w:t>第</w:t>
      </w:r>
      <w:r w:rsidR="00947BBA">
        <w:rPr>
          <w:rFonts w:hint="eastAsia"/>
          <w:sz w:val="21"/>
          <w:szCs w:val="21"/>
          <w:lang w:eastAsia="zh-CN"/>
        </w:rPr>
        <w:t>45</w:t>
      </w:r>
      <w:r w:rsidR="00947BBA">
        <w:rPr>
          <w:rFonts w:hint="eastAsia"/>
          <w:sz w:val="21"/>
          <w:szCs w:val="21"/>
          <w:lang w:eastAsia="zh-CN"/>
        </w:rPr>
        <w:t>条</w:t>
      </w:r>
      <w:r w:rsidRPr="00497AB5">
        <w:rPr>
          <w:rFonts w:hint="eastAsia"/>
          <w:sz w:val="21"/>
          <w:szCs w:val="21"/>
          <w:lang w:eastAsia="zh-CN"/>
        </w:rPr>
        <w:t>增加了针对开设妓院和靠卖淫收入为生者的最高处罚。这些条款于</w:t>
      </w:r>
      <w:smartTag w:uri="urn:schemas-microsoft-com:office:smarttags" w:element="chsdate">
        <w:smartTagPr>
          <w:attr w:name="IsROCDate" w:val="False"/>
          <w:attr w:name="IsLunarDate" w:val="False"/>
          <w:attr w:name="Day" w:val="13"/>
          <w:attr w:name="Month" w:val="12"/>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w:t>
        </w:r>
        <w:r w:rsidRPr="00497AB5">
          <w:rPr>
            <w:rFonts w:hint="eastAsia"/>
            <w:sz w:val="21"/>
            <w:szCs w:val="21"/>
            <w:lang w:eastAsia="zh-CN"/>
          </w:rPr>
          <w:t>13</w:t>
        </w:r>
        <w:r w:rsidRPr="00497AB5">
          <w:rPr>
            <w:rFonts w:hint="eastAsia"/>
            <w:sz w:val="21"/>
            <w:szCs w:val="21"/>
            <w:lang w:eastAsia="zh-CN"/>
          </w:rPr>
          <w:t>日</w:t>
        </w:r>
      </w:smartTag>
      <w:r w:rsidRPr="00497AB5">
        <w:rPr>
          <w:rFonts w:hint="eastAsia"/>
          <w:sz w:val="21"/>
          <w:szCs w:val="21"/>
          <w:lang w:eastAsia="zh-CN"/>
        </w:rPr>
        <w:t>生效。</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82.</w:t>
      </w:r>
      <w:r w:rsidRPr="00497AB5">
        <w:rPr>
          <w:sz w:val="21"/>
          <w:szCs w:val="21"/>
          <w:lang w:eastAsia="zh-CN"/>
        </w:rPr>
        <w:tab/>
      </w:r>
      <w:r w:rsidRPr="00497AB5">
        <w:rPr>
          <w:rFonts w:hint="eastAsia"/>
          <w:sz w:val="21"/>
          <w:szCs w:val="21"/>
          <w:lang w:eastAsia="zh-CN"/>
        </w:rPr>
        <w:t>威尔士政府为“更安全的威尔士街头生活”项目提供资金，它与地方当局即国家卫生局及其他机构合作，防止儿童、青少年和成人遭受卖淫、虐待和性剥削，并帮助那些参与或受到性工作影响者改变生活方式，所采取的方式是提供指导、宣传和获取各种服务的机会等。另外，威尔士政府还在</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8</w:t>
      </w:r>
      <w:r w:rsidRPr="00497AB5">
        <w:rPr>
          <w:rFonts w:hint="eastAsia"/>
          <w:sz w:val="21"/>
          <w:szCs w:val="21"/>
          <w:lang w:eastAsia="zh-CN"/>
        </w:rPr>
        <w:t>月印发一份磋商指南草案，作为对“团结起来”以防止儿童和青少年遭受性剥削的一种补充指南。</w:t>
      </w:r>
    </w:p>
    <w:p w:rsidR="00944844" w:rsidRPr="00BD7D7F" w:rsidRDefault="0094484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通过立法措施打击极端色情制品</w:t>
      </w:r>
    </w:p>
    <w:p w:rsidR="00944844" w:rsidRPr="00497AB5" w:rsidRDefault="00944844" w:rsidP="00174583">
      <w:pPr>
        <w:pStyle w:val="SingleTxtG"/>
        <w:spacing w:after="140" w:line="320" w:lineRule="exact"/>
        <w:ind w:left="1264" w:right="1264"/>
        <w:rPr>
          <w:sz w:val="21"/>
          <w:szCs w:val="21"/>
          <w:lang w:eastAsia="zh-CN"/>
        </w:rPr>
      </w:pPr>
      <w:r w:rsidRPr="00497AB5">
        <w:rPr>
          <w:sz w:val="21"/>
          <w:szCs w:val="21"/>
          <w:lang w:eastAsia="zh-CN"/>
        </w:rPr>
        <w:t>83.</w:t>
      </w:r>
      <w:r w:rsidRPr="00497AB5">
        <w:rPr>
          <w:sz w:val="21"/>
          <w:szCs w:val="21"/>
          <w:lang w:eastAsia="zh-CN"/>
        </w:rPr>
        <w:tab/>
      </w:r>
      <w:r w:rsidRPr="00497AB5">
        <w:rPr>
          <w:rFonts w:hint="eastAsia"/>
          <w:sz w:val="21"/>
          <w:szCs w:val="21"/>
          <w:lang w:eastAsia="zh-CN"/>
        </w:rPr>
        <w:t>《</w:t>
      </w:r>
      <w:r w:rsidRPr="00497AB5">
        <w:rPr>
          <w:rFonts w:hint="eastAsia"/>
          <w:sz w:val="21"/>
          <w:szCs w:val="21"/>
          <w:lang w:eastAsia="zh-CN"/>
        </w:rPr>
        <w:t>2008</w:t>
      </w:r>
      <w:r w:rsidRPr="00497AB5">
        <w:rPr>
          <w:rFonts w:hint="eastAsia"/>
          <w:sz w:val="21"/>
          <w:szCs w:val="21"/>
          <w:lang w:eastAsia="zh-CN"/>
        </w:rPr>
        <w:t>年刑事司法和移民法》规定了一种新的罪行，即持有极端色情制品材料罪，此种罪行应根据图像性质被处以三年以下或两年以下有期徒刑。制定本法的原因是现有立法未涵盖通过互联网获取在联合王国境外服务器上托管的材料。这种新罪行于</w:t>
      </w:r>
      <w:smartTag w:uri="urn:schemas-microsoft-com:office:smarttags" w:element="chsdate">
        <w:smartTagPr>
          <w:attr w:name="IsROCDate" w:val="False"/>
          <w:attr w:name="IsLunarDate" w:val="False"/>
          <w:attr w:name="Day" w:val="26"/>
          <w:attr w:name="Month" w:val="1"/>
          <w:attr w:name="Year" w:val="2009"/>
        </w:smartTagP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w:t>
        </w:r>
        <w:r w:rsidRPr="00497AB5">
          <w:rPr>
            <w:rFonts w:hint="eastAsia"/>
            <w:sz w:val="21"/>
            <w:szCs w:val="21"/>
            <w:lang w:eastAsia="zh-CN"/>
          </w:rPr>
          <w:t>26</w:t>
        </w:r>
        <w:r w:rsidRPr="00497AB5">
          <w:rPr>
            <w:rFonts w:hint="eastAsia"/>
            <w:sz w:val="21"/>
            <w:szCs w:val="21"/>
            <w:lang w:eastAsia="zh-CN"/>
          </w:rPr>
          <w:t>日</w:t>
        </w:r>
      </w:smartTag>
      <w:r w:rsidRPr="00497AB5">
        <w:rPr>
          <w:rFonts w:hint="eastAsia"/>
          <w:sz w:val="21"/>
          <w:szCs w:val="21"/>
          <w:lang w:eastAsia="zh-CN"/>
        </w:rPr>
        <w:t>生效，规定持有此种材料属于非法行为，无论是在线或离线持有。《</w:t>
      </w:r>
      <w:r w:rsidRPr="00497AB5">
        <w:rPr>
          <w:rFonts w:hint="eastAsia"/>
          <w:sz w:val="21"/>
          <w:szCs w:val="21"/>
          <w:lang w:eastAsia="zh-CN"/>
        </w:rPr>
        <w:t>2008</w:t>
      </w:r>
      <w:r w:rsidRPr="00497AB5">
        <w:rPr>
          <w:rFonts w:hint="eastAsia"/>
          <w:sz w:val="21"/>
          <w:szCs w:val="21"/>
          <w:lang w:eastAsia="zh-CN"/>
        </w:rPr>
        <w:t>年刑事司法和移民法》还增加了对《</w:t>
      </w:r>
      <w:r w:rsidRPr="00497AB5">
        <w:rPr>
          <w:rFonts w:hint="eastAsia"/>
          <w:sz w:val="21"/>
          <w:szCs w:val="21"/>
          <w:lang w:eastAsia="zh-CN"/>
        </w:rPr>
        <w:t>1959</w:t>
      </w:r>
      <w:r w:rsidRPr="00497AB5">
        <w:rPr>
          <w:rFonts w:hint="eastAsia"/>
          <w:sz w:val="21"/>
          <w:szCs w:val="21"/>
          <w:lang w:eastAsia="zh-CN"/>
        </w:rPr>
        <w:t>年淫秽出版物法》规定的对出版和经销淫秽出版物罪的最高刑期，从最高三年有期徒刑增加到最高五年有期徒刑。</w:t>
      </w:r>
      <w:r w:rsidRPr="00497AB5">
        <w:rPr>
          <w:sz w:val="21"/>
          <w:szCs w:val="21"/>
          <w:lang w:eastAsia="zh-CN"/>
        </w:rPr>
        <w:t xml:space="preserve"> </w:t>
      </w:r>
    </w:p>
    <w:p w:rsidR="006F2E46" w:rsidRPr="00497AB5" w:rsidRDefault="00944844" w:rsidP="00174583">
      <w:pPr>
        <w:pStyle w:val="SingleTxtG"/>
        <w:tabs>
          <w:tab w:val="left" w:pos="1890"/>
        </w:tabs>
        <w:spacing w:after="140" w:line="320" w:lineRule="exact"/>
        <w:ind w:left="1264" w:right="1264"/>
        <w:rPr>
          <w:rFonts w:hint="eastAsia"/>
          <w:sz w:val="21"/>
          <w:szCs w:val="21"/>
          <w:lang w:eastAsia="zh-CN"/>
        </w:rPr>
      </w:pPr>
      <w:r w:rsidRPr="00497AB5">
        <w:rPr>
          <w:sz w:val="21"/>
          <w:szCs w:val="21"/>
          <w:lang w:eastAsia="zh-CN"/>
        </w:rPr>
        <w:t>84.</w:t>
      </w:r>
      <w:r w:rsidRPr="00497AB5">
        <w:rPr>
          <w:sz w:val="21"/>
          <w:szCs w:val="21"/>
          <w:lang w:eastAsia="zh-CN"/>
        </w:rPr>
        <w:tab/>
      </w:r>
      <w:r w:rsidRPr="00497AB5">
        <w:rPr>
          <w:rFonts w:hint="eastAsia"/>
          <w:sz w:val="21"/>
          <w:szCs w:val="21"/>
          <w:lang w:eastAsia="zh-CN"/>
        </w:rPr>
        <w:t>在苏格兰，规定持有极端色情制品罪的类似立法是《</w:t>
      </w:r>
      <w:r w:rsidRPr="00497AB5">
        <w:rPr>
          <w:rFonts w:hint="eastAsia"/>
          <w:sz w:val="21"/>
          <w:szCs w:val="21"/>
          <w:lang w:eastAsia="zh-CN"/>
        </w:rPr>
        <w:t>2010</w:t>
      </w:r>
      <w:r w:rsidRPr="00497AB5">
        <w:rPr>
          <w:rFonts w:hint="eastAsia"/>
          <w:sz w:val="21"/>
          <w:szCs w:val="21"/>
          <w:lang w:eastAsia="zh-CN"/>
        </w:rPr>
        <w:t>年刑事司法和许可（苏格兰）法》</w:t>
      </w:r>
      <w:r w:rsidR="00985564">
        <w:rPr>
          <w:rFonts w:hint="eastAsia"/>
          <w:sz w:val="21"/>
          <w:szCs w:val="21"/>
          <w:lang w:eastAsia="zh-CN"/>
        </w:rPr>
        <w:t>第</w:t>
      </w:r>
      <w:r w:rsidR="00985564">
        <w:rPr>
          <w:rFonts w:hint="eastAsia"/>
          <w:sz w:val="21"/>
          <w:szCs w:val="21"/>
          <w:lang w:eastAsia="zh-CN"/>
        </w:rPr>
        <w:t>42</w:t>
      </w:r>
      <w:r w:rsidR="00985564">
        <w:rPr>
          <w:rFonts w:hint="eastAsia"/>
          <w:sz w:val="21"/>
          <w:szCs w:val="21"/>
          <w:lang w:eastAsia="zh-CN"/>
        </w:rPr>
        <w:t>条</w:t>
      </w:r>
      <w:r w:rsidRPr="00497AB5">
        <w:rPr>
          <w:rFonts w:hint="eastAsia"/>
          <w:sz w:val="21"/>
          <w:szCs w:val="21"/>
          <w:lang w:eastAsia="zh-CN"/>
        </w:rPr>
        <w:t>，该法于</w:t>
      </w:r>
      <w:smartTag w:uri="urn:schemas-microsoft-com:office:smarttags" w:element="chsdate">
        <w:smartTagPr>
          <w:attr w:name="IsROCDate" w:val="False"/>
          <w:attr w:name="IsLunarDate" w:val="False"/>
          <w:attr w:name="Day" w:val="28"/>
          <w:attr w:name="Month" w:val="3"/>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sz w:val="21"/>
            <w:szCs w:val="21"/>
            <w:lang w:eastAsia="zh-CN"/>
          </w:rPr>
          <w:t>28</w:t>
        </w:r>
        <w:r w:rsidRPr="00497AB5">
          <w:rPr>
            <w:rFonts w:hint="eastAsia"/>
            <w:sz w:val="21"/>
            <w:szCs w:val="21"/>
            <w:lang w:eastAsia="zh-CN"/>
          </w:rPr>
          <w:t>日</w:t>
        </w:r>
      </w:smartTag>
      <w:r w:rsidRPr="00497AB5">
        <w:rPr>
          <w:rFonts w:hint="eastAsia"/>
          <w:sz w:val="21"/>
          <w:szCs w:val="21"/>
          <w:lang w:eastAsia="zh-CN"/>
        </w:rPr>
        <w:t>生效。</w:t>
      </w:r>
    </w:p>
    <w:p w:rsidR="006304E4" w:rsidRPr="00981F92" w:rsidRDefault="006304E4" w:rsidP="00AF5E99">
      <w:pPr>
        <w:pStyle w:val="HChG"/>
        <w:tabs>
          <w:tab w:val="clear" w:pos="851"/>
          <w:tab w:val="left" w:pos="1260"/>
        </w:tabs>
        <w:spacing w:line="400" w:lineRule="exact"/>
        <w:ind w:leftChars="300" w:left="31680" w:right="1264" w:hangingChars="225" w:firstLine="31680"/>
        <w:rPr>
          <w:rFonts w:eastAsia="SimHei"/>
          <w:b w:val="0"/>
          <w:lang w:val="en-US" w:eastAsia="zh-CN"/>
        </w:rPr>
      </w:pPr>
      <w:r w:rsidRPr="00981F92">
        <w:rPr>
          <w:rFonts w:eastAsia="SimHei" w:hint="eastAsia"/>
          <w:b w:val="0"/>
          <w:lang w:val="en-US" w:eastAsia="zh-CN"/>
        </w:rPr>
        <w:t>五</w:t>
      </w:r>
      <w:r w:rsidR="00EE72BF">
        <w:rPr>
          <w:rFonts w:eastAsia="SimHei" w:hint="eastAsia"/>
          <w:b w:val="0"/>
          <w:lang w:val="en-US" w:eastAsia="zh-CN"/>
        </w:rPr>
        <w:t>、</w:t>
      </w:r>
      <w:r w:rsidR="00EE72BF">
        <w:rPr>
          <w:rFonts w:eastAsia="SimHei" w:hint="eastAsia"/>
          <w:b w:val="0"/>
          <w:lang w:val="en-US" w:eastAsia="zh-CN"/>
        </w:rPr>
        <w:tab/>
      </w:r>
      <w:r w:rsidRPr="00981F92">
        <w:rPr>
          <w:rFonts w:eastAsia="SimHei" w:hint="eastAsia"/>
          <w:b w:val="0"/>
          <w:lang w:val="en-US" w:eastAsia="zh-CN"/>
        </w:rPr>
        <w:t>第</w:t>
      </w:r>
      <w:r w:rsidRPr="00981F92">
        <w:rPr>
          <w:rFonts w:eastAsia="SimHei"/>
          <w:b w:val="0"/>
          <w:lang w:val="en-US" w:eastAsia="zh-CN"/>
        </w:rPr>
        <w:t>7</w:t>
      </w:r>
      <w:r w:rsidRPr="00981F92">
        <w:rPr>
          <w:rFonts w:eastAsia="SimHei" w:hint="eastAsia"/>
          <w:b w:val="0"/>
          <w:lang w:val="en-US" w:eastAsia="zh-CN"/>
        </w:rPr>
        <w:t>条：政治和公共事务</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85.</w:t>
      </w:r>
      <w:r w:rsidRPr="00497AB5">
        <w:rPr>
          <w:sz w:val="21"/>
          <w:szCs w:val="21"/>
          <w:lang w:eastAsia="zh-CN"/>
        </w:rPr>
        <w:tab/>
      </w:r>
      <w:r w:rsidRPr="00497AB5">
        <w:rPr>
          <w:rFonts w:hint="eastAsia"/>
          <w:sz w:val="21"/>
          <w:szCs w:val="21"/>
          <w:lang w:eastAsia="zh-CN"/>
        </w:rPr>
        <w:t>联合王国对促进特别是妇女更多地参与公共事务的设想集中在三个领域：政治事务、公共事务和社区。</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86.</w:t>
      </w:r>
      <w:r w:rsidRPr="00497AB5">
        <w:rPr>
          <w:sz w:val="21"/>
          <w:szCs w:val="21"/>
          <w:lang w:eastAsia="zh-CN"/>
        </w:rPr>
        <w:tab/>
      </w:r>
      <w:r w:rsidRPr="00497AB5">
        <w:rPr>
          <w:rFonts w:hint="eastAsia"/>
          <w:sz w:val="21"/>
          <w:szCs w:val="21"/>
          <w:lang w:eastAsia="zh-CN"/>
        </w:rPr>
        <w:t>英国政府正致力于通过“大社会”倡议促进对英国社区的更大参与。该倡议的目标在很大程度上是将权力从中央政府转到地方社区。这尤其包括：</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社区授权：赋予市政委员会和街区更多的决策和打造本区域的权力；</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改革和创立公共部门：</w:t>
      </w:r>
      <w:r w:rsidRPr="00497AB5">
        <w:rPr>
          <w:sz w:val="21"/>
          <w:szCs w:val="21"/>
          <w:lang w:eastAsia="zh-CN"/>
        </w:rPr>
        <w:t xml:space="preserve"> </w:t>
      </w:r>
      <w:r w:rsidRPr="00497AB5">
        <w:rPr>
          <w:rFonts w:hint="eastAsia"/>
          <w:sz w:val="21"/>
          <w:szCs w:val="21"/>
          <w:lang w:eastAsia="zh-CN"/>
        </w:rPr>
        <w:t>使慈善机构、社会企业、私营公司和员工持股合作社能够争相向人们提供高质量的服务；</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社会行动：鼓励并使人们能够更加积极地参与社会；以及</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把大家聚集在一起以解决问题和改善自己及其社区的生活。</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87.</w:t>
      </w:r>
      <w:r w:rsidRPr="00497AB5">
        <w:rPr>
          <w:sz w:val="21"/>
          <w:szCs w:val="21"/>
          <w:lang w:eastAsia="zh-CN"/>
        </w:rPr>
        <w:tab/>
      </w:r>
      <w:r w:rsidRPr="00497AB5">
        <w:rPr>
          <w:rFonts w:hint="eastAsia"/>
          <w:sz w:val="21"/>
          <w:szCs w:val="21"/>
          <w:lang w:eastAsia="zh-CN"/>
        </w:rPr>
        <w:t>在让政府听到妇女的声音、为妇女进行宣传、宣扬改革和提供服务方面，妇女及各种组织在联合王国发挥着至关重要的作用。随着更多参与政策的制定，政府将继续征求妇女的意见。</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增加参与政治事务的妇女人数</w:t>
      </w:r>
      <w:r w:rsidRPr="00BD7D7F">
        <w:rPr>
          <w:rFonts w:eastAsia="SimHei"/>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88.</w:t>
      </w:r>
      <w:r w:rsidRPr="00497AB5">
        <w:rPr>
          <w:sz w:val="21"/>
          <w:szCs w:val="21"/>
          <w:lang w:eastAsia="zh-CN"/>
        </w:rPr>
        <w:tab/>
      </w:r>
      <w:r w:rsidRPr="00497AB5">
        <w:rPr>
          <w:rFonts w:hint="eastAsia"/>
          <w:sz w:val="21"/>
          <w:szCs w:val="21"/>
          <w:lang w:eastAsia="zh-CN"/>
        </w:rPr>
        <w:t>在最近一次英国大选中，当选的共</w:t>
      </w:r>
      <w:r w:rsidRPr="00497AB5">
        <w:rPr>
          <w:rFonts w:hint="eastAsia"/>
          <w:sz w:val="21"/>
          <w:szCs w:val="21"/>
          <w:lang w:eastAsia="zh-CN"/>
        </w:rPr>
        <w:t>650</w:t>
      </w:r>
      <w:r w:rsidRPr="00497AB5">
        <w:rPr>
          <w:rFonts w:hint="eastAsia"/>
          <w:sz w:val="21"/>
          <w:szCs w:val="21"/>
          <w:lang w:eastAsia="zh-CN"/>
        </w:rPr>
        <w:t>名国会议员中有</w:t>
      </w:r>
      <w:r w:rsidRPr="00497AB5">
        <w:rPr>
          <w:rFonts w:hint="eastAsia"/>
          <w:sz w:val="21"/>
          <w:szCs w:val="21"/>
          <w:lang w:eastAsia="zh-CN"/>
        </w:rPr>
        <w:t>144</w:t>
      </w:r>
      <w:r w:rsidRPr="00497AB5">
        <w:rPr>
          <w:rFonts w:hint="eastAsia"/>
          <w:sz w:val="21"/>
          <w:szCs w:val="21"/>
          <w:lang w:eastAsia="zh-CN"/>
        </w:rPr>
        <w:t>名妇女；因此，妇女如今占下议院的</w:t>
      </w:r>
      <w:r w:rsidRPr="00497AB5">
        <w:rPr>
          <w:sz w:val="21"/>
          <w:szCs w:val="21"/>
          <w:lang w:eastAsia="zh-CN"/>
        </w:rPr>
        <w:t>22.2</w:t>
      </w:r>
      <w:r w:rsidRPr="00497AB5">
        <w:rPr>
          <w:rFonts w:hint="eastAsia"/>
          <w:sz w:val="21"/>
          <w:szCs w:val="21"/>
          <w:lang w:eastAsia="zh-CN"/>
        </w:rPr>
        <w:t>%</w:t>
      </w:r>
      <w:r w:rsidRPr="00497AB5">
        <w:rPr>
          <w:rFonts w:hint="eastAsia"/>
          <w:sz w:val="21"/>
          <w:szCs w:val="21"/>
          <w:lang w:eastAsia="zh-CN"/>
        </w:rPr>
        <w:t>。联合王国如今拥有的女性国会议员的人数超过以往任何时候。在妇女所占比例方面，联合王国在欧盟成员国中排名</w:t>
      </w:r>
      <w:r w:rsidRPr="00497AB5">
        <w:rPr>
          <w:rFonts w:hint="eastAsia"/>
          <w:sz w:val="21"/>
          <w:szCs w:val="21"/>
          <w:lang w:eastAsia="zh-CN"/>
        </w:rPr>
        <w:t>11</w:t>
      </w:r>
      <w:r w:rsidRPr="00497AB5">
        <w:rPr>
          <w:rFonts w:hint="eastAsia"/>
          <w:sz w:val="21"/>
          <w:szCs w:val="21"/>
          <w:lang w:eastAsia="zh-CN"/>
        </w:rPr>
        <w:t>，在全世界排名</w:t>
      </w:r>
      <w:r w:rsidRPr="00497AB5">
        <w:rPr>
          <w:rFonts w:hint="eastAsia"/>
          <w:sz w:val="21"/>
          <w:szCs w:val="21"/>
          <w:lang w:eastAsia="zh-CN"/>
        </w:rPr>
        <w:t>50</w:t>
      </w:r>
      <w:r w:rsidRPr="00497AB5">
        <w:rPr>
          <w:rFonts w:hint="eastAsia"/>
          <w:sz w:val="21"/>
          <w:szCs w:val="21"/>
          <w:lang w:eastAsia="zh-CN"/>
        </w:rPr>
        <w:t>。妇女在上议院的比例也超过了</w:t>
      </w:r>
      <w:r w:rsidRPr="00497AB5">
        <w:rPr>
          <w:rFonts w:hint="eastAsia"/>
          <w:sz w:val="21"/>
          <w:szCs w:val="21"/>
          <w:lang w:eastAsia="zh-CN"/>
        </w:rPr>
        <w:t>20%</w:t>
      </w:r>
      <w:r w:rsidRPr="00497AB5">
        <w:rPr>
          <w:rFonts w:hint="eastAsia"/>
          <w:sz w:val="21"/>
          <w:szCs w:val="21"/>
          <w:lang w:eastAsia="zh-CN"/>
        </w:rPr>
        <w:t>（自</w:t>
      </w:r>
      <w:r w:rsidRPr="00497AB5">
        <w:rPr>
          <w:rFonts w:hint="eastAsia"/>
          <w:sz w:val="21"/>
          <w:szCs w:val="21"/>
          <w:lang w:eastAsia="zh-CN"/>
        </w:rPr>
        <w:t>2005</w:t>
      </w:r>
      <w:r w:rsidRPr="00497AB5">
        <w:rPr>
          <w:rFonts w:hint="eastAsia"/>
          <w:sz w:val="21"/>
          <w:szCs w:val="21"/>
          <w:lang w:eastAsia="zh-CN"/>
        </w:rPr>
        <w:t>年以来上升了</w:t>
      </w:r>
      <w:r w:rsidRPr="00497AB5">
        <w:rPr>
          <w:rFonts w:hint="eastAsia"/>
          <w:sz w:val="21"/>
          <w:szCs w:val="21"/>
          <w:lang w:eastAsia="zh-CN"/>
        </w:rPr>
        <w:t>2%</w:t>
      </w:r>
      <w:r w:rsidRPr="00497AB5">
        <w:rPr>
          <w:rFonts w:hint="eastAsia"/>
          <w:sz w:val="21"/>
          <w:szCs w:val="21"/>
          <w:lang w:eastAsia="zh-CN"/>
        </w:rPr>
        <w:t>还多）。超过三分之一的黑人、亚裔和少数族裔国会议员是女性，</w:t>
      </w:r>
      <w:r w:rsidRPr="00497AB5">
        <w:rPr>
          <w:rFonts w:hint="eastAsia"/>
          <w:sz w:val="21"/>
          <w:szCs w:val="21"/>
          <w:lang w:eastAsia="zh-CN"/>
        </w:rPr>
        <w:t>32%</w:t>
      </w:r>
      <w:r w:rsidRPr="00497AB5">
        <w:rPr>
          <w:rFonts w:hint="eastAsia"/>
          <w:sz w:val="21"/>
          <w:szCs w:val="21"/>
          <w:lang w:eastAsia="zh-CN"/>
        </w:rPr>
        <w:t>的联合王国欧洲议会议员是女性。</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89.</w:t>
      </w:r>
      <w:r w:rsidRPr="00497AB5">
        <w:rPr>
          <w:sz w:val="21"/>
          <w:szCs w:val="21"/>
          <w:lang w:eastAsia="zh-CN"/>
        </w:rPr>
        <w:tab/>
      </w:r>
      <w:r w:rsidRPr="00497AB5">
        <w:rPr>
          <w:rFonts w:hint="eastAsia"/>
          <w:sz w:val="21"/>
          <w:szCs w:val="21"/>
          <w:lang w:eastAsia="zh-CN"/>
        </w:rPr>
        <w:t>《平等法》包含各种平权行动规定，目的是使各政党能够采取一系列步骤，以鼓励代表性不足的群体参与进来。其中一些步骤针对政党的工作，例如将政党可使用仅包含女性的选举名单的期限延长至</w:t>
      </w:r>
      <w:r w:rsidRPr="00497AB5">
        <w:rPr>
          <w:rFonts w:hint="eastAsia"/>
          <w:sz w:val="21"/>
          <w:szCs w:val="21"/>
          <w:lang w:eastAsia="zh-CN"/>
        </w:rPr>
        <w:t>2030</w:t>
      </w:r>
      <w:r w:rsidRPr="00497AB5">
        <w:rPr>
          <w:rFonts w:hint="eastAsia"/>
          <w:sz w:val="21"/>
          <w:szCs w:val="21"/>
          <w:lang w:eastAsia="zh-CN"/>
        </w:rPr>
        <w:t>年年底。</w:t>
      </w:r>
      <w:r w:rsidRPr="00497AB5">
        <w:rPr>
          <w:rStyle w:val="EndnoteReference"/>
          <w:w w:val="100"/>
          <w:sz w:val="21"/>
          <w:szCs w:val="21"/>
        </w:rPr>
        <w:endnoteReference w:id="33"/>
      </w:r>
      <w:r w:rsidRPr="00497AB5">
        <w:rPr>
          <w:sz w:val="21"/>
          <w:szCs w:val="21"/>
          <w:lang w:eastAsia="zh-CN"/>
        </w:rPr>
        <w:t xml:space="preserve"> </w:t>
      </w:r>
      <w:r w:rsidRPr="00497AB5">
        <w:rPr>
          <w:rFonts w:hint="eastAsia"/>
          <w:sz w:val="21"/>
          <w:szCs w:val="21"/>
          <w:lang w:eastAsia="zh-CN"/>
        </w:rPr>
        <w:t>包括政党在内的所有组织可利用的《平等法》中的其他平权行动规定允许采取各种各样的自愿措施，更加普遍地增加其成员的多样性。这些规定于</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10</w:t>
      </w:r>
      <w:r w:rsidRPr="00497AB5">
        <w:rPr>
          <w:rFonts w:hint="eastAsia"/>
          <w:sz w:val="21"/>
          <w:szCs w:val="21"/>
          <w:lang w:eastAsia="zh-CN"/>
        </w:rPr>
        <w:t>月主要在《平等法》的实施期间生效。</w:t>
      </w:r>
      <w:r w:rsidRPr="00497AB5">
        <w:rPr>
          <w:rStyle w:val="EndnoteReference"/>
          <w:w w:val="100"/>
          <w:sz w:val="21"/>
          <w:szCs w:val="21"/>
        </w:rPr>
        <w:endnoteReference w:id="34"/>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90.</w:t>
      </w:r>
      <w:r w:rsidRPr="00497AB5">
        <w:rPr>
          <w:sz w:val="21"/>
          <w:szCs w:val="21"/>
          <w:lang w:eastAsia="zh-CN"/>
        </w:rPr>
        <w:tab/>
      </w:r>
      <w:r w:rsidRPr="00497AB5">
        <w:rPr>
          <w:rFonts w:hint="eastAsia"/>
          <w:sz w:val="21"/>
          <w:szCs w:val="21"/>
          <w:lang w:eastAsia="zh-CN"/>
        </w:rPr>
        <w:t>北爱尔兰议会有</w:t>
      </w:r>
      <w:r w:rsidRPr="00497AB5">
        <w:rPr>
          <w:rFonts w:hint="eastAsia"/>
          <w:sz w:val="21"/>
          <w:szCs w:val="21"/>
          <w:lang w:eastAsia="zh-CN"/>
        </w:rPr>
        <w:t>108</w:t>
      </w:r>
      <w:r w:rsidRPr="00497AB5">
        <w:rPr>
          <w:rFonts w:hint="eastAsia"/>
          <w:sz w:val="21"/>
          <w:szCs w:val="21"/>
          <w:lang w:eastAsia="zh-CN"/>
        </w:rPr>
        <w:t>名立法议会议员：</w:t>
      </w:r>
      <w:r w:rsidRPr="00497AB5">
        <w:rPr>
          <w:rFonts w:hint="eastAsia"/>
          <w:sz w:val="21"/>
          <w:szCs w:val="21"/>
          <w:lang w:eastAsia="zh-CN"/>
        </w:rPr>
        <w:t>18</w:t>
      </w:r>
      <w:r w:rsidRPr="00497AB5">
        <w:rPr>
          <w:rFonts w:hint="eastAsia"/>
          <w:sz w:val="21"/>
          <w:szCs w:val="21"/>
          <w:lang w:eastAsia="zh-CN"/>
        </w:rPr>
        <w:t>个选区中每个选区</w:t>
      </w:r>
      <w:r w:rsidRPr="00497AB5">
        <w:rPr>
          <w:rFonts w:hint="eastAsia"/>
          <w:sz w:val="21"/>
          <w:szCs w:val="21"/>
          <w:lang w:eastAsia="zh-CN"/>
        </w:rPr>
        <w:t>6</w:t>
      </w:r>
      <w:r w:rsidRPr="00497AB5">
        <w:rPr>
          <w:rFonts w:hint="eastAsia"/>
          <w:sz w:val="21"/>
          <w:szCs w:val="21"/>
          <w:lang w:eastAsia="zh-CN"/>
        </w:rPr>
        <w:t>名，通过可转移单票制选举产生。二十</w:t>
      </w:r>
      <w:r w:rsidRPr="00497AB5">
        <w:rPr>
          <w:sz w:val="21"/>
          <w:szCs w:val="21"/>
          <w:lang w:eastAsia="zh-CN"/>
        </w:rPr>
        <w:t xml:space="preserve"> </w:t>
      </w:r>
      <w:r w:rsidRPr="00497AB5">
        <w:rPr>
          <w:sz w:val="21"/>
          <w:szCs w:val="21"/>
          <w:lang w:eastAsia="zh-CN"/>
        </w:rPr>
        <w:t>（</w:t>
      </w:r>
      <w:r w:rsidRPr="00497AB5">
        <w:rPr>
          <w:sz w:val="21"/>
          <w:szCs w:val="21"/>
          <w:lang w:eastAsia="zh-CN"/>
        </w:rPr>
        <w:t xml:space="preserve">20 </w:t>
      </w:r>
      <w:r w:rsidRPr="00497AB5">
        <w:rPr>
          <w:sz w:val="21"/>
          <w:szCs w:val="21"/>
          <w:lang w:eastAsia="zh-CN"/>
        </w:rPr>
        <w:t>）</w:t>
      </w:r>
      <w:r w:rsidRPr="00497AB5">
        <w:rPr>
          <w:rFonts w:hint="eastAsia"/>
          <w:sz w:val="21"/>
          <w:szCs w:val="21"/>
          <w:lang w:eastAsia="zh-CN"/>
        </w:rPr>
        <w:t>名妇女</w:t>
      </w:r>
      <w:r w:rsidRPr="00497AB5">
        <w:rPr>
          <w:sz w:val="21"/>
          <w:szCs w:val="21"/>
          <w:lang w:eastAsia="zh-CN"/>
        </w:rPr>
        <w:t xml:space="preserve"> </w:t>
      </w:r>
      <w:r w:rsidRPr="00497AB5">
        <w:rPr>
          <w:sz w:val="21"/>
          <w:szCs w:val="21"/>
          <w:lang w:eastAsia="zh-CN"/>
        </w:rPr>
        <w:t>（</w:t>
      </w:r>
      <w:r w:rsidRPr="00497AB5">
        <w:rPr>
          <w:sz w:val="21"/>
          <w:szCs w:val="21"/>
          <w:lang w:eastAsia="zh-CN"/>
        </w:rPr>
        <w:t>19</w:t>
      </w:r>
      <w:r w:rsidRPr="00497AB5">
        <w:rPr>
          <w:rFonts w:hint="eastAsia"/>
          <w:sz w:val="21"/>
          <w:szCs w:val="21"/>
          <w:lang w:eastAsia="zh-CN"/>
        </w:rPr>
        <w:t>%</w:t>
      </w:r>
      <w:r w:rsidRPr="00497AB5">
        <w:rPr>
          <w:sz w:val="21"/>
          <w:szCs w:val="21"/>
          <w:lang w:eastAsia="zh-CN"/>
        </w:rPr>
        <w:t xml:space="preserve"> </w:t>
      </w:r>
      <w:r w:rsidRPr="00497AB5">
        <w:rPr>
          <w:sz w:val="21"/>
          <w:szCs w:val="21"/>
          <w:lang w:eastAsia="zh-CN"/>
        </w:rPr>
        <w:t>）</w:t>
      </w:r>
      <w:r w:rsidRPr="00497AB5">
        <w:rPr>
          <w:sz w:val="21"/>
          <w:szCs w:val="21"/>
          <w:lang w:eastAsia="zh-CN"/>
        </w:rPr>
        <w:t xml:space="preserve"> </w:t>
      </w:r>
      <w:r w:rsidRPr="00497AB5">
        <w:rPr>
          <w:rFonts w:hint="eastAsia"/>
          <w:sz w:val="21"/>
          <w:szCs w:val="21"/>
          <w:lang w:eastAsia="zh-CN"/>
        </w:rPr>
        <w:t>在</w:t>
      </w:r>
      <w:r w:rsidRPr="00497AB5">
        <w:rPr>
          <w:rFonts w:hint="eastAsia"/>
          <w:sz w:val="21"/>
          <w:szCs w:val="21"/>
          <w:lang w:eastAsia="zh-CN"/>
        </w:rPr>
        <w:t>2011</w:t>
      </w:r>
      <w:r w:rsidRPr="00497AB5">
        <w:rPr>
          <w:rFonts w:hint="eastAsia"/>
          <w:sz w:val="21"/>
          <w:szCs w:val="21"/>
          <w:lang w:eastAsia="zh-CN"/>
        </w:rPr>
        <w:t>年的选举中回到了议会，比</w:t>
      </w:r>
      <w:r w:rsidRPr="00497AB5">
        <w:rPr>
          <w:rFonts w:hint="eastAsia"/>
          <w:sz w:val="21"/>
          <w:szCs w:val="21"/>
          <w:lang w:eastAsia="zh-CN"/>
        </w:rPr>
        <w:t>2007</w:t>
      </w:r>
      <w:r w:rsidRPr="00497AB5">
        <w:rPr>
          <w:rFonts w:hint="eastAsia"/>
          <w:sz w:val="21"/>
          <w:szCs w:val="21"/>
          <w:lang w:eastAsia="zh-CN"/>
        </w:rPr>
        <w:t>年多两人，并且执行委员会中有</w:t>
      </w:r>
      <w:r w:rsidRPr="00497AB5">
        <w:rPr>
          <w:rFonts w:hint="eastAsia"/>
          <w:sz w:val="21"/>
          <w:szCs w:val="21"/>
          <w:lang w:eastAsia="zh-CN"/>
        </w:rPr>
        <w:t>4</w:t>
      </w:r>
      <w:r w:rsidRPr="00497AB5">
        <w:rPr>
          <w:rFonts w:hint="eastAsia"/>
          <w:sz w:val="21"/>
          <w:szCs w:val="21"/>
          <w:lang w:eastAsia="zh-CN"/>
        </w:rPr>
        <w:t>名女大臣。三名</w:t>
      </w:r>
      <w:r w:rsidRPr="00497AB5">
        <w:rPr>
          <w:sz w:val="21"/>
          <w:szCs w:val="21"/>
          <w:lang w:eastAsia="zh-CN"/>
        </w:rPr>
        <w:t>欧洲议会议员</w:t>
      </w:r>
      <w:r w:rsidRPr="00497AB5">
        <w:rPr>
          <w:rFonts w:hint="eastAsia"/>
          <w:sz w:val="21"/>
          <w:szCs w:val="21"/>
          <w:lang w:eastAsia="zh-CN"/>
        </w:rPr>
        <w:t>中有两名是女性，在地方政府，</w:t>
      </w:r>
      <w:r w:rsidRPr="00497AB5">
        <w:rPr>
          <w:rFonts w:hint="eastAsia"/>
          <w:sz w:val="21"/>
          <w:szCs w:val="21"/>
          <w:lang w:eastAsia="zh-CN"/>
        </w:rPr>
        <w:t>582</w:t>
      </w:r>
      <w:r w:rsidRPr="00497AB5">
        <w:rPr>
          <w:rFonts w:hint="eastAsia"/>
          <w:sz w:val="21"/>
          <w:szCs w:val="21"/>
          <w:lang w:eastAsia="zh-CN"/>
        </w:rPr>
        <w:t>名议员中有</w:t>
      </w:r>
      <w:r w:rsidRPr="00497AB5">
        <w:rPr>
          <w:rFonts w:hint="eastAsia"/>
          <w:sz w:val="21"/>
          <w:szCs w:val="21"/>
          <w:lang w:eastAsia="zh-CN"/>
        </w:rPr>
        <w:t>23%</w:t>
      </w:r>
      <w:r w:rsidRPr="00497AB5">
        <w:rPr>
          <w:rFonts w:hint="eastAsia"/>
          <w:sz w:val="21"/>
          <w:szCs w:val="21"/>
          <w:lang w:eastAsia="zh-CN"/>
        </w:rPr>
        <w:t>是女性。</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91.</w:t>
      </w:r>
      <w:r w:rsidRPr="00497AB5">
        <w:rPr>
          <w:sz w:val="21"/>
          <w:szCs w:val="21"/>
          <w:lang w:eastAsia="zh-CN"/>
        </w:rPr>
        <w:tab/>
      </w:r>
      <w:r w:rsidRPr="00497AB5">
        <w:rPr>
          <w:rFonts w:hint="eastAsia"/>
          <w:sz w:val="21"/>
          <w:szCs w:val="21"/>
          <w:lang w:eastAsia="zh-CN"/>
        </w:rPr>
        <w:t>在苏格兰议会，妇女占苏格兰议会议员的</w:t>
      </w:r>
      <w:r w:rsidRPr="00497AB5">
        <w:rPr>
          <w:sz w:val="21"/>
          <w:szCs w:val="21"/>
          <w:lang w:eastAsia="zh-CN"/>
        </w:rPr>
        <w:t>34.9</w:t>
      </w:r>
      <w:r w:rsidRPr="00497AB5">
        <w:rPr>
          <w:rFonts w:hint="eastAsia"/>
          <w:sz w:val="21"/>
          <w:szCs w:val="21"/>
          <w:lang w:eastAsia="zh-CN"/>
        </w:rPr>
        <w:t>%</w:t>
      </w:r>
      <w:r w:rsidRPr="00497AB5">
        <w:rPr>
          <w:rFonts w:hint="eastAsia"/>
          <w:sz w:val="21"/>
          <w:szCs w:val="21"/>
          <w:lang w:eastAsia="zh-CN"/>
        </w:rPr>
        <w:t>（比</w:t>
      </w:r>
      <w:r w:rsidRPr="00497AB5">
        <w:rPr>
          <w:rFonts w:hint="eastAsia"/>
          <w:sz w:val="21"/>
          <w:szCs w:val="21"/>
          <w:lang w:eastAsia="zh-CN"/>
        </w:rPr>
        <w:t>2007</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月增加了</w:t>
      </w:r>
      <w:r w:rsidRPr="00497AB5">
        <w:rPr>
          <w:rFonts w:hint="eastAsia"/>
          <w:sz w:val="21"/>
          <w:szCs w:val="21"/>
          <w:lang w:eastAsia="zh-CN"/>
        </w:rPr>
        <w:t>2%</w:t>
      </w:r>
      <w:r w:rsidRPr="00497AB5">
        <w:rPr>
          <w:rFonts w:hint="eastAsia"/>
          <w:sz w:val="21"/>
          <w:szCs w:val="21"/>
          <w:lang w:eastAsia="zh-CN"/>
        </w:rPr>
        <w:t>）。目前内阁中有</w:t>
      </w:r>
      <w:r w:rsidRPr="00497AB5">
        <w:rPr>
          <w:rFonts w:hint="eastAsia"/>
          <w:sz w:val="21"/>
          <w:szCs w:val="21"/>
          <w:lang w:eastAsia="zh-CN"/>
        </w:rPr>
        <w:t>6</w:t>
      </w:r>
      <w:r w:rsidRPr="00497AB5">
        <w:rPr>
          <w:rFonts w:hint="eastAsia"/>
          <w:sz w:val="21"/>
          <w:szCs w:val="21"/>
          <w:lang w:eastAsia="zh-CN"/>
        </w:rPr>
        <w:t>名女大臣，包括副首席大臣。在地方一级，</w:t>
      </w:r>
      <w:r w:rsidRPr="00497AB5">
        <w:rPr>
          <w:rFonts w:hint="eastAsia"/>
          <w:sz w:val="21"/>
          <w:szCs w:val="21"/>
          <w:lang w:eastAsia="zh-CN"/>
        </w:rPr>
        <w:t>2007</w:t>
      </w:r>
      <w:r w:rsidRPr="00497AB5">
        <w:rPr>
          <w:rFonts w:hint="eastAsia"/>
          <w:sz w:val="21"/>
          <w:szCs w:val="21"/>
          <w:lang w:eastAsia="zh-CN"/>
        </w:rPr>
        <w:t>年，妇女占当选议员的</w:t>
      </w:r>
      <w:r w:rsidRPr="00497AB5">
        <w:rPr>
          <w:rFonts w:hint="eastAsia"/>
          <w:sz w:val="21"/>
          <w:szCs w:val="21"/>
          <w:lang w:eastAsia="zh-CN"/>
        </w:rPr>
        <w:t>22%</w:t>
      </w:r>
      <w:r w:rsidRPr="00497AB5">
        <w:rPr>
          <w:rFonts w:hint="eastAsia"/>
          <w:sz w:val="21"/>
          <w:szCs w:val="21"/>
          <w:lang w:eastAsia="zh-CN"/>
        </w:rPr>
        <w:t>（与候选人的比例相当）。</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92.</w:t>
      </w:r>
      <w:r w:rsidRPr="00497AB5">
        <w:rPr>
          <w:sz w:val="21"/>
          <w:szCs w:val="21"/>
          <w:lang w:eastAsia="zh-CN"/>
        </w:rPr>
        <w:tab/>
      </w:r>
      <w:r w:rsidRPr="00497AB5">
        <w:rPr>
          <w:rFonts w:hint="eastAsia"/>
          <w:sz w:val="21"/>
          <w:szCs w:val="21"/>
          <w:lang w:eastAsia="zh-CN"/>
        </w:rPr>
        <w:t>2008</w:t>
      </w:r>
      <w:r w:rsidRPr="00497AB5">
        <w:rPr>
          <w:rFonts w:hint="eastAsia"/>
          <w:sz w:val="21"/>
          <w:szCs w:val="21"/>
          <w:lang w:eastAsia="zh-CN"/>
        </w:rPr>
        <w:t>年威尔士政府选举后，超过</w:t>
      </w:r>
      <w:r w:rsidRPr="00497AB5">
        <w:rPr>
          <w:rFonts w:hint="eastAsia"/>
          <w:sz w:val="21"/>
          <w:szCs w:val="21"/>
          <w:lang w:eastAsia="zh-CN"/>
        </w:rPr>
        <w:t>46%</w:t>
      </w:r>
      <w:r w:rsidRPr="00497AB5">
        <w:rPr>
          <w:rFonts w:hint="eastAsia"/>
          <w:sz w:val="21"/>
          <w:szCs w:val="21"/>
          <w:lang w:eastAsia="zh-CN"/>
        </w:rPr>
        <w:t>的议员是女性。在地方一级，</w:t>
      </w:r>
      <w:r w:rsidRPr="00497AB5">
        <w:rPr>
          <w:rFonts w:hint="eastAsia"/>
          <w:sz w:val="21"/>
          <w:szCs w:val="21"/>
          <w:lang w:eastAsia="zh-CN"/>
        </w:rPr>
        <w:t>2004</w:t>
      </w:r>
      <w:r w:rsidRPr="00497AB5">
        <w:rPr>
          <w:rFonts w:hint="eastAsia"/>
          <w:sz w:val="21"/>
          <w:szCs w:val="21"/>
          <w:lang w:eastAsia="zh-CN"/>
        </w:rPr>
        <w:t>年，</w:t>
      </w:r>
      <w:r w:rsidRPr="00497AB5">
        <w:rPr>
          <w:rFonts w:hint="eastAsia"/>
          <w:sz w:val="21"/>
          <w:szCs w:val="21"/>
          <w:lang w:eastAsia="zh-CN"/>
        </w:rPr>
        <w:t>22%</w:t>
      </w:r>
      <w:r w:rsidRPr="00497AB5">
        <w:rPr>
          <w:rFonts w:hint="eastAsia"/>
          <w:sz w:val="21"/>
          <w:szCs w:val="21"/>
          <w:lang w:eastAsia="zh-CN"/>
        </w:rPr>
        <w:t>的议员是女性；到了</w:t>
      </w:r>
      <w:r w:rsidRPr="00497AB5">
        <w:rPr>
          <w:rFonts w:hint="eastAsia"/>
          <w:sz w:val="21"/>
          <w:szCs w:val="21"/>
          <w:lang w:eastAsia="zh-CN"/>
        </w:rPr>
        <w:t>2008</w:t>
      </w:r>
      <w:r w:rsidRPr="00497AB5">
        <w:rPr>
          <w:rFonts w:hint="eastAsia"/>
          <w:sz w:val="21"/>
          <w:szCs w:val="21"/>
          <w:lang w:eastAsia="zh-CN"/>
        </w:rPr>
        <w:t>年，这个数字上升到了</w:t>
      </w:r>
      <w:r w:rsidRPr="00497AB5">
        <w:rPr>
          <w:rFonts w:hint="eastAsia"/>
          <w:sz w:val="21"/>
          <w:szCs w:val="21"/>
          <w:lang w:eastAsia="zh-CN"/>
        </w:rPr>
        <w:t>25%</w:t>
      </w:r>
      <w:r w:rsidRPr="00497AB5">
        <w:rPr>
          <w:rFonts w:hint="eastAsia"/>
          <w:sz w:val="21"/>
          <w:szCs w:val="21"/>
          <w:lang w:eastAsia="zh-CN"/>
        </w:rPr>
        <w:t>。此外，威尔士政府和威尔士地方政府协会携手开展工作，以制定“提升威尔士”，这是一项针对代表人数不足的群体的指导计划。地方议员和议会议员对参与者进行指导。该计划旨在加大对民主社会的参与。</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增加政治和公共事务中</w:t>
      </w:r>
      <w:r w:rsidRPr="00BD7D7F">
        <w:rPr>
          <w:rFonts w:eastAsia="SimHei"/>
          <w:sz w:val="21"/>
          <w:szCs w:val="21"/>
          <w:lang w:eastAsia="zh-CN"/>
        </w:rPr>
        <w:t>黑人、亚裔和少数族裔妇女</w:t>
      </w:r>
      <w:r w:rsidRPr="00BD7D7F">
        <w:rPr>
          <w:rFonts w:eastAsia="SimHei" w:hint="eastAsia"/>
          <w:sz w:val="21"/>
          <w:szCs w:val="21"/>
          <w:lang w:eastAsia="zh-CN"/>
        </w:rPr>
        <w:t>的人数</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93.</w:t>
      </w:r>
      <w:r w:rsidRPr="00497AB5">
        <w:rPr>
          <w:sz w:val="21"/>
          <w:szCs w:val="21"/>
          <w:lang w:eastAsia="zh-CN"/>
        </w:rPr>
        <w:tab/>
      </w:r>
      <w:r w:rsidRPr="00497AB5">
        <w:rPr>
          <w:sz w:val="21"/>
          <w:szCs w:val="21"/>
          <w:lang w:eastAsia="zh-CN"/>
        </w:rPr>
        <w:t>黑人、亚裔和少数族裔妇女</w:t>
      </w:r>
      <w:r w:rsidRPr="00497AB5">
        <w:rPr>
          <w:rFonts w:hint="eastAsia"/>
          <w:sz w:val="21"/>
          <w:szCs w:val="21"/>
          <w:lang w:eastAsia="zh-CN"/>
        </w:rPr>
        <w:t>占联合王国人口的</w:t>
      </w:r>
      <w:r w:rsidRPr="00497AB5">
        <w:rPr>
          <w:sz w:val="21"/>
          <w:szCs w:val="21"/>
          <w:lang w:eastAsia="zh-CN"/>
        </w:rPr>
        <w:t>5.8</w:t>
      </w:r>
      <w:r w:rsidRPr="00497AB5">
        <w:rPr>
          <w:rFonts w:hint="eastAsia"/>
          <w:sz w:val="21"/>
          <w:szCs w:val="21"/>
          <w:lang w:eastAsia="zh-CN"/>
        </w:rPr>
        <w:t>%</w:t>
      </w:r>
      <w:r w:rsidR="00C73032" w:rsidRPr="00497AB5">
        <w:rPr>
          <w:rFonts w:hint="eastAsia"/>
          <w:sz w:val="21"/>
          <w:szCs w:val="21"/>
          <w:lang w:eastAsia="zh-CN"/>
        </w:rPr>
        <w:t>，</w:t>
      </w:r>
      <w:r w:rsidRPr="00497AB5">
        <w:rPr>
          <w:rStyle w:val="FootnoteReference"/>
          <w:w w:val="100"/>
          <w:sz w:val="21"/>
          <w:szCs w:val="21"/>
        </w:rPr>
        <w:footnoteReference w:id="22"/>
      </w:r>
      <w:r w:rsidRPr="00497AB5">
        <w:rPr>
          <w:rFonts w:hint="eastAsia"/>
          <w:sz w:val="21"/>
          <w:szCs w:val="21"/>
          <w:lang w:eastAsia="zh-CN"/>
        </w:rPr>
        <w:t>但其在英国政治和公共事务中代表人数不足的问题仍是一个挑战，因为</w:t>
      </w:r>
      <w:r w:rsidRPr="00497AB5">
        <w:rPr>
          <w:sz w:val="21"/>
          <w:szCs w:val="21"/>
          <w:lang w:eastAsia="zh-CN"/>
        </w:rPr>
        <w:t>黑人、亚裔和少数族裔妇女</w:t>
      </w:r>
      <w:r w:rsidRPr="00497AB5">
        <w:rPr>
          <w:rFonts w:hint="eastAsia"/>
          <w:sz w:val="21"/>
          <w:szCs w:val="21"/>
          <w:lang w:eastAsia="zh-CN"/>
        </w:rPr>
        <w:t>在议员中所占的比例不到</w:t>
      </w:r>
      <w:r w:rsidRPr="00497AB5">
        <w:rPr>
          <w:sz w:val="21"/>
          <w:szCs w:val="21"/>
          <w:lang w:eastAsia="zh-CN"/>
        </w:rPr>
        <w:t>1</w:t>
      </w:r>
      <w:r w:rsidRPr="00497AB5">
        <w:rPr>
          <w:rFonts w:hint="eastAsia"/>
          <w:sz w:val="21"/>
          <w:szCs w:val="21"/>
          <w:lang w:eastAsia="zh-CN"/>
        </w:rPr>
        <w:t>%</w:t>
      </w:r>
      <w:r w:rsidRPr="00497AB5">
        <w:rPr>
          <w:rFonts w:hint="eastAsia"/>
          <w:sz w:val="21"/>
          <w:szCs w:val="21"/>
          <w:lang w:eastAsia="zh-CN"/>
        </w:rPr>
        <w:t>。</w:t>
      </w:r>
      <w:r w:rsidRPr="00497AB5">
        <w:rPr>
          <w:sz w:val="21"/>
          <w:szCs w:val="21"/>
          <w:lang w:eastAsia="zh-CN"/>
        </w:rPr>
        <w:t>2008</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月成立了一个跨党派工作队，由</w:t>
      </w:r>
      <w:r w:rsidRPr="00497AB5">
        <w:rPr>
          <w:rFonts w:hint="eastAsia"/>
          <w:sz w:val="21"/>
          <w:szCs w:val="21"/>
          <w:lang w:eastAsia="zh-CN"/>
        </w:rPr>
        <w:t>16</w:t>
      </w:r>
      <w:r w:rsidRPr="00497AB5">
        <w:rPr>
          <w:rFonts w:hint="eastAsia"/>
          <w:sz w:val="21"/>
          <w:szCs w:val="21"/>
          <w:lang w:eastAsia="zh-CN"/>
        </w:rPr>
        <w:t>名前任和现任</w:t>
      </w:r>
      <w:r w:rsidRPr="00497AB5">
        <w:rPr>
          <w:sz w:val="21"/>
          <w:szCs w:val="21"/>
          <w:lang w:eastAsia="zh-CN"/>
        </w:rPr>
        <w:t>黑人、亚裔和少数族裔妇女</w:t>
      </w:r>
      <w:r w:rsidRPr="00497AB5">
        <w:rPr>
          <w:sz w:val="21"/>
          <w:szCs w:val="21"/>
          <w:lang w:eastAsia="zh-CN"/>
        </w:rPr>
        <w:t xml:space="preserve"> </w:t>
      </w:r>
      <w:r w:rsidRPr="00497AB5">
        <w:rPr>
          <w:rFonts w:hint="eastAsia"/>
          <w:sz w:val="21"/>
          <w:szCs w:val="21"/>
          <w:lang w:eastAsia="zh-CN"/>
        </w:rPr>
        <w:t>议员组成，目的是采取切实有效的行动，以增加地方议员中</w:t>
      </w:r>
      <w:r w:rsidRPr="00497AB5">
        <w:rPr>
          <w:sz w:val="21"/>
          <w:szCs w:val="21"/>
          <w:lang w:eastAsia="zh-CN"/>
        </w:rPr>
        <w:t>黑人、亚裔和少数族裔妇女</w:t>
      </w:r>
      <w:r w:rsidRPr="00497AB5">
        <w:rPr>
          <w:rFonts w:hint="eastAsia"/>
          <w:sz w:val="21"/>
          <w:szCs w:val="21"/>
          <w:lang w:eastAsia="zh-CN"/>
        </w:rPr>
        <w:t>的人数</w:t>
      </w:r>
      <w:r w:rsidR="00C73032" w:rsidRPr="00497AB5">
        <w:rPr>
          <w:rFonts w:hint="eastAsia"/>
          <w:sz w:val="21"/>
          <w:szCs w:val="21"/>
          <w:lang w:eastAsia="zh-CN"/>
        </w:rPr>
        <w:t>，</w:t>
      </w:r>
      <w:r w:rsidRPr="00497AB5">
        <w:rPr>
          <w:rStyle w:val="EndnoteReference"/>
          <w:w w:val="100"/>
          <w:sz w:val="21"/>
          <w:szCs w:val="21"/>
        </w:rPr>
        <w:endnoteReference w:id="35"/>
      </w:r>
      <w:r w:rsidRPr="00497AB5">
        <w:rPr>
          <w:rFonts w:hint="eastAsia"/>
          <w:sz w:val="21"/>
          <w:szCs w:val="21"/>
          <w:lang w:eastAsia="zh-CN"/>
        </w:rPr>
        <w:t>并回应委员会在其</w:t>
      </w:r>
      <w:r w:rsidRPr="00497AB5">
        <w:rPr>
          <w:rFonts w:hint="eastAsia"/>
          <w:sz w:val="21"/>
          <w:szCs w:val="21"/>
          <w:lang w:eastAsia="zh-CN"/>
        </w:rPr>
        <w:t>2008</w:t>
      </w:r>
      <w:r w:rsidRPr="00497AB5">
        <w:rPr>
          <w:rFonts w:hint="eastAsia"/>
          <w:sz w:val="21"/>
          <w:szCs w:val="21"/>
          <w:lang w:eastAsia="zh-CN"/>
        </w:rPr>
        <w:t>年的结论性意见中的建议。</w:t>
      </w:r>
      <w:r w:rsidRPr="00497AB5">
        <w:rPr>
          <w:rStyle w:val="EndnoteReference"/>
          <w:w w:val="100"/>
          <w:sz w:val="21"/>
          <w:szCs w:val="21"/>
        </w:rPr>
        <w:endnoteReference w:id="36"/>
      </w:r>
      <w:r w:rsidR="00C73032">
        <w:rPr>
          <w:sz w:val="21"/>
          <w:szCs w:val="21"/>
          <w:lang w:eastAsia="zh-CN"/>
        </w:rPr>
        <w:t xml:space="preserve"> </w:t>
      </w:r>
      <w:r w:rsidRPr="00497AB5">
        <w:rPr>
          <w:rFonts w:hint="eastAsia"/>
          <w:sz w:val="21"/>
          <w:szCs w:val="21"/>
          <w:lang w:eastAsia="zh-CN"/>
        </w:rPr>
        <w:t>该工作队的成立期限为</w:t>
      </w:r>
      <w:r w:rsidRPr="00497AB5">
        <w:rPr>
          <w:rFonts w:hint="eastAsia"/>
          <w:sz w:val="21"/>
          <w:szCs w:val="21"/>
          <w:lang w:eastAsia="zh-CN"/>
        </w:rPr>
        <w:t>1</w:t>
      </w:r>
      <w:r w:rsidRPr="00497AB5">
        <w:rPr>
          <w:rFonts w:hint="eastAsia"/>
          <w:sz w:val="21"/>
          <w:szCs w:val="21"/>
          <w:lang w:eastAsia="zh-CN"/>
        </w:rPr>
        <w:t>年，工作范围是：</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考虑切实可行的途径并采取行动以便通过外联活动提高意识；</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建立信任和培养技能；</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鼓励更多的</w:t>
      </w:r>
      <w:r w:rsidRPr="00497AB5">
        <w:rPr>
          <w:sz w:val="21"/>
          <w:szCs w:val="21"/>
          <w:lang w:eastAsia="zh-CN"/>
        </w:rPr>
        <w:t>黑人、亚裔和少数族裔妇女</w:t>
      </w:r>
      <w:r w:rsidRPr="00497AB5">
        <w:rPr>
          <w:rFonts w:hint="eastAsia"/>
          <w:sz w:val="21"/>
          <w:szCs w:val="21"/>
          <w:lang w:eastAsia="zh-CN"/>
        </w:rPr>
        <w:t>争取成为地方议员；</w:t>
      </w:r>
      <w:r w:rsidRPr="00497AB5">
        <w:rPr>
          <w:sz w:val="21"/>
          <w:szCs w:val="21"/>
          <w:lang w:eastAsia="zh-CN"/>
        </w:rPr>
        <w:t xml:space="preserve"> </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改良政党文化；以及</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从黑人、亚裔和少数族裔社区内外减少不利条件和成规定型观念。</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94.</w:t>
      </w:r>
      <w:r w:rsidRPr="00497AB5">
        <w:rPr>
          <w:sz w:val="21"/>
          <w:szCs w:val="21"/>
          <w:lang w:eastAsia="zh-CN"/>
        </w:rPr>
        <w:tab/>
      </w:r>
      <w:r w:rsidRPr="00497AB5">
        <w:rPr>
          <w:rFonts w:hint="eastAsia"/>
          <w:sz w:val="21"/>
          <w:szCs w:val="21"/>
          <w:lang w:eastAsia="zh-CN"/>
        </w:rPr>
        <w:t>在工作队监督下为</w:t>
      </w:r>
      <w:r w:rsidRPr="00497AB5">
        <w:rPr>
          <w:rFonts w:hint="eastAsia"/>
          <w:sz w:val="21"/>
          <w:szCs w:val="21"/>
          <w:lang w:eastAsia="zh-CN"/>
        </w:rPr>
        <w:t>60</w:t>
      </w:r>
      <w:r w:rsidRPr="00497AB5">
        <w:rPr>
          <w:rFonts w:hint="eastAsia"/>
          <w:sz w:val="21"/>
          <w:szCs w:val="21"/>
          <w:lang w:eastAsia="zh-CN"/>
        </w:rPr>
        <w:t>名妇女制定了一个指导计划，为</w:t>
      </w:r>
      <w:r w:rsidRPr="00497AB5">
        <w:rPr>
          <w:rFonts w:hint="eastAsia"/>
          <w:sz w:val="21"/>
          <w:szCs w:val="21"/>
          <w:lang w:eastAsia="zh-CN"/>
        </w:rPr>
        <w:t>60</w:t>
      </w:r>
      <w:r w:rsidRPr="00497AB5">
        <w:rPr>
          <w:rFonts w:hint="eastAsia"/>
          <w:sz w:val="21"/>
          <w:szCs w:val="21"/>
          <w:lang w:eastAsia="zh-CN"/>
        </w:rPr>
        <w:t>名妇女开设了一个社区领导课程。工作队在</w:t>
      </w:r>
      <w:r w:rsidRPr="00497AB5">
        <w:rPr>
          <w:rFonts w:hint="eastAsia"/>
          <w:sz w:val="21"/>
          <w:szCs w:val="21"/>
          <w:lang w:eastAsia="zh-CN"/>
        </w:rPr>
        <w:t>2009</w:t>
      </w:r>
      <w:r w:rsidRPr="00497AB5">
        <w:rPr>
          <w:rFonts w:hint="eastAsia"/>
          <w:sz w:val="21"/>
          <w:szCs w:val="21"/>
          <w:lang w:eastAsia="zh-CN"/>
        </w:rPr>
        <w:t>年</w:t>
      </w:r>
      <w:r w:rsidR="00C73032">
        <w:rPr>
          <w:rFonts w:hint="eastAsia"/>
          <w:sz w:val="21"/>
          <w:szCs w:val="21"/>
          <w:lang w:eastAsia="zh-CN"/>
        </w:rPr>
        <w:t>10</w:t>
      </w:r>
      <w:r w:rsidR="00C73032">
        <w:rPr>
          <w:rFonts w:hint="eastAsia"/>
          <w:sz w:val="21"/>
          <w:szCs w:val="21"/>
          <w:lang w:eastAsia="zh-CN"/>
        </w:rPr>
        <w:t>月</w:t>
      </w:r>
      <w:r w:rsidRPr="00497AB5">
        <w:rPr>
          <w:rFonts w:hint="eastAsia"/>
          <w:sz w:val="21"/>
          <w:szCs w:val="21"/>
          <w:lang w:eastAsia="zh-CN"/>
        </w:rPr>
        <w:t>做了报告，</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月结束工作。</w:t>
      </w:r>
      <w:r w:rsidRPr="00497AB5">
        <w:rPr>
          <w:sz w:val="21"/>
          <w:szCs w:val="21"/>
          <w:lang w:eastAsia="zh-CN"/>
        </w:rPr>
        <w:t xml:space="preserve"> </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发言人会议</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95.</w:t>
      </w:r>
      <w:r w:rsidRPr="00497AB5">
        <w:rPr>
          <w:sz w:val="21"/>
          <w:szCs w:val="21"/>
          <w:lang w:eastAsia="zh-CN"/>
        </w:rPr>
        <w:tab/>
      </w:r>
      <w:r w:rsidRPr="00497AB5">
        <w:rPr>
          <w:rFonts w:hint="eastAsia"/>
          <w:sz w:val="21"/>
          <w:szCs w:val="21"/>
          <w:lang w:eastAsia="zh-CN"/>
        </w:rPr>
        <w:t>面对关于议会中妇女、黑人、亚裔和少数族裔以及残疾人代表性的担忧，包括委员会</w:t>
      </w:r>
      <w:r w:rsidRPr="00497AB5">
        <w:rPr>
          <w:rFonts w:hint="eastAsia"/>
          <w:sz w:val="21"/>
          <w:szCs w:val="21"/>
          <w:lang w:eastAsia="zh-CN"/>
        </w:rPr>
        <w:t>2008</w:t>
      </w:r>
      <w:r w:rsidRPr="00497AB5">
        <w:rPr>
          <w:rFonts w:hint="eastAsia"/>
          <w:sz w:val="21"/>
          <w:szCs w:val="21"/>
          <w:lang w:eastAsia="zh-CN"/>
        </w:rPr>
        <w:t>年结论性意见中的担忧，下议院发言人建立了一个跨党派的“发言人会议”。这是为了审议并建议如何提高这些群体在下议院中的比例以便其成员更具广泛的社会代表性。发言人会议收集了证据并在</w:t>
      </w:r>
      <w:smartTag w:uri="urn:schemas-microsoft-com:office:smarttags" w:element="chsdate">
        <w:smartTagPr>
          <w:attr w:name="IsROCDate" w:val="False"/>
          <w:attr w:name="IsLunarDate" w:val="False"/>
          <w:attr w:name="Day" w:val="11"/>
          <w:attr w:name="Month" w:val="1"/>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w:t>
        </w:r>
        <w:r w:rsidRPr="00497AB5">
          <w:rPr>
            <w:rFonts w:hint="eastAsia"/>
            <w:sz w:val="21"/>
            <w:szCs w:val="21"/>
            <w:lang w:eastAsia="zh-CN"/>
          </w:rPr>
          <w:t>11</w:t>
        </w:r>
        <w:r w:rsidRPr="00497AB5">
          <w:rPr>
            <w:rFonts w:hint="eastAsia"/>
            <w:sz w:val="21"/>
            <w:szCs w:val="21"/>
            <w:lang w:eastAsia="zh-CN"/>
          </w:rPr>
          <w:t>日</w:t>
        </w:r>
      </w:smartTag>
      <w:r w:rsidRPr="00497AB5">
        <w:rPr>
          <w:rFonts w:hint="eastAsia"/>
          <w:sz w:val="21"/>
          <w:szCs w:val="21"/>
          <w:lang w:eastAsia="zh-CN"/>
        </w:rPr>
        <w:t>作了报告。会议向议会、政党和政府提出了建议。</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96.</w:t>
      </w:r>
      <w:r w:rsidRPr="00497AB5">
        <w:rPr>
          <w:sz w:val="21"/>
          <w:szCs w:val="21"/>
          <w:lang w:eastAsia="zh-CN"/>
        </w:rPr>
        <w:tab/>
      </w:r>
      <w:r w:rsidRPr="00497AB5">
        <w:rPr>
          <w:rFonts w:hint="eastAsia"/>
          <w:sz w:val="21"/>
          <w:szCs w:val="21"/>
          <w:lang w:eastAsia="zh-CN"/>
        </w:rPr>
        <w:t>英国政府采纳了发言人会议的许多建议，并将继续在新政策制定过程中利用发言人会议的结论以解决比例不足的问题，例如：</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1983</w:t>
      </w:r>
      <w:r w:rsidRPr="00497AB5">
        <w:rPr>
          <w:rFonts w:hint="eastAsia"/>
          <w:sz w:val="21"/>
          <w:szCs w:val="21"/>
          <w:lang w:eastAsia="zh-CN"/>
        </w:rPr>
        <w:t>年《精神卫生法》</w:t>
      </w:r>
      <w:r w:rsidR="00FB2AE3">
        <w:rPr>
          <w:rFonts w:hint="eastAsia"/>
          <w:sz w:val="21"/>
          <w:szCs w:val="21"/>
          <w:lang w:eastAsia="zh-CN"/>
        </w:rPr>
        <w:t>——</w:t>
      </w:r>
      <w:r w:rsidRPr="00497AB5">
        <w:rPr>
          <w:rFonts w:hint="eastAsia"/>
          <w:sz w:val="21"/>
          <w:szCs w:val="21"/>
          <w:lang w:eastAsia="zh-CN"/>
        </w:rPr>
        <w:t>政府最近宣布其打算废除《精神卫生法》第</w:t>
      </w:r>
      <w:r w:rsidRPr="00497AB5">
        <w:rPr>
          <w:sz w:val="21"/>
          <w:szCs w:val="21"/>
          <w:lang w:eastAsia="zh-CN"/>
        </w:rPr>
        <w:t>141</w:t>
      </w:r>
      <w:r w:rsidRPr="00497AB5">
        <w:rPr>
          <w:rFonts w:hint="eastAsia"/>
          <w:sz w:val="21"/>
          <w:szCs w:val="21"/>
          <w:lang w:eastAsia="zh-CN"/>
        </w:rPr>
        <w:t>条，该条款规定，如果国会议员被隔离</w:t>
      </w:r>
      <w:r w:rsidRPr="00497AB5">
        <w:rPr>
          <w:rFonts w:hint="eastAsia"/>
          <w:sz w:val="21"/>
          <w:szCs w:val="21"/>
          <w:lang w:eastAsia="zh-CN"/>
        </w:rPr>
        <w:t>6</w:t>
      </w:r>
      <w:r w:rsidRPr="00497AB5">
        <w:rPr>
          <w:rFonts w:hint="eastAsia"/>
          <w:sz w:val="21"/>
          <w:szCs w:val="21"/>
          <w:lang w:eastAsia="zh-CN"/>
        </w:rPr>
        <w:t>个月以上，就会自动失去任职资格。一旦出台一部适当的法案，我们将整个废除第</w:t>
      </w:r>
      <w:r w:rsidRPr="00497AB5">
        <w:rPr>
          <w:rFonts w:hint="eastAsia"/>
          <w:sz w:val="21"/>
          <w:szCs w:val="21"/>
          <w:lang w:eastAsia="zh-CN"/>
        </w:rPr>
        <w:t>141</w:t>
      </w:r>
      <w:r w:rsidRPr="00497AB5">
        <w:rPr>
          <w:rFonts w:hint="eastAsia"/>
          <w:sz w:val="21"/>
          <w:szCs w:val="21"/>
          <w:lang w:eastAsia="zh-CN"/>
        </w:rPr>
        <w:t>条，并且将在法案中包含明确废除该领域的任何普通法规定的条款。</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获得公职</w:t>
      </w:r>
      <w:r w:rsidR="00FB2AE3">
        <w:rPr>
          <w:rFonts w:hint="eastAsia"/>
          <w:sz w:val="21"/>
          <w:szCs w:val="21"/>
          <w:lang w:eastAsia="zh-CN"/>
        </w:rPr>
        <w:t>——</w:t>
      </w:r>
      <w:r w:rsidRPr="00497AB5">
        <w:rPr>
          <w:rFonts w:hint="eastAsia"/>
          <w:sz w:val="21"/>
          <w:szCs w:val="21"/>
          <w:lang w:eastAsia="zh-CN"/>
        </w:rPr>
        <w:t>根据发言人会议关于设立一个民主多样性基金的建议，政府承诺为希望获得公职的残疾人提供额外支持。</w:t>
      </w:r>
      <w:smartTag w:uri="urn:schemas-microsoft-com:office:smarttags" w:element="chsdate">
        <w:smartTagPr>
          <w:attr w:name="IsROCDate" w:val="False"/>
          <w:attr w:name="IsLunarDate" w:val="False"/>
          <w:attr w:name="Day" w:val="11"/>
          <w:attr w:name="Month" w:val="5"/>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w:t>
        </w:r>
        <w:r w:rsidRPr="00497AB5">
          <w:rPr>
            <w:rFonts w:hint="eastAsia"/>
            <w:sz w:val="21"/>
            <w:szCs w:val="21"/>
            <w:lang w:eastAsia="zh-CN"/>
          </w:rPr>
          <w:t>11</w:t>
        </w:r>
        <w:r w:rsidRPr="00497AB5">
          <w:rPr>
            <w:rFonts w:hint="eastAsia"/>
            <w:sz w:val="21"/>
            <w:szCs w:val="21"/>
            <w:lang w:eastAsia="zh-CN"/>
          </w:rPr>
          <w:t>日</w:t>
        </w:r>
      </w:smartTag>
      <w:r w:rsidRPr="00497AB5">
        <w:rPr>
          <w:rFonts w:hint="eastAsia"/>
          <w:sz w:val="21"/>
          <w:szCs w:val="21"/>
          <w:lang w:eastAsia="zh-CN"/>
        </w:rPr>
        <w:t>结束了就一系列提议进行的公开协商，政府打算在</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9</w:t>
      </w:r>
      <w:r w:rsidRPr="00497AB5">
        <w:rPr>
          <w:rFonts w:hint="eastAsia"/>
          <w:sz w:val="21"/>
          <w:szCs w:val="21"/>
          <w:lang w:eastAsia="zh-CN"/>
        </w:rPr>
        <w:t>月以前宣布其兑现该承诺的战略。</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增加参与公共事务的妇女人数</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97.</w:t>
      </w:r>
      <w:r w:rsidRPr="00497AB5">
        <w:rPr>
          <w:sz w:val="21"/>
          <w:szCs w:val="21"/>
          <w:lang w:eastAsia="zh-CN"/>
        </w:rPr>
        <w:tab/>
      </w:r>
      <w:r w:rsidRPr="00497AB5">
        <w:rPr>
          <w:rFonts w:hint="eastAsia"/>
          <w:sz w:val="21"/>
          <w:szCs w:val="21"/>
          <w:lang w:eastAsia="zh-CN"/>
        </w:rPr>
        <w:t>为了使妇女和女童掌握必要的知识，使其能够平等地参与所有生活领域和所有级别的决策过程，实施了教育方案（包括通过在英国学校开设公民素质课）。年轻人参与民主活动的机会包括成为学校理事会成员以及参加英国青年议会。目前，</w:t>
      </w:r>
      <w:r w:rsidRPr="00497AB5">
        <w:rPr>
          <w:rFonts w:hint="eastAsia"/>
          <w:sz w:val="21"/>
          <w:szCs w:val="21"/>
          <w:lang w:eastAsia="zh-CN"/>
        </w:rPr>
        <w:t>49%</w:t>
      </w:r>
      <w:r w:rsidRPr="00497AB5">
        <w:rPr>
          <w:rFonts w:hint="eastAsia"/>
          <w:sz w:val="21"/>
          <w:szCs w:val="21"/>
          <w:lang w:eastAsia="zh-CN"/>
        </w:rPr>
        <w:t>的联合王国青年议会议员为女性。</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98.</w:t>
      </w:r>
      <w:r w:rsidRPr="00497AB5">
        <w:rPr>
          <w:sz w:val="21"/>
          <w:szCs w:val="21"/>
          <w:lang w:eastAsia="zh-CN"/>
        </w:rPr>
        <w:tab/>
      </w:r>
      <w:r w:rsidRPr="00497AB5">
        <w:rPr>
          <w:rFonts w:hint="eastAsia"/>
          <w:sz w:val="21"/>
          <w:szCs w:val="21"/>
          <w:lang w:eastAsia="zh-CN"/>
        </w:rPr>
        <w:t>英国政府的愿望是，到本届议会结束时（</w:t>
      </w:r>
      <w:r w:rsidRPr="00497AB5">
        <w:rPr>
          <w:rFonts w:hint="eastAsia"/>
          <w:sz w:val="21"/>
          <w:szCs w:val="21"/>
          <w:lang w:eastAsia="zh-CN"/>
        </w:rPr>
        <w:t>2015</w:t>
      </w:r>
      <w:r w:rsidRPr="00497AB5">
        <w:rPr>
          <w:rFonts w:hint="eastAsia"/>
          <w:sz w:val="21"/>
          <w:szCs w:val="21"/>
          <w:lang w:eastAsia="zh-CN"/>
        </w:rPr>
        <w:t>年），所有公共机构理事会新任命成员中有</w:t>
      </w:r>
      <w:r w:rsidRPr="00497AB5">
        <w:rPr>
          <w:rFonts w:hint="eastAsia"/>
          <w:sz w:val="21"/>
          <w:szCs w:val="21"/>
          <w:lang w:eastAsia="zh-CN"/>
        </w:rPr>
        <w:t>50%</w:t>
      </w:r>
      <w:r w:rsidRPr="00497AB5">
        <w:rPr>
          <w:rFonts w:hint="eastAsia"/>
          <w:sz w:val="21"/>
          <w:szCs w:val="21"/>
          <w:lang w:eastAsia="zh-CN"/>
        </w:rPr>
        <w:t>是女性。截至</w:t>
      </w:r>
      <w:smartTag w:uri="urn:schemas-microsoft-com:office:smarttags" w:element="chsdate">
        <w:smartTagPr>
          <w:attr w:name="IsROCDate" w:val="False"/>
          <w:attr w:name="IsLunarDate" w:val="False"/>
          <w:attr w:name="Day" w:val="31"/>
          <w:attr w:name="Month" w:val="3"/>
          <w:attr w:name="Year" w:val="2009"/>
        </w:smartTagP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sz w:val="21"/>
            <w:szCs w:val="21"/>
            <w:lang w:eastAsia="zh-CN"/>
          </w:rPr>
          <w:t>31</w:t>
        </w:r>
        <w:r w:rsidRPr="00497AB5">
          <w:rPr>
            <w:rFonts w:hint="eastAsia"/>
            <w:sz w:val="21"/>
            <w:szCs w:val="21"/>
            <w:lang w:eastAsia="zh-CN"/>
          </w:rPr>
          <w:t>日</w:t>
        </w:r>
      </w:smartTag>
      <w:r w:rsidRPr="00497AB5">
        <w:rPr>
          <w:rFonts w:hint="eastAsia"/>
          <w:sz w:val="21"/>
          <w:szCs w:val="21"/>
          <w:lang w:eastAsia="zh-CN"/>
        </w:rPr>
        <w:t>，女性仅占被任命公职人员的三分之一多一点。不久将公布一项战略和行动计划，其中阐述了实现这一愿望的方式。</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99.</w:t>
      </w:r>
      <w:r w:rsidRPr="00497AB5">
        <w:rPr>
          <w:sz w:val="21"/>
          <w:szCs w:val="21"/>
          <w:lang w:eastAsia="zh-CN"/>
        </w:rPr>
        <w:tab/>
      </w:r>
      <w:r w:rsidRPr="00497AB5">
        <w:rPr>
          <w:rFonts w:hint="eastAsia"/>
          <w:sz w:val="21"/>
          <w:szCs w:val="21"/>
          <w:lang w:eastAsia="zh-CN"/>
        </w:rPr>
        <w:t>苏格兰政府还致力于鼓励更多的妇女申请苏格兰公共机构的职位，其中妇女任职人数正在增加。截至</w:t>
      </w:r>
      <w:smartTag w:uri="urn:schemas-microsoft-com:office:smarttags" w:element="chsdate">
        <w:smartTagPr>
          <w:attr w:name="IsROCDate" w:val="False"/>
          <w:attr w:name="IsLunarDate" w:val="False"/>
          <w:attr w:name="Day" w:val="31"/>
          <w:attr w:name="Month" w:val="3"/>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sz w:val="21"/>
            <w:szCs w:val="21"/>
            <w:lang w:eastAsia="zh-CN"/>
          </w:rPr>
          <w:t>31</w:t>
        </w:r>
        <w:r w:rsidRPr="00497AB5">
          <w:rPr>
            <w:rFonts w:hint="eastAsia"/>
            <w:sz w:val="21"/>
            <w:szCs w:val="21"/>
            <w:lang w:eastAsia="zh-CN"/>
          </w:rPr>
          <w:t>日</w:t>
        </w:r>
      </w:smartTag>
      <w:r w:rsidRPr="00497AB5">
        <w:rPr>
          <w:rFonts w:hint="eastAsia"/>
          <w:sz w:val="21"/>
          <w:szCs w:val="21"/>
          <w:lang w:eastAsia="zh-CN"/>
        </w:rPr>
        <w:t>，妇女约占公共机构人员的</w:t>
      </w:r>
      <w:r w:rsidRPr="00497AB5">
        <w:rPr>
          <w:rFonts w:hint="eastAsia"/>
          <w:sz w:val="21"/>
          <w:szCs w:val="21"/>
          <w:lang w:eastAsia="zh-CN"/>
        </w:rPr>
        <w:t>40%</w:t>
      </w:r>
      <w:r w:rsidRPr="00497AB5">
        <w:rPr>
          <w:rFonts w:hint="eastAsia"/>
          <w:sz w:val="21"/>
          <w:szCs w:val="21"/>
          <w:lang w:eastAsia="zh-CN"/>
        </w:rPr>
        <w:t>，公共机构主席中妇女占</w:t>
      </w:r>
      <w:r w:rsidRPr="00497AB5">
        <w:rPr>
          <w:rFonts w:hint="eastAsia"/>
          <w:sz w:val="21"/>
          <w:szCs w:val="21"/>
          <w:lang w:eastAsia="zh-CN"/>
        </w:rPr>
        <w:t>17%</w:t>
      </w:r>
      <w:r w:rsidRPr="00497AB5">
        <w:rPr>
          <w:rFonts w:hint="eastAsia"/>
          <w:sz w:val="21"/>
          <w:szCs w:val="21"/>
          <w:lang w:eastAsia="zh-CN"/>
        </w:rPr>
        <w:t>。</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100.</w:t>
      </w:r>
      <w:r w:rsidRPr="00497AB5">
        <w:rPr>
          <w:sz w:val="21"/>
          <w:szCs w:val="21"/>
          <w:lang w:eastAsia="zh-CN"/>
        </w:rPr>
        <w:tab/>
      </w:r>
      <w:r w:rsidRPr="00497AB5">
        <w:rPr>
          <w:rFonts w:hint="eastAsia"/>
          <w:sz w:val="21"/>
          <w:szCs w:val="21"/>
          <w:lang w:eastAsia="zh-CN"/>
        </w:rPr>
        <w:t>威尔士政府正与代表上述群体的组织一道开展工作，以鼓励申请担任公职。伙伴倡议有助于感兴趣的候选人更好地了解申请程序。与该倡议相配套的是一个提高意识的宣传活动。</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增加参与公司事务的妇女人数</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101.</w:t>
      </w:r>
      <w:r w:rsidRPr="00497AB5">
        <w:rPr>
          <w:sz w:val="21"/>
          <w:szCs w:val="21"/>
          <w:lang w:eastAsia="zh-CN"/>
        </w:rPr>
        <w:tab/>
      </w:r>
      <w:r w:rsidRPr="00497AB5">
        <w:rPr>
          <w:rFonts w:hint="eastAsia"/>
          <w:sz w:val="21"/>
          <w:szCs w:val="21"/>
          <w:lang w:eastAsia="zh-CN"/>
        </w:rPr>
        <w:t>英国政府还承诺促进上市公司董事会中的性别平等，并任命前渣打银行主席</w:t>
      </w:r>
      <w:r w:rsidRPr="00497AB5">
        <w:rPr>
          <w:sz w:val="21"/>
          <w:szCs w:val="21"/>
          <w:lang w:eastAsia="zh-CN"/>
        </w:rPr>
        <w:t>阿伯索赫勋爵戴维斯</w:t>
      </w:r>
      <w:r w:rsidRPr="00497AB5">
        <w:rPr>
          <w:rFonts w:hint="eastAsia"/>
          <w:sz w:val="21"/>
          <w:szCs w:val="21"/>
          <w:lang w:eastAsia="zh-CN"/>
        </w:rPr>
        <w:t>牵头审查如何消除障碍，以使有更多妇女能够被任命为公司董事会成员。戴维斯勋爵于</w:t>
      </w:r>
      <w:smartTag w:uri="urn:schemas-microsoft-com:office:smarttags" w:element="chsdate">
        <w:smartTagPr>
          <w:attr w:name="IsROCDate" w:val="False"/>
          <w:attr w:name="IsLunarDate" w:val="False"/>
          <w:attr w:name="Day" w:val="24"/>
          <w:attr w:name="Month" w:val="2"/>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2</w:t>
        </w:r>
        <w:r w:rsidRPr="00497AB5">
          <w:rPr>
            <w:rFonts w:hint="eastAsia"/>
            <w:sz w:val="21"/>
            <w:szCs w:val="21"/>
            <w:lang w:eastAsia="zh-CN"/>
          </w:rPr>
          <w:t>月</w:t>
        </w:r>
        <w:r w:rsidRPr="00497AB5">
          <w:rPr>
            <w:rFonts w:hint="eastAsia"/>
            <w:sz w:val="21"/>
            <w:szCs w:val="21"/>
            <w:lang w:eastAsia="zh-CN"/>
          </w:rPr>
          <w:t>24</w:t>
        </w:r>
        <w:r w:rsidRPr="00497AB5">
          <w:rPr>
            <w:rFonts w:hint="eastAsia"/>
            <w:sz w:val="21"/>
            <w:szCs w:val="21"/>
            <w:lang w:eastAsia="zh-CN"/>
          </w:rPr>
          <w:t>日</w:t>
        </w:r>
      </w:smartTag>
      <w:r w:rsidRPr="00497AB5">
        <w:rPr>
          <w:rFonts w:hint="eastAsia"/>
          <w:sz w:val="21"/>
          <w:szCs w:val="21"/>
          <w:lang w:eastAsia="zh-CN"/>
        </w:rPr>
        <w:t>提出了自己的商业战略。政府对戴维斯勋爵的报告表示欢迎，并正在与商界一起考虑其建议，鼓励管理者、投资人和猎头公司采纳相关建议。</w:t>
      </w:r>
    </w:p>
    <w:p w:rsidR="006304E4" w:rsidRPr="00BD7D7F" w:rsidRDefault="00FB2AE3" w:rsidP="00174583">
      <w:pPr>
        <w:pStyle w:val="SingleTxtG"/>
        <w:spacing w:after="140" w:line="320" w:lineRule="exact"/>
        <w:ind w:left="1264" w:right="1264"/>
        <w:rPr>
          <w:rFonts w:eastAsia="SimHei" w:hint="eastAsia"/>
          <w:sz w:val="21"/>
          <w:szCs w:val="21"/>
          <w:lang w:eastAsia="zh-CN"/>
        </w:rPr>
      </w:pPr>
      <w:r>
        <w:rPr>
          <w:rFonts w:eastAsia="SimHei"/>
          <w:sz w:val="21"/>
          <w:szCs w:val="21"/>
          <w:lang w:eastAsia="zh-CN"/>
        </w:rPr>
        <w:br w:type="page"/>
      </w:r>
      <w:r w:rsidR="006304E4" w:rsidRPr="00BD7D7F">
        <w:rPr>
          <w:rFonts w:eastAsia="SimHei" w:hint="eastAsia"/>
          <w:sz w:val="21"/>
          <w:szCs w:val="21"/>
          <w:lang w:eastAsia="zh-CN"/>
        </w:rPr>
        <w:t>支持残疾妇女担任公职（获得公共事务基金的支持）</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102.</w:t>
      </w:r>
      <w:r w:rsidRPr="00497AB5">
        <w:rPr>
          <w:sz w:val="21"/>
          <w:szCs w:val="21"/>
          <w:lang w:eastAsia="zh-CN"/>
        </w:rPr>
        <w:tab/>
      </w:r>
      <w:r w:rsidRPr="00497AB5">
        <w:rPr>
          <w:rFonts w:hint="eastAsia"/>
          <w:sz w:val="21"/>
          <w:szCs w:val="21"/>
          <w:lang w:eastAsia="zh-CN"/>
        </w:rPr>
        <w:t>英国政府早就承诺为希望成为国会议员、议员或其他当选官员的残疾人（包括残疾妇女）提供额外支持。政府正在与残疾人组织及其他伙伴组织密切合作，研究如何更好地提供这种支持。</w:t>
      </w:r>
      <w:r w:rsidRPr="00497AB5">
        <w:rPr>
          <w:rStyle w:val="EndnoteReference"/>
          <w:w w:val="100"/>
          <w:sz w:val="21"/>
          <w:szCs w:val="21"/>
        </w:rPr>
        <w:endnoteReference w:id="37"/>
      </w:r>
      <w:r w:rsidRPr="00497AB5">
        <w:rPr>
          <w:sz w:val="21"/>
          <w:szCs w:val="21"/>
          <w:lang w:eastAsia="zh-CN"/>
        </w:rPr>
        <w:t xml:space="preserve"> </w:t>
      </w:r>
      <w:r w:rsidRPr="00497AB5">
        <w:rPr>
          <w:rFonts w:hint="eastAsia"/>
          <w:sz w:val="21"/>
          <w:szCs w:val="21"/>
          <w:lang w:eastAsia="zh-CN"/>
        </w:rPr>
        <w:t>英国政府鼓励各种不同的人的投入，为此，</w:t>
      </w:r>
      <w:smartTag w:uri="urn:schemas-microsoft-com:office:smarttags" w:element="chsdate">
        <w:smartTagPr>
          <w:attr w:name="Year" w:val="2011"/>
          <w:attr w:name="Month" w:val="2"/>
          <w:attr w:name="Day" w:val="16"/>
          <w:attr w:name="IsLunarDate" w:val="False"/>
          <w:attr w:name="IsROCDate" w:val="False"/>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2</w:t>
        </w:r>
        <w:r w:rsidRPr="00497AB5">
          <w:rPr>
            <w:rFonts w:hint="eastAsia"/>
            <w:sz w:val="21"/>
            <w:szCs w:val="21"/>
            <w:lang w:eastAsia="zh-CN"/>
          </w:rPr>
          <w:t>月</w:t>
        </w:r>
        <w:r w:rsidRPr="00497AB5">
          <w:rPr>
            <w:rFonts w:hint="eastAsia"/>
            <w:sz w:val="21"/>
            <w:szCs w:val="21"/>
            <w:lang w:eastAsia="zh-CN"/>
          </w:rPr>
          <w:t>16</w:t>
        </w:r>
        <w:r w:rsidRPr="00497AB5">
          <w:rPr>
            <w:rFonts w:hint="eastAsia"/>
            <w:sz w:val="21"/>
            <w:szCs w:val="21"/>
            <w:lang w:eastAsia="zh-CN"/>
          </w:rPr>
          <w:t>日</w:t>
        </w:r>
      </w:smartTag>
      <w:r w:rsidRPr="00497AB5">
        <w:rPr>
          <w:rFonts w:hint="eastAsia"/>
          <w:sz w:val="21"/>
          <w:szCs w:val="21"/>
          <w:lang w:eastAsia="zh-CN"/>
        </w:rPr>
        <w:t>就兑现此承诺的提议欲行了一次公开协商。英国政府正在考虑对</w:t>
      </w:r>
      <w:smartTag w:uri="urn:schemas-microsoft-com:office:smarttags" w:element="chsdate">
        <w:smartTagPr>
          <w:attr w:name="Year" w:val="2011"/>
          <w:attr w:name="Month" w:val="5"/>
          <w:attr w:name="Day" w:val="11"/>
          <w:attr w:name="IsLunarDate" w:val="False"/>
          <w:attr w:name="IsROCDate" w:val="False"/>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w:t>
        </w:r>
        <w:r w:rsidRPr="00497AB5">
          <w:rPr>
            <w:rFonts w:hint="eastAsia"/>
            <w:sz w:val="21"/>
            <w:szCs w:val="21"/>
            <w:lang w:eastAsia="zh-CN"/>
          </w:rPr>
          <w:t>11</w:t>
        </w:r>
        <w:r w:rsidRPr="00497AB5">
          <w:rPr>
            <w:rFonts w:hint="eastAsia"/>
            <w:sz w:val="21"/>
            <w:szCs w:val="21"/>
            <w:lang w:eastAsia="zh-CN"/>
          </w:rPr>
          <w:t>日</w:t>
        </w:r>
      </w:smartTag>
      <w:r w:rsidRPr="00497AB5">
        <w:rPr>
          <w:rFonts w:hint="eastAsia"/>
          <w:sz w:val="21"/>
          <w:szCs w:val="21"/>
          <w:lang w:eastAsia="zh-CN"/>
        </w:rPr>
        <w:t>结束的协商</w:t>
      </w:r>
      <w:r w:rsidR="001B141B">
        <w:rPr>
          <w:rFonts w:hint="eastAsia"/>
          <w:sz w:val="21"/>
          <w:szCs w:val="21"/>
          <w:lang w:eastAsia="zh-CN"/>
        </w:rPr>
        <w:t>做</w:t>
      </w:r>
      <w:r w:rsidRPr="00497AB5">
        <w:rPr>
          <w:rFonts w:hint="eastAsia"/>
          <w:sz w:val="21"/>
          <w:szCs w:val="21"/>
          <w:lang w:eastAsia="zh-CN"/>
        </w:rPr>
        <w:t>出回应。</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国际妇女节</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103.</w:t>
      </w:r>
      <w:r w:rsidRPr="00497AB5">
        <w:rPr>
          <w:sz w:val="21"/>
          <w:szCs w:val="21"/>
          <w:lang w:eastAsia="zh-CN"/>
        </w:rPr>
        <w:tab/>
      </w:r>
      <w:r w:rsidRPr="00497AB5">
        <w:rPr>
          <w:rFonts w:hint="eastAsia"/>
          <w:sz w:val="21"/>
          <w:szCs w:val="21"/>
          <w:lang w:eastAsia="zh-CN"/>
        </w:rPr>
        <w:t>首相、</w:t>
      </w:r>
      <w:r w:rsidRPr="00497AB5">
        <w:rPr>
          <w:sz w:val="21"/>
          <w:szCs w:val="21"/>
          <w:lang w:eastAsia="zh-CN"/>
        </w:rPr>
        <w:t xml:space="preserve"> </w:t>
      </w:r>
      <w:r w:rsidRPr="00497AB5">
        <w:rPr>
          <w:rFonts w:hint="eastAsia"/>
          <w:sz w:val="21"/>
          <w:szCs w:val="21"/>
          <w:lang w:eastAsia="zh-CN"/>
        </w:rPr>
        <w:t>内政大臣以及妇女和平等事务大臣、负责国际发展的国务大臣、外交大臣以及许多其他政府大臣和部门领导并参与了各种庆祝国际妇女节百年的高级别活动。议会两院就这一主题进行了辩论。</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104.</w:t>
      </w:r>
      <w:r w:rsidRPr="00497AB5">
        <w:rPr>
          <w:sz w:val="21"/>
          <w:szCs w:val="21"/>
          <w:lang w:eastAsia="zh-CN"/>
        </w:rPr>
        <w:tab/>
      </w:r>
      <w:r w:rsidRPr="00497AB5">
        <w:rPr>
          <w:rFonts w:hint="eastAsia"/>
          <w:sz w:val="21"/>
          <w:szCs w:val="21"/>
          <w:lang w:eastAsia="zh-CN"/>
        </w:rPr>
        <w:t>在北爱尔兰，首席大臣和副首席大臣办公室以及北爱尔兰议会支持了妇女团体和组织</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月在全国组织的大量活动，以庆祝国际妇女节百年以及妇女的成就和潜力。</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105.</w:t>
      </w:r>
      <w:r w:rsidRPr="00497AB5">
        <w:rPr>
          <w:rFonts w:hint="eastAsia"/>
          <w:sz w:val="21"/>
          <w:szCs w:val="21"/>
          <w:lang w:eastAsia="zh-CN"/>
        </w:rPr>
        <w:t xml:space="preserve"> </w:t>
      </w:r>
      <w:r w:rsidRPr="00497AB5">
        <w:rPr>
          <w:rFonts w:hint="eastAsia"/>
          <w:sz w:val="21"/>
          <w:szCs w:val="21"/>
          <w:lang w:eastAsia="zh-CN"/>
        </w:rPr>
        <w:t>在苏格兰，</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月在苏格兰议会举行了一年一度的国际妇女节活动，其主题是庆祝</w:t>
      </w:r>
      <w:r w:rsidRPr="00497AB5">
        <w:rPr>
          <w:rFonts w:hint="eastAsia"/>
          <w:sz w:val="21"/>
          <w:szCs w:val="21"/>
          <w:lang w:eastAsia="zh-CN"/>
        </w:rPr>
        <w:t>100</w:t>
      </w:r>
      <w:r w:rsidRPr="00497AB5">
        <w:rPr>
          <w:rFonts w:hint="eastAsia"/>
          <w:sz w:val="21"/>
          <w:szCs w:val="21"/>
          <w:lang w:eastAsia="zh-CN"/>
        </w:rPr>
        <w:t>年的成就、进步和抱负，以及国际妇女节百年纪念。约有</w:t>
      </w:r>
      <w:r w:rsidRPr="00497AB5">
        <w:rPr>
          <w:rFonts w:hint="eastAsia"/>
          <w:sz w:val="21"/>
          <w:szCs w:val="21"/>
          <w:lang w:eastAsia="zh-CN"/>
        </w:rPr>
        <w:t>400</w:t>
      </w:r>
      <w:r w:rsidRPr="00497AB5">
        <w:rPr>
          <w:rFonts w:hint="eastAsia"/>
          <w:sz w:val="21"/>
          <w:szCs w:val="21"/>
          <w:lang w:eastAsia="zh-CN"/>
        </w:rPr>
        <w:t>名妇女参加了此次活动。活动由苏格兰妇女委员会主办，由苏格兰政府出资和安排，跨党派的妇女发言人包括第一副首相。</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106.</w:t>
      </w:r>
      <w:r w:rsidRPr="00497AB5">
        <w:rPr>
          <w:sz w:val="21"/>
          <w:szCs w:val="21"/>
          <w:lang w:eastAsia="zh-CN"/>
        </w:rPr>
        <w:tab/>
      </w:r>
      <w:r w:rsidRPr="00497AB5">
        <w:rPr>
          <w:rFonts w:hint="eastAsia"/>
          <w:sz w:val="21"/>
          <w:szCs w:val="21"/>
          <w:lang w:eastAsia="zh-CN"/>
        </w:rPr>
        <w:t>威尔士政府继续为威尔士的地方组织提供年度资助，以庆祝国际妇女节。在威尔士，</w:t>
      </w:r>
      <w:r w:rsidRPr="00497AB5">
        <w:rPr>
          <w:rFonts w:hint="eastAsia"/>
          <w:sz w:val="21"/>
          <w:szCs w:val="21"/>
          <w:lang w:eastAsia="zh-CN"/>
        </w:rPr>
        <w:t>2010</w:t>
      </w:r>
      <w:r w:rsidRPr="00497AB5">
        <w:rPr>
          <w:rFonts w:hint="eastAsia"/>
          <w:sz w:val="21"/>
          <w:szCs w:val="21"/>
          <w:lang w:eastAsia="zh-CN"/>
        </w:rPr>
        <w:t>年的主题是“促进妇女参与公共和政治事务”。</w:t>
      </w:r>
      <w:r w:rsidRPr="00497AB5">
        <w:rPr>
          <w:rFonts w:hint="eastAsia"/>
          <w:sz w:val="21"/>
          <w:szCs w:val="21"/>
          <w:lang w:eastAsia="zh-CN"/>
        </w:rPr>
        <w:t>2011</w:t>
      </w:r>
      <w:r w:rsidRPr="00497AB5">
        <w:rPr>
          <w:rFonts w:hint="eastAsia"/>
          <w:sz w:val="21"/>
          <w:szCs w:val="21"/>
          <w:lang w:eastAsia="zh-CN"/>
        </w:rPr>
        <w:t>年的主题是“庆祝妇女平等</w:t>
      </w:r>
      <w:r w:rsidRPr="00497AB5">
        <w:rPr>
          <w:rFonts w:hint="eastAsia"/>
          <w:sz w:val="21"/>
          <w:szCs w:val="21"/>
          <w:lang w:eastAsia="zh-CN"/>
        </w:rPr>
        <w:t>100</w:t>
      </w:r>
      <w:r w:rsidRPr="00497AB5">
        <w:rPr>
          <w:rFonts w:hint="eastAsia"/>
          <w:sz w:val="21"/>
          <w:szCs w:val="21"/>
          <w:lang w:eastAsia="zh-CN"/>
        </w:rPr>
        <w:t>年”。</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海外的政治代表情况</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107.</w:t>
      </w:r>
      <w:r w:rsidRPr="00497AB5">
        <w:rPr>
          <w:rFonts w:hint="eastAsia"/>
          <w:sz w:val="21"/>
          <w:szCs w:val="21"/>
          <w:lang w:eastAsia="zh-CN"/>
        </w:rPr>
        <w:t>除了促进政治和公共事务中代表的多样性，英国政府正在采取措施，鼓励海外政治代表的多样性。承认妇女在发展中的作用以及促进性别平等是国际发展部业务计划的</w:t>
      </w:r>
      <w:r w:rsidRPr="00497AB5">
        <w:rPr>
          <w:rFonts w:hint="eastAsia"/>
          <w:sz w:val="21"/>
          <w:szCs w:val="21"/>
          <w:lang w:eastAsia="zh-CN"/>
        </w:rPr>
        <w:t>6</w:t>
      </w:r>
      <w:r w:rsidRPr="00497AB5">
        <w:rPr>
          <w:rFonts w:hint="eastAsia"/>
          <w:sz w:val="21"/>
          <w:szCs w:val="21"/>
          <w:lang w:eastAsia="zh-CN"/>
        </w:rPr>
        <w:t>个优先事项之一，并在针对妇女和女童的新战略愿景中得到强调。妇女参与政治和公共事务是国际发展部日益重视赋权和问责以及妇女和女童工作的一个重要组成部分。</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108.</w:t>
      </w:r>
      <w:r w:rsidRPr="00497AB5">
        <w:rPr>
          <w:sz w:val="21"/>
          <w:szCs w:val="21"/>
          <w:lang w:eastAsia="zh-CN"/>
        </w:rPr>
        <w:tab/>
      </w:r>
      <w:r w:rsidRPr="00497AB5">
        <w:rPr>
          <w:rFonts w:hint="eastAsia"/>
          <w:sz w:val="21"/>
          <w:szCs w:val="21"/>
          <w:lang w:eastAsia="zh-CN"/>
        </w:rPr>
        <w:t>国际发展部每年向联合国妇女发展基金（俗称妇发基金）提供</w:t>
      </w:r>
      <w:r w:rsidRPr="00497AB5">
        <w:rPr>
          <w:rFonts w:hint="eastAsia"/>
          <w:sz w:val="21"/>
          <w:szCs w:val="21"/>
          <w:lang w:eastAsia="zh-CN"/>
        </w:rPr>
        <w:t>300</w:t>
      </w:r>
      <w:r w:rsidRPr="00497AB5">
        <w:rPr>
          <w:rFonts w:hint="eastAsia"/>
          <w:sz w:val="21"/>
          <w:szCs w:val="21"/>
          <w:lang w:eastAsia="zh-CN"/>
        </w:rPr>
        <w:t>万英镑，使其能在性别平等方面向选举管理机构提供全球技术援助。国际发展部向联合国妇女署提供了</w:t>
      </w:r>
      <w:r w:rsidRPr="00497AB5">
        <w:rPr>
          <w:rFonts w:hint="eastAsia"/>
          <w:sz w:val="21"/>
          <w:szCs w:val="21"/>
          <w:lang w:eastAsia="zh-CN"/>
        </w:rPr>
        <w:t>100</w:t>
      </w:r>
      <w:r w:rsidRPr="00497AB5">
        <w:rPr>
          <w:rFonts w:hint="eastAsia"/>
          <w:sz w:val="21"/>
          <w:szCs w:val="21"/>
          <w:lang w:eastAsia="zh-CN"/>
        </w:rPr>
        <w:t>万美元，以确保在从妇发基金向联合国妇女署过渡期间使这项工作得以继续。国际发展部还向“世界大同行动”提供支持，以支持促进南半球妇女赋权、参政和融入的妇女运动（</w:t>
      </w:r>
      <w:r w:rsidRPr="00497AB5">
        <w:rPr>
          <w:rFonts w:hint="eastAsia"/>
          <w:sz w:val="21"/>
          <w:szCs w:val="21"/>
          <w:lang w:eastAsia="zh-CN"/>
        </w:rPr>
        <w:t>2008</w:t>
      </w:r>
      <w:r w:rsidRPr="00497AB5">
        <w:rPr>
          <w:rFonts w:hint="eastAsia"/>
          <w:sz w:val="21"/>
          <w:szCs w:val="21"/>
          <w:lang w:eastAsia="zh-CN"/>
        </w:rPr>
        <w:t>年至</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310</w:t>
      </w:r>
      <w:r w:rsidRPr="00497AB5">
        <w:rPr>
          <w:rFonts w:hint="eastAsia"/>
          <w:sz w:val="21"/>
          <w:szCs w:val="21"/>
          <w:lang w:eastAsia="zh-CN"/>
        </w:rPr>
        <w:t>万英镑）。</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109.</w:t>
      </w:r>
      <w:r w:rsidRPr="00497AB5">
        <w:rPr>
          <w:sz w:val="21"/>
          <w:szCs w:val="21"/>
          <w:lang w:eastAsia="zh-CN"/>
        </w:rPr>
        <w:tab/>
      </w:r>
      <w:r w:rsidRPr="00497AB5">
        <w:rPr>
          <w:rFonts w:hint="eastAsia"/>
          <w:sz w:val="21"/>
          <w:szCs w:val="21"/>
          <w:lang w:eastAsia="zh-CN"/>
        </w:rPr>
        <w:t>苏格兰政府正在单独促进妇女在自己社区中的作用。在三年时间里，政府从其国际发展基金中拿出</w:t>
      </w:r>
      <w:r w:rsidRPr="00497AB5">
        <w:rPr>
          <w:sz w:val="21"/>
          <w:szCs w:val="21"/>
          <w:lang w:eastAsia="zh-CN"/>
        </w:rPr>
        <w:t>400 000</w:t>
      </w:r>
      <w:r w:rsidRPr="00497AB5">
        <w:rPr>
          <w:rFonts w:hint="eastAsia"/>
          <w:sz w:val="21"/>
          <w:szCs w:val="21"/>
          <w:lang w:eastAsia="zh-CN"/>
        </w:rPr>
        <w:t>英镑，用于通过撒哈拉以南非洲方案中的师范教育，对马拉维与世隔绝地区和农村地区的妇女进行以学校为基础的教师培训，并将提供</w:t>
      </w:r>
      <w:r w:rsidRPr="00497AB5">
        <w:rPr>
          <w:rFonts w:hint="eastAsia"/>
          <w:sz w:val="21"/>
          <w:szCs w:val="21"/>
          <w:lang w:eastAsia="zh-CN"/>
        </w:rPr>
        <w:t>1 000</w:t>
      </w:r>
      <w:r w:rsidRPr="00497AB5">
        <w:rPr>
          <w:rFonts w:hint="eastAsia"/>
          <w:sz w:val="21"/>
          <w:szCs w:val="21"/>
          <w:lang w:eastAsia="zh-CN"/>
        </w:rPr>
        <w:t>份奖学金。第一位奖学金获得者从</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月开始接受培训。</w:t>
      </w:r>
    </w:p>
    <w:p w:rsidR="006304E4" w:rsidRPr="00981F92" w:rsidRDefault="006304E4" w:rsidP="00AF5E99">
      <w:pPr>
        <w:pStyle w:val="HChG"/>
        <w:tabs>
          <w:tab w:val="clear" w:pos="851"/>
          <w:tab w:val="left" w:pos="1260"/>
        </w:tabs>
        <w:spacing w:line="400" w:lineRule="exact"/>
        <w:ind w:leftChars="300" w:left="31680" w:right="1264" w:hangingChars="225" w:firstLine="31680"/>
        <w:rPr>
          <w:rFonts w:eastAsia="SimHei" w:hint="eastAsia"/>
          <w:b w:val="0"/>
          <w:lang w:val="en-US" w:eastAsia="zh-CN"/>
        </w:rPr>
      </w:pPr>
      <w:r w:rsidRPr="00981F92">
        <w:rPr>
          <w:rFonts w:eastAsia="SimHei" w:hint="eastAsia"/>
          <w:b w:val="0"/>
          <w:lang w:val="en-US" w:eastAsia="zh-CN"/>
        </w:rPr>
        <w:t>六</w:t>
      </w:r>
      <w:r w:rsidR="000D2AC1">
        <w:rPr>
          <w:rFonts w:eastAsia="SimHei" w:hint="eastAsia"/>
          <w:b w:val="0"/>
          <w:lang w:val="en-US" w:eastAsia="zh-CN"/>
        </w:rPr>
        <w:t>、</w:t>
      </w:r>
      <w:r w:rsidR="000D2AC1">
        <w:rPr>
          <w:rFonts w:eastAsia="SimHei" w:hint="eastAsia"/>
          <w:b w:val="0"/>
          <w:lang w:val="en-US" w:eastAsia="zh-CN"/>
        </w:rPr>
        <w:tab/>
      </w:r>
      <w:r w:rsidRPr="00981F92">
        <w:rPr>
          <w:rFonts w:eastAsia="SimHei" w:hint="eastAsia"/>
          <w:b w:val="0"/>
          <w:lang w:val="en-US" w:eastAsia="zh-CN"/>
        </w:rPr>
        <w:t>第</w:t>
      </w:r>
      <w:r w:rsidRPr="00981F92">
        <w:rPr>
          <w:rFonts w:eastAsia="SimHei" w:hint="eastAsia"/>
          <w:b w:val="0"/>
          <w:lang w:val="en-US" w:eastAsia="zh-CN"/>
        </w:rPr>
        <w:t>8</w:t>
      </w:r>
      <w:r w:rsidRPr="00981F92">
        <w:rPr>
          <w:rFonts w:eastAsia="SimHei" w:hint="eastAsia"/>
          <w:b w:val="0"/>
          <w:lang w:val="en-US" w:eastAsia="zh-CN"/>
        </w:rPr>
        <w:t>条：妇女作为国际代表</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外交和联邦事务部中的妇女</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110.</w:t>
      </w:r>
      <w:r w:rsidRPr="00497AB5">
        <w:rPr>
          <w:sz w:val="21"/>
          <w:szCs w:val="21"/>
          <w:lang w:eastAsia="zh-CN"/>
        </w:rPr>
        <w:tab/>
      </w:r>
      <w:r w:rsidRPr="00497AB5">
        <w:rPr>
          <w:rFonts w:hint="eastAsia"/>
          <w:sz w:val="21"/>
          <w:szCs w:val="21"/>
          <w:lang w:eastAsia="zh-CN"/>
        </w:rPr>
        <w:t>英国政府希望通过吸引更多有各种各样才能的人担任外交和联邦事务部最艰巨和最有挑战性的职务，以实现外交卓越。为此，政府鼓励和支持妇女为外交和联邦事务部工作，并晋升至高级管理职位。其目标是，到</w:t>
      </w:r>
      <w:r w:rsidRPr="00497AB5">
        <w:rPr>
          <w:rFonts w:hint="eastAsia"/>
          <w:sz w:val="21"/>
          <w:szCs w:val="21"/>
          <w:lang w:eastAsia="zh-CN"/>
        </w:rPr>
        <w:t>2013</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月外交和联邦事务部至少有</w:t>
      </w:r>
      <w:r w:rsidRPr="00497AB5">
        <w:rPr>
          <w:rFonts w:hint="eastAsia"/>
          <w:sz w:val="21"/>
          <w:szCs w:val="21"/>
          <w:lang w:eastAsia="zh-CN"/>
        </w:rPr>
        <w:t>28%</w:t>
      </w:r>
      <w:r w:rsidRPr="00497AB5">
        <w:rPr>
          <w:rFonts w:hint="eastAsia"/>
          <w:sz w:val="21"/>
          <w:szCs w:val="21"/>
          <w:lang w:eastAsia="zh-CN"/>
        </w:rPr>
        <w:t>的高级职务由妇女担任。为帮助实现这一目标，政府任命其执行委员会的一名成员担任外交和联邦事务部内部妇女问题负责人。外交和联邦事务部还支持大量倡议，例如对女外交官的指导和支持机制。</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111.</w:t>
      </w:r>
      <w:r w:rsidRPr="00497AB5">
        <w:rPr>
          <w:sz w:val="21"/>
          <w:szCs w:val="21"/>
          <w:lang w:eastAsia="zh-CN"/>
        </w:rPr>
        <w:tab/>
      </w:r>
      <w:r w:rsidRPr="00497AB5">
        <w:rPr>
          <w:rFonts w:hint="eastAsia"/>
          <w:sz w:val="21"/>
          <w:szCs w:val="21"/>
          <w:lang w:eastAsia="zh-CN"/>
        </w:rPr>
        <w:t>2006</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月，担任外交和联邦事务部的高级管理职务的只有</w:t>
      </w:r>
      <w:r w:rsidRPr="00497AB5">
        <w:rPr>
          <w:rFonts w:hint="eastAsia"/>
          <w:sz w:val="21"/>
          <w:szCs w:val="21"/>
          <w:lang w:eastAsia="zh-CN"/>
        </w:rPr>
        <w:t>15%</w:t>
      </w:r>
      <w:r w:rsidRPr="00497AB5">
        <w:rPr>
          <w:rFonts w:hint="eastAsia"/>
          <w:sz w:val="21"/>
          <w:szCs w:val="21"/>
          <w:lang w:eastAsia="zh-CN"/>
        </w:rPr>
        <w:t>的女性。截至</w:t>
      </w:r>
      <w:smartTag w:uri="urn:schemas-microsoft-com:office:smarttags" w:element="chsdate">
        <w:smartTagPr>
          <w:attr w:name="IsROCDate" w:val="False"/>
          <w:attr w:name="IsLunarDate" w:val="False"/>
          <w:attr w:name="Day" w:val="1"/>
          <w:attr w:name="Month" w:val="4"/>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w:t>
        </w:r>
        <w:r w:rsidR="00B21F8C">
          <w:rPr>
            <w:rFonts w:hint="eastAsia"/>
            <w:sz w:val="21"/>
            <w:szCs w:val="21"/>
            <w:lang w:eastAsia="zh-CN"/>
          </w:rPr>
          <w:t>1</w:t>
        </w:r>
        <w:r w:rsidR="00B21F8C">
          <w:rPr>
            <w:rFonts w:hint="eastAsia"/>
            <w:sz w:val="21"/>
            <w:szCs w:val="21"/>
            <w:lang w:eastAsia="zh-CN"/>
          </w:rPr>
          <w:t>日</w:t>
        </w:r>
      </w:smartTag>
      <w:r w:rsidRPr="00497AB5">
        <w:rPr>
          <w:rFonts w:hint="eastAsia"/>
          <w:sz w:val="21"/>
          <w:szCs w:val="21"/>
          <w:lang w:eastAsia="zh-CN"/>
        </w:rPr>
        <w:t>，担任高级职务的妇女比例达到</w:t>
      </w:r>
      <w:r w:rsidRPr="00497AB5">
        <w:rPr>
          <w:rFonts w:hint="eastAsia"/>
          <w:sz w:val="21"/>
          <w:szCs w:val="21"/>
          <w:lang w:eastAsia="zh-CN"/>
        </w:rPr>
        <w:t>25%</w:t>
      </w:r>
      <w:r w:rsidRPr="00497AB5">
        <w:rPr>
          <w:rFonts w:hint="eastAsia"/>
          <w:sz w:val="21"/>
          <w:szCs w:val="21"/>
          <w:lang w:eastAsia="zh-CN"/>
        </w:rPr>
        <w:t>。被任命为主管的妇女人数从</w:t>
      </w:r>
      <w:r w:rsidRPr="00497AB5">
        <w:rPr>
          <w:rFonts w:hint="eastAsia"/>
          <w:sz w:val="21"/>
          <w:szCs w:val="21"/>
          <w:lang w:eastAsia="zh-CN"/>
        </w:rPr>
        <w:t>2006</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月的</w:t>
      </w:r>
      <w:r w:rsidRPr="00497AB5">
        <w:rPr>
          <w:sz w:val="21"/>
          <w:szCs w:val="21"/>
          <w:lang w:eastAsia="zh-CN"/>
        </w:rPr>
        <w:t>6.5</w:t>
      </w:r>
      <w:r w:rsidRPr="00497AB5">
        <w:rPr>
          <w:rFonts w:hint="eastAsia"/>
          <w:sz w:val="21"/>
          <w:szCs w:val="21"/>
          <w:lang w:eastAsia="zh-CN"/>
        </w:rPr>
        <w:t>%</w:t>
      </w:r>
      <w:r w:rsidRPr="00497AB5">
        <w:rPr>
          <w:rFonts w:hint="eastAsia"/>
          <w:sz w:val="21"/>
          <w:szCs w:val="21"/>
          <w:lang w:eastAsia="zh-CN"/>
        </w:rPr>
        <w:t>上升到</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11</w:t>
      </w:r>
      <w:r w:rsidRPr="00497AB5">
        <w:rPr>
          <w:rFonts w:hint="eastAsia"/>
          <w:sz w:val="21"/>
          <w:szCs w:val="21"/>
          <w:lang w:eastAsia="zh-CN"/>
        </w:rPr>
        <w:t>月的</w:t>
      </w:r>
      <w:r w:rsidRPr="00497AB5">
        <w:rPr>
          <w:rFonts w:hint="eastAsia"/>
          <w:sz w:val="21"/>
          <w:szCs w:val="21"/>
          <w:lang w:eastAsia="zh-CN"/>
        </w:rPr>
        <w:t>13%</w:t>
      </w:r>
      <w:r w:rsidRPr="00497AB5">
        <w:rPr>
          <w:rFonts w:hint="eastAsia"/>
          <w:sz w:val="21"/>
          <w:szCs w:val="21"/>
          <w:lang w:eastAsia="zh-CN"/>
        </w:rPr>
        <w:t>。英国驻欧洲委员会代表团团长和副团长均为女性。</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sz w:val="21"/>
          <w:szCs w:val="21"/>
          <w:lang w:eastAsia="zh-CN"/>
        </w:rPr>
        <w:t>国际发展部</w:t>
      </w:r>
      <w:r w:rsidRPr="00BD7D7F">
        <w:rPr>
          <w:rFonts w:eastAsia="SimHei" w:hint="eastAsia"/>
          <w:sz w:val="21"/>
          <w:szCs w:val="21"/>
          <w:lang w:eastAsia="zh-CN"/>
        </w:rPr>
        <w:t>中的妇女</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112.</w:t>
      </w:r>
      <w:r w:rsidRPr="00497AB5">
        <w:rPr>
          <w:sz w:val="21"/>
          <w:szCs w:val="21"/>
          <w:lang w:eastAsia="zh-CN"/>
        </w:rPr>
        <w:tab/>
      </w:r>
      <w:r w:rsidRPr="00497AB5">
        <w:rPr>
          <w:sz w:val="21"/>
          <w:szCs w:val="21"/>
          <w:lang w:eastAsia="zh-CN"/>
        </w:rPr>
        <w:t>国际发展部</w:t>
      </w:r>
      <w:r w:rsidRPr="00497AB5">
        <w:rPr>
          <w:rFonts w:hint="eastAsia"/>
          <w:sz w:val="21"/>
          <w:szCs w:val="21"/>
          <w:lang w:eastAsia="zh-CN"/>
        </w:rPr>
        <w:t>接受了“</w:t>
      </w:r>
      <w:r w:rsidRPr="00497AB5">
        <w:rPr>
          <w:sz w:val="21"/>
          <w:szCs w:val="21"/>
          <w:lang w:eastAsia="zh-CN"/>
        </w:rPr>
        <w:t>Now</w:t>
      </w:r>
      <w:r w:rsidRPr="00497AB5">
        <w:rPr>
          <w:rFonts w:hint="eastAsia"/>
          <w:sz w:val="21"/>
          <w:szCs w:val="21"/>
          <w:lang w:eastAsia="zh-CN"/>
        </w:rPr>
        <w:t>”的评估，“</w:t>
      </w:r>
      <w:r w:rsidRPr="00497AB5">
        <w:rPr>
          <w:sz w:val="21"/>
          <w:szCs w:val="21"/>
          <w:lang w:eastAsia="zh-CN"/>
        </w:rPr>
        <w:t>Now</w:t>
      </w:r>
      <w:r w:rsidRPr="00497AB5">
        <w:rPr>
          <w:rFonts w:hint="eastAsia"/>
          <w:sz w:val="21"/>
          <w:szCs w:val="21"/>
          <w:lang w:eastAsia="zh-CN"/>
        </w:rPr>
        <w:t>”是联合王国工作场所中性别平等、多样性和包容方面主要的基准制定公司之一。评估认为，国际发展部在这些领域达到了黄金标准。特别是，该部在文化意识、领导力和工作场所改良方面得分很高。该部有一个针对妇女的目标明确的发展方案。在本报告所涉期间，方案中有</w:t>
      </w:r>
      <w:r w:rsidRPr="00497AB5">
        <w:rPr>
          <w:rFonts w:hint="eastAsia"/>
          <w:sz w:val="21"/>
          <w:szCs w:val="21"/>
          <w:lang w:eastAsia="zh-CN"/>
        </w:rPr>
        <w:t>66%</w:t>
      </w:r>
      <w:r w:rsidRPr="00497AB5">
        <w:rPr>
          <w:rFonts w:hint="eastAsia"/>
          <w:sz w:val="21"/>
          <w:szCs w:val="21"/>
          <w:lang w:eastAsia="zh-CN"/>
        </w:rPr>
        <w:t>的妇女实现了升职。</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9</w:t>
      </w:r>
      <w:r w:rsidRPr="00497AB5">
        <w:rPr>
          <w:rFonts w:hint="eastAsia"/>
          <w:sz w:val="21"/>
          <w:szCs w:val="21"/>
          <w:lang w:eastAsia="zh-CN"/>
        </w:rPr>
        <w:t>月，该部</w:t>
      </w:r>
      <w:r w:rsidRPr="00497AB5">
        <w:rPr>
          <w:rFonts w:hint="eastAsia"/>
          <w:sz w:val="21"/>
          <w:szCs w:val="21"/>
          <w:lang w:eastAsia="zh-CN"/>
        </w:rPr>
        <w:t>36%</w:t>
      </w:r>
      <w:r w:rsidRPr="00497AB5">
        <w:rPr>
          <w:rFonts w:hint="eastAsia"/>
          <w:sz w:val="21"/>
          <w:szCs w:val="21"/>
          <w:lang w:eastAsia="zh-CN"/>
        </w:rPr>
        <w:t>的高级职位由妇女担任。今后</w:t>
      </w:r>
      <w:r w:rsidRPr="00497AB5">
        <w:rPr>
          <w:rFonts w:hint="eastAsia"/>
          <w:sz w:val="21"/>
          <w:szCs w:val="21"/>
          <w:lang w:eastAsia="zh-CN"/>
        </w:rPr>
        <w:t>3</w:t>
      </w:r>
      <w:r w:rsidRPr="00497AB5">
        <w:rPr>
          <w:rFonts w:hint="eastAsia"/>
          <w:sz w:val="21"/>
          <w:szCs w:val="21"/>
          <w:lang w:eastAsia="zh-CN"/>
        </w:rPr>
        <w:t>年的目标是达到</w:t>
      </w:r>
      <w:r w:rsidRPr="00497AB5">
        <w:rPr>
          <w:rFonts w:hint="eastAsia"/>
          <w:sz w:val="21"/>
          <w:szCs w:val="21"/>
          <w:lang w:eastAsia="zh-CN"/>
        </w:rPr>
        <w:t>39%</w:t>
      </w:r>
      <w:r w:rsidRPr="00497AB5">
        <w:rPr>
          <w:rFonts w:hint="eastAsia"/>
          <w:sz w:val="21"/>
          <w:szCs w:val="21"/>
          <w:lang w:eastAsia="zh-CN"/>
        </w:rPr>
        <w:t>。</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武装部队中的妇女</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113.</w:t>
      </w:r>
      <w:r w:rsidRPr="00497AB5">
        <w:rPr>
          <w:sz w:val="21"/>
          <w:szCs w:val="21"/>
          <w:lang w:eastAsia="zh-CN"/>
        </w:rPr>
        <w:tab/>
      </w:r>
      <w:r w:rsidRPr="00497AB5">
        <w:rPr>
          <w:rFonts w:hint="eastAsia"/>
          <w:sz w:val="21"/>
          <w:szCs w:val="21"/>
          <w:lang w:eastAsia="zh-CN"/>
        </w:rPr>
        <w:t>英国政府认为，妇女能带来全面的才能和技能，对武装部队的作战效率起着至关重要的作用。对政策的审查是持续性的，以确保其吸引越来越多的最优秀女性应聘者，并保持其相对于其他雇主的竞争力。还特别为面向妇女进行宣传和营销以及提高对妇女机遇的认识做出了努力。还鼓励妇女考虑在其所占比例历来很低的部门和行业（尤其是技术专业）申请工作。</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114.</w:t>
      </w:r>
      <w:r w:rsidRPr="00497AB5">
        <w:rPr>
          <w:sz w:val="21"/>
          <w:szCs w:val="21"/>
          <w:lang w:eastAsia="zh-CN"/>
        </w:rPr>
        <w:tab/>
      </w:r>
      <w:r w:rsidRPr="00497AB5">
        <w:rPr>
          <w:rFonts w:hint="eastAsia"/>
          <w:sz w:val="21"/>
          <w:szCs w:val="21"/>
          <w:lang w:eastAsia="zh-CN"/>
        </w:rPr>
        <w:t>在报告所涉期间，以前被认为只适合男人的角色也可由妇女担任了。例如，从</w:t>
      </w:r>
      <w:r w:rsidRPr="00497AB5">
        <w:rPr>
          <w:rFonts w:hint="eastAsia"/>
          <w:sz w:val="21"/>
          <w:szCs w:val="21"/>
          <w:lang w:eastAsia="zh-CN"/>
        </w:rPr>
        <w:t>2010</w:t>
      </w:r>
      <w:r w:rsidRPr="00497AB5">
        <w:rPr>
          <w:rFonts w:hint="eastAsia"/>
          <w:sz w:val="21"/>
          <w:szCs w:val="21"/>
          <w:lang w:eastAsia="zh-CN"/>
        </w:rPr>
        <w:t>年开始，妇女可担任皇家海军的反水雷潜水员；第一次由一名从国防潜水学校毕业的妇女作为皇家海军水雷战和反水雷潜水军官受训。专业的皇家空军特技队（英国红箭）历史上首次招募一名女飞行员进入</w:t>
      </w:r>
      <w:r w:rsidRPr="00497AB5">
        <w:rPr>
          <w:rFonts w:hint="eastAsia"/>
          <w:sz w:val="21"/>
          <w:szCs w:val="21"/>
          <w:lang w:eastAsia="zh-CN"/>
        </w:rPr>
        <w:t>2010</w:t>
      </w:r>
      <w:r w:rsidRPr="00497AB5">
        <w:rPr>
          <w:rFonts w:hint="eastAsia"/>
          <w:sz w:val="21"/>
          <w:szCs w:val="21"/>
          <w:lang w:eastAsia="zh-CN"/>
        </w:rPr>
        <w:t>年展示团队飞行。在报告所涉期间，妇女在武装部队中的总体比例略有上升，从</w:t>
      </w:r>
      <w:r w:rsidRPr="00497AB5">
        <w:rPr>
          <w:rFonts w:hint="eastAsia"/>
          <w:sz w:val="21"/>
          <w:szCs w:val="21"/>
          <w:lang w:eastAsia="zh-CN"/>
        </w:rPr>
        <w:t>2007</w:t>
      </w:r>
      <w:r w:rsidRPr="00497AB5">
        <w:rPr>
          <w:rFonts w:hint="eastAsia"/>
          <w:sz w:val="21"/>
          <w:szCs w:val="21"/>
          <w:lang w:eastAsia="zh-CN"/>
        </w:rPr>
        <w:t>年的</w:t>
      </w:r>
      <w:r w:rsidRPr="00497AB5">
        <w:rPr>
          <w:sz w:val="21"/>
          <w:szCs w:val="21"/>
          <w:lang w:eastAsia="zh-CN"/>
        </w:rPr>
        <w:t>9.3</w:t>
      </w:r>
      <w:r w:rsidRPr="00497AB5">
        <w:rPr>
          <w:rFonts w:hint="eastAsia"/>
          <w:sz w:val="21"/>
          <w:szCs w:val="21"/>
          <w:lang w:eastAsia="zh-CN"/>
        </w:rPr>
        <w:t>%</w:t>
      </w:r>
      <w:r w:rsidRPr="00497AB5">
        <w:rPr>
          <w:rFonts w:hint="eastAsia"/>
          <w:sz w:val="21"/>
          <w:szCs w:val="21"/>
          <w:lang w:eastAsia="zh-CN"/>
        </w:rPr>
        <w:t>升至</w:t>
      </w:r>
      <w:r w:rsidRPr="00497AB5">
        <w:rPr>
          <w:rFonts w:hint="eastAsia"/>
          <w:sz w:val="21"/>
          <w:szCs w:val="21"/>
          <w:lang w:eastAsia="zh-CN"/>
        </w:rPr>
        <w:t>2010</w:t>
      </w:r>
      <w:r w:rsidRPr="00497AB5">
        <w:rPr>
          <w:rFonts w:hint="eastAsia"/>
          <w:sz w:val="21"/>
          <w:szCs w:val="21"/>
          <w:lang w:eastAsia="zh-CN"/>
        </w:rPr>
        <w:t>年的</w:t>
      </w:r>
      <w:r w:rsidRPr="00497AB5">
        <w:rPr>
          <w:sz w:val="21"/>
          <w:szCs w:val="21"/>
          <w:lang w:eastAsia="zh-CN"/>
        </w:rPr>
        <w:t>9.6</w:t>
      </w:r>
      <w:r w:rsidRPr="00497AB5">
        <w:rPr>
          <w:rFonts w:hint="eastAsia"/>
          <w:sz w:val="21"/>
          <w:szCs w:val="21"/>
          <w:lang w:eastAsia="zh-CN"/>
        </w:rPr>
        <w:t>%</w:t>
      </w:r>
      <w:r w:rsidRPr="00497AB5">
        <w:rPr>
          <w:rFonts w:hint="eastAsia"/>
          <w:sz w:val="21"/>
          <w:szCs w:val="21"/>
          <w:lang w:eastAsia="zh-CN"/>
        </w:rPr>
        <w:t>。女军官的比例从</w:t>
      </w:r>
      <w:r w:rsidRPr="00497AB5">
        <w:rPr>
          <w:rFonts w:hint="eastAsia"/>
          <w:sz w:val="21"/>
          <w:szCs w:val="21"/>
          <w:lang w:eastAsia="zh-CN"/>
        </w:rPr>
        <w:t>2007</w:t>
      </w:r>
      <w:r w:rsidRPr="00497AB5">
        <w:rPr>
          <w:rFonts w:hint="eastAsia"/>
          <w:sz w:val="21"/>
          <w:szCs w:val="21"/>
          <w:lang w:eastAsia="zh-CN"/>
        </w:rPr>
        <w:t>年的</w:t>
      </w:r>
      <w:r w:rsidRPr="00497AB5">
        <w:rPr>
          <w:sz w:val="21"/>
          <w:szCs w:val="21"/>
          <w:lang w:eastAsia="zh-CN"/>
        </w:rPr>
        <w:t>11.6</w:t>
      </w:r>
      <w:r w:rsidRPr="00497AB5">
        <w:rPr>
          <w:rFonts w:hint="eastAsia"/>
          <w:sz w:val="21"/>
          <w:szCs w:val="21"/>
          <w:lang w:eastAsia="zh-CN"/>
        </w:rPr>
        <w:t>%</w:t>
      </w:r>
      <w:r w:rsidRPr="00497AB5">
        <w:rPr>
          <w:rFonts w:hint="eastAsia"/>
          <w:sz w:val="21"/>
          <w:szCs w:val="21"/>
          <w:lang w:eastAsia="zh-CN"/>
        </w:rPr>
        <w:t>上升至</w:t>
      </w:r>
      <w:r w:rsidRPr="00497AB5">
        <w:rPr>
          <w:rFonts w:hint="eastAsia"/>
          <w:sz w:val="21"/>
          <w:szCs w:val="21"/>
          <w:lang w:eastAsia="zh-CN"/>
        </w:rPr>
        <w:t>2010</w:t>
      </w:r>
      <w:r w:rsidRPr="00497AB5">
        <w:rPr>
          <w:rFonts w:hint="eastAsia"/>
          <w:sz w:val="21"/>
          <w:szCs w:val="21"/>
          <w:lang w:eastAsia="zh-CN"/>
        </w:rPr>
        <w:t>年的</w:t>
      </w:r>
      <w:r w:rsidRPr="00497AB5">
        <w:rPr>
          <w:sz w:val="21"/>
          <w:szCs w:val="21"/>
          <w:lang w:eastAsia="zh-CN"/>
        </w:rPr>
        <w:t>12.2</w:t>
      </w:r>
      <w:r w:rsidRPr="00497AB5">
        <w:rPr>
          <w:rFonts w:hint="eastAsia"/>
          <w:sz w:val="21"/>
          <w:szCs w:val="21"/>
          <w:lang w:eastAsia="zh-CN"/>
        </w:rPr>
        <w:t>%</w:t>
      </w:r>
      <w:r w:rsidRPr="00497AB5">
        <w:rPr>
          <w:rFonts w:hint="eastAsia"/>
          <w:sz w:val="21"/>
          <w:szCs w:val="21"/>
          <w:lang w:eastAsia="zh-CN"/>
        </w:rPr>
        <w:t>，其他级别中妇女的比例从</w:t>
      </w:r>
      <w:r w:rsidRPr="00497AB5">
        <w:rPr>
          <w:sz w:val="21"/>
          <w:szCs w:val="21"/>
          <w:lang w:eastAsia="zh-CN"/>
        </w:rPr>
        <w:t>8.9</w:t>
      </w:r>
      <w:r w:rsidRPr="00497AB5">
        <w:rPr>
          <w:rFonts w:hint="eastAsia"/>
          <w:sz w:val="21"/>
          <w:szCs w:val="21"/>
          <w:lang w:eastAsia="zh-CN"/>
        </w:rPr>
        <w:t>%</w:t>
      </w:r>
      <w:r w:rsidRPr="00497AB5">
        <w:rPr>
          <w:rFonts w:hint="eastAsia"/>
          <w:sz w:val="21"/>
          <w:szCs w:val="21"/>
          <w:lang w:eastAsia="zh-CN"/>
        </w:rPr>
        <w:t>小幅攀升至</w:t>
      </w:r>
      <w:r w:rsidRPr="00497AB5">
        <w:rPr>
          <w:sz w:val="21"/>
          <w:szCs w:val="21"/>
          <w:lang w:eastAsia="zh-CN"/>
        </w:rPr>
        <w:t>9.0</w:t>
      </w:r>
      <w:r w:rsidRPr="00497AB5">
        <w:rPr>
          <w:rFonts w:hint="eastAsia"/>
          <w:sz w:val="21"/>
          <w:szCs w:val="21"/>
          <w:lang w:eastAsia="zh-CN"/>
        </w:rPr>
        <w:t>%</w:t>
      </w:r>
      <w:r w:rsidRPr="00497AB5">
        <w:rPr>
          <w:rFonts w:hint="eastAsia"/>
          <w:sz w:val="21"/>
          <w:szCs w:val="21"/>
          <w:lang w:eastAsia="zh-CN"/>
        </w:rPr>
        <w:t>。</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115.</w:t>
      </w:r>
      <w:r w:rsidRPr="00497AB5">
        <w:rPr>
          <w:sz w:val="21"/>
          <w:szCs w:val="21"/>
          <w:lang w:eastAsia="zh-CN"/>
        </w:rPr>
        <w:tab/>
      </w:r>
      <w:r w:rsidRPr="00497AB5">
        <w:rPr>
          <w:rFonts w:hint="eastAsia"/>
          <w:sz w:val="21"/>
          <w:szCs w:val="21"/>
          <w:lang w:eastAsia="zh-CN"/>
        </w:rPr>
        <w:t>武装部队与平等和人权委员会一道，致力于改善其招募和留住妇女的情况。它签署了一项协议，目的是设法预防和有效处理武装部队中的性骚扰问题。首份协议于</w:t>
      </w:r>
      <w:r w:rsidRPr="00497AB5">
        <w:rPr>
          <w:rFonts w:hint="eastAsia"/>
          <w:sz w:val="21"/>
          <w:szCs w:val="21"/>
          <w:lang w:eastAsia="zh-CN"/>
        </w:rPr>
        <w:t>2008</w:t>
      </w:r>
      <w:r w:rsidRPr="00497AB5">
        <w:rPr>
          <w:rFonts w:hint="eastAsia"/>
          <w:sz w:val="21"/>
          <w:szCs w:val="21"/>
          <w:lang w:eastAsia="zh-CN"/>
        </w:rPr>
        <w:t>年</w:t>
      </w:r>
      <w:r w:rsidRPr="00497AB5">
        <w:rPr>
          <w:rFonts w:hint="eastAsia"/>
          <w:sz w:val="21"/>
          <w:szCs w:val="21"/>
          <w:lang w:eastAsia="zh-CN"/>
        </w:rPr>
        <w:t>7</w:t>
      </w:r>
      <w:r w:rsidRPr="00497AB5">
        <w:rPr>
          <w:rFonts w:hint="eastAsia"/>
          <w:sz w:val="21"/>
          <w:szCs w:val="21"/>
          <w:lang w:eastAsia="zh-CN"/>
        </w:rPr>
        <w:t>月签署，平等和人权委员会证实，它对武装部队在处理性骚扰问题方面取得的进展感到满意，同时指出，要真正改变态度和文化，还有工作要做。</w:t>
      </w: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2</w:t>
      </w:r>
      <w:r w:rsidRPr="00497AB5">
        <w:rPr>
          <w:rFonts w:hint="eastAsia"/>
          <w:sz w:val="21"/>
          <w:szCs w:val="21"/>
          <w:lang w:eastAsia="zh-CN"/>
        </w:rPr>
        <w:t>月，国防部（武装部队的上级部门）与平等和人权委员会签订了一项为期</w:t>
      </w:r>
      <w:r w:rsidRPr="00497AB5">
        <w:rPr>
          <w:rFonts w:hint="eastAsia"/>
          <w:sz w:val="21"/>
          <w:szCs w:val="21"/>
          <w:lang w:eastAsia="zh-CN"/>
        </w:rPr>
        <w:t>12</w:t>
      </w:r>
      <w:r w:rsidRPr="00497AB5">
        <w:rPr>
          <w:rFonts w:hint="eastAsia"/>
          <w:sz w:val="21"/>
          <w:szCs w:val="21"/>
          <w:lang w:eastAsia="zh-CN"/>
        </w:rPr>
        <w:t>个月的伙伴协议，以推进这方面的工作。武装部队继续致力于执行计划所确定的措施。在一个帮助用基准问题测试国防部进展情况的外部多样性专家小组的协助下，与平等和人权委员会的交往促使查明需解决的领域的能力有所提高。这特别包括建立对国防部投诉程序的信任，以及对妇女职业结构的建议。</w:t>
      </w:r>
    </w:p>
    <w:p w:rsidR="006304E4" w:rsidRPr="00981F92" w:rsidRDefault="006304E4" w:rsidP="00AF5E99">
      <w:pPr>
        <w:pStyle w:val="HChG"/>
        <w:tabs>
          <w:tab w:val="clear" w:pos="851"/>
          <w:tab w:val="left" w:pos="1260"/>
        </w:tabs>
        <w:spacing w:line="400" w:lineRule="exact"/>
        <w:ind w:leftChars="300" w:left="31680" w:right="1264" w:hangingChars="225" w:firstLine="31680"/>
        <w:rPr>
          <w:rFonts w:eastAsia="SimHei"/>
          <w:b w:val="0"/>
          <w:lang w:val="en-US" w:eastAsia="zh-CN"/>
        </w:rPr>
      </w:pPr>
      <w:r w:rsidRPr="00981F92">
        <w:rPr>
          <w:rFonts w:eastAsia="SimHei" w:hint="eastAsia"/>
          <w:b w:val="0"/>
          <w:lang w:val="en-US" w:eastAsia="zh-CN"/>
        </w:rPr>
        <w:t>七</w:t>
      </w:r>
      <w:r w:rsidR="00556DEC">
        <w:rPr>
          <w:rFonts w:eastAsia="SimHei" w:hint="eastAsia"/>
          <w:b w:val="0"/>
          <w:lang w:val="en-US" w:eastAsia="zh-CN"/>
        </w:rPr>
        <w:t>、</w:t>
      </w:r>
      <w:r w:rsidR="00556DEC">
        <w:rPr>
          <w:rFonts w:eastAsia="SimHei" w:hint="eastAsia"/>
          <w:b w:val="0"/>
          <w:lang w:val="en-US" w:eastAsia="zh-CN"/>
        </w:rPr>
        <w:tab/>
      </w:r>
      <w:r w:rsidRPr="00981F92">
        <w:rPr>
          <w:rFonts w:eastAsia="SimHei" w:hint="eastAsia"/>
          <w:b w:val="0"/>
          <w:lang w:val="en-US" w:eastAsia="zh-CN"/>
        </w:rPr>
        <w:t>第</w:t>
      </w:r>
      <w:r w:rsidRPr="00981F92">
        <w:rPr>
          <w:rFonts w:eastAsia="SimHei"/>
          <w:b w:val="0"/>
          <w:lang w:val="en-US" w:eastAsia="zh-CN"/>
        </w:rPr>
        <w:t>9</w:t>
      </w:r>
      <w:r w:rsidRPr="00981F92">
        <w:rPr>
          <w:rFonts w:eastAsia="SimHei" w:hint="eastAsia"/>
          <w:b w:val="0"/>
          <w:lang w:val="en-US" w:eastAsia="zh-CN"/>
        </w:rPr>
        <w:t>条：国籍</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116.</w:t>
      </w:r>
      <w:r w:rsidRPr="00497AB5">
        <w:rPr>
          <w:sz w:val="21"/>
          <w:szCs w:val="21"/>
          <w:lang w:eastAsia="zh-CN"/>
        </w:rPr>
        <w:tab/>
      </w:r>
      <w:r w:rsidRPr="00497AB5">
        <w:rPr>
          <w:rFonts w:hint="eastAsia"/>
          <w:sz w:val="21"/>
          <w:szCs w:val="21"/>
          <w:lang w:eastAsia="zh-CN"/>
        </w:rPr>
        <w:t>作为英国政府为确保女性寻求庇护者在提出庇护申请时不受歧视所做努力的一部分，</w:t>
      </w:r>
      <w:r w:rsidRPr="00497AB5">
        <w:rPr>
          <w:rStyle w:val="EndnoteReference"/>
          <w:w w:val="100"/>
          <w:sz w:val="21"/>
          <w:szCs w:val="21"/>
        </w:rPr>
        <w:endnoteReference w:id="38"/>
      </w:r>
      <w:r w:rsidRPr="00497AB5">
        <w:rPr>
          <w:rFonts w:hint="eastAsia"/>
          <w:sz w:val="21"/>
          <w:szCs w:val="21"/>
          <w:lang w:eastAsia="zh-CN"/>
        </w:rPr>
        <w:t>联合王国各个边境管理局地区办公室都制定了个别安排，目的是使那些有受抚养子女且没有任何可选择的托儿安排的女性寻求庇护者能够参加庇护面谈，而不必带着孩子。这也是为了保护儿童，确保其不会听到关于亲人遭受虐待的令人痛苦的消息。这类安排可包括重新确定庇护面谈的日期，以配合托儿安排，或者在安全和明智的情况下在联合王国边境管理局的处所或附近提供托儿服务。</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117.</w:t>
      </w:r>
      <w:r w:rsidRPr="00497AB5">
        <w:rPr>
          <w:sz w:val="21"/>
          <w:szCs w:val="21"/>
          <w:lang w:eastAsia="zh-CN"/>
        </w:rPr>
        <w:tab/>
      </w:r>
      <w:r w:rsidRPr="00497AB5">
        <w:rPr>
          <w:rFonts w:hint="eastAsia"/>
          <w:sz w:val="21"/>
          <w:szCs w:val="21"/>
          <w:lang w:eastAsia="zh-CN"/>
        </w:rPr>
        <w:t>联合王国所有达到义务教育年龄的儿童都要接受教育，无论其是否是移民，以及是否有居留权。苏格兰政府还提供学前教育和高等教育。联合王国的所有寻求庇护者都有权接受免费的国家医疗服务体系的初级和中级医疗，直至其庇护申请得到完全确定。得到庇护支持的寻求庇护者在低收入的情况下不用交处方费和其他费用。在申请庇护时就向寻求庇护者宣讲健康权以及如何行使健康权。在评估是否有资格获得庇护支持（住宿和</w:t>
      </w:r>
      <w:r w:rsidRPr="00497AB5">
        <w:rPr>
          <w:sz w:val="21"/>
          <w:szCs w:val="21"/>
          <w:lang w:eastAsia="zh-CN"/>
        </w:rPr>
        <w:t>/</w:t>
      </w:r>
      <w:r w:rsidRPr="00497AB5">
        <w:rPr>
          <w:rFonts w:hint="eastAsia"/>
          <w:sz w:val="21"/>
          <w:szCs w:val="21"/>
          <w:lang w:eastAsia="zh-CN"/>
        </w:rPr>
        <w:t>或生活费）期间，似乎一无所有的寻求庇护者可暂时由联合王国边境管理局提供最初的住处。在向他们提供最初的住处时，还向他们简要介绍如何获得联合王国的教育和保健机构的服务等信息。此外，他们可选择接受国家医疗服务体系保健专业人员现场提供的医疗检查，检查内容包括评估目前的健康状况，以及解决任何紧迫的医疗关注问题。如果寻求庇护者获得了联合王国边境管理局提供的住处，他们到达其分散住所后在全科医生那里登记时还会得到其他说明和帮助。</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118.</w:t>
      </w:r>
      <w:r w:rsidRPr="00497AB5">
        <w:rPr>
          <w:sz w:val="21"/>
          <w:szCs w:val="21"/>
          <w:lang w:eastAsia="zh-CN"/>
        </w:rPr>
        <w:tab/>
      </w:r>
      <w:r w:rsidRPr="00497AB5">
        <w:rPr>
          <w:rFonts w:hint="eastAsia"/>
          <w:sz w:val="21"/>
          <w:szCs w:val="21"/>
          <w:lang w:eastAsia="zh-CN"/>
        </w:rPr>
        <w:t>联合王国边境管理局在</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9</w:t>
      </w:r>
      <w:r w:rsidRPr="00497AB5">
        <w:rPr>
          <w:rFonts w:hint="eastAsia"/>
          <w:sz w:val="21"/>
          <w:szCs w:val="21"/>
          <w:lang w:eastAsia="zh-CN"/>
        </w:rPr>
        <w:t>月发布了一份经过修订的性别庇护指示“庇护申请中的性别问题”。</w:t>
      </w:r>
      <w:r w:rsidRPr="00497AB5">
        <w:rPr>
          <w:rFonts w:hint="eastAsia"/>
          <w:sz w:val="21"/>
          <w:szCs w:val="21"/>
          <w:lang w:eastAsia="zh-CN"/>
        </w:rPr>
        <w:t>2010</w:t>
      </w:r>
      <w:r w:rsidRPr="00497AB5">
        <w:rPr>
          <w:rFonts w:hint="eastAsia"/>
          <w:sz w:val="21"/>
          <w:szCs w:val="21"/>
          <w:lang w:eastAsia="zh-CN"/>
        </w:rPr>
        <w:t>年</w:t>
      </w:r>
      <w:r w:rsidR="00B21F8C">
        <w:rPr>
          <w:rFonts w:hint="eastAsia"/>
          <w:sz w:val="21"/>
          <w:szCs w:val="21"/>
          <w:lang w:eastAsia="zh-CN"/>
        </w:rPr>
        <w:t>10</w:t>
      </w:r>
      <w:r w:rsidR="00B21F8C">
        <w:rPr>
          <w:rFonts w:hint="eastAsia"/>
          <w:sz w:val="21"/>
          <w:szCs w:val="21"/>
          <w:lang w:eastAsia="zh-CN"/>
        </w:rPr>
        <w:t>月</w:t>
      </w:r>
      <w:r w:rsidRPr="00497AB5">
        <w:rPr>
          <w:rFonts w:hint="eastAsia"/>
          <w:sz w:val="21"/>
          <w:szCs w:val="21"/>
          <w:lang w:eastAsia="zh-CN"/>
        </w:rPr>
        <w:t>发布了一项新的庇护指示“庇护申请中的性取向和性别认同”。这两项指示证明英国政府致力于使庇护程序尽可能重视性别问题，包括同性恋、双性恋和</w:t>
      </w:r>
      <w:r w:rsidRPr="00497AB5">
        <w:rPr>
          <w:sz w:val="21"/>
          <w:szCs w:val="21"/>
          <w:lang w:eastAsia="zh-CN"/>
        </w:rPr>
        <w:t>/</w:t>
      </w:r>
      <w:r w:rsidRPr="00497AB5">
        <w:rPr>
          <w:rFonts w:hint="eastAsia"/>
          <w:sz w:val="21"/>
          <w:szCs w:val="21"/>
          <w:lang w:eastAsia="zh-CN"/>
        </w:rPr>
        <w:t>或变性的妇女。</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119.</w:t>
      </w:r>
      <w:r w:rsidRPr="00497AB5">
        <w:rPr>
          <w:sz w:val="21"/>
          <w:szCs w:val="21"/>
          <w:lang w:eastAsia="zh-CN"/>
        </w:rPr>
        <w:tab/>
      </w:r>
      <w:r w:rsidRPr="00497AB5">
        <w:rPr>
          <w:rFonts w:hint="eastAsia"/>
          <w:sz w:val="21"/>
          <w:szCs w:val="21"/>
          <w:lang w:eastAsia="zh-CN"/>
        </w:rPr>
        <w:t>2011</w:t>
      </w:r>
      <w:r w:rsidRPr="00497AB5">
        <w:rPr>
          <w:rFonts w:hint="eastAsia"/>
          <w:sz w:val="21"/>
          <w:szCs w:val="21"/>
          <w:lang w:eastAsia="zh-CN"/>
        </w:rPr>
        <w:t>年期间，联合王国政府将更新向所有申请庇护者提供的题为“关于联合王国庇护程序的重要信息”的联合王国边境管理局宣传单，将关于贩运和家庭暴力的信息包括在内。</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120.</w:t>
      </w:r>
      <w:r w:rsidRPr="00497AB5">
        <w:rPr>
          <w:sz w:val="21"/>
          <w:szCs w:val="21"/>
          <w:lang w:eastAsia="zh-CN"/>
        </w:rPr>
        <w:tab/>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威尔士政府发布了“了解威尔士”手册，其中包含关于进入威尔士的移民、寻求庇护者、难民及其家人的信息。该手册旨在确保在威尔士生活和工作的人了解自己的权利和责任，知道在遇到问题时从哪里寻求帮助和建议，以帮助他们融入自己的新社区。苏格兰政府的重新安置咨询服务中心向所有希望到苏格兰生活、工作、学校或逗留的人提供信息和建议。</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家庭暴力受害者和“不动用公共资金”政策</w:t>
      </w:r>
      <w:r w:rsidRPr="00BD7D7F">
        <w:rPr>
          <w:rStyle w:val="EndnoteReference"/>
          <w:rFonts w:eastAsia="SimHei"/>
          <w:w w:val="100"/>
          <w:sz w:val="21"/>
          <w:szCs w:val="21"/>
        </w:rPr>
        <w:endnoteReference w:id="39"/>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121.</w:t>
      </w:r>
      <w:r w:rsidRPr="00497AB5">
        <w:rPr>
          <w:sz w:val="21"/>
          <w:szCs w:val="21"/>
          <w:lang w:eastAsia="zh-CN"/>
        </w:rPr>
        <w:tab/>
      </w:r>
      <w:r w:rsidRPr="00497AB5">
        <w:rPr>
          <w:rFonts w:hint="eastAsia"/>
          <w:sz w:val="21"/>
          <w:szCs w:val="21"/>
          <w:lang w:eastAsia="zh-CN"/>
        </w:rPr>
        <w:t>对于大多数类别的申请进入联合王国的人，一个基本要求是“不动用公共资金”。该政策基于以下基本原则：没有留在联合王国的长期权利的人不能获得与拥有联合王国公民身份或地位的人在需要时有权获得的同等救济。因此，“不动用”规定支持的原则是，来到联合王国的移民应该能够养活自己，而不用依赖国家提供的救济。获准无限期留在联合王国的移民完全有获得救济的权利，并且可以获得这些救济，条件是他们满足常规的资格条件。</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122.</w:t>
      </w:r>
      <w:r w:rsidRPr="00497AB5">
        <w:rPr>
          <w:sz w:val="21"/>
          <w:szCs w:val="21"/>
          <w:lang w:eastAsia="zh-CN"/>
        </w:rPr>
        <w:tab/>
      </w:r>
      <w:r w:rsidRPr="00497AB5">
        <w:rPr>
          <w:rFonts w:hint="eastAsia"/>
          <w:sz w:val="21"/>
          <w:szCs w:val="21"/>
          <w:lang w:eastAsia="zh-CN"/>
        </w:rPr>
        <w:t>然而，英国政府意识到，一些家庭暴力的受害者面临特殊困难。因此，政府在移民规则中做出了特别规定，以帮助那些作为英国公民或联合王国定居者的配偶、未婚伴侣或同性伴侣，并在限制条件下进入联合王国的家庭暴力受害者。如果在关系存续的前两年（考察期）遭遇家庭暴力，该规则允许这些受害者自己申请永久居留。</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123.</w:t>
      </w:r>
      <w:r w:rsidRPr="00497AB5">
        <w:rPr>
          <w:sz w:val="21"/>
          <w:szCs w:val="21"/>
          <w:lang w:eastAsia="zh-CN"/>
        </w:rPr>
        <w:tab/>
      </w:r>
      <w:r w:rsidRPr="00497AB5">
        <w:rPr>
          <w:rFonts w:hint="eastAsia"/>
          <w:sz w:val="21"/>
          <w:szCs w:val="21"/>
          <w:lang w:eastAsia="zh-CN"/>
        </w:rPr>
        <w:t>一个联合王国全国范围内的试点项目“旅居者试点项目”于</w:t>
      </w:r>
      <w:smartTag w:uri="urn:schemas-microsoft-com:office:smarttags" w:element="chsdate">
        <w:smartTagPr>
          <w:attr w:name="IsROCDate" w:val="False"/>
          <w:attr w:name="IsLunarDate" w:val="False"/>
          <w:attr w:name="Day" w:val="30"/>
          <w:attr w:name="Month" w:val="11"/>
          <w:attr w:name="Year" w:val="2009"/>
        </w:smartTagP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11</w:t>
        </w:r>
        <w:r w:rsidRPr="00497AB5">
          <w:rPr>
            <w:rFonts w:hint="eastAsia"/>
            <w:sz w:val="21"/>
            <w:szCs w:val="21"/>
            <w:lang w:eastAsia="zh-CN"/>
          </w:rPr>
          <w:t>月</w:t>
        </w:r>
        <w:r w:rsidRPr="00497AB5">
          <w:rPr>
            <w:rFonts w:hint="eastAsia"/>
            <w:sz w:val="21"/>
            <w:szCs w:val="21"/>
            <w:lang w:eastAsia="zh-CN"/>
          </w:rPr>
          <w:t>30</w:t>
        </w:r>
        <w:r w:rsidRPr="00497AB5">
          <w:rPr>
            <w:rFonts w:hint="eastAsia"/>
            <w:sz w:val="21"/>
            <w:szCs w:val="21"/>
            <w:lang w:eastAsia="zh-CN"/>
          </w:rPr>
          <w:t>日</w:t>
        </w:r>
      </w:smartTag>
      <w:r w:rsidRPr="00497AB5">
        <w:rPr>
          <w:rFonts w:hint="eastAsia"/>
          <w:sz w:val="21"/>
          <w:szCs w:val="21"/>
          <w:lang w:eastAsia="zh-CN"/>
        </w:rPr>
        <w:t>启动，针对的是持配偶或伴侣签证进入联合王国并且后来没有动用公共资金的家庭暴力受害者。政府宣布从</w:t>
      </w:r>
      <w:r w:rsidRPr="00497AB5">
        <w:rPr>
          <w:rFonts w:hint="eastAsia"/>
          <w:sz w:val="21"/>
          <w:szCs w:val="21"/>
          <w:lang w:eastAsia="zh-CN"/>
        </w:rPr>
        <w:t>2012</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起，根据家庭暴力条款有资格提出申请并且需要在避难所栖身的移徙配偶将获得短期居留许可，使其能够获得有期限限制的补助，同时其还可提出长期居留许可申请并得到考虑。通过旅居者项目可继续得到支持，直至找到长期解决办法。</w:t>
      </w:r>
    </w:p>
    <w:p w:rsidR="006304E4" w:rsidRPr="00BD7D7F" w:rsidRDefault="006304E4" w:rsidP="00174583">
      <w:pPr>
        <w:pStyle w:val="SingleTxtG"/>
        <w:spacing w:after="140" w:line="320" w:lineRule="exact"/>
        <w:ind w:left="1264" w:right="1264"/>
        <w:rPr>
          <w:rFonts w:eastAsia="SimHei"/>
          <w:sz w:val="21"/>
          <w:szCs w:val="21"/>
          <w:lang w:eastAsia="zh-CN"/>
        </w:rPr>
      </w:pPr>
      <w:bookmarkStart w:id="5" w:name="_Ref287628344"/>
      <w:r w:rsidRPr="00BD7D7F">
        <w:rPr>
          <w:rFonts w:eastAsia="SimHei" w:hint="eastAsia"/>
          <w:sz w:val="21"/>
          <w:szCs w:val="21"/>
          <w:lang w:eastAsia="zh-CN"/>
        </w:rPr>
        <w:t>支持和住宿</w:t>
      </w:r>
      <w:r w:rsidRPr="00BD7D7F">
        <w:rPr>
          <w:rStyle w:val="EndnoteReference"/>
          <w:rFonts w:eastAsia="SimHei"/>
          <w:w w:val="100"/>
          <w:sz w:val="21"/>
          <w:szCs w:val="21"/>
        </w:rPr>
        <w:endnoteReference w:id="40"/>
      </w:r>
      <w:bookmarkEnd w:id="5"/>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124.</w:t>
      </w:r>
      <w:r w:rsidRPr="00497AB5">
        <w:rPr>
          <w:sz w:val="21"/>
          <w:szCs w:val="21"/>
          <w:lang w:eastAsia="zh-CN"/>
        </w:rPr>
        <w:tab/>
      </w:r>
      <w:r w:rsidRPr="00497AB5">
        <w:rPr>
          <w:rFonts w:hint="eastAsia"/>
          <w:sz w:val="21"/>
          <w:szCs w:val="21"/>
          <w:lang w:eastAsia="zh-CN"/>
        </w:rPr>
        <w:t>英国政府根据《</w:t>
      </w:r>
      <w:r w:rsidRPr="00497AB5">
        <w:rPr>
          <w:rFonts w:hint="eastAsia"/>
          <w:sz w:val="21"/>
          <w:szCs w:val="21"/>
          <w:lang w:eastAsia="zh-CN"/>
        </w:rPr>
        <w:t>2005</w:t>
      </w:r>
      <w:r w:rsidRPr="00497AB5">
        <w:rPr>
          <w:rFonts w:hint="eastAsia"/>
          <w:sz w:val="21"/>
          <w:szCs w:val="21"/>
          <w:lang w:eastAsia="zh-CN"/>
        </w:rPr>
        <w:t>年庇护支持（修订）条例》的条例</w:t>
      </w:r>
      <w:r w:rsidRPr="00497AB5">
        <w:rPr>
          <w:rFonts w:hint="eastAsia"/>
          <w:sz w:val="21"/>
          <w:szCs w:val="21"/>
          <w:lang w:eastAsia="zh-CN"/>
        </w:rPr>
        <w:t>4</w:t>
      </w:r>
      <w:r w:rsidRPr="00497AB5">
        <w:rPr>
          <w:rFonts w:hint="eastAsia"/>
          <w:sz w:val="21"/>
          <w:szCs w:val="21"/>
          <w:lang w:eastAsia="zh-CN"/>
        </w:rPr>
        <w:t>出台了专门立法，规定联合王国边境管理局在根据《</w:t>
      </w:r>
      <w:r w:rsidRPr="00497AB5">
        <w:rPr>
          <w:rFonts w:hint="eastAsia"/>
          <w:sz w:val="21"/>
          <w:szCs w:val="21"/>
          <w:lang w:eastAsia="zh-CN"/>
        </w:rPr>
        <w:t>1999</w:t>
      </w:r>
      <w:r w:rsidRPr="00497AB5">
        <w:rPr>
          <w:rFonts w:hint="eastAsia"/>
          <w:sz w:val="21"/>
          <w:szCs w:val="21"/>
          <w:lang w:eastAsia="zh-CN"/>
        </w:rPr>
        <w:t>年移民和庇护法案》第</w:t>
      </w:r>
      <w:r w:rsidRPr="00497AB5">
        <w:rPr>
          <w:rFonts w:hint="eastAsia"/>
          <w:sz w:val="21"/>
          <w:szCs w:val="21"/>
          <w:lang w:eastAsia="zh-CN"/>
        </w:rPr>
        <w:t>95</w:t>
      </w:r>
      <w:r w:rsidRPr="00497AB5">
        <w:rPr>
          <w:rFonts w:hint="eastAsia"/>
          <w:sz w:val="21"/>
          <w:szCs w:val="21"/>
          <w:lang w:eastAsia="zh-CN"/>
        </w:rPr>
        <w:t>或</w:t>
      </w:r>
      <w:r w:rsidRPr="00497AB5">
        <w:rPr>
          <w:rFonts w:hint="eastAsia"/>
          <w:sz w:val="21"/>
          <w:szCs w:val="21"/>
          <w:lang w:eastAsia="zh-CN"/>
        </w:rPr>
        <w:t>98</w:t>
      </w:r>
      <w:r w:rsidRPr="00497AB5">
        <w:rPr>
          <w:rFonts w:hint="eastAsia"/>
          <w:sz w:val="21"/>
          <w:szCs w:val="21"/>
          <w:lang w:eastAsia="zh-CN"/>
        </w:rPr>
        <w:t>条提供或考虑是否提供支持时，必须考虑作为弱者的寻求庇护者或其家庭成员的特殊需要。</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125.</w:t>
      </w:r>
      <w:r w:rsidRPr="00497AB5">
        <w:rPr>
          <w:sz w:val="21"/>
          <w:szCs w:val="21"/>
          <w:lang w:eastAsia="zh-CN"/>
        </w:rPr>
        <w:tab/>
      </w:r>
      <w:r w:rsidRPr="00497AB5">
        <w:rPr>
          <w:rFonts w:hint="eastAsia"/>
          <w:sz w:val="21"/>
          <w:szCs w:val="21"/>
          <w:lang w:eastAsia="zh-CN"/>
        </w:rPr>
        <w:t>获得最初住处的前提是申请人为一名寻求庇护者（已根据</w:t>
      </w:r>
      <w:r w:rsidRPr="00497AB5">
        <w:rPr>
          <w:rFonts w:hint="eastAsia"/>
          <w:sz w:val="21"/>
          <w:szCs w:val="21"/>
          <w:lang w:eastAsia="zh-CN"/>
        </w:rPr>
        <w:t>1951</w:t>
      </w:r>
      <w:r w:rsidRPr="00497AB5">
        <w:rPr>
          <w:rFonts w:hint="eastAsia"/>
          <w:sz w:val="21"/>
          <w:szCs w:val="21"/>
          <w:lang w:eastAsia="zh-CN"/>
        </w:rPr>
        <w:t>年《公约》或《欧洲人权公约》第</w:t>
      </w:r>
      <w:r w:rsidRPr="00497AB5">
        <w:rPr>
          <w:rFonts w:hint="eastAsia"/>
          <w:sz w:val="21"/>
          <w:szCs w:val="21"/>
          <w:lang w:eastAsia="zh-CN"/>
        </w:rPr>
        <w:t>3</w:t>
      </w:r>
      <w:r w:rsidRPr="00497AB5">
        <w:rPr>
          <w:rFonts w:hint="eastAsia"/>
          <w:sz w:val="21"/>
          <w:szCs w:val="21"/>
          <w:lang w:eastAsia="zh-CN"/>
        </w:rPr>
        <w:t>条提出申请并由国务大臣记录，并且似乎很穷）。不过，庇护申请尚未被记录的弱势申请人可请求在正常工作或学习时间外获准进入最初住处，条件是他或她属于特别弱势的申请人，例如有</w:t>
      </w:r>
      <w:r w:rsidRPr="00497AB5">
        <w:rPr>
          <w:rFonts w:hint="eastAsia"/>
          <w:sz w:val="21"/>
          <w:szCs w:val="21"/>
          <w:lang w:eastAsia="zh-CN"/>
        </w:rPr>
        <w:t>18</w:t>
      </w:r>
      <w:r w:rsidRPr="00497AB5">
        <w:rPr>
          <w:rFonts w:hint="eastAsia"/>
          <w:sz w:val="21"/>
          <w:szCs w:val="21"/>
          <w:lang w:eastAsia="zh-CN"/>
        </w:rPr>
        <w:t>岁以下受抚养子女的家庭。住处的提供者也有义务帮助为新生儿提供住处。根据</w:t>
      </w:r>
      <w:r w:rsidRPr="00497AB5">
        <w:rPr>
          <w:rFonts w:hint="eastAsia"/>
          <w:sz w:val="21"/>
          <w:szCs w:val="21"/>
          <w:lang w:eastAsia="zh-CN"/>
        </w:rPr>
        <w:t>1999</w:t>
      </w:r>
      <w:r w:rsidRPr="00497AB5">
        <w:rPr>
          <w:rFonts w:hint="eastAsia"/>
          <w:sz w:val="21"/>
          <w:szCs w:val="21"/>
          <w:lang w:eastAsia="zh-CN"/>
        </w:rPr>
        <w:t>年《移民和庇护法案》第</w:t>
      </w:r>
      <w:r w:rsidRPr="00497AB5">
        <w:rPr>
          <w:rFonts w:hint="eastAsia"/>
          <w:sz w:val="21"/>
          <w:szCs w:val="21"/>
          <w:lang w:eastAsia="zh-CN"/>
        </w:rPr>
        <w:t>95</w:t>
      </w:r>
      <w:r w:rsidRPr="00497AB5">
        <w:rPr>
          <w:rFonts w:hint="eastAsia"/>
          <w:sz w:val="21"/>
          <w:szCs w:val="21"/>
          <w:lang w:eastAsia="zh-CN"/>
        </w:rPr>
        <w:t>条得到支持的申请人以及根据《法案》第</w:t>
      </w:r>
      <w:r w:rsidRPr="00497AB5">
        <w:rPr>
          <w:rFonts w:hint="eastAsia"/>
          <w:sz w:val="21"/>
          <w:szCs w:val="21"/>
          <w:lang w:eastAsia="zh-CN"/>
        </w:rPr>
        <w:t>98</w:t>
      </w:r>
      <w:r w:rsidRPr="00497AB5">
        <w:rPr>
          <w:rFonts w:hint="eastAsia"/>
          <w:sz w:val="21"/>
          <w:szCs w:val="21"/>
          <w:lang w:eastAsia="zh-CN"/>
        </w:rPr>
        <w:t>条接受评估的申请人还可获得</w:t>
      </w:r>
      <w:r w:rsidRPr="00497AB5">
        <w:rPr>
          <w:rFonts w:hint="eastAsia"/>
          <w:sz w:val="21"/>
          <w:szCs w:val="21"/>
          <w:lang w:eastAsia="zh-CN"/>
        </w:rPr>
        <w:t>300</w:t>
      </w:r>
      <w:r w:rsidRPr="00497AB5">
        <w:rPr>
          <w:rFonts w:hint="eastAsia"/>
          <w:sz w:val="21"/>
          <w:szCs w:val="21"/>
          <w:lang w:eastAsia="zh-CN"/>
        </w:rPr>
        <w:t>英镑的生育补助，以支付新生儿出生所产生的费用。英国政府还为获得庇护支持的家庭暴力受害者提供进一步服务，例如备用金支持。</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126.</w:t>
      </w:r>
      <w:r w:rsidRPr="00497AB5">
        <w:rPr>
          <w:sz w:val="21"/>
          <w:szCs w:val="21"/>
          <w:lang w:eastAsia="zh-CN"/>
        </w:rPr>
        <w:tab/>
      </w:r>
      <w:r w:rsidRPr="00497AB5">
        <w:rPr>
          <w:rFonts w:hint="eastAsia"/>
          <w:sz w:val="21"/>
          <w:szCs w:val="21"/>
          <w:lang w:eastAsia="zh-CN"/>
        </w:rPr>
        <w:t>此外，英国政府出台了制度，包括反欺凌战略，以确保驱逐中心里所有被羁押者的安全和安保。在拘留机构，女性被羁押者的床铺是与男性隔离的。</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性别问题指导方针</w:t>
      </w:r>
      <w:r w:rsidRPr="00BD7D7F">
        <w:rPr>
          <w:rFonts w:eastAsia="SimHei"/>
          <w:sz w:val="21"/>
          <w:szCs w:val="21"/>
        </w:rPr>
        <w:fldChar w:fldCharType="begin"/>
      </w:r>
      <w:r w:rsidRPr="00BD7D7F">
        <w:rPr>
          <w:rFonts w:eastAsia="SimHei"/>
          <w:sz w:val="21"/>
          <w:szCs w:val="21"/>
          <w:lang w:eastAsia="zh-CN"/>
        </w:rPr>
        <w:instrText xml:space="preserve"> NOTEREF _Ref287628344 \f \h  \* MERGEFORMAT </w:instrText>
      </w:r>
      <w:r w:rsidRPr="00BD7D7F">
        <w:rPr>
          <w:rFonts w:eastAsia="SimHei"/>
          <w:sz w:val="21"/>
          <w:szCs w:val="21"/>
        </w:rPr>
      </w:r>
      <w:r w:rsidRPr="00BD7D7F">
        <w:rPr>
          <w:rFonts w:eastAsia="SimHei"/>
          <w:sz w:val="21"/>
          <w:szCs w:val="21"/>
        </w:rPr>
        <w:fldChar w:fldCharType="separate"/>
      </w:r>
      <w:r w:rsidR="0038123A" w:rsidRPr="0038123A">
        <w:rPr>
          <w:rFonts w:eastAsia="SimHei"/>
          <w:sz w:val="21"/>
          <w:szCs w:val="21"/>
          <w:lang w:eastAsia="zh-CN"/>
        </w:rPr>
        <w:t>40</w:t>
      </w:r>
      <w:r w:rsidRPr="00BD7D7F">
        <w:rPr>
          <w:rFonts w:eastAsia="SimHei"/>
          <w:sz w:val="21"/>
          <w:szCs w:val="21"/>
        </w:rPr>
        <w:fldChar w:fldCharType="end"/>
      </w:r>
      <w:r w:rsidRPr="00BD7D7F">
        <w:rPr>
          <w:rFonts w:eastAsia="SimHei" w:hint="eastAsia"/>
          <w:sz w:val="21"/>
          <w:szCs w:val="21"/>
          <w:lang w:eastAsia="zh-CN"/>
        </w:rPr>
        <w:t>的落实情况</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127.</w:t>
      </w:r>
      <w:r w:rsidRPr="00497AB5">
        <w:rPr>
          <w:sz w:val="21"/>
          <w:szCs w:val="21"/>
          <w:lang w:eastAsia="zh-CN"/>
        </w:rPr>
        <w:tab/>
      </w:r>
      <w:r w:rsidRPr="00497AB5">
        <w:rPr>
          <w:rFonts w:hint="eastAsia"/>
          <w:sz w:val="21"/>
          <w:szCs w:val="21"/>
          <w:lang w:eastAsia="zh-CN"/>
        </w:rPr>
        <w:t>联合王国移民规则要求考虑每个申请庇护者的个人处境和个人情况，包括背景、性别和年龄等因素。在可操作的情况下，采取行动了解诸如请申请人陈述自己对进行庇护面谈的人的性别偏好，并尽可能满足之。关于考虑和审查与性别有关的申请的提出者，联合王国边境管理局对工作人员的指示的落实情况通过管理局的质量审核程序一贯独立公正的审查进行监督，作为与联合王国合作开展的质量倡议项目的一部分，联合国难民事务高级专员办事处（难民署）独立进行监督。在认为某项决定达不到预期的质量标准的情况下将采取适当的补救行动。</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128.</w:t>
      </w:r>
      <w:r w:rsidRPr="00497AB5">
        <w:rPr>
          <w:sz w:val="21"/>
          <w:szCs w:val="21"/>
          <w:lang w:eastAsia="zh-CN"/>
        </w:rPr>
        <w:tab/>
      </w:r>
      <w:r w:rsidRPr="00497AB5">
        <w:rPr>
          <w:rFonts w:hint="eastAsia"/>
          <w:sz w:val="21"/>
          <w:szCs w:val="21"/>
          <w:lang w:eastAsia="zh-CN"/>
        </w:rPr>
        <w:t>联合王国边境管理局质量保障程序得到了进一步发展，以纳入关于与性别有关的迫害的特殊评估标准和指标，从而得以对庇护面谈和决定的质量进行监督，以确保一致性，以及所有相关指导和指示得到遵守。英国政府还正在对申请涉及与性别有关的迫害问题的庇护案件进行特定主题审查，目的是保障指导方针得到遵循。该审查于</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月结束，审查结果被用于为未来的政策和培训提供信息。</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129.</w:t>
      </w:r>
      <w:r w:rsidRPr="00497AB5">
        <w:rPr>
          <w:sz w:val="21"/>
          <w:szCs w:val="21"/>
          <w:lang w:eastAsia="zh-CN"/>
        </w:rPr>
        <w:tab/>
      </w:r>
      <w:r w:rsidRPr="00497AB5">
        <w:rPr>
          <w:rFonts w:hint="eastAsia"/>
          <w:sz w:val="21"/>
          <w:szCs w:val="21"/>
          <w:lang w:eastAsia="zh-CN"/>
        </w:rPr>
        <w:t>苏格兰政府继续支持许多为寻求庇护者和难民提供支助的组织，确保他们能够获得优质服务、建议和信息。威尔士政府根据其“难民融入战略”支持一系列措施。“融入战略”的总体目标是支持并使难民能够在威尔士重建自己的生活，并充分为社会做出贡献。</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国际发展</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130.</w:t>
      </w:r>
      <w:r w:rsidRPr="00497AB5">
        <w:rPr>
          <w:sz w:val="21"/>
          <w:szCs w:val="21"/>
          <w:lang w:eastAsia="zh-CN"/>
        </w:rPr>
        <w:tab/>
      </w:r>
      <w:r w:rsidRPr="00497AB5">
        <w:rPr>
          <w:rFonts w:hint="eastAsia"/>
          <w:sz w:val="21"/>
          <w:szCs w:val="21"/>
          <w:lang w:eastAsia="zh-CN"/>
        </w:rPr>
        <w:t>英国政府继续支持其他国家为改善对难民和境内流离失所妇女和女童的保护所做的努力（更多信息见第</w:t>
      </w:r>
      <w:r w:rsidRPr="00497AB5">
        <w:rPr>
          <w:rFonts w:hint="eastAsia"/>
          <w:sz w:val="21"/>
          <w:szCs w:val="21"/>
          <w:lang w:eastAsia="zh-CN"/>
        </w:rPr>
        <w:t>16</w:t>
      </w:r>
      <w:r w:rsidRPr="00497AB5">
        <w:rPr>
          <w:rFonts w:hint="eastAsia"/>
          <w:sz w:val="21"/>
          <w:szCs w:val="21"/>
          <w:lang w:eastAsia="zh-CN"/>
        </w:rPr>
        <w:t>条）。英国政府是难民署的第七大捐助者，自</w:t>
      </w:r>
      <w:r w:rsidRPr="00497AB5">
        <w:rPr>
          <w:rFonts w:hint="eastAsia"/>
          <w:sz w:val="21"/>
          <w:szCs w:val="21"/>
          <w:lang w:eastAsia="zh-CN"/>
        </w:rPr>
        <w:t>2007</w:t>
      </w:r>
      <w:r w:rsidRPr="00497AB5">
        <w:rPr>
          <w:rFonts w:hint="eastAsia"/>
          <w:sz w:val="21"/>
          <w:szCs w:val="21"/>
          <w:lang w:eastAsia="zh-CN"/>
        </w:rPr>
        <w:t>年以来每年平均捐款</w:t>
      </w:r>
      <w:r w:rsidRPr="00497AB5">
        <w:rPr>
          <w:rFonts w:hint="eastAsia"/>
          <w:sz w:val="21"/>
          <w:szCs w:val="21"/>
          <w:lang w:eastAsia="zh-CN"/>
        </w:rPr>
        <w:t>3</w:t>
      </w:r>
      <w:r w:rsidR="0053706F">
        <w:rPr>
          <w:rFonts w:hint="eastAsia"/>
          <w:sz w:val="21"/>
          <w:szCs w:val="21"/>
          <w:lang w:eastAsia="zh-CN"/>
        </w:rPr>
        <w:t xml:space="preserve"> </w:t>
      </w:r>
      <w:r w:rsidRPr="00497AB5">
        <w:rPr>
          <w:rFonts w:hint="eastAsia"/>
          <w:sz w:val="21"/>
          <w:szCs w:val="21"/>
          <w:lang w:eastAsia="zh-CN"/>
        </w:rPr>
        <w:t>000</w:t>
      </w:r>
      <w:r w:rsidRPr="00497AB5">
        <w:rPr>
          <w:rFonts w:hint="eastAsia"/>
          <w:sz w:val="21"/>
          <w:szCs w:val="21"/>
          <w:lang w:eastAsia="zh-CN"/>
        </w:rPr>
        <w:t>万英镑。国际发展部目前正在根据多边援助审查和人道主义紧急反应审查研究未来对人道主义机构的资助水平。</w:t>
      </w:r>
    </w:p>
    <w:p w:rsidR="006304E4" w:rsidRPr="00981F92" w:rsidRDefault="006304E4" w:rsidP="00AF5E99">
      <w:pPr>
        <w:pStyle w:val="HChG"/>
        <w:tabs>
          <w:tab w:val="clear" w:pos="851"/>
          <w:tab w:val="left" w:pos="1260"/>
        </w:tabs>
        <w:spacing w:line="400" w:lineRule="exact"/>
        <w:ind w:leftChars="300" w:left="31680" w:right="1264" w:hangingChars="225" w:firstLine="31680"/>
        <w:rPr>
          <w:rFonts w:eastAsia="SimHei" w:hint="eastAsia"/>
          <w:b w:val="0"/>
          <w:lang w:val="en-US" w:eastAsia="zh-CN"/>
        </w:rPr>
      </w:pPr>
      <w:r w:rsidRPr="00981F92">
        <w:rPr>
          <w:rFonts w:eastAsia="SimHei" w:hint="eastAsia"/>
          <w:b w:val="0"/>
          <w:lang w:val="en-US" w:eastAsia="zh-CN"/>
        </w:rPr>
        <w:t>八</w:t>
      </w:r>
      <w:r w:rsidR="00296583">
        <w:rPr>
          <w:rFonts w:eastAsia="SimHei" w:hint="eastAsia"/>
          <w:b w:val="0"/>
          <w:lang w:val="en-US" w:eastAsia="zh-CN"/>
        </w:rPr>
        <w:t>、</w:t>
      </w:r>
      <w:r w:rsidR="00296583">
        <w:rPr>
          <w:rFonts w:eastAsia="SimHei" w:hint="eastAsia"/>
          <w:b w:val="0"/>
          <w:lang w:val="en-US" w:eastAsia="zh-CN"/>
        </w:rPr>
        <w:tab/>
      </w:r>
      <w:r w:rsidRPr="00981F92">
        <w:rPr>
          <w:rFonts w:eastAsia="SimHei" w:hint="eastAsia"/>
          <w:b w:val="0"/>
          <w:lang w:val="en-US" w:eastAsia="zh-CN"/>
        </w:rPr>
        <w:t>第</w:t>
      </w:r>
      <w:r w:rsidRPr="00981F92">
        <w:rPr>
          <w:rFonts w:eastAsia="SimHei" w:hint="eastAsia"/>
          <w:b w:val="0"/>
          <w:lang w:val="en-US" w:eastAsia="zh-CN"/>
        </w:rPr>
        <w:t>10</w:t>
      </w:r>
      <w:r w:rsidRPr="00981F92">
        <w:rPr>
          <w:rFonts w:eastAsia="SimHei" w:hint="eastAsia"/>
          <w:b w:val="0"/>
          <w:lang w:val="en-US" w:eastAsia="zh-CN"/>
        </w:rPr>
        <w:t>条：教育</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131.</w:t>
      </w:r>
      <w:r w:rsidRPr="00497AB5">
        <w:rPr>
          <w:sz w:val="21"/>
          <w:szCs w:val="21"/>
          <w:lang w:eastAsia="zh-CN"/>
        </w:rPr>
        <w:tab/>
      </w:r>
      <w:r w:rsidRPr="00497AB5">
        <w:rPr>
          <w:rFonts w:hint="eastAsia"/>
          <w:sz w:val="21"/>
          <w:szCs w:val="21"/>
          <w:lang w:eastAsia="zh-CN"/>
        </w:rPr>
        <w:t>英国政府于</w:t>
      </w:r>
      <w:smartTag w:uri="urn:schemas-microsoft-com:office:smarttags" w:element="chsdate">
        <w:smartTagPr>
          <w:attr w:name="IsROCDate" w:val="False"/>
          <w:attr w:name="IsLunarDate" w:val="False"/>
          <w:attr w:name="Day" w:val="24"/>
          <w:attr w:name="Month" w:val="11"/>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11</w:t>
        </w:r>
        <w:r w:rsidRPr="00497AB5">
          <w:rPr>
            <w:rFonts w:hint="eastAsia"/>
            <w:sz w:val="21"/>
            <w:szCs w:val="21"/>
            <w:lang w:eastAsia="zh-CN"/>
          </w:rPr>
          <w:t>月</w:t>
        </w:r>
        <w:r w:rsidRPr="00497AB5">
          <w:rPr>
            <w:rFonts w:hint="eastAsia"/>
            <w:sz w:val="21"/>
            <w:szCs w:val="21"/>
            <w:lang w:eastAsia="zh-CN"/>
          </w:rPr>
          <w:t>24</w:t>
        </w:r>
        <w:r w:rsidRPr="00497AB5">
          <w:rPr>
            <w:rFonts w:hint="eastAsia"/>
            <w:sz w:val="21"/>
            <w:szCs w:val="21"/>
            <w:lang w:eastAsia="zh-CN"/>
          </w:rPr>
          <w:t>日</w:t>
        </w:r>
      </w:smartTag>
      <w:r w:rsidRPr="00497AB5">
        <w:rPr>
          <w:rFonts w:hint="eastAsia"/>
          <w:sz w:val="21"/>
          <w:szCs w:val="21"/>
          <w:lang w:eastAsia="zh-CN"/>
        </w:rPr>
        <w:t>公布了一项针对英格兰的彻底改革方案，方案将教师置于学校改良的核心，并使学校脱离中央政府的指导。学校白皮书《教学的重要性》借鉴了来自全世界最佳教育系统的证据，目的是促使校长和教师推动学校改良。</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132.</w:t>
      </w:r>
      <w:r w:rsidRPr="00497AB5">
        <w:rPr>
          <w:sz w:val="21"/>
          <w:szCs w:val="21"/>
          <w:lang w:eastAsia="zh-CN"/>
        </w:rPr>
        <w:tab/>
      </w:r>
      <w:r w:rsidR="00C3415A">
        <w:rPr>
          <w:rFonts w:hint="eastAsia"/>
          <w:sz w:val="21"/>
          <w:szCs w:val="21"/>
          <w:lang w:eastAsia="zh-CN"/>
        </w:rPr>
        <w:t>《</w:t>
      </w:r>
      <w:r w:rsidRPr="00497AB5">
        <w:rPr>
          <w:rFonts w:hint="eastAsia"/>
          <w:sz w:val="21"/>
          <w:szCs w:val="21"/>
          <w:lang w:eastAsia="zh-CN"/>
        </w:rPr>
        <w:t>白皮书</w:t>
      </w:r>
      <w:r w:rsidR="00C3415A">
        <w:rPr>
          <w:rFonts w:hint="eastAsia"/>
          <w:sz w:val="21"/>
          <w:szCs w:val="21"/>
          <w:lang w:eastAsia="zh-CN"/>
        </w:rPr>
        <w:t>》</w:t>
      </w:r>
      <w:r w:rsidRPr="00497AB5">
        <w:rPr>
          <w:rFonts w:hint="eastAsia"/>
          <w:sz w:val="21"/>
          <w:szCs w:val="21"/>
          <w:lang w:eastAsia="zh-CN"/>
        </w:rPr>
        <w:t>计划旨在：</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使英格兰学校摆脱中央集权的官僚机构，赋予父母和地方社区以更大的责任；</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阐明如何给国民教育课程瘦身，使教师和校长能够抽身做他们最擅长的事情，即教书；</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强调教师如何通过提高新教师的素质来提高其职业声望；</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改变初始培训以及继续职业发展的质量；以及</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使政府卸下不必要的责任、程序、指导和要求。</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133.</w:t>
      </w:r>
      <w:r w:rsidRPr="00497AB5">
        <w:rPr>
          <w:sz w:val="21"/>
          <w:szCs w:val="21"/>
          <w:lang w:eastAsia="zh-CN"/>
        </w:rPr>
        <w:tab/>
      </w:r>
      <w:r w:rsidRPr="00497AB5">
        <w:rPr>
          <w:rFonts w:hint="eastAsia"/>
          <w:sz w:val="21"/>
          <w:szCs w:val="21"/>
          <w:lang w:eastAsia="zh-CN"/>
        </w:rPr>
        <w:t>《白皮书》和新的《教育法案》没有特别规定实施性别平等政策。不过，与行为（特别是纪律）有关的《法案》条款有可能对遭受各种形式的欺凌——尤其是基于偏见的欺凌，包括与性别有关的欺凌——的儿童和年轻人产生影响。此外，通过“平等职责”，公共机构在履行自己的职责时，必须适当关注消除缘于性别、性取向和性别重置手术的歧视和骚扰的必要性。这尤其将确保学校考虑如何预防对男女同性恋、双性恋和变性学生的歧视并解决恐同性恋和恐变性人的欺凌问题。</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134.</w:t>
      </w:r>
      <w:r w:rsidRPr="00497AB5">
        <w:rPr>
          <w:sz w:val="21"/>
          <w:szCs w:val="21"/>
          <w:lang w:eastAsia="zh-CN"/>
        </w:rPr>
        <w:tab/>
      </w:r>
      <w:r w:rsidRPr="00497AB5">
        <w:rPr>
          <w:rFonts w:hint="eastAsia"/>
          <w:sz w:val="21"/>
          <w:szCs w:val="21"/>
          <w:lang w:eastAsia="zh-CN"/>
        </w:rPr>
        <w:t>《教育法案》将要求学校确保所有学生得到独立的和公正的职业指导。将针对年轻人出台一项新的目标措施，该措施将鼓励学校确保其所有学生都得到帮助，以便在</w:t>
      </w:r>
      <w:r w:rsidRPr="00497AB5">
        <w:rPr>
          <w:rFonts w:hint="eastAsia"/>
          <w:sz w:val="21"/>
          <w:szCs w:val="21"/>
          <w:lang w:eastAsia="zh-CN"/>
        </w:rPr>
        <w:t>16</w:t>
      </w:r>
      <w:r w:rsidRPr="00497AB5">
        <w:rPr>
          <w:rFonts w:hint="eastAsia"/>
          <w:sz w:val="21"/>
          <w:szCs w:val="21"/>
          <w:lang w:eastAsia="zh-CN"/>
        </w:rPr>
        <w:t>岁以后发展顺利。职业联盟正致力于提高那些提供职业指导的人的素质和专业素养，以便年轻人能够得到满足其个人需求、抱负和雄心的支持，并且指导教师在处理平等问题方面得到充分培训。就英格兰学校中的个人、社会、保健和经济教育而言，有一项非法定方案，该方案宣扬平等、理解和非歧视态度。</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135.</w:t>
      </w:r>
      <w:r w:rsidRPr="00497AB5">
        <w:rPr>
          <w:sz w:val="21"/>
          <w:szCs w:val="21"/>
          <w:lang w:eastAsia="zh-CN"/>
        </w:rPr>
        <w:tab/>
      </w:r>
      <w:r w:rsidRPr="00497AB5">
        <w:rPr>
          <w:rFonts w:hint="eastAsia"/>
          <w:sz w:val="21"/>
          <w:szCs w:val="21"/>
          <w:lang w:eastAsia="zh-CN"/>
        </w:rPr>
        <w:t>在北爱尔兰，教育部正在制定一系列旨在提高读写和计算标准以及解决成绩不佳问题的政策，包括通过消除学生可能面对的任何障碍。这其中包括“任何一所学校都是好学校——学校改良政策”；经过修订的课程和权利框架；改革初等教育后转移政策，抛弃以前的学术选拔和淘汰制度；努力改进科学、技术、工程与数学教育；以及在北</w:t>
      </w:r>
      <w:r w:rsidRPr="00497AB5">
        <w:rPr>
          <w:sz w:val="21"/>
          <w:szCs w:val="21"/>
          <w:lang w:eastAsia="zh-CN"/>
        </w:rPr>
        <w:t>/</w:t>
      </w:r>
      <w:r w:rsidRPr="00497AB5">
        <w:rPr>
          <w:rFonts w:hint="eastAsia"/>
          <w:sz w:val="21"/>
          <w:szCs w:val="21"/>
          <w:lang w:eastAsia="zh-CN"/>
        </w:rPr>
        <w:t>南基础上努力解决成绩不佳的问题。</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136.</w:t>
      </w:r>
      <w:r w:rsidRPr="00497AB5">
        <w:rPr>
          <w:sz w:val="21"/>
          <w:szCs w:val="21"/>
          <w:lang w:eastAsia="zh-CN"/>
        </w:rPr>
        <w:tab/>
      </w:r>
      <w:r w:rsidRPr="00497AB5">
        <w:rPr>
          <w:rFonts w:hint="eastAsia"/>
          <w:sz w:val="21"/>
          <w:szCs w:val="21"/>
          <w:lang w:eastAsia="zh-CN"/>
        </w:rPr>
        <w:t>苏格兰政府的“示范课程”旨在通过为年龄在</w:t>
      </w:r>
      <w:r w:rsidRPr="00497AB5">
        <w:rPr>
          <w:rFonts w:hint="eastAsia"/>
          <w:sz w:val="21"/>
          <w:szCs w:val="21"/>
          <w:lang w:eastAsia="zh-CN"/>
        </w:rPr>
        <w:t>3</w:t>
      </w:r>
      <w:r w:rsidRPr="00497AB5">
        <w:rPr>
          <w:rFonts w:hint="eastAsia"/>
          <w:sz w:val="21"/>
          <w:szCs w:val="21"/>
          <w:lang w:eastAsia="zh-CN"/>
        </w:rPr>
        <w:t>至</w:t>
      </w:r>
      <w:r w:rsidRPr="00497AB5">
        <w:rPr>
          <w:rFonts w:hint="eastAsia"/>
          <w:sz w:val="21"/>
          <w:szCs w:val="21"/>
          <w:lang w:eastAsia="zh-CN"/>
        </w:rPr>
        <w:t>18</w:t>
      </w:r>
      <w:r w:rsidRPr="00497AB5">
        <w:rPr>
          <w:rFonts w:hint="eastAsia"/>
          <w:sz w:val="21"/>
          <w:szCs w:val="21"/>
          <w:lang w:eastAsia="zh-CN"/>
        </w:rPr>
        <w:t>岁的儿童提供一致的、更加灵活和丰富的课程，改革苏格兰的教育。苏格兰政府更加强调使所有学生成为成功的学习者、有信心的个体、负责任的公民和有效的贡献者——以实现其全部潜力，不论其性别、背景、兴趣和能力如何。“职业箱”仍是教师和职业指导教师在学校使用的一个资源，旨在让</w:t>
      </w:r>
      <w:r w:rsidRPr="00497AB5">
        <w:rPr>
          <w:rFonts w:hint="eastAsia"/>
          <w:sz w:val="21"/>
          <w:szCs w:val="21"/>
          <w:lang w:eastAsia="zh-CN"/>
        </w:rPr>
        <w:t>3</w:t>
      </w:r>
      <w:r w:rsidRPr="00497AB5">
        <w:rPr>
          <w:rFonts w:hint="eastAsia"/>
          <w:sz w:val="21"/>
          <w:szCs w:val="21"/>
          <w:lang w:eastAsia="zh-CN"/>
        </w:rPr>
        <w:t>至</w:t>
      </w:r>
      <w:r w:rsidRPr="00497AB5">
        <w:rPr>
          <w:rFonts w:hint="eastAsia"/>
          <w:sz w:val="21"/>
          <w:szCs w:val="21"/>
          <w:lang w:eastAsia="zh-CN"/>
        </w:rPr>
        <w:t>18</w:t>
      </w:r>
      <w:r w:rsidRPr="00497AB5">
        <w:rPr>
          <w:rFonts w:hint="eastAsia"/>
          <w:sz w:val="21"/>
          <w:szCs w:val="21"/>
          <w:lang w:eastAsia="zh-CN"/>
        </w:rPr>
        <w:t>岁的孩子思考和质疑关于男人和女人通常所做的工作的加入性别因素的假定。</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137.</w:t>
      </w:r>
      <w:r w:rsidRPr="00497AB5">
        <w:rPr>
          <w:sz w:val="21"/>
          <w:szCs w:val="21"/>
          <w:lang w:eastAsia="zh-CN"/>
        </w:rPr>
        <w:tab/>
      </w:r>
      <w:r w:rsidRPr="00497AB5">
        <w:rPr>
          <w:rFonts w:hint="eastAsia"/>
          <w:sz w:val="21"/>
          <w:szCs w:val="21"/>
          <w:lang w:eastAsia="zh-CN"/>
        </w:rPr>
        <w:t>威尔士政府正在为威尔士的早期教育</w:t>
      </w:r>
      <w:r w:rsidR="00F44CDB">
        <w:rPr>
          <w:rFonts w:hint="eastAsia"/>
          <w:sz w:val="21"/>
          <w:szCs w:val="21"/>
          <w:lang w:eastAsia="zh-CN"/>
        </w:rPr>
        <w:t>做出</w:t>
      </w:r>
      <w:r w:rsidRPr="00497AB5">
        <w:rPr>
          <w:rFonts w:hint="eastAsia"/>
          <w:sz w:val="21"/>
          <w:szCs w:val="21"/>
          <w:lang w:eastAsia="zh-CN"/>
        </w:rPr>
        <w:t>规定。“迅速起步”针对的是威尔士大多数贫困社区的</w:t>
      </w:r>
      <w:r w:rsidRPr="00497AB5">
        <w:rPr>
          <w:rFonts w:hint="eastAsia"/>
          <w:sz w:val="21"/>
          <w:szCs w:val="21"/>
          <w:lang w:eastAsia="zh-CN"/>
        </w:rPr>
        <w:t>0</w:t>
      </w:r>
      <w:r w:rsidRPr="00497AB5">
        <w:rPr>
          <w:rFonts w:hint="eastAsia"/>
          <w:sz w:val="21"/>
          <w:szCs w:val="21"/>
          <w:lang w:eastAsia="zh-CN"/>
        </w:rPr>
        <w:t>至</w:t>
      </w:r>
      <w:r w:rsidRPr="00497AB5">
        <w:rPr>
          <w:rFonts w:hint="eastAsia"/>
          <w:sz w:val="21"/>
          <w:szCs w:val="21"/>
          <w:lang w:eastAsia="zh-CN"/>
        </w:rPr>
        <w:t>3</w:t>
      </w:r>
      <w:r w:rsidRPr="00497AB5">
        <w:rPr>
          <w:rFonts w:hint="eastAsia"/>
          <w:sz w:val="21"/>
          <w:szCs w:val="21"/>
          <w:lang w:eastAsia="zh-CN"/>
        </w:rPr>
        <w:t>岁儿童。该计划将教育、儿童保育、卫生和社会服务融合在一起，并集合志愿部门、私营部门和法定部门的力量，以改善这些社区儿童的前景。对于</w:t>
      </w:r>
      <w:r w:rsidRPr="00497AB5">
        <w:rPr>
          <w:rFonts w:hint="eastAsia"/>
          <w:sz w:val="21"/>
          <w:szCs w:val="21"/>
          <w:lang w:eastAsia="zh-CN"/>
        </w:rPr>
        <w:t>3</w:t>
      </w:r>
      <w:r w:rsidRPr="00497AB5">
        <w:rPr>
          <w:rFonts w:hint="eastAsia"/>
          <w:sz w:val="21"/>
          <w:szCs w:val="21"/>
          <w:lang w:eastAsia="zh-CN"/>
        </w:rPr>
        <w:t>至</w:t>
      </w:r>
      <w:r w:rsidRPr="00497AB5">
        <w:rPr>
          <w:rFonts w:hint="eastAsia"/>
          <w:sz w:val="21"/>
          <w:szCs w:val="21"/>
          <w:lang w:eastAsia="zh-CN"/>
        </w:rPr>
        <w:t>7</w:t>
      </w:r>
      <w:r w:rsidRPr="00497AB5">
        <w:rPr>
          <w:rFonts w:hint="eastAsia"/>
          <w:sz w:val="21"/>
          <w:szCs w:val="21"/>
          <w:lang w:eastAsia="zh-CN"/>
        </w:rPr>
        <w:t>岁的儿童，威尔士有一个“基础阶段”计划，该计划使儿童能够发展能力，以质疑与文化、性别或残疾有关的陈规定型观念、偏见和歧视。</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初等教育和中等教育中的平等</w:t>
      </w:r>
      <w:r w:rsidRPr="00BD7D7F">
        <w:rPr>
          <w:rFonts w:eastAsia="SimHei"/>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138.</w:t>
      </w:r>
      <w:r w:rsidRPr="00497AB5">
        <w:rPr>
          <w:sz w:val="21"/>
          <w:szCs w:val="21"/>
          <w:lang w:eastAsia="zh-CN"/>
        </w:rPr>
        <w:tab/>
      </w:r>
      <w:r w:rsidRPr="00497AB5">
        <w:rPr>
          <w:rFonts w:hint="eastAsia"/>
          <w:sz w:val="21"/>
          <w:szCs w:val="21"/>
          <w:lang w:eastAsia="zh-CN"/>
        </w:rPr>
        <w:t>在英格兰，个人、社会和健康教育是在非法定基础上提供的。个人、社会和健康教育是一个有计划的学习机会和体验的课程，涉及儿童和年轻人在成长过程中面临的现实生活问题。学生了解不同种族、文化、能力、残疾、性别、年龄和性取向的人的共同点、不同点和多样性，以及偏见、歧视和种族主义对个人及社区的影响。学生被教导发现和质疑偏见，并懂得在我们生活的任何层面必须质疑偏见、种族主义和歧视。</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139.</w:t>
      </w:r>
      <w:r w:rsidRPr="00497AB5">
        <w:rPr>
          <w:sz w:val="21"/>
          <w:szCs w:val="21"/>
          <w:lang w:eastAsia="zh-CN"/>
        </w:rPr>
        <w:tab/>
      </w:r>
      <w:r w:rsidRPr="00497AB5">
        <w:rPr>
          <w:rFonts w:hint="eastAsia"/>
          <w:sz w:val="21"/>
          <w:szCs w:val="21"/>
          <w:lang w:eastAsia="zh-CN"/>
        </w:rPr>
        <w:t>在北爱尔兰，学生情感健康和幸福方案是一个部级优先事项，并将是以协调一致的方式整合个人政策和服务（包括影响学生的所有非学术性活动和学术性活动，例如咨询、精神关怀制度、自杀预防、反欺凌、纪律程序以及健康学校倡议）的一个手段。教育部在</w:t>
      </w:r>
      <w:r w:rsidRPr="00497AB5">
        <w:rPr>
          <w:rFonts w:hint="eastAsia"/>
          <w:sz w:val="21"/>
          <w:szCs w:val="21"/>
          <w:lang w:eastAsia="zh-CN"/>
        </w:rPr>
        <w:t>2008</w:t>
      </w:r>
      <w:r w:rsidRPr="00497AB5">
        <w:rPr>
          <w:rFonts w:hint="eastAsia"/>
          <w:sz w:val="21"/>
          <w:szCs w:val="21"/>
          <w:lang w:eastAsia="zh-CN"/>
        </w:rPr>
        <w:t>年</w:t>
      </w:r>
      <w:r w:rsidRPr="00497AB5">
        <w:rPr>
          <w:rFonts w:hint="eastAsia"/>
          <w:sz w:val="21"/>
          <w:szCs w:val="21"/>
          <w:lang w:eastAsia="zh-CN"/>
        </w:rPr>
        <w:t>11</w:t>
      </w:r>
      <w:r w:rsidRPr="00497AB5">
        <w:rPr>
          <w:rFonts w:hint="eastAsia"/>
          <w:sz w:val="21"/>
          <w:szCs w:val="21"/>
          <w:lang w:eastAsia="zh-CN"/>
        </w:rPr>
        <w:t>月成立了一个游学问题工作队，以帮助该部门起草一个行动计划，使游学者取得更好的教育成果。概述工作队建议的报告有望在</w:t>
      </w:r>
      <w:r w:rsidRPr="00497AB5">
        <w:rPr>
          <w:sz w:val="21"/>
          <w:szCs w:val="21"/>
          <w:lang w:eastAsia="zh-CN"/>
        </w:rPr>
        <w:t>2011/</w:t>
      </w:r>
      <w:r w:rsidR="005F2F6F">
        <w:rPr>
          <w:rFonts w:hint="eastAsia"/>
          <w:sz w:val="21"/>
          <w:szCs w:val="21"/>
          <w:lang w:eastAsia="zh-CN"/>
        </w:rPr>
        <w:t>20</w:t>
      </w:r>
      <w:r w:rsidRPr="00497AB5">
        <w:rPr>
          <w:sz w:val="21"/>
          <w:szCs w:val="21"/>
          <w:lang w:eastAsia="zh-CN"/>
        </w:rPr>
        <w:t>12</w:t>
      </w:r>
      <w:r w:rsidRPr="00497AB5">
        <w:rPr>
          <w:rFonts w:hint="eastAsia"/>
          <w:sz w:val="21"/>
          <w:szCs w:val="21"/>
          <w:lang w:eastAsia="zh-CN"/>
        </w:rPr>
        <w:t>年期间公布。</w:t>
      </w:r>
    </w:p>
    <w:p w:rsidR="006304E4" w:rsidRPr="00497AB5" w:rsidDel="00FF7A74" w:rsidRDefault="006304E4" w:rsidP="00174583">
      <w:pPr>
        <w:pStyle w:val="SingleTxtG"/>
        <w:spacing w:after="140" w:line="320" w:lineRule="exact"/>
        <w:ind w:left="1264" w:right="1264"/>
        <w:rPr>
          <w:rFonts w:hint="eastAsia"/>
          <w:sz w:val="21"/>
          <w:szCs w:val="21"/>
          <w:lang w:eastAsia="zh-CN"/>
        </w:rPr>
      </w:pPr>
      <w:r w:rsidRPr="00497AB5" w:rsidDel="00FF7A74">
        <w:rPr>
          <w:sz w:val="21"/>
          <w:szCs w:val="21"/>
          <w:lang w:eastAsia="zh-CN"/>
        </w:rPr>
        <w:t>140.</w:t>
      </w:r>
      <w:r w:rsidRPr="00497AB5" w:rsidDel="00FF7A74">
        <w:rPr>
          <w:sz w:val="21"/>
          <w:szCs w:val="21"/>
          <w:lang w:eastAsia="zh-CN"/>
        </w:rPr>
        <w:tab/>
      </w:r>
      <w:r w:rsidRPr="00497AB5">
        <w:rPr>
          <w:rFonts w:hint="eastAsia"/>
          <w:sz w:val="21"/>
          <w:szCs w:val="21"/>
          <w:lang w:eastAsia="zh-CN"/>
        </w:rPr>
        <w:t>在威尔士，个人和社会发展、安康和文化多样性是“基础阶段”的核心要素。儿童了解自己及其在家庭内外的关系。向儿童传授威尔士社会中的威尔士文化及其他文化，以及公平和正义等概念，鼓励其思考尊重他人以及他人的感受。经过修订的威尔士</w:t>
      </w:r>
      <w:r w:rsidRPr="00497AB5">
        <w:rPr>
          <w:rFonts w:hint="eastAsia"/>
          <w:sz w:val="21"/>
          <w:szCs w:val="21"/>
          <w:lang w:eastAsia="zh-CN"/>
        </w:rPr>
        <w:t>7</w:t>
      </w:r>
      <w:r w:rsidRPr="00497AB5">
        <w:rPr>
          <w:rFonts w:hint="eastAsia"/>
          <w:sz w:val="21"/>
          <w:szCs w:val="21"/>
          <w:lang w:eastAsia="zh-CN"/>
        </w:rPr>
        <w:t>至</w:t>
      </w:r>
      <w:r w:rsidRPr="00497AB5">
        <w:rPr>
          <w:rFonts w:hint="eastAsia"/>
          <w:sz w:val="21"/>
          <w:szCs w:val="21"/>
          <w:lang w:eastAsia="zh-CN"/>
        </w:rPr>
        <w:t>19</w:t>
      </w:r>
      <w:r w:rsidRPr="00497AB5">
        <w:rPr>
          <w:rFonts w:hint="eastAsia"/>
          <w:sz w:val="21"/>
          <w:szCs w:val="21"/>
          <w:lang w:eastAsia="zh-CN"/>
        </w:rPr>
        <w:t>岁《个人和社会教育框架》讲授健康和情感健康。</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141.</w:t>
      </w:r>
      <w:r w:rsidRPr="00497AB5">
        <w:rPr>
          <w:sz w:val="21"/>
          <w:szCs w:val="21"/>
          <w:lang w:eastAsia="zh-CN"/>
        </w:rPr>
        <w:tab/>
      </w:r>
      <w:r w:rsidRPr="00497AB5">
        <w:rPr>
          <w:rFonts w:hint="eastAsia"/>
          <w:sz w:val="21"/>
          <w:szCs w:val="21"/>
          <w:lang w:eastAsia="zh-CN"/>
        </w:rPr>
        <w:t>在整个联合王国，统计数据显示，女童更有可能学习艺术、语言和人文科学科目，男童则学习地理、物理和信息技术。</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142.</w:t>
      </w:r>
      <w:r w:rsidRPr="00497AB5">
        <w:rPr>
          <w:sz w:val="21"/>
          <w:szCs w:val="21"/>
          <w:lang w:eastAsia="zh-CN"/>
        </w:rPr>
        <w:tab/>
      </w:r>
      <w:r w:rsidRPr="00497AB5">
        <w:rPr>
          <w:rFonts w:hint="eastAsia"/>
          <w:sz w:val="21"/>
          <w:szCs w:val="21"/>
          <w:lang w:eastAsia="zh-CN"/>
        </w:rPr>
        <w:t>在普通中等教育证书（</w:t>
      </w:r>
      <w:r w:rsidRPr="00497AB5">
        <w:rPr>
          <w:rFonts w:hint="eastAsia"/>
          <w:sz w:val="21"/>
          <w:szCs w:val="21"/>
          <w:lang w:eastAsia="zh-CN"/>
        </w:rPr>
        <w:t>16</w:t>
      </w:r>
      <w:r w:rsidRPr="00497AB5">
        <w:rPr>
          <w:rFonts w:hint="eastAsia"/>
          <w:sz w:val="21"/>
          <w:szCs w:val="21"/>
          <w:lang w:eastAsia="zh-CN"/>
        </w:rPr>
        <w:t>岁）方面，女童的成绩仍好于男童。在英格兰，</w:t>
      </w:r>
      <w:r w:rsidRPr="00497AB5">
        <w:rPr>
          <w:rFonts w:hint="eastAsia"/>
          <w:sz w:val="21"/>
          <w:szCs w:val="21"/>
          <w:lang w:eastAsia="zh-CN"/>
        </w:rPr>
        <w:t>2006</w:t>
      </w:r>
      <w:r w:rsidRPr="00497AB5">
        <w:rPr>
          <w:rFonts w:hint="eastAsia"/>
          <w:sz w:val="21"/>
          <w:szCs w:val="21"/>
          <w:lang w:eastAsia="zh-CN"/>
        </w:rPr>
        <w:t>年以来，通过包括英语和数学在内的</w:t>
      </w:r>
      <w:r w:rsidRPr="00497AB5">
        <w:rPr>
          <w:rFonts w:hint="eastAsia"/>
          <w:sz w:val="21"/>
          <w:szCs w:val="21"/>
          <w:lang w:eastAsia="zh-CN"/>
        </w:rPr>
        <w:t>5</w:t>
      </w:r>
      <w:r w:rsidRPr="00497AB5">
        <w:rPr>
          <w:rFonts w:hint="eastAsia"/>
          <w:sz w:val="21"/>
          <w:szCs w:val="21"/>
          <w:lang w:eastAsia="zh-CN"/>
        </w:rPr>
        <w:t>门以上普通中等教育证书课程（成绩为</w:t>
      </w:r>
      <w:r w:rsidRPr="00497AB5">
        <w:rPr>
          <w:sz w:val="21"/>
          <w:szCs w:val="21"/>
          <w:lang w:eastAsia="zh-CN"/>
        </w:rPr>
        <w:t>A*</w:t>
      </w:r>
      <w:r w:rsidRPr="00497AB5">
        <w:rPr>
          <w:rFonts w:hint="eastAsia"/>
          <w:sz w:val="21"/>
          <w:szCs w:val="21"/>
          <w:lang w:eastAsia="zh-CN"/>
        </w:rPr>
        <w:t>到</w:t>
      </w:r>
      <w:r w:rsidRPr="00497AB5">
        <w:rPr>
          <w:sz w:val="21"/>
          <w:szCs w:val="21"/>
          <w:lang w:eastAsia="zh-CN"/>
        </w:rPr>
        <w:t>C</w:t>
      </w:r>
      <w:r w:rsidRPr="00497AB5">
        <w:rPr>
          <w:rFonts w:hint="eastAsia"/>
          <w:sz w:val="21"/>
          <w:szCs w:val="21"/>
          <w:lang w:eastAsia="zh-CN"/>
        </w:rPr>
        <w:t>）的男女之间的差距仍然基本保持稳定，尽管差距略有缩小。</w:t>
      </w:r>
      <w:r w:rsidRPr="00497AB5">
        <w:rPr>
          <w:rFonts w:hint="eastAsia"/>
          <w:sz w:val="21"/>
          <w:szCs w:val="21"/>
          <w:lang w:eastAsia="zh-CN"/>
        </w:rPr>
        <w:t>2010</w:t>
      </w:r>
      <w:r w:rsidRPr="00497AB5">
        <w:rPr>
          <w:rFonts w:hint="eastAsia"/>
          <w:sz w:val="21"/>
          <w:szCs w:val="21"/>
          <w:lang w:eastAsia="zh-CN"/>
        </w:rPr>
        <w:t>年，差距从</w:t>
      </w:r>
      <w:r w:rsidRPr="00497AB5">
        <w:rPr>
          <w:rFonts w:hint="eastAsia"/>
          <w:sz w:val="21"/>
          <w:szCs w:val="21"/>
          <w:lang w:eastAsia="zh-CN"/>
        </w:rPr>
        <w:t>2006</w:t>
      </w:r>
      <w:r w:rsidRPr="00497AB5">
        <w:rPr>
          <w:rFonts w:hint="eastAsia"/>
          <w:sz w:val="21"/>
          <w:szCs w:val="21"/>
          <w:lang w:eastAsia="zh-CN"/>
        </w:rPr>
        <w:t>年的</w:t>
      </w:r>
      <w:r w:rsidRPr="00497AB5">
        <w:rPr>
          <w:sz w:val="21"/>
          <w:szCs w:val="21"/>
          <w:lang w:eastAsia="zh-CN"/>
        </w:rPr>
        <w:t>8.3</w:t>
      </w:r>
      <w:r w:rsidRPr="00497AB5">
        <w:rPr>
          <w:rFonts w:hint="eastAsia"/>
          <w:sz w:val="21"/>
          <w:szCs w:val="21"/>
          <w:lang w:eastAsia="zh-CN"/>
        </w:rPr>
        <w:t>%</w:t>
      </w:r>
      <w:r w:rsidRPr="00497AB5">
        <w:rPr>
          <w:rFonts w:hint="eastAsia"/>
          <w:sz w:val="21"/>
          <w:szCs w:val="21"/>
          <w:lang w:eastAsia="zh-CN"/>
        </w:rPr>
        <w:t>下降至</w:t>
      </w:r>
      <w:r w:rsidRPr="00497AB5">
        <w:rPr>
          <w:sz w:val="21"/>
          <w:szCs w:val="21"/>
          <w:lang w:eastAsia="zh-CN"/>
        </w:rPr>
        <w:t>7.5</w:t>
      </w:r>
      <w:r w:rsidRPr="00497AB5">
        <w:rPr>
          <w:rFonts w:hint="eastAsia"/>
          <w:sz w:val="21"/>
          <w:szCs w:val="21"/>
          <w:lang w:eastAsia="zh-CN"/>
        </w:rPr>
        <w:t>%</w:t>
      </w:r>
      <w:r w:rsidRPr="00497AB5">
        <w:rPr>
          <w:rFonts w:hint="eastAsia"/>
          <w:sz w:val="21"/>
          <w:szCs w:val="21"/>
          <w:lang w:eastAsia="zh-CN"/>
        </w:rPr>
        <w:t>。</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143.</w:t>
      </w:r>
      <w:r w:rsidRPr="00497AB5">
        <w:rPr>
          <w:sz w:val="21"/>
          <w:szCs w:val="21"/>
          <w:lang w:eastAsia="zh-CN"/>
        </w:rPr>
        <w:tab/>
      </w:r>
      <w:r w:rsidRPr="00497AB5">
        <w:rPr>
          <w:rFonts w:hint="eastAsia"/>
          <w:sz w:val="21"/>
          <w:szCs w:val="21"/>
          <w:lang w:eastAsia="zh-CN"/>
        </w:rPr>
        <w:t>在北爱尔兰，尽管许多女童在读写和计算方面遇到了困难，但离开学校时至少通过了包括数学和英语在内的</w:t>
      </w:r>
      <w:r w:rsidRPr="00497AB5">
        <w:rPr>
          <w:rFonts w:hint="eastAsia"/>
          <w:sz w:val="21"/>
          <w:szCs w:val="21"/>
          <w:lang w:eastAsia="zh-CN"/>
        </w:rPr>
        <w:t>5</w:t>
      </w:r>
      <w:r w:rsidRPr="00497AB5">
        <w:rPr>
          <w:rFonts w:hint="eastAsia"/>
          <w:sz w:val="21"/>
          <w:szCs w:val="21"/>
          <w:lang w:eastAsia="zh-CN"/>
        </w:rPr>
        <w:t>门普通中等教育证书课程（</w:t>
      </w:r>
      <w:r w:rsidRPr="00497AB5">
        <w:rPr>
          <w:sz w:val="21"/>
          <w:szCs w:val="21"/>
          <w:lang w:eastAsia="zh-CN"/>
        </w:rPr>
        <w:t>A*-C</w:t>
      </w:r>
      <w:r w:rsidRPr="00497AB5">
        <w:rPr>
          <w:rFonts w:hint="eastAsia"/>
          <w:sz w:val="21"/>
          <w:szCs w:val="21"/>
          <w:lang w:eastAsia="zh-CN"/>
        </w:rPr>
        <w:t>）的女童比例仍然高于男童的比例：</w:t>
      </w:r>
      <w:r w:rsidRPr="00497AB5">
        <w:rPr>
          <w:rFonts w:hint="eastAsia"/>
          <w:sz w:val="21"/>
          <w:szCs w:val="21"/>
          <w:lang w:eastAsia="zh-CN"/>
        </w:rPr>
        <w:t>2009</w:t>
      </w:r>
      <w:r w:rsidRPr="00497AB5">
        <w:rPr>
          <w:rFonts w:hint="eastAsia"/>
          <w:sz w:val="21"/>
          <w:szCs w:val="21"/>
          <w:lang w:eastAsia="zh-CN"/>
        </w:rPr>
        <w:t>年，离开学校时通过了包括数学和英语等在内的至少</w:t>
      </w:r>
      <w:r w:rsidRPr="00497AB5">
        <w:rPr>
          <w:rFonts w:hint="eastAsia"/>
          <w:sz w:val="21"/>
          <w:szCs w:val="21"/>
          <w:lang w:eastAsia="zh-CN"/>
        </w:rPr>
        <w:t>5</w:t>
      </w:r>
      <w:r w:rsidRPr="00497AB5">
        <w:rPr>
          <w:rFonts w:hint="eastAsia"/>
          <w:sz w:val="21"/>
          <w:szCs w:val="21"/>
          <w:lang w:eastAsia="zh-CN"/>
        </w:rPr>
        <w:t>门普通中等教育证书课程（</w:t>
      </w:r>
      <w:r w:rsidRPr="00497AB5">
        <w:rPr>
          <w:sz w:val="21"/>
          <w:szCs w:val="21"/>
          <w:lang w:eastAsia="zh-CN"/>
        </w:rPr>
        <w:t>A*-C</w:t>
      </w:r>
      <w:r w:rsidRPr="00497AB5">
        <w:rPr>
          <w:rFonts w:hint="eastAsia"/>
          <w:sz w:val="21"/>
          <w:szCs w:val="21"/>
          <w:lang w:eastAsia="zh-CN"/>
        </w:rPr>
        <w:t>）的女童比例为</w:t>
      </w:r>
      <w:r w:rsidRPr="00497AB5">
        <w:rPr>
          <w:sz w:val="21"/>
          <w:szCs w:val="21"/>
          <w:lang w:eastAsia="zh-CN"/>
        </w:rPr>
        <w:t>63.7</w:t>
      </w:r>
      <w:r w:rsidRPr="00497AB5">
        <w:rPr>
          <w:rFonts w:hint="eastAsia"/>
          <w:sz w:val="21"/>
          <w:szCs w:val="21"/>
          <w:lang w:eastAsia="zh-CN"/>
        </w:rPr>
        <w:t>%</w:t>
      </w:r>
      <w:r w:rsidRPr="00497AB5">
        <w:rPr>
          <w:rFonts w:hint="eastAsia"/>
          <w:sz w:val="21"/>
          <w:szCs w:val="21"/>
          <w:lang w:eastAsia="zh-CN"/>
        </w:rPr>
        <w:t>，相比之下，男童为</w:t>
      </w:r>
      <w:r w:rsidRPr="00497AB5">
        <w:rPr>
          <w:sz w:val="21"/>
          <w:szCs w:val="21"/>
          <w:lang w:eastAsia="zh-CN"/>
        </w:rPr>
        <w:t>53.1</w:t>
      </w:r>
      <w:r w:rsidRPr="00497AB5">
        <w:rPr>
          <w:rFonts w:hint="eastAsia"/>
          <w:sz w:val="21"/>
          <w:szCs w:val="21"/>
          <w:lang w:eastAsia="zh-CN"/>
        </w:rPr>
        <w:t>%</w:t>
      </w:r>
      <w:r w:rsidRPr="00497AB5">
        <w:rPr>
          <w:rFonts w:hint="eastAsia"/>
          <w:sz w:val="21"/>
          <w:szCs w:val="21"/>
          <w:lang w:eastAsia="zh-CN"/>
        </w:rPr>
        <w:t>。</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144.</w:t>
      </w:r>
      <w:r w:rsidRPr="00497AB5">
        <w:rPr>
          <w:sz w:val="21"/>
          <w:szCs w:val="21"/>
          <w:lang w:eastAsia="zh-CN"/>
        </w:rPr>
        <w:tab/>
      </w:r>
      <w:r w:rsidRPr="00497AB5">
        <w:rPr>
          <w:rFonts w:hint="eastAsia"/>
          <w:sz w:val="21"/>
          <w:szCs w:val="21"/>
          <w:lang w:eastAsia="zh-CN"/>
        </w:rPr>
        <w:t>在威尔士，</w:t>
      </w:r>
      <w:r w:rsidRPr="00497AB5">
        <w:rPr>
          <w:sz w:val="21"/>
          <w:szCs w:val="21"/>
          <w:lang w:eastAsia="zh-CN"/>
        </w:rPr>
        <w:t>2009/</w:t>
      </w:r>
      <w:r w:rsidR="00F55787">
        <w:rPr>
          <w:rFonts w:hint="eastAsia"/>
          <w:sz w:val="21"/>
          <w:szCs w:val="21"/>
          <w:lang w:eastAsia="zh-CN"/>
        </w:rPr>
        <w:t>20</w:t>
      </w:r>
      <w:r w:rsidRPr="00497AB5">
        <w:rPr>
          <w:sz w:val="21"/>
          <w:szCs w:val="21"/>
          <w:lang w:eastAsia="zh-CN"/>
        </w:rPr>
        <w:t>10</w:t>
      </w:r>
      <w:r w:rsidRPr="00497AB5">
        <w:rPr>
          <w:rFonts w:hint="eastAsia"/>
          <w:sz w:val="21"/>
          <w:szCs w:val="21"/>
          <w:lang w:eastAsia="zh-CN"/>
        </w:rPr>
        <w:t>年期间，女童在达到关键阶段</w:t>
      </w:r>
      <w:r w:rsidRPr="00497AB5">
        <w:rPr>
          <w:rFonts w:hint="eastAsia"/>
          <w:sz w:val="21"/>
          <w:szCs w:val="21"/>
          <w:lang w:eastAsia="zh-CN"/>
        </w:rPr>
        <w:t>4</w:t>
      </w:r>
      <w:r w:rsidRPr="00497AB5">
        <w:rPr>
          <w:rFonts w:hint="eastAsia"/>
          <w:sz w:val="21"/>
          <w:szCs w:val="21"/>
          <w:lang w:eastAsia="zh-CN"/>
        </w:rPr>
        <w:t>的级别</w:t>
      </w:r>
      <w:r w:rsidRPr="00497AB5">
        <w:rPr>
          <w:rFonts w:hint="eastAsia"/>
          <w:sz w:val="21"/>
          <w:szCs w:val="21"/>
          <w:lang w:eastAsia="zh-CN"/>
        </w:rPr>
        <w:t>1</w:t>
      </w:r>
      <w:r w:rsidRPr="00497AB5">
        <w:rPr>
          <w:rFonts w:hint="eastAsia"/>
          <w:sz w:val="21"/>
          <w:szCs w:val="21"/>
          <w:lang w:eastAsia="zh-CN"/>
        </w:rPr>
        <w:t>和</w:t>
      </w:r>
      <w:r w:rsidRPr="00497AB5">
        <w:rPr>
          <w:rFonts w:hint="eastAsia"/>
          <w:sz w:val="21"/>
          <w:szCs w:val="21"/>
          <w:lang w:eastAsia="zh-CN"/>
        </w:rPr>
        <w:t>2</w:t>
      </w:r>
      <w:r w:rsidRPr="00497AB5">
        <w:rPr>
          <w:rFonts w:hint="eastAsia"/>
          <w:sz w:val="21"/>
          <w:szCs w:val="21"/>
          <w:lang w:eastAsia="zh-CN"/>
        </w:rPr>
        <w:t>（普通中等教育证书）方面成绩好于男童。女童达到级别</w:t>
      </w:r>
      <w:r w:rsidRPr="00497AB5">
        <w:rPr>
          <w:rFonts w:hint="eastAsia"/>
          <w:sz w:val="21"/>
          <w:szCs w:val="21"/>
          <w:lang w:eastAsia="zh-CN"/>
        </w:rPr>
        <w:t>1</w:t>
      </w:r>
      <w:r w:rsidRPr="00497AB5">
        <w:rPr>
          <w:rFonts w:hint="eastAsia"/>
          <w:sz w:val="21"/>
          <w:szCs w:val="21"/>
          <w:lang w:eastAsia="zh-CN"/>
        </w:rPr>
        <w:t>的比例为</w:t>
      </w:r>
      <w:r w:rsidRPr="00497AB5">
        <w:rPr>
          <w:sz w:val="21"/>
          <w:szCs w:val="21"/>
          <w:lang w:eastAsia="zh-CN"/>
        </w:rPr>
        <w:t>92.0</w:t>
      </w:r>
      <w:r w:rsidRPr="00497AB5">
        <w:rPr>
          <w:rFonts w:hint="eastAsia"/>
          <w:sz w:val="21"/>
          <w:szCs w:val="21"/>
          <w:lang w:eastAsia="zh-CN"/>
        </w:rPr>
        <w:t>%</w:t>
      </w:r>
      <w:r w:rsidRPr="00497AB5">
        <w:rPr>
          <w:rFonts w:hint="eastAsia"/>
          <w:sz w:val="21"/>
          <w:szCs w:val="21"/>
          <w:lang w:eastAsia="zh-CN"/>
        </w:rPr>
        <w:t>，而男童为</w:t>
      </w:r>
      <w:r w:rsidRPr="00497AB5">
        <w:rPr>
          <w:sz w:val="21"/>
          <w:szCs w:val="21"/>
          <w:lang w:eastAsia="zh-CN"/>
        </w:rPr>
        <w:t>87.3</w:t>
      </w:r>
      <w:r w:rsidR="00F55787">
        <w:rPr>
          <w:rFonts w:hint="eastAsia"/>
          <w:sz w:val="21"/>
          <w:szCs w:val="21"/>
          <w:lang w:eastAsia="zh-CN"/>
        </w:rPr>
        <w:t>%</w:t>
      </w:r>
      <w:r w:rsidRPr="00497AB5">
        <w:rPr>
          <w:rFonts w:hint="eastAsia"/>
          <w:sz w:val="21"/>
          <w:szCs w:val="21"/>
          <w:lang w:eastAsia="zh-CN"/>
        </w:rPr>
        <w:t>，女童达到级别</w:t>
      </w:r>
      <w:r w:rsidRPr="00497AB5">
        <w:rPr>
          <w:rFonts w:hint="eastAsia"/>
          <w:sz w:val="21"/>
          <w:szCs w:val="21"/>
          <w:lang w:eastAsia="zh-CN"/>
        </w:rPr>
        <w:t>2</w:t>
      </w:r>
      <w:r w:rsidRPr="00497AB5">
        <w:rPr>
          <w:rFonts w:hint="eastAsia"/>
          <w:sz w:val="21"/>
          <w:szCs w:val="21"/>
          <w:lang w:eastAsia="zh-CN"/>
        </w:rPr>
        <w:t>的比例为</w:t>
      </w:r>
      <w:r w:rsidRPr="00497AB5">
        <w:rPr>
          <w:sz w:val="21"/>
          <w:szCs w:val="21"/>
          <w:lang w:eastAsia="zh-CN"/>
        </w:rPr>
        <w:t xml:space="preserve">68.9 </w:t>
      </w:r>
      <w:r w:rsidRPr="00497AB5">
        <w:rPr>
          <w:rFonts w:hint="eastAsia"/>
          <w:sz w:val="21"/>
          <w:szCs w:val="21"/>
          <w:lang w:eastAsia="zh-CN"/>
        </w:rPr>
        <w:t>%</w:t>
      </w:r>
      <w:r w:rsidRPr="00497AB5">
        <w:rPr>
          <w:rFonts w:hint="eastAsia"/>
          <w:sz w:val="21"/>
          <w:szCs w:val="21"/>
          <w:lang w:eastAsia="zh-CN"/>
        </w:rPr>
        <w:t>，而男童为</w:t>
      </w:r>
      <w:r w:rsidRPr="00497AB5">
        <w:rPr>
          <w:sz w:val="21"/>
          <w:szCs w:val="21"/>
          <w:lang w:eastAsia="zh-CN"/>
        </w:rPr>
        <w:t>58.7</w:t>
      </w:r>
      <w:r w:rsidRPr="00497AB5">
        <w:rPr>
          <w:rFonts w:hint="eastAsia"/>
          <w:sz w:val="21"/>
          <w:szCs w:val="21"/>
          <w:lang w:eastAsia="zh-CN"/>
        </w:rPr>
        <w:t>%</w:t>
      </w:r>
      <w:r w:rsidRPr="00497AB5">
        <w:rPr>
          <w:rFonts w:hint="eastAsia"/>
          <w:sz w:val="21"/>
          <w:szCs w:val="21"/>
          <w:lang w:eastAsia="zh-CN"/>
        </w:rPr>
        <w:t>（分别相差</w:t>
      </w:r>
      <w:r w:rsidRPr="00497AB5">
        <w:rPr>
          <w:sz w:val="21"/>
          <w:szCs w:val="21"/>
          <w:lang w:eastAsia="zh-CN"/>
        </w:rPr>
        <w:t xml:space="preserve">4.7 </w:t>
      </w:r>
      <w:r w:rsidRPr="00497AB5">
        <w:rPr>
          <w:rFonts w:hint="eastAsia"/>
          <w:sz w:val="21"/>
          <w:szCs w:val="21"/>
          <w:lang w:eastAsia="zh-CN"/>
        </w:rPr>
        <w:t>%</w:t>
      </w:r>
      <w:r w:rsidRPr="00497AB5">
        <w:rPr>
          <w:rFonts w:hint="eastAsia"/>
          <w:sz w:val="21"/>
          <w:szCs w:val="21"/>
          <w:lang w:eastAsia="zh-CN"/>
        </w:rPr>
        <w:t>和</w:t>
      </w:r>
      <w:r w:rsidR="00CD284D">
        <w:rPr>
          <w:rFonts w:hint="eastAsia"/>
          <w:sz w:val="21"/>
          <w:szCs w:val="21"/>
          <w:lang w:eastAsia="zh-CN"/>
        </w:rPr>
        <w:t xml:space="preserve">     </w:t>
      </w:r>
      <w:r w:rsidRPr="00497AB5">
        <w:rPr>
          <w:sz w:val="21"/>
          <w:szCs w:val="21"/>
          <w:lang w:eastAsia="zh-CN"/>
        </w:rPr>
        <w:t xml:space="preserve">10.2 </w:t>
      </w:r>
      <w:r w:rsidRPr="00497AB5">
        <w:rPr>
          <w:rFonts w:hint="eastAsia"/>
          <w:sz w:val="21"/>
          <w:szCs w:val="21"/>
          <w:lang w:eastAsia="zh-CN"/>
        </w:rPr>
        <w:t>%</w:t>
      </w:r>
      <w:r w:rsidRPr="00497AB5">
        <w:rPr>
          <w:rFonts w:hint="eastAsia"/>
          <w:sz w:val="21"/>
          <w:szCs w:val="21"/>
          <w:lang w:eastAsia="zh-CN"/>
        </w:rPr>
        <w:t>）。</w:t>
      </w:r>
      <w:r w:rsidRPr="00497AB5">
        <w:rPr>
          <w:rStyle w:val="FootnoteReference"/>
          <w:w w:val="100"/>
          <w:sz w:val="21"/>
          <w:szCs w:val="21"/>
          <w:lang w:eastAsia="zh-CN"/>
        </w:rPr>
        <w:t xml:space="preserve"> </w:t>
      </w:r>
      <w:r w:rsidRPr="00497AB5">
        <w:rPr>
          <w:rStyle w:val="FootnoteReference"/>
          <w:w w:val="100"/>
          <w:sz w:val="21"/>
          <w:szCs w:val="21"/>
        </w:rPr>
        <w:footnoteReference w:id="23"/>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145.</w:t>
      </w:r>
      <w:r w:rsidRPr="00497AB5">
        <w:rPr>
          <w:sz w:val="21"/>
          <w:szCs w:val="21"/>
          <w:lang w:eastAsia="zh-CN"/>
        </w:rPr>
        <w:tab/>
      </w:r>
      <w:r w:rsidRPr="00497AB5">
        <w:rPr>
          <w:rFonts w:hint="eastAsia"/>
          <w:sz w:val="21"/>
          <w:szCs w:val="21"/>
          <w:lang w:eastAsia="zh-CN"/>
        </w:rPr>
        <w:t>苏格兰成绩调查是</w:t>
      </w:r>
      <w:r w:rsidRPr="00497AB5">
        <w:rPr>
          <w:rFonts w:hint="eastAsia"/>
          <w:sz w:val="21"/>
          <w:szCs w:val="21"/>
          <w:lang w:eastAsia="zh-CN"/>
        </w:rPr>
        <w:t>2005</w:t>
      </w:r>
      <w:r w:rsidRPr="00497AB5">
        <w:rPr>
          <w:rFonts w:hint="eastAsia"/>
          <w:sz w:val="21"/>
          <w:szCs w:val="21"/>
          <w:lang w:eastAsia="zh-CN"/>
        </w:rPr>
        <w:t>年至</w:t>
      </w:r>
      <w:r w:rsidRPr="00497AB5">
        <w:rPr>
          <w:rFonts w:hint="eastAsia"/>
          <w:sz w:val="21"/>
          <w:szCs w:val="21"/>
          <w:lang w:eastAsia="zh-CN"/>
        </w:rPr>
        <w:t>2009</w:t>
      </w:r>
      <w:r w:rsidRPr="00497AB5">
        <w:rPr>
          <w:rFonts w:hint="eastAsia"/>
          <w:sz w:val="21"/>
          <w:szCs w:val="21"/>
          <w:lang w:eastAsia="zh-CN"/>
        </w:rPr>
        <w:t>年每年在苏格兰中小学进行的学生成绩抽样调查。该调查监测的是苏格兰学生的学习情况，每年聚焦于学校课程的不同方面</w:t>
      </w:r>
      <w:r w:rsidRPr="00497AB5">
        <w:rPr>
          <w:sz w:val="21"/>
          <w:szCs w:val="21"/>
          <w:lang w:eastAsia="zh-CN"/>
        </w:rPr>
        <w:t xml:space="preserve"> </w:t>
      </w:r>
      <w:r w:rsidRPr="00497AB5">
        <w:rPr>
          <w:rFonts w:hint="eastAsia"/>
          <w:sz w:val="21"/>
          <w:szCs w:val="21"/>
          <w:lang w:eastAsia="zh-CN"/>
        </w:rPr>
        <w:t>（</w:t>
      </w:r>
      <w:r w:rsidRPr="00497AB5">
        <w:rPr>
          <w:rFonts w:hint="eastAsia"/>
          <w:sz w:val="21"/>
          <w:szCs w:val="21"/>
          <w:lang w:eastAsia="zh-CN"/>
        </w:rPr>
        <w:t>2009</w:t>
      </w:r>
      <w:r w:rsidRPr="00497AB5">
        <w:rPr>
          <w:rFonts w:hint="eastAsia"/>
          <w:sz w:val="21"/>
          <w:szCs w:val="21"/>
          <w:lang w:eastAsia="zh-CN"/>
        </w:rPr>
        <w:t>年是读和写，</w:t>
      </w:r>
      <w:r w:rsidRPr="00497AB5">
        <w:rPr>
          <w:rFonts w:hint="eastAsia"/>
          <w:sz w:val="21"/>
          <w:szCs w:val="21"/>
          <w:lang w:eastAsia="zh-CN"/>
        </w:rPr>
        <w:t>2008</w:t>
      </w:r>
      <w:r w:rsidRPr="00497AB5">
        <w:rPr>
          <w:rFonts w:hint="eastAsia"/>
          <w:sz w:val="21"/>
          <w:szCs w:val="21"/>
          <w:lang w:eastAsia="zh-CN"/>
        </w:rPr>
        <w:t>年是数学和核心技能，</w:t>
      </w:r>
      <w:r w:rsidRPr="00497AB5">
        <w:rPr>
          <w:rFonts w:hint="eastAsia"/>
          <w:sz w:val="21"/>
          <w:szCs w:val="21"/>
          <w:lang w:eastAsia="zh-CN"/>
        </w:rPr>
        <w:t>2007</w:t>
      </w:r>
      <w:r w:rsidRPr="00497AB5">
        <w:rPr>
          <w:rFonts w:hint="eastAsia"/>
          <w:sz w:val="21"/>
          <w:szCs w:val="21"/>
          <w:lang w:eastAsia="zh-CN"/>
        </w:rPr>
        <w:t>年是科学、科学素养和核心技能）。</w:t>
      </w:r>
      <w:r w:rsidRPr="00497AB5">
        <w:rPr>
          <w:rFonts w:hint="eastAsia"/>
          <w:sz w:val="21"/>
          <w:szCs w:val="21"/>
          <w:lang w:eastAsia="zh-CN"/>
        </w:rPr>
        <w:t>2009</w:t>
      </w:r>
      <w:r w:rsidRPr="00497AB5">
        <w:rPr>
          <w:rFonts w:hint="eastAsia"/>
          <w:sz w:val="21"/>
          <w:szCs w:val="21"/>
          <w:lang w:eastAsia="zh-CN"/>
        </w:rPr>
        <w:t>年的调查显示，在所评估的所有阶段女童的阅读成绩都好于男童。</w:t>
      </w:r>
      <w:r w:rsidRPr="00497AB5">
        <w:rPr>
          <w:rFonts w:hint="eastAsia"/>
          <w:sz w:val="21"/>
          <w:szCs w:val="21"/>
          <w:lang w:eastAsia="zh-CN"/>
        </w:rPr>
        <w:t>2008</w:t>
      </w:r>
      <w:r w:rsidRPr="00497AB5">
        <w:rPr>
          <w:rFonts w:hint="eastAsia"/>
          <w:sz w:val="21"/>
          <w:szCs w:val="21"/>
          <w:lang w:eastAsia="zh-CN"/>
        </w:rPr>
        <w:t>年，有一些有限证据表明男童的数学成绩好于女童。</w:t>
      </w:r>
      <w:r w:rsidRPr="00497AB5">
        <w:rPr>
          <w:rFonts w:hint="eastAsia"/>
          <w:sz w:val="21"/>
          <w:szCs w:val="21"/>
          <w:lang w:eastAsia="zh-CN"/>
        </w:rPr>
        <w:t>2007</w:t>
      </w:r>
      <w:r w:rsidRPr="00497AB5">
        <w:rPr>
          <w:rFonts w:hint="eastAsia"/>
          <w:sz w:val="21"/>
          <w:szCs w:val="21"/>
          <w:lang w:eastAsia="zh-CN"/>
        </w:rPr>
        <w:t>年，结果显示，男童在初等教育后期和中等教育早期在某些科学领域成绩好于女童。</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职业教育和继续教育中的平等</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146.</w:t>
      </w:r>
      <w:r w:rsidRPr="00497AB5">
        <w:rPr>
          <w:sz w:val="21"/>
          <w:szCs w:val="21"/>
          <w:lang w:eastAsia="zh-CN"/>
        </w:rPr>
        <w:tab/>
      </w:r>
      <w:r w:rsidRPr="00497AB5">
        <w:rPr>
          <w:rFonts w:hint="eastAsia"/>
          <w:sz w:val="21"/>
          <w:szCs w:val="21"/>
          <w:lang w:eastAsia="zh-CN"/>
        </w:rPr>
        <w:t>在英格兰，</w:t>
      </w:r>
      <w:r w:rsidRPr="00497AB5">
        <w:rPr>
          <w:rFonts w:hint="eastAsia"/>
          <w:sz w:val="21"/>
          <w:szCs w:val="21"/>
          <w:lang w:eastAsia="zh-CN"/>
        </w:rPr>
        <w:t>2007</w:t>
      </w:r>
      <w:r w:rsidRPr="00497AB5">
        <w:rPr>
          <w:rFonts w:hint="eastAsia"/>
          <w:sz w:val="21"/>
          <w:szCs w:val="21"/>
          <w:lang w:eastAsia="zh-CN"/>
        </w:rPr>
        <w:t>年至</w:t>
      </w:r>
      <w:r w:rsidRPr="00497AB5">
        <w:rPr>
          <w:rFonts w:hint="eastAsia"/>
          <w:sz w:val="21"/>
          <w:szCs w:val="21"/>
          <w:lang w:eastAsia="zh-CN"/>
        </w:rPr>
        <w:t>2010</w:t>
      </w:r>
      <w:r w:rsidRPr="00497AB5">
        <w:rPr>
          <w:rFonts w:hint="eastAsia"/>
          <w:sz w:val="21"/>
          <w:szCs w:val="21"/>
          <w:lang w:eastAsia="zh-CN"/>
        </w:rPr>
        <w:t>年，学生在关键阶段</w:t>
      </w:r>
      <w:r w:rsidRPr="00497AB5">
        <w:rPr>
          <w:rFonts w:hint="eastAsia"/>
          <w:sz w:val="21"/>
          <w:szCs w:val="21"/>
          <w:lang w:eastAsia="zh-CN"/>
        </w:rPr>
        <w:t>4</w:t>
      </w:r>
      <w:r w:rsidRPr="00497AB5">
        <w:rPr>
          <w:rFonts w:hint="eastAsia"/>
          <w:sz w:val="21"/>
          <w:szCs w:val="21"/>
          <w:lang w:eastAsia="zh-CN"/>
        </w:rPr>
        <w:t>结束时（</w:t>
      </w:r>
      <w:r w:rsidRPr="00497AB5">
        <w:rPr>
          <w:rFonts w:hint="eastAsia"/>
          <w:sz w:val="21"/>
          <w:szCs w:val="21"/>
          <w:lang w:eastAsia="zh-CN"/>
        </w:rPr>
        <w:t>15</w:t>
      </w:r>
      <w:r w:rsidRPr="00497AB5">
        <w:rPr>
          <w:rFonts w:hint="eastAsia"/>
          <w:sz w:val="21"/>
          <w:szCs w:val="21"/>
          <w:lang w:eastAsia="zh-CN"/>
        </w:rPr>
        <w:t>至</w:t>
      </w:r>
      <w:r w:rsidRPr="00497AB5">
        <w:rPr>
          <w:rFonts w:hint="eastAsia"/>
          <w:sz w:val="21"/>
          <w:szCs w:val="21"/>
          <w:lang w:eastAsia="zh-CN"/>
        </w:rPr>
        <w:t>16</w:t>
      </w:r>
      <w:r w:rsidRPr="00497AB5">
        <w:rPr>
          <w:rFonts w:hint="eastAsia"/>
          <w:sz w:val="21"/>
          <w:szCs w:val="21"/>
          <w:lang w:eastAsia="zh-CN"/>
        </w:rPr>
        <w:t>岁）注册职业资格教育的人数增加了</w:t>
      </w:r>
      <w:r w:rsidRPr="00497AB5">
        <w:rPr>
          <w:rFonts w:hint="eastAsia"/>
          <w:sz w:val="21"/>
          <w:szCs w:val="21"/>
          <w:lang w:eastAsia="zh-CN"/>
        </w:rPr>
        <w:t>299%</w:t>
      </w:r>
      <w:r w:rsidRPr="00497AB5">
        <w:rPr>
          <w:rFonts w:hint="eastAsia"/>
          <w:sz w:val="21"/>
          <w:szCs w:val="21"/>
          <w:lang w:eastAsia="zh-CN"/>
        </w:rPr>
        <w:t>。男童的注册人数增加了</w:t>
      </w:r>
      <w:r w:rsidRPr="00497AB5">
        <w:rPr>
          <w:sz w:val="21"/>
          <w:szCs w:val="21"/>
          <w:lang w:eastAsia="zh-CN"/>
        </w:rPr>
        <w:t>297</w:t>
      </w:r>
      <w:r w:rsidRPr="00497AB5">
        <w:rPr>
          <w:rFonts w:hint="eastAsia"/>
          <w:sz w:val="21"/>
          <w:szCs w:val="21"/>
          <w:lang w:eastAsia="zh-CN"/>
        </w:rPr>
        <w:t>%</w:t>
      </w:r>
      <w:r w:rsidRPr="00497AB5">
        <w:rPr>
          <w:rFonts w:hint="eastAsia"/>
          <w:sz w:val="21"/>
          <w:szCs w:val="21"/>
          <w:lang w:eastAsia="zh-CN"/>
        </w:rPr>
        <w:t>，女童的注册人数增加了</w:t>
      </w:r>
      <w:r w:rsidRPr="00497AB5">
        <w:rPr>
          <w:sz w:val="21"/>
          <w:szCs w:val="21"/>
          <w:lang w:eastAsia="zh-CN"/>
        </w:rPr>
        <w:t>302</w:t>
      </w:r>
      <w:r w:rsidRPr="00497AB5">
        <w:rPr>
          <w:rFonts w:hint="eastAsia"/>
          <w:sz w:val="21"/>
          <w:szCs w:val="21"/>
          <w:lang w:eastAsia="zh-CN"/>
        </w:rPr>
        <w:t>%</w:t>
      </w:r>
      <w:r w:rsidRPr="00497AB5">
        <w:rPr>
          <w:rFonts w:hint="eastAsia"/>
          <w:sz w:val="21"/>
          <w:szCs w:val="21"/>
          <w:lang w:eastAsia="zh-CN"/>
        </w:rPr>
        <w:t>。</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147.</w:t>
      </w:r>
      <w:r w:rsidRPr="00497AB5">
        <w:rPr>
          <w:sz w:val="21"/>
          <w:szCs w:val="21"/>
          <w:lang w:eastAsia="zh-CN"/>
        </w:rPr>
        <w:tab/>
      </w:r>
      <w:r w:rsidRPr="00497AB5">
        <w:rPr>
          <w:rFonts w:hint="eastAsia"/>
          <w:sz w:val="21"/>
          <w:szCs w:val="21"/>
          <w:lang w:eastAsia="zh-CN"/>
        </w:rPr>
        <w:t>在</w:t>
      </w:r>
      <w:r w:rsidRPr="00497AB5">
        <w:rPr>
          <w:sz w:val="21"/>
          <w:szCs w:val="21"/>
          <w:lang w:eastAsia="zh-CN"/>
        </w:rPr>
        <w:t>2009/</w:t>
      </w:r>
      <w:r w:rsidR="00F55787">
        <w:rPr>
          <w:rFonts w:hint="eastAsia"/>
          <w:sz w:val="21"/>
          <w:szCs w:val="21"/>
          <w:lang w:eastAsia="zh-CN"/>
        </w:rPr>
        <w:t>20</w:t>
      </w:r>
      <w:r w:rsidRPr="00497AB5">
        <w:rPr>
          <w:sz w:val="21"/>
          <w:szCs w:val="21"/>
          <w:lang w:eastAsia="zh-CN"/>
        </w:rPr>
        <w:t>10</w:t>
      </w:r>
      <w:r w:rsidRPr="00497AB5">
        <w:rPr>
          <w:rFonts w:hint="eastAsia"/>
          <w:sz w:val="21"/>
          <w:szCs w:val="21"/>
          <w:lang w:eastAsia="zh-CN"/>
        </w:rPr>
        <w:t>学年，在英格兰，各个年龄段参加政府出资的继续教育或技能培训的所有学习者中有</w:t>
      </w:r>
      <w:r w:rsidRPr="00497AB5">
        <w:rPr>
          <w:sz w:val="21"/>
          <w:szCs w:val="21"/>
          <w:lang w:eastAsia="zh-CN"/>
        </w:rPr>
        <w:t>54.9</w:t>
      </w:r>
      <w:r w:rsidRPr="00497AB5">
        <w:rPr>
          <w:rFonts w:hint="eastAsia"/>
          <w:sz w:val="21"/>
          <w:szCs w:val="21"/>
          <w:lang w:eastAsia="zh-CN"/>
        </w:rPr>
        <w:t>%</w:t>
      </w:r>
      <w:r w:rsidRPr="00497AB5">
        <w:rPr>
          <w:rFonts w:hint="eastAsia"/>
          <w:sz w:val="21"/>
          <w:szCs w:val="21"/>
          <w:lang w:eastAsia="zh-CN"/>
        </w:rPr>
        <w:t>是女性。</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148.</w:t>
      </w:r>
      <w:r w:rsidRPr="00497AB5">
        <w:rPr>
          <w:sz w:val="21"/>
          <w:szCs w:val="21"/>
          <w:lang w:eastAsia="zh-CN"/>
        </w:rPr>
        <w:tab/>
      </w:r>
      <w:r w:rsidRPr="00497AB5">
        <w:rPr>
          <w:rFonts w:hint="eastAsia"/>
          <w:sz w:val="21"/>
          <w:szCs w:val="21"/>
          <w:lang w:eastAsia="zh-CN"/>
        </w:rPr>
        <w:t>在北爱尔兰，</w:t>
      </w:r>
      <w:r w:rsidRPr="00497AB5">
        <w:rPr>
          <w:sz w:val="21"/>
          <w:szCs w:val="21"/>
          <w:lang w:eastAsia="zh-CN"/>
        </w:rPr>
        <w:t>2009/10</w:t>
      </w:r>
      <w:r w:rsidRPr="00497AB5">
        <w:rPr>
          <w:rFonts w:hint="eastAsia"/>
          <w:sz w:val="21"/>
          <w:szCs w:val="21"/>
          <w:lang w:eastAsia="zh-CN"/>
        </w:rPr>
        <w:t>年期间，所有注册继续教育的人中有</w:t>
      </w:r>
      <w:r w:rsidRPr="00497AB5">
        <w:rPr>
          <w:rFonts w:hint="eastAsia"/>
          <w:sz w:val="21"/>
          <w:szCs w:val="21"/>
          <w:lang w:eastAsia="zh-CN"/>
        </w:rPr>
        <w:t>53%</w:t>
      </w:r>
      <w:r w:rsidRPr="00497AB5">
        <w:rPr>
          <w:rFonts w:hint="eastAsia"/>
          <w:sz w:val="21"/>
          <w:szCs w:val="21"/>
          <w:lang w:eastAsia="zh-CN"/>
        </w:rPr>
        <w:t>是女性。尤其是，所有非专业和技术注册者中有</w:t>
      </w:r>
      <w:r w:rsidRPr="00497AB5">
        <w:rPr>
          <w:rFonts w:hint="eastAsia"/>
          <w:sz w:val="21"/>
          <w:szCs w:val="21"/>
          <w:lang w:eastAsia="zh-CN"/>
        </w:rPr>
        <w:t>64%</w:t>
      </w:r>
      <w:r w:rsidRPr="00497AB5">
        <w:rPr>
          <w:rFonts w:hint="eastAsia"/>
          <w:sz w:val="21"/>
          <w:szCs w:val="21"/>
          <w:lang w:eastAsia="zh-CN"/>
        </w:rPr>
        <w:t>是女性；同样，所有专业和技术注册者中有</w:t>
      </w:r>
      <w:r w:rsidRPr="00497AB5">
        <w:rPr>
          <w:rFonts w:hint="eastAsia"/>
          <w:sz w:val="21"/>
          <w:szCs w:val="21"/>
          <w:lang w:eastAsia="zh-CN"/>
        </w:rPr>
        <w:t>51%</w:t>
      </w:r>
      <w:r w:rsidRPr="00497AB5">
        <w:rPr>
          <w:rFonts w:hint="eastAsia"/>
          <w:sz w:val="21"/>
          <w:szCs w:val="21"/>
          <w:lang w:eastAsia="zh-CN"/>
        </w:rPr>
        <w:t>是女性。妇女仍占年龄较大注册者的绝大多数。</w:t>
      </w:r>
      <w:r w:rsidRPr="00497AB5">
        <w:rPr>
          <w:sz w:val="21"/>
          <w:szCs w:val="21"/>
          <w:lang w:eastAsia="zh-CN"/>
        </w:rPr>
        <w:t>2009/10</w:t>
      </w:r>
      <w:r w:rsidRPr="00497AB5">
        <w:rPr>
          <w:rFonts w:hint="eastAsia"/>
          <w:sz w:val="21"/>
          <w:szCs w:val="21"/>
          <w:lang w:eastAsia="zh-CN"/>
        </w:rPr>
        <w:t>年，</w:t>
      </w:r>
      <w:r w:rsidRPr="00497AB5">
        <w:rPr>
          <w:rFonts w:hint="eastAsia"/>
          <w:sz w:val="21"/>
          <w:szCs w:val="21"/>
          <w:lang w:eastAsia="zh-CN"/>
        </w:rPr>
        <w:t>25</w:t>
      </w:r>
      <w:r w:rsidRPr="00497AB5">
        <w:rPr>
          <w:rFonts w:hint="eastAsia"/>
          <w:sz w:val="21"/>
          <w:szCs w:val="21"/>
          <w:lang w:eastAsia="zh-CN"/>
        </w:rPr>
        <w:t>岁以上的注册者中有</w:t>
      </w:r>
      <w:r w:rsidRPr="00497AB5">
        <w:rPr>
          <w:rFonts w:hint="eastAsia"/>
          <w:sz w:val="21"/>
          <w:szCs w:val="21"/>
          <w:lang w:eastAsia="zh-CN"/>
        </w:rPr>
        <w:t>65%</w:t>
      </w:r>
      <w:r w:rsidRPr="00497AB5">
        <w:rPr>
          <w:rFonts w:hint="eastAsia"/>
          <w:sz w:val="21"/>
          <w:szCs w:val="21"/>
          <w:lang w:eastAsia="zh-CN"/>
        </w:rPr>
        <w:t>是女性。</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149.</w:t>
      </w:r>
      <w:r w:rsidRPr="00497AB5">
        <w:rPr>
          <w:sz w:val="21"/>
          <w:szCs w:val="21"/>
          <w:lang w:eastAsia="zh-CN"/>
        </w:rPr>
        <w:tab/>
      </w:r>
      <w:r w:rsidRPr="00497AB5">
        <w:rPr>
          <w:rFonts w:hint="eastAsia"/>
          <w:sz w:val="21"/>
          <w:szCs w:val="21"/>
          <w:lang w:eastAsia="zh-CN"/>
        </w:rPr>
        <w:t>在苏格兰，</w:t>
      </w:r>
      <w:r w:rsidRPr="00497AB5">
        <w:rPr>
          <w:sz w:val="21"/>
          <w:szCs w:val="21"/>
          <w:lang w:eastAsia="zh-CN"/>
        </w:rPr>
        <w:t>2009/</w:t>
      </w:r>
      <w:r w:rsidR="00F55787">
        <w:rPr>
          <w:rFonts w:hint="eastAsia"/>
          <w:sz w:val="21"/>
          <w:szCs w:val="21"/>
          <w:lang w:eastAsia="zh-CN"/>
        </w:rPr>
        <w:t>20</w:t>
      </w:r>
      <w:r w:rsidRPr="00497AB5">
        <w:rPr>
          <w:sz w:val="21"/>
          <w:szCs w:val="21"/>
          <w:lang w:eastAsia="zh-CN"/>
        </w:rPr>
        <w:t>10</w:t>
      </w:r>
      <w:r w:rsidRPr="00497AB5">
        <w:rPr>
          <w:rFonts w:hint="eastAsia"/>
          <w:sz w:val="21"/>
          <w:szCs w:val="21"/>
          <w:lang w:eastAsia="zh-CN"/>
        </w:rPr>
        <w:t>学年，</w:t>
      </w:r>
      <w:r w:rsidRPr="00497AB5">
        <w:rPr>
          <w:rFonts w:hint="eastAsia"/>
          <w:sz w:val="21"/>
          <w:szCs w:val="21"/>
          <w:lang w:eastAsia="zh-CN"/>
        </w:rPr>
        <w:t>55%</w:t>
      </w:r>
      <w:r w:rsidRPr="00497AB5">
        <w:rPr>
          <w:rFonts w:hint="eastAsia"/>
          <w:sz w:val="21"/>
          <w:szCs w:val="21"/>
          <w:lang w:eastAsia="zh-CN"/>
        </w:rPr>
        <w:t>的大学生是女性。在所有年龄组中，女性差不多都占这个比例</w:t>
      </w:r>
      <w:r w:rsidRPr="00497AB5">
        <w:rPr>
          <w:sz w:val="21"/>
          <w:szCs w:val="21"/>
          <w:lang w:eastAsia="zh-CN"/>
        </w:rPr>
        <w:t xml:space="preserve"> </w:t>
      </w:r>
      <w:r w:rsidRPr="00497AB5">
        <w:rPr>
          <w:sz w:val="21"/>
          <w:szCs w:val="21"/>
          <w:lang w:eastAsia="zh-CN"/>
        </w:rPr>
        <w:t>（</w:t>
      </w:r>
      <w:r w:rsidRPr="00497AB5">
        <w:rPr>
          <w:sz w:val="21"/>
          <w:szCs w:val="21"/>
          <w:lang w:eastAsia="zh-CN"/>
        </w:rPr>
        <w:t>50</w:t>
      </w:r>
      <w:r w:rsidR="00F55787">
        <w:rPr>
          <w:rFonts w:hint="eastAsia"/>
          <w:sz w:val="21"/>
          <w:szCs w:val="21"/>
          <w:lang w:eastAsia="zh-CN"/>
        </w:rPr>
        <w:t>%</w:t>
      </w:r>
      <w:r w:rsidR="00F55787">
        <w:rPr>
          <w:rFonts w:hint="eastAsia"/>
          <w:sz w:val="21"/>
          <w:szCs w:val="21"/>
          <w:lang w:eastAsia="zh-CN"/>
        </w:rPr>
        <w:t>以上</w:t>
      </w:r>
      <w:r w:rsidRPr="00497AB5">
        <w:rPr>
          <w:sz w:val="21"/>
          <w:szCs w:val="21"/>
          <w:lang w:eastAsia="zh-CN"/>
        </w:rPr>
        <w:t xml:space="preserve"> </w:t>
      </w:r>
      <w:r w:rsidRPr="00497AB5">
        <w:rPr>
          <w:sz w:val="21"/>
          <w:szCs w:val="21"/>
          <w:lang w:eastAsia="zh-CN"/>
        </w:rPr>
        <w:t>）</w:t>
      </w:r>
      <w:r w:rsidRPr="00497AB5">
        <w:rPr>
          <w:rFonts w:hint="eastAsia"/>
          <w:sz w:val="21"/>
          <w:szCs w:val="21"/>
          <w:lang w:eastAsia="zh-CN"/>
        </w:rPr>
        <w:t>，在某些族群中女性占大多数。</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150.</w:t>
      </w:r>
      <w:r w:rsidRPr="00497AB5">
        <w:rPr>
          <w:sz w:val="21"/>
          <w:szCs w:val="21"/>
          <w:lang w:eastAsia="zh-CN"/>
        </w:rPr>
        <w:tab/>
      </w:r>
      <w:r w:rsidRPr="00497AB5">
        <w:rPr>
          <w:rFonts w:hint="eastAsia"/>
          <w:sz w:val="21"/>
          <w:szCs w:val="21"/>
          <w:lang w:eastAsia="zh-CN"/>
        </w:rPr>
        <w:t>在威尔士，</w:t>
      </w:r>
      <w:r w:rsidRPr="00497AB5">
        <w:rPr>
          <w:sz w:val="21"/>
          <w:szCs w:val="21"/>
          <w:lang w:eastAsia="zh-CN"/>
        </w:rPr>
        <w:t>2008/</w:t>
      </w:r>
      <w:r w:rsidR="00F55787">
        <w:rPr>
          <w:rFonts w:hint="eastAsia"/>
          <w:sz w:val="21"/>
          <w:szCs w:val="21"/>
          <w:lang w:eastAsia="zh-CN"/>
        </w:rPr>
        <w:t>20</w:t>
      </w:r>
      <w:r w:rsidRPr="00497AB5">
        <w:rPr>
          <w:sz w:val="21"/>
          <w:szCs w:val="21"/>
          <w:lang w:eastAsia="zh-CN"/>
        </w:rPr>
        <w:t>09</w:t>
      </w:r>
      <w:r w:rsidRPr="00497AB5">
        <w:rPr>
          <w:rFonts w:hint="eastAsia"/>
          <w:sz w:val="21"/>
          <w:szCs w:val="21"/>
          <w:lang w:eastAsia="zh-CN"/>
        </w:rPr>
        <w:t>年，妇女占全日制学习者的</w:t>
      </w:r>
      <w:r w:rsidRPr="00497AB5">
        <w:rPr>
          <w:sz w:val="21"/>
          <w:szCs w:val="21"/>
          <w:lang w:eastAsia="zh-CN"/>
        </w:rPr>
        <w:t>51.5</w:t>
      </w:r>
      <w:r w:rsidRPr="00497AB5">
        <w:rPr>
          <w:rFonts w:hint="eastAsia"/>
          <w:sz w:val="21"/>
          <w:szCs w:val="21"/>
          <w:lang w:eastAsia="zh-CN"/>
        </w:rPr>
        <w:t>%</w:t>
      </w:r>
      <w:r w:rsidRPr="00497AB5">
        <w:rPr>
          <w:rFonts w:hint="eastAsia"/>
          <w:sz w:val="21"/>
          <w:szCs w:val="21"/>
          <w:lang w:eastAsia="zh-CN"/>
        </w:rPr>
        <w:t>，男性占</w:t>
      </w:r>
      <w:r w:rsidRPr="00497AB5">
        <w:rPr>
          <w:sz w:val="21"/>
          <w:szCs w:val="21"/>
          <w:lang w:eastAsia="zh-CN"/>
        </w:rPr>
        <w:t>48.5</w:t>
      </w:r>
      <w:r w:rsidRPr="00497AB5">
        <w:rPr>
          <w:rFonts w:hint="eastAsia"/>
          <w:sz w:val="21"/>
          <w:szCs w:val="21"/>
          <w:lang w:eastAsia="zh-CN"/>
        </w:rPr>
        <w:t>%</w:t>
      </w:r>
      <w:r w:rsidRPr="00497AB5">
        <w:rPr>
          <w:rFonts w:hint="eastAsia"/>
          <w:sz w:val="21"/>
          <w:szCs w:val="21"/>
          <w:lang w:eastAsia="zh-CN"/>
        </w:rPr>
        <w:t>。妇女占非全日制学习者的</w:t>
      </w:r>
      <w:r w:rsidRPr="00497AB5">
        <w:rPr>
          <w:sz w:val="21"/>
          <w:szCs w:val="21"/>
          <w:lang w:eastAsia="zh-CN"/>
        </w:rPr>
        <w:t>59.4</w:t>
      </w:r>
      <w:r w:rsidRPr="00497AB5">
        <w:rPr>
          <w:rFonts w:hint="eastAsia"/>
          <w:sz w:val="21"/>
          <w:szCs w:val="21"/>
          <w:lang w:eastAsia="zh-CN"/>
        </w:rPr>
        <w:t>%</w:t>
      </w:r>
      <w:r w:rsidRPr="00497AB5">
        <w:rPr>
          <w:rFonts w:hint="eastAsia"/>
          <w:sz w:val="21"/>
          <w:szCs w:val="21"/>
          <w:lang w:eastAsia="zh-CN"/>
        </w:rPr>
        <w:t>，男性占</w:t>
      </w:r>
      <w:r w:rsidRPr="00497AB5">
        <w:rPr>
          <w:sz w:val="21"/>
          <w:szCs w:val="21"/>
          <w:lang w:eastAsia="zh-CN"/>
        </w:rPr>
        <w:t>40.6</w:t>
      </w:r>
      <w:r w:rsidRPr="00497AB5">
        <w:rPr>
          <w:rFonts w:hint="eastAsia"/>
          <w:sz w:val="21"/>
          <w:szCs w:val="21"/>
          <w:lang w:eastAsia="zh-CN"/>
        </w:rPr>
        <w:t>%</w:t>
      </w:r>
      <w:r w:rsidRPr="00497AB5">
        <w:rPr>
          <w:rFonts w:hint="eastAsia"/>
          <w:sz w:val="21"/>
          <w:szCs w:val="21"/>
          <w:lang w:eastAsia="zh-CN"/>
        </w:rPr>
        <w:t>。</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sz w:val="21"/>
          <w:szCs w:val="21"/>
          <w:lang w:eastAsia="zh-CN"/>
        </w:rPr>
        <w:br w:type="page"/>
      </w:r>
      <w:r w:rsidRPr="00BD7D7F">
        <w:rPr>
          <w:rFonts w:eastAsia="SimHei" w:hint="eastAsia"/>
          <w:sz w:val="21"/>
          <w:szCs w:val="21"/>
          <w:lang w:eastAsia="zh-CN"/>
        </w:rPr>
        <w:t>高等教育中的平等</w:t>
      </w:r>
      <w:r w:rsidRPr="00BD7D7F">
        <w:rPr>
          <w:rFonts w:eastAsia="SimHei"/>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151.</w:t>
      </w:r>
      <w:r w:rsidRPr="00497AB5">
        <w:rPr>
          <w:sz w:val="21"/>
          <w:szCs w:val="21"/>
          <w:lang w:eastAsia="zh-CN"/>
        </w:rPr>
        <w:tab/>
      </w:r>
      <w:r w:rsidRPr="00497AB5">
        <w:rPr>
          <w:rFonts w:hint="eastAsia"/>
          <w:sz w:val="21"/>
          <w:szCs w:val="21"/>
          <w:lang w:eastAsia="zh-CN"/>
        </w:rPr>
        <w:t>在整个联合王国，妇女在大多数高等教育科目包括医学和法学中所占的比例都超过男子，女性与男性毕业生的比例反映了这一点。妇女如今在一些科学科目如生物科学、兽医学和医学中的比例较高，但男子在工程学和自然科学中的比例仍然较高。</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152.</w:t>
      </w:r>
      <w:r w:rsidRPr="00497AB5">
        <w:rPr>
          <w:sz w:val="21"/>
          <w:szCs w:val="21"/>
          <w:lang w:eastAsia="zh-CN"/>
        </w:rPr>
        <w:tab/>
      </w:r>
      <w:r w:rsidRPr="00497AB5">
        <w:rPr>
          <w:rFonts w:hint="eastAsia"/>
          <w:sz w:val="21"/>
          <w:szCs w:val="21"/>
          <w:lang w:eastAsia="zh-CN"/>
        </w:rPr>
        <w:t>政府正在设法给所有年轻人提供进入有职业资格要求的专业的机会，确保他们不会由于自己的背景而没有勇气进入选择性更强的高等教育机构。</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153.</w:t>
      </w:r>
      <w:r w:rsidRPr="00497AB5">
        <w:rPr>
          <w:sz w:val="21"/>
          <w:szCs w:val="21"/>
          <w:lang w:eastAsia="zh-CN"/>
        </w:rPr>
        <w:tab/>
      </w:r>
      <w:r w:rsidRPr="00497AB5">
        <w:rPr>
          <w:rFonts w:hint="eastAsia"/>
          <w:sz w:val="21"/>
          <w:szCs w:val="21"/>
          <w:lang w:eastAsia="zh-CN"/>
        </w:rPr>
        <w:t>除了高等教育中其他学生可利用的一揽子学生支助措施外，还向学习数学、工程学、化学、物理和组合</w:t>
      </w:r>
      <w:r w:rsidRPr="00497AB5">
        <w:rPr>
          <w:sz w:val="21"/>
          <w:szCs w:val="21"/>
          <w:lang w:eastAsia="zh-CN"/>
        </w:rPr>
        <w:t>/</w:t>
      </w:r>
      <w:r w:rsidRPr="00497AB5">
        <w:rPr>
          <w:rFonts w:hint="eastAsia"/>
          <w:sz w:val="21"/>
          <w:szCs w:val="21"/>
          <w:lang w:eastAsia="zh-CN"/>
        </w:rPr>
        <w:t>普通科学以及现代外语等课程的研究生教育证书学生支付</w:t>
      </w:r>
      <w:r w:rsidRPr="00497AB5">
        <w:rPr>
          <w:sz w:val="21"/>
          <w:szCs w:val="21"/>
          <w:lang w:eastAsia="zh-CN"/>
        </w:rPr>
        <w:t>9 000</w:t>
      </w:r>
      <w:r w:rsidRPr="00497AB5">
        <w:rPr>
          <w:rFonts w:hint="eastAsia"/>
          <w:sz w:val="21"/>
          <w:szCs w:val="21"/>
          <w:lang w:eastAsia="zh-CN"/>
        </w:rPr>
        <w:t>英镑的培训奖学金。</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154.</w:t>
      </w:r>
      <w:r w:rsidRPr="00497AB5">
        <w:rPr>
          <w:sz w:val="21"/>
          <w:szCs w:val="21"/>
          <w:lang w:eastAsia="zh-CN"/>
        </w:rPr>
        <w:tab/>
      </w:r>
      <w:r w:rsidRPr="00497AB5">
        <w:rPr>
          <w:rFonts w:hint="eastAsia"/>
          <w:sz w:val="21"/>
          <w:szCs w:val="21"/>
          <w:lang w:eastAsia="zh-CN"/>
        </w:rPr>
        <w:t>北爱尔兰行政部出台了一个“学习者进入和接触”试点方案，旨在鼓励大多数边缘化的成年人重新开始学习。在</w:t>
      </w:r>
      <w:r w:rsidRPr="00497AB5">
        <w:rPr>
          <w:sz w:val="21"/>
          <w:szCs w:val="21"/>
          <w:lang w:eastAsia="zh-CN"/>
        </w:rPr>
        <w:t>2009/</w:t>
      </w:r>
      <w:r w:rsidR="00992DFF">
        <w:rPr>
          <w:rFonts w:hint="eastAsia"/>
          <w:sz w:val="21"/>
          <w:szCs w:val="21"/>
          <w:lang w:eastAsia="zh-CN"/>
        </w:rPr>
        <w:t>20</w:t>
      </w:r>
      <w:r w:rsidRPr="00497AB5">
        <w:rPr>
          <w:sz w:val="21"/>
          <w:szCs w:val="21"/>
          <w:lang w:eastAsia="zh-CN"/>
        </w:rPr>
        <w:t>10</w:t>
      </w:r>
      <w:r w:rsidRPr="00497AB5">
        <w:rPr>
          <w:rFonts w:hint="eastAsia"/>
          <w:sz w:val="21"/>
          <w:szCs w:val="21"/>
          <w:lang w:eastAsia="zh-CN"/>
        </w:rPr>
        <w:t>年，所有注册者中有</w:t>
      </w:r>
      <w:r w:rsidRPr="00497AB5">
        <w:rPr>
          <w:rFonts w:hint="eastAsia"/>
          <w:sz w:val="21"/>
          <w:szCs w:val="21"/>
          <w:lang w:eastAsia="zh-CN"/>
        </w:rPr>
        <w:t>72%</w:t>
      </w:r>
      <w:r w:rsidRPr="00497AB5">
        <w:rPr>
          <w:rFonts w:hint="eastAsia"/>
          <w:sz w:val="21"/>
          <w:szCs w:val="21"/>
          <w:lang w:eastAsia="zh-CN"/>
        </w:rPr>
        <w:t>是女性。</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155.</w:t>
      </w:r>
      <w:r w:rsidRPr="00497AB5">
        <w:rPr>
          <w:sz w:val="21"/>
          <w:szCs w:val="21"/>
          <w:lang w:eastAsia="zh-CN"/>
        </w:rPr>
        <w:tab/>
      </w:r>
      <w:r w:rsidRPr="00497AB5">
        <w:rPr>
          <w:rFonts w:hint="eastAsia"/>
          <w:sz w:val="21"/>
          <w:szCs w:val="21"/>
          <w:lang w:eastAsia="zh-CN"/>
        </w:rPr>
        <w:t>在英格兰，高等教育中的全日制学生可获得一整套学生资助，比如学费贷款、生活费补贴和贷款以及对残疾学生和有子女学生的额外支助。学习高等教育非全日制课程的学生也可获得一系列学生资助。经济上有困难的学生可向大学或学院申请额外的酌定资助。</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156.</w:t>
      </w:r>
      <w:r w:rsidRPr="00497AB5">
        <w:rPr>
          <w:sz w:val="21"/>
          <w:szCs w:val="21"/>
          <w:lang w:eastAsia="zh-CN"/>
        </w:rPr>
        <w:tab/>
      </w:r>
      <w:r w:rsidRPr="00497AB5">
        <w:rPr>
          <w:rFonts w:hint="eastAsia"/>
          <w:sz w:val="21"/>
          <w:szCs w:val="21"/>
          <w:lang w:eastAsia="zh-CN"/>
        </w:rPr>
        <w:t>在苏格兰，在学院和大学学习的全日制和非全日制高等教育机构的大学生如果经济有困难，可申请高等教育自主基金的援助。这些基金由高等教育机构直接管理，以帮助大学生继续学习其教育课程。这些基金的优先群体包括成年父母和学生父母。</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157.</w:t>
      </w:r>
      <w:r w:rsidRPr="00497AB5">
        <w:rPr>
          <w:sz w:val="21"/>
          <w:szCs w:val="21"/>
          <w:lang w:eastAsia="zh-CN"/>
        </w:rPr>
        <w:tab/>
      </w:r>
      <w:r w:rsidRPr="00497AB5">
        <w:rPr>
          <w:rFonts w:hint="eastAsia"/>
          <w:sz w:val="21"/>
          <w:szCs w:val="21"/>
          <w:lang w:eastAsia="zh-CN"/>
        </w:rPr>
        <w:t>在威尔士，还以定向赠款的形式向残疾学生提供额外帮助，非全日制学生和一些毕业生也能获得该帮助。</w:t>
      </w:r>
    </w:p>
    <w:p w:rsidR="006304E4" w:rsidRPr="00981F92" w:rsidRDefault="006304E4" w:rsidP="00AF5E99">
      <w:pPr>
        <w:pStyle w:val="HChG"/>
        <w:tabs>
          <w:tab w:val="clear" w:pos="851"/>
          <w:tab w:val="left" w:pos="1260"/>
        </w:tabs>
        <w:spacing w:line="400" w:lineRule="exact"/>
        <w:ind w:leftChars="300" w:left="31680" w:right="1264" w:hangingChars="225" w:firstLine="31680"/>
        <w:rPr>
          <w:rFonts w:eastAsia="SimHei"/>
          <w:b w:val="0"/>
          <w:lang w:val="en-US" w:eastAsia="zh-CN"/>
        </w:rPr>
      </w:pPr>
      <w:r w:rsidRPr="00981F92">
        <w:rPr>
          <w:rFonts w:eastAsia="SimHei" w:hint="eastAsia"/>
          <w:b w:val="0"/>
          <w:lang w:val="en-US" w:eastAsia="zh-CN"/>
        </w:rPr>
        <w:t>九</w:t>
      </w:r>
      <w:r w:rsidR="00767F86">
        <w:rPr>
          <w:rFonts w:eastAsia="SimHei" w:hint="eastAsia"/>
          <w:b w:val="0"/>
          <w:lang w:val="en-US" w:eastAsia="zh-CN"/>
        </w:rPr>
        <w:t>、</w:t>
      </w:r>
      <w:r w:rsidR="00767F86">
        <w:rPr>
          <w:rFonts w:eastAsia="SimHei" w:hint="eastAsia"/>
          <w:b w:val="0"/>
          <w:lang w:val="en-US" w:eastAsia="zh-CN"/>
        </w:rPr>
        <w:tab/>
      </w:r>
      <w:r w:rsidRPr="00981F92">
        <w:rPr>
          <w:rFonts w:eastAsia="SimHei" w:hint="eastAsia"/>
          <w:b w:val="0"/>
          <w:lang w:val="en-US" w:eastAsia="zh-CN"/>
        </w:rPr>
        <w:t>第</w:t>
      </w:r>
      <w:r w:rsidRPr="00981F92">
        <w:rPr>
          <w:rFonts w:eastAsia="SimHei"/>
          <w:b w:val="0"/>
          <w:lang w:val="en-US" w:eastAsia="zh-CN"/>
        </w:rPr>
        <w:t>11</w:t>
      </w:r>
      <w:r w:rsidRPr="00981F92">
        <w:rPr>
          <w:rFonts w:eastAsia="SimHei" w:hint="eastAsia"/>
          <w:b w:val="0"/>
          <w:lang w:val="en-US" w:eastAsia="zh-CN"/>
        </w:rPr>
        <w:t>条：就业</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158.</w:t>
      </w:r>
      <w:r w:rsidRPr="00497AB5">
        <w:rPr>
          <w:sz w:val="21"/>
          <w:szCs w:val="21"/>
          <w:lang w:eastAsia="zh-CN"/>
        </w:rPr>
        <w:tab/>
      </w:r>
      <w:r w:rsidRPr="00497AB5">
        <w:rPr>
          <w:rFonts w:hint="eastAsia"/>
          <w:sz w:val="21"/>
          <w:szCs w:val="21"/>
          <w:lang w:eastAsia="zh-CN"/>
        </w:rPr>
        <w:t>《平等法》提倡同酬。在报告所涉期间，还实施了</w:t>
      </w:r>
      <w:r w:rsidRPr="00497AB5">
        <w:rPr>
          <w:rFonts w:hint="eastAsia"/>
          <w:sz w:val="21"/>
          <w:szCs w:val="21"/>
          <w:lang w:eastAsia="zh-CN"/>
        </w:rPr>
        <w:t>2006</w:t>
      </w:r>
      <w:r w:rsidRPr="00497AB5">
        <w:rPr>
          <w:rFonts w:hint="eastAsia"/>
          <w:sz w:val="21"/>
          <w:szCs w:val="21"/>
          <w:lang w:eastAsia="zh-CN"/>
        </w:rPr>
        <w:t>年《工作和家庭法案》中的措施，以促进更加有利于家庭的就业政策。最近，政府开展了一项题为“现代工作场所”的公共咨询活动，征询有关使英国工作场所现代化的意见。建议包括赋予所有人申请灵活工作的权利，以及引入灵活的育儿假制度，这都将促进两性间报酬差距的缩小。</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鼓励妇女参与劳动力市场</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159.</w:t>
      </w:r>
      <w:r w:rsidRPr="00497AB5">
        <w:rPr>
          <w:sz w:val="21"/>
          <w:szCs w:val="21"/>
          <w:lang w:eastAsia="zh-CN"/>
        </w:rPr>
        <w:tab/>
      </w:r>
      <w:r w:rsidRPr="00497AB5">
        <w:rPr>
          <w:rFonts w:hint="eastAsia"/>
          <w:sz w:val="21"/>
          <w:szCs w:val="21"/>
          <w:lang w:eastAsia="zh-CN"/>
        </w:rPr>
        <w:t>希望工作的妇女不论是作为工作者还是初级看护者对经济都是巨大的贡献。英国政府为消除工作障碍进行了改革。在联合王国，过去数十年中妇女参与劳动力市场的水平显著，如今妇女占劳动力的</w:t>
      </w:r>
      <w:r w:rsidRPr="00497AB5">
        <w:rPr>
          <w:rFonts w:hint="eastAsia"/>
          <w:sz w:val="21"/>
          <w:szCs w:val="21"/>
          <w:lang w:eastAsia="zh-CN"/>
        </w:rPr>
        <w:t>46%</w:t>
      </w:r>
      <w:r w:rsidRPr="00497AB5">
        <w:rPr>
          <w:rFonts w:hint="eastAsia"/>
          <w:sz w:val="21"/>
          <w:szCs w:val="21"/>
          <w:lang w:eastAsia="zh-CN"/>
        </w:rPr>
        <w:t>，而</w:t>
      </w:r>
      <w:r w:rsidRPr="00497AB5">
        <w:rPr>
          <w:rFonts w:hint="eastAsia"/>
          <w:sz w:val="21"/>
          <w:szCs w:val="21"/>
          <w:lang w:eastAsia="zh-CN"/>
        </w:rPr>
        <w:t>1971</w:t>
      </w:r>
      <w:r w:rsidRPr="00497AB5">
        <w:rPr>
          <w:rFonts w:hint="eastAsia"/>
          <w:sz w:val="21"/>
          <w:szCs w:val="21"/>
          <w:lang w:eastAsia="zh-CN"/>
        </w:rPr>
        <w:t>年只占</w:t>
      </w:r>
      <w:r w:rsidRPr="00497AB5">
        <w:rPr>
          <w:rFonts w:hint="eastAsia"/>
          <w:sz w:val="21"/>
          <w:szCs w:val="21"/>
          <w:lang w:eastAsia="zh-CN"/>
        </w:rPr>
        <w:t>37%</w:t>
      </w:r>
      <w:r w:rsidRPr="00497AB5">
        <w:rPr>
          <w:rFonts w:hint="eastAsia"/>
          <w:sz w:val="21"/>
          <w:szCs w:val="21"/>
          <w:lang w:eastAsia="zh-CN"/>
        </w:rPr>
        <w:t>。</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单亲</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160.</w:t>
      </w:r>
      <w:r w:rsidRPr="00497AB5">
        <w:rPr>
          <w:sz w:val="21"/>
          <w:szCs w:val="21"/>
          <w:lang w:eastAsia="zh-CN"/>
        </w:rPr>
        <w:tab/>
      </w:r>
      <w:r w:rsidRPr="00497AB5">
        <w:rPr>
          <w:rFonts w:hint="eastAsia"/>
          <w:sz w:val="21"/>
          <w:szCs w:val="21"/>
          <w:lang w:eastAsia="zh-CN"/>
        </w:rPr>
        <w:t>英国政府认为，工作是大多数人脱贫的最佳途径。与不工作的单亲家庭的儿童相比，从事兼职工作的单亲家庭的儿童生活在贫困中的可能性要低</w:t>
      </w:r>
      <w:r w:rsidRPr="00497AB5">
        <w:rPr>
          <w:rFonts w:hint="eastAsia"/>
          <w:sz w:val="21"/>
          <w:szCs w:val="21"/>
          <w:lang w:eastAsia="zh-CN"/>
        </w:rPr>
        <w:t>2.5</w:t>
      </w:r>
      <w:r w:rsidRPr="00497AB5">
        <w:rPr>
          <w:rFonts w:hint="eastAsia"/>
          <w:sz w:val="21"/>
          <w:szCs w:val="21"/>
          <w:lang w:eastAsia="zh-CN"/>
        </w:rPr>
        <w:t>倍多，从事全职工作的单亲家庭的儿童生活在贫困中的可能性要低</w:t>
      </w:r>
      <w:r w:rsidRPr="00497AB5">
        <w:rPr>
          <w:rFonts w:hint="eastAsia"/>
          <w:sz w:val="21"/>
          <w:szCs w:val="21"/>
          <w:lang w:eastAsia="zh-CN"/>
        </w:rPr>
        <w:t>4</w:t>
      </w:r>
      <w:r w:rsidRPr="00497AB5">
        <w:rPr>
          <w:rFonts w:hint="eastAsia"/>
          <w:sz w:val="21"/>
          <w:szCs w:val="21"/>
          <w:lang w:eastAsia="zh-CN"/>
        </w:rPr>
        <w:t>倍多。</w:t>
      </w:r>
      <w:r w:rsidRPr="00497AB5">
        <w:rPr>
          <w:rStyle w:val="FootnoteReference"/>
          <w:w w:val="100"/>
          <w:sz w:val="21"/>
          <w:szCs w:val="21"/>
        </w:rPr>
        <w:footnoteReference w:id="24"/>
      </w:r>
      <w:r w:rsidRPr="00497AB5">
        <w:rPr>
          <w:rFonts w:hint="eastAsia"/>
          <w:sz w:val="21"/>
          <w:szCs w:val="21"/>
          <w:lang w:eastAsia="zh-CN"/>
        </w:rPr>
        <w:t>因此，从</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10</w:t>
      </w:r>
      <w:r w:rsidRPr="00497AB5">
        <w:rPr>
          <w:rFonts w:hint="eastAsia"/>
          <w:sz w:val="21"/>
          <w:szCs w:val="21"/>
          <w:lang w:eastAsia="zh-CN"/>
        </w:rPr>
        <w:t>月起，子女年龄在</w:t>
      </w:r>
      <w:r w:rsidRPr="00497AB5">
        <w:rPr>
          <w:rFonts w:hint="eastAsia"/>
          <w:sz w:val="21"/>
          <w:szCs w:val="21"/>
          <w:lang w:eastAsia="zh-CN"/>
        </w:rPr>
        <w:t>7</w:t>
      </w:r>
      <w:r w:rsidRPr="00497AB5">
        <w:rPr>
          <w:rFonts w:hint="eastAsia"/>
          <w:sz w:val="21"/>
          <w:szCs w:val="21"/>
          <w:lang w:eastAsia="zh-CN"/>
        </w:rPr>
        <w:t>岁以上的单身父母如果能够工作的话有资格申请求职者津贴，而不是收入支助。有健康问题或残疾因此工作能力受限的人可以申请就业和支助津贴。</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161.</w:t>
      </w:r>
      <w:r w:rsidRPr="00497AB5">
        <w:rPr>
          <w:sz w:val="21"/>
          <w:szCs w:val="21"/>
          <w:lang w:eastAsia="zh-CN"/>
        </w:rPr>
        <w:tab/>
      </w:r>
      <w:r w:rsidRPr="00497AB5">
        <w:rPr>
          <w:rFonts w:hint="eastAsia"/>
          <w:sz w:val="21"/>
          <w:szCs w:val="21"/>
          <w:lang w:eastAsia="zh-CN"/>
        </w:rPr>
        <w:t>英国政府还在</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6</w:t>
      </w:r>
      <w:r w:rsidRPr="00497AB5">
        <w:rPr>
          <w:rFonts w:hint="eastAsia"/>
          <w:sz w:val="21"/>
          <w:szCs w:val="21"/>
          <w:lang w:eastAsia="zh-CN"/>
        </w:rPr>
        <w:t>月表示希望单身父母在其年幼子女上学后去找工作。因此，一旦《福利改革法案》获得通过，上学年龄将从</w:t>
      </w:r>
      <w:r w:rsidRPr="00497AB5">
        <w:rPr>
          <w:rFonts w:hint="eastAsia"/>
          <w:sz w:val="21"/>
          <w:szCs w:val="21"/>
          <w:lang w:eastAsia="zh-CN"/>
        </w:rPr>
        <w:t>2012</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月起降低为</w:t>
      </w:r>
      <w:r w:rsidRPr="00497AB5">
        <w:rPr>
          <w:rFonts w:hint="eastAsia"/>
          <w:sz w:val="21"/>
          <w:szCs w:val="21"/>
          <w:lang w:eastAsia="zh-CN"/>
        </w:rPr>
        <w:t>5</w:t>
      </w:r>
      <w:r w:rsidRPr="00497AB5">
        <w:rPr>
          <w:rFonts w:hint="eastAsia"/>
          <w:sz w:val="21"/>
          <w:szCs w:val="21"/>
          <w:lang w:eastAsia="zh-CN"/>
        </w:rPr>
        <w:t>岁。估计这一改革将使工作的单身父母增加</w:t>
      </w:r>
      <w:r w:rsidRPr="00497AB5">
        <w:rPr>
          <w:sz w:val="21"/>
          <w:szCs w:val="21"/>
          <w:lang w:eastAsia="zh-CN"/>
        </w:rPr>
        <w:t xml:space="preserve">20-25 000 </w:t>
      </w:r>
      <w:r w:rsidRPr="00497AB5">
        <w:rPr>
          <w:rFonts w:hint="eastAsia"/>
          <w:sz w:val="21"/>
          <w:szCs w:val="21"/>
          <w:lang w:eastAsia="zh-CN"/>
        </w:rPr>
        <w:t>人，从而对儿童贫困问题产生影响。</w:t>
      </w:r>
      <w:r w:rsidRPr="00497AB5">
        <w:rPr>
          <w:rStyle w:val="FootnoteReference"/>
          <w:w w:val="100"/>
          <w:sz w:val="21"/>
          <w:szCs w:val="21"/>
        </w:rPr>
        <w:footnoteReference w:id="25"/>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通过工作减少男女薪酬差距</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162.</w:t>
      </w:r>
      <w:r w:rsidRPr="00497AB5">
        <w:rPr>
          <w:sz w:val="21"/>
          <w:szCs w:val="21"/>
          <w:lang w:eastAsia="zh-CN"/>
        </w:rPr>
        <w:tab/>
      </w:r>
      <w:r w:rsidRPr="00497AB5">
        <w:rPr>
          <w:rFonts w:hint="eastAsia"/>
          <w:sz w:val="21"/>
          <w:szCs w:val="21"/>
          <w:lang w:eastAsia="zh-CN"/>
        </w:rPr>
        <w:t>英国政府继续解决目前的男女薪酬差距问题，</w:t>
      </w:r>
      <w:r w:rsidRPr="00497AB5">
        <w:rPr>
          <w:rStyle w:val="EndnoteReference"/>
          <w:w w:val="100"/>
          <w:sz w:val="21"/>
          <w:szCs w:val="21"/>
        </w:rPr>
        <w:endnoteReference w:id="41"/>
      </w:r>
      <w:r w:rsidRPr="00497AB5">
        <w:rPr>
          <w:sz w:val="21"/>
          <w:szCs w:val="21"/>
          <w:lang w:eastAsia="zh-CN"/>
        </w:rPr>
        <w:t xml:space="preserve"> </w:t>
      </w:r>
      <w:r w:rsidRPr="00497AB5">
        <w:rPr>
          <w:rFonts w:hint="eastAsia"/>
          <w:sz w:val="21"/>
          <w:szCs w:val="21"/>
          <w:lang w:eastAsia="zh-CN"/>
        </w:rPr>
        <w:t>2010</w:t>
      </w:r>
      <w:r w:rsidRPr="00497AB5">
        <w:rPr>
          <w:rFonts w:hint="eastAsia"/>
          <w:sz w:val="21"/>
          <w:szCs w:val="21"/>
          <w:lang w:eastAsia="zh-CN"/>
        </w:rPr>
        <w:t>年该差距为</w:t>
      </w:r>
      <w:r w:rsidRPr="00497AB5">
        <w:rPr>
          <w:sz w:val="21"/>
          <w:szCs w:val="21"/>
          <w:lang w:eastAsia="zh-CN"/>
        </w:rPr>
        <w:t>10.2</w:t>
      </w:r>
      <w:r w:rsidRPr="00497AB5">
        <w:rPr>
          <w:rFonts w:hint="eastAsia"/>
          <w:sz w:val="21"/>
          <w:szCs w:val="21"/>
          <w:lang w:eastAsia="zh-CN"/>
        </w:rPr>
        <w:t>%</w:t>
      </w:r>
      <w:r w:rsidRPr="00497AB5">
        <w:rPr>
          <w:sz w:val="21"/>
          <w:szCs w:val="21"/>
          <w:lang w:eastAsia="zh-CN"/>
        </w:rPr>
        <w:t xml:space="preserve"> </w:t>
      </w:r>
      <w:r w:rsidRPr="00497AB5">
        <w:rPr>
          <w:sz w:val="21"/>
          <w:szCs w:val="21"/>
          <w:lang w:eastAsia="zh-CN"/>
        </w:rPr>
        <w:t>（</w:t>
      </w:r>
      <w:r w:rsidRPr="00497AB5">
        <w:rPr>
          <w:rFonts w:hint="eastAsia"/>
          <w:sz w:val="21"/>
          <w:szCs w:val="21"/>
          <w:lang w:eastAsia="zh-CN"/>
        </w:rPr>
        <w:t>全职每小时报酬数的中位数</w:t>
      </w:r>
      <w:r w:rsidRPr="00497AB5">
        <w:rPr>
          <w:sz w:val="21"/>
          <w:szCs w:val="21"/>
          <w:lang w:eastAsia="zh-CN"/>
        </w:rPr>
        <w:t xml:space="preserve"> </w:t>
      </w:r>
      <w:r w:rsidRPr="00497AB5">
        <w:rPr>
          <w:sz w:val="21"/>
          <w:szCs w:val="21"/>
          <w:lang w:eastAsia="zh-CN"/>
        </w:rPr>
        <w:t>）</w:t>
      </w:r>
      <w:r w:rsidRPr="00497AB5">
        <w:rPr>
          <w:rFonts w:hint="eastAsia"/>
          <w:sz w:val="21"/>
          <w:szCs w:val="21"/>
          <w:lang w:eastAsia="zh-CN"/>
        </w:rPr>
        <w:t>。年度小时和收入调查使用中位数作为其标题性的薪酬差距统计值。年度小时和收入调查表明，</w:t>
      </w:r>
      <w:r w:rsidRPr="00497AB5">
        <w:rPr>
          <w:rFonts w:hint="eastAsia"/>
          <w:sz w:val="21"/>
          <w:szCs w:val="21"/>
          <w:lang w:eastAsia="zh-CN"/>
        </w:rPr>
        <w:t>2010</w:t>
      </w:r>
      <w:r w:rsidRPr="00497AB5">
        <w:rPr>
          <w:rFonts w:hint="eastAsia"/>
          <w:sz w:val="21"/>
          <w:szCs w:val="21"/>
          <w:lang w:eastAsia="zh-CN"/>
        </w:rPr>
        <w:t>年，苏格兰的薪酬差距为</w:t>
      </w:r>
      <w:r w:rsidRPr="00497AB5">
        <w:rPr>
          <w:sz w:val="21"/>
          <w:szCs w:val="21"/>
          <w:lang w:eastAsia="zh-CN"/>
        </w:rPr>
        <w:t>7.2</w:t>
      </w:r>
      <w:r w:rsidRPr="00497AB5">
        <w:rPr>
          <w:rFonts w:hint="eastAsia"/>
          <w:sz w:val="21"/>
          <w:szCs w:val="21"/>
          <w:lang w:eastAsia="zh-CN"/>
        </w:rPr>
        <w:t>%</w:t>
      </w:r>
      <w:r w:rsidRPr="00497AB5">
        <w:rPr>
          <w:rFonts w:hint="eastAsia"/>
          <w:sz w:val="21"/>
          <w:szCs w:val="21"/>
          <w:lang w:eastAsia="zh-CN"/>
        </w:rPr>
        <w:t>，比</w:t>
      </w:r>
      <w:r w:rsidRPr="00497AB5">
        <w:rPr>
          <w:rFonts w:hint="eastAsia"/>
          <w:sz w:val="21"/>
          <w:szCs w:val="21"/>
          <w:lang w:eastAsia="zh-CN"/>
        </w:rPr>
        <w:t>2009</w:t>
      </w:r>
      <w:r w:rsidRPr="00497AB5">
        <w:rPr>
          <w:rFonts w:hint="eastAsia"/>
          <w:sz w:val="21"/>
          <w:szCs w:val="21"/>
          <w:lang w:eastAsia="zh-CN"/>
        </w:rPr>
        <w:t>年的</w:t>
      </w:r>
      <w:r w:rsidRPr="00497AB5">
        <w:rPr>
          <w:sz w:val="21"/>
          <w:szCs w:val="21"/>
          <w:lang w:eastAsia="zh-CN"/>
        </w:rPr>
        <w:t>8.5</w:t>
      </w:r>
      <w:r w:rsidRPr="00497AB5">
        <w:rPr>
          <w:rFonts w:hint="eastAsia"/>
          <w:sz w:val="21"/>
          <w:szCs w:val="21"/>
          <w:lang w:eastAsia="zh-CN"/>
        </w:rPr>
        <w:t>%</w:t>
      </w:r>
      <w:r w:rsidRPr="00497AB5">
        <w:rPr>
          <w:rFonts w:hint="eastAsia"/>
          <w:sz w:val="21"/>
          <w:szCs w:val="21"/>
          <w:lang w:eastAsia="zh-CN"/>
        </w:rPr>
        <w:t>有所下降（比较全职男女工作者的每小时收入，加班费除外）。苏格兰政府及其合作伙伴在历史上使用平均数（或均值）。得出的</w:t>
      </w:r>
      <w:r w:rsidRPr="00497AB5">
        <w:rPr>
          <w:rFonts w:hint="eastAsia"/>
          <w:sz w:val="21"/>
          <w:szCs w:val="21"/>
          <w:lang w:eastAsia="zh-CN"/>
        </w:rPr>
        <w:t>2010</w:t>
      </w:r>
      <w:r w:rsidRPr="00497AB5">
        <w:rPr>
          <w:rFonts w:hint="eastAsia"/>
          <w:sz w:val="21"/>
          <w:szCs w:val="21"/>
          <w:lang w:eastAsia="zh-CN"/>
        </w:rPr>
        <w:t>年全职薪酬差距为</w:t>
      </w:r>
      <w:r w:rsidRPr="00497AB5">
        <w:rPr>
          <w:sz w:val="21"/>
          <w:szCs w:val="21"/>
          <w:lang w:eastAsia="zh-CN"/>
        </w:rPr>
        <w:t>11.9</w:t>
      </w:r>
      <w:r w:rsidRPr="00497AB5">
        <w:rPr>
          <w:rFonts w:hint="eastAsia"/>
          <w:sz w:val="21"/>
          <w:szCs w:val="21"/>
          <w:lang w:eastAsia="zh-CN"/>
        </w:rPr>
        <w:t>%</w:t>
      </w:r>
      <w:r w:rsidRPr="00497AB5">
        <w:rPr>
          <w:rFonts w:hint="eastAsia"/>
          <w:sz w:val="21"/>
          <w:szCs w:val="21"/>
          <w:lang w:eastAsia="zh-CN"/>
        </w:rPr>
        <w:t>。</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163.</w:t>
      </w:r>
      <w:r w:rsidRPr="00497AB5">
        <w:rPr>
          <w:sz w:val="21"/>
          <w:szCs w:val="21"/>
          <w:lang w:eastAsia="zh-CN"/>
        </w:rPr>
        <w:tab/>
      </w:r>
      <w:r w:rsidRPr="00497AB5">
        <w:rPr>
          <w:rFonts w:hint="eastAsia"/>
          <w:sz w:val="21"/>
          <w:szCs w:val="21"/>
          <w:lang w:eastAsia="zh-CN"/>
        </w:rPr>
        <w:t>从</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10</w:t>
      </w:r>
      <w:r w:rsidRPr="00497AB5">
        <w:rPr>
          <w:rFonts w:hint="eastAsia"/>
          <w:sz w:val="21"/>
          <w:szCs w:val="21"/>
          <w:lang w:eastAsia="zh-CN"/>
        </w:rPr>
        <w:t>月起，英国政府废除了就业合同中为隐瞒不公平的男女薪酬不同可强制执行的薪酬保密条款。雇员如今可以自由讨论自己的薪酬以便发现其薪酬是否存在歧视。英国政府正在就其他措施进行协商，以便进一步缩小男女薪酬差距，例如扩大申请灵活工作的权利，引入灵活的育儿假，以及要求被法庭认定违反同酬法的雇主进行薪酬审查。</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164.</w:t>
      </w:r>
      <w:r w:rsidRPr="00497AB5">
        <w:rPr>
          <w:sz w:val="21"/>
          <w:szCs w:val="21"/>
          <w:lang w:eastAsia="zh-CN"/>
        </w:rPr>
        <w:tab/>
      </w:r>
      <w:r w:rsidRPr="00497AB5">
        <w:rPr>
          <w:rFonts w:hint="eastAsia"/>
          <w:sz w:val="21"/>
          <w:szCs w:val="21"/>
          <w:lang w:eastAsia="zh-CN"/>
        </w:rPr>
        <w:t>此外，商业部门和自愿部门被要求通过自愿汇报有关其劳动力的平等数据，来帮助消除男女薪酬差距。该提议将增加透明度，帮助雇主查明问题，以便采取适当行动。该方式针对的是</w:t>
      </w:r>
      <w:r w:rsidRPr="00497AB5">
        <w:rPr>
          <w:rFonts w:hint="eastAsia"/>
          <w:sz w:val="21"/>
          <w:szCs w:val="21"/>
          <w:lang w:eastAsia="zh-CN"/>
        </w:rPr>
        <w:t>150</w:t>
      </w:r>
      <w:r w:rsidRPr="00497AB5">
        <w:rPr>
          <w:rFonts w:hint="eastAsia"/>
          <w:sz w:val="21"/>
          <w:szCs w:val="21"/>
          <w:lang w:eastAsia="zh-CN"/>
        </w:rPr>
        <w:t>家以上的用人单位。</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165.</w:t>
      </w:r>
      <w:r w:rsidRPr="00497AB5">
        <w:rPr>
          <w:sz w:val="21"/>
          <w:szCs w:val="21"/>
          <w:lang w:eastAsia="zh-CN"/>
        </w:rPr>
        <w:tab/>
      </w:r>
      <w:r w:rsidRPr="00497AB5">
        <w:rPr>
          <w:rFonts w:hint="eastAsia"/>
          <w:sz w:val="21"/>
          <w:szCs w:val="21"/>
          <w:lang w:eastAsia="zh-CN"/>
        </w:rPr>
        <w:t>性别平等战略的实施是为争取实现北爱尔兰行政部的政府方案目标而采取的一项重要举措，目的是采取措施努力消除男女薪酬差距。跨部门的性别平等行动计划在</w:t>
      </w:r>
      <w:r w:rsidRPr="00497AB5">
        <w:rPr>
          <w:rFonts w:hint="eastAsia"/>
          <w:sz w:val="21"/>
          <w:szCs w:val="21"/>
          <w:lang w:eastAsia="zh-CN"/>
        </w:rPr>
        <w:t>2010</w:t>
      </w:r>
      <w:r w:rsidRPr="00497AB5">
        <w:rPr>
          <w:rFonts w:hint="eastAsia"/>
          <w:sz w:val="21"/>
          <w:szCs w:val="21"/>
          <w:lang w:eastAsia="zh-CN"/>
        </w:rPr>
        <w:t>年得到北爱尔兰行政部的核准。</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166.</w:t>
      </w:r>
      <w:r w:rsidRPr="00497AB5">
        <w:rPr>
          <w:sz w:val="21"/>
          <w:szCs w:val="21"/>
          <w:lang w:eastAsia="zh-CN"/>
        </w:rPr>
        <w:tab/>
      </w:r>
      <w:r w:rsidRPr="00497AB5">
        <w:rPr>
          <w:rFonts w:hint="eastAsia"/>
          <w:sz w:val="21"/>
          <w:szCs w:val="21"/>
          <w:lang w:eastAsia="zh-CN"/>
        </w:rPr>
        <w:t>苏格兰政府及其合作伙伴继续执行联合王国妇女和工作委员会关于解决职业隔离问题的报告</w:t>
      </w:r>
      <w:r w:rsidR="00564127" w:rsidRPr="00497AB5">
        <w:rPr>
          <w:rFonts w:hint="eastAsia"/>
          <w:sz w:val="21"/>
          <w:szCs w:val="21"/>
          <w:lang w:eastAsia="zh-CN"/>
        </w:rPr>
        <w:t>。</w:t>
      </w:r>
      <w:r w:rsidRPr="00497AB5">
        <w:rPr>
          <w:rStyle w:val="FootnoteReference"/>
          <w:w w:val="100"/>
          <w:sz w:val="21"/>
          <w:szCs w:val="21"/>
        </w:rPr>
        <w:footnoteReference w:id="26"/>
      </w:r>
      <w:r w:rsidRPr="00497AB5">
        <w:rPr>
          <w:rFonts w:hint="eastAsia"/>
          <w:sz w:val="21"/>
          <w:szCs w:val="21"/>
          <w:lang w:eastAsia="zh-CN"/>
        </w:rPr>
        <w:t>苏格兰各部在</w:t>
      </w:r>
      <w:smartTag w:uri="urn:schemas-microsoft-com:office:smarttags" w:element="chsdate">
        <w:smartTagPr>
          <w:attr w:name="IsROCDate" w:val="False"/>
          <w:attr w:name="IsLunarDate" w:val="False"/>
          <w:attr w:name="Day" w:val="1"/>
          <w:attr w:name="Month" w:val="7"/>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7</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公布了概述上市公共机构在消除职业隔离方面取得的进展的报告</w:t>
      </w:r>
      <w:r w:rsidR="00FD412D" w:rsidRPr="00497AB5">
        <w:rPr>
          <w:rFonts w:hint="eastAsia"/>
          <w:sz w:val="21"/>
          <w:szCs w:val="21"/>
          <w:lang w:eastAsia="zh-CN"/>
        </w:rPr>
        <w:t>。</w:t>
      </w:r>
      <w:r w:rsidRPr="00497AB5">
        <w:rPr>
          <w:rStyle w:val="FootnoteReference"/>
          <w:w w:val="100"/>
          <w:sz w:val="21"/>
          <w:szCs w:val="21"/>
        </w:rPr>
        <w:footnoteReference w:id="27"/>
      </w:r>
      <w:r w:rsidRPr="00497AB5">
        <w:rPr>
          <w:sz w:val="21"/>
          <w:szCs w:val="21"/>
          <w:lang w:eastAsia="zh-CN"/>
        </w:rPr>
        <w:t xml:space="preserve"> </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引入更加有利于家庭的就业政策</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167.</w:t>
      </w:r>
      <w:r w:rsidRPr="00497AB5">
        <w:rPr>
          <w:sz w:val="21"/>
          <w:szCs w:val="21"/>
          <w:lang w:eastAsia="zh-CN"/>
        </w:rPr>
        <w:tab/>
      </w:r>
      <w:r w:rsidRPr="00497AB5">
        <w:rPr>
          <w:rFonts w:hint="eastAsia"/>
          <w:sz w:val="21"/>
          <w:szCs w:val="21"/>
          <w:lang w:eastAsia="zh-CN"/>
        </w:rPr>
        <w:t>政府承诺帮助父母平衡工作和家庭生活，并且通过</w:t>
      </w:r>
      <w:r w:rsidRPr="00497AB5">
        <w:rPr>
          <w:rFonts w:hint="eastAsia"/>
          <w:sz w:val="21"/>
          <w:szCs w:val="21"/>
          <w:lang w:eastAsia="zh-CN"/>
        </w:rPr>
        <w:t>2006</w:t>
      </w:r>
      <w:r w:rsidRPr="00497AB5">
        <w:rPr>
          <w:rFonts w:hint="eastAsia"/>
          <w:sz w:val="21"/>
          <w:szCs w:val="21"/>
          <w:lang w:eastAsia="zh-CN"/>
        </w:rPr>
        <w:t>年《工作和家庭法案》以及其他立法出台了一系列有利于家庭的就业政策</w:t>
      </w:r>
      <w:r w:rsidR="00564127" w:rsidRPr="00497AB5">
        <w:rPr>
          <w:rFonts w:hint="eastAsia"/>
          <w:sz w:val="21"/>
          <w:szCs w:val="21"/>
          <w:lang w:eastAsia="zh-CN"/>
        </w:rPr>
        <w:t>。</w:t>
      </w:r>
      <w:r w:rsidRPr="00497AB5">
        <w:rPr>
          <w:rStyle w:val="EndnoteReference"/>
          <w:w w:val="100"/>
          <w:sz w:val="21"/>
          <w:szCs w:val="21"/>
        </w:rPr>
        <w:endnoteReference w:id="42"/>
      </w:r>
      <w:r w:rsidRPr="00497AB5">
        <w:rPr>
          <w:rFonts w:hint="eastAsia"/>
          <w:sz w:val="21"/>
          <w:szCs w:val="21"/>
          <w:lang w:eastAsia="zh-CN"/>
        </w:rPr>
        <w:t>存在了许多年的申请灵活工作的权利如今被授予了子女年龄在</w:t>
      </w:r>
      <w:r w:rsidRPr="00497AB5">
        <w:rPr>
          <w:rFonts w:hint="eastAsia"/>
          <w:sz w:val="21"/>
          <w:szCs w:val="21"/>
          <w:lang w:eastAsia="zh-CN"/>
        </w:rPr>
        <w:t>16</w:t>
      </w:r>
      <w:r w:rsidRPr="00497AB5">
        <w:rPr>
          <w:rFonts w:hint="eastAsia"/>
          <w:sz w:val="21"/>
          <w:szCs w:val="21"/>
          <w:lang w:eastAsia="zh-CN"/>
        </w:rPr>
        <w:t>岁以下的父母、</w:t>
      </w:r>
      <w:r w:rsidRPr="00497AB5">
        <w:rPr>
          <w:rFonts w:hint="eastAsia"/>
          <w:sz w:val="21"/>
          <w:szCs w:val="21"/>
          <w:lang w:eastAsia="zh-CN"/>
        </w:rPr>
        <w:t>18</w:t>
      </w:r>
      <w:r w:rsidRPr="00497AB5">
        <w:rPr>
          <w:rFonts w:hint="eastAsia"/>
          <w:sz w:val="21"/>
          <w:szCs w:val="21"/>
          <w:lang w:eastAsia="zh-CN"/>
        </w:rPr>
        <w:t>岁以下残疾子女的妇女及某些成年人的照料者。</w:t>
      </w:r>
      <w:r w:rsidRPr="00497AB5">
        <w:rPr>
          <w:rStyle w:val="FootnoteReference"/>
          <w:w w:val="100"/>
          <w:sz w:val="21"/>
          <w:szCs w:val="21"/>
        </w:rPr>
        <w:footnoteReference w:id="28"/>
      </w:r>
      <w:r w:rsidRPr="00497AB5">
        <w:rPr>
          <w:sz w:val="21"/>
          <w:szCs w:val="21"/>
          <w:lang w:eastAsia="zh-CN"/>
        </w:rPr>
        <w:t xml:space="preserve"> </w:t>
      </w:r>
      <w:r w:rsidRPr="00497AB5">
        <w:rPr>
          <w:rFonts w:hint="eastAsia"/>
          <w:sz w:val="21"/>
          <w:szCs w:val="21"/>
          <w:lang w:eastAsia="zh-CN"/>
        </w:rPr>
        <w:t>法定产假为一年，法定育儿假和生育补助为</w:t>
      </w:r>
      <w:r w:rsidRPr="00497AB5">
        <w:rPr>
          <w:rFonts w:hint="eastAsia"/>
          <w:sz w:val="21"/>
          <w:szCs w:val="21"/>
          <w:lang w:eastAsia="zh-CN"/>
        </w:rPr>
        <w:t>39</w:t>
      </w:r>
      <w:r w:rsidRPr="00497AB5">
        <w:rPr>
          <w:rFonts w:hint="eastAsia"/>
          <w:sz w:val="21"/>
          <w:szCs w:val="21"/>
          <w:lang w:eastAsia="zh-CN"/>
        </w:rPr>
        <w:t>周。父亲新增获得两周的普通育儿假（孩子是头胎）以及最多</w:t>
      </w:r>
      <w:r w:rsidRPr="00497AB5">
        <w:rPr>
          <w:rFonts w:hint="eastAsia"/>
          <w:sz w:val="21"/>
          <w:szCs w:val="21"/>
          <w:lang w:eastAsia="zh-CN"/>
        </w:rPr>
        <w:t>26</w:t>
      </w:r>
      <w:r w:rsidRPr="00497AB5">
        <w:rPr>
          <w:rFonts w:hint="eastAsia"/>
          <w:sz w:val="21"/>
          <w:szCs w:val="21"/>
          <w:lang w:eastAsia="zh-CN"/>
        </w:rPr>
        <w:t>周的补充育儿假的权利，这样他们就能在抚养子女方面发挥更大作用，让母亲早日重返工作岗位，如果她们希望这样做的话。</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儿童保育</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168.</w:t>
      </w:r>
      <w:r w:rsidRPr="00497AB5">
        <w:rPr>
          <w:sz w:val="21"/>
          <w:szCs w:val="21"/>
          <w:lang w:eastAsia="zh-CN"/>
        </w:rPr>
        <w:tab/>
      </w:r>
      <w:r w:rsidRPr="00497AB5">
        <w:rPr>
          <w:rFonts w:hint="eastAsia"/>
          <w:sz w:val="21"/>
          <w:szCs w:val="21"/>
          <w:lang w:eastAsia="zh-CN"/>
        </w:rPr>
        <w:t>在英格兰，政府正在与早期教育和儿童保育部门一起制定长期的早年生活设想。该设想将基于一项特别重视早期干预和支持贫困儿童和家庭的政策声明，将反映确保负担得起的和高质量的儿童保育的承诺，以便让儿童有一个尽可能高的起点，包括通过促进免费早期教育和维持普遍的可靠开端服务的旗舰方案。</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169.</w:t>
      </w:r>
      <w:r w:rsidRPr="00497AB5">
        <w:rPr>
          <w:sz w:val="21"/>
          <w:szCs w:val="21"/>
          <w:lang w:eastAsia="zh-CN"/>
        </w:rPr>
        <w:tab/>
      </w:r>
      <w:r w:rsidRPr="00497AB5">
        <w:rPr>
          <w:rFonts w:hint="eastAsia"/>
          <w:sz w:val="21"/>
          <w:szCs w:val="21"/>
          <w:lang w:eastAsia="zh-CN"/>
        </w:rPr>
        <w:t>目前，所有</w:t>
      </w:r>
      <w:r w:rsidRPr="00497AB5">
        <w:rPr>
          <w:rFonts w:hint="eastAsia"/>
          <w:sz w:val="21"/>
          <w:szCs w:val="21"/>
          <w:lang w:eastAsia="zh-CN"/>
        </w:rPr>
        <w:t>3</w:t>
      </w:r>
      <w:r w:rsidRPr="00497AB5">
        <w:rPr>
          <w:rFonts w:hint="eastAsia"/>
          <w:sz w:val="21"/>
          <w:szCs w:val="21"/>
          <w:lang w:eastAsia="zh-CN"/>
        </w:rPr>
        <w:t>到</w:t>
      </w:r>
      <w:r w:rsidRPr="00497AB5">
        <w:rPr>
          <w:rFonts w:hint="eastAsia"/>
          <w:sz w:val="21"/>
          <w:szCs w:val="21"/>
          <w:lang w:eastAsia="zh-CN"/>
        </w:rPr>
        <w:t>4</w:t>
      </w:r>
      <w:r w:rsidRPr="00497AB5">
        <w:rPr>
          <w:rFonts w:hint="eastAsia"/>
          <w:sz w:val="21"/>
          <w:szCs w:val="21"/>
          <w:lang w:eastAsia="zh-CN"/>
        </w:rPr>
        <w:t>岁儿童都可以获得每周</w:t>
      </w:r>
      <w:r w:rsidRPr="00497AB5">
        <w:rPr>
          <w:rFonts w:hint="eastAsia"/>
          <w:sz w:val="21"/>
          <w:szCs w:val="21"/>
          <w:lang w:eastAsia="zh-CN"/>
        </w:rPr>
        <w:t>15</w:t>
      </w:r>
      <w:r w:rsidRPr="00497AB5">
        <w:rPr>
          <w:rFonts w:hint="eastAsia"/>
          <w:sz w:val="21"/>
          <w:szCs w:val="21"/>
          <w:lang w:eastAsia="zh-CN"/>
        </w:rPr>
        <w:t>小时的免费早期教育，该服务根据父母的需要（包括工作模式）灵活提供。</w:t>
      </w: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9</w:t>
      </w:r>
      <w:r w:rsidRPr="00497AB5">
        <w:rPr>
          <w:rFonts w:hint="eastAsia"/>
          <w:sz w:val="21"/>
          <w:szCs w:val="21"/>
          <w:lang w:eastAsia="zh-CN"/>
        </w:rPr>
        <w:t>月以来，所有地方当局都获得了资金，以便向</w:t>
      </w:r>
      <w:r w:rsidRPr="00497AB5">
        <w:rPr>
          <w:rFonts w:hint="eastAsia"/>
          <w:sz w:val="21"/>
          <w:szCs w:val="21"/>
          <w:lang w:eastAsia="zh-CN"/>
        </w:rPr>
        <w:t>15%</w:t>
      </w:r>
      <w:r w:rsidRPr="00497AB5">
        <w:rPr>
          <w:rFonts w:hint="eastAsia"/>
          <w:sz w:val="21"/>
          <w:szCs w:val="21"/>
          <w:lang w:eastAsia="zh-CN"/>
        </w:rPr>
        <w:t>的本地区最贫困的</w:t>
      </w:r>
      <w:r w:rsidRPr="00497AB5">
        <w:rPr>
          <w:rFonts w:hint="eastAsia"/>
          <w:sz w:val="21"/>
          <w:szCs w:val="21"/>
          <w:lang w:eastAsia="zh-CN"/>
        </w:rPr>
        <w:t>2</w:t>
      </w:r>
      <w:r w:rsidRPr="00497AB5">
        <w:rPr>
          <w:rFonts w:hint="eastAsia"/>
          <w:sz w:val="21"/>
          <w:szCs w:val="21"/>
          <w:lang w:eastAsia="zh-CN"/>
        </w:rPr>
        <w:t>岁儿童提供免费的早期教育。《教育法案》规定，自</w:t>
      </w:r>
      <w:r w:rsidRPr="00497AB5">
        <w:rPr>
          <w:rFonts w:hint="eastAsia"/>
          <w:sz w:val="21"/>
          <w:szCs w:val="21"/>
          <w:lang w:eastAsia="zh-CN"/>
        </w:rPr>
        <w:t>2013</w:t>
      </w:r>
      <w:r w:rsidRPr="00497AB5">
        <w:rPr>
          <w:rFonts w:hint="eastAsia"/>
          <w:sz w:val="21"/>
          <w:szCs w:val="21"/>
          <w:lang w:eastAsia="zh-CN"/>
        </w:rPr>
        <w:t>年起向所有贫困的</w:t>
      </w:r>
      <w:r w:rsidRPr="00497AB5">
        <w:rPr>
          <w:rFonts w:hint="eastAsia"/>
          <w:sz w:val="21"/>
          <w:szCs w:val="21"/>
          <w:lang w:eastAsia="zh-CN"/>
        </w:rPr>
        <w:t>2</w:t>
      </w:r>
      <w:r w:rsidRPr="00497AB5">
        <w:rPr>
          <w:rFonts w:hint="eastAsia"/>
          <w:sz w:val="21"/>
          <w:szCs w:val="21"/>
          <w:lang w:eastAsia="zh-CN"/>
        </w:rPr>
        <w:t>岁儿童免费提供早期教育，这是一项法定权利。这是政府新的公平政策的一个重要部分，将让最贫困儿童拥有一个更好的生命起点。</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170.</w:t>
      </w:r>
      <w:r w:rsidRPr="00497AB5">
        <w:rPr>
          <w:sz w:val="21"/>
          <w:szCs w:val="21"/>
          <w:lang w:eastAsia="zh-CN"/>
        </w:rPr>
        <w:tab/>
      </w:r>
      <w:r w:rsidRPr="00497AB5">
        <w:rPr>
          <w:rFonts w:hint="eastAsia"/>
          <w:sz w:val="21"/>
          <w:szCs w:val="21"/>
          <w:lang w:eastAsia="zh-CN"/>
        </w:rPr>
        <w:t>在制定其儿童保育战略时，北爱尔兰行政部将考虑对最近关于儿童保育服务的经济评价以及街头儿童保育方案的评估中出现的问题。北爱尔兰行政部在未来</w:t>
      </w:r>
      <w:r w:rsidRPr="00497AB5">
        <w:rPr>
          <w:rFonts w:hint="eastAsia"/>
          <w:sz w:val="21"/>
          <w:szCs w:val="21"/>
          <w:lang w:eastAsia="zh-CN"/>
        </w:rPr>
        <w:t>4</w:t>
      </w:r>
      <w:r w:rsidRPr="00497AB5">
        <w:rPr>
          <w:rFonts w:hint="eastAsia"/>
          <w:sz w:val="21"/>
          <w:szCs w:val="21"/>
          <w:lang w:eastAsia="zh-CN"/>
        </w:rPr>
        <w:t>年里每年将新增</w:t>
      </w:r>
      <w:r w:rsidRPr="00497AB5">
        <w:rPr>
          <w:rFonts w:hint="eastAsia"/>
          <w:sz w:val="21"/>
          <w:szCs w:val="21"/>
          <w:lang w:eastAsia="zh-CN"/>
        </w:rPr>
        <w:t>300</w:t>
      </w:r>
      <w:r w:rsidRPr="00497AB5">
        <w:rPr>
          <w:rFonts w:hint="eastAsia"/>
          <w:sz w:val="21"/>
          <w:szCs w:val="21"/>
          <w:lang w:eastAsia="zh-CN"/>
        </w:rPr>
        <w:t>万英镑的拨款，用于支持儿童保育服务。</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171.</w:t>
      </w:r>
      <w:r w:rsidRPr="00497AB5">
        <w:rPr>
          <w:sz w:val="21"/>
          <w:szCs w:val="21"/>
          <w:lang w:eastAsia="zh-CN"/>
        </w:rPr>
        <w:tab/>
      </w:r>
      <w:r w:rsidRPr="00497AB5">
        <w:rPr>
          <w:rFonts w:hint="eastAsia"/>
          <w:sz w:val="21"/>
          <w:szCs w:val="21"/>
          <w:lang w:eastAsia="zh-CN"/>
        </w:rPr>
        <w:t>苏格兰政府“早年生活框架”的长期目标是通过对地方需求和要求的评估，确保在每个社区都能够获得综合的学前和儿童保育服务。</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172.</w:t>
      </w:r>
      <w:r w:rsidRPr="00497AB5">
        <w:rPr>
          <w:sz w:val="21"/>
          <w:szCs w:val="21"/>
          <w:lang w:eastAsia="zh-CN"/>
        </w:rPr>
        <w:tab/>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2</w:t>
      </w:r>
      <w:r w:rsidRPr="00497AB5">
        <w:rPr>
          <w:rFonts w:hint="eastAsia"/>
          <w:sz w:val="21"/>
          <w:szCs w:val="21"/>
          <w:lang w:eastAsia="zh-CN"/>
        </w:rPr>
        <w:t>月，威尔士政府发布了儿童保育政策声明，“哺育儿童，支持家庭”，阐明了威尔士儿童保育的优先事项、威尔士政府为确保改善儿童保育打算采取的行动以及关于承诺兑现情况的报告程序。</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在国际发展中支持移徙工人的权利</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173.</w:t>
      </w:r>
      <w:r w:rsidRPr="00497AB5">
        <w:rPr>
          <w:sz w:val="21"/>
          <w:szCs w:val="21"/>
          <w:lang w:eastAsia="zh-CN"/>
        </w:rPr>
        <w:tab/>
        <w:t>2007</w:t>
      </w:r>
      <w:r w:rsidRPr="00497AB5">
        <w:rPr>
          <w:rFonts w:hint="eastAsia"/>
          <w:sz w:val="21"/>
          <w:szCs w:val="21"/>
          <w:lang w:eastAsia="zh-CN"/>
        </w:rPr>
        <w:t>至</w:t>
      </w:r>
      <w:r w:rsidRPr="00497AB5">
        <w:rPr>
          <w:sz w:val="21"/>
          <w:szCs w:val="21"/>
          <w:lang w:eastAsia="zh-CN"/>
        </w:rPr>
        <w:t>2011</w:t>
      </w:r>
      <w:r w:rsidRPr="00497AB5">
        <w:rPr>
          <w:rFonts w:hint="eastAsia"/>
          <w:sz w:val="21"/>
          <w:szCs w:val="21"/>
          <w:lang w:eastAsia="zh-CN"/>
        </w:rPr>
        <w:t>年，</w:t>
      </w:r>
      <w:r w:rsidRPr="00497AB5">
        <w:rPr>
          <w:sz w:val="21"/>
          <w:szCs w:val="21"/>
          <w:lang w:eastAsia="zh-CN"/>
        </w:rPr>
        <w:t>国际发展部</w:t>
      </w:r>
      <w:r w:rsidRPr="00497AB5">
        <w:rPr>
          <w:rFonts w:hint="eastAsia"/>
          <w:sz w:val="21"/>
          <w:szCs w:val="21"/>
          <w:lang w:eastAsia="zh-CN"/>
        </w:rPr>
        <w:t>通过技能培训、支持宣传活动以及发展小额信贷方案和基础设施项目，支持妇女进入并留在正规就业部门。《针对女童和妇女的战略性设想》表明国际发展部计划改善超过</w:t>
      </w:r>
      <w:r w:rsidRPr="00497AB5">
        <w:rPr>
          <w:rFonts w:hint="eastAsia"/>
          <w:sz w:val="21"/>
          <w:szCs w:val="21"/>
          <w:lang w:eastAsia="zh-CN"/>
        </w:rPr>
        <w:t>1 800</w:t>
      </w:r>
      <w:r w:rsidRPr="00497AB5">
        <w:rPr>
          <w:rFonts w:hint="eastAsia"/>
          <w:sz w:val="21"/>
          <w:szCs w:val="21"/>
          <w:lang w:eastAsia="zh-CN"/>
        </w:rPr>
        <w:t>万妇女获得金融服务的机会，帮助</w:t>
      </w:r>
      <w:r w:rsidRPr="00497AB5">
        <w:rPr>
          <w:rFonts w:hint="eastAsia"/>
          <w:sz w:val="21"/>
          <w:szCs w:val="21"/>
          <w:lang w:eastAsia="zh-CN"/>
        </w:rPr>
        <w:t>230</w:t>
      </w:r>
      <w:r w:rsidRPr="00497AB5">
        <w:rPr>
          <w:rFonts w:hint="eastAsia"/>
          <w:sz w:val="21"/>
          <w:szCs w:val="21"/>
          <w:lang w:eastAsia="zh-CN"/>
        </w:rPr>
        <w:t>万妇女获得工作，以及确保</w:t>
      </w:r>
      <w:r w:rsidRPr="00497AB5">
        <w:rPr>
          <w:rFonts w:hint="eastAsia"/>
          <w:sz w:val="21"/>
          <w:szCs w:val="21"/>
          <w:lang w:eastAsia="zh-CN"/>
        </w:rPr>
        <w:t>450</w:t>
      </w:r>
      <w:r w:rsidRPr="00497AB5">
        <w:rPr>
          <w:rFonts w:hint="eastAsia"/>
          <w:sz w:val="21"/>
          <w:szCs w:val="21"/>
          <w:lang w:eastAsia="zh-CN"/>
        </w:rPr>
        <w:t>万妇女获得土地。已经得到国际发展部支持的一些项目例子包括：</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向阿富汗的</w:t>
      </w:r>
      <w:r w:rsidRPr="00497AB5">
        <w:rPr>
          <w:sz w:val="21"/>
          <w:szCs w:val="21"/>
          <w:lang w:eastAsia="zh-CN"/>
        </w:rPr>
        <w:t>285 000</w:t>
      </w:r>
      <w:r w:rsidRPr="00497AB5">
        <w:rPr>
          <w:rFonts w:hint="eastAsia"/>
          <w:sz w:val="21"/>
          <w:szCs w:val="21"/>
          <w:lang w:eastAsia="zh-CN"/>
        </w:rPr>
        <w:t>多名妇女，坦桑尼亚的将近</w:t>
      </w:r>
      <w:r w:rsidRPr="00497AB5">
        <w:rPr>
          <w:sz w:val="21"/>
          <w:szCs w:val="21"/>
          <w:lang w:eastAsia="zh-CN"/>
        </w:rPr>
        <w:t>81 000</w:t>
      </w:r>
      <w:r w:rsidRPr="00497AB5">
        <w:rPr>
          <w:rFonts w:hint="eastAsia"/>
          <w:sz w:val="21"/>
          <w:szCs w:val="21"/>
          <w:lang w:eastAsia="zh-CN"/>
        </w:rPr>
        <w:t>名妇女以及巴基斯坦的超过</w:t>
      </w:r>
      <w:r w:rsidRPr="00497AB5">
        <w:rPr>
          <w:sz w:val="21"/>
          <w:szCs w:val="21"/>
          <w:lang w:eastAsia="zh-CN"/>
        </w:rPr>
        <w:t>300 000</w:t>
      </w:r>
      <w:r w:rsidRPr="00497AB5">
        <w:rPr>
          <w:rFonts w:hint="eastAsia"/>
          <w:sz w:val="21"/>
          <w:szCs w:val="21"/>
          <w:lang w:eastAsia="zh-CN"/>
        </w:rPr>
        <w:t>名妇女提供了小额贷款和其他金融服务；</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在尼泊尔，通过该部资助的农村道路方案和生计及林业方案为妇女创造了大约</w:t>
      </w:r>
      <w:r w:rsidRPr="00497AB5">
        <w:rPr>
          <w:sz w:val="21"/>
          <w:szCs w:val="21"/>
          <w:lang w:eastAsia="zh-CN"/>
        </w:rPr>
        <w:t>100 000</w:t>
      </w:r>
      <w:r w:rsidRPr="00497AB5">
        <w:rPr>
          <w:rFonts w:hint="eastAsia"/>
          <w:sz w:val="21"/>
          <w:szCs w:val="21"/>
          <w:lang w:eastAsia="zh-CN"/>
        </w:rPr>
        <w:t>个工作岗位；</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在孟加拉国，超过</w:t>
      </w:r>
      <w:r w:rsidRPr="00497AB5">
        <w:rPr>
          <w:sz w:val="21"/>
          <w:szCs w:val="21"/>
          <w:lang w:eastAsia="zh-CN"/>
        </w:rPr>
        <w:t>6 000</w:t>
      </w:r>
      <w:r w:rsidRPr="00497AB5">
        <w:rPr>
          <w:rFonts w:hint="eastAsia"/>
          <w:sz w:val="21"/>
          <w:szCs w:val="21"/>
          <w:lang w:eastAsia="zh-CN"/>
        </w:rPr>
        <w:t>名城市贫民窟的妇女得以通过小企业拨款赚取收入。该部通过</w:t>
      </w:r>
      <w:r w:rsidRPr="00497AB5">
        <w:rPr>
          <w:sz w:val="21"/>
          <w:szCs w:val="21"/>
          <w:lang w:eastAsia="zh-CN"/>
        </w:rPr>
        <w:t>Chars</w:t>
      </w:r>
      <w:r w:rsidRPr="00497AB5">
        <w:rPr>
          <w:rFonts w:hint="eastAsia"/>
          <w:sz w:val="21"/>
          <w:szCs w:val="21"/>
          <w:lang w:eastAsia="zh-CN"/>
        </w:rPr>
        <w:t>生计方案为超过</w:t>
      </w:r>
      <w:r w:rsidRPr="00497AB5">
        <w:rPr>
          <w:sz w:val="21"/>
          <w:szCs w:val="21"/>
          <w:lang w:eastAsia="zh-CN"/>
        </w:rPr>
        <w:t>200 000</w:t>
      </w:r>
      <w:r w:rsidRPr="00497AB5">
        <w:rPr>
          <w:rFonts w:hint="eastAsia"/>
          <w:sz w:val="21"/>
          <w:szCs w:val="21"/>
          <w:lang w:eastAsia="zh-CN"/>
        </w:rPr>
        <w:t>名妇女提供了价值</w:t>
      </w:r>
      <w:r w:rsidRPr="00497AB5">
        <w:rPr>
          <w:rFonts w:hint="eastAsia"/>
          <w:sz w:val="21"/>
          <w:szCs w:val="21"/>
          <w:lang w:eastAsia="zh-CN"/>
        </w:rPr>
        <w:t>1</w:t>
      </w:r>
      <w:r w:rsidR="00527321">
        <w:rPr>
          <w:rFonts w:hint="eastAsia"/>
          <w:sz w:val="21"/>
          <w:szCs w:val="21"/>
          <w:lang w:eastAsia="zh-CN"/>
        </w:rPr>
        <w:t xml:space="preserve"> </w:t>
      </w:r>
      <w:r w:rsidRPr="00497AB5">
        <w:rPr>
          <w:rFonts w:hint="eastAsia"/>
          <w:sz w:val="21"/>
          <w:szCs w:val="21"/>
          <w:lang w:eastAsia="zh-CN"/>
        </w:rPr>
        <w:t>650</w:t>
      </w:r>
      <w:r w:rsidRPr="00497AB5">
        <w:rPr>
          <w:rFonts w:hint="eastAsia"/>
          <w:sz w:val="21"/>
          <w:szCs w:val="21"/>
          <w:lang w:eastAsia="zh-CN"/>
        </w:rPr>
        <w:t>万英镑的资产（牛、绵羊、山羊或家禽）；</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在伊拉克，该部支持红十字国际委员会成功地促使政府为国家养恤金目的对寡妇进行了登记。这对妇女来说是真正的成功，每</w:t>
      </w:r>
      <w:r w:rsidRPr="00497AB5">
        <w:rPr>
          <w:rFonts w:hint="eastAsia"/>
          <w:sz w:val="21"/>
          <w:szCs w:val="21"/>
          <w:lang w:eastAsia="zh-CN"/>
        </w:rPr>
        <w:t>10</w:t>
      </w:r>
      <w:r w:rsidRPr="00497AB5">
        <w:rPr>
          <w:rFonts w:hint="eastAsia"/>
          <w:sz w:val="21"/>
          <w:szCs w:val="21"/>
          <w:lang w:eastAsia="zh-CN"/>
        </w:rPr>
        <w:t>户家庭就有一户是妇女当家，其中</w:t>
      </w:r>
      <w:r w:rsidRPr="00497AB5">
        <w:rPr>
          <w:rFonts w:hint="eastAsia"/>
          <w:sz w:val="21"/>
          <w:szCs w:val="21"/>
          <w:lang w:eastAsia="zh-CN"/>
        </w:rPr>
        <w:t>80%</w:t>
      </w:r>
      <w:r w:rsidRPr="00497AB5">
        <w:rPr>
          <w:rFonts w:hint="eastAsia"/>
          <w:sz w:val="21"/>
          <w:szCs w:val="21"/>
          <w:lang w:eastAsia="zh-CN"/>
        </w:rPr>
        <w:t>是寡妇；以及</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sz w:val="21"/>
          <w:szCs w:val="21"/>
          <w:lang w:eastAsia="zh-CN"/>
        </w:rPr>
        <w:t>国际发展部</w:t>
      </w:r>
      <w:r w:rsidRPr="00497AB5">
        <w:rPr>
          <w:rFonts w:hint="eastAsia"/>
          <w:sz w:val="21"/>
          <w:szCs w:val="21"/>
          <w:lang w:eastAsia="zh-CN"/>
        </w:rPr>
        <w:t>还与国际贸易中心一起制定了一个耗费</w:t>
      </w:r>
      <w:r w:rsidRPr="00497AB5">
        <w:rPr>
          <w:rFonts w:hint="eastAsia"/>
          <w:sz w:val="21"/>
          <w:szCs w:val="21"/>
          <w:lang w:eastAsia="zh-CN"/>
        </w:rPr>
        <w:t>300</w:t>
      </w:r>
      <w:r w:rsidRPr="00497AB5">
        <w:rPr>
          <w:rFonts w:hint="eastAsia"/>
          <w:sz w:val="21"/>
          <w:szCs w:val="21"/>
          <w:lang w:eastAsia="zh-CN"/>
        </w:rPr>
        <w:t>万英镑的关于妇女与贸易的新方案，目的是在发展中国家就性别问题向与贸易有关的机构提供能力建设方面的支持。</w:t>
      </w:r>
    </w:p>
    <w:p w:rsidR="006304E4" w:rsidRPr="00981F92" w:rsidRDefault="006304E4" w:rsidP="00AF5E99">
      <w:pPr>
        <w:pStyle w:val="HChG"/>
        <w:tabs>
          <w:tab w:val="clear" w:pos="851"/>
          <w:tab w:val="left" w:pos="1260"/>
        </w:tabs>
        <w:spacing w:line="400" w:lineRule="exact"/>
        <w:ind w:leftChars="300" w:left="31680" w:right="1264" w:hangingChars="225" w:firstLine="31680"/>
        <w:rPr>
          <w:rFonts w:eastAsia="SimHei"/>
          <w:b w:val="0"/>
          <w:lang w:val="en-US" w:eastAsia="zh-CN"/>
        </w:rPr>
      </w:pPr>
      <w:r w:rsidRPr="00981F92">
        <w:rPr>
          <w:rFonts w:eastAsia="SimHei" w:hint="eastAsia"/>
          <w:b w:val="0"/>
          <w:lang w:val="en-US" w:eastAsia="zh-CN"/>
        </w:rPr>
        <w:t>十</w:t>
      </w:r>
      <w:r w:rsidR="00910E9D">
        <w:rPr>
          <w:rFonts w:eastAsia="SimHei" w:hint="eastAsia"/>
          <w:b w:val="0"/>
          <w:lang w:val="en-US" w:eastAsia="zh-CN"/>
        </w:rPr>
        <w:t>、</w:t>
      </w:r>
      <w:r w:rsidR="00910E9D">
        <w:rPr>
          <w:rFonts w:eastAsia="SimHei" w:hint="eastAsia"/>
          <w:b w:val="0"/>
          <w:lang w:val="en-US" w:eastAsia="zh-CN"/>
        </w:rPr>
        <w:tab/>
      </w:r>
      <w:r w:rsidRPr="00981F92">
        <w:rPr>
          <w:rFonts w:eastAsia="SimHei" w:hint="eastAsia"/>
          <w:b w:val="0"/>
          <w:lang w:val="en-US" w:eastAsia="zh-CN"/>
        </w:rPr>
        <w:t>第</w:t>
      </w:r>
      <w:r w:rsidRPr="00981F92">
        <w:rPr>
          <w:rFonts w:eastAsia="SimHei"/>
          <w:b w:val="0"/>
          <w:lang w:val="en-US" w:eastAsia="zh-CN"/>
        </w:rPr>
        <w:t>12</w:t>
      </w:r>
      <w:r w:rsidRPr="00981F92">
        <w:rPr>
          <w:rFonts w:eastAsia="SimHei" w:hint="eastAsia"/>
          <w:b w:val="0"/>
          <w:lang w:val="en-US" w:eastAsia="zh-CN"/>
        </w:rPr>
        <w:t>条：妇女</w:t>
      </w:r>
      <w:r w:rsidR="001F0C33">
        <w:rPr>
          <w:rFonts w:eastAsia="SimHei" w:hint="eastAsia"/>
          <w:b w:val="0"/>
          <w:lang w:val="en-US" w:eastAsia="zh-CN"/>
        </w:rPr>
        <w:t>保</w:t>
      </w:r>
      <w:r w:rsidRPr="00981F92">
        <w:rPr>
          <w:rFonts w:eastAsia="SimHei" w:hint="eastAsia"/>
          <w:b w:val="0"/>
          <w:lang w:val="en-US" w:eastAsia="zh-CN"/>
        </w:rPr>
        <w:t>健</w:t>
      </w:r>
      <w:r w:rsidRPr="00981F92">
        <w:rPr>
          <w:rFonts w:eastAsia="SimHei"/>
          <w:b w:val="0"/>
          <w:lang w:val="en-US"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174.</w:t>
      </w:r>
      <w:r w:rsidRPr="00497AB5">
        <w:rPr>
          <w:sz w:val="21"/>
          <w:szCs w:val="21"/>
          <w:lang w:eastAsia="zh-CN"/>
        </w:rPr>
        <w:tab/>
      </w:r>
      <w:r w:rsidRPr="00497AB5">
        <w:rPr>
          <w:rFonts w:hint="eastAsia"/>
          <w:sz w:val="21"/>
          <w:szCs w:val="21"/>
          <w:lang w:eastAsia="zh-CN"/>
        </w:rPr>
        <w:t>当前，在英格兰，妇女的预期寿命为</w:t>
      </w:r>
      <w:r w:rsidRPr="00497AB5">
        <w:rPr>
          <w:rFonts w:hint="eastAsia"/>
          <w:sz w:val="21"/>
          <w:szCs w:val="21"/>
          <w:lang w:eastAsia="zh-CN"/>
        </w:rPr>
        <w:t>82</w:t>
      </w:r>
      <w:r w:rsidRPr="00497AB5">
        <w:rPr>
          <w:rFonts w:hint="eastAsia"/>
          <w:sz w:val="21"/>
          <w:szCs w:val="21"/>
          <w:lang w:eastAsia="zh-CN"/>
        </w:rPr>
        <w:t>岁。到</w:t>
      </w:r>
      <w:r w:rsidRPr="00497AB5">
        <w:rPr>
          <w:rFonts w:hint="eastAsia"/>
          <w:sz w:val="21"/>
          <w:szCs w:val="21"/>
          <w:lang w:eastAsia="zh-CN"/>
        </w:rPr>
        <w:t>2020</w:t>
      </w:r>
      <w:r w:rsidRPr="00497AB5">
        <w:rPr>
          <w:rFonts w:hint="eastAsia"/>
          <w:sz w:val="21"/>
          <w:szCs w:val="21"/>
          <w:lang w:eastAsia="zh-CN"/>
        </w:rPr>
        <w:t>年，妇女的预期寿命预计将继续延长至</w:t>
      </w:r>
      <w:r w:rsidRPr="00497AB5">
        <w:rPr>
          <w:rFonts w:hint="eastAsia"/>
          <w:sz w:val="21"/>
          <w:szCs w:val="21"/>
          <w:lang w:eastAsia="zh-CN"/>
        </w:rPr>
        <w:t>85</w:t>
      </w:r>
      <w:r w:rsidRPr="00497AB5">
        <w:rPr>
          <w:rFonts w:hint="eastAsia"/>
          <w:sz w:val="21"/>
          <w:szCs w:val="21"/>
          <w:lang w:eastAsia="zh-CN"/>
        </w:rPr>
        <w:t>岁。</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175.</w:t>
      </w:r>
      <w:r w:rsidRPr="00497AB5">
        <w:rPr>
          <w:sz w:val="21"/>
          <w:szCs w:val="21"/>
          <w:lang w:eastAsia="zh-CN"/>
        </w:rPr>
        <w:tab/>
      </w:r>
      <w:r w:rsidRPr="00497AB5">
        <w:rPr>
          <w:rFonts w:hint="eastAsia"/>
          <w:sz w:val="21"/>
          <w:szCs w:val="21"/>
          <w:lang w:eastAsia="zh-CN"/>
        </w:rPr>
        <w:t>关于在提供包括国家医疗服务体系的服务和社会关爱在内的各项服务时禁止年龄歧视的例外情况进行的磋商于</w:t>
      </w:r>
      <w:smartTag w:uri="urn:schemas-microsoft-com:office:smarttags" w:element="chsdate">
        <w:smartTagPr>
          <w:attr w:name="IsROCDate" w:val="False"/>
          <w:attr w:name="IsLunarDate" w:val="False"/>
          <w:attr w:name="Day" w:val="25"/>
          <w:attr w:name="Month" w:val="5"/>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5</w:t>
        </w:r>
        <w:r w:rsidRPr="00497AB5">
          <w:rPr>
            <w:rFonts w:hint="eastAsia"/>
            <w:sz w:val="21"/>
            <w:szCs w:val="21"/>
            <w:lang w:eastAsia="zh-CN"/>
          </w:rPr>
          <w:t>月</w:t>
        </w:r>
        <w:r w:rsidRPr="00497AB5">
          <w:rPr>
            <w:rFonts w:hint="eastAsia"/>
            <w:sz w:val="21"/>
            <w:szCs w:val="21"/>
            <w:lang w:eastAsia="zh-CN"/>
          </w:rPr>
          <w:t>25</w:t>
        </w:r>
        <w:r w:rsidRPr="00497AB5">
          <w:rPr>
            <w:rFonts w:hint="eastAsia"/>
            <w:sz w:val="21"/>
            <w:szCs w:val="21"/>
            <w:lang w:eastAsia="zh-CN"/>
          </w:rPr>
          <w:t>日</w:t>
        </w:r>
      </w:smartTag>
      <w:r w:rsidRPr="00497AB5">
        <w:rPr>
          <w:rFonts w:hint="eastAsia"/>
          <w:sz w:val="21"/>
          <w:szCs w:val="21"/>
          <w:lang w:eastAsia="zh-CN"/>
        </w:rPr>
        <w:t>结束。政府正在对答复进行分析。</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176.</w:t>
      </w:r>
      <w:r w:rsidRPr="00497AB5">
        <w:rPr>
          <w:sz w:val="21"/>
          <w:szCs w:val="21"/>
          <w:lang w:eastAsia="zh-CN"/>
        </w:rPr>
        <w:tab/>
      </w:r>
      <w:r w:rsidRPr="00497AB5">
        <w:rPr>
          <w:rFonts w:hint="eastAsia"/>
          <w:sz w:val="21"/>
          <w:szCs w:val="21"/>
          <w:lang w:eastAsia="zh-CN"/>
        </w:rPr>
        <w:t>政府计划扩大生育选择，通过发展新的服务商网络，帮助实现怀孕和分娩中的安全和知情选择。网络将把服务商联系在一起，以便为准妈妈们提供更多服务选择，并便利在她们可能希望或需要的不同服务之间转移。如果在整个怀孕期间以及对增加生活机会和打破贫困循环至关重要的生命之初提供适当的支持，怀孕是让社会各阶层的妇女参与进来的一个独一无二的机会。重点放在改善妇女和婴儿的结果以及妇女对护理的体验上，这是国家医疗服务体系</w:t>
      </w:r>
      <w:r w:rsidRPr="00497AB5">
        <w:rPr>
          <w:sz w:val="21"/>
          <w:szCs w:val="21"/>
          <w:lang w:eastAsia="zh-CN"/>
        </w:rPr>
        <w:t>2011/</w:t>
      </w:r>
      <w:r w:rsidR="00527321">
        <w:rPr>
          <w:rFonts w:hint="eastAsia"/>
          <w:sz w:val="21"/>
          <w:szCs w:val="21"/>
          <w:lang w:eastAsia="zh-CN"/>
        </w:rPr>
        <w:t>20</w:t>
      </w:r>
      <w:r w:rsidRPr="00497AB5">
        <w:rPr>
          <w:sz w:val="21"/>
          <w:szCs w:val="21"/>
          <w:lang w:eastAsia="zh-CN"/>
        </w:rPr>
        <w:t>12</w:t>
      </w:r>
      <w:r w:rsidRPr="00497AB5">
        <w:rPr>
          <w:rFonts w:hint="eastAsia"/>
          <w:sz w:val="21"/>
          <w:szCs w:val="21"/>
          <w:lang w:eastAsia="zh-CN"/>
        </w:rPr>
        <w:t>年成果框架的一个优先事项。</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177.</w:t>
      </w:r>
      <w:r w:rsidRPr="00497AB5">
        <w:rPr>
          <w:sz w:val="21"/>
          <w:szCs w:val="21"/>
          <w:lang w:eastAsia="zh-CN"/>
        </w:rPr>
        <w:tab/>
      </w:r>
      <w:r w:rsidRPr="00497AB5">
        <w:rPr>
          <w:rFonts w:hint="eastAsia"/>
          <w:sz w:val="21"/>
          <w:szCs w:val="21"/>
          <w:lang w:eastAsia="zh-CN"/>
        </w:rPr>
        <w:t>通过一个专门为妇女提供健康服务的综合方案可以看出这种对妇女健康的真实承诺</w:t>
      </w:r>
      <w:r w:rsidRPr="00497AB5">
        <w:rPr>
          <w:sz w:val="21"/>
          <w:szCs w:val="21"/>
          <w:lang w:eastAsia="zh-CN"/>
        </w:rPr>
        <w:t xml:space="preserve"> </w:t>
      </w:r>
      <w:r w:rsidRPr="00497AB5">
        <w:rPr>
          <w:rFonts w:hint="eastAsia"/>
          <w:sz w:val="21"/>
          <w:szCs w:val="21"/>
          <w:lang w:eastAsia="zh-CN"/>
        </w:rPr>
        <w:t>，例如性健康服务、生育服务、心理健康服务以及处理暴力侵害妇女和女童问题的有针对性的服务。</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履行平等义务</w:t>
      </w:r>
      <w:r w:rsidRPr="00BD7D7F">
        <w:rPr>
          <w:rFonts w:eastAsia="SimHei"/>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178.</w:t>
      </w:r>
      <w:r w:rsidRPr="00497AB5">
        <w:rPr>
          <w:sz w:val="21"/>
          <w:szCs w:val="21"/>
          <w:lang w:eastAsia="zh-CN"/>
        </w:rPr>
        <w:tab/>
      </w:r>
      <w:r w:rsidRPr="00497AB5">
        <w:rPr>
          <w:rFonts w:hint="eastAsia"/>
          <w:sz w:val="21"/>
          <w:szCs w:val="21"/>
          <w:lang w:eastAsia="zh-CN"/>
        </w:rPr>
        <w:t>平等义务（以及各项具体义务）适用于国家医疗服务体系和提供社会关怀的公共机构。妇女因受保护的“性别”及“怀孕和生育”特征，尤其受到“平等法”的保护，但也可因为年龄、残疾、性别重置、婚姻和同性伴侣、种族、宗教或信仰以及性取向等其他受保护特征受到保护。</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179.</w:t>
      </w:r>
      <w:r w:rsidRPr="00497AB5">
        <w:rPr>
          <w:sz w:val="21"/>
          <w:szCs w:val="21"/>
          <w:lang w:eastAsia="zh-CN"/>
        </w:rPr>
        <w:tab/>
      </w:r>
      <w:r w:rsidRPr="00497AB5">
        <w:rPr>
          <w:rFonts w:hint="eastAsia"/>
          <w:sz w:val="21"/>
          <w:szCs w:val="21"/>
          <w:lang w:eastAsia="zh-CN"/>
        </w:rPr>
        <w:t>1998</w:t>
      </w:r>
      <w:r w:rsidRPr="00497AB5">
        <w:rPr>
          <w:rFonts w:hint="eastAsia"/>
          <w:sz w:val="21"/>
          <w:szCs w:val="21"/>
          <w:lang w:eastAsia="zh-CN"/>
        </w:rPr>
        <w:t>年的《北爱尔兰法案》第</w:t>
      </w:r>
      <w:r w:rsidRPr="00497AB5">
        <w:rPr>
          <w:rFonts w:hint="eastAsia"/>
          <w:sz w:val="21"/>
          <w:szCs w:val="21"/>
          <w:lang w:eastAsia="zh-CN"/>
        </w:rPr>
        <w:t>75</w:t>
      </w:r>
      <w:r w:rsidRPr="00497AB5">
        <w:rPr>
          <w:rFonts w:hint="eastAsia"/>
          <w:sz w:val="21"/>
          <w:szCs w:val="21"/>
          <w:lang w:eastAsia="zh-CN"/>
        </w:rPr>
        <w:t>条要求适当关注促进普遍的男女机会平等的需要，该条适用于卫生、社会服务和公共安全部在北爱尔兰开展的工作。评估该政策影响的主要手段是利用记录和评估政策在平等方面可能产生的影响的平等审查模板。</w:t>
      </w:r>
      <w:r w:rsidRPr="00497AB5">
        <w:rPr>
          <w:sz w:val="21"/>
          <w:szCs w:val="21"/>
          <w:lang w:eastAsia="zh-CN"/>
        </w:rPr>
        <w:t>2007/</w:t>
      </w:r>
      <w:r w:rsidR="00527321">
        <w:rPr>
          <w:rFonts w:hint="eastAsia"/>
          <w:sz w:val="21"/>
          <w:szCs w:val="21"/>
          <w:lang w:eastAsia="zh-CN"/>
        </w:rPr>
        <w:t>20</w:t>
      </w:r>
      <w:r w:rsidRPr="00497AB5">
        <w:rPr>
          <w:sz w:val="21"/>
          <w:szCs w:val="21"/>
          <w:lang w:eastAsia="zh-CN"/>
        </w:rPr>
        <w:t>10</w:t>
      </w:r>
      <w:r w:rsidRPr="00497AB5">
        <w:rPr>
          <w:rFonts w:hint="eastAsia"/>
          <w:sz w:val="21"/>
          <w:szCs w:val="21"/>
          <w:lang w:eastAsia="zh-CN"/>
        </w:rPr>
        <w:t>年期间，卫生、社会服务和公共安全部审查了约</w:t>
      </w:r>
      <w:r w:rsidRPr="00497AB5">
        <w:rPr>
          <w:rFonts w:hint="eastAsia"/>
          <w:sz w:val="21"/>
          <w:szCs w:val="21"/>
          <w:lang w:eastAsia="zh-CN"/>
        </w:rPr>
        <w:t>208</w:t>
      </w:r>
      <w:r w:rsidRPr="00497AB5">
        <w:rPr>
          <w:rFonts w:hint="eastAsia"/>
          <w:sz w:val="21"/>
          <w:szCs w:val="21"/>
          <w:lang w:eastAsia="zh-CN"/>
        </w:rPr>
        <w:t>项此种政策。此外，按照北爱尔兰平等委员会的建议，卫生、社会服务和公共安全部及与其有联系的“一臂之距机构”最近对其职能进行了初步的不平等审查。关于相关的行动计划草案的公共磋商现已结束，正在对答复进行审查。</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消除健康方面的不平等</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180.</w:t>
      </w:r>
      <w:r w:rsidRPr="00497AB5">
        <w:rPr>
          <w:sz w:val="21"/>
          <w:szCs w:val="21"/>
          <w:lang w:eastAsia="zh-CN"/>
        </w:rPr>
        <w:tab/>
      </w:r>
      <w:r w:rsidRPr="00497AB5">
        <w:rPr>
          <w:rFonts w:hint="eastAsia"/>
          <w:sz w:val="21"/>
          <w:szCs w:val="21"/>
          <w:lang w:eastAsia="zh-CN"/>
        </w:rPr>
        <w:t>英国政府明确表示打算采用一种新方式来改善公众健康状况，以减少不平等。</w:t>
      </w:r>
      <w:smartTag w:uri="urn:schemas-microsoft-com:office:smarttags" w:element="chsdate">
        <w:smartTagPr>
          <w:attr w:name="IsROCDate" w:val="False"/>
          <w:attr w:name="IsLunarDate" w:val="False"/>
          <w:attr w:name="Day" w:val="11"/>
          <w:attr w:name="Month" w:val="2"/>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2</w:t>
        </w:r>
        <w:r w:rsidRPr="00497AB5">
          <w:rPr>
            <w:rFonts w:hint="eastAsia"/>
            <w:sz w:val="21"/>
            <w:szCs w:val="21"/>
            <w:lang w:eastAsia="zh-CN"/>
          </w:rPr>
          <w:t>月</w:t>
        </w:r>
        <w:r w:rsidRPr="00497AB5">
          <w:rPr>
            <w:rFonts w:hint="eastAsia"/>
            <w:sz w:val="21"/>
            <w:szCs w:val="21"/>
            <w:lang w:eastAsia="zh-CN"/>
          </w:rPr>
          <w:t>11</w:t>
        </w:r>
        <w:r w:rsidRPr="00497AB5">
          <w:rPr>
            <w:rFonts w:hint="eastAsia"/>
            <w:sz w:val="21"/>
            <w:szCs w:val="21"/>
            <w:lang w:eastAsia="zh-CN"/>
          </w:rPr>
          <w:t>日</w:t>
        </w:r>
      </w:smartTag>
      <w:r w:rsidRPr="00497AB5">
        <w:rPr>
          <w:rFonts w:hint="eastAsia"/>
          <w:sz w:val="21"/>
          <w:szCs w:val="21"/>
          <w:lang w:eastAsia="zh-CN"/>
        </w:rPr>
        <w:t>公布了健康方面的不平等审查报告，“公平的社会，健康的生活”，其中研究了对健康起作用的社会因素对生命历程的影响。报告认为，各个领域都存在社会不平等现象，包括性别不平等，这些不平等以复杂的方式与社会经济地位发生相互作用，影响人的健康。报告还指出，在健康结果方面存在着一贯的性别差异。</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181.</w:t>
      </w:r>
      <w:r w:rsidRPr="00497AB5">
        <w:rPr>
          <w:sz w:val="21"/>
          <w:szCs w:val="21"/>
          <w:lang w:eastAsia="zh-CN"/>
        </w:rPr>
        <w:tab/>
      </w:r>
      <w:r w:rsidRPr="00497AB5">
        <w:rPr>
          <w:rFonts w:hint="eastAsia"/>
          <w:sz w:val="21"/>
          <w:szCs w:val="21"/>
          <w:lang w:eastAsia="zh-CN"/>
        </w:rPr>
        <w:t>英国政府的《公共健康白皮书》“健康的生活，健康的人们”</w:t>
      </w:r>
      <w:r w:rsidRPr="00497AB5">
        <w:rPr>
          <w:rStyle w:val="FootnoteReference"/>
          <w:w w:val="100"/>
          <w:sz w:val="21"/>
          <w:szCs w:val="21"/>
        </w:rPr>
        <w:footnoteReference w:id="29"/>
      </w:r>
      <w:r w:rsidRPr="00497AB5">
        <w:rPr>
          <w:rFonts w:hint="eastAsia"/>
          <w:sz w:val="21"/>
          <w:szCs w:val="21"/>
          <w:lang w:eastAsia="zh-CN"/>
        </w:rPr>
        <w:t>于</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11</w:t>
      </w:r>
      <w:r w:rsidRPr="00497AB5">
        <w:rPr>
          <w:rFonts w:hint="eastAsia"/>
          <w:sz w:val="21"/>
          <w:szCs w:val="21"/>
          <w:lang w:eastAsia="zh-CN"/>
        </w:rPr>
        <w:t>月出版，这是对该审查做出的反应，并采纳了其生命历程的方式。</w:t>
      </w:r>
      <w:r w:rsidRPr="00497AB5">
        <w:rPr>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182.</w:t>
      </w:r>
      <w:r w:rsidRPr="00497AB5">
        <w:rPr>
          <w:sz w:val="21"/>
          <w:szCs w:val="21"/>
          <w:lang w:eastAsia="zh-CN"/>
        </w:rPr>
        <w:tab/>
      </w:r>
      <w:r w:rsidRPr="00497AB5">
        <w:rPr>
          <w:rFonts w:hint="eastAsia"/>
          <w:sz w:val="21"/>
          <w:szCs w:val="21"/>
          <w:lang w:eastAsia="zh-CN"/>
        </w:rPr>
        <w:t>卫生部牵头的“包容性健康”方案加强了这项工作，该方案的重点是改善弱势群体（例如无家可归者、吉普赛人和流浪者以及性工作者）的健康结果。该方案力图通过系统改革和临床领导力来推动改良，以确保每个人无论在什么情况下都能得到其所需的关怀。</w:t>
      </w:r>
      <w:r w:rsidRPr="00497AB5">
        <w:rPr>
          <w:rStyle w:val="EndnoteReference"/>
          <w:w w:val="100"/>
          <w:sz w:val="21"/>
          <w:szCs w:val="21"/>
        </w:rPr>
        <w:endnoteReference w:id="43"/>
      </w:r>
      <w:r w:rsidRPr="00497AB5">
        <w:rPr>
          <w:rFonts w:hint="eastAsia"/>
          <w:sz w:val="21"/>
          <w:szCs w:val="21"/>
          <w:lang w:eastAsia="zh-CN"/>
        </w:rPr>
        <w:t>该方案还努力确保涉及健康以及健康的更广泛决定因素的政策和方案考虑那些问题多多的人的需要，使其能够平等地获得优质保健。</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183.</w:t>
      </w:r>
      <w:r w:rsidRPr="00497AB5">
        <w:rPr>
          <w:sz w:val="21"/>
          <w:szCs w:val="21"/>
          <w:lang w:eastAsia="zh-CN"/>
        </w:rPr>
        <w:tab/>
      </w:r>
      <w:r w:rsidRPr="00497AB5">
        <w:rPr>
          <w:rFonts w:hint="eastAsia"/>
          <w:sz w:val="21"/>
          <w:szCs w:val="21"/>
          <w:lang w:eastAsia="zh-CN"/>
        </w:rPr>
        <w:t>2008</w:t>
      </w:r>
      <w:r w:rsidRPr="00497AB5">
        <w:rPr>
          <w:rFonts w:hint="eastAsia"/>
          <w:sz w:val="21"/>
          <w:szCs w:val="21"/>
          <w:lang w:eastAsia="zh-CN"/>
        </w:rPr>
        <w:t>年</w:t>
      </w:r>
      <w:r w:rsidRPr="00497AB5">
        <w:rPr>
          <w:rFonts w:hint="eastAsia"/>
          <w:sz w:val="21"/>
          <w:szCs w:val="21"/>
          <w:lang w:eastAsia="zh-CN"/>
        </w:rPr>
        <w:t>6</w:t>
      </w:r>
      <w:r w:rsidRPr="00497AB5">
        <w:rPr>
          <w:rFonts w:hint="eastAsia"/>
          <w:sz w:val="21"/>
          <w:szCs w:val="21"/>
          <w:lang w:eastAsia="zh-CN"/>
        </w:rPr>
        <w:t>月公布的健康不平等问题部级工作队的报告《同等健康》中阐明了苏格兰政府解决健康不平等问题的战略。部级工作队于</w:t>
      </w:r>
      <w:r w:rsidRPr="00497AB5">
        <w:rPr>
          <w:rFonts w:hint="eastAsia"/>
          <w:sz w:val="21"/>
          <w:szCs w:val="21"/>
          <w:lang w:eastAsia="zh-CN"/>
        </w:rPr>
        <w:t>2010</w:t>
      </w:r>
      <w:r w:rsidRPr="00497AB5">
        <w:rPr>
          <w:rFonts w:hint="eastAsia"/>
          <w:sz w:val="21"/>
          <w:szCs w:val="21"/>
          <w:lang w:eastAsia="zh-CN"/>
        </w:rPr>
        <w:t>年再次召开会议，审查自《同等健康》公布以来所取得的进展，并公布了审查报告。《同等健康》承认，社会经济方面的健康不平等与涉及性别和其他多样性群体有关的不平等相互关联。因此，《同等健康》要求各公共部门采取更具合作性和以人为本的方式，以便对有利于人的健康和幸福的一系列情况</w:t>
      </w:r>
      <w:r w:rsidR="00F44CDB">
        <w:rPr>
          <w:rFonts w:hint="eastAsia"/>
          <w:sz w:val="21"/>
          <w:szCs w:val="21"/>
          <w:lang w:eastAsia="zh-CN"/>
        </w:rPr>
        <w:t>做出</w:t>
      </w:r>
      <w:r w:rsidRPr="00497AB5">
        <w:rPr>
          <w:rFonts w:hint="eastAsia"/>
          <w:sz w:val="21"/>
          <w:szCs w:val="21"/>
          <w:lang w:eastAsia="zh-CN"/>
        </w:rPr>
        <w:t>回应。</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184.</w:t>
      </w:r>
      <w:r w:rsidRPr="00497AB5">
        <w:rPr>
          <w:sz w:val="21"/>
          <w:szCs w:val="21"/>
          <w:lang w:eastAsia="zh-CN"/>
        </w:rPr>
        <w:tab/>
      </w:r>
      <w:r w:rsidRPr="00497AB5">
        <w:rPr>
          <w:rFonts w:hint="eastAsia"/>
          <w:sz w:val="21"/>
          <w:szCs w:val="21"/>
          <w:lang w:eastAsia="zh-CN"/>
        </w:rPr>
        <w:t>北爱尔兰行政部用于解决健康不平等问题的主要战略性框架是“投资健康”。该框架主要把重点放在最贫困和有风险的社会群体上，但也承认男女在健康方面的差异，尤其是在不同的生命阶段。通过在基本战略中确定的有针对性的行动来解决差异和性别问题：例如《烟草行动计划》（通过针对怀孕妇女的专业戒烟服务）以及针对少女怀孕的行动。对北爱尔兰公共健康战略进行的一项战略性审查的结果目前正在审议中。</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筛查</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185.</w:t>
      </w:r>
      <w:r w:rsidRPr="00497AB5">
        <w:rPr>
          <w:sz w:val="21"/>
          <w:szCs w:val="21"/>
          <w:lang w:eastAsia="zh-CN"/>
        </w:rPr>
        <w:tab/>
      </w:r>
      <w:r w:rsidRPr="00497AB5">
        <w:rPr>
          <w:rFonts w:hint="eastAsia"/>
          <w:sz w:val="21"/>
          <w:szCs w:val="21"/>
          <w:lang w:eastAsia="zh-CN"/>
        </w:rPr>
        <w:t>作为英格兰国家医疗服务体系宫颈筛查方案的一部分，年龄在</w:t>
      </w:r>
      <w:r w:rsidRPr="00497AB5">
        <w:rPr>
          <w:rFonts w:hint="eastAsia"/>
          <w:sz w:val="21"/>
          <w:szCs w:val="21"/>
          <w:lang w:eastAsia="zh-CN"/>
        </w:rPr>
        <w:t>25</w:t>
      </w:r>
      <w:r w:rsidRPr="00497AB5">
        <w:rPr>
          <w:rFonts w:hint="eastAsia"/>
          <w:sz w:val="21"/>
          <w:szCs w:val="21"/>
          <w:lang w:eastAsia="zh-CN"/>
        </w:rPr>
        <w:t>岁到</w:t>
      </w:r>
      <w:r w:rsidRPr="00497AB5">
        <w:rPr>
          <w:rFonts w:hint="eastAsia"/>
          <w:sz w:val="21"/>
          <w:szCs w:val="21"/>
          <w:lang w:eastAsia="zh-CN"/>
        </w:rPr>
        <w:t>49</w:t>
      </w:r>
      <w:r w:rsidRPr="00497AB5">
        <w:rPr>
          <w:rFonts w:hint="eastAsia"/>
          <w:sz w:val="21"/>
          <w:szCs w:val="21"/>
          <w:lang w:eastAsia="zh-CN"/>
        </w:rPr>
        <w:t>岁的妇女每三年可进行一次免费的宫颈筛查，年龄在</w:t>
      </w:r>
      <w:r w:rsidRPr="00497AB5">
        <w:rPr>
          <w:rFonts w:hint="eastAsia"/>
          <w:sz w:val="21"/>
          <w:szCs w:val="21"/>
          <w:lang w:eastAsia="zh-CN"/>
        </w:rPr>
        <w:t>50</w:t>
      </w:r>
      <w:r w:rsidRPr="00497AB5">
        <w:rPr>
          <w:rFonts w:hint="eastAsia"/>
          <w:sz w:val="21"/>
          <w:szCs w:val="21"/>
          <w:lang w:eastAsia="zh-CN"/>
        </w:rPr>
        <w:t>到</w:t>
      </w:r>
      <w:r w:rsidRPr="00497AB5">
        <w:rPr>
          <w:rFonts w:hint="eastAsia"/>
          <w:sz w:val="21"/>
          <w:szCs w:val="21"/>
          <w:lang w:eastAsia="zh-CN"/>
        </w:rPr>
        <w:t>64</w:t>
      </w:r>
      <w:r w:rsidRPr="00497AB5">
        <w:rPr>
          <w:rFonts w:hint="eastAsia"/>
          <w:sz w:val="21"/>
          <w:szCs w:val="21"/>
          <w:lang w:eastAsia="zh-CN"/>
        </w:rPr>
        <w:t>岁的妇女每</w:t>
      </w:r>
      <w:r w:rsidRPr="00497AB5">
        <w:rPr>
          <w:rFonts w:hint="eastAsia"/>
          <w:sz w:val="21"/>
          <w:szCs w:val="21"/>
          <w:lang w:eastAsia="zh-CN"/>
        </w:rPr>
        <w:t>5</w:t>
      </w:r>
      <w:r w:rsidRPr="00497AB5">
        <w:rPr>
          <w:rFonts w:hint="eastAsia"/>
          <w:sz w:val="21"/>
          <w:szCs w:val="21"/>
          <w:lang w:eastAsia="zh-CN"/>
        </w:rPr>
        <w:t>年可进行一次。年龄在</w:t>
      </w:r>
      <w:r w:rsidRPr="00497AB5">
        <w:rPr>
          <w:rFonts w:hint="eastAsia"/>
          <w:sz w:val="21"/>
          <w:szCs w:val="21"/>
          <w:lang w:eastAsia="zh-CN"/>
        </w:rPr>
        <w:t>65</w:t>
      </w:r>
      <w:r w:rsidRPr="00497AB5">
        <w:rPr>
          <w:rFonts w:hint="eastAsia"/>
          <w:sz w:val="21"/>
          <w:szCs w:val="21"/>
          <w:lang w:eastAsia="zh-CN"/>
        </w:rPr>
        <w:t>岁以上的妇女如果前三次检查不清楚或如果从未进行过筛查的话可以进行筛查。</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186.</w:t>
      </w:r>
      <w:r w:rsidRPr="00497AB5">
        <w:rPr>
          <w:sz w:val="21"/>
          <w:szCs w:val="21"/>
          <w:lang w:eastAsia="zh-CN"/>
        </w:rPr>
        <w:tab/>
      </w:r>
      <w:r w:rsidRPr="00497AB5">
        <w:rPr>
          <w:rFonts w:hint="eastAsia"/>
          <w:sz w:val="21"/>
          <w:szCs w:val="21"/>
          <w:lang w:eastAsia="zh-CN"/>
        </w:rPr>
        <w:t>从</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1</w:t>
      </w:r>
      <w:r w:rsidRPr="00497AB5">
        <w:rPr>
          <w:rFonts w:hint="eastAsia"/>
          <w:sz w:val="21"/>
          <w:szCs w:val="21"/>
          <w:lang w:eastAsia="zh-CN"/>
        </w:rPr>
        <w:t>月起，北爱尔兰行政部将北爱尔兰妇女首次接受宫颈筛查的年龄从</w:t>
      </w:r>
      <w:r w:rsidRPr="00497AB5">
        <w:rPr>
          <w:rFonts w:hint="eastAsia"/>
          <w:sz w:val="21"/>
          <w:szCs w:val="21"/>
          <w:lang w:eastAsia="zh-CN"/>
        </w:rPr>
        <w:t>20</w:t>
      </w:r>
      <w:r w:rsidRPr="00497AB5">
        <w:rPr>
          <w:rFonts w:hint="eastAsia"/>
          <w:sz w:val="21"/>
          <w:szCs w:val="21"/>
          <w:lang w:eastAsia="zh-CN"/>
        </w:rPr>
        <w:t>岁提高到</w:t>
      </w:r>
      <w:r w:rsidRPr="00497AB5">
        <w:rPr>
          <w:rFonts w:hint="eastAsia"/>
          <w:sz w:val="21"/>
          <w:szCs w:val="21"/>
          <w:lang w:eastAsia="zh-CN"/>
        </w:rPr>
        <w:t xml:space="preserve"> 25</w:t>
      </w:r>
      <w:r w:rsidRPr="00497AB5">
        <w:rPr>
          <w:rFonts w:hint="eastAsia"/>
          <w:sz w:val="21"/>
          <w:szCs w:val="21"/>
          <w:lang w:eastAsia="zh-CN"/>
        </w:rPr>
        <w:t>岁。不过，筛查间隔时间缩短了，年龄在</w:t>
      </w:r>
      <w:r w:rsidRPr="00497AB5">
        <w:rPr>
          <w:rFonts w:hint="eastAsia"/>
          <w:sz w:val="21"/>
          <w:szCs w:val="21"/>
          <w:lang w:eastAsia="zh-CN"/>
        </w:rPr>
        <w:t>25</w:t>
      </w:r>
      <w:r w:rsidRPr="00497AB5">
        <w:rPr>
          <w:rFonts w:hint="eastAsia"/>
          <w:sz w:val="21"/>
          <w:szCs w:val="21"/>
          <w:lang w:eastAsia="zh-CN"/>
        </w:rPr>
        <w:t>岁到</w:t>
      </w:r>
      <w:r w:rsidRPr="00497AB5">
        <w:rPr>
          <w:rFonts w:hint="eastAsia"/>
          <w:sz w:val="21"/>
          <w:szCs w:val="21"/>
          <w:lang w:eastAsia="zh-CN"/>
        </w:rPr>
        <w:t>49</w:t>
      </w:r>
      <w:r w:rsidRPr="00497AB5">
        <w:rPr>
          <w:rFonts w:hint="eastAsia"/>
          <w:sz w:val="21"/>
          <w:szCs w:val="21"/>
          <w:lang w:eastAsia="zh-CN"/>
        </w:rPr>
        <w:t>岁的妇女每三年一次，年龄在</w:t>
      </w:r>
      <w:r w:rsidRPr="00497AB5">
        <w:rPr>
          <w:rFonts w:hint="eastAsia"/>
          <w:sz w:val="21"/>
          <w:szCs w:val="21"/>
          <w:lang w:eastAsia="zh-CN"/>
        </w:rPr>
        <w:t>50</w:t>
      </w:r>
      <w:r w:rsidRPr="00497AB5">
        <w:rPr>
          <w:rFonts w:hint="eastAsia"/>
          <w:sz w:val="21"/>
          <w:szCs w:val="21"/>
          <w:lang w:eastAsia="zh-CN"/>
        </w:rPr>
        <w:t>到</w:t>
      </w:r>
      <w:r w:rsidRPr="00497AB5">
        <w:rPr>
          <w:rFonts w:hint="eastAsia"/>
          <w:sz w:val="21"/>
          <w:szCs w:val="21"/>
          <w:lang w:eastAsia="zh-CN"/>
        </w:rPr>
        <w:t>64</w:t>
      </w:r>
      <w:r w:rsidRPr="00497AB5">
        <w:rPr>
          <w:rFonts w:hint="eastAsia"/>
          <w:sz w:val="21"/>
          <w:szCs w:val="21"/>
          <w:lang w:eastAsia="zh-CN"/>
        </w:rPr>
        <w:t>岁的妇女每</w:t>
      </w:r>
      <w:r w:rsidRPr="00497AB5">
        <w:rPr>
          <w:rFonts w:hint="eastAsia"/>
          <w:sz w:val="21"/>
          <w:szCs w:val="21"/>
          <w:lang w:eastAsia="zh-CN"/>
        </w:rPr>
        <w:t>5</w:t>
      </w:r>
      <w:r w:rsidRPr="00497AB5">
        <w:rPr>
          <w:rFonts w:hint="eastAsia"/>
          <w:sz w:val="21"/>
          <w:szCs w:val="21"/>
          <w:lang w:eastAsia="zh-CN"/>
        </w:rPr>
        <w:t>年一次。这些变化确保资源被更好地用于风险更高的群体。</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187.</w:t>
      </w:r>
      <w:r w:rsidRPr="00497AB5">
        <w:rPr>
          <w:sz w:val="21"/>
          <w:szCs w:val="21"/>
          <w:lang w:eastAsia="zh-CN"/>
        </w:rPr>
        <w:tab/>
      </w:r>
      <w:r w:rsidRPr="00497AB5">
        <w:rPr>
          <w:rFonts w:hint="eastAsia"/>
          <w:sz w:val="21"/>
          <w:szCs w:val="21"/>
          <w:lang w:eastAsia="zh-CN"/>
        </w:rPr>
        <w:t>苏格兰的宫颈筛查方案允许年龄在</w:t>
      </w:r>
      <w:r w:rsidRPr="00497AB5">
        <w:rPr>
          <w:rFonts w:hint="eastAsia"/>
          <w:sz w:val="21"/>
          <w:szCs w:val="21"/>
          <w:lang w:eastAsia="zh-CN"/>
        </w:rPr>
        <w:t>20</w:t>
      </w:r>
      <w:r w:rsidRPr="00497AB5">
        <w:rPr>
          <w:rFonts w:hint="eastAsia"/>
          <w:sz w:val="21"/>
          <w:szCs w:val="21"/>
          <w:lang w:eastAsia="zh-CN"/>
        </w:rPr>
        <w:t>到</w:t>
      </w:r>
      <w:r w:rsidRPr="00497AB5">
        <w:rPr>
          <w:rFonts w:hint="eastAsia"/>
          <w:sz w:val="21"/>
          <w:szCs w:val="21"/>
          <w:lang w:eastAsia="zh-CN"/>
        </w:rPr>
        <w:t>60</w:t>
      </w:r>
      <w:r w:rsidRPr="00497AB5">
        <w:rPr>
          <w:rFonts w:hint="eastAsia"/>
          <w:sz w:val="21"/>
          <w:szCs w:val="21"/>
          <w:lang w:eastAsia="zh-CN"/>
        </w:rPr>
        <w:t>岁的所有有资格的苏格兰妇女每三年进行一次宫颈筛查。</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188.</w:t>
      </w:r>
      <w:r w:rsidRPr="00497AB5">
        <w:rPr>
          <w:sz w:val="21"/>
          <w:szCs w:val="21"/>
          <w:lang w:eastAsia="zh-CN"/>
        </w:rPr>
        <w:tab/>
      </w:r>
      <w:r w:rsidRPr="00497AB5">
        <w:rPr>
          <w:rFonts w:hint="eastAsia"/>
          <w:sz w:val="21"/>
          <w:szCs w:val="21"/>
          <w:lang w:eastAsia="zh-CN"/>
        </w:rPr>
        <w:t>威尔士的宫颈筛查允许生活在威尔士的年龄在</w:t>
      </w:r>
      <w:r w:rsidRPr="00497AB5">
        <w:rPr>
          <w:rFonts w:hint="eastAsia"/>
          <w:sz w:val="21"/>
          <w:szCs w:val="21"/>
          <w:lang w:eastAsia="zh-CN"/>
        </w:rPr>
        <w:t>20</w:t>
      </w:r>
      <w:r w:rsidRPr="00497AB5">
        <w:rPr>
          <w:rFonts w:hint="eastAsia"/>
          <w:sz w:val="21"/>
          <w:szCs w:val="21"/>
          <w:lang w:eastAsia="zh-CN"/>
        </w:rPr>
        <w:t>到</w:t>
      </w:r>
      <w:r w:rsidRPr="00497AB5">
        <w:rPr>
          <w:rFonts w:hint="eastAsia"/>
          <w:sz w:val="21"/>
          <w:szCs w:val="21"/>
          <w:lang w:eastAsia="zh-CN"/>
        </w:rPr>
        <w:t>65</w:t>
      </w:r>
      <w:r w:rsidRPr="00497AB5">
        <w:rPr>
          <w:rFonts w:hint="eastAsia"/>
          <w:sz w:val="21"/>
          <w:szCs w:val="21"/>
          <w:lang w:eastAsia="zh-CN"/>
        </w:rPr>
        <w:t>岁的妇女每三年进行一次免费的宫颈筛查。</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189.</w:t>
      </w:r>
      <w:r w:rsidRPr="00497AB5">
        <w:rPr>
          <w:sz w:val="21"/>
          <w:szCs w:val="21"/>
          <w:lang w:eastAsia="zh-CN"/>
        </w:rPr>
        <w:tab/>
      </w:r>
      <w:r w:rsidRPr="00497AB5">
        <w:rPr>
          <w:rFonts w:hint="eastAsia"/>
          <w:sz w:val="21"/>
          <w:szCs w:val="21"/>
          <w:lang w:eastAsia="zh-CN"/>
        </w:rPr>
        <w:t>根据国家医疗服务体系的乳腺筛查方案，所有年龄在</w:t>
      </w:r>
      <w:r w:rsidRPr="00497AB5">
        <w:rPr>
          <w:rFonts w:hint="eastAsia"/>
          <w:sz w:val="21"/>
          <w:szCs w:val="21"/>
          <w:lang w:eastAsia="zh-CN"/>
        </w:rPr>
        <w:t>50</w:t>
      </w:r>
      <w:r w:rsidRPr="00497AB5">
        <w:rPr>
          <w:rFonts w:hint="eastAsia"/>
          <w:sz w:val="21"/>
          <w:szCs w:val="21"/>
          <w:lang w:eastAsia="zh-CN"/>
        </w:rPr>
        <w:t>岁以上的英格兰妇女每三年可进行一次乳腺筛查。目前，年龄在</w:t>
      </w:r>
      <w:r w:rsidRPr="00497AB5">
        <w:rPr>
          <w:rFonts w:hint="eastAsia"/>
          <w:sz w:val="21"/>
          <w:szCs w:val="21"/>
          <w:lang w:eastAsia="zh-CN"/>
        </w:rPr>
        <w:t>50</w:t>
      </w:r>
      <w:r w:rsidRPr="00497AB5">
        <w:rPr>
          <w:rFonts w:hint="eastAsia"/>
          <w:sz w:val="21"/>
          <w:szCs w:val="21"/>
          <w:lang w:eastAsia="zh-CN"/>
        </w:rPr>
        <w:t>到</w:t>
      </w:r>
      <w:r w:rsidRPr="00497AB5">
        <w:rPr>
          <w:rFonts w:hint="eastAsia"/>
          <w:sz w:val="21"/>
          <w:szCs w:val="21"/>
          <w:lang w:eastAsia="zh-CN"/>
        </w:rPr>
        <w:t>70</w:t>
      </w:r>
      <w:r w:rsidRPr="00497AB5">
        <w:rPr>
          <w:rFonts w:hint="eastAsia"/>
          <w:sz w:val="21"/>
          <w:szCs w:val="21"/>
          <w:lang w:eastAsia="zh-CN"/>
        </w:rPr>
        <w:t>岁的妇女可进行例行检查，年龄在</w:t>
      </w:r>
      <w:r w:rsidRPr="00497AB5">
        <w:rPr>
          <w:rFonts w:hint="eastAsia"/>
          <w:sz w:val="21"/>
          <w:szCs w:val="21"/>
          <w:lang w:eastAsia="zh-CN"/>
        </w:rPr>
        <w:t>70</w:t>
      </w:r>
      <w:r w:rsidRPr="00497AB5">
        <w:rPr>
          <w:rFonts w:hint="eastAsia"/>
          <w:sz w:val="21"/>
          <w:szCs w:val="21"/>
          <w:lang w:eastAsia="zh-CN"/>
        </w:rPr>
        <w:t>岁以上的妇女可申请每三年一次的筛查。该方案目前正在延伸至</w:t>
      </w:r>
      <w:r w:rsidRPr="00497AB5">
        <w:rPr>
          <w:rFonts w:hint="eastAsia"/>
          <w:sz w:val="21"/>
          <w:szCs w:val="21"/>
          <w:lang w:eastAsia="zh-CN"/>
        </w:rPr>
        <w:t>47</w:t>
      </w:r>
      <w:r w:rsidRPr="00497AB5">
        <w:rPr>
          <w:rFonts w:hint="eastAsia"/>
          <w:sz w:val="21"/>
          <w:szCs w:val="21"/>
          <w:lang w:eastAsia="zh-CN"/>
        </w:rPr>
        <w:t>到</w:t>
      </w:r>
      <w:r w:rsidRPr="00497AB5">
        <w:rPr>
          <w:rFonts w:hint="eastAsia"/>
          <w:sz w:val="21"/>
          <w:szCs w:val="21"/>
          <w:lang w:eastAsia="zh-CN"/>
        </w:rPr>
        <w:t>49</w:t>
      </w:r>
      <w:r w:rsidRPr="00497AB5">
        <w:rPr>
          <w:rFonts w:hint="eastAsia"/>
          <w:sz w:val="21"/>
          <w:szCs w:val="21"/>
          <w:lang w:eastAsia="zh-CN"/>
        </w:rPr>
        <w:t>岁的妇女和</w:t>
      </w:r>
      <w:r w:rsidRPr="00497AB5">
        <w:rPr>
          <w:rFonts w:hint="eastAsia"/>
          <w:sz w:val="21"/>
          <w:szCs w:val="21"/>
          <w:lang w:eastAsia="zh-CN"/>
        </w:rPr>
        <w:t>71</w:t>
      </w:r>
      <w:r w:rsidRPr="00497AB5">
        <w:rPr>
          <w:rFonts w:hint="eastAsia"/>
          <w:sz w:val="21"/>
          <w:szCs w:val="21"/>
          <w:lang w:eastAsia="zh-CN"/>
        </w:rPr>
        <w:t>到</w:t>
      </w:r>
      <w:r w:rsidRPr="00497AB5">
        <w:rPr>
          <w:rFonts w:hint="eastAsia"/>
          <w:sz w:val="21"/>
          <w:szCs w:val="21"/>
          <w:lang w:eastAsia="zh-CN"/>
        </w:rPr>
        <w:t>73</w:t>
      </w:r>
      <w:r w:rsidRPr="00497AB5">
        <w:rPr>
          <w:rFonts w:hint="eastAsia"/>
          <w:sz w:val="21"/>
          <w:szCs w:val="21"/>
          <w:lang w:eastAsia="zh-CN"/>
        </w:rPr>
        <w:t>岁的妇女。苏格兰、北爱尔兰和威尔士提供类似的服务，包括移动筛查单位。</w:t>
      </w:r>
      <w:r w:rsidRPr="00497AB5">
        <w:rPr>
          <w:rFonts w:hint="eastAsia"/>
          <w:sz w:val="21"/>
          <w:szCs w:val="21"/>
          <w:lang w:eastAsia="zh-CN"/>
        </w:rPr>
        <w:t>2010</w:t>
      </w:r>
      <w:r w:rsidRPr="00497AB5">
        <w:rPr>
          <w:rFonts w:hint="eastAsia"/>
          <w:sz w:val="21"/>
          <w:szCs w:val="21"/>
          <w:lang w:eastAsia="zh-CN"/>
        </w:rPr>
        <w:t>年，威尔士启动了一个为期三年的花费</w:t>
      </w:r>
      <w:r w:rsidRPr="00497AB5">
        <w:rPr>
          <w:rFonts w:hint="eastAsia"/>
          <w:sz w:val="21"/>
          <w:szCs w:val="21"/>
          <w:lang w:eastAsia="zh-CN"/>
        </w:rPr>
        <w:t>1</w:t>
      </w:r>
      <w:r w:rsidR="00D30C81">
        <w:rPr>
          <w:rFonts w:hint="eastAsia"/>
          <w:sz w:val="21"/>
          <w:szCs w:val="21"/>
          <w:lang w:eastAsia="zh-CN"/>
        </w:rPr>
        <w:t xml:space="preserve"> </w:t>
      </w:r>
      <w:r w:rsidRPr="00497AB5">
        <w:rPr>
          <w:rFonts w:hint="eastAsia"/>
          <w:sz w:val="21"/>
          <w:szCs w:val="21"/>
          <w:lang w:eastAsia="zh-CN"/>
        </w:rPr>
        <w:t>500</w:t>
      </w:r>
      <w:r w:rsidRPr="00497AB5">
        <w:rPr>
          <w:rFonts w:hint="eastAsia"/>
          <w:sz w:val="21"/>
          <w:szCs w:val="21"/>
          <w:lang w:eastAsia="zh-CN"/>
        </w:rPr>
        <w:t>万英镑的方案，订购先进设备，用于对威尔士妇女进行乳腺癌筛查。</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提高年轻人对性健康的认识</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190.</w:t>
      </w:r>
      <w:r w:rsidRPr="00497AB5">
        <w:rPr>
          <w:sz w:val="21"/>
          <w:szCs w:val="21"/>
          <w:lang w:eastAsia="zh-CN"/>
        </w:rPr>
        <w:tab/>
      </w:r>
      <w:r w:rsidRPr="00497AB5">
        <w:rPr>
          <w:rFonts w:hint="eastAsia"/>
          <w:sz w:val="21"/>
          <w:szCs w:val="21"/>
          <w:lang w:eastAsia="zh-CN"/>
        </w:rPr>
        <w:t>英国政府还开展了广泛的活动来促进和针对少男少女的性教育。</w:t>
      </w:r>
      <w:r w:rsidRPr="00497AB5">
        <w:rPr>
          <w:rStyle w:val="EndnoteReference"/>
          <w:w w:val="100"/>
          <w:sz w:val="21"/>
          <w:szCs w:val="21"/>
        </w:rPr>
        <w:endnoteReference w:id="44"/>
      </w:r>
      <w:r w:rsidRPr="00497AB5">
        <w:rPr>
          <w:rFonts w:hint="eastAsia"/>
          <w:sz w:val="21"/>
          <w:szCs w:val="21"/>
          <w:lang w:eastAsia="zh-CN"/>
        </w:rPr>
        <w:t>性教育通过个人、社会和健康教育提供。</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191.</w:t>
      </w:r>
      <w:r w:rsidRPr="00497AB5">
        <w:rPr>
          <w:sz w:val="21"/>
          <w:szCs w:val="21"/>
          <w:lang w:eastAsia="zh-CN"/>
        </w:rPr>
        <w:tab/>
      </w:r>
      <w:r w:rsidRPr="00497AB5">
        <w:rPr>
          <w:rFonts w:hint="eastAsia"/>
          <w:sz w:val="21"/>
          <w:szCs w:val="21"/>
          <w:lang w:eastAsia="zh-CN"/>
        </w:rPr>
        <w:t>为了增加妇女的避孕知识和途径，以减少少女怀孕和堕胎的人数，政府承诺了一个三年供资方案。</w:t>
      </w:r>
      <w:r w:rsidRPr="00497AB5">
        <w:rPr>
          <w:sz w:val="21"/>
          <w:szCs w:val="21"/>
          <w:lang w:eastAsia="zh-CN"/>
        </w:rPr>
        <w:t>2008/</w:t>
      </w:r>
      <w:r w:rsidR="00D30C81">
        <w:rPr>
          <w:rFonts w:hint="eastAsia"/>
          <w:sz w:val="21"/>
          <w:szCs w:val="21"/>
          <w:lang w:eastAsia="zh-CN"/>
        </w:rPr>
        <w:t>20</w:t>
      </w:r>
      <w:r w:rsidRPr="00497AB5">
        <w:rPr>
          <w:sz w:val="21"/>
          <w:szCs w:val="21"/>
          <w:lang w:eastAsia="zh-CN"/>
        </w:rPr>
        <w:t>09</w:t>
      </w:r>
      <w:r w:rsidRPr="00497AB5">
        <w:rPr>
          <w:rFonts w:hint="eastAsia"/>
          <w:sz w:val="21"/>
          <w:szCs w:val="21"/>
          <w:lang w:eastAsia="zh-CN"/>
        </w:rPr>
        <w:t>年，政府提供了</w:t>
      </w:r>
      <w:r w:rsidRPr="00497AB5">
        <w:rPr>
          <w:rFonts w:hint="eastAsia"/>
          <w:sz w:val="21"/>
          <w:szCs w:val="21"/>
          <w:lang w:eastAsia="zh-CN"/>
        </w:rPr>
        <w:t>2 680</w:t>
      </w:r>
      <w:r w:rsidRPr="00497AB5">
        <w:rPr>
          <w:rFonts w:hint="eastAsia"/>
          <w:sz w:val="21"/>
          <w:szCs w:val="21"/>
          <w:lang w:eastAsia="zh-CN"/>
        </w:rPr>
        <w:t>万英镑，</w:t>
      </w:r>
      <w:r w:rsidRPr="00497AB5">
        <w:rPr>
          <w:sz w:val="21"/>
          <w:szCs w:val="21"/>
          <w:lang w:eastAsia="zh-CN"/>
        </w:rPr>
        <w:t>2009/</w:t>
      </w:r>
      <w:r w:rsidR="00D30C81">
        <w:rPr>
          <w:rFonts w:hint="eastAsia"/>
          <w:sz w:val="21"/>
          <w:szCs w:val="21"/>
          <w:lang w:eastAsia="zh-CN"/>
        </w:rPr>
        <w:t>20</w:t>
      </w:r>
      <w:r w:rsidRPr="00497AB5">
        <w:rPr>
          <w:sz w:val="21"/>
          <w:szCs w:val="21"/>
          <w:lang w:eastAsia="zh-CN"/>
        </w:rPr>
        <w:t>10</w:t>
      </w:r>
      <w:r w:rsidRPr="00497AB5">
        <w:rPr>
          <w:rFonts w:hint="eastAsia"/>
          <w:sz w:val="21"/>
          <w:szCs w:val="21"/>
          <w:lang w:eastAsia="zh-CN"/>
        </w:rPr>
        <w:t>年</w:t>
      </w:r>
      <w:r w:rsidRPr="00497AB5">
        <w:rPr>
          <w:rFonts w:hint="eastAsia"/>
          <w:sz w:val="21"/>
          <w:szCs w:val="21"/>
          <w:lang w:eastAsia="zh-CN"/>
        </w:rPr>
        <w:t>2 050</w:t>
      </w:r>
      <w:r w:rsidRPr="00497AB5">
        <w:rPr>
          <w:rFonts w:hint="eastAsia"/>
          <w:sz w:val="21"/>
          <w:szCs w:val="21"/>
          <w:lang w:eastAsia="zh-CN"/>
        </w:rPr>
        <w:t>万英镑，</w:t>
      </w:r>
      <w:r w:rsidRPr="00497AB5">
        <w:rPr>
          <w:sz w:val="21"/>
          <w:szCs w:val="21"/>
          <w:lang w:eastAsia="zh-CN"/>
        </w:rPr>
        <w:t>2010/</w:t>
      </w:r>
      <w:r w:rsidR="00D30C81">
        <w:rPr>
          <w:rFonts w:hint="eastAsia"/>
          <w:sz w:val="21"/>
          <w:szCs w:val="21"/>
          <w:lang w:eastAsia="zh-CN"/>
        </w:rPr>
        <w:t>20</w:t>
      </w:r>
      <w:r w:rsidRPr="00497AB5">
        <w:rPr>
          <w:sz w:val="21"/>
          <w:szCs w:val="21"/>
          <w:lang w:eastAsia="zh-CN"/>
        </w:rPr>
        <w:t>11</w:t>
      </w:r>
      <w:r w:rsidRPr="00497AB5">
        <w:rPr>
          <w:rFonts w:hint="eastAsia"/>
          <w:sz w:val="21"/>
          <w:szCs w:val="21"/>
          <w:lang w:eastAsia="zh-CN"/>
        </w:rPr>
        <w:t>年，即供资的最后一年，</w:t>
      </w:r>
      <w:r w:rsidRPr="00497AB5">
        <w:rPr>
          <w:rFonts w:hint="eastAsia"/>
          <w:sz w:val="21"/>
          <w:szCs w:val="21"/>
          <w:lang w:eastAsia="zh-CN"/>
        </w:rPr>
        <w:t>1 140</w:t>
      </w:r>
      <w:r w:rsidRPr="00497AB5">
        <w:rPr>
          <w:rFonts w:hint="eastAsia"/>
          <w:sz w:val="21"/>
          <w:szCs w:val="21"/>
          <w:lang w:eastAsia="zh-CN"/>
        </w:rPr>
        <w:t>万英镑。</w:t>
      </w:r>
      <w:r w:rsidRPr="00497AB5">
        <w:rPr>
          <w:rStyle w:val="EndnoteReference"/>
          <w:w w:val="100"/>
          <w:sz w:val="21"/>
          <w:szCs w:val="21"/>
        </w:rPr>
        <w:endnoteReference w:id="45"/>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192.</w:t>
      </w:r>
      <w:r w:rsidRPr="00497AB5">
        <w:rPr>
          <w:sz w:val="21"/>
          <w:szCs w:val="21"/>
          <w:lang w:eastAsia="zh-CN"/>
        </w:rPr>
        <w:tab/>
      </w:r>
      <w:r w:rsidRPr="00497AB5">
        <w:rPr>
          <w:rFonts w:hint="eastAsia"/>
          <w:sz w:val="21"/>
          <w:szCs w:val="21"/>
          <w:lang w:eastAsia="zh-CN"/>
        </w:rPr>
        <w:t>卫生部提供资金，用于开发一个基于网络的决策工具，以帮助人们为自己选择最好的避孕手段。</w:t>
      </w:r>
      <w:smartTag w:uri="urn:schemas-microsoft-com:office:smarttags" w:element="chsdate">
        <w:smartTagPr>
          <w:attr w:name="IsROCDate" w:val="False"/>
          <w:attr w:name="IsLunarDate" w:val="False"/>
          <w:attr w:name="Day" w:val="14"/>
          <w:attr w:name="Month" w:val="7"/>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7</w:t>
        </w:r>
        <w:r w:rsidRPr="00497AB5">
          <w:rPr>
            <w:rFonts w:hint="eastAsia"/>
            <w:sz w:val="21"/>
            <w:szCs w:val="21"/>
            <w:lang w:eastAsia="zh-CN"/>
          </w:rPr>
          <w:t>月</w:t>
        </w:r>
        <w:r w:rsidRPr="00497AB5">
          <w:rPr>
            <w:rFonts w:hint="eastAsia"/>
            <w:sz w:val="21"/>
            <w:szCs w:val="21"/>
            <w:lang w:eastAsia="zh-CN"/>
          </w:rPr>
          <w:t>14</w:t>
        </w:r>
        <w:r w:rsidRPr="00497AB5">
          <w:rPr>
            <w:rFonts w:hint="eastAsia"/>
            <w:sz w:val="21"/>
            <w:szCs w:val="21"/>
            <w:lang w:eastAsia="zh-CN"/>
          </w:rPr>
          <w:t>日</w:t>
        </w:r>
      </w:smartTag>
      <w:r w:rsidRPr="00497AB5">
        <w:rPr>
          <w:rFonts w:hint="eastAsia"/>
          <w:sz w:val="21"/>
          <w:szCs w:val="21"/>
          <w:lang w:eastAsia="zh-CN"/>
        </w:rPr>
        <w:t>推出的“我的避孕手段”工具向用户提出一系列关于其健康、生活方式和避孕偏好的问题，根据结果推荐一种避孕方法。</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193.</w:t>
      </w:r>
      <w:r w:rsidRPr="00497AB5">
        <w:rPr>
          <w:sz w:val="21"/>
          <w:szCs w:val="21"/>
          <w:lang w:eastAsia="zh-CN"/>
        </w:rPr>
        <w:tab/>
      </w:r>
      <w:r w:rsidRPr="00497AB5">
        <w:rPr>
          <w:rFonts w:hint="eastAsia"/>
          <w:sz w:val="21"/>
          <w:szCs w:val="21"/>
          <w:lang w:eastAsia="zh-CN"/>
        </w:rPr>
        <w:t>在北爱尔兰，一个五年期的性健康促进战略和行动计划于</w:t>
      </w:r>
      <w:r w:rsidRPr="00497AB5">
        <w:rPr>
          <w:rFonts w:hint="eastAsia"/>
          <w:sz w:val="21"/>
          <w:szCs w:val="21"/>
          <w:lang w:eastAsia="zh-CN"/>
        </w:rPr>
        <w:t>2008</w:t>
      </w:r>
      <w:r w:rsidRPr="00497AB5">
        <w:rPr>
          <w:rFonts w:hint="eastAsia"/>
          <w:sz w:val="21"/>
          <w:szCs w:val="21"/>
          <w:lang w:eastAsia="zh-CN"/>
        </w:rPr>
        <w:t>年启动，预定将于</w:t>
      </w:r>
      <w:r w:rsidRPr="00497AB5">
        <w:rPr>
          <w:rFonts w:hint="eastAsia"/>
          <w:sz w:val="21"/>
          <w:szCs w:val="21"/>
          <w:lang w:eastAsia="zh-CN"/>
        </w:rPr>
        <w:t>2013</w:t>
      </w:r>
      <w:r w:rsidRPr="00497AB5">
        <w:rPr>
          <w:rFonts w:hint="eastAsia"/>
          <w:sz w:val="21"/>
          <w:szCs w:val="21"/>
          <w:lang w:eastAsia="zh-CN"/>
        </w:rPr>
        <w:t>年结束。该战略旨在改善、保护和促进性健康和幸福，并将</w:t>
      </w:r>
      <w:r w:rsidRPr="00497AB5">
        <w:rPr>
          <w:rFonts w:hint="eastAsia"/>
          <w:sz w:val="21"/>
          <w:szCs w:val="21"/>
          <w:lang w:eastAsia="zh-CN"/>
        </w:rPr>
        <w:t>25</w:t>
      </w:r>
      <w:r w:rsidRPr="00497AB5">
        <w:rPr>
          <w:rFonts w:hint="eastAsia"/>
          <w:sz w:val="21"/>
          <w:szCs w:val="21"/>
          <w:lang w:eastAsia="zh-CN"/>
        </w:rPr>
        <w:t>岁以下的年轻人，尤其是那些被照看或正在脱离照料的人作为优先群体。</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194.</w:t>
      </w:r>
      <w:r w:rsidRPr="00497AB5">
        <w:rPr>
          <w:sz w:val="21"/>
          <w:szCs w:val="21"/>
          <w:lang w:eastAsia="zh-CN"/>
        </w:rPr>
        <w:tab/>
      </w:r>
      <w:r w:rsidRPr="00497AB5">
        <w:rPr>
          <w:rFonts w:hint="eastAsia"/>
          <w:sz w:val="21"/>
          <w:szCs w:val="21"/>
          <w:lang w:eastAsia="zh-CN"/>
        </w:rPr>
        <w:t>此外，北爱尔兰行政部目前正在修订其“终止妊娠”指南。目前在北爱尔兰，堕胎只有在下述情况下才是合法的：</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要保住妇女生命必须这么做；或者</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存在对其身心健康有实际的和严重的长期或永久不利影响的风险。</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195.</w:t>
      </w:r>
      <w:r w:rsidRPr="00497AB5">
        <w:rPr>
          <w:sz w:val="21"/>
          <w:szCs w:val="21"/>
          <w:lang w:eastAsia="zh-CN"/>
        </w:rPr>
        <w:tab/>
      </w:r>
      <w:r w:rsidRPr="00497AB5">
        <w:rPr>
          <w:rFonts w:hint="eastAsia"/>
          <w:sz w:val="21"/>
          <w:szCs w:val="21"/>
          <w:lang w:eastAsia="zh-CN"/>
        </w:rPr>
        <w:t>在任何其他情况下进行堕胎手术都是非法的。在北爱尔兰的法律框架下进行堕胎的时间框架根据临床需要决定。</w:t>
      </w:r>
      <w:r w:rsidRPr="00497AB5">
        <w:rPr>
          <w:rStyle w:val="EndnoteReference"/>
          <w:w w:val="100"/>
          <w:sz w:val="21"/>
          <w:szCs w:val="21"/>
        </w:rPr>
        <w:endnoteReference w:id="46"/>
      </w:r>
      <w:r w:rsidRPr="00497AB5">
        <w:rPr>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196.</w:t>
      </w:r>
      <w:r w:rsidRPr="00497AB5">
        <w:rPr>
          <w:sz w:val="21"/>
          <w:szCs w:val="21"/>
          <w:lang w:eastAsia="zh-CN"/>
        </w:rPr>
        <w:tab/>
      </w:r>
      <w:r w:rsidRPr="00497AB5">
        <w:rPr>
          <w:rFonts w:hint="eastAsia"/>
          <w:sz w:val="21"/>
          <w:szCs w:val="21"/>
          <w:lang w:eastAsia="zh-CN"/>
        </w:rPr>
        <w:t>苏格兰政府目前正在为</w:t>
      </w:r>
      <w:r w:rsidRPr="00497AB5">
        <w:rPr>
          <w:sz w:val="21"/>
          <w:szCs w:val="21"/>
          <w:lang w:eastAsia="zh-CN"/>
        </w:rPr>
        <w:t>2011/</w:t>
      </w:r>
      <w:r w:rsidR="00D30C81">
        <w:rPr>
          <w:rFonts w:hint="eastAsia"/>
          <w:sz w:val="21"/>
          <w:szCs w:val="21"/>
          <w:lang w:eastAsia="zh-CN"/>
        </w:rPr>
        <w:t>20</w:t>
      </w:r>
      <w:r w:rsidRPr="00497AB5">
        <w:rPr>
          <w:sz w:val="21"/>
          <w:szCs w:val="21"/>
          <w:lang w:eastAsia="zh-CN"/>
        </w:rPr>
        <w:t>15</w:t>
      </w:r>
      <w:r w:rsidRPr="00497AB5">
        <w:rPr>
          <w:rFonts w:hint="eastAsia"/>
          <w:sz w:val="21"/>
          <w:szCs w:val="21"/>
          <w:lang w:eastAsia="zh-CN"/>
        </w:rPr>
        <w:t>年制定一个新的重视成果的“性健康和血源性病毒”框架。</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197.</w:t>
      </w:r>
      <w:r w:rsidRPr="00497AB5">
        <w:rPr>
          <w:sz w:val="21"/>
          <w:szCs w:val="21"/>
          <w:lang w:eastAsia="zh-CN"/>
        </w:rPr>
        <w:tab/>
      </w:r>
      <w:r w:rsidRPr="00497AB5">
        <w:rPr>
          <w:rFonts w:hint="eastAsia"/>
          <w:sz w:val="21"/>
          <w:szCs w:val="21"/>
          <w:lang w:eastAsia="zh-CN"/>
        </w:rPr>
        <w:t>威尔士政府的“</w:t>
      </w:r>
      <w:r w:rsidRPr="00497AB5">
        <w:rPr>
          <w:sz w:val="21"/>
          <w:szCs w:val="21"/>
          <w:lang w:eastAsia="zh-CN"/>
        </w:rPr>
        <w:t>2010/2015</w:t>
      </w:r>
      <w:r w:rsidRPr="00497AB5">
        <w:rPr>
          <w:rFonts w:hint="eastAsia"/>
          <w:sz w:val="21"/>
          <w:szCs w:val="21"/>
          <w:lang w:eastAsia="zh-CN"/>
        </w:rPr>
        <w:t>年威尔士性健康和幸福行动计划”开创了一种广泛和综合的方式，既包含促进积极的性健康和幸福，也包含提供性健康服务。《行动计划》着重于四个方面：</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形成支持性健康和幸福的文化；</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更好地预防；</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提供现代的性健康服务；以及</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加强健康方面的情报和研究工作。</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198.</w:t>
      </w:r>
      <w:r w:rsidRPr="00497AB5">
        <w:rPr>
          <w:sz w:val="21"/>
          <w:szCs w:val="21"/>
          <w:lang w:eastAsia="zh-CN"/>
        </w:rPr>
        <w:tab/>
      </w:r>
      <w:r w:rsidRPr="00497AB5">
        <w:rPr>
          <w:rFonts w:hint="eastAsia"/>
          <w:sz w:val="21"/>
          <w:szCs w:val="21"/>
          <w:lang w:eastAsia="zh-CN"/>
        </w:rPr>
        <w:t>行动计划旨在促进一种文化，在这种文化里，人们觉得能够公开讨论和询问有关性健康和性关系的问题。行动计划阐明了地方卫生委员会、健康和社会关爱及福利伙伴以及儿童和青年伙伴如何能够与年轻人及其家人一起开展工作。将对少女怀孕率高的地区拨款</w:t>
      </w:r>
      <w:r w:rsidRPr="00497AB5">
        <w:rPr>
          <w:sz w:val="21"/>
          <w:szCs w:val="21"/>
          <w:lang w:eastAsia="zh-CN"/>
        </w:rPr>
        <w:t>450 000</w:t>
      </w:r>
      <w:r w:rsidRPr="00497AB5">
        <w:rPr>
          <w:rFonts w:hint="eastAsia"/>
          <w:sz w:val="21"/>
          <w:szCs w:val="21"/>
          <w:lang w:eastAsia="zh-CN"/>
        </w:rPr>
        <w:t>英镑。</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生育服务</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199.</w:t>
      </w:r>
      <w:r w:rsidRPr="00497AB5">
        <w:rPr>
          <w:sz w:val="21"/>
          <w:szCs w:val="21"/>
          <w:lang w:eastAsia="zh-CN"/>
        </w:rPr>
        <w:tab/>
      </w:r>
      <w:r w:rsidRPr="00497AB5">
        <w:rPr>
          <w:rFonts w:hint="eastAsia"/>
          <w:sz w:val="21"/>
          <w:szCs w:val="21"/>
          <w:lang w:eastAsia="zh-CN"/>
        </w:rPr>
        <w:t>英国政府将扩大生育服务方面的选择作为《</w:t>
      </w:r>
      <w:r w:rsidRPr="00497AB5">
        <w:rPr>
          <w:sz w:val="21"/>
          <w:szCs w:val="21"/>
          <w:lang w:eastAsia="zh-CN"/>
        </w:rPr>
        <w:t>2011/</w:t>
      </w:r>
      <w:r w:rsidR="00CA5E8E">
        <w:rPr>
          <w:rFonts w:hint="eastAsia"/>
          <w:sz w:val="21"/>
          <w:szCs w:val="21"/>
          <w:lang w:eastAsia="zh-CN"/>
        </w:rPr>
        <w:t>20</w:t>
      </w:r>
      <w:r w:rsidRPr="00497AB5">
        <w:rPr>
          <w:sz w:val="21"/>
          <w:szCs w:val="21"/>
          <w:lang w:eastAsia="zh-CN"/>
        </w:rPr>
        <w:t>12</w:t>
      </w:r>
      <w:r w:rsidRPr="00497AB5">
        <w:rPr>
          <w:rFonts w:hint="eastAsia"/>
          <w:sz w:val="21"/>
          <w:szCs w:val="21"/>
          <w:lang w:eastAsia="zh-CN"/>
        </w:rPr>
        <w:t>年行动框架》中英格兰和威尔士国家医疗服务系统的一个重点优先项目。在网络上联合开展工作的生育服务提供者能够为准妈妈提供更多服务选择，并为不同服务之间的转移提供便利。</w:t>
      </w:r>
    </w:p>
    <w:p w:rsidR="006304E4" w:rsidRPr="00BD7D7F" w:rsidRDefault="006304E4" w:rsidP="00174583">
      <w:pPr>
        <w:pStyle w:val="SingleTxtG"/>
        <w:spacing w:after="140" w:line="320" w:lineRule="exact"/>
        <w:ind w:left="1264" w:right="1264"/>
        <w:rPr>
          <w:rFonts w:eastAsia="SimHei" w:hint="eastAsia"/>
          <w:bCs/>
          <w:sz w:val="21"/>
          <w:szCs w:val="21"/>
          <w:lang w:eastAsia="zh-CN"/>
        </w:rPr>
      </w:pPr>
      <w:r w:rsidRPr="00BD7D7F">
        <w:rPr>
          <w:rFonts w:eastAsia="SimHei" w:hint="eastAsia"/>
          <w:bCs/>
          <w:sz w:val="21"/>
          <w:szCs w:val="21"/>
          <w:lang w:eastAsia="zh-CN"/>
        </w:rPr>
        <w:t>女囚犯</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200.</w:t>
      </w:r>
      <w:r w:rsidRPr="00497AB5">
        <w:rPr>
          <w:sz w:val="21"/>
          <w:szCs w:val="21"/>
          <w:lang w:eastAsia="zh-CN"/>
        </w:rPr>
        <w:tab/>
      </w:r>
      <w:r w:rsidRPr="00497AB5">
        <w:rPr>
          <w:rFonts w:hint="eastAsia"/>
          <w:sz w:val="21"/>
          <w:szCs w:val="21"/>
          <w:lang w:eastAsia="zh-CN"/>
        </w:rPr>
        <w:t>截至</w:t>
      </w:r>
      <w:smartTag w:uri="urn:schemas-microsoft-com:office:smarttags" w:element="chsdate">
        <w:smartTagPr>
          <w:attr w:name="IsROCDate" w:val="False"/>
          <w:attr w:name="IsLunarDate" w:val="False"/>
          <w:attr w:name="Day" w:val="1"/>
          <w:attr w:name="Month" w:val="4"/>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，英格兰和威尔士监狱中有</w:t>
      </w:r>
      <w:r w:rsidRPr="00497AB5">
        <w:rPr>
          <w:sz w:val="21"/>
          <w:szCs w:val="21"/>
          <w:lang w:eastAsia="zh-CN"/>
        </w:rPr>
        <w:t>4 241</w:t>
      </w:r>
      <w:r w:rsidRPr="00497AB5">
        <w:rPr>
          <w:rFonts w:hint="eastAsia"/>
          <w:sz w:val="21"/>
          <w:szCs w:val="21"/>
          <w:lang w:eastAsia="zh-CN"/>
        </w:rPr>
        <w:t>名女囚犯，许多女囚犯都有与吸毒有关的健康问题。联合王国的监狱有一个综合的戒毒框架，包括：</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诊所治疗（解毒和维持咨询、评估、转诊、建议和始终关爱服务）以及认可的戒毒治疗方案；</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三个不同的毒瘾治疗方案；以及</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为囚犯和工作人员提供一个开放的生活</w:t>
      </w:r>
      <w:r w:rsidRPr="00497AB5">
        <w:rPr>
          <w:rFonts w:hint="eastAsia"/>
          <w:sz w:val="21"/>
          <w:szCs w:val="21"/>
          <w:lang w:eastAsia="zh-CN"/>
        </w:rPr>
        <w:t>-</w:t>
      </w:r>
      <w:r w:rsidRPr="00497AB5">
        <w:rPr>
          <w:rFonts w:hint="eastAsia"/>
          <w:sz w:val="21"/>
          <w:szCs w:val="21"/>
          <w:lang w:eastAsia="zh-CN"/>
        </w:rPr>
        <w:t>学习环境，以满足有一系列犯罪行为包括情感和心理需要的囚犯的需求。</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201.</w:t>
      </w:r>
      <w:r w:rsidRPr="00497AB5">
        <w:rPr>
          <w:sz w:val="21"/>
          <w:szCs w:val="21"/>
          <w:lang w:eastAsia="zh-CN"/>
        </w:rPr>
        <w:tab/>
      </w:r>
      <w:r w:rsidRPr="00497AB5">
        <w:rPr>
          <w:rFonts w:hint="eastAsia"/>
          <w:sz w:val="21"/>
          <w:szCs w:val="21"/>
          <w:lang w:eastAsia="zh-CN"/>
        </w:rPr>
        <w:t>美沙酮解毒方案的引入伴随着女子监狱自杀率的下降，从前一个三年（</w:t>
      </w:r>
      <w:r w:rsidRPr="00497AB5">
        <w:rPr>
          <w:sz w:val="21"/>
          <w:szCs w:val="21"/>
          <w:lang w:eastAsia="zh-CN"/>
        </w:rPr>
        <w:t>2002-2004</w:t>
      </w:r>
      <w:r w:rsidRPr="00497AB5">
        <w:rPr>
          <w:rFonts w:hint="eastAsia"/>
          <w:sz w:val="21"/>
          <w:szCs w:val="21"/>
          <w:lang w:eastAsia="zh-CN"/>
        </w:rPr>
        <w:t>年）的总共</w:t>
      </w:r>
      <w:r w:rsidRPr="00497AB5">
        <w:rPr>
          <w:rFonts w:hint="eastAsia"/>
          <w:sz w:val="21"/>
          <w:szCs w:val="21"/>
          <w:lang w:eastAsia="zh-CN"/>
        </w:rPr>
        <w:t>36</w:t>
      </w:r>
      <w:r w:rsidRPr="00497AB5">
        <w:rPr>
          <w:rFonts w:hint="eastAsia"/>
          <w:sz w:val="21"/>
          <w:szCs w:val="21"/>
          <w:lang w:eastAsia="zh-CN"/>
        </w:rPr>
        <w:t>人降至</w:t>
      </w:r>
      <w:r w:rsidRPr="00497AB5">
        <w:rPr>
          <w:sz w:val="21"/>
          <w:szCs w:val="21"/>
          <w:lang w:eastAsia="zh-CN"/>
        </w:rPr>
        <w:t>2005-2007</w:t>
      </w:r>
      <w:r w:rsidRPr="00497AB5">
        <w:rPr>
          <w:rFonts w:hint="eastAsia"/>
          <w:sz w:val="21"/>
          <w:szCs w:val="21"/>
          <w:lang w:eastAsia="zh-CN"/>
        </w:rPr>
        <w:t>年这个三年的</w:t>
      </w:r>
      <w:r w:rsidRPr="00497AB5">
        <w:rPr>
          <w:rFonts w:hint="eastAsia"/>
          <w:sz w:val="21"/>
          <w:szCs w:val="21"/>
          <w:lang w:eastAsia="zh-CN"/>
        </w:rPr>
        <w:t>15</w:t>
      </w:r>
      <w:r w:rsidRPr="00497AB5">
        <w:rPr>
          <w:rFonts w:hint="eastAsia"/>
          <w:sz w:val="21"/>
          <w:szCs w:val="21"/>
          <w:lang w:eastAsia="zh-CN"/>
        </w:rPr>
        <w:t>人。关键是，有药物依赖的妇女自杀的案例在这两个三年间从</w:t>
      </w:r>
      <w:r w:rsidRPr="00497AB5">
        <w:rPr>
          <w:rFonts w:hint="eastAsia"/>
          <w:sz w:val="21"/>
          <w:szCs w:val="21"/>
          <w:lang w:eastAsia="zh-CN"/>
        </w:rPr>
        <w:t>23</w:t>
      </w:r>
      <w:r w:rsidRPr="00497AB5">
        <w:rPr>
          <w:rFonts w:hint="eastAsia"/>
          <w:sz w:val="21"/>
          <w:szCs w:val="21"/>
          <w:lang w:eastAsia="zh-CN"/>
        </w:rPr>
        <w:t>例减少到</w:t>
      </w:r>
      <w:r w:rsidRPr="00497AB5">
        <w:rPr>
          <w:rFonts w:hint="eastAsia"/>
          <w:sz w:val="21"/>
          <w:szCs w:val="21"/>
          <w:lang w:eastAsia="zh-CN"/>
        </w:rPr>
        <w:t>3</w:t>
      </w:r>
      <w:r w:rsidRPr="00497AB5">
        <w:rPr>
          <w:rFonts w:hint="eastAsia"/>
          <w:sz w:val="21"/>
          <w:szCs w:val="21"/>
          <w:lang w:eastAsia="zh-CN"/>
        </w:rPr>
        <w:t>例，这表明美沙酮治疗与自杀人数减少密切相关。</w:t>
      </w:r>
      <w:r w:rsidRPr="00497AB5">
        <w:rPr>
          <w:rStyle w:val="FootnoteReference"/>
          <w:w w:val="100"/>
          <w:sz w:val="21"/>
          <w:szCs w:val="21"/>
        </w:rPr>
        <w:footnoteReference w:id="30"/>
      </w:r>
      <w:r w:rsidRPr="00497AB5">
        <w:rPr>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202.</w:t>
      </w:r>
      <w:r w:rsidRPr="00497AB5">
        <w:rPr>
          <w:sz w:val="21"/>
          <w:szCs w:val="21"/>
          <w:lang w:eastAsia="zh-CN"/>
        </w:rPr>
        <w:tab/>
      </w:r>
      <w:r w:rsidRPr="00497AB5">
        <w:rPr>
          <w:rFonts w:hint="eastAsia"/>
          <w:sz w:val="21"/>
          <w:szCs w:val="21"/>
          <w:lang w:eastAsia="zh-CN"/>
        </w:rPr>
        <w:t>英国政府的心理健康战略《没有心理健康就没有健康》于</w:t>
      </w:r>
      <w:smartTag w:uri="urn:schemas-microsoft-com:office:smarttags" w:element="chsdate">
        <w:smartTagPr>
          <w:attr w:name="IsROCDate" w:val="False"/>
          <w:attr w:name="IsLunarDate" w:val="False"/>
          <w:attr w:name="Day" w:val="2"/>
          <w:attr w:name="Month" w:val="2"/>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2</w:t>
        </w:r>
        <w:r w:rsidRPr="00497AB5">
          <w:rPr>
            <w:rFonts w:hint="eastAsia"/>
            <w:sz w:val="21"/>
            <w:szCs w:val="21"/>
            <w:lang w:eastAsia="zh-CN"/>
          </w:rPr>
          <w:t>月</w:t>
        </w:r>
        <w:r w:rsidRPr="00497AB5">
          <w:rPr>
            <w:rFonts w:hint="eastAsia"/>
            <w:sz w:val="21"/>
            <w:szCs w:val="21"/>
            <w:lang w:eastAsia="zh-CN"/>
          </w:rPr>
          <w:t>2</w:t>
        </w:r>
        <w:r w:rsidRPr="00497AB5">
          <w:rPr>
            <w:rFonts w:hint="eastAsia"/>
            <w:sz w:val="21"/>
            <w:szCs w:val="21"/>
            <w:lang w:eastAsia="zh-CN"/>
          </w:rPr>
          <w:t>日</w:t>
        </w:r>
      </w:smartTag>
      <w:r w:rsidRPr="00497AB5">
        <w:rPr>
          <w:rFonts w:hint="eastAsia"/>
          <w:sz w:val="21"/>
          <w:szCs w:val="21"/>
          <w:lang w:eastAsia="zh-CN"/>
        </w:rPr>
        <w:t>公布。从中可以看出，政府的目标是所有囚犯都获得与其他人相同的心理健康服务。制定了一个方案来支持将监狱和囚犯的健康服务转入新的国家医疗服务体系调试结构，这将有助于国家医疗服务体系考虑监狱中心理健康服务的调试和质量，以改善包括女囚在内的所有囚犯的健康结果和生活机会。</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酗酒和吸毒</w:t>
      </w:r>
      <w:r w:rsidRPr="00BD7D7F">
        <w:rPr>
          <w:rFonts w:eastAsia="SimHei"/>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203.</w:t>
      </w:r>
      <w:r w:rsidRPr="00497AB5">
        <w:rPr>
          <w:sz w:val="21"/>
          <w:szCs w:val="21"/>
          <w:lang w:eastAsia="zh-CN"/>
        </w:rPr>
        <w:tab/>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英国政府公布了绿皮书《打破循环；对罪犯的有效惩罚、改造和量刑》，以及联合王国新的毒品战略《减少需求，限制供应，帮助康复：支持人们过一种没有毒品的生活》。这表明英国政府非常希望人们能够过一种既不吸毒也不酗酒的生活并得到康复，同时支持他们为社会做贡献。</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204.</w:t>
      </w:r>
      <w:r w:rsidRPr="00497AB5">
        <w:rPr>
          <w:sz w:val="21"/>
          <w:szCs w:val="21"/>
          <w:lang w:eastAsia="zh-CN"/>
        </w:rPr>
        <w:tab/>
      </w:r>
      <w:r w:rsidRPr="00497AB5">
        <w:rPr>
          <w:rFonts w:hint="eastAsia"/>
          <w:sz w:val="21"/>
          <w:szCs w:val="21"/>
          <w:lang w:eastAsia="zh-CN"/>
        </w:rPr>
        <w:t>在苏格兰，</w:t>
      </w:r>
      <w:r w:rsidRPr="00497AB5">
        <w:rPr>
          <w:rFonts w:hint="eastAsia"/>
          <w:sz w:val="21"/>
          <w:szCs w:val="21"/>
          <w:lang w:eastAsia="zh-CN"/>
        </w:rPr>
        <w:t>2008</w:t>
      </w:r>
      <w:r w:rsidRPr="00497AB5">
        <w:rPr>
          <w:rFonts w:hint="eastAsia"/>
          <w:sz w:val="21"/>
          <w:szCs w:val="21"/>
          <w:lang w:eastAsia="zh-CN"/>
        </w:rPr>
        <w:t>年，苏格兰政府公布了国家毒品战略《康复之路，解决苏格兰毒品问题的新方式》，这表明苏格兰为减少吸毒而做出的努力进入了一个新阶段。苏格兰政府还改革了整个苏格兰中提供服务的方式，方法是打造酗酒和吸毒问题合作伙伴关系，通过该伙伴关系，如今正在制定重视康复和解决地方问题和优先事项的地方战略。为独立评估执行机构在实施苏格兰毒品战略方面取得的进展，成立了毒品战略实施委员会；为推动和促进全苏格兰受毒品问题影响个人、家庭成员以及社区的恢复，成立了苏格兰吸毒者恢复联合会。苏格兰政府还引入了一个新框架，其中包含共</w:t>
      </w:r>
      <w:r w:rsidRPr="00497AB5">
        <w:rPr>
          <w:rFonts w:hint="eastAsia"/>
          <w:sz w:val="21"/>
          <w:szCs w:val="21"/>
          <w:lang w:eastAsia="zh-CN"/>
        </w:rPr>
        <w:t>40</w:t>
      </w:r>
      <w:r w:rsidRPr="00497AB5">
        <w:rPr>
          <w:rFonts w:hint="eastAsia"/>
          <w:sz w:val="21"/>
          <w:szCs w:val="21"/>
          <w:lang w:eastAsia="zh-CN"/>
        </w:rPr>
        <w:t>多项措施，这些措施通过帮助预防问题产生并改进对已出现问题的人的支持和治疗来减少与酒精有关的伤害。</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205.</w:t>
      </w:r>
      <w:r w:rsidRPr="00497AB5">
        <w:rPr>
          <w:sz w:val="21"/>
          <w:szCs w:val="21"/>
          <w:lang w:eastAsia="zh-CN"/>
        </w:rPr>
        <w:tab/>
      </w:r>
      <w:r w:rsidRPr="00497AB5">
        <w:rPr>
          <w:rFonts w:hint="eastAsia"/>
          <w:sz w:val="21"/>
          <w:szCs w:val="21"/>
          <w:lang w:eastAsia="zh-CN"/>
        </w:rPr>
        <w:t>在威尔士，</w:t>
      </w:r>
      <w:r w:rsidRPr="00497AB5">
        <w:rPr>
          <w:rFonts w:hint="eastAsia"/>
          <w:sz w:val="21"/>
          <w:szCs w:val="21"/>
          <w:lang w:eastAsia="zh-CN"/>
        </w:rPr>
        <w:t>2008</w:t>
      </w:r>
      <w:r w:rsidRPr="00497AB5">
        <w:rPr>
          <w:rFonts w:hint="eastAsia"/>
          <w:sz w:val="21"/>
          <w:szCs w:val="21"/>
          <w:lang w:eastAsia="zh-CN"/>
        </w:rPr>
        <w:t>年期间，威尔士政府公布了“合力减少伤害”，这是一个为期十年的针对药物滥用的战略，为解决和减少与威尔士药物滥用有关的伤害提出了一个明确的国家议程。</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国际发展中的健康问题</w:t>
      </w:r>
      <w:r w:rsidRPr="00BD7D7F">
        <w:rPr>
          <w:rFonts w:eastAsia="SimHei"/>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206.</w:t>
      </w:r>
      <w:r w:rsidRPr="00497AB5">
        <w:rPr>
          <w:sz w:val="21"/>
          <w:szCs w:val="21"/>
          <w:lang w:eastAsia="zh-CN"/>
        </w:rPr>
        <w:tab/>
      </w:r>
      <w:r w:rsidRPr="00497AB5">
        <w:rPr>
          <w:rFonts w:hint="eastAsia"/>
          <w:sz w:val="21"/>
          <w:szCs w:val="21"/>
          <w:lang w:eastAsia="zh-CN"/>
        </w:rPr>
        <w:t>英国政府推动了在</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9</w:t>
      </w:r>
      <w:r w:rsidRPr="00497AB5">
        <w:rPr>
          <w:rFonts w:hint="eastAsia"/>
          <w:sz w:val="21"/>
          <w:szCs w:val="21"/>
          <w:lang w:eastAsia="zh-CN"/>
        </w:rPr>
        <w:t>月举行的联合国千年发展目标首脑会议上做出坚定承诺，即在</w:t>
      </w:r>
      <w:r w:rsidRPr="00497AB5">
        <w:rPr>
          <w:rFonts w:hint="eastAsia"/>
          <w:sz w:val="21"/>
          <w:szCs w:val="21"/>
          <w:lang w:eastAsia="zh-CN"/>
        </w:rPr>
        <w:t>2015</w:t>
      </w:r>
      <w:r w:rsidRPr="00497AB5">
        <w:rPr>
          <w:rFonts w:hint="eastAsia"/>
          <w:sz w:val="21"/>
          <w:szCs w:val="21"/>
          <w:lang w:eastAsia="zh-CN"/>
        </w:rPr>
        <w:t>年以前共同挽救</w:t>
      </w:r>
      <w:r w:rsidRPr="00497AB5">
        <w:rPr>
          <w:rFonts w:hint="eastAsia"/>
          <w:sz w:val="21"/>
          <w:szCs w:val="21"/>
          <w:lang w:eastAsia="zh-CN"/>
        </w:rPr>
        <w:t>1</w:t>
      </w:r>
      <w:r w:rsidR="00BE364A">
        <w:rPr>
          <w:rFonts w:hint="eastAsia"/>
          <w:sz w:val="21"/>
          <w:szCs w:val="21"/>
          <w:lang w:eastAsia="zh-CN"/>
        </w:rPr>
        <w:t xml:space="preserve"> </w:t>
      </w:r>
      <w:r w:rsidRPr="00497AB5">
        <w:rPr>
          <w:rFonts w:hint="eastAsia"/>
          <w:sz w:val="21"/>
          <w:szCs w:val="21"/>
          <w:lang w:eastAsia="zh-CN"/>
        </w:rPr>
        <w:t>600</w:t>
      </w:r>
      <w:r w:rsidRPr="00497AB5">
        <w:rPr>
          <w:rFonts w:hint="eastAsia"/>
          <w:sz w:val="21"/>
          <w:szCs w:val="21"/>
          <w:lang w:eastAsia="zh-CN"/>
        </w:rPr>
        <w:t>万妇女和儿童的生命。其中，联合王国承诺在生育、新生儿和儿童健康方面做出加倍努力，这将挽救至少</w:t>
      </w:r>
      <w:r w:rsidRPr="00497AB5">
        <w:rPr>
          <w:sz w:val="21"/>
          <w:szCs w:val="21"/>
          <w:lang w:eastAsia="zh-CN"/>
        </w:rPr>
        <w:t>50 000</w:t>
      </w:r>
      <w:r w:rsidRPr="00497AB5">
        <w:rPr>
          <w:rFonts w:hint="eastAsia"/>
          <w:sz w:val="21"/>
          <w:szCs w:val="21"/>
          <w:lang w:eastAsia="zh-CN"/>
        </w:rPr>
        <w:t>名孕妇和产妇的生命；挽救</w:t>
      </w:r>
      <w:r w:rsidRPr="00497AB5">
        <w:rPr>
          <w:sz w:val="21"/>
          <w:szCs w:val="21"/>
          <w:lang w:eastAsia="zh-CN"/>
        </w:rPr>
        <w:t>250 000</w:t>
      </w:r>
      <w:r w:rsidRPr="00497AB5">
        <w:rPr>
          <w:rFonts w:hint="eastAsia"/>
          <w:sz w:val="21"/>
          <w:szCs w:val="21"/>
          <w:lang w:eastAsia="zh-CN"/>
        </w:rPr>
        <w:t>名新生儿的生命，使</w:t>
      </w:r>
      <w:r w:rsidRPr="00497AB5">
        <w:rPr>
          <w:rFonts w:hint="eastAsia"/>
          <w:sz w:val="21"/>
          <w:szCs w:val="21"/>
          <w:lang w:eastAsia="zh-CN"/>
        </w:rPr>
        <w:t>1</w:t>
      </w:r>
      <w:r w:rsidR="00BE364A">
        <w:rPr>
          <w:rFonts w:hint="eastAsia"/>
          <w:sz w:val="21"/>
          <w:szCs w:val="21"/>
          <w:lang w:eastAsia="zh-CN"/>
        </w:rPr>
        <w:t xml:space="preserve"> </w:t>
      </w:r>
      <w:r w:rsidRPr="00497AB5">
        <w:rPr>
          <w:rFonts w:hint="eastAsia"/>
          <w:sz w:val="21"/>
          <w:szCs w:val="21"/>
          <w:lang w:eastAsia="zh-CN"/>
        </w:rPr>
        <w:t>000</w:t>
      </w:r>
      <w:r w:rsidRPr="00497AB5">
        <w:rPr>
          <w:rFonts w:hint="eastAsia"/>
          <w:sz w:val="21"/>
          <w:szCs w:val="21"/>
          <w:lang w:eastAsia="zh-CN"/>
        </w:rPr>
        <w:t>万妇女获得现代计划生育手段，正如国际发展部新的《针对妇女和女童战略性设想》中所反映的</w:t>
      </w:r>
      <w:r w:rsidRPr="00497AB5">
        <w:rPr>
          <w:rStyle w:val="EndnoteReference"/>
          <w:w w:val="100"/>
          <w:sz w:val="21"/>
          <w:szCs w:val="21"/>
        </w:rPr>
        <w:endnoteReference w:id="47"/>
      </w:r>
      <w:r w:rsidRPr="00497AB5">
        <w:rPr>
          <w:sz w:val="21"/>
          <w:szCs w:val="21"/>
          <w:lang w:eastAsia="zh-CN"/>
        </w:rPr>
        <w:t xml:space="preserve"> </w:t>
      </w:r>
      <w:r w:rsidRPr="00497AB5">
        <w:rPr>
          <w:rFonts w:hint="eastAsia"/>
          <w:sz w:val="21"/>
          <w:szCs w:val="21"/>
          <w:lang w:eastAsia="zh-CN"/>
        </w:rPr>
        <w:t>，孕产妇健康是在该战略的四个关键支柱之一。</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207.</w:t>
      </w:r>
      <w:r w:rsidRPr="00497AB5">
        <w:rPr>
          <w:sz w:val="21"/>
          <w:szCs w:val="21"/>
          <w:lang w:eastAsia="zh-CN"/>
        </w:rPr>
        <w:tab/>
      </w:r>
      <w:r w:rsidRPr="00497AB5">
        <w:rPr>
          <w:sz w:val="21"/>
          <w:szCs w:val="21"/>
          <w:lang w:eastAsia="zh-CN"/>
        </w:rPr>
        <w:t>国际发展部</w:t>
      </w:r>
      <w:r w:rsidRPr="00497AB5">
        <w:rPr>
          <w:rFonts w:hint="eastAsia"/>
          <w:sz w:val="21"/>
          <w:szCs w:val="21"/>
          <w:lang w:eastAsia="zh-CN"/>
        </w:rPr>
        <w:t>是一个支持卫生部门支助方案的有</w:t>
      </w:r>
      <w:r w:rsidRPr="00497AB5">
        <w:rPr>
          <w:rFonts w:hint="eastAsia"/>
          <w:sz w:val="21"/>
          <w:szCs w:val="21"/>
          <w:lang w:eastAsia="zh-CN"/>
        </w:rPr>
        <w:t>7</w:t>
      </w:r>
      <w:r w:rsidRPr="00497AB5">
        <w:rPr>
          <w:rFonts w:hint="eastAsia"/>
          <w:sz w:val="21"/>
          <w:szCs w:val="21"/>
          <w:lang w:eastAsia="zh-CN"/>
        </w:rPr>
        <w:t>个捐赠者的世界银行信托基金的最大的单一捐赠者（五年</w:t>
      </w:r>
      <w:r w:rsidRPr="00497AB5">
        <w:rPr>
          <w:rFonts w:hint="eastAsia"/>
          <w:sz w:val="21"/>
          <w:szCs w:val="21"/>
          <w:lang w:eastAsia="zh-CN"/>
        </w:rPr>
        <w:t>3</w:t>
      </w:r>
      <w:r w:rsidR="00BE364A">
        <w:rPr>
          <w:rFonts w:hint="eastAsia"/>
          <w:sz w:val="21"/>
          <w:szCs w:val="21"/>
          <w:lang w:eastAsia="zh-CN"/>
        </w:rPr>
        <w:t xml:space="preserve"> </w:t>
      </w:r>
      <w:r w:rsidRPr="00497AB5">
        <w:rPr>
          <w:rFonts w:hint="eastAsia"/>
          <w:sz w:val="21"/>
          <w:szCs w:val="21"/>
          <w:lang w:eastAsia="zh-CN"/>
        </w:rPr>
        <w:t>500</w:t>
      </w:r>
      <w:r w:rsidRPr="00497AB5">
        <w:rPr>
          <w:rFonts w:hint="eastAsia"/>
          <w:sz w:val="21"/>
          <w:szCs w:val="21"/>
          <w:lang w:eastAsia="zh-CN"/>
        </w:rPr>
        <w:t>万英镑）。</w:t>
      </w:r>
      <w:r w:rsidRPr="00497AB5">
        <w:rPr>
          <w:sz w:val="21"/>
          <w:szCs w:val="21"/>
          <w:lang w:eastAsia="zh-CN"/>
        </w:rPr>
        <w:t xml:space="preserve"> </w:t>
      </w:r>
    </w:p>
    <w:p w:rsidR="006304E4" w:rsidRPr="00981F92" w:rsidRDefault="006304E4" w:rsidP="00AF5E99">
      <w:pPr>
        <w:pStyle w:val="HChG"/>
        <w:tabs>
          <w:tab w:val="clear" w:pos="851"/>
          <w:tab w:val="left" w:pos="1260"/>
        </w:tabs>
        <w:spacing w:line="400" w:lineRule="exact"/>
        <w:ind w:leftChars="200" w:left="31680" w:right="1264" w:hangingChars="300" w:firstLine="31680"/>
        <w:rPr>
          <w:rFonts w:eastAsia="SimHei"/>
          <w:b w:val="0"/>
          <w:lang w:val="en-US" w:eastAsia="zh-CN"/>
        </w:rPr>
      </w:pPr>
      <w:r w:rsidRPr="00981F92">
        <w:rPr>
          <w:rFonts w:eastAsia="SimHei" w:hint="eastAsia"/>
          <w:b w:val="0"/>
          <w:lang w:val="en-US" w:eastAsia="zh-CN"/>
        </w:rPr>
        <w:t>十一</w:t>
      </w:r>
      <w:r w:rsidR="008E308F">
        <w:rPr>
          <w:rFonts w:eastAsia="SimHei" w:hint="eastAsia"/>
          <w:b w:val="0"/>
          <w:lang w:val="en-US" w:eastAsia="zh-CN"/>
        </w:rPr>
        <w:t>、</w:t>
      </w:r>
      <w:r w:rsidRPr="00981F92">
        <w:rPr>
          <w:rFonts w:eastAsia="SimHei" w:hint="eastAsia"/>
          <w:b w:val="0"/>
          <w:lang w:val="en-US" w:eastAsia="zh-CN"/>
        </w:rPr>
        <w:t>第</w:t>
      </w:r>
      <w:r w:rsidRPr="00981F92">
        <w:rPr>
          <w:rFonts w:eastAsia="SimHei"/>
          <w:b w:val="0"/>
          <w:lang w:val="en-US" w:eastAsia="zh-CN"/>
        </w:rPr>
        <w:t>13</w:t>
      </w:r>
      <w:r w:rsidRPr="00981F92">
        <w:rPr>
          <w:rFonts w:eastAsia="SimHei" w:hint="eastAsia"/>
          <w:b w:val="0"/>
          <w:lang w:val="en-US" w:eastAsia="zh-CN"/>
        </w:rPr>
        <w:t>条：社会和经济福利</w:t>
      </w:r>
      <w:r w:rsidRPr="00981F92">
        <w:rPr>
          <w:rFonts w:eastAsia="SimHei"/>
          <w:b w:val="0"/>
          <w:lang w:val="en-US"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208.</w:t>
      </w:r>
      <w:r w:rsidRPr="00497AB5">
        <w:rPr>
          <w:sz w:val="21"/>
          <w:szCs w:val="21"/>
          <w:lang w:eastAsia="zh-CN"/>
        </w:rPr>
        <w:tab/>
      </w:r>
      <w:r w:rsidRPr="00497AB5">
        <w:rPr>
          <w:rFonts w:hint="eastAsia"/>
          <w:sz w:val="21"/>
          <w:szCs w:val="21"/>
          <w:lang w:eastAsia="zh-CN"/>
        </w:rPr>
        <w:t>联合王国范围内的妇女享有与男子同等的获得银行贷款、抵押贷款、金融信贷的机会。此外，妇女可参与娱乐活动、体育活动以及文化生活的方方面面。在大不列颠，《平等法案》禁止在提供货物、设施和服务以及履行公共职能中对妇女和其他人进行歧视、骚扰和伤害。这包括，例如，银行贷款和保险融资，以及拨款、贷款和融资。《平等法》还禁止在处置和管理房舍中歧视妇女和其他人，禁止私人会所和其他协会，例如高尔夫俱乐部和工人俱乐部歧视妇女和其他人，禁止在体育活动、比赛或其他竞技性活动中（与一般男子相比一般妇女的体力、精力或体格较弱的除外）歧视妇女和其他人。这些措施有助于消除经济和社会生活的其他领域中对妇女的歧视，以确保妇女享有与男子同等的权利，如该条款文本所述的那样。</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改革社会福利制度以及对家庭补助金的获取</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209.</w:t>
      </w:r>
      <w:r w:rsidRPr="00497AB5">
        <w:rPr>
          <w:sz w:val="21"/>
          <w:szCs w:val="21"/>
          <w:lang w:eastAsia="zh-CN"/>
        </w:rPr>
        <w:tab/>
      </w:r>
      <w:r w:rsidRPr="00497AB5">
        <w:rPr>
          <w:rFonts w:hint="eastAsia"/>
          <w:sz w:val="21"/>
          <w:szCs w:val="21"/>
          <w:lang w:eastAsia="zh-CN"/>
        </w:rPr>
        <w:t>在</w:t>
      </w:r>
      <w:r w:rsidRPr="00497AB5">
        <w:rPr>
          <w:rFonts w:hint="eastAsia"/>
          <w:sz w:val="21"/>
          <w:szCs w:val="21"/>
          <w:lang w:eastAsia="zh-CN"/>
        </w:rPr>
        <w:t>2010</w:t>
      </w:r>
      <w:r w:rsidRPr="00497AB5">
        <w:rPr>
          <w:rFonts w:hint="eastAsia"/>
          <w:sz w:val="21"/>
          <w:szCs w:val="21"/>
          <w:lang w:eastAsia="zh-CN"/>
        </w:rPr>
        <w:t>年的</w:t>
      </w:r>
      <w:r w:rsidRPr="00497AB5">
        <w:rPr>
          <w:rFonts w:hint="eastAsia"/>
          <w:sz w:val="21"/>
          <w:szCs w:val="21"/>
          <w:lang w:eastAsia="zh-CN"/>
        </w:rPr>
        <w:t>6</w:t>
      </w:r>
      <w:r w:rsidRPr="00497AB5">
        <w:rPr>
          <w:rFonts w:hint="eastAsia"/>
          <w:sz w:val="21"/>
          <w:szCs w:val="21"/>
          <w:lang w:eastAsia="zh-CN"/>
        </w:rPr>
        <w:t>月预算和</w:t>
      </w:r>
      <w:r w:rsidRPr="00497AB5">
        <w:rPr>
          <w:rFonts w:hint="eastAsia"/>
          <w:sz w:val="21"/>
          <w:szCs w:val="21"/>
          <w:lang w:eastAsia="zh-CN"/>
        </w:rPr>
        <w:t>2010</w:t>
      </w:r>
      <w:r w:rsidRPr="00497AB5">
        <w:rPr>
          <w:rFonts w:hint="eastAsia"/>
          <w:sz w:val="21"/>
          <w:szCs w:val="21"/>
          <w:lang w:eastAsia="zh-CN"/>
        </w:rPr>
        <w:t>年支出审查中，英国政府宣布了对税收抵免制度的若干改革措施，目的是确保税收抵免针对的是那些最需要的人。为了帮助确保支助针对的是有子女的低收入家庭，政府在</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月将儿童税收抵免的儿童要素提高了高于指数化</w:t>
      </w:r>
      <w:r w:rsidRPr="00497AB5">
        <w:rPr>
          <w:rFonts w:hint="eastAsia"/>
          <w:sz w:val="21"/>
          <w:szCs w:val="21"/>
          <w:lang w:eastAsia="zh-CN"/>
        </w:rPr>
        <w:t>180</w:t>
      </w:r>
      <w:r w:rsidRPr="00497AB5">
        <w:rPr>
          <w:rFonts w:hint="eastAsia"/>
          <w:sz w:val="21"/>
          <w:szCs w:val="21"/>
          <w:lang w:eastAsia="zh-CN"/>
        </w:rPr>
        <w:t>英镑，</w:t>
      </w:r>
      <w:r w:rsidRPr="00497AB5">
        <w:rPr>
          <w:rFonts w:hint="eastAsia"/>
          <w:sz w:val="21"/>
          <w:szCs w:val="21"/>
          <w:lang w:eastAsia="zh-CN"/>
        </w:rPr>
        <w:t>2012</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月将提高高于指数化</w:t>
      </w:r>
      <w:r w:rsidRPr="00497AB5">
        <w:rPr>
          <w:rFonts w:hint="eastAsia"/>
          <w:sz w:val="21"/>
          <w:szCs w:val="21"/>
          <w:lang w:eastAsia="zh-CN"/>
        </w:rPr>
        <w:t>110</w:t>
      </w:r>
      <w:r w:rsidRPr="00497AB5">
        <w:rPr>
          <w:rFonts w:hint="eastAsia"/>
          <w:sz w:val="21"/>
          <w:szCs w:val="21"/>
          <w:lang w:eastAsia="zh-CN"/>
        </w:rPr>
        <w:t>英镑。</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210.</w:t>
      </w:r>
      <w:r w:rsidRPr="00497AB5">
        <w:rPr>
          <w:sz w:val="21"/>
          <w:szCs w:val="21"/>
          <w:lang w:eastAsia="zh-CN"/>
        </w:rPr>
        <w:tab/>
      </w:r>
      <w:r w:rsidRPr="00497AB5">
        <w:rPr>
          <w:rFonts w:hint="eastAsia"/>
          <w:sz w:val="21"/>
          <w:szCs w:val="21"/>
          <w:lang w:eastAsia="zh-CN"/>
        </w:rPr>
        <w:t>目前儿童补助金的数额为长子或独子每周</w:t>
      </w:r>
      <w:r w:rsidRPr="00497AB5">
        <w:rPr>
          <w:sz w:val="21"/>
          <w:szCs w:val="21"/>
          <w:lang w:eastAsia="zh-CN"/>
        </w:rPr>
        <w:t>20.30</w:t>
      </w:r>
      <w:r w:rsidRPr="00497AB5">
        <w:rPr>
          <w:rFonts w:hint="eastAsia"/>
          <w:sz w:val="21"/>
          <w:szCs w:val="21"/>
          <w:lang w:eastAsia="zh-CN"/>
        </w:rPr>
        <w:t>英镑，其他孩子每周</w:t>
      </w:r>
      <w:r w:rsidRPr="00497AB5">
        <w:rPr>
          <w:sz w:val="21"/>
          <w:szCs w:val="21"/>
          <w:lang w:eastAsia="zh-CN"/>
        </w:rPr>
        <w:t>13.40</w:t>
      </w:r>
      <w:r w:rsidRPr="00497AB5">
        <w:rPr>
          <w:rFonts w:hint="eastAsia"/>
          <w:sz w:val="21"/>
          <w:szCs w:val="21"/>
          <w:lang w:eastAsia="zh-CN"/>
        </w:rPr>
        <w:t>英镑。</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211.</w:t>
      </w:r>
      <w:r w:rsidRPr="00497AB5">
        <w:rPr>
          <w:sz w:val="21"/>
          <w:szCs w:val="21"/>
          <w:lang w:eastAsia="zh-CN"/>
        </w:rPr>
        <w:tab/>
      </w:r>
      <w:r w:rsidRPr="00497AB5">
        <w:rPr>
          <w:rFonts w:hint="eastAsia"/>
          <w:sz w:val="21"/>
          <w:szCs w:val="21"/>
          <w:lang w:eastAsia="zh-CN"/>
        </w:rPr>
        <w:t>在报告所涉期间，英国政府改革了国家养恤金，为妇女带来了积极变化，包括降低年限要求，引入单人缴费条件，以及新的照料者计分方法，目的是使因照料责任常常特别贫困的人（特别是妇女）能够获得领取全额的基础性国家养恤金的权利。</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212.</w:t>
      </w:r>
      <w:r w:rsidRPr="00497AB5">
        <w:rPr>
          <w:sz w:val="21"/>
          <w:szCs w:val="21"/>
          <w:lang w:eastAsia="zh-CN"/>
        </w:rPr>
        <w:tab/>
      </w:r>
      <w:r w:rsidRPr="00497AB5">
        <w:rPr>
          <w:rFonts w:hint="eastAsia"/>
          <w:sz w:val="21"/>
          <w:szCs w:val="21"/>
          <w:lang w:eastAsia="zh-CN"/>
        </w:rPr>
        <w:t>2010</w:t>
      </w:r>
      <w:r w:rsidRPr="00497AB5">
        <w:rPr>
          <w:rFonts w:hint="eastAsia"/>
          <w:sz w:val="21"/>
          <w:szCs w:val="21"/>
          <w:lang w:eastAsia="zh-CN"/>
        </w:rPr>
        <w:t>年《儿童贫困法案》为英国政府在</w:t>
      </w:r>
      <w:r w:rsidRPr="00497AB5">
        <w:rPr>
          <w:rFonts w:hint="eastAsia"/>
          <w:sz w:val="21"/>
          <w:szCs w:val="21"/>
          <w:lang w:eastAsia="zh-CN"/>
        </w:rPr>
        <w:t>1999</w:t>
      </w:r>
      <w:r w:rsidRPr="00497AB5">
        <w:rPr>
          <w:rFonts w:hint="eastAsia"/>
          <w:sz w:val="21"/>
          <w:szCs w:val="21"/>
          <w:lang w:eastAsia="zh-CN"/>
        </w:rPr>
        <w:t>年</w:t>
      </w:r>
      <w:r w:rsidR="00F44CDB">
        <w:rPr>
          <w:rFonts w:hint="eastAsia"/>
          <w:sz w:val="21"/>
          <w:szCs w:val="21"/>
          <w:lang w:eastAsia="zh-CN"/>
        </w:rPr>
        <w:t>做出</w:t>
      </w:r>
      <w:r w:rsidRPr="00497AB5">
        <w:rPr>
          <w:rFonts w:hint="eastAsia"/>
          <w:sz w:val="21"/>
          <w:szCs w:val="21"/>
          <w:lang w:eastAsia="zh-CN"/>
        </w:rPr>
        <w:t>的在</w:t>
      </w:r>
      <w:r w:rsidRPr="00497AB5">
        <w:rPr>
          <w:rFonts w:hint="eastAsia"/>
          <w:sz w:val="21"/>
          <w:szCs w:val="21"/>
          <w:lang w:eastAsia="zh-CN"/>
        </w:rPr>
        <w:t>2020</w:t>
      </w:r>
      <w:r w:rsidRPr="00497AB5">
        <w:rPr>
          <w:rFonts w:hint="eastAsia"/>
          <w:sz w:val="21"/>
          <w:szCs w:val="21"/>
          <w:lang w:eastAsia="zh-CN"/>
        </w:rPr>
        <w:t>年以前根除儿童贫困现象的承诺提供了法律依据。</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213.</w:t>
      </w:r>
      <w:r w:rsidRPr="00497AB5">
        <w:rPr>
          <w:sz w:val="21"/>
          <w:szCs w:val="21"/>
          <w:lang w:eastAsia="zh-CN"/>
        </w:rPr>
        <w:tab/>
      </w:r>
      <w:r w:rsidRPr="00497AB5">
        <w:rPr>
          <w:rFonts w:hint="eastAsia"/>
          <w:sz w:val="21"/>
          <w:szCs w:val="21"/>
          <w:lang w:eastAsia="zh-CN"/>
        </w:rPr>
        <w:t>在报告所涉期间，北爱尔兰行政部引入了均等措施，并推动了自己管辖范围内的重大发展，这将真正促进北爱尔兰妇女的社会和经济福利，例如：</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2008</w:t>
      </w:r>
      <w:r w:rsidRPr="00497AB5">
        <w:rPr>
          <w:rFonts w:hint="eastAsia"/>
          <w:sz w:val="21"/>
          <w:szCs w:val="21"/>
          <w:lang w:eastAsia="zh-CN"/>
        </w:rPr>
        <w:t>年《养恤金法案（北爱尔兰）》改革了北爱尔兰的国家养恤金制度，包括降低年限要求，引入单人缴费条件，以及新的照料者计分方法，目的是使人们，特别是妇女，能够获得领取全额的基础性国家养恤金的权利。</w:t>
      </w:r>
      <w:r w:rsidRPr="00497AB5">
        <w:rPr>
          <w:rFonts w:hint="eastAsia"/>
          <w:sz w:val="21"/>
          <w:szCs w:val="21"/>
          <w:lang w:eastAsia="zh-CN"/>
        </w:rPr>
        <w:t>2008</w:t>
      </w:r>
      <w:r w:rsidRPr="00497AB5">
        <w:rPr>
          <w:rFonts w:hint="eastAsia"/>
          <w:sz w:val="21"/>
          <w:szCs w:val="21"/>
          <w:lang w:eastAsia="zh-CN"/>
        </w:rPr>
        <w:t>年《养恤金（第</w:t>
      </w:r>
      <w:r w:rsidRPr="00497AB5">
        <w:rPr>
          <w:rFonts w:hint="eastAsia"/>
          <w:sz w:val="21"/>
          <w:szCs w:val="21"/>
          <w:lang w:eastAsia="zh-CN"/>
        </w:rPr>
        <w:t>2</w:t>
      </w:r>
      <w:r w:rsidRPr="00497AB5">
        <w:rPr>
          <w:rFonts w:hint="eastAsia"/>
          <w:sz w:val="21"/>
          <w:szCs w:val="21"/>
          <w:lang w:eastAsia="zh-CN"/>
        </w:rPr>
        <w:t>号）法案》规定，从</w:t>
      </w:r>
      <w:r w:rsidRPr="00497AB5">
        <w:rPr>
          <w:rFonts w:hint="eastAsia"/>
          <w:sz w:val="21"/>
          <w:szCs w:val="21"/>
          <w:lang w:eastAsia="zh-CN"/>
        </w:rPr>
        <w:t>2012</w:t>
      </w:r>
      <w:r w:rsidRPr="00497AB5">
        <w:rPr>
          <w:rFonts w:hint="eastAsia"/>
          <w:sz w:val="21"/>
          <w:szCs w:val="21"/>
          <w:lang w:eastAsia="zh-CN"/>
        </w:rPr>
        <w:t>年起，雇主有义务将有资格的固定工作者纳入限定工作场所养恤金方案，并为此交纳最低费用。</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497AB5">
        <w:rPr>
          <w:rFonts w:hint="eastAsia"/>
          <w:sz w:val="21"/>
          <w:szCs w:val="21"/>
          <w:lang w:eastAsia="zh-CN"/>
        </w:rPr>
        <w:t>2008</w:t>
      </w:r>
      <w:r w:rsidRPr="00497AB5">
        <w:rPr>
          <w:rFonts w:hint="eastAsia"/>
          <w:sz w:val="21"/>
          <w:szCs w:val="21"/>
          <w:lang w:eastAsia="zh-CN"/>
        </w:rPr>
        <w:t>年《儿童生活费用法（北爱尔兰）》有了新规定，包括简化儿童生活费方面的程序，鼓励父母自己做出安排以及改善收取和强制执行工作。</w:t>
      </w:r>
      <w:r w:rsidRPr="00497AB5">
        <w:rPr>
          <w:rFonts w:hint="eastAsia"/>
          <w:sz w:val="21"/>
          <w:szCs w:val="21"/>
          <w:lang w:eastAsia="zh-CN"/>
        </w:rPr>
        <w:t>2008</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月，行政部社会发展司中的儿童生活费用和强制执行科取代了北爱尔兰儿童支助署；以及</w:t>
      </w:r>
    </w:p>
    <w:p w:rsidR="006304E4" w:rsidRPr="00497AB5" w:rsidRDefault="006304E4"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smartTag w:uri="urn:schemas-microsoft-com:office:smarttags" w:element="chsdate">
        <w:smartTagPr>
          <w:attr w:name="IsROCDate" w:val="False"/>
          <w:attr w:name="IsLunarDate" w:val="False"/>
          <w:attr w:name="Day" w:val="24"/>
          <w:attr w:name="Month" w:val="3"/>
          <w:attr w:name="Year" w:val="2011"/>
        </w:smartTagP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w:t>
        </w:r>
        <w:r w:rsidRPr="00497AB5">
          <w:rPr>
            <w:rFonts w:hint="eastAsia"/>
            <w:sz w:val="21"/>
            <w:szCs w:val="21"/>
            <w:lang w:eastAsia="zh-CN"/>
          </w:rPr>
          <w:t>24</w:t>
        </w:r>
        <w:r w:rsidRPr="00497AB5">
          <w:rPr>
            <w:rFonts w:hint="eastAsia"/>
            <w:sz w:val="21"/>
            <w:szCs w:val="21"/>
            <w:lang w:eastAsia="zh-CN"/>
          </w:rPr>
          <w:t>日</w:t>
        </w:r>
      </w:smartTag>
      <w:r w:rsidRPr="00497AB5">
        <w:rPr>
          <w:rFonts w:hint="eastAsia"/>
          <w:sz w:val="21"/>
          <w:szCs w:val="21"/>
          <w:lang w:eastAsia="zh-CN"/>
        </w:rPr>
        <w:t>公布了行政部的北爱尔兰儿童贫困战略。</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帮助照料者</w:t>
      </w:r>
      <w:r w:rsidRPr="00BD7D7F">
        <w:rPr>
          <w:rFonts w:eastAsia="SimHei"/>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214.</w:t>
      </w:r>
      <w:r w:rsidRPr="00497AB5">
        <w:rPr>
          <w:sz w:val="21"/>
          <w:szCs w:val="21"/>
          <w:lang w:eastAsia="zh-CN"/>
        </w:rPr>
        <w:tab/>
      </w:r>
      <w:r w:rsidRPr="00497AB5">
        <w:rPr>
          <w:rFonts w:hint="eastAsia"/>
          <w:sz w:val="21"/>
          <w:szCs w:val="21"/>
          <w:lang w:eastAsia="zh-CN"/>
        </w:rPr>
        <w:t>英国政府继续加大对所有希望参加有偿工作并继续履行照料责任的照料者或在提供一段时间的照料后想重返劳动力市场的照料者的支持。政策干预包括为替代照料提供资金以及对每一位工作时间不到</w:t>
      </w:r>
      <w:r w:rsidRPr="00497AB5">
        <w:rPr>
          <w:rFonts w:hint="eastAsia"/>
          <w:sz w:val="21"/>
          <w:szCs w:val="21"/>
          <w:lang w:eastAsia="zh-CN"/>
        </w:rPr>
        <w:t>16</w:t>
      </w:r>
      <w:r w:rsidRPr="00497AB5">
        <w:rPr>
          <w:rFonts w:hint="eastAsia"/>
          <w:sz w:val="21"/>
          <w:szCs w:val="21"/>
          <w:lang w:eastAsia="zh-CN"/>
        </w:rPr>
        <w:t>个小时的照料者提供就业支持。</w:t>
      </w:r>
    </w:p>
    <w:p w:rsidR="006304E4" w:rsidRPr="00981F92" w:rsidRDefault="006304E4" w:rsidP="00AF5E99">
      <w:pPr>
        <w:pStyle w:val="HChG"/>
        <w:tabs>
          <w:tab w:val="clear" w:pos="851"/>
          <w:tab w:val="left" w:pos="1260"/>
        </w:tabs>
        <w:spacing w:line="400" w:lineRule="exact"/>
        <w:ind w:leftChars="200" w:left="31680" w:right="1264" w:hangingChars="300" w:firstLine="31680"/>
        <w:rPr>
          <w:rFonts w:eastAsia="SimHei"/>
          <w:b w:val="0"/>
          <w:lang w:val="en-US" w:eastAsia="zh-CN"/>
        </w:rPr>
      </w:pPr>
      <w:r w:rsidRPr="00981F92">
        <w:rPr>
          <w:rFonts w:eastAsia="SimHei" w:hint="eastAsia"/>
          <w:b w:val="0"/>
          <w:lang w:val="en-US" w:eastAsia="zh-CN"/>
        </w:rPr>
        <w:t>十二</w:t>
      </w:r>
      <w:r w:rsidR="00E76D0E">
        <w:rPr>
          <w:rFonts w:eastAsia="SimHei" w:hint="eastAsia"/>
          <w:b w:val="0"/>
          <w:lang w:val="en-US" w:eastAsia="zh-CN"/>
        </w:rPr>
        <w:t>、</w:t>
      </w:r>
      <w:r w:rsidRPr="00981F92">
        <w:rPr>
          <w:rFonts w:eastAsia="SimHei" w:hint="eastAsia"/>
          <w:b w:val="0"/>
          <w:lang w:val="en-US" w:eastAsia="zh-CN"/>
        </w:rPr>
        <w:t>第</w:t>
      </w:r>
      <w:r w:rsidRPr="00981F92">
        <w:rPr>
          <w:rFonts w:eastAsia="SimHei"/>
          <w:b w:val="0"/>
          <w:lang w:val="en-US" w:eastAsia="zh-CN"/>
        </w:rPr>
        <w:t>14</w:t>
      </w:r>
      <w:r w:rsidRPr="00981F92">
        <w:rPr>
          <w:rFonts w:eastAsia="SimHei" w:hint="eastAsia"/>
          <w:b w:val="0"/>
          <w:lang w:val="en-US" w:eastAsia="zh-CN"/>
        </w:rPr>
        <w:t>条：农村妇女</w:t>
      </w:r>
    </w:p>
    <w:p w:rsidR="006304E4" w:rsidRPr="00497AB5" w:rsidRDefault="006304E4" w:rsidP="00174583">
      <w:pPr>
        <w:pStyle w:val="SingleTxtG"/>
        <w:spacing w:after="140" w:line="320" w:lineRule="exact"/>
        <w:ind w:left="1264" w:right="1264"/>
        <w:rPr>
          <w:sz w:val="21"/>
          <w:szCs w:val="21"/>
          <w:lang w:eastAsia="zh-CN"/>
        </w:rPr>
      </w:pPr>
      <w:r w:rsidRPr="00497AB5">
        <w:rPr>
          <w:sz w:val="21"/>
          <w:szCs w:val="21"/>
          <w:lang w:eastAsia="zh-CN"/>
        </w:rPr>
        <w:t>215.</w:t>
      </w:r>
      <w:r w:rsidRPr="00497AB5">
        <w:rPr>
          <w:sz w:val="21"/>
          <w:szCs w:val="21"/>
          <w:lang w:eastAsia="zh-CN"/>
        </w:rPr>
        <w:tab/>
      </w:r>
      <w:r w:rsidRPr="00497AB5">
        <w:rPr>
          <w:rFonts w:hint="eastAsia"/>
          <w:sz w:val="21"/>
          <w:szCs w:val="21"/>
          <w:lang w:eastAsia="zh-CN"/>
        </w:rPr>
        <w:t>根据</w:t>
      </w:r>
      <w:r w:rsidRPr="00497AB5">
        <w:rPr>
          <w:rFonts w:hint="eastAsia"/>
          <w:sz w:val="21"/>
          <w:szCs w:val="21"/>
          <w:lang w:eastAsia="zh-CN"/>
        </w:rPr>
        <w:t>2009</w:t>
      </w:r>
      <w:r w:rsidRPr="00497AB5">
        <w:rPr>
          <w:rFonts w:hint="eastAsia"/>
          <w:sz w:val="21"/>
          <w:szCs w:val="21"/>
          <w:lang w:eastAsia="zh-CN"/>
        </w:rPr>
        <w:t>年英格兰劳动力调查，农村地区的妇女就业率高于城市地区。在农村地区，工作年龄妇女的就业率是</w:t>
      </w:r>
      <w:r w:rsidRPr="00497AB5">
        <w:rPr>
          <w:sz w:val="21"/>
          <w:szCs w:val="21"/>
          <w:lang w:eastAsia="zh-CN"/>
        </w:rPr>
        <w:t>74</w:t>
      </w:r>
      <w:r w:rsidRPr="00497AB5">
        <w:rPr>
          <w:rFonts w:hint="eastAsia"/>
          <w:sz w:val="21"/>
          <w:szCs w:val="21"/>
          <w:lang w:eastAsia="zh-CN"/>
        </w:rPr>
        <w:t>%</w:t>
      </w:r>
      <w:r w:rsidRPr="00497AB5">
        <w:rPr>
          <w:rFonts w:hint="eastAsia"/>
          <w:sz w:val="21"/>
          <w:szCs w:val="21"/>
          <w:lang w:eastAsia="zh-CN"/>
        </w:rPr>
        <w:t>，而男子的就业率是</w:t>
      </w:r>
      <w:r w:rsidRPr="00497AB5">
        <w:rPr>
          <w:sz w:val="21"/>
          <w:szCs w:val="21"/>
          <w:lang w:eastAsia="zh-CN"/>
        </w:rPr>
        <w:t>81</w:t>
      </w:r>
      <w:r w:rsidRPr="00497AB5">
        <w:rPr>
          <w:rFonts w:hint="eastAsia"/>
          <w:sz w:val="21"/>
          <w:szCs w:val="21"/>
          <w:lang w:eastAsia="zh-CN"/>
        </w:rPr>
        <w:t>%</w:t>
      </w:r>
      <w:r w:rsidRPr="00497AB5">
        <w:rPr>
          <w:rFonts w:hint="eastAsia"/>
          <w:sz w:val="21"/>
          <w:szCs w:val="21"/>
          <w:lang w:eastAsia="zh-CN"/>
        </w:rPr>
        <w:t>。在英格兰城市地区，妇女的就业率是</w:t>
      </w:r>
      <w:r w:rsidRPr="00497AB5">
        <w:rPr>
          <w:sz w:val="21"/>
          <w:szCs w:val="21"/>
          <w:lang w:eastAsia="zh-CN"/>
        </w:rPr>
        <w:t>68</w:t>
      </w:r>
      <w:r w:rsidRPr="00497AB5">
        <w:rPr>
          <w:rFonts w:hint="eastAsia"/>
          <w:sz w:val="21"/>
          <w:szCs w:val="21"/>
          <w:lang w:eastAsia="zh-CN"/>
        </w:rPr>
        <w:t>%</w:t>
      </w:r>
      <w:r w:rsidRPr="00497AB5">
        <w:rPr>
          <w:rFonts w:hint="eastAsia"/>
          <w:sz w:val="21"/>
          <w:szCs w:val="21"/>
          <w:lang w:eastAsia="zh-CN"/>
        </w:rPr>
        <w:t>，男子是</w:t>
      </w:r>
      <w:r w:rsidRPr="00497AB5">
        <w:rPr>
          <w:sz w:val="21"/>
          <w:szCs w:val="21"/>
          <w:lang w:eastAsia="zh-CN"/>
        </w:rPr>
        <w:t>75</w:t>
      </w:r>
      <w:r w:rsidRPr="00497AB5">
        <w:rPr>
          <w:rFonts w:hint="eastAsia"/>
          <w:sz w:val="21"/>
          <w:szCs w:val="21"/>
          <w:lang w:eastAsia="zh-CN"/>
        </w:rPr>
        <w:t>%</w:t>
      </w:r>
      <w:r w:rsidRPr="00497AB5">
        <w:rPr>
          <w:rFonts w:hint="eastAsia"/>
          <w:sz w:val="21"/>
          <w:szCs w:val="21"/>
          <w:lang w:eastAsia="zh-CN"/>
        </w:rPr>
        <w:t>。在整个英格兰，工作年龄妇女有</w:t>
      </w:r>
      <w:r w:rsidRPr="00497AB5">
        <w:rPr>
          <w:sz w:val="21"/>
          <w:szCs w:val="21"/>
          <w:lang w:eastAsia="zh-CN"/>
        </w:rPr>
        <w:t>69</w:t>
      </w:r>
      <w:r w:rsidRPr="00497AB5">
        <w:rPr>
          <w:rFonts w:hint="eastAsia"/>
          <w:sz w:val="21"/>
          <w:szCs w:val="21"/>
          <w:lang w:eastAsia="zh-CN"/>
        </w:rPr>
        <w:t>%</w:t>
      </w:r>
      <w:r w:rsidRPr="00497AB5">
        <w:rPr>
          <w:rFonts w:hint="eastAsia"/>
          <w:sz w:val="21"/>
          <w:szCs w:val="21"/>
          <w:lang w:eastAsia="zh-CN"/>
        </w:rPr>
        <w:t>在就业，而工作年龄男子是</w:t>
      </w:r>
      <w:r w:rsidRPr="00497AB5">
        <w:rPr>
          <w:sz w:val="21"/>
          <w:szCs w:val="21"/>
          <w:lang w:eastAsia="zh-CN"/>
        </w:rPr>
        <w:t xml:space="preserve">76 </w:t>
      </w:r>
      <w:r w:rsidRPr="00497AB5">
        <w:rPr>
          <w:rFonts w:hint="eastAsia"/>
          <w:sz w:val="21"/>
          <w:szCs w:val="21"/>
          <w:lang w:eastAsia="zh-CN"/>
        </w:rPr>
        <w:t>%</w:t>
      </w:r>
      <w:r w:rsidRPr="00497AB5">
        <w:rPr>
          <w:rFonts w:hint="eastAsia"/>
          <w:sz w:val="21"/>
          <w:szCs w:val="21"/>
          <w:lang w:eastAsia="zh-CN"/>
        </w:rPr>
        <w:t>。就苏格兰而言，</w:t>
      </w:r>
      <w:r w:rsidRPr="00497AB5">
        <w:rPr>
          <w:sz w:val="21"/>
          <w:szCs w:val="21"/>
          <w:lang w:eastAsia="zh-CN"/>
        </w:rPr>
        <w:t>2009</w:t>
      </w:r>
      <w:r w:rsidRPr="00497AB5">
        <w:rPr>
          <w:rFonts w:hint="eastAsia"/>
          <w:sz w:val="21"/>
          <w:szCs w:val="21"/>
          <w:lang w:eastAsia="zh-CN"/>
        </w:rPr>
        <w:t>年，偏远农村地区妇女的就业率是</w:t>
      </w:r>
      <w:r w:rsidRPr="00497AB5">
        <w:rPr>
          <w:sz w:val="21"/>
          <w:szCs w:val="21"/>
          <w:lang w:eastAsia="zh-CN"/>
        </w:rPr>
        <w:t>75</w:t>
      </w:r>
      <w:r w:rsidRPr="00497AB5">
        <w:rPr>
          <w:rFonts w:hint="eastAsia"/>
          <w:sz w:val="21"/>
          <w:szCs w:val="21"/>
          <w:lang w:eastAsia="zh-CN"/>
        </w:rPr>
        <w:t>%</w:t>
      </w:r>
      <w:r w:rsidRPr="00497AB5">
        <w:rPr>
          <w:rFonts w:hint="eastAsia"/>
          <w:sz w:val="21"/>
          <w:szCs w:val="21"/>
          <w:lang w:eastAsia="zh-CN"/>
        </w:rPr>
        <w:t>，方便到达的农村地区妇女的就业率是</w:t>
      </w:r>
      <w:r w:rsidRPr="00497AB5">
        <w:rPr>
          <w:sz w:val="21"/>
          <w:szCs w:val="21"/>
          <w:lang w:eastAsia="zh-CN"/>
        </w:rPr>
        <w:t>76</w:t>
      </w:r>
      <w:r w:rsidRPr="00497AB5">
        <w:rPr>
          <w:rFonts w:hint="eastAsia"/>
          <w:sz w:val="21"/>
          <w:szCs w:val="21"/>
          <w:lang w:eastAsia="zh-CN"/>
        </w:rPr>
        <w:t>%</w:t>
      </w:r>
      <w:r w:rsidRPr="00497AB5">
        <w:rPr>
          <w:rFonts w:hint="eastAsia"/>
          <w:sz w:val="21"/>
          <w:szCs w:val="21"/>
          <w:lang w:eastAsia="zh-CN"/>
        </w:rPr>
        <w:t>，苏格兰其他地区是</w:t>
      </w:r>
      <w:r w:rsidRPr="00497AB5">
        <w:rPr>
          <w:sz w:val="21"/>
          <w:szCs w:val="21"/>
          <w:lang w:eastAsia="zh-CN"/>
        </w:rPr>
        <w:t>71</w:t>
      </w:r>
      <w:r w:rsidRPr="00497AB5">
        <w:rPr>
          <w:rFonts w:hint="eastAsia"/>
          <w:sz w:val="21"/>
          <w:szCs w:val="21"/>
          <w:lang w:eastAsia="zh-CN"/>
        </w:rPr>
        <w:t>%</w:t>
      </w:r>
      <w:r w:rsidRPr="00497AB5">
        <w:rPr>
          <w:rFonts w:hint="eastAsia"/>
          <w:sz w:val="21"/>
          <w:szCs w:val="21"/>
          <w:lang w:eastAsia="zh-CN"/>
        </w:rPr>
        <w:t>。而在不论是偏远的还是方便到达的农村地区，男子的就业率都是</w:t>
      </w:r>
      <w:r w:rsidRPr="00497AB5">
        <w:rPr>
          <w:sz w:val="21"/>
          <w:szCs w:val="21"/>
          <w:lang w:eastAsia="zh-CN"/>
        </w:rPr>
        <w:t>84</w:t>
      </w:r>
      <w:r w:rsidRPr="00497AB5">
        <w:rPr>
          <w:rFonts w:hint="eastAsia"/>
          <w:sz w:val="21"/>
          <w:szCs w:val="21"/>
          <w:lang w:eastAsia="zh-CN"/>
        </w:rPr>
        <w:t>%</w:t>
      </w:r>
      <w:r w:rsidRPr="00497AB5">
        <w:rPr>
          <w:rFonts w:hint="eastAsia"/>
          <w:sz w:val="21"/>
          <w:szCs w:val="21"/>
          <w:lang w:eastAsia="zh-CN"/>
        </w:rPr>
        <w:t>，在苏格兰其他地区是</w:t>
      </w:r>
      <w:r w:rsidRPr="00497AB5">
        <w:rPr>
          <w:sz w:val="21"/>
          <w:szCs w:val="21"/>
          <w:lang w:eastAsia="zh-CN"/>
        </w:rPr>
        <w:t xml:space="preserve">74 </w:t>
      </w:r>
      <w:r w:rsidRPr="00497AB5">
        <w:rPr>
          <w:rFonts w:hint="eastAsia"/>
          <w:sz w:val="21"/>
          <w:szCs w:val="21"/>
          <w:lang w:eastAsia="zh-CN"/>
        </w:rPr>
        <w:t>%</w:t>
      </w:r>
      <w:r w:rsidRPr="00497AB5">
        <w:rPr>
          <w:rFonts w:hint="eastAsia"/>
          <w:sz w:val="21"/>
          <w:szCs w:val="21"/>
          <w:lang w:eastAsia="zh-CN"/>
        </w:rPr>
        <w:t>。</w:t>
      </w:r>
    </w:p>
    <w:p w:rsidR="006304E4" w:rsidRPr="00BD7D7F" w:rsidRDefault="00E76D0E" w:rsidP="00174583">
      <w:pPr>
        <w:pStyle w:val="SingleTxtG"/>
        <w:spacing w:after="140" w:line="320" w:lineRule="exact"/>
        <w:ind w:left="1264" w:right="1264"/>
        <w:rPr>
          <w:rFonts w:eastAsia="SimHei"/>
          <w:sz w:val="21"/>
          <w:szCs w:val="21"/>
          <w:lang w:eastAsia="zh-CN"/>
        </w:rPr>
      </w:pPr>
      <w:r>
        <w:rPr>
          <w:rFonts w:eastAsia="SimHei"/>
          <w:sz w:val="21"/>
          <w:szCs w:val="21"/>
          <w:lang w:eastAsia="zh-CN"/>
        </w:rPr>
        <w:br w:type="page"/>
      </w:r>
      <w:r w:rsidR="006304E4" w:rsidRPr="00BD7D7F">
        <w:rPr>
          <w:rFonts w:eastAsia="SimHei" w:hint="eastAsia"/>
          <w:sz w:val="21"/>
          <w:szCs w:val="21"/>
          <w:lang w:eastAsia="zh-CN"/>
        </w:rPr>
        <w:t>在发展农村交通中考虑妇女的需要</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216.</w:t>
      </w:r>
      <w:r w:rsidRPr="00497AB5">
        <w:rPr>
          <w:sz w:val="21"/>
          <w:szCs w:val="21"/>
          <w:lang w:eastAsia="zh-CN"/>
        </w:rPr>
        <w:tab/>
      </w:r>
      <w:r w:rsidRPr="00497AB5">
        <w:rPr>
          <w:rFonts w:hint="eastAsia"/>
          <w:sz w:val="21"/>
          <w:szCs w:val="21"/>
          <w:lang w:eastAsia="zh-CN"/>
        </w:rPr>
        <w:t>英国政府希望在农村社区推进一系列交通解决办法，而不只是农村巴士。这包括“出租车</w:t>
      </w:r>
      <w:r w:rsidRPr="00497AB5">
        <w:rPr>
          <w:rFonts w:hint="eastAsia"/>
          <w:sz w:val="21"/>
          <w:szCs w:val="21"/>
          <w:lang w:eastAsia="zh-CN"/>
        </w:rPr>
        <w:t>-</w:t>
      </w:r>
      <w:r w:rsidRPr="00497AB5">
        <w:rPr>
          <w:rFonts w:hint="eastAsia"/>
          <w:sz w:val="21"/>
          <w:szCs w:val="21"/>
          <w:lang w:eastAsia="zh-CN"/>
        </w:rPr>
        <w:t>巴士”、“拨号叫车”服务以及“社区交通”。英国政府赋予地方当局为自己的社区做出正确决定的自由，并帮助地方当局制定其地方交通计划。在</w:t>
      </w:r>
      <w:r w:rsidRPr="00497AB5">
        <w:rPr>
          <w:rFonts w:hint="eastAsia"/>
          <w:sz w:val="21"/>
          <w:szCs w:val="21"/>
          <w:lang w:eastAsia="zh-CN"/>
        </w:rPr>
        <w:t>2009</w:t>
      </w:r>
      <w:r w:rsidRPr="00497AB5">
        <w:rPr>
          <w:rFonts w:hint="eastAsia"/>
          <w:sz w:val="21"/>
          <w:szCs w:val="21"/>
          <w:lang w:eastAsia="zh-CN"/>
        </w:rPr>
        <w:t>年编写了指南，特别强调将交通与地方服务联系起来，这方面有一个</w:t>
      </w:r>
      <w:r w:rsidRPr="00497AB5">
        <w:rPr>
          <w:rFonts w:hint="eastAsia"/>
          <w:sz w:val="21"/>
          <w:szCs w:val="21"/>
          <w:lang w:eastAsia="zh-CN"/>
        </w:rPr>
        <w:t>1</w:t>
      </w:r>
      <w:r w:rsidR="00E76D0E">
        <w:rPr>
          <w:rFonts w:hint="eastAsia"/>
          <w:sz w:val="21"/>
          <w:szCs w:val="21"/>
          <w:lang w:eastAsia="zh-CN"/>
        </w:rPr>
        <w:t xml:space="preserve"> </w:t>
      </w:r>
      <w:r w:rsidRPr="00497AB5">
        <w:rPr>
          <w:rFonts w:hint="eastAsia"/>
          <w:sz w:val="21"/>
          <w:szCs w:val="21"/>
          <w:lang w:eastAsia="zh-CN"/>
        </w:rPr>
        <w:t>000</w:t>
      </w:r>
      <w:r w:rsidRPr="00497AB5">
        <w:rPr>
          <w:rFonts w:hint="eastAsia"/>
          <w:sz w:val="21"/>
          <w:szCs w:val="21"/>
          <w:lang w:eastAsia="zh-CN"/>
        </w:rPr>
        <w:t>万英镑的支持社区交通基金。</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217.</w:t>
      </w:r>
      <w:r w:rsidRPr="00497AB5">
        <w:rPr>
          <w:sz w:val="21"/>
          <w:szCs w:val="21"/>
          <w:lang w:eastAsia="zh-CN"/>
        </w:rPr>
        <w:tab/>
      </w:r>
      <w:r w:rsidRPr="00497AB5">
        <w:rPr>
          <w:rFonts w:hint="eastAsia"/>
          <w:sz w:val="21"/>
          <w:szCs w:val="21"/>
          <w:lang w:eastAsia="zh-CN"/>
        </w:rPr>
        <w:t>政府承诺维持老年人和残疾人的全英格兰出行优惠，他们可以在使用当地巴士和访问国家其他地方的时候在非高峰时段免费乘车。这有利于政府为解决社会排斥问题而开展更广泛的工作。巴士仍然是用得最多的公共交通形式，对老年人而言尤其如此。</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218.</w:t>
      </w:r>
      <w:r w:rsidRPr="00497AB5">
        <w:rPr>
          <w:sz w:val="21"/>
          <w:szCs w:val="21"/>
          <w:lang w:eastAsia="zh-CN"/>
        </w:rPr>
        <w:tab/>
      </w:r>
      <w:r w:rsidRPr="00497AB5">
        <w:rPr>
          <w:rFonts w:hint="eastAsia"/>
          <w:sz w:val="21"/>
          <w:szCs w:val="21"/>
          <w:lang w:eastAsia="zh-CN"/>
        </w:rPr>
        <w:t>北爱尔兰行政部为改善农村地区的公共交通采取了措施。“受助的农村出行计划”使老年人和残疾人可以免费或半价乘坐“农村社区交通伙伴关系”的车辆。自该计划于</w:t>
      </w:r>
      <w:r w:rsidRPr="00497AB5">
        <w:rPr>
          <w:rFonts w:hint="eastAsia"/>
          <w:sz w:val="21"/>
          <w:szCs w:val="21"/>
          <w:lang w:eastAsia="zh-CN"/>
        </w:rPr>
        <w:t>2009</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月启动以来，截至</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月，有</w:t>
      </w:r>
      <w:r w:rsidRPr="00497AB5">
        <w:rPr>
          <w:sz w:val="21"/>
          <w:szCs w:val="21"/>
          <w:lang w:eastAsia="zh-CN"/>
        </w:rPr>
        <w:t>147 668</w:t>
      </w:r>
      <w:r w:rsidRPr="00497AB5">
        <w:rPr>
          <w:rFonts w:hint="eastAsia"/>
          <w:sz w:val="21"/>
          <w:szCs w:val="21"/>
          <w:lang w:eastAsia="zh-CN"/>
        </w:rPr>
        <w:t>名乘客得到了北爱尔兰行政部的资助，其中</w:t>
      </w:r>
      <w:r w:rsidRPr="00497AB5">
        <w:rPr>
          <w:rFonts w:hint="eastAsia"/>
          <w:sz w:val="21"/>
          <w:szCs w:val="21"/>
          <w:lang w:eastAsia="zh-CN"/>
        </w:rPr>
        <w:t>75%</w:t>
      </w:r>
      <w:r w:rsidRPr="00497AB5">
        <w:rPr>
          <w:rFonts w:hint="eastAsia"/>
          <w:sz w:val="21"/>
          <w:szCs w:val="21"/>
          <w:lang w:eastAsia="zh-CN"/>
        </w:rPr>
        <w:t>是农村妇女。</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219.</w:t>
      </w:r>
      <w:r w:rsidRPr="00497AB5">
        <w:rPr>
          <w:sz w:val="21"/>
          <w:szCs w:val="21"/>
          <w:lang w:eastAsia="zh-CN"/>
        </w:rPr>
        <w:tab/>
      </w:r>
      <w:r w:rsidRPr="00497AB5">
        <w:rPr>
          <w:rFonts w:hint="eastAsia"/>
          <w:sz w:val="21"/>
          <w:szCs w:val="21"/>
          <w:lang w:eastAsia="zh-CN"/>
        </w:rPr>
        <w:t>苏格兰政府承诺通过全苏格兰老年人和残疾人免费乘坐巴士计划来提供乘车优惠。该计划的目标是通过改善获得服务的机会、设施和社会网络，促进社会融合。苏格兰政府还提供针对年轻人的国家乘车优惠计划，为社区交通向苏格兰地方当局提供资金。巴士对农村地区的社区尤为重要。</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220.</w:t>
      </w:r>
      <w:r w:rsidRPr="00497AB5">
        <w:rPr>
          <w:sz w:val="21"/>
          <w:szCs w:val="21"/>
          <w:lang w:eastAsia="zh-CN"/>
        </w:rPr>
        <w:tab/>
      </w:r>
      <w:r w:rsidRPr="00497AB5">
        <w:rPr>
          <w:rFonts w:hint="eastAsia"/>
          <w:sz w:val="21"/>
          <w:szCs w:val="21"/>
          <w:lang w:eastAsia="zh-CN"/>
        </w:rPr>
        <w:t>威尔士政府继续资助“</w:t>
      </w:r>
      <w:r w:rsidRPr="00497AB5">
        <w:rPr>
          <w:sz w:val="21"/>
          <w:szCs w:val="21"/>
          <w:lang w:eastAsia="zh-CN"/>
        </w:rPr>
        <w:t xml:space="preserve">Bwcabus </w:t>
      </w:r>
      <w:r w:rsidRPr="00497AB5">
        <w:rPr>
          <w:rFonts w:hint="eastAsia"/>
          <w:sz w:val="21"/>
          <w:szCs w:val="21"/>
          <w:lang w:eastAsia="zh-CN"/>
        </w:rPr>
        <w:t>计划”，该计划使得乘客可以从自己在农村地区的家中直接订购与威尔士常规巴士和火车服务相连的巴士车票。此外，威尔士政府的交通战略“一个威尔士：四通八达”的一项内容着重于消除障碍，使残疾人能够利用威尔士交通网。这样做的方式是，例如，向威尔士近</w:t>
      </w:r>
      <w:r w:rsidRPr="00497AB5">
        <w:rPr>
          <w:rFonts w:hint="eastAsia"/>
          <w:sz w:val="21"/>
          <w:szCs w:val="21"/>
          <w:lang w:eastAsia="zh-CN"/>
        </w:rPr>
        <w:t>400</w:t>
      </w:r>
      <w:r w:rsidRPr="00497AB5">
        <w:rPr>
          <w:rFonts w:hint="eastAsia"/>
          <w:sz w:val="21"/>
          <w:szCs w:val="21"/>
          <w:lang w:eastAsia="zh-CN"/>
        </w:rPr>
        <w:t>万人提供服务，如社区交通优惠票计划，让重残者免费乘车，并在威尔士某些地区针对</w:t>
      </w:r>
      <w:r w:rsidRPr="00497AB5">
        <w:rPr>
          <w:rFonts w:hint="eastAsia"/>
          <w:sz w:val="21"/>
          <w:szCs w:val="21"/>
          <w:lang w:eastAsia="zh-CN"/>
        </w:rPr>
        <w:t>60</w:t>
      </w:r>
      <w:r w:rsidRPr="00497AB5">
        <w:rPr>
          <w:rFonts w:hint="eastAsia"/>
          <w:sz w:val="21"/>
          <w:szCs w:val="21"/>
          <w:lang w:eastAsia="zh-CN"/>
        </w:rPr>
        <w:t>岁以上的人或无论什么年龄的残疾人实施优惠火车票试点计划。此外，威尔士政府正在致力于改善蓝色徽章计划并使之现代化，改变应在</w:t>
      </w:r>
      <w:r w:rsidRPr="00497AB5">
        <w:rPr>
          <w:rFonts w:hint="eastAsia"/>
          <w:sz w:val="21"/>
          <w:szCs w:val="21"/>
          <w:lang w:eastAsia="zh-CN"/>
        </w:rPr>
        <w:t>2011</w:t>
      </w:r>
      <w:r w:rsidRPr="00497AB5">
        <w:rPr>
          <w:rFonts w:hint="eastAsia"/>
          <w:sz w:val="21"/>
          <w:szCs w:val="21"/>
          <w:lang w:eastAsia="zh-CN"/>
        </w:rPr>
        <w:t>年夏季实现。</w:t>
      </w:r>
    </w:p>
    <w:p w:rsidR="006304E4" w:rsidRPr="00BD7D7F" w:rsidRDefault="006304E4" w:rsidP="00174583">
      <w:pPr>
        <w:pStyle w:val="SingleTxtG"/>
        <w:spacing w:after="140" w:line="320" w:lineRule="exact"/>
        <w:ind w:left="1264" w:right="1264"/>
        <w:rPr>
          <w:rFonts w:eastAsia="SimHei" w:hint="eastAsia"/>
          <w:sz w:val="21"/>
          <w:szCs w:val="21"/>
          <w:lang w:eastAsia="zh-CN"/>
        </w:rPr>
      </w:pPr>
      <w:r w:rsidRPr="00BD7D7F">
        <w:rPr>
          <w:rFonts w:eastAsia="SimHei" w:hint="eastAsia"/>
          <w:sz w:val="21"/>
          <w:szCs w:val="21"/>
          <w:lang w:eastAsia="zh-CN"/>
        </w:rPr>
        <w:t>评估交通需求</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221.</w:t>
      </w:r>
      <w:r w:rsidRPr="00497AB5">
        <w:rPr>
          <w:sz w:val="21"/>
          <w:szCs w:val="21"/>
          <w:lang w:eastAsia="zh-CN"/>
        </w:rPr>
        <w:tab/>
      </w:r>
      <w:r w:rsidRPr="00497AB5">
        <w:rPr>
          <w:rFonts w:hint="eastAsia"/>
          <w:sz w:val="21"/>
          <w:szCs w:val="21"/>
          <w:lang w:eastAsia="zh-CN"/>
        </w:rPr>
        <w:t>交通部在全英开展的全国出行调查显示，</w:t>
      </w:r>
      <w:r w:rsidRPr="00497AB5">
        <w:rPr>
          <w:rFonts w:hint="eastAsia"/>
          <w:sz w:val="21"/>
          <w:szCs w:val="21"/>
          <w:lang w:eastAsia="zh-CN"/>
        </w:rPr>
        <w:t>60</w:t>
      </w:r>
      <w:r w:rsidRPr="00497AB5">
        <w:rPr>
          <w:rFonts w:hint="eastAsia"/>
          <w:sz w:val="21"/>
          <w:szCs w:val="21"/>
          <w:lang w:eastAsia="zh-CN"/>
        </w:rPr>
        <w:t>岁以上人口中优惠票的使用率从</w:t>
      </w:r>
      <w:r w:rsidRPr="00497AB5">
        <w:rPr>
          <w:rFonts w:hint="eastAsia"/>
          <w:sz w:val="21"/>
          <w:szCs w:val="21"/>
          <w:lang w:eastAsia="zh-CN"/>
        </w:rPr>
        <w:t>2007</w:t>
      </w:r>
      <w:r w:rsidRPr="00497AB5">
        <w:rPr>
          <w:rFonts w:hint="eastAsia"/>
          <w:sz w:val="21"/>
          <w:szCs w:val="21"/>
          <w:lang w:eastAsia="zh-CN"/>
        </w:rPr>
        <w:t>年的</w:t>
      </w:r>
      <w:r w:rsidRPr="00497AB5">
        <w:rPr>
          <w:rFonts w:hint="eastAsia"/>
          <w:sz w:val="21"/>
          <w:szCs w:val="21"/>
          <w:lang w:eastAsia="zh-CN"/>
        </w:rPr>
        <w:t>68%</w:t>
      </w:r>
      <w:r w:rsidRPr="00497AB5">
        <w:rPr>
          <w:rFonts w:hint="eastAsia"/>
          <w:sz w:val="21"/>
          <w:szCs w:val="21"/>
          <w:lang w:eastAsia="zh-CN"/>
        </w:rPr>
        <w:t>上升至</w:t>
      </w:r>
      <w:r w:rsidRPr="00497AB5">
        <w:rPr>
          <w:rFonts w:hint="eastAsia"/>
          <w:sz w:val="21"/>
          <w:szCs w:val="21"/>
          <w:lang w:eastAsia="zh-CN"/>
        </w:rPr>
        <w:t>2008</w:t>
      </w:r>
      <w:r w:rsidRPr="00497AB5">
        <w:rPr>
          <w:rFonts w:hint="eastAsia"/>
          <w:sz w:val="21"/>
          <w:szCs w:val="21"/>
          <w:lang w:eastAsia="zh-CN"/>
        </w:rPr>
        <w:t>年的</w:t>
      </w:r>
      <w:r w:rsidRPr="00497AB5">
        <w:rPr>
          <w:rFonts w:hint="eastAsia"/>
          <w:sz w:val="21"/>
          <w:szCs w:val="21"/>
          <w:lang w:eastAsia="zh-CN"/>
        </w:rPr>
        <w:t>73%</w:t>
      </w:r>
      <w:r w:rsidRPr="00497AB5">
        <w:rPr>
          <w:rFonts w:hint="eastAsia"/>
          <w:sz w:val="21"/>
          <w:szCs w:val="21"/>
          <w:lang w:eastAsia="zh-CN"/>
        </w:rPr>
        <w:t>，</w:t>
      </w:r>
      <w:r w:rsidRPr="00497AB5">
        <w:rPr>
          <w:rFonts w:hint="eastAsia"/>
          <w:sz w:val="21"/>
          <w:szCs w:val="21"/>
          <w:lang w:eastAsia="zh-CN"/>
        </w:rPr>
        <w:t>2009</w:t>
      </w:r>
      <w:r w:rsidRPr="00497AB5">
        <w:rPr>
          <w:rFonts w:hint="eastAsia"/>
          <w:sz w:val="21"/>
          <w:szCs w:val="21"/>
          <w:lang w:eastAsia="zh-CN"/>
        </w:rPr>
        <w:t>年的</w:t>
      </w:r>
      <w:r w:rsidRPr="00497AB5">
        <w:rPr>
          <w:rFonts w:hint="eastAsia"/>
          <w:sz w:val="21"/>
          <w:szCs w:val="21"/>
          <w:lang w:eastAsia="zh-CN"/>
        </w:rPr>
        <w:t>76%</w:t>
      </w:r>
      <w:r w:rsidRPr="00497AB5">
        <w:rPr>
          <w:rFonts w:hint="eastAsia"/>
          <w:sz w:val="21"/>
          <w:szCs w:val="21"/>
          <w:lang w:eastAsia="zh-CN"/>
        </w:rPr>
        <w:t>（女性</w:t>
      </w:r>
      <w:r w:rsidRPr="00497AB5">
        <w:rPr>
          <w:rFonts w:hint="eastAsia"/>
          <w:sz w:val="21"/>
          <w:szCs w:val="21"/>
          <w:lang w:eastAsia="zh-CN"/>
        </w:rPr>
        <w:t>79%</w:t>
      </w:r>
      <w:r w:rsidRPr="00497AB5">
        <w:rPr>
          <w:rFonts w:hint="eastAsia"/>
          <w:sz w:val="21"/>
          <w:szCs w:val="21"/>
          <w:lang w:eastAsia="zh-CN"/>
        </w:rPr>
        <w:t>，男性</w:t>
      </w:r>
      <w:r w:rsidRPr="00497AB5">
        <w:rPr>
          <w:rFonts w:hint="eastAsia"/>
          <w:sz w:val="21"/>
          <w:szCs w:val="21"/>
          <w:lang w:eastAsia="zh-CN"/>
        </w:rPr>
        <w:t>72%</w:t>
      </w:r>
      <w:r w:rsidRPr="00497AB5">
        <w:rPr>
          <w:rFonts w:hint="eastAsia"/>
          <w:sz w:val="21"/>
          <w:szCs w:val="21"/>
          <w:lang w:eastAsia="zh-CN"/>
        </w:rPr>
        <w:t>）。这反映出报告所涉期间优惠票计划覆盖范围和资格方面的变化。</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222.</w:t>
      </w:r>
      <w:r w:rsidRPr="00497AB5">
        <w:rPr>
          <w:sz w:val="21"/>
          <w:szCs w:val="21"/>
          <w:lang w:eastAsia="zh-CN"/>
        </w:rPr>
        <w:tab/>
      </w:r>
      <w:r w:rsidRPr="00497AB5">
        <w:rPr>
          <w:rFonts w:hint="eastAsia"/>
          <w:sz w:val="21"/>
          <w:szCs w:val="21"/>
          <w:lang w:eastAsia="zh-CN"/>
        </w:rPr>
        <w:t>2009</w:t>
      </w:r>
      <w:r w:rsidRPr="00497AB5">
        <w:rPr>
          <w:rFonts w:hint="eastAsia"/>
          <w:sz w:val="21"/>
          <w:szCs w:val="21"/>
          <w:lang w:eastAsia="zh-CN"/>
        </w:rPr>
        <w:t>年，大不列颠</w:t>
      </w:r>
      <w:r w:rsidRPr="00497AB5">
        <w:rPr>
          <w:rFonts w:hint="eastAsia"/>
          <w:sz w:val="21"/>
          <w:szCs w:val="21"/>
          <w:lang w:eastAsia="zh-CN"/>
        </w:rPr>
        <w:t>87%</w:t>
      </w:r>
      <w:r w:rsidRPr="00497AB5">
        <w:rPr>
          <w:rFonts w:hint="eastAsia"/>
          <w:sz w:val="21"/>
          <w:szCs w:val="21"/>
          <w:lang w:eastAsia="zh-CN"/>
        </w:rPr>
        <w:t>的家庭都在距公交车站走路</w:t>
      </w:r>
      <w:r w:rsidRPr="00497AB5">
        <w:rPr>
          <w:rFonts w:hint="eastAsia"/>
          <w:sz w:val="21"/>
          <w:szCs w:val="21"/>
          <w:lang w:eastAsia="zh-CN"/>
        </w:rPr>
        <w:t>6</w:t>
      </w:r>
      <w:r w:rsidRPr="00497AB5">
        <w:rPr>
          <w:rFonts w:hint="eastAsia"/>
          <w:sz w:val="21"/>
          <w:szCs w:val="21"/>
          <w:lang w:eastAsia="zh-CN"/>
        </w:rPr>
        <w:t>分钟的范围内，另有</w:t>
      </w:r>
      <w:r w:rsidRPr="00497AB5">
        <w:rPr>
          <w:rFonts w:hint="eastAsia"/>
          <w:sz w:val="21"/>
          <w:szCs w:val="21"/>
          <w:lang w:eastAsia="zh-CN"/>
        </w:rPr>
        <w:t>10%</w:t>
      </w:r>
      <w:r w:rsidRPr="00497AB5">
        <w:rPr>
          <w:rFonts w:hint="eastAsia"/>
          <w:sz w:val="21"/>
          <w:szCs w:val="21"/>
          <w:lang w:eastAsia="zh-CN"/>
        </w:rPr>
        <w:t>生活在</w:t>
      </w:r>
      <w:r w:rsidRPr="00497AB5">
        <w:rPr>
          <w:rFonts w:hint="eastAsia"/>
          <w:sz w:val="21"/>
          <w:szCs w:val="21"/>
          <w:lang w:eastAsia="zh-CN"/>
        </w:rPr>
        <w:t>13</w:t>
      </w:r>
      <w:r w:rsidRPr="00497AB5">
        <w:rPr>
          <w:rFonts w:hint="eastAsia"/>
          <w:sz w:val="21"/>
          <w:szCs w:val="21"/>
          <w:lang w:eastAsia="zh-CN"/>
        </w:rPr>
        <w:t>分钟的范围内。农村家庭生活在</w:t>
      </w:r>
      <w:r w:rsidRPr="00497AB5">
        <w:rPr>
          <w:rFonts w:hint="eastAsia"/>
          <w:sz w:val="21"/>
          <w:szCs w:val="21"/>
          <w:lang w:eastAsia="zh-CN"/>
        </w:rPr>
        <w:t>6</w:t>
      </w:r>
      <w:r w:rsidRPr="00497AB5">
        <w:rPr>
          <w:rFonts w:hint="eastAsia"/>
          <w:sz w:val="21"/>
          <w:szCs w:val="21"/>
          <w:lang w:eastAsia="zh-CN"/>
        </w:rPr>
        <w:t>分钟和</w:t>
      </w:r>
      <w:r w:rsidRPr="00497AB5">
        <w:rPr>
          <w:rFonts w:hint="eastAsia"/>
          <w:sz w:val="21"/>
          <w:szCs w:val="21"/>
          <w:lang w:eastAsia="zh-CN"/>
        </w:rPr>
        <w:t>13</w:t>
      </w:r>
      <w:r w:rsidRPr="00497AB5">
        <w:rPr>
          <w:rFonts w:hint="eastAsia"/>
          <w:sz w:val="21"/>
          <w:szCs w:val="21"/>
          <w:lang w:eastAsia="zh-CN"/>
        </w:rPr>
        <w:t>分钟路程范围内的分别为</w:t>
      </w:r>
      <w:r w:rsidRPr="00497AB5">
        <w:rPr>
          <w:rFonts w:hint="eastAsia"/>
          <w:sz w:val="21"/>
          <w:szCs w:val="21"/>
          <w:lang w:eastAsia="zh-CN"/>
        </w:rPr>
        <w:t>71%</w:t>
      </w:r>
      <w:r w:rsidRPr="00497AB5">
        <w:rPr>
          <w:rFonts w:hint="eastAsia"/>
          <w:sz w:val="21"/>
          <w:szCs w:val="21"/>
          <w:lang w:eastAsia="zh-CN"/>
        </w:rPr>
        <w:t>和</w:t>
      </w:r>
      <w:r w:rsidRPr="00497AB5">
        <w:rPr>
          <w:rFonts w:hint="eastAsia"/>
          <w:sz w:val="21"/>
          <w:szCs w:val="21"/>
          <w:lang w:eastAsia="zh-CN"/>
        </w:rPr>
        <w:t>11%</w:t>
      </w:r>
      <w:r w:rsidRPr="00497AB5">
        <w:rPr>
          <w:rFonts w:hint="eastAsia"/>
          <w:sz w:val="21"/>
          <w:szCs w:val="21"/>
          <w:lang w:eastAsia="zh-CN"/>
        </w:rPr>
        <w:t>。被调查的家庭大多数能够走路或乘坐公共交通</w:t>
      </w:r>
      <w:r w:rsidRPr="00497AB5">
        <w:rPr>
          <w:rFonts w:hint="eastAsia"/>
          <w:sz w:val="21"/>
          <w:szCs w:val="21"/>
          <w:lang w:eastAsia="zh-CN"/>
        </w:rPr>
        <w:t>15</w:t>
      </w:r>
      <w:r w:rsidRPr="00497AB5">
        <w:rPr>
          <w:rFonts w:hint="eastAsia"/>
          <w:sz w:val="21"/>
          <w:szCs w:val="21"/>
          <w:lang w:eastAsia="zh-CN"/>
        </w:rPr>
        <w:t>分钟到达下述重要服务点：杂货店（</w:t>
      </w:r>
      <w:r w:rsidRPr="00497AB5">
        <w:rPr>
          <w:rFonts w:hint="eastAsia"/>
          <w:sz w:val="21"/>
          <w:szCs w:val="21"/>
          <w:lang w:eastAsia="zh-CN"/>
        </w:rPr>
        <w:t>92%</w:t>
      </w:r>
      <w:r w:rsidRPr="00497AB5">
        <w:rPr>
          <w:rFonts w:hint="eastAsia"/>
          <w:sz w:val="21"/>
          <w:szCs w:val="21"/>
          <w:lang w:eastAsia="zh-CN"/>
        </w:rPr>
        <w:t>）、邮局（</w:t>
      </w:r>
      <w:r w:rsidRPr="00497AB5">
        <w:rPr>
          <w:rFonts w:hint="eastAsia"/>
          <w:sz w:val="21"/>
          <w:szCs w:val="21"/>
          <w:lang w:eastAsia="zh-CN"/>
        </w:rPr>
        <w:t>84%</w:t>
      </w:r>
      <w:r w:rsidRPr="00497AB5">
        <w:rPr>
          <w:rFonts w:hint="eastAsia"/>
          <w:sz w:val="21"/>
          <w:szCs w:val="21"/>
          <w:lang w:eastAsia="zh-CN"/>
        </w:rPr>
        <w:t>）、药店（</w:t>
      </w:r>
      <w:r w:rsidRPr="00497AB5">
        <w:rPr>
          <w:rFonts w:hint="eastAsia"/>
          <w:sz w:val="21"/>
          <w:szCs w:val="21"/>
          <w:lang w:eastAsia="zh-CN"/>
        </w:rPr>
        <w:t>83%</w:t>
      </w:r>
      <w:r w:rsidRPr="00497AB5">
        <w:rPr>
          <w:rFonts w:hint="eastAsia"/>
          <w:sz w:val="21"/>
          <w:szCs w:val="21"/>
          <w:lang w:eastAsia="zh-CN"/>
        </w:rPr>
        <w:t>）和诊所（</w:t>
      </w:r>
      <w:r w:rsidRPr="00497AB5">
        <w:rPr>
          <w:rFonts w:hint="eastAsia"/>
          <w:sz w:val="21"/>
          <w:szCs w:val="21"/>
          <w:lang w:eastAsia="zh-CN"/>
        </w:rPr>
        <w:t>79%</w:t>
      </w:r>
      <w:r w:rsidRPr="00497AB5">
        <w:rPr>
          <w:rFonts w:hint="eastAsia"/>
          <w:sz w:val="21"/>
          <w:szCs w:val="21"/>
          <w:lang w:eastAsia="zh-CN"/>
        </w:rPr>
        <w:t>）。</w:t>
      </w:r>
    </w:p>
    <w:p w:rsidR="006304E4" w:rsidRPr="00981F92" w:rsidRDefault="006304E4" w:rsidP="00AF5E99">
      <w:pPr>
        <w:pStyle w:val="HChG"/>
        <w:tabs>
          <w:tab w:val="clear" w:pos="851"/>
          <w:tab w:val="left" w:pos="1260"/>
        </w:tabs>
        <w:spacing w:line="400" w:lineRule="exact"/>
        <w:ind w:leftChars="200" w:left="31680" w:right="1264" w:hangingChars="300" w:firstLine="31680"/>
        <w:rPr>
          <w:rFonts w:eastAsia="SimHei" w:hint="eastAsia"/>
          <w:b w:val="0"/>
          <w:lang w:val="en-US" w:eastAsia="zh-CN"/>
        </w:rPr>
      </w:pPr>
      <w:r w:rsidRPr="00981F92">
        <w:rPr>
          <w:rFonts w:eastAsia="SimHei" w:hint="eastAsia"/>
          <w:b w:val="0"/>
          <w:lang w:val="en-US" w:eastAsia="zh-CN"/>
        </w:rPr>
        <w:t>十三</w:t>
      </w:r>
      <w:r w:rsidR="00424E36">
        <w:rPr>
          <w:rFonts w:eastAsia="SimHei" w:hint="eastAsia"/>
          <w:b w:val="0"/>
          <w:lang w:val="en-US" w:eastAsia="zh-CN"/>
        </w:rPr>
        <w:t>、</w:t>
      </w:r>
      <w:r w:rsidRPr="00981F92">
        <w:rPr>
          <w:rFonts w:eastAsia="SimHei" w:hint="eastAsia"/>
          <w:b w:val="0"/>
          <w:lang w:val="en-US" w:eastAsia="zh-CN"/>
        </w:rPr>
        <w:t>第</w:t>
      </w:r>
      <w:r w:rsidRPr="00981F92">
        <w:rPr>
          <w:rFonts w:eastAsia="SimHei" w:hint="eastAsia"/>
          <w:b w:val="0"/>
          <w:lang w:val="en-US" w:eastAsia="zh-CN"/>
        </w:rPr>
        <w:t>15</w:t>
      </w:r>
      <w:r w:rsidRPr="00981F92">
        <w:rPr>
          <w:rFonts w:eastAsia="SimHei" w:hint="eastAsia"/>
          <w:b w:val="0"/>
          <w:lang w:val="en-US" w:eastAsia="zh-CN"/>
        </w:rPr>
        <w:t>条：法律面前和民事上的平等</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223.</w:t>
      </w:r>
      <w:r w:rsidRPr="00497AB5">
        <w:rPr>
          <w:sz w:val="21"/>
          <w:szCs w:val="21"/>
          <w:lang w:eastAsia="zh-CN"/>
        </w:rPr>
        <w:tab/>
      </w:r>
      <w:r w:rsidRPr="00497AB5">
        <w:rPr>
          <w:rFonts w:hint="eastAsia"/>
          <w:sz w:val="21"/>
          <w:szCs w:val="21"/>
          <w:lang w:eastAsia="zh-CN"/>
        </w:rPr>
        <w:t>联合王国支持人权理事会在</w:t>
      </w:r>
      <w:smartTag w:uri="urn:schemas-microsoft-com:office:smarttags" w:element="chsdate">
        <w:smartTagPr>
          <w:attr w:name="IsROCDate" w:val="False"/>
          <w:attr w:name="IsLunarDate" w:val="False"/>
          <w:attr w:name="Day" w:val="1"/>
          <w:attr w:name="Month" w:val="10"/>
          <w:attr w:name="Year" w:val="2010"/>
        </w:smartTagP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10</w:t>
        </w:r>
        <w:r w:rsidRPr="00497AB5">
          <w:rPr>
            <w:rFonts w:hint="eastAsia"/>
            <w:sz w:val="21"/>
            <w:szCs w:val="21"/>
            <w:lang w:eastAsia="zh-CN"/>
          </w:rPr>
          <w:t>月</w:t>
        </w:r>
        <w:r w:rsidRPr="00497AB5">
          <w:rPr>
            <w:rFonts w:hint="eastAsia"/>
            <w:sz w:val="21"/>
            <w:szCs w:val="21"/>
            <w:lang w:eastAsia="zh-CN"/>
          </w:rPr>
          <w:t>1</w:t>
        </w:r>
        <w:r w:rsidRPr="00497AB5">
          <w:rPr>
            <w:rFonts w:hint="eastAsia"/>
            <w:sz w:val="21"/>
            <w:szCs w:val="21"/>
            <w:lang w:eastAsia="zh-CN"/>
          </w:rPr>
          <w:t>日</w:t>
        </w:r>
      </w:smartTag>
      <w:r w:rsidRPr="00497AB5">
        <w:rPr>
          <w:rFonts w:hint="eastAsia"/>
          <w:sz w:val="21"/>
          <w:szCs w:val="21"/>
          <w:lang w:eastAsia="zh-CN"/>
        </w:rPr>
        <w:t>通过的关于“消除歧视妇女的法律和做法”的第</w:t>
      </w:r>
      <w:r w:rsidRPr="00497AB5">
        <w:rPr>
          <w:sz w:val="21"/>
          <w:szCs w:val="21"/>
          <w:lang w:eastAsia="zh-CN"/>
        </w:rPr>
        <w:t>15/23</w:t>
      </w:r>
      <w:r w:rsidRPr="00497AB5">
        <w:rPr>
          <w:rFonts w:hint="eastAsia"/>
          <w:sz w:val="21"/>
          <w:szCs w:val="21"/>
          <w:lang w:eastAsia="zh-CN"/>
        </w:rPr>
        <w:t>号决议。该决议同意设立一个新的专家工作组以便进行国家访问，就最佳做法提出意见，并突出强调侵犯妇女权利的法律和做法。</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关于多样性和公平待遇问题的司法培训</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224.</w:t>
      </w:r>
      <w:r w:rsidRPr="00497AB5">
        <w:rPr>
          <w:sz w:val="21"/>
          <w:szCs w:val="21"/>
          <w:lang w:eastAsia="zh-CN"/>
        </w:rPr>
        <w:tab/>
      </w:r>
      <w:r w:rsidRPr="00497AB5">
        <w:rPr>
          <w:rFonts w:hint="eastAsia"/>
          <w:sz w:val="21"/>
          <w:szCs w:val="21"/>
          <w:lang w:eastAsia="zh-CN"/>
        </w:rPr>
        <w:t>最高法院的首席法官负责英格兰和威尔士的法官培训。培训通过司法学院（以前的司法研究委员会）进行。司法学院于</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4</w:t>
      </w:r>
      <w:r w:rsidRPr="00497AB5">
        <w:rPr>
          <w:rFonts w:hint="eastAsia"/>
          <w:sz w:val="21"/>
          <w:szCs w:val="21"/>
          <w:lang w:eastAsia="zh-CN"/>
        </w:rPr>
        <w:t>月成立，其委员会主席是伦敦上诉法庭法官</w:t>
      </w:r>
      <w:r w:rsidRPr="00497AB5">
        <w:rPr>
          <w:sz w:val="21"/>
          <w:szCs w:val="21"/>
          <w:lang w:eastAsia="zh-CN"/>
        </w:rPr>
        <w:t>Hallett</w:t>
      </w:r>
      <w:r w:rsidRPr="00497AB5">
        <w:rPr>
          <w:rFonts w:hint="eastAsia"/>
          <w:sz w:val="21"/>
          <w:szCs w:val="21"/>
          <w:lang w:eastAsia="zh-CN"/>
        </w:rPr>
        <w:t>。司法学院为法院和法庭的法官提供培训并监督地方法官的培训。它提供启蒙和继续培训以及支持立法和司法行政中重大改革的培训，平等和多样性问题被纳入了所有司法培训的主流。</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225.</w:t>
      </w:r>
      <w:r w:rsidRPr="00497AB5">
        <w:rPr>
          <w:sz w:val="21"/>
          <w:szCs w:val="21"/>
          <w:lang w:eastAsia="zh-CN"/>
        </w:rPr>
        <w:tab/>
      </w:r>
      <w:r w:rsidRPr="00497AB5">
        <w:rPr>
          <w:rFonts w:hint="eastAsia"/>
          <w:sz w:val="21"/>
          <w:szCs w:val="21"/>
          <w:lang w:eastAsia="zh-CN"/>
        </w:rPr>
        <w:t>北爱尔兰司法研究委员会和苏格兰司法研究委员会分别负责北爱尔兰和苏格兰专业法官和非专业治安官的培训。北爱尔兰司法研究委员会和苏格兰司法研究委员会对多样性和平等问题采取与司法学院相同的广泛方式，并与其保持着密切的工作关系。</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226.</w:t>
      </w:r>
      <w:r w:rsidRPr="00497AB5">
        <w:rPr>
          <w:sz w:val="21"/>
          <w:szCs w:val="21"/>
          <w:lang w:eastAsia="zh-CN"/>
        </w:rPr>
        <w:tab/>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12</w:t>
      </w:r>
      <w:r w:rsidRPr="00497AB5">
        <w:rPr>
          <w:rFonts w:hint="eastAsia"/>
          <w:sz w:val="21"/>
          <w:szCs w:val="21"/>
          <w:lang w:eastAsia="zh-CN"/>
        </w:rPr>
        <w:t>月，英国政府向北爱尔兰司法研究委员会提供了</w:t>
      </w:r>
      <w:r w:rsidRPr="00497AB5">
        <w:rPr>
          <w:sz w:val="21"/>
          <w:szCs w:val="21"/>
          <w:lang w:eastAsia="zh-CN"/>
        </w:rPr>
        <w:t>127 424</w:t>
      </w:r>
      <w:r w:rsidRPr="00497AB5">
        <w:rPr>
          <w:rFonts w:hint="eastAsia"/>
          <w:sz w:val="21"/>
          <w:szCs w:val="21"/>
          <w:lang w:eastAsia="zh-CN"/>
        </w:rPr>
        <w:t>英镑，以便它能就《平等法》（第</w:t>
      </w:r>
      <w:r w:rsidRPr="00497AB5">
        <w:rPr>
          <w:rFonts w:hint="eastAsia"/>
          <w:sz w:val="21"/>
          <w:szCs w:val="21"/>
          <w:lang w:eastAsia="zh-CN"/>
        </w:rPr>
        <w:t>1-4</w:t>
      </w:r>
      <w:r w:rsidRPr="00497AB5">
        <w:rPr>
          <w:rFonts w:hint="eastAsia"/>
          <w:sz w:val="21"/>
          <w:szCs w:val="21"/>
          <w:lang w:eastAsia="zh-CN"/>
        </w:rPr>
        <w:t>条中讨论的）提供合适的培训。利用该笔资金为</w:t>
      </w:r>
      <w:r w:rsidRPr="00497AB5">
        <w:rPr>
          <w:rFonts w:hint="eastAsia"/>
          <w:sz w:val="21"/>
          <w:szCs w:val="21"/>
          <w:lang w:eastAsia="zh-CN"/>
        </w:rPr>
        <w:t>180</w:t>
      </w:r>
      <w:r w:rsidRPr="00497AB5">
        <w:rPr>
          <w:rFonts w:hint="eastAsia"/>
          <w:sz w:val="21"/>
          <w:szCs w:val="21"/>
          <w:lang w:eastAsia="zh-CN"/>
        </w:rPr>
        <w:t>名有可能审理根据《平等法》提交的歧视案件的法官举办了四个为期一天的不住宿的培训班。司法学院正计划再举办两个培训班，以增加受过培训的法官的人数，尽管在这方面还没有得到正式授权（案件的分配将通过列表进行控制，这是一项独立的司法职能，并且将尽可能地动用那些受过培训的人）。另外，司法学院将尽快在其民法进修班里提供一个关于歧视法的任选单元。在承认司法独立的同时，英国政府感到满意的是，这些措施将给法官提供很大帮助，有助于歧视案件中判决的一致性，并且将增强公众对司法机构的信心。</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227.</w:t>
      </w:r>
      <w:r w:rsidRPr="00497AB5">
        <w:rPr>
          <w:sz w:val="21"/>
          <w:szCs w:val="21"/>
          <w:lang w:eastAsia="zh-CN"/>
        </w:rPr>
        <w:tab/>
      </w:r>
      <w:r w:rsidRPr="00497AB5">
        <w:rPr>
          <w:rFonts w:hint="eastAsia"/>
          <w:sz w:val="21"/>
          <w:szCs w:val="21"/>
          <w:lang w:eastAsia="zh-CN"/>
        </w:rPr>
        <w:t>司法学院的平等待遇咨询委员会继续提供《平等待遇基准手册》以支持联合王国的所有司法官员确保在司法机构中实施公平待遇。</w:t>
      </w:r>
      <w:r w:rsidRPr="00497AB5">
        <w:rPr>
          <w:rStyle w:val="FootnoteReference"/>
          <w:w w:val="100"/>
          <w:sz w:val="21"/>
          <w:szCs w:val="21"/>
        </w:rPr>
        <w:footnoteReference w:id="31"/>
      </w:r>
      <w:r w:rsidRPr="00497AB5">
        <w:rPr>
          <w:rFonts w:hint="eastAsia"/>
          <w:sz w:val="21"/>
          <w:szCs w:val="21"/>
          <w:lang w:eastAsia="zh-CN"/>
        </w:rPr>
        <w:t>概述《平等待遇基准手册》的一个小册子</w:t>
      </w:r>
      <w:r w:rsidRPr="00497AB5">
        <w:rPr>
          <w:rFonts w:hint="eastAsia"/>
          <w:sz w:val="21"/>
          <w:szCs w:val="21"/>
          <w:lang w:eastAsia="zh-CN"/>
        </w:rPr>
        <w:t xml:space="preserve"> </w:t>
      </w:r>
      <w:r w:rsidRPr="00497AB5">
        <w:rPr>
          <w:rFonts w:hint="eastAsia"/>
          <w:sz w:val="21"/>
          <w:szCs w:val="21"/>
          <w:lang w:eastAsia="zh-CN"/>
        </w:rPr>
        <w:t>“法院和法庭中的公平”，在</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9</w:t>
      </w:r>
      <w:r w:rsidRPr="00497AB5">
        <w:rPr>
          <w:rFonts w:hint="eastAsia"/>
          <w:sz w:val="21"/>
          <w:szCs w:val="21"/>
          <w:lang w:eastAsia="zh-CN"/>
        </w:rPr>
        <w:t>月经与政府平等办公室协商后进行了更新，并于</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10</w:t>
      </w:r>
      <w:r w:rsidRPr="00497AB5">
        <w:rPr>
          <w:rFonts w:hint="eastAsia"/>
          <w:sz w:val="21"/>
          <w:szCs w:val="21"/>
          <w:lang w:eastAsia="zh-CN"/>
        </w:rPr>
        <w:t>月在实施《平等法》主要条款的时候发布。该小册子可在司法学院网站上查阅。</w:t>
      </w:r>
    </w:p>
    <w:p w:rsidR="006304E4" w:rsidRPr="00BD7D7F" w:rsidRDefault="006304E4" w:rsidP="00174583">
      <w:pPr>
        <w:pStyle w:val="SingleTxtG"/>
        <w:spacing w:after="140" w:line="320" w:lineRule="exact"/>
        <w:ind w:left="1264" w:right="1264"/>
        <w:rPr>
          <w:rFonts w:eastAsia="SimHei"/>
          <w:sz w:val="21"/>
          <w:szCs w:val="21"/>
          <w:lang w:eastAsia="zh-CN"/>
        </w:rPr>
      </w:pPr>
      <w:r w:rsidRPr="00BD7D7F">
        <w:rPr>
          <w:rFonts w:eastAsia="SimHei" w:hint="eastAsia"/>
          <w:sz w:val="21"/>
          <w:szCs w:val="21"/>
          <w:lang w:eastAsia="zh-CN"/>
        </w:rPr>
        <w:t>增加司法职位的多样性</w:t>
      </w:r>
      <w:r w:rsidRPr="00BD7D7F">
        <w:rPr>
          <w:rFonts w:eastAsia="SimHei"/>
          <w:sz w:val="21"/>
          <w:szCs w:val="21"/>
          <w:lang w:eastAsia="zh-CN"/>
        </w:rPr>
        <w:t xml:space="preserve"> </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228.</w:t>
      </w:r>
      <w:r w:rsidRPr="00497AB5">
        <w:rPr>
          <w:sz w:val="21"/>
          <w:szCs w:val="21"/>
          <w:lang w:eastAsia="zh-CN"/>
        </w:rPr>
        <w:tab/>
      </w:r>
      <w:r w:rsidRPr="00497AB5">
        <w:rPr>
          <w:rFonts w:hint="eastAsia"/>
          <w:sz w:val="21"/>
          <w:szCs w:val="21"/>
          <w:lang w:eastAsia="zh-CN"/>
        </w:rPr>
        <w:t>英国政府在</w:t>
      </w:r>
      <w:r w:rsidRPr="00497AB5">
        <w:rPr>
          <w:rFonts w:hint="eastAsia"/>
          <w:sz w:val="21"/>
          <w:szCs w:val="21"/>
          <w:lang w:eastAsia="zh-CN"/>
        </w:rPr>
        <w:t>2010</w:t>
      </w:r>
      <w:r w:rsidRPr="00497AB5">
        <w:rPr>
          <w:rFonts w:hint="eastAsia"/>
          <w:sz w:val="21"/>
          <w:szCs w:val="21"/>
          <w:lang w:eastAsia="zh-CN"/>
        </w:rPr>
        <w:t>年</w:t>
      </w:r>
      <w:r w:rsidRPr="00497AB5">
        <w:rPr>
          <w:rFonts w:hint="eastAsia"/>
          <w:sz w:val="21"/>
          <w:szCs w:val="21"/>
          <w:lang w:eastAsia="zh-CN"/>
        </w:rPr>
        <w:t>7</w:t>
      </w:r>
      <w:r w:rsidRPr="00497AB5">
        <w:rPr>
          <w:rFonts w:hint="eastAsia"/>
          <w:sz w:val="21"/>
          <w:szCs w:val="21"/>
          <w:lang w:eastAsia="zh-CN"/>
        </w:rPr>
        <w:t>月公布了最新的《司法职位年度报告》。报告提供了包括性别和族裔在内的分类职位数字，以及程序变革的详情。报告还包括进一步行动和变革的计划。</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229.</w:t>
      </w:r>
      <w:r w:rsidR="00A671C9">
        <w:rPr>
          <w:rFonts w:hint="eastAsia"/>
          <w:sz w:val="21"/>
          <w:szCs w:val="21"/>
          <w:lang w:eastAsia="zh-CN"/>
        </w:rPr>
        <w:tab/>
      </w:r>
      <w:r w:rsidRPr="00497AB5">
        <w:rPr>
          <w:rFonts w:hint="eastAsia"/>
          <w:sz w:val="21"/>
          <w:szCs w:val="21"/>
          <w:lang w:eastAsia="zh-CN"/>
        </w:rPr>
        <w:t>北爱尔兰司法职位委员会负责挑选司法职位的申请人，最高可到高等法院的法官。在北爱尔兰司法机构中，女性的申请和任职比例呈上升趋势。没有妇女在高等法院任职。不过，</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月，法庭将近一半的法务人员是女性，超过一半的非专业治安官是女性；四分之一的北爱尔兰郡法院法官和地区法官（地方法院）是女性。</w:t>
      </w:r>
    </w:p>
    <w:p w:rsidR="006304E4" w:rsidRPr="00497AB5" w:rsidRDefault="006304E4" w:rsidP="00174583">
      <w:pPr>
        <w:pStyle w:val="SingleTxtG"/>
        <w:spacing w:after="140" w:line="320" w:lineRule="exact"/>
        <w:ind w:left="1264" w:right="1264"/>
        <w:rPr>
          <w:rFonts w:hint="eastAsia"/>
          <w:sz w:val="21"/>
          <w:szCs w:val="21"/>
          <w:lang w:eastAsia="zh-CN"/>
        </w:rPr>
      </w:pPr>
      <w:r w:rsidRPr="00497AB5">
        <w:rPr>
          <w:sz w:val="21"/>
          <w:szCs w:val="21"/>
          <w:lang w:eastAsia="zh-CN"/>
        </w:rPr>
        <w:t>230.</w:t>
      </w:r>
      <w:r w:rsidRPr="00497AB5">
        <w:rPr>
          <w:sz w:val="21"/>
          <w:szCs w:val="21"/>
          <w:lang w:eastAsia="zh-CN"/>
        </w:rPr>
        <w:tab/>
      </w:r>
      <w:r w:rsidRPr="00497AB5">
        <w:rPr>
          <w:rFonts w:hint="eastAsia"/>
          <w:sz w:val="21"/>
          <w:szCs w:val="21"/>
          <w:lang w:eastAsia="zh-CN"/>
        </w:rPr>
        <w:t>在苏格兰，截至</w:t>
      </w:r>
      <w:r w:rsidRPr="00497AB5">
        <w:rPr>
          <w:rFonts w:hint="eastAsia"/>
          <w:sz w:val="21"/>
          <w:szCs w:val="21"/>
          <w:lang w:eastAsia="zh-CN"/>
        </w:rPr>
        <w:t>2011</w:t>
      </w:r>
      <w:r w:rsidRPr="00497AB5">
        <w:rPr>
          <w:rFonts w:hint="eastAsia"/>
          <w:sz w:val="21"/>
          <w:szCs w:val="21"/>
          <w:lang w:eastAsia="zh-CN"/>
        </w:rPr>
        <w:t>年</w:t>
      </w:r>
      <w:r w:rsidRPr="00497AB5">
        <w:rPr>
          <w:rFonts w:hint="eastAsia"/>
          <w:sz w:val="21"/>
          <w:szCs w:val="21"/>
          <w:lang w:eastAsia="zh-CN"/>
        </w:rPr>
        <w:t>3</w:t>
      </w:r>
      <w:r w:rsidRPr="00497AB5">
        <w:rPr>
          <w:rFonts w:hint="eastAsia"/>
          <w:sz w:val="21"/>
          <w:szCs w:val="21"/>
          <w:lang w:eastAsia="zh-CN"/>
        </w:rPr>
        <w:t>月，有</w:t>
      </w:r>
      <w:r w:rsidRPr="00497AB5">
        <w:rPr>
          <w:rFonts w:hint="eastAsia"/>
          <w:sz w:val="21"/>
          <w:szCs w:val="21"/>
          <w:lang w:eastAsia="zh-CN"/>
        </w:rPr>
        <w:t>5</w:t>
      </w:r>
      <w:r w:rsidRPr="00497AB5">
        <w:rPr>
          <w:rFonts w:hint="eastAsia"/>
          <w:sz w:val="21"/>
          <w:szCs w:val="21"/>
          <w:lang w:eastAsia="zh-CN"/>
        </w:rPr>
        <w:t>名（</w:t>
      </w:r>
      <w:r w:rsidRPr="00497AB5">
        <w:rPr>
          <w:rFonts w:hint="eastAsia"/>
          <w:sz w:val="21"/>
          <w:szCs w:val="21"/>
          <w:lang w:eastAsia="zh-CN"/>
        </w:rPr>
        <w:t>14%</w:t>
      </w:r>
      <w:r w:rsidRPr="00497AB5">
        <w:rPr>
          <w:rFonts w:hint="eastAsia"/>
          <w:sz w:val="21"/>
          <w:szCs w:val="21"/>
          <w:lang w:eastAsia="zh-CN"/>
        </w:rPr>
        <w:t>）司法学院评议员（法官）和</w:t>
      </w:r>
      <w:r w:rsidRPr="00497AB5">
        <w:rPr>
          <w:rFonts w:hint="eastAsia"/>
          <w:sz w:val="21"/>
          <w:szCs w:val="21"/>
          <w:lang w:eastAsia="zh-CN"/>
        </w:rPr>
        <w:t>30</w:t>
      </w:r>
      <w:r w:rsidRPr="00497AB5">
        <w:rPr>
          <w:rFonts w:hint="eastAsia"/>
          <w:sz w:val="21"/>
          <w:szCs w:val="21"/>
          <w:lang w:eastAsia="zh-CN"/>
        </w:rPr>
        <w:t>名（</w:t>
      </w:r>
      <w:r w:rsidRPr="00497AB5">
        <w:rPr>
          <w:rFonts w:hint="eastAsia"/>
          <w:sz w:val="21"/>
          <w:szCs w:val="21"/>
          <w:lang w:eastAsia="zh-CN"/>
        </w:rPr>
        <w:t>22%</w:t>
      </w:r>
      <w:r w:rsidRPr="00497AB5">
        <w:rPr>
          <w:rFonts w:hint="eastAsia"/>
          <w:sz w:val="21"/>
          <w:szCs w:val="21"/>
          <w:lang w:eastAsia="zh-CN"/>
        </w:rPr>
        <w:t>）女性行政司法长官。</w:t>
      </w:r>
    </w:p>
    <w:p w:rsidR="00944844" w:rsidRPr="00497AB5" w:rsidRDefault="006304E4" w:rsidP="00174583">
      <w:pPr>
        <w:pStyle w:val="SingleTxtG"/>
        <w:tabs>
          <w:tab w:val="left" w:pos="1890"/>
        </w:tabs>
        <w:spacing w:after="140" w:line="320" w:lineRule="exact"/>
        <w:ind w:left="1264" w:right="1264"/>
        <w:rPr>
          <w:rFonts w:hint="eastAsia"/>
          <w:sz w:val="21"/>
          <w:szCs w:val="21"/>
          <w:lang w:val="fr-FR" w:eastAsia="zh-CN"/>
        </w:rPr>
      </w:pPr>
      <w:r w:rsidRPr="00497AB5">
        <w:rPr>
          <w:sz w:val="21"/>
          <w:szCs w:val="21"/>
          <w:lang w:eastAsia="zh-CN"/>
        </w:rPr>
        <w:t>231.</w:t>
      </w:r>
      <w:r w:rsidRPr="00497AB5">
        <w:rPr>
          <w:sz w:val="21"/>
          <w:szCs w:val="21"/>
          <w:lang w:eastAsia="zh-CN"/>
        </w:rPr>
        <w:tab/>
      </w:r>
      <w:r w:rsidRPr="00497AB5">
        <w:rPr>
          <w:rFonts w:hint="eastAsia"/>
          <w:sz w:val="21"/>
          <w:szCs w:val="21"/>
          <w:lang w:eastAsia="zh-CN"/>
        </w:rPr>
        <w:t>在国际上，</w:t>
      </w:r>
      <w:r w:rsidRPr="00497AB5">
        <w:rPr>
          <w:sz w:val="21"/>
          <w:szCs w:val="21"/>
          <w:lang w:eastAsia="zh-CN"/>
        </w:rPr>
        <w:t>国际发展部</w:t>
      </w:r>
      <w:r w:rsidRPr="00497AB5">
        <w:rPr>
          <w:rFonts w:hint="eastAsia"/>
          <w:sz w:val="21"/>
          <w:szCs w:val="21"/>
          <w:lang w:eastAsia="zh-CN"/>
        </w:rPr>
        <w:t>的新的《针对女童和妇女的战略性设想》将预防暴力作为其四个支柱之一，并明确指出，国际发展部支持旨在改革和加强安全部门、政策以及政策和决策机构的干预行动，以改善妇女对安全和司法服务的获取。该部将帮助</w:t>
      </w:r>
      <w:r w:rsidRPr="00497AB5">
        <w:rPr>
          <w:rFonts w:hint="eastAsia"/>
          <w:sz w:val="21"/>
          <w:szCs w:val="21"/>
          <w:lang w:eastAsia="zh-CN"/>
        </w:rPr>
        <w:t>1000</w:t>
      </w:r>
      <w:r w:rsidRPr="00497AB5">
        <w:rPr>
          <w:rFonts w:hint="eastAsia"/>
          <w:sz w:val="21"/>
          <w:szCs w:val="21"/>
          <w:lang w:eastAsia="zh-CN"/>
        </w:rPr>
        <w:t>万</w:t>
      </w:r>
      <w:r w:rsidR="00A671C9">
        <w:rPr>
          <w:rFonts w:hint="eastAsia"/>
          <w:sz w:val="21"/>
          <w:szCs w:val="21"/>
          <w:lang w:eastAsia="zh-CN"/>
        </w:rPr>
        <w:t>名</w:t>
      </w:r>
      <w:r w:rsidRPr="00497AB5">
        <w:rPr>
          <w:rFonts w:hint="eastAsia"/>
          <w:sz w:val="21"/>
          <w:szCs w:val="21"/>
          <w:lang w:eastAsia="zh-CN"/>
        </w:rPr>
        <w:t>妇女通过法院、政策和司法援助诉诸司法，其中包括支持暴力幸存者寻求法律救济，同时解决在土地和继承等问题上的纠纷。</w:t>
      </w:r>
    </w:p>
    <w:p w:rsidR="00013886" w:rsidRPr="004C7005" w:rsidRDefault="00013886" w:rsidP="00AF5E99">
      <w:pPr>
        <w:pStyle w:val="HChG"/>
        <w:tabs>
          <w:tab w:val="clear" w:pos="851"/>
          <w:tab w:val="left" w:pos="1260"/>
        </w:tabs>
        <w:spacing w:line="400" w:lineRule="exact"/>
        <w:ind w:leftChars="200" w:left="31680" w:right="1264" w:hangingChars="300" w:firstLine="31680"/>
        <w:rPr>
          <w:rFonts w:eastAsia="SimHei"/>
          <w:b w:val="0"/>
          <w:lang w:val="en-US" w:eastAsia="zh-CN"/>
        </w:rPr>
      </w:pPr>
      <w:r w:rsidRPr="004C7005">
        <w:rPr>
          <w:rFonts w:eastAsia="SimHei" w:hint="eastAsia"/>
          <w:b w:val="0"/>
          <w:lang w:val="en-US" w:eastAsia="zh-CN"/>
        </w:rPr>
        <w:t>十</w:t>
      </w:r>
      <w:r w:rsidR="007361AD">
        <w:rPr>
          <w:rFonts w:eastAsia="SimHei" w:hint="eastAsia"/>
          <w:b w:val="0"/>
          <w:lang w:val="en-US" w:eastAsia="zh-CN"/>
        </w:rPr>
        <w:t>四</w:t>
      </w:r>
      <w:r w:rsidR="004C7005">
        <w:rPr>
          <w:rFonts w:eastAsia="SimHei" w:hint="eastAsia"/>
          <w:b w:val="0"/>
          <w:lang w:val="en-US" w:eastAsia="zh-CN"/>
        </w:rPr>
        <w:t>、</w:t>
      </w:r>
      <w:r w:rsidRPr="004C7005">
        <w:rPr>
          <w:rFonts w:eastAsia="SimHei" w:hint="eastAsia"/>
          <w:b w:val="0"/>
          <w:lang w:val="en-US" w:eastAsia="zh-CN"/>
        </w:rPr>
        <w:t>第</w:t>
      </w:r>
      <w:r w:rsidRPr="004C7005">
        <w:rPr>
          <w:rFonts w:eastAsia="SimHei"/>
          <w:b w:val="0"/>
          <w:lang w:val="en-US" w:eastAsia="zh-CN"/>
        </w:rPr>
        <w:t>16</w:t>
      </w:r>
      <w:r w:rsidRPr="004C7005">
        <w:rPr>
          <w:rFonts w:eastAsia="SimHei" w:hint="eastAsia"/>
          <w:b w:val="0"/>
          <w:lang w:val="en-US" w:eastAsia="zh-CN"/>
        </w:rPr>
        <w:t>条：婚姻与家庭法中的平等</w:t>
      </w:r>
    </w:p>
    <w:p w:rsidR="00013886" w:rsidRPr="008820ED" w:rsidRDefault="00013886" w:rsidP="00394EA5">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同居关系</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232.</w:t>
      </w:r>
      <w:r w:rsidRPr="008820ED">
        <w:rPr>
          <w:sz w:val="21"/>
          <w:szCs w:val="21"/>
          <w:lang w:eastAsia="zh-CN"/>
        </w:rPr>
        <w:tab/>
      </w:r>
      <w:r w:rsidRPr="008820ED">
        <w:rPr>
          <w:rFonts w:hint="eastAsia"/>
          <w:sz w:val="21"/>
          <w:szCs w:val="21"/>
          <w:lang w:eastAsia="zh-CN"/>
        </w:rPr>
        <w:t>英国政府正在审议法律委员会的报告“同居：关系破裂的财务后果”（</w:t>
      </w:r>
      <w:r w:rsidRPr="008820ED">
        <w:rPr>
          <w:rFonts w:hint="eastAsia"/>
          <w:sz w:val="21"/>
          <w:szCs w:val="21"/>
          <w:lang w:eastAsia="zh-CN"/>
        </w:rPr>
        <w:t>2007</w:t>
      </w:r>
      <w:r w:rsidRPr="008820ED">
        <w:rPr>
          <w:rFonts w:hint="eastAsia"/>
          <w:sz w:val="21"/>
          <w:szCs w:val="21"/>
          <w:lang w:eastAsia="zh-CN"/>
        </w:rPr>
        <w:t>年发布）中提出的建议；此外，司法部与威尔士政府也正在审议关于包含在许多方面与法律委员会的建议类似的规定的《（苏格兰）婚姻家庭法》（</w:t>
      </w:r>
      <w:r w:rsidRPr="008820ED">
        <w:rPr>
          <w:rFonts w:hint="eastAsia"/>
          <w:sz w:val="21"/>
          <w:szCs w:val="21"/>
          <w:lang w:eastAsia="zh-CN"/>
        </w:rPr>
        <w:t>2006</w:t>
      </w:r>
      <w:r w:rsidRPr="008820ED">
        <w:rPr>
          <w:rFonts w:hint="eastAsia"/>
          <w:sz w:val="21"/>
          <w:szCs w:val="21"/>
          <w:lang w:eastAsia="zh-CN"/>
        </w:rPr>
        <w:t>年）的影响问题发表的研究。英国政府计划在近期宣布其审议结果。</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强迫婚姻</w:t>
      </w:r>
      <w:r w:rsidRPr="008820ED">
        <w:rPr>
          <w:rFonts w:eastAsia="SimHei"/>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233.</w:t>
      </w:r>
      <w:r w:rsidRPr="008820ED">
        <w:rPr>
          <w:sz w:val="21"/>
          <w:szCs w:val="21"/>
          <w:lang w:eastAsia="zh-CN"/>
        </w:rPr>
        <w:tab/>
      </w:r>
      <w:r w:rsidRPr="008820ED">
        <w:rPr>
          <w:rFonts w:hint="eastAsia"/>
          <w:sz w:val="21"/>
          <w:szCs w:val="21"/>
          <w:lang w:eastAsia="zh-CN"/>
        </w:rPr>
        <w:t>英国政府认为，强迫婚姻是一种妇女和男子都是受害人的家庭暴力形式，是对人权的严重侵犯。</w:t>
      </w:r>
      <w:r w:rsidRPr="008820ED">
        <w:rPr>
          <w:sz w:val="21"/>
          <w:szCs w:val="21"/>
          <w:lang w:eastAsia="zh-CN"/>
        </w:rPr>
        <w:t>英国政府</w:t>
      </w:r>
      <w:r w:rsidRPr="008820ED">
        <w:rPr>
          <w:rFonts w:hint="eastAsia"/>
          <w:sz w:val="21"/>
          <w:szCs w:val="21"/>
          <w:lang w:eastAsia="zh-CN"/>
        </w:rPr>
        <w:t>相信，任何文化都不会认可强迫婚姻。受害人可能会在身体、心理、情感、财务和性方面受到虐待或侵害，包括被非法监禁、被袭击和反复被强暴。</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234.</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重点强调对强迫婚姻和幼儿婚姻的处理，并且已通过加强立法以及向执法人员、医疗、教育和社会关怀专业人士和住房管理人员提供法定指导、实用指南与在线培训，加大在这方面的工作力度</w:t>
      </w:r>
      <w:r w:rsidR="003A5209" w:rsidRPr="008820ED">
        <w:rPr>
          <w:rFonts w:hint="eastAsia"/>
          <w:sz w:val="21"/>
          <w:szCs w:val="21"/>
          <w:lang w:eastAsia="zh-CN"/>
        </w:rPr>
        <w:t>。</w:t>
      </w:r>
      <w:r w:rsidRPr="008820ED">
        <w:rPr>
          <w:rStyle w:val="EndnoteReference"/>
          <w:w w:val="100"/>
          <w:sz w:val="21"/>
          <w:szCs w:val="21"/>
        </w:rPr>
        <w:endnoteReference w:id="48"/>
      </w:r>
      <w:r w:rsidRPr="008820ED">
        <w:rPr>
          <w:rFonts w:hint="eastAsia"/>
          <w:sz w:val="21"/>
          <w:szCs w:val="21"/>
          <w:lang w:eastAsia="zh-CN"/>
        </w:rPr>
        <w:t>此外，还采取了一系列措施以增强儿童和青少年对这一问题</w:t>
      </w:r>
      <w:r w:rsidRPr="008820ED">
        <w:rPr>
          <w:rStyle w:val="EndnoteReference"/>
          <w:w w:val="100"/>
          <w:sz w:val="21"/>
          <w:szCs w:val="21"/>
        </w:rPr>
        <w:endnoteReference w:id="49"/>
      </w:r>
      <w:r w:rsidRPr="008820ED">
        <w:rPr>
          <w:rFonts w:hint="eastAsia"/>
          <w:sz w:val="21"/>
          <w:szCs w:val="21"/>
          <w:lang w:eastAsia="zh-CN"/>
        </w:rPr>
        <w:t>的认识和了解，并通过</w:t>
      </w:r>
      <w:r w:rsidR="008820ED" w:rsidRPr="008820ED">
        <w:rPr>
          <w:rFonts w:hint="eastAsia"/>
          <w:sz w:val="21"/>
          <w:szCs w:val="21"/>
          <w:lang w:eastAsia="zh-CN"/>
        </w:rPr>
        <w:t>“</w:t>
      </w:r>
      <w:r w:rsidRPr="008820ED">
        <w:rPr>
          <w:rFonts w:hint="eastAsia"/>
          <w:sz w:val="21"/>
          <w:szCs w:val="21"/>
          <w:lang w:eastAsia="zh-CN"/>
        </w:rPr>
        <w:t>强迫婚姻管理机构”向个体提供有效帮助。</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235.</w:t>
      </w:r>
      <w:r w:rsidR="003A5209" w:rsidRPr="003A5209">
        <w:rPr>
          <w:rFonts w:hint="eastAsia"/>
          <w:sz w:val="21"/>
          <w:szCs w:val="21"/>
          <w:lang w:eastAsia="zh-CN"/>
        </w:rPr>
        <w:t xml:space="preserve"> </w:t>
      </w:r>
      <w:r w:rsidR="003A5209" w:rsidRPr="008820ED">
        <w:rPr>
          <w:rFonts w:hint="eastAsia"/>
          <w:sz w:val="21"/>
          <w:szCs w:val="21"/>
          <w:lang w:eastAsia="zh-CN"/>
        </w:rPr>
        <w:t>“</w:t>
      </w:r>
      <w:r w:rsidRPr="008820ED">
        <w:rPr>
          <w:rFonts w:hint="eastAsia"/>
          <w:sz w:val="21"/>
          <w:szCs w:val="21"/>
          <w:lang w:eastAsia="zh-CN"/>
        </w:rPr>
        <w:t>强迫婚姻管理机构”是</w:t>
      </w:r>
      <w:r w:rsidRPr="008820ED">
        <w:rPr>
          <w:rFonts w:hint="eastAsia"/>
          <w:sz w:val="21"/>
          <w:szCs w:val="21"/>
          <w:lang w:eastAsia="zh-CN"/>
        </w:rPr>
        <w:t>2005</w:t>
      </w:r>
      <w:r w:rsidRPr="008820ED">
        <w:rPr>
          <w:rFonts w:hint="eastAsia"/>
          <w:sz w:val="21"/>
          <w:szCs w:val="21"/>
          <w:lang w:eastAsia="zh-CN"/>
        </w:rPr>
        <w:t>年</w:t>
      </w:r>
      <w:r w:rsidRPr="008820ED">
        <w:rPr>
          <w:rFonts w:hint="eastAsia"/>
          <w:sz w:val="21"/>
          <w:szCs w:val="21"/>
          <w:lang w:eastAsia="zh-CN"/>
        </w:rPr>
        <w:t>1</w:t>
      </w:r>
      <w:r w:rsidRPr="008820ED">
        <w:rPr>
          <w:rFonts w:hint="eastAsia"/>
          <w:sz w:val="21"/>
          <w:szCs w:val="21"/>
          <w:lang w:eastAsia="zh-CN"/>
        </w:rPr>
        <w:t>月成立的一家专门负责处理强迫婚姻政策、延伸服务与个案工作的一站式机构。这家机构主要负责在英国国内向任何公民个人提供支持，同时，在海外向英国国民（包括那些双重国籍人士）提供领事帮助。</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236.</w:t>
      </w:r>
      <w:r w:rsidR="00CE44D5">
        <w:rPr>
          <w:rFonts w:hint="eastAsia"/>
          <w:sz w:val="21"/>
          <w:szCs w:val="21"/>
          <w:lang w:eastAsia="zh-CN"/>
        </w:rPr>
        <w:tab/>
      </w:r>
      <w:r w:rsidRPr="008820ED">
        <w:rPr>
          <w:rFonts w:hint="eastAsia"/>
          <w:sz w:val="21"/>
          <w:szCs w:val="21"/>
          <w:lang w:eastAsia="zh-CN"/>
        </w:rPr>
        <w:t>《强迫婚姻</w:t>
      </w:r>
      <w:r w:rsidRPr="008820ED">
        <w:rPr>
          <w:sz w:val="21"/>
          <w:szCs w:val="21"/>
          <w:lang w:eastAsia="zh-CN"/>
        </w:rPr>
        <w:t>（</w:t>
      </w:r>
      <w:r w:rsidRPr="008820ED">
        <w:rPr>
          <w:rFonts w:hint="eastAsia"/>
          <w:sz w:val="21"/>
          <w:szCs w:val="21"/>
          <w:lang w:eastAsia="zh-CN"/>
        </w:rPr>
        <w:t>民事保护</w:t>
      </w:r>
      <w:r w:rsidRPr="008820ED">
        <w:rPr>
          <w:sz w:val="21"/>
          <w:szCs w:val="21"/>
          <w:lang w:eastAsia="zh-CN"/>
        </w:rPr>
        <w:t>）</w:t>
      </w:r>
      <w:r w:rsidRPr="008820ED">
        <w:rPr>
          <w:rFonts w:hint="eastAsia"/>
          <w:sz w:val="21"/>
          <w:szCs w:val="21"/>
          <w:lang w:eastAsia="zh-CN"/>
        </w:rPr>
        <w:t>法》（</w:t>
      </w:r>
      <w:r w:rsidRPr="008820ED">
        <w:rPr>
          <w:sz w:val="21"/>
          <w:szCs w:val="21"/>
          <w:lang w:eastAsia="zh-CN"/>
        </w:rPr>
        <w:t>2007</w:t>
      </w:r>
      <w:r w:rsidR="00031194">
        <w:rPr>
          <w:rFonts w:hint="eastAsia"/>
          <w:sz w:val="21"/>
          <w:szCs w:val="21"/>
          <w:lang w:eastAsia="zh-CN"/>
        </w:rPr>
        <w:t>年</w:t>
      </w:r>
      <w:r w:rsidRPr="008820ED">
        <w:rPr>
          <w:rFonts w:hint="eastAsia"/>
          <w:sz w:val="21"/>
          <w:szCs w:val="21"/>
          <w:lang w:eastAsia="zh-CN"/>
        </w:rPr>
        <w:t>）于</w:t>
      </w:r>
      <w:smartTag w:uri="urn:schemas-microsoft-com:office:smarttags" w:element="chsdate">
        <w:smartTagPr>
          <w:attr w:name="IsROCDate" w:val="False"/>
          <w:attr w:name="IsLunarDate" w:val="False"/>
          <w:attr w:name="Day" w:val="25"/>
          <w:attr w:name="Month" w:val="11"/>
          <w:attr w:name="Year" w:val="2008"/>
        </w:smartTagPr>
        <w:r w:rsidRPr="008820ED">
          <w:rPr>
            <w:rFonts w:hint="eastAsia"/>
            <w:sz w:val="21"/>
            <w:szCs w:val="21"/>
            <w:lang w:eastAsia="zh-CN"/>
          </w:rPr>
          <w:t>2008</w:t>
        </w:r>
        <w:r w:rsidRPr="008820ED">
          <w:rPr>
            <w:rFonts w:hint="eastAsia"/>
            <w:sz w:val="21"/>
            <w:szCs w:val="21"/>
            <w:lang w:eastAsia="zh-CN"/>
          </w:rPr>
          <w:t>年</w:t>
        </w:r>
        <w:r w:rsidRPr="008820ED">
          <w:rPr>
            <w:rFonts w:hint="eastAsia"/>
            <w:sz w:val="21"/>
            <w:szCs w:val="21"/>
            <w:lang w:eastAsia="zh-CN"/>
          </w:rPr>
          <w:t>11</w:t>
        </w:r>
        <w:r w:rsidRPr="008820ED">
          <w:rPr>
            <w:rFonts w:hint="eastAsia"/>
            <w:sz w:val="21"/>
            <w:szCs w:val="21"/>
            <w:lang w:eastAsia="zh-CN"/>
          </w:rPr>
          <w:t>月</w:t>
        </w:r>
        <w:r w:rsidRPr="008820ED">
          <w:rPr>
            <w:rFonts w:hint="eastAsia"/>
            <w:sz w:val="21"/>
            <w:szCs w:val="21"/>
            <w:lang w:eastAsia="zh-CN"/>
          </w:rPr>
          <w:t>25</w:t>
        </w:r>
        <w:r w:rsidRPr="008820ED">
          <w:rPr>
            <w:rFonts w:hint="eastAsia"/>
            <w:sz w:val="21"/>
            <w:szCs w:val="21"/>
            <w:lang w:eastAsia="zh-CN"/>
          </w:rPr>
          <w:t>日</w:t>
        </w:r>
      </w:smartTag>
      <w:r w:rsidRPr="008820ED">
        <w:rPr>
          <w:rFonts w:hint="eastAsia"/>
          <w:sz w:val="21"/>
          <w:szCs w:val="21"/>
          <w:lang w:eastAsia="zh-CN"/>
        </w:rPr>
        <w:t>生效。这部法律主要提供旨在保护强迫婚姻受害人或潜在受害人的民事救济，同时保护已经处于强迫婚姻状态的人。强迫婚姻保护令可包括禁止将一个人带到海外的规定，或禁止勒令其回到英国。《强迫婚姻</w:t>
      </w:r>
      <w:r w:rsidRPr="008820ED">
        <w:rPr>
          <w:sz w:val="21"/>
          <w:szCs w:val="21"/>
          <w:lang w:eastAsia="zh-CN"/>
        </w:rPr>
        <w:t>（</w:t>
      </w:r>
      <w:r w:rsidRPr="008820ED">
        <w:rPr>
          <w:rFonts w:hint="eastAsia"/>
          <w:sz w:val="21"/>
          <w:szCs w:val="21"/>
          <w:lang w:eastAsia="zh-CN"/>
        </w:rPr>
        <w:t>民事保护</w:t>
      </w:r>
      <w:r w:rsidRPr="008820ED">
        <w:rPr>
          <w:sz w:val="21"/>
          <w:szCs w:val="21"/>
          <w:lang w:eastAsia="zh-CN"/>
        </w:rPr>
        <w:t>）</w:t>
      </w:r>
      <w:r w:rsidRPr="008820ED">
        <w:rPr>
          <w:rFonts w:hint="eastAsia"/>
          <w:sz w:val="21"/>
          <w:szCs w:val="21"/>
          <w:lang w:eastAsia="zh-CN"/>
        </w:rPr>
        <w:t>法》自实施以来的</w:t>
      </w:r>
      <w:r w:rsidRPr="008820ED">
        <w:rPr>
          <w:rFonts w:hint="eastAsia"/>
          <w:sz w:val="21"/>
          <w:szCs w:val="21"/>
          <w:lang w:eastAsia="zh-CN"/>
        </w:rPr>
        <w:t>2009</w:t>
      </w:r>
      <w:r w:rsidRPr="008820ED">
        <w:rPr>
          <w:rFonts w:hint="eastAsia"/>
          <w:sz w:val="21"/>
          <w:szCs w:val="21"/>
          <w:lang w:eastAsia="zh-CN"/>
        </w:rPr>
        <w:t>和</w:t>
      </w:r>
      <w:r w:rsidRPr="008820ED">
        <w:rPr>
          <w:rFonts w:hint="eastAsia"/>
          <w:sz w:val="21"/>
          <w:szCs w:val="21"/>
          <w:lang w:eastAsia="zh-CN"/>
        </w:rPr>
        <w:t>2010</w:t>
      </w:r>
      <w:r w:rsidRPr="008820ED">
        <w:rPr>
          <w:rFonts w:hint="eastAsia"/>
          <w:sz w:val="21"/>
          <w:szCs w:val="21"/>
          <w:lang w:eastAsia="zh-CN"/>
        </w:rPr>
        <w:t>日历年度，全年共发出</w:t>
      </w:r>
      <w:r w:rsidRPr="008820ED">
        <w:rPr>
          <w:rFonts w:hint="eastAsia"/>
          <w:sz w:val="21"/>
          <w:szCs w:val="21"/>
          <w:lang w:eastAsia="zh-CN"/>
        </w:rPr>
        <w:t>250</w:t>
      </w:r>
      <w:r w:rsidRPr="008820ED">
        <w:rPr>
          <w:rFonts w:hint="eastAsia"/>
          <w:sz w:val="21"/>
          <w:szCs w:val="21"/>
          <w:lang w:eastAsia="zh-CN"/>
        </w:rPr>
        <w:t>项旨在保护公民个人的强迫婚姻保护令</w:t>
      </w:r>
      <w:r w:rsidR="00031194" w:rsidRPr="008820ED">
        <w:rPr>
          <w:rFonts w:hint="eastAsia"/>
          <w:sz w:val="21"/>
          <w:szCs w:val="21"/>
          <w:lang w:eastAsia="zh-CN"/>
        </w:rPr>
        <w:t>。</w:t>
      </w:r>
      <w:r w:rsidRPr="008820ED">
        <w:rPr>
          <w:rStyle w:val="EndnoteReference"/>
          <w:w w:val="100"/>
          <w:sz w:val="21"/>
          <w:szCs w:val="21"/>
        </w:rPr>
        <w:endnoteReference w:id="50"/>
      </w:r>
      <w:r w:rsidRPr="008820ED">
        <w:rPr>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237.</w:t>
      </w:r>
      <w:bookmarkStart w:id="6" w:name="OLE_LINK9"/>
      <w:bookmarkStart w:id="7" w:name="OLE_LINK10"/>
      <w:r w:rsidR="00CE44D5">
        <w:rPr>
          <w:rFonts w:hint="eastAsia"/>
          <w:sz w:val="21"/>
          <w:szCs w:val="21"/>
          <w:lang w:eastAsia="zh-CN"/>
        </w:rPr>
        <w:tab/>
      </w:r>
      <w:r w:rsidRPr="008820ED">
        <w:rPr>
          <w:rFonts w:hint="eastAsia"/>
          <w:sz w:val="21"/>
          <w:szCs w:val="21"/>
          <w:lang w:eastAsia="zh-CN"/>
        </w:rPr>
        <w:t>“强迫婚姻管理机构”</w:t>
      </w:r>
      <w:bookmarkEnd w:id="6"/>
      <w:bookmarkEnd w:id="7"/>
      <w:r w:rsidRPr="008820ED">
        <w:rPr>
          <w:rFonts w:hint="eastAsia"/>
          <w:sz w:val="21"/>
          <w:szCs w:val="21"/>
          <w:lang w:eastAsia="zh-CN"/>
        </w:rPr>
        <w:t>的工作主要通过其行动计划推动，其行动计划的重点是加强对强迫婚姻受害人的保护与帮助；力求通过挑战习俗达到消除强迫婚姻的目的。该机构目前正在审查其现有行动计划的实施进度，并将在近期公布</w:t>
      </w:r>
      <w:r w:rsidRPr="008820ED">
        <w:rPr>
          <w:sz w:val="21"/>
          <w:szCs w:val="21"/>
          <w:lang w:eastAsia="zh-CN"/>
        </w:rPr>
        <w:t>2011/</w:t>
      </w:r>
      <w:r w:rsidR="00031194">
        <w:rPr>
          <w:rFonts w:hint="eastAsia"/>
          <w:sz w:val="21"/>
          <w:szCs w:val="21"/>
          <w:lang w:eastAsia="zh-CN"/>
        </w:rPr>
        <w:t>20</w:t>
      </w:r>
      <w:r w:rsidRPr="008820ED">
        <w:rPr>
          <w:sz w:val="21"/>
          <w:szCs w:val="21"/>
          <w:lang w:eastAsia="zh-CN"/>
        </w:rPr>
        <w:t>12</w:t>
      </w:r>
      <w:r w:rsidRPr="008820ED">
        <w:rPr>
          <w:rFonts w:hint="eastAsia"/>
          <w:sz w:val="21"/>
          <w:szCs w:val="21"/>
          <w:lang w:eastAsia="zh-CN"/>
        </w:rPr>
        <w:t>年度新的目标与活动。</w:t>
      </w:r>
    </w:p>
    <w:p w:rsidR="00013886" w:rsidRPr="008820ED" w:rsidRDefault="00013886" w:rsidP="003A5209">
      <w:pPr>
        <w:pStyle w:val="SingleTxtG"/>
        <w:spacing w:after="140" w:line="320" w:lineRule="exact"/>
        <w:ind w:left="1264" w:right="1264"/>
        <w:rPr>
          <w:sz w:val="21"/>
          <w:szCs w:val="21"/>
        </w:rPr>
      </w:pPr>
      <w:r w:rsidRPr="008820ED">
        <w:rPr>
          <w:sz w:val="21"/>
          <w:szCs w:val="21"/>
          <w:lang w:eastAsia="zh-CN"/>
        </w:rPr>
        <w:t>238.</w:t>
      </w:r>
      <w:bookmarkStart w:id="8" w:name="OLE_LINK13"/>
      <w:bookmarkStart w:id="9" w:name="OLE_LINK14"/>
      <w:r w:rsidR="00CE44D5">
        <w:rPr>
          <w:rFonts w:hint="eastAsia"/>
          <w:sz w:val="21"/>
          <w:szCs w:val="21"/>
          <w:lang w:eastAsia="zh-CN"/>
        </w:rPr>
        <w:tab/>
      </w:r>
      <w:r w:rsidRPr="008820ED">
        <w:rPr>
          <w:rFonts w:hint="eastAsia"/>
          <w:sz w:val="21"/>
          <w:szCs w:val="21"/>
          <w:lang w:eastAsia="zh-CN"/>
        </w:rPr>
        <w:t>“强迫婚姻管理机构”</w:t>
      </w:r>
      <w:bookmarkEnd w:id="8"/>
      <w:bookmarkEnd w:id="9"/>
      <w:r w:rsidRPr="008820ED">
        <w:rPr>
          <w:rFonts w:hint="eastAsia"/>
          <w:sz w:val="21"/>
          <w:szCs w:val="21"/>
          <w:lang w:eastAsia="zh-CN"/>
        </w:rPr>
        <w:t>将继续开通公共热线服务电话，为强迫婚姻受害人以及专门处理强迫婚姻案件的专业人士提供咨询服务和支持</w:t>
      </w:r>
      <w:r w:rsidR="00031194" w:rsidRPr="008820ED">
        <w:rPr>
          <w:rFonts w:hint="eastAsia"/>
          <w:sz w:val="21"/>
          <w:szCs w:val="21"/>
          <w:lang w:eastAsia="zh-CN"/>
        </w:rPr>
        <w:t>。</w:t>
      </w:r>
      <w:r w:rsidRPr="008820ED">
        <w:rPr>
          <w:rStyle w:val="EndnoteReference"/>
          <w:w w:val="100"/>
          <w:sz w:val="21"/>
          <w:szCs w:val="21"/>
        </w:rPr>
        <w:endnoteReference w:id="51"/>
      </w:r>
      <w:r w:rsidRPr="008820ED">
        <w:rPr>
          <w:rFonts w:hint="eastAsia"/>
          <w:sz w:val="21"/>
          <w:szCs w:val="21"/>
          <w:lang w:eastAsia="zh-CN"/>
        </w:rPr>
        <w:t>大约三分之一的援助案件涉及未成年人</w:t>
      </w:r>
      <w:r w:rsidRPr="008820ED">
        <w:rPr>
          <w:sz w:val="21"/>
          <w:szCs w:val="21"/>
          <w:lang w:eastAsia="zh-CN"/>
        </w:rPr>
        <w:t>（</w:t>
      </w:r>
      <w:r w:rsidRPr="008820ED">
        <w:rPr>
          <w:rFonts w:hint="eastAsia"/>
          <w:sz w:val="21"/>
          <w:szCs w:val="21"/>
          <w:lang w:eastAsia="zh-CN"/>
        </w:rPr>
        <w:t>年龄未满</w:t>
      </w:r>
      <w:r w:rsidRPr="008820ED">
        <w:rPr>
          <w:rFonts w:hint="eastAsia"/>
          <w:sz w:val="21"/>
          <w:szCs w:val="21"/>
          <w:lang w:eastAsia="zh-CN"/>
        </w:rPr>
        <w:t>18</w:t>
      </w:r>
      <w:r w:rsidRPr="008820ED">
        <w:rPr>
          <w:rFonts w:hint="eastAsia"/>
          <w:sz w:val="21"/>
          <w:szCs w:val="21"/>
          <w:lang w:eastAsia="zh-CN"/>
        </w:rPr>
        <w:t>周岁的儿童</w:t>
      </w:r>
      <w:r w:rsidRPr="008820ED">
        <w:rPr>
          <w:sz w:val="21"/>
          <w:szCs w:val="21"/>
          <w:lang w:eastAsia="zh-CN"/>
        </w:rPr>
        <w:t>）</w:t>
      </w:r>
      <w:r w:rsidRPr="008820ED">
        <w:rPr>
          <w:rFonts w:hint="eastAsia"/>
          <w:sz w:val="21"/>
          <w:szCs w:val="21"/>
          <w:lang w:eastAsia="zh-CN"/>
        </w:rPr>
        <w:t>。所提供的援助内容包括简单的咨询服务、帮助受害人阻止其厌恶的配偶到英国，以及，在极端情况下，营救违背其意愿在海外被扣留的受害人。</w:t>
      </w:r>
      <w:r w:rsidRPr="008820ED">
        <w:rPr>
          <w:sz w:val="21"/>
          <w:szCs w:val="21"/>
        </w:rPr>
        <w:t>2010</w:t>
      </w:r>
      <w:r w:rsidRPr="008820ED">
        <w:rPr>
          <w:rFonts w:hint="eastAsia"/>
          <w:sz w:val="21"/>
          <w:szCs w:val="21"/>
          <w:lang w:eastAsia="zh-CN"/>
        </w:rPr>
        <w:t>年：</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“强迫婚姻管理机构”通过其热线服务电话共收到</w:t>
      </w:r>
      <w:r w:rsidRPr="008820ED">
        <w:rPr>
          <w:sz w:val="21"/>
          <w:szCs w:val="21"/>
          <w:lang w:eastAsia="zh-CN"/>
        </w:rPr>
        <w:t>1</w:t>
      </w:r>
      <w:r w:rsidR="00031194">
        <w:rPr>
          <w:rFonts w:hint="eastAsia"/>
          <w:sz w:val="21"/>
          <w:szCs w:val="21"/>
          <w:lang w:eastAsia="zh-CN"/>
        </w:rPr>
        <w:t xml:space="preserve"> </w:t>
      </w:r>
      <w:r w:rsidRPr="008820ED">
        <w:rPr>
          <w:sz w:val="21"/>
          <w:szCs w:val="21"/>
          <w:lang w:eastAsia="zh-CN"/>
        </w:rPr>
        <w:t>735</w:t>
      </w:r>
      <w:r w:rsidRPr="008820ED">
        <w:rPr>
          <w:rFonts w:hint="eastAsia"/>
          <w:sz w:val="21"/>
          <w:szCs w:val="21"/>
          <w:lang w:eastAsia="zh-CN"/>
        </w:rPr>
        <w:t>项与疑似强迫婚姻有关的报告；</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“强迫婚姻管理机构”为</w:t>
      </w:r>
      <w:r w:rsidRPr="008820ED">
        <w:rPr>
          <w:rFonts w:hint="eastAsia"/>
          <w:sz w:val="21"/>
          <w:szCs w:val="21"/>
          <w:lang w:eastAsia="zh-CN"/>
        </w:rPr>
        <w:t>469</w:t>
      </w:r>
      <w:r w:rsidRPr="008820ED">
        <w:rPr>
          <w:rFonts w:hint="eastAsia"/>
          <w:sz w:val="21"/>
          <w:szCs w:val="21"/>
          <w:lang w:eastAsia="zh-CN"/>
        </w:rPr>
        <w:t>个案件提供了直接帮助</w:t>
      </w:r>
      <w:r w:rsidRPr="008820ED">
        <w:rPr>
          <w:sz w:val="21"/>
          <w:szCs w:val="21"/>
          <w:lang w:eastAsia="zh-CN"/>
        </w:rPr>
        <w:t>（</w:t>
      </w:r>
      <w:r w:rsidRPr="008820ED">
        <w:rPr>
          <w:rFonts w:hint="eastAsia"/>
          <w:sz w:val="21"/>
          <w:szCs w:val="21"/>
          <w:lang w:eastAsia="zh-CN"/>
        </w:rPr>
        <w:t>包括在海外与英国境内提供的援助以及移民案件</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sz w:val="21"/>
          <w:szCs w:val="21"/>
          <w:lang w:eastAsia="zh-CN"/>
        </w:rPr>
        <w:t>35.4</w:t>
      </w:r>
      <w:r w:rsidRPr="008820ED">
        <w:rPr>
          <w:rFonts w:hint="eastAsia"/>
          <w:sz w:val="21"/>
          <w:szCs w:val="21"/>
          <w:lang w:eastAsia="zh-CN"/>
        </w:rPr>
        <w:t>%</w:t>
      </w:r>
      <w:r w:rsidRPr="008820ED">
        <w:rPr>
          <w:rFonts w:hint="eastAsia"/>
          <w:sz w:val="21"/>
          <w:szCs w:val="21"/>
          <w:lang w:eastAsia="zh-CN"/>
        </w:rPr>
        <w:t>的援助案件涉及</w:t>
      </w:r>
      <w:r w:rsidRPr="008820ED">
        <w:rPr>
          <w:rFonts w:hint="eastAsia"/>
          <w:sz w:val="21"/>
          <w:szCs w:val="21"/>
          <w:lang w:eastAsia="zh-CN"/>
        </w:rPr>
        <w:t>18</w:t>
      </w:r>
      <w:r w:rsidRPr="008820ED">
        <w:rPr>
          <w:rFonts w:hint="eastAsia"/>
          <w:sz w:val="21"/>
          <w:szCs w:val="21"/>
          <w:lang w:eastAsia="zh-CN"/>
        </w:rPr>
        <w:t>周岁以下的未成年人，</w:t>
      </w:r>
      <w:r w:rsidRPr="008820ED">
        <w:rPr>
          <w:sz w:val="21"/>
          <w:szCs w:val="21"/>
          <w:lang w:eastAsia="zh-CN"/>
        </w:rPr>
        <w:t>13.75</w:t>
      </w:r>
      <w:r w:rsidRPr="008820ED">
        <w:rPr>
          <w:rFonts w:hint="eastAsia"/>
          <w:sz w:val="21"/>
          <w:szCs w:val="21"/>
          <w:lang w:eastAsia="zh-CN"/>
        </w:rPr>
        <w:t>%</w:t>
      </w:r>
      <w:r w:rsidRPr="008820ED">
        <w:rPr>
          <w:rFonts w:hint="eastAsia"/>
          <w:sz w:val="21"/>
          <w:szCs w:val="21"/>
          <w:lang w:eastAsia="zh-CN"/>
        </w:rPr>
        <w:t>的案件涉及</w:t>
      </w:r>
      <w:r w:rsidRPr="008820ED">
        <w:rPr>
          <w:rFonts w:hint="eastAsia"/>
          <w:sz w:val="21"/>
          <w:szCs w:val="21"/>
          <w:lang w:eastAsia="zh-CN"/>
        </w:rPr>
        <w:t>16</w:t>
      </w:r>
      <w:r w:rsidRPr="008820ED">
        <w:rPr>
          <w:rFonts w:hint="eastAsia"/>
          <w:sz w:val="21"/>
          <w:szCs w:val="21"/>
          <w:lang w:eastAsia="zh-CN"/>
        </w:rPr>
        <w:t>周岁以下的未成年人</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sz w:val="21"/>
          <w:szCs w:val="21"/>
          <w:lang w:eastAsia="zh-CN"/>
        </w:rPr>
        <w:t>70</w:t>
      </w:r>
      <w:r w:rsidRPr="008820ED">
        <w:rPr>
          <w:rFonts w:hint="eastAsia"/>
          <w:sz w:val="21"/>
          <w:szCs w:val="21"/>
          <w:lang w:eastAsia="zh-CN"/>
        </w:rPr>
        <w:t>起涉及残疾人</w:t>
      </w:r>
      <w:r w:rsidRPr="008820ED">
        <w:rPr>
          <w:sz w:val="21"/>
          <w:szCs w:val="21"/>
          <w:lang w:eastAsia="zh-CN"/>
        </w:rPr>
        <w:t>（</w:t>
      </w:r>
      <w:r w:rsidRPr="008820ED">
        <w:rPr>
          <w:sz w:val="21"/>
          <w:szCs w:val="21"/>
          <w:lang w:eastAsia="zh-CN"/>
        </w:rPr>
        <w:t>50</w:t>
      </w:r>
      <w:r w:rsidRPr="008820ED">
        <w:rPr>
          <w:rFonts w:hint="eastAsia"/>
          <w:sz w:val="21"/>
          <w:szCs w:val="21"/>
          <w:lang w:eastAsia="zh-CN"/>
        </w:rPr>
        <w:t>例存在学习障碍、</w:t>
      </w:r>
      <w:r w:rsidRPr="008820ED">
        <w:rPr>
          <w:sz w:val="21"/>
          <w:szCs w:val="21"/>
          <w:lang w:eastAsia="zh-CN"/>
        </w:rPr>
        <w:t>17</w:t>
      </w:r>
      <w:r w:rsidRPr="008820ED">
        <w:rPr>
          <w:rFonts w:hint="eastAsia"/>
          <w:sz w:val="21"/>
          <w:szCs w:val="21"/>
          <w:lang w:eastAsia="zh-CN"/>
        </w:rPr>
        <w:t>例为肢体残障、</w:t>
      </w:r>
      <w:r w:rsidRPr="008820ED">
        <w:rPr>
          <w:sz w:val="21"/>
          <w:szCs w:val="21"/>
          <w:lang w:eastAsia="zh-CN"/>
        </w:rPr>
        <w:t>3</w:t>
      </w:r>
      <w:r w:rsidRPr="008820ED">
        <w:rPr>
          <w:rFonts w:hint="eastAsia"/>
          <w:sz w:val="21"/>
          <w:szCs w:val="21"/>
          <w:lang w:eastAsia="zh-CN"/>
        </w:rPr>
        <w:t>例二者兼有</w:t>
      </w:r>
      <w:r w:rsidRPr="008820ED">
        <w:rPr>
          <w:sz w:val="21"/>
          <w:szCs w:val="21"/>
          <w:lang w:eastAsia="zh-CN"/>
        </w:rPr>
        <w:t>）</w:t>
      </w:r>
      <w:r w:rsidRPr="008820ED">
        <w:rPr>
          <w:rFonts w:hint="eastAsia"/>
          <w:sz w:val="21"/>
          <w:szCs w:val="21"/>
          <w:lang w:eastAsia="zh-CN"/>
        </w:rPr>
        <w:t>案件</w:t>
      </w:r>
      <w:r w:rsidRPr="008820ED">
        <w:rPr>
          <w:sz w:val="21"/>
          <w:szCs w:val="21"/>
          <w:lang w:eastAsia="zh-CN"/>
        </w:rPr>
        <w:t>（</w:t>
      </w:r>
      <w:r w:rsidRPr="008820ED">
        <w:rPr>
          <w:rFonts w:hint="eastAsia"/>
          <w:sz w:val="21"/>
          <w:szCs w:val="21"/>
          <w:lang w:eastAsia="zh-CN"/>
        </w:rPr>
        <w:t>占案件总数的</w:t>
      </w:r>
      <w:r w:rsidRPr="008820ED">
        <w:rPr>
          <w:sz w:val="21"/>
          <w:szCs w:val="21"/>
          <w:lang w:eastAsia="zh-CN"/>
        </w:rPr>
        <w:t>4</w:t>
      </w:r>
      <w:r w:rsidRPr="008820ED">
        <w:rPr>
          <w:rFonts w:hint="eastAsia"/>
          <w:sz w:val="21"/>
          <w:szCs w:val="21"/>
          <w:lang w:eastAsia="zh-CN"/>
        </w:rPr>
        <w:t>%</w:t>
      </w:r>
      <w:r w:rsidRPr="008820ED">
        <w:rPr>
          <w:sz w:val="21"/>
          <w:szCs w:val="21"/>
          <w:lang w:eastAsia="zh-CN"/>
        </w:rPr>
        <w:t>）</w:t>
      </w:r>
      <w:r w:rsidRPr="008820ED">
        <w:rPr>
          <w:rFonts w:hint="eastAsia"/>
          <w:sz w:val="21"/>
          <w:szCs w:val="21"/>
          <w:lang w:eastAsia="zh-CN"/>
        </w:rPr>
        <w:t>引起“强迫婚姻管理机构”的关注</w:t>
      </w:r>
      <w:r w:rsidRPr="008820ED">
        <w:rPr>
          <w:sz w:val="21"/>
          <w:szCs w:val="21"/>
          <w:lang w:eastAsia="zh-CN"/>
        </w:rPr>
        <w:t>；</w:t>
      </w:r>
      <w:r w:rsidRPr="008820ED">
        <w:rPr>
          <w:sz w:val="21"/>
          <w:szCs w:val="21"/>
          <w:lang w:eastAsia="zh-CN"/>
        </w:rPr>
        <w:t xml:space="preserve"> </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sz w:val="21"/>
          <w:szCs w:val="21"/>
          <w:lang w:eastAsia="zh-CN"/>
        </w:rPr>
        <w:t>36</w:t>
      </w:r>
      <w:r w:rsidRPr="008820ED">
        <w:rPr>
          <w:rFonts w:hint="eastAsia"/>
          <w:sz w:val="21"/>
          <w:szCs w:val="21"/>
          <w:lang w:eastAsia="zh-CN"/>
        </w:rPr>
        <w:t>起案件</w:t>
      </w:r>
      <w:r w:rsidRPr="008820ED">
        <w:rPr>
          <w:sz w:val="21"/>
          <w:szCs w:val="21"/>
          <w:lang w:eastAsia="zh-CN"/>
        </w:rPr>
        <w:t>（</w:t>
      </w:r>
      <w:r w:rsidRPr="008820ED">
        <w:rPr>
          <w:rFonts w:hint="eastAsia"/>
          <w:sz w:val="21"/>
          <w:szCs w:val="21"/>
          <w:lang w:eastAsia="zh-CN"/>
        </w:rPr>
        <w:t>占总数的</w:t>
      </w:r>
      <w:r w:rsidRPr="008820ED">
        <w:rPr>
          <w:sz w:val="21"/>
          <w:szCs w:val="21"/>
          <w:lang w:eastAsia="zh-CN"/>
        </w:rPr>
        <w:t>2</w:t>
      </w:r>
      <w:r w:rsidRPr="008820ED">
        <w:rPr>
          <w:rFonts w:hint="eastAsia"/>
          <w:sz w:val="21"/>
          <w:szCs w:val="21"/>
          <w:lang w:eastAsia="zh-CN"/>
        </w:rPr>
        <w:t>%</w:t>
      </w:r>
      <w:r w:rsidRPr="008820ED">
        <w:rPr>
          <w:sz w:val="21"/>
          <w:szCs w:val="21"/>
          <w:lang w:eastAsia="zh-CN"/>
        </w:rPr>
        <w:t>）</w:t>
      </w:r>
      <w:r w:rsidRPr="008820ED">
        <w:rPr>
          <w:rFonts w:hint="eastAsia"/>
          <w:sz w:val="21"/>
          <w:szCs w:val="21"/>
          <w:lang w:eastAsia="zh-CN"/>
        </w:rPr>
        <w:t>涉及被认定为</w:t>
      </w:r>
      <w:r w:rsidRPr="008820ED">
        <w:rPr>
          <w:sz w:val="21"/>
          <w:szCs w:val="21"/>
          <w:lang w:eastAsia="zh-CN"/>
        </w:rPr>
        <w:t xml:space="preserve"> LGBT</w:t>
      </w:r>
      <w:r w:rsidRPr="008820ED">
        <w:rPr>
          <w:rFonts w:hint="eastAsia"/>
          <w:sz w:val="21"/>
          <w:szCs w:val="21"/>
          <w:lang w:eastAsia="zh-CN"/>
        </w:rPr>
        <w:t>（男同性恋、女同性恋、双性恋及变性人）的受害人</w:t>
      </w:r>
      <w:r w:rsidRPr="008820ED">
        <w:rPr>
          <w:sz w:val="21"/>
          <w:szCs w:val="21"/>
          <w:lang w:eastAsia="zh-CN"/>
        </w:rPr>
        <w:t>；</w:t>
      </w:r>
      <w:r w:rsidRPr="008820ED">
        <w:rPr>
          <w:rFonts w:hint="eastAsia"/>
          <w:sz w:val="21"/>
          <w:szCs w:val="21"/>
          <w:lang w:eastAsia="zh-CN"/>
        </w:rPr>
        <w:t>以及</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此外，在报告所述期间，</w:t>
      </w:r>
      <w:r w:rsidRPr="00031194">
        <w:rPr>
          <w:rFonts w:ascii="SimSun" w:hAnsi="SimSun"/>
          <w:sz w:val="21"/>
          <w:szCs w:val="21"/>
          <w:lang w:eastAsia="zh-CN"/>
        </w:rPr>
        <w:t>“强迫婚姻管理机构”</w:t>
      </w:r>
      <w:r w:rsidRPr="008820ED">
        <w:rPr>
          <w:rFonts w:hint="eastAsia"/>
          <w:sz w:val="21"/>
          <w:szCs w:val="21"/>
          <w:lang w:eastAsia="zh-CN"/>
        </w:rPr>
        <w:t>每年还将实施由</w:t>
      </w:r>
      <w:r w:rsidRPr="008820ED">
        <w:rPr>
          <w:rFonts w:hint="eastAsia"/>
          <w:sz w:val="21"/>
          <w:szCs w:val="21"/>
          <w:lang w:eastAsia="zh-CN"/>
        </w:rPr>
        <w:t>100</w:t>
      </w:r>
      <w:r w:rsidRPr="008820ED">
        <w:rPr>
          <w:rFonts w:hint="eastAsia"/>
          <w:sz w:val="21"/>
          <w:szCs w:val="21"/>
          <w:lang w:eastAsia="zh-CN"/>
        </w:rPr>
        <w:t>场专门针对专业人士和受影响群体的活动组成的外展服务与培训计划。</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239.</w:t>
      </w:r>
      <w:r w:rsidRPr="008820ED">
        <w:rPr>
          <w:sz w:val="21"/>
          <w:szCs w:val="21"/>
          <w:lang w:eastAsia="zh-CN"/>
        </w:rPr>
        <w:tab/>
      </w:r>
      <w:smartTag w:uri="urn:schemas-microsoft-com:office:smarttags" w:element="chsdate">
        <w:smartTagPr>
          <w:attr w:name="IsROCDate" w:val="False"/>
          <w:attr w:name="IsLunarDate" w:val="False"/>
          <w:attr w:name="Day" w:val="27"/>
          <w:attr w:name="Month" w:val="11"/>
          <w:attr w:name="Year" w:val="2008"/>
        </w:smartTagPr>
        <w:r w:rsidRPr="008820ED">
          <w:rPr>
            <w:rFonts w:hint="eastAsia"/>
            <w:sz w:val="21"/>
            <w:szCs w:val="21"/>
            <w:lang w:eastAsia="zh-CN"/>
          </w:rPr>
          <w:t>2008</w:t>
        </w:r>
        <w:r w:rsidRPr="008820ED">
          <w:rPr>
            <w:rFonts w:hint="eastAsia"/>
            <w:sz w:val="21"/>
            <w:szCs w:val="21"/>
            <w:lang w:eastAsia="zh-CN"/>
          </w:rPr>
          <w:t>年</w:t>
        </w:r>
        <w:r w:rsidRPr="008820ED">
          <w:rPr>
            <w:rFonts w:hint="eastAsia"/>
            <w:sz w:val="21"/>
            <w:szCs w:val="21"/>
            <w:lang w:eastAsia="zh-CN"/>
          </w:rPr>
          <w:t>11</w:t>
        </w:r>
        <w:r w:rsidRPr="008820ED">
          <w:rPr>
            <w:rFonts w:hint="eastAsia"/>
            <w:sz w:val="21"/>
            <w:szCs w:val="21"/>
            <w:lang w:eastAsia="zh-CN"/>
          </w:rPr>
          <w:t>月</w:t>
        </w:r>
        <w:r w:rsidRPr="008820ED">
          <w:rPr>
            <w:rFonts w:hint="eastAsia"/>
            <w:sz w:val="21"/>
            <w:szCs w:val="21"/>
            <w:lang w:eastAsia="zh-CN"/>
          </w:rPr>
          <w:t>27</w:t>
        </w:r>
        <w:r w:rsidRPr="008820ED">
          <w:rPr>
            <w:rFonts w:hint="eastAsia"/>
            <w:sz w:val="21"/>
            <w:szCs w:val="21"/>
            <w:lang w:eastAsia="zh-CN"/>
          </w:rPr>
          <w:t>日</w:t>
        </w:r>
      </w:smartTag>
      <w:r w:rsidRPr="008820ED">
        <w:rPr>
          <w:rFonts w:hint="eastAsia"/>
          <w:sz w:val="21"/>
          <w:szCs w:val="21"/>
          <w:lang w:eastAsia="zh-CN"/>
        </w:rPr>
        <w:t>，一个人资助配偶来到英国或作为配偶受到资助的最低年龄已从</w:t>
      </w:r>
      <w:r w:rsidRPr="008820ED">
        <w:rPr>
          <w:rFonts w:hint="eastAsia"/>
          <w:sz w:val="21"/>
          <w:szCs w:val="21"/>
          <w:lang w:eastAsia="zh-CN"/>
        </w:rPr>
        <w:t>18</w:t>
      </w:r>
      <w:r w:rsidRPr="008820ED">
        <w:rPr>
          <w:rFonts w:hint="eastAsia"/>
          <w:sz w:val="21"/>
          <w:szCs w:val="21"/>
          <w:lang w:eastAsia="zh-CN"/>
        </w:rPr>
        <w:t>周岁提高至</w:t>
      </w:r>
      <w:r w:rsidRPr="008820ED">
        <w:rPr>
          <w:rFonts w:hint="eastAsia"/>
          <w:sz w:val="21"/>
          <w:szCs w:val="21"/>
          <w:lang w:eastAsia="zh-CN"/>
        </w:rPr>
        <w:t>2</w:t>
      </w:r>
      <w:r w:rsidR="00031194">
        <w:rPr>
          <w:rFonts w:hint="eastAsia"/>
          <w:sz w:val="21"/>
          <w:szCs w:val="21"/>
          <w:lang w:eastAsia="zh-CN"/>
        </w:rPr>
        <w:t>1</w:t>
      </w:r>
      <w:r w:rsidRPr="008820ED">
        <w:rPr>
          <w:rFonts w:hint="eastAsia"/>
          <w:sz w:val="21"/>
          <w:szCs w:val="21"/>
          <w:lang w:eastAsia="zh-CN"/>
        </w:rPr>
        <w:t>周岁。</w:t>
      </w:r>
      <w:r w:rsidRPr="008820ED">
        <w:rPr>
          <w:sz w:val="21"/>
          <w:szCs w:val="21"/>
          <w:lang w:eastAsia="zh-CN"/>
        </w:rPr>
        <w:t>英国政府</w:t>
      </w:r>
      <w:r w:rsidRPr="008820ED">
        <w:rPr>
          <w:rFonts w:hint="eastAsia"/>
          <w:sz w:val="21"/>
          <w:szCs w:val="21"/>
          <w:lang w:eastAsia="zh-CN"/>
        </w:rPr>
        <w:t>认为，提高这一年龄的目的在于为公民个人的成长成熟和培养生活技能创造机会，而这些生活技能有助于他们抵制被迫结婚的压力，同时，提高这一年龄的目的还在于为公民个人完成学业创造机会。此外，它还将推迟养家糊口的年龄并且使得受害人有机会寻求帮助和建议。</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240.</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将继续审议这项政策，如同其审议所有英国移民规章那样。结婚签证年龄政策目前在英国家庭纠纷法庭上会受到法律上的质疑。</w:t>
      </w:r>
      <w:r w:rsidRPr="008820ED">
        <w:rPr>
          <w:sz w:val="21"/>
          <w:szCs w:val="21"/>
          <w:lang w:eastAsia="zh-CN"/>
        </w:rPr>
        <w:t>英国政府</w:t>
      </w:r>
      <w:r w:rsidRPr="008820ED">
        <w:rPr>
          <w:rFonts w:hint="eastAsia"/>
          <w:sz w:val="21"/>
          <w:szCs w:val="21"/>
          <w:lang w:eastAsia="zh-CN"/>
        </w:rPr>
        <w:t>在高等法院成功地为这项政策进行了辩护。</w:t>
      </w: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12</w:t>
      </w:r>
      <w:r w:rsidRPr="008820ED">
        <w:rPr>
          <w:rFonts w:hint="eastAsia"/>
          <w:sz w:val="21"/>
          <w:szCs w:val="21"/>
          <w:lang w:eastAsia="zh-CN"/>
        </w:rPr>
        <w:t>月，上诉法院签发后续判决书之后，</w:t>
      </w:r>
      <w:r w:rsidRPr="008820ED">
        <w:rPr>
          <w:sz w:val="21"/>
          <w:szCs w:val="21"/>
          <w:lang w:eastAsia="zh-CN"/>
        </w:rPr>
        <w:t>英国政府</w:t>
      </w:r>
      <w:r w:rsidRPr="008820ED">
        <w:rPr>
          <w:rFonts w:hint="eastAsia"/>
          <w:sz w:val="21"/>
          <w:szCs w:val="21"/>
          <w:lang w:eastAsia="zh-CN"/>
        </w:rPr>
        <w:t>一直在寻求上诉到高等法院的许可。英国政府认为，全面评价委员会</w:t>
      </w:r>
      <w:r w:rsidRPr="008820ED">
        <w:rPr>
          <w:rFonts w:hint="eastAsia"/>
          <w:sz w:val="21"/>
          <w:szCs w:val="21"/>
          <w:lang w:eastAsia="zh-CN"/>
        </w:rPr>
        <w:t>2008</w:t>
      </w:r>
      <w:r w:rsidRPr="008820ED">
        <w:rPr>
          <w:rFonts w:hint="eastAsia"/>
          <w:sz w:val="21"/>
          <w:szCs w:val="21"/>
          <w:lang w:eastAsia="zh-CN"/>
        </w:rPr>
        <w:t>年度总结性意见</w:t>
      </w:r>
      <w:r w:rsidRPr="008820ED">
        <w:rPr>
          <w:rStyle w:val="EndnoteReference"/>
          <w:w w:val="100"/>
          <w:sz w:val="21"/>
          <w:szCs w:val="21"/>
        </w:rPr>
        <w:endnoteReference w:id="52"/>
      </w:r>
      <w:r w:rsidRPr="008820ED">
        <w:rPr>
          <w:rFonts w:hint="eastAsia"/>
          <w:sz w:val="21"/>
          <w:szCs w:val="21"/>
          <w:lang w:eastAsia="zh-CN"/>
        </w:rPr>
        <w:t>中建议的政策为时尚早，然而，这项政策在法律上将长期受到质疑。</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241.</w:t>
      </w:r>
      <w:r w:rsidRPr="008820ED">
        <w:rPr>
          <w:sz w:val="21"/>
          <w:szCs w:val="21"/>
          <w:lang w:eastAsia="zh-CN"/>
        </w:rPr>
        <w:tab/>
      </w:r>
      <w:r w:rsidRPr="008820ED">
        <w:rPr>
          <w:rFonts w:hint="eastAsia"/>
          <w:sz w:val="21"/>
          <w:szCs w:val="21"/>
          <w:lang w:eastAsia="zh-CN"/>
        </w:rPr>
        <w:t>此外，英国政府授权的行政部门也采取了一系列旨在处理强迫婚姻问题的行动。在北爱尔兰，警察部门公布了警官在处理强迫婚姻报告时必须遵循的最新警务流程，以体现最近公布的“</w:t>
      </w:r>
      <w:r w:rsidRPr="008820ED">
        <w:rPr>
          <w:sz w:val="21"/>
          <w:szCs w:val="21"/>
          <w:lang w:eastAsia="zh-CN"/>
        </w:rPr>
        <w:t>强迫婚姻管理机构</w:t>
      </w:r>
      <w:r w:rsidRPr="008820ED">
        <w:rPr>
          <w:rFonts w:hint="eastAsia"/>
          <w:sz w:val="21"/>
          <w:szCs w:val="21"/>
          <w:lang w:eastAsia="zh-CN"/>
        </w:rPr>
        <w:t>”工作指南《强迫婚姻与学习障碍：多机构实用指南》的原则，该实用指南旨在为专业人士提供更多指导。</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242.</w:t>
      </w:r>
      <w:r w:rsidRPr="008820ED">
        <w:rPr>
          <w:sz w:val="21"/>
          <w:szCs w:val="21"/>
          <w:lang w:eastAsia="zh-CN"/>
        </w:rPr>
        <w:tab/>
      </w:r>
      <w:r w:rsidRPr="008820ED">
        <w:rPr>
          <w:rFonts w:hint="eastAsia"/>
          <w:sz w:val="21"/>
          <w:szCs w:val="21"/>
          <w:lang w:eastAsia="zh-CN"/>
        </w:rPr>
        <w:t>苏格兰议会于</w:t>
      </w:r>
      <w:smartTag w:uri="urn:schemas-microsoft-com:office:smarttags" w:element="chsdate">
        <w:smartTagPr>
          <w:attr w:name="Year" w:val="2011"/>
          <w:attr w:name="Month" w:val="3"/>
          <w:attr w:name="Day" w:val="22"/>
          <w:attr w:name="IsLunarDate" w:val="False"/>
          <w:attr w:name="IsROCDate" w:val="False"/>
        </w:smartTagPr>
        <w:r w:rsidRPr="008820ED">
          <w:rPr>
            <w:rFonts w:hint="eastAsia"/>
            <w:sz w:val="21"/>
            <w:szCs w:val="21"/>
            <w:lang w:eastAsia="zh-CN"/>
          </w:rPr>
          <w:t>2011</w:t>
        </w:r>
        <w:r w:rsidRPr="008820ED">
          <w:rPr>
            <w:rFonts w:hint="eastAsia"/>
            <w:sz w:val="21"/>
            <w:szCs w:val="21"/>
            <w:lang w:eastAsia="zh-CN"/>
          </w:rPr>
          <w:t>年</w:t>
        </w:r>
        <w:r w:rsidRPr="008820ED">
          <w:rPr>
            <w:rFonts w:hint="eastAsia"/>
            <w:sz w:val="21"/>
            <w:szCs w:val="21"/>
            <w:lang w:eastAsia="zh-CN"/>
          </w:rPr>
          <w:t>3</w:t>
        </w:r>
        <w:r w:rsidRPr="008820ED">
          <w:rPr>
            <w:rFonts w:hint="eastAsia"/>
            <w:sz w:val="21"/>
            <w:szCs w:val="21"/>
            <w:lang w:eastAsia="zh-CN"/>
          </w:rPr>
          <w:t>月</w:t>
        </w:r>
        <w:r w:rsidRPr="008820ED">
          <w:rPr>
            <w:rFonts w:hint="eastAsia"/>
            <w:sz w:val="21"/>
            <w:szCs w:val="21"/>
            <w:lang w:eastAsia="zh-CN"/>
          </w:rPr>
          <w:t>22</w:t>
        </w:r>
        <w:r w:rsidRPr="008820ED">
          <w:rPr>
            <w:rFonts w:hint="eastAsia"/>
            <w:sz w:val="21"/>
            <w:szCs w:val="21"/>
            <w:lang w:eastAsia="zh-CN"/>
          </w:rPr>
          <w:t>日</w:t>
        </w:r>
      </w:smartTag>
      <w:r w:rsidRPr="008820ED">
        <w:rPr>
          <w:rFonts w:hint="eastAsia"/>
          <w:sz w:val="21"/>
          <w:szCs w:val="21"/>
          <w:lang w:eastAsia="zh-CN"/>
        </w:rPr>
        <w:t>通过《</w:t>
      </w:r>
      <w:r w:rsidRPr="008820ED">
        <w:rPr>
          <w:sz w:val="21"/>
          <w:szCs w:val="21"/>
          <w:lang w:eastAsia="zh-CN"/>
        </w:rPr>
        <w:t>（</w:t>
      </w:r>
      <w:r w:rsidRPr="008820ED">
        <w:rPr>
          <w:rFonts w:hint="eastAsia"/>
          <w:sz w:val="21"/>
          <w:szCs w:val="21"/>
          <w:lang w:eastAsia="zh-CN"/>
        </w:rPr>
        <w:t>苏格兰</w:t>
      </w:r>
      <w:r w:rsidRPr="008820ED">
        <w:rPr>
          <w:sz w:val="21"/>
          <w:szCs w:val="21"/>
          <w:lang w:eastAsia="zh-CN"/>
        </w:rPr>
        <w:t>）</w:t>
      </w:r>
      <w:r w:rsidRPr="008820ED">
        <w:rPr>
          <w:rFonts w:hint="eastAsia"/>
          <w:sz w:val="21"/>
          <w:szCs w:val="21"/>
          <w:lang w:eastAsia="zh-CN"/>
        </w:rPr>
        <w:t>强迫婚姻等</w:t>
      </w:r>
      <w:r w:rsidRPr="008820ED">
        <w:rPr>
          <w:sz w:val="21"/>
          <w:szCs w:val="21"/>
          <w:lang w:eastAsia="zh-CN"/>
        </w:rPr>
        <w:t>（</w:t>
      </w:r>
      <w:r w:rsidRPr="008820ED">
        <w:rPr>
          <w:rFonts w:hint="eastAsia"/>
          <w:sz w:val="21"/>
          <w:szCs w:val="21"/>
          <w:lang w:eastAsia="zh-CN"/>
        </w:rPr>
        <w:t>保护与审判</w:t>
      </w:r>
      <w:r w:rsidRPr="008820ED">
        <w:rPr>
          <w:sz w:val="21"/>
          <w:szCs w:val="21"/>
          <w:lang w:eastAsia="zh-CN"/>
        </w:rPr>
        <w:t>）</w:t>
      </w:r>
      <w:r w:rsidRPr="008820ED">
        <w:rPr>
          <w:rFonts w:hint="eastAsia"/>
          <w:sz w:val="21"/>
          <w:szCs w:val="21"/>
          <w:lang w:eastAsia="zh-CN"/>
        </w:rPr>
        <w:t>法案》（</w:t>
      </w:r>
      <w:r w:rsidRPr="008820ED">
        <w:rPr>
          <w:sz w:val="21"/>
          <w:szCs w:val="21"/>
          <w:lang w:eastAsia="zh-CN"/>
        </w:rPr>
        <w:t>2011</w:t>
      </w:r>
      <w:r w:rsidRPr="008820ED">
        <w:rPr>
          <w:rFonts w:hint="eastAsia"/>
          <w:sz w:val="21"/>
          <w:szCs w:val="21"/>
          <w:lang w:eastAsia="zh-CN"/>
        </w:rPr>
        <w:t>年）。这部法律旨在将颁布强迫婚姻保护令的权力引入苏格兰，使法官能够要求那些负责强迫其他人结婚的人停止或改变其行为，使地方当局能够充当指定的相关第三方，以代表非常脆弱的受害人向法院申请保护令。同时，还将为那些致力于帮助受强迫婚姻影响的人的组织引入有关强迫婚姻的法定指南；同时阐明与苏格兰法院判决婚姻无效的权限相关的立法。预计这项立法工作将在今年下半年开始。此外，苏格兰政府对其儿童保护指南进行了全面修订，并且于</w:t>
      </w: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12</w:t>
      </w:r>
      <w:r w:rsidRPr="008820ED">
        <w:rPr>
          <w:rFonts w:hint="eastAsia"/>
          <w:sz w:val="21"/>
          <w:szCs w:val="21"/>
          <w:lang w:eastAsia="zh-CN"/>
        </w:rPr>
        <w:t>月正式公布。</w:t>
      </w:r>
    </w:p>
    <w:p w:rsidR="00013886" w:rsidRPr="008820ED" w:rsidRDefault="00013886" w:rsidP="003A5209">
      <w:pPr>
        <w:pStyle w:val="SingleTxtG"/>
        <w:spacing w:after="140" w:line="320" w:lineRule="exact"/>
        <w:ind w:left="1264" w:right="1264"/>
        <w:rPr>
          <w:rFonts w:hint="eastAsia"/>
          <w:sz w:val="21"/>
          <w:szCs w:val="21"/>
          <w:lang w:eastAsia="zh-CN"/>
        </w:rPr>
      </w:pPr>
      <w:r w:rsidRPr="008820ED">
        <w:rPr>
          <w:sz w:val="21"/>
          <w:szCs w:val="21"/>
          <w:lang w:eastAsia="zh-CN"/>
        </w:rPr>
        <w:t>243.</w:t>
      </w:r>
      <w:r w:rsidRPr="008820ED">
        <w:rPr>
          <w:sz w:val="21"/>
          <w:szCs w:val="21"/>
          <w:lang w:eastAsia="zh-CN"/>
        </w:rPr>
        <w:tab/>
      </w:r>
      <w:r w:rsidRPr="008820ED">
        <w:rPr>
          <w:rFonts w:hint="eastAsia"/>
          <w:sz w:val="21"/>
          <w:szCs w:val="21"/>
          <w:lang w:eastAsia="zh-CN"/>
        </w:rPr>
        <w:t>为了响应《强迫婚姻</w:t>
      </w:r>
      <w:r w:rsidRPr="008820ED">
        <w:rPr>
          <w:sz w:val="21"/>
          <w:szCs w:val="21"/>
          <w:lang w:eastAsia="zh-CN"/>
        </w:rPr>
        <w:t>（</w:t>
      </w:r>
      <w:r w:rsidRPr="008820ED">
        <w:rPr>
          <w:rFonts w:hint="eastAsia"/>
          <w:sz w:val="21"/>
          <w:szCs w:val="21"/>
          <w:lang w:eastAsia="zh-CN"/>
        </w:rPr>
        <w:t>民事保护法</w:t>
      </w:r>
      <w:r w:rsidRPr="008820ED">
        <w:rPr>
          <w:sz w:val="21"/>
          <w:szCs w:val="21"/>
          <w:lang w:eastAsia="zh-CN"/>
        </w:rPr>
        <w:t>）</w:t>
      </w:r>
      <w:r w:rsidRPr="008820ED">
        <w:rPr>
          <w:rFonts w:hint="eastAsia"/>
          <w:sz w:val="21"/>
          <w:szCs w:val="21"/>
          <w:lang w:eastAsia="zh-CN"/>
        </w:rPr>
        <w:t>》（</w:t>
      </w:r>
      <w:r w:rsidRPr="008820ED">
        <w:rPr>
          <w:rFonts w:hint="eastAsia"/>
          <w:sz w:val="21"/>
          <w:szCs w:val="21"/>
          <w:lang w:eastAsia="zh-CN"/>
        </w:rPr>
        <w:t>2007</w:t>
      </w:r>
      <w:r w:rsidRPr="008820ED">
        <w:rPr>
          <w:rFonts w:hint="eastAsia"/>
          <w:sz w:val="21"/>
          <w:szCs w:val="21"/>
          <w:lang w:eastAsia="zh-CN"/>
        </w:rPr>
        <w:t>年），威尔士政府于</w:t>
      </w:r>
      <w:r w:rsidRPr="008820ED">
        <w:rPr>
          <w:rFonts w:hint="eastAsia"/>
          <w:sz w:val="21"/>
          <w:szCs w:val="21"/>
          <w:lang w:eastAsia="zh-CN"/>
        </w:rPr>
        <w:t>2008</w:t>
      </w:r>
      <w:r w:rsidRPr="008820ED">
        <w:rPr>
          <w:rFonts w:hint="eastAsia"/>
          <w:sz w:val="21"/>
          <w:szCs w:val="21"/>
          <w:lang w:eastAsia="zh-CN"/>
        </w:rPr>
        <w:t>年启动了一项为期三年的计划，以加强对强迫婚姻与以荣誉为名的暴力行为</w:t>
      </w:r>
      <w:r w:rsidRPr="008820ED">
        <w:rPr>
          <w:sz w:val="21"/>
          <w:szCs w:val="21"/>
          <w:lang w:eastAsia="zh-CN"/>
        </w:rPr>
        <w:t>（</w:t>
      </w:r>
      <w:r w:rsidRPr="008820ED">
        <w:rPr>
          <w:sz w:val="21"/>
          <w:szCs w:val="21"/>
          <w:lang w:eastAsia="zh-CN"/>
        </w:rPr>
        <w:t>HBV</w:t>
      </w:r>
      <w:r w:rsidRPr="008820ED">
        <w:rPr>
          <w:sz w:val="21"/>
          <w:szCs w:val="21"/>
          <w:lang w:eastAsia="zh-CN"/>
        </w:rPr>
        <w:t>）</w:t>
      </w:r>
      <w:r w:rsidRPr="008820ED">
        <w:rPr>
          <w:rFonts w:hint="eastAsia"/>
          <w:sz w:val="21"/>
          <w:szCs w:val="21"/>
          <w:lang w:eastAsia="zh-CN"/>
        </w:rPr>
        <w:t>的处理力度。作为这项计划的重要组成部分，成立了专门负责协调这项工作的“强迫婚姻小组”。此外，南威尔士警方得到开展有关强迫婚姻问题的“培训师培训”资助，“培训师培训”项目将在警察部门、教育机构、社会服务组织等公共服务部门全面实施。</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对海外强迫婚姻行动方案的资助</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244.</w:t>
      </w:r>
      <w:r w:rsidRPr="008820ED">
        <w:rPr>
          <w:sz w:val="21"/>
          <w:szCs w:val="21"/>
          <w:lang w:eastAsia="zh-CN"/>
        </w:rPr>
        <w:tab/>
      </w:r>
      <w:r w:rsidRPr="00725B0C">
        <w:rPr>
          <w:rFonts w:ascii="SimSun" w:hAnsi="SimSun"/>
          <w:sz w:val="21"/>
          <w:szCs w:val="21"/>
          <w:lang w:eastAsia="zh-CN"/>
        </w:rPr>
        <w:t>“强迫婚姻管理机构”</w:t>
      </w:r>
      <w:r w:rsidRPr="00725B0C">
        <w:rPr>
          <w:rFonts w:ascii="SimSun" w:hAnsi="SimSun" w:hint="eastAsia"/>
          <w:sz w:val="21"/>
          <w:szCs w:val="21"/>
          <w:lang w:eastAsia="zh-CN"/>
        </w:rPr>
        <w:t>还</w:t>
      </w:r>
      <w:r w:rsidRPr="008820ED">
        <w:rPr>
          <w:rFonts w:hint="eastAsia"/>
          <w:sz w:val="21"/>
          <w:szCs w:val="21"/>
          <w:lang w:eastAsia="zh-CN"/>
        </w:rPr>
        <w:t>将为海外（比如，在孟加拉国、印度和巴基斯坦）受害人救助与意识增强活动提供经费</w:t>
      </w:r>
      <w:r w:rsidR="00725B0C" w:rsidRPr="008820ED">
        <w:rPr>
          <w:rFonts w:hint="eastAsia"/>
          <w:sz w:val="21"/>
          <w:szCs w:val="21"/>
          <w:lang w:eastAsia="zh-CN"/>
        </w:rPr>
        <w:t>。</w:t>
      </w:r>
      <w:r w:rsidRPr="008820ED">
        <w:rPr>
          <w:rStyle w:val="EndnoteReference"/>
          <w:w w:val="100"/>
          <w:sz w:val="21"/>
          <w:szCs w:val="21"/>
        </w:rPr>
        <w:endnoteReference w:id="53"/>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245.</w:t>
      </w:r>
      <w:r w:rsidRPr="008820ED">
        <w:rPr>
          <w:sz w:val="21"/>
          <w:szCs w:val="21"/>
          <w:lang w:eastAsia="zh-CN"/>
        </w:rPr>
        <w:tab/>
      </w:r>
      <w:r w:rsidRPr="008820ED">
        <w:rPr>
          <w:rFonts w:hint="eastAsia"/>
          <w:sz w:val="21"/>
          <w:szCs w:val="21"/>
          <w:lang w:eastAsia="zh-CN"/>
        </w:rPr>
        <w:t>在巴基斯坦，</w:t>
      </w:r>
      <w:r w:rsidRPr="008820ED">
        <w:rPr>
          <w:sz w:val="21"/>
          <w:szCs w:val="21"/>
          <w:lang w:eastAsia="zh-CN"/>
        </w:rPr>
        <w:t>“</w:t>
      </w:r>
      <w:r w:rsidRPr="008820ED">
        <w:rPr>
          <w:sz w:val="21"/>
          <w:szCs w:val="21"/>
          <w:lang w:eastAsia="zh-CN"/>
        </w:rPr>
        <w:t>强迫婚姻管理机构</w:t>
      </w:r>
      <w:r w:rsidRPr="008820ED">
        <w:rPr>
          <w:sz w:val="21"/>
          <w:szCs w:val="21"/>
          <w:lang w:eastAsia="zh-CN"/>
        </w:rPr>
        <w:t>”</w:t>
      </w:r>
      <w:r w:rsidRPr="008820ED">
        <w:rPr>
          <w:rFonts w:hint="eastAsia"/>
          <w:sz w:val="21"/>
          <w:szCs w:val="21"/>
          <w:lang w:eastAsia="zh-CN"/>
        </w:rPr>
        <w:t>为两家特殊的非政府组织提供资助。获救的伊斯兰堡暴力行为女受害人将被安置在一家由名为“为变革而斗争”的组织开办的妇女避难所。其他受害人（位于拉合尔市）得到一家名为“司法救助与安置中心”的非政府组织的帮助。“司法救助与安置中心”在必要时将受害人集中起来并带到英国高级专员公署</w:t>
      </w:r>
      <w:r w:rsidRPr="008820ED">
        <w:rPr>
          <w:sz w:val="21"/>
          <w:szCs w:val="21"/>
          <w:lang w:eastAsia="zh-CN"/>
        </w:rPr>
        <w:t>（</w:t>
      </w:r>
      <w:r w:rsidRPr="008820ED">
        <w:rPr>
          <w:sz w:val="21"/>
          <w:szCs w:val="21"/>
          <w:lang w:eastAsia="zh-CN"/>
        </w:rPr>
        <w:t>BHC</w:t>
      </w:r>
      <w:r w:rsidRPr="008820ED">
        <w:rPr>
          <w:sz w:val="21"/>
          <w:szCs w:val="21"/>
          <w:lang w:eastAsia="zh-CN"/>
        </w:rPr>
        <w:t>）</w:t>
      </w:r>
      <w:r w:rsidRPr="008820ED">
        <w:rPr>
          <w:rFonts w:hint="eastAsia"/>
          <w:sz w:val="21"/>
          <w:szCs w:val="21"/>
          <w:lang w:eastAsia="zh-CN"/>
        </w:rPr>
        <w:t>。</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rPr>
      </w:pPr>
      <w:r w:rsidRPr="008820ED">
        <w:rPr>
          <w:sz w:val="21"/>
          <w:szCs w:val="21"/>
          <w:lang w:eastAsia="zh-CN"/>
        </w:rPr>
        <w:t>246.</w:t>
      </w:r>
      <w:r w:rsidRPr="008820ED">
        <w:rPr>
          <w:sz w:val="21"/>
          <w:szCs w:val="21"/>
          <w:lang w:eastAsia="zh-CN"/>
        </w:rPr>
        <w:tab/>
      </w:r>
      <w:r w:rsidRPr="008820ED">
        <w:rPr>
          <w:rFonts w:hint="eastAsia"/>
          <w:sz w:val="21"/>
          <w:szCs w:val="21"/>
          <w:lang w:eastAsia="zh-CN"/>
        </w:rPr>
        <w:t>除了那些特殊的资助活动，英国高级专员公署还开展工作以增强人们对强迫婚姻作为一种侵犯人权的行为的认识，同时鼓励社群内部深入讨论这一问题。这些活动包括：</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“为变革而斗争”组织代表英国高级专员公署开展的大型宣传活动</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在机场设置宣传标牌，在飞往巴基斯坦的班机上散发传单，引导潜在受害人寻求帮助</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通过当地广播节目和通过媒体文章开展宣传活动和提供信息</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2008</w:t>
      </w:r>
      <w:r w:rsidRPr="008820ED">
        <w:rPr>
          <w:rFonts w:hint="eastAsia"/>
          <w:sz w:val="21"/>
          <w:szCs w:val="21"/>
          <w:lang w:eastAsia="zh-CN"/>
        </w:rPr>
        <w:t>年在英国电视屏幕上播放</w:t>
      </w:r>
      <w:r w:rsidRPr="008820ED">
        <w:rPr>
          <w:sz w:val="21"/>
          <w:szCs w:val="21"/>
          <w:lang w:eastAsia="zh-CN"/>
        </w:rPr>
        <w:t>BBC</w:t>
      </w:r>
      <w:r w:rsidRPr="008820ED">
        <w:rPr>
          <w:rFonts w:hint="eastAsia"/>
          <w:sz w:val="21"/>
          <w:szCs w:val="21"/>
          <w:lang w:eastAsia="zh-CN"/>
        </w:rPr>
        <w:t>的记录片，增强人们对这些问题的认识</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领事处每年在当地社区开展一系列外展活动。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247.</w:t>
      </w:r>
      <w:r w:rsidRPr="008820ED">
        <w:rPr>
          <w:rFonts w:hint="eastAsia"/>
          <w:sz w:val="21"/>
          <w:szCs w:val="21"/>
          <w:lang w:eastAsia="zh-CN"/>
        </w:rPr>
        <w:t xml:space="preserve"> </w:t>
      </w:r>
      <w:r w:rsidRPr="008820ED">
        <w:rPr>
          <w:sz w:val="21"/>
          <w:szCs w:val="21"/>
          <w:lang w:eastAsia="zh-CN"/>
        </w:rPr>
        <w:t>2010/2011</w:t>
      </w:r>
      <w:r w:rsidRPr="008820ED">
        <w:rPr>
          <w:rFonts w:hint="eastAsia"/>
          <w:sz w:val="21"/>
          <w:szCs w:val="21"/>
          <w:lang w:eastAsia="zh-CN"/>
        </w:rPr>
        <w:t>年度在巴基斯坦开展的活动包括在阿扎德克什米尔和旁遮普省为当地政府婚姻登记官与联盟理事会秘书开办专题研讨班，旨在培训学员识别、评价和管理其所在社区与性别和强迫婚姻相关的问题，培养在未来宣传这一知识的能力。此外，在旁遮普，还将与人权活动家合作举办有关妇女权利问题的研讨会，并在农村社区开展其他互动式宣传活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248.</w:t>
      </w:r>
      <w:r w:rsidRPr="008820ED">
        <w:rPr>
          <w:rFonts w:hint="eastAsia"/>
          <w:sz w:val="21"/>
          <w:szCs w:val="21"/>
          <w:lang w:eastAsia="zh-CN"/>
        </w:rPr>
        <w:t xml:space="preserve"> </w:t>
      </w:r>
      <w:r w:rsidRPr="008820ED">
        <w:rPr>
          <w:rFonts w:hint="eastAsia"/>
          <w:sz w:val="21"/>
          <w:szCs w:val="21"/>
          <w:lang w:eastAsia="zh-CN"/>
        </w:rPr>
        <w:t>在孟加拉国，</w:t>
      </w:r>
      <w:r w:rsidRPr="002F26F1">
        <w:rPr>
          <w:rFonts w:ascii="SimSun" w:hAnsi="SimSun"/>
          <w:sz w:val="21"/>
          <w:szCs w:val="21"/>
          <w:lang w:eastAsia="zh-CN"/>
        </w:rPr>
        <w:t>“强迫婚姻管理机构”</w:t>
      </w:r>
      <w:r w:rsidRPr="002F26F1">
        <w:rPr>
          <w:rFonts w:ascii="SimSun" w:hAnsi="SimSun" w:hint="eastAsia"/>
          <w:sz w:val="21"/>
          <w:szCs w:val="21"/>
          <w:lang w:eastAsia="zh-CN"/>
        </w:rPr>
        <w:t>资助一家为从强迫婚姻中被解救的英国国民提供住宿和咨询与心理辅导服务的非政府组织。在印度，</w:t>
      </w:r>
      <w:r w:rsidRPr="002F26F1">
        <w:rPr>
          <w:rFonts w:ascii="SimSun" w:hAnsi="SimSun"/>
          <w:sz w:val="21"/>
          <w:szCs w:val="21"/>
          <w:lang w:eastAsia="zh-CN"/>
        </w:rPr>
        <w:t>“强迫婚姻管理机构”</w:t>
      </w:r>
      <w:r w:rsidRPr="008820ED">
        <w:rPr>
          <w:rFonts w:hint="eastAsia"/>
          <w:sz w:val="21"/>
          <w:szCs w:val="21"/>
          <w:lang w:eastAsia="zh-CN"/>
        </w:rPr>
        <w:t>资助了两家分别由“停止贩卖和压迫妇女和儿童</w:t>
      </w:r>
      <w:r w:rsidRPr="008820ED">
        <w:rPr>
          <w:sz w:val="21"/>
          <w:szCs w:val="21"/>
          <w:lang w:eastAsia="zh-CN"/>
        </w:rPr>
        <w:t>（</w:t>
      </w:r>
      <w:r w:rsidRPr="008820ED">
        <w:rPr>
          <w:sz w:val="21"/>
          <w:szCs w:val="21"/>
          <w:lang w:eastAsia="zh-CN"/>
        </w:rPr>
        <w:t>STOP</w:t>
      </w:r>
      <w:r w:rsidRPr="008820ED">
        <w:rPr>
          <w:sz w:val="21"/>
          <w:szCs w:val="21"/>
          <w:lang w:eastAsia="zh-CN"/>
        </w:rPr>
        <w:t>）</w:t>
      </w:r>
      <w:r w:rsidRPr="008820ED">
        <w:rPr>
          <w:rFonts w:hint="eastAsia"/>
          <w:sz w:val="21"/>
          <w:szCs w:val="21"/>
          <w:lang w:eastAsia="zh-CN"/>
        </w:rPr>
        <w:t>”组织和“</w:t>
      </w:r>
      <w:r w:rsidRPr="008820ED">
        <w:rPr>
          <w:sz w:val="21"/>
          <w:szCs w:val="21"/>
          <w:lang w:eastAsia="zh-CN"/>
        </w:rPr>
        <w:t>S</w:t>
      </w:r>
      <w:r w:rsidR="00DC071A">
        <w:rPr>
          <w:sz w:val="21"/>
          <w:szCs w:val="21"/>
          <w:lang w:val="en-US" w:eastAsia="zh-CN"/>
        </w:rPr>
        <w:t>wanchetan</w:t>
      </w:r>
      <w:r w:rsidRPr="008820ED">
        <w:rPr>
          <w:rFonts w:hint="eastAsia"/>
          <w:sz w:val="21"/>
          <w:szCs w:val="21"/>
          <w:lang w:eastAsia="zh-CN"/>
        </w:rPr>
        <w:t>心理健康学会”开办的类似避难所。</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在家体罚儿童</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249.</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没有计划废除与在家体罚儿童相关的《儿童法》（</w:t>
      </w:r>
      <w:r w:rsidRPr="008820ED">
        <w:rPr>
          <w:sz w:val="21"/>
          <w:szCs w:val="21"/>
          <w:lang w:eastAsia="zh-CN"/>
        </w:rPr>
        <w:t>2004</w:t>
      </w:r>
      <w:r w:rsidR="006B4111">
        <w:rPr>
          <w:rFonts w:hint="eastAsia"/>
          <w:sz w:val="21"/>
          <w:szCs w:val="21"/>
          <w:lang w:eastAsia="zh-CN"/>
        </w:rPr>
        <w:t>年</w:t>
      </w:r>
      <w:r w:rsidRPr="008820ED">
        <w:rPr>
          <w:rFonts w:hint="eastAsia"/>
          <w:sz w:val="21"/>
          <w:szCs w:val="21"/>
          <w:lang w:eastAsia="zh-CN"/>
        </w:rPr>
        <w:t>）第</w:t>
      </w:r>
      <w:r w:rsidRPr="008820ED">
        <w:rPr>
          <w:rFonts w:hint="eastAsia"/>
          <w:sz w:val="21"/>
          <w:szCs w:val="21"/>
          <w:lang w:eastAsia="zh-CN"/>
        </w:rPr>
        <w:t>58</w:t>
      </w:r>
      <w:r w:rsidRPr="008820ED">
        <w:rPr>
          <w:rFonts w:hint="eastAsia"/>
          <w:sz w:val="21"/>
          <w:szCs w:val="21"/>
          <w:lang w:eastAsia="zh-CN"/>
        </w:rPr>
        <w:t>条</w:t>
      </w:r>
      <w:r w:rsidR="006B4111" w:rsidRPr="008820ED">
        <w:rPr>
          <w:rFonts w:hint="eastAsia"/>
          <w:sz w:val="21"/>
          <w:szCs w:val="21"/>
          <w:lang w:eastAsia="zh-CN"/>
        </w:rPr>
        <w:t>。</w:t>
      </w:r>
      <w:r w:rsidRPr="008820ED">
        <w:rPr>
          <w:rStyle w:val="EndnoteReference"/>
          <w:w w:val="100"/>
          <w:sz w:val="21"/>
          <w:szCs w:val="21"/>
        </w:rPr>
        <w:endnoteReference w:id="54"/>
      </w:r>
      <w:r w:rsidRPr="008820ED">
        <w:rPr>
          <w:rFonts w:hint="eastAsia"/>
          <w:sz w:val="21"/>
          <w:szCs w:val="21"/>
          <w:lang w:eastAsia="zh-CN"/>
        </w:rPr>
        <w:t>第</w:t>
      </w:r>
      <w:r w:rsidRPr="008820ED">
        <w:rPr>
          <w:sz w:val="21"/>
          <w:szCs w:val="21"/>
          <w:lang w:eastAsia="zh-CN"/>
        </w:rPr>
        <w:t>58</w:t>
      </w:r>
      <w:r w:rsidRPr="008820ED">
        <w:rPr>
          <w:rFonts w:hint="eastAsia"/>
          <w:sz w:val="21"/>
          <w:szCs w:val="21"/>
          <w:lang w:eastAsia="zh-CN"/>
        </w:rPr>
        <w:t>条禁止在父母被指控袭击其子女的案件中以“合理惩罚”为由为父母辩护。第</w:t>
      </w:r>
      <w:r w:rsidRPr="008820ED">
        <w:rPr>
          <w:sz w:val="21"/>
          <w:szCs w:val="21"/>
          <w:lang w:eastAsia="zh-CN"/>
        </w:rPr>
        <w:t>58</w:t>
      </w:r>
      <w:r w:rsidRPr="008820ED">
        <w:rPr>
          <w:rFonts w:hint="eastAsia"/>
          <w:sz w:val="21"/>
          <w:szCs w:val="21"/>
          <w:lang w:eastAsia="zh-CN"/>
        </w:rPr>
        <w:t>条取消了以合理惩罚为由为造成实际或严重身体伤害的袭击行为或其他残忍袭击行为辩护。该辩护目前只允许在一般袭击案件中实施。对子女造成伤害（比如，擦伤、刮伤、挫伤、肿胀和表皮割伤）的父母将被指控犯有实际身体伤害罪，对于此类伤害案件，不得进行“合理惩罚”辩护。</w:t>
      </w:r>
    </w:p>
    <w:p w:rsidR="00013886" w:rsidRPr="007361AD" w:rsidRDefault="00013886" w:rsidP="00AF5E99">
      <w:pPr>
        <w:pStyle w:val="HChG"/>
        <w:tabs>
          <w:tab w:val="clear" w:pos="851"/>
          <w:tab w:val="left" w:pos="1260"/>
        </w:tabs>
        <w:spacing w:line="400" w:lineRule="exact"/>
        <w:ind w:leftChars="200" w:left="31680" w:right="1264" w:hangingChars="300" w:firstLine="31680"/>
        <w:rPr>
          <w:rFonts w:eastAsia="SimHei"/>
          <w:b w:val="0"/>
          <w:lang w:val="en-US" w:eastAsia="zh-CN"/>
        </w:rPr>
      </w:pPr>
      <w:r w:rsidRPr="007361AD">
        <w:rPr>
          <w:rFonts w:eastAsia="SimHei" w:hint="eastAsia"/>
          <w:b w:val="0"/>
          <w:lang w:val="en-US" w:eastAsia="zh-CN"/>
        </w:rPr>
        <w:t>十五</w:t>
      </w:r>
      <w:r w:rsidR="007361AD">
        <w:rPr>
          <w:rFonts w:eastAsia="SimHei" w:hint="eastAsia"/>
          <w:b w:val="0"/>
          <w:lang w:val="en-US" w:eastAsia="zh-CN"/>
        </w:rPr>
        <w:t>、</w:t>
      </w:r>
      <w:r w:rsidRPr="007361AD">
        <w:rPr>
          <w:rFonts w:eastAsia="SimHei" w:hint="eastAsia"/>
          <w:b w:val="0"/>
          <w:lang w:val="en-US" w:eastAsia="zh-CN"/>
        </w:rPr>
        <w:t>对妇女和女童的暴力行为</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250.</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与其授权行政机构承诺共同努力，跨越已下放的责任和非下放责任之间的界限，妥善解决这一重大问题。</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251.</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的目标在于结束对妇女和女童的暴力行为。英国政府认为，这不是一项短时间内能够完成的任务，而是一个长期目标，在</w:t>
      </w:r>
      <w:r w:rsidRPr="008820ED">
        <w:rPr>
          <w:sz w:val="21"/>
          <w:szCs w:val="21"/>
          <w:lang w:eastAsia="zh-CN"/>
        </w:rPr>
        <w:t>英国</w:t>
      </w:r>
      <w:r w:rsidRPr="008820ED">
        <w:rPr>
          <w:rFonts w:hint="eastAsia"/>
          <w:sz w:val="21"/>
          <w:szCs w:val="21"/>
          <w:lang w:eastAsia="zh-CN"/>
        </w:rPr>
        <w:t>或在世界其他任何地方，对妇女和女童实施任何程度的暴力行为都是无法容忍的。</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呼吁终止对妇女和女童的暴力侵害</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252.</w:t>
      </w:r>
      <w:r w:rsidRPr="008820ED">
        <w:rPr>
          <w:sz w:val="21"/>
          <w:szCs w:val="21"/>
          <w:lang w:eastAsia="zh-CN"/>
        </w:rPr>
        <w:tab/>
      </w:r>
      <w:r w:rsidRPr="008820ED">
        <w:rPr>
          <w:rFonts w:hint="eastAsia"/>
          <w:sz w:val="21"/>
          <w:szCs w:val="21"/>
          <w:lang w:eastAsia="zh-CN"/>
        </w:rPr>
        <w:t>终止对妇女和女童的暴力侵害一直是</w:t>
      </w:r>
      <w:r w:rsidRPr="008820ED">
        <w:rPr>
          <w:sz w:val="21"/>
          <w:szCs w:val="21"/>
          <w:lang w:eastAsia="zh-CN"/>
        </w:rPr>
        <w:t>英国政府</w:t>
      </w:r>
      <w:r w:rsidRPr="008820ED">
        <w:rPr>
          <w:rFonts w:hint="eastAsia"/>
          <w:sz w:val="21"/>
          <w:szCs w:val="21"/>
          <w:lang w:eastAsia="zh-CN"/>
        </w:rPr>
        <w:t>工作的重点。</w:t>
      </w:r>
      <w:r w:rsidRPr="008820ED">
        <w:rPr>
          <w:sz w:val="21"/>
          <w:szCs w:val="21"/>
          <w:lang w:eastAsia="zh-CN"/>
        </w:rPr>
        <w:t>2010</w:t>
      </w:r>
      <w:r w:rsidRPr="008820ED">
        <w:rPr>
          <w:rFonts w:hint="eastAsia"/>
          <w:sz w:val="21"/>
          <w:szCs w:val="21"/>
          <w:lang w:eastAsia="zh-CN"/>
        </w:rPr>
        <w:t>年</w:t>
      </w:r>
      <w:r w:rsidRPr="008820ED">
        <w:rPr>
          <w:rFonts w:hint="eastAsia"/>
          <w:sz w:val="21"/>
          <w:szCs w:val="21"/>
          <w:lang w:eastAsia="zh-CN"/>
        </w:rPr>
        <w:t>11</w:t>
      </w:r>
      <w:r w:rsidRPr="008820ED">
        <w:rPr>
          <w:rFonts w:hint="eastAsia"/>
          <w:sz w:val="21"/>
          <w:szCs w:val="21"/>
          <w:lang w:eastAsia="zh-CN"/>
        </w:rPr>
        <w:t>月，</w:t>
      </w:r>
      <w:r w:rsidRPr="008820ED">
        <w:rPr>
          <w:sz w:val="21"/>
          <w:szCs w:val="21"/>
          <w:lang w:eastAsia="zh-CN"/>
        </w:rPr>
        <w:t>英国政府</w:t>
      </w:r>
      <w:r w:rsidRPr="008820ED">
        <w:rPr>
          <w:rFonts w:hint="eastAsia"/>
          <w:sz w:val="21"/>
          <w:szCs w:val="21"/>
          <w:lang w:eastAsia="zh-CN"/>
        </w:rPr>
        <w:t>启动了一项旨在解决对妇女和女童暴力侵害</w:t>
      </w:r>
      <w:r w:rsidRPr="008820ED">
        <w:rPr>
          <w:rStyle w:val="EndnoteReference"/>
          <w:w w:val="100"/>
          <w:sz w:val="21"/>
          <w:szCs w:val="21"/>
        </w:rPr>
        <w:endnoteReference w:id="55"/>
      </w:r>
      <w:r w:rsidRPr="008820ED">
        <w:rPr>
          <w:rFonts w:hint="eastAsia"/>
          <w:sz w:val="21"/>
          <w:szCs w:val="21"/>
          <w:lang w:eastAsia="zh-CN"/>
        </w:rPr>
        <w:t>问题的战略《呼吁终止对妇女和女童的暴力侵害》，这项战略旨在阐述英国政府下一个预算支出审查期在这方面的远景规划和指导原则。</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253.</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的愿景是建立一个妇女或女童不再畏惧暴力的社会。为了实现这一愿景，</w:t>
      </w:r>
      <w:r w:rsidRPr="008820ED">
        <w:rPr>
          <w:sz w:val="21"/>
          <w:szCs w:val="21"/>
          <w:lang w:eastAsia="zh-CN"/>
        </w:rPr>
        <w:t>英国政府</w:t>
      </w:r>
      <w:r w:rsidRPr="008820ED">
        <w:rPr>
          <w:rFonts w:hint="eastAsia"/>
          <w:sz w:val="21"/>
          <w:szCs w:val="21"/>
          <w:lang w:eastAsia="zh-CN"/>
        </w:rPr>
        <w:t>正在采取下列旨在帮助社会的行动：</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拒绝旨在培育暴力行为的态度和行为，尽早采取干预手段，防止上述暴力行为发生</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在发生暴力行为的情况下，给予适当水平的帮助</w:t>
      </w:r>
      <w:r w:rsidRPr="008820ED">
        <w:rPr>
          <w:sz w:val="21"/>
          <w:szCs w:val="21"/>
          <w:lang w:eastAsia="zh-CN"/>
        </w:rPr>
        <w:t>；</w:t>
      </w:r>
      <w:r w:rsidRPr="008820ED">
        <w:rPr>
          <w:sz w:val="21"/>
          <w:szCs w:val="21"/>
          <w:lang w:eastAsia="zh-CN"/>
        </w:rPr>
        <w:t xml:space="preserve"> </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齐心协力，实现受害人及其家属救助的最佳效果</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减少作为这些暴力犯罪受害人的妇女和女童所面临的风险，确保犯罪行为被绳之以法。</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254.</w:t>
      </w:r>
      <w:r w:rsidRPr="008820ED">
        <w:rPr>
          <w:rFonts w:hint="eastAsia"/>
          <w:sz w:val="21"/>
          <w:szCs w:val="21"/>
          <w:lang w:eastAsia="zh-CN"/>
        </w:rPr>
        <w:t xml:space="preserve"> </w:t>
      </w:r>
      <w:r w:rsidRPr="008820ED">
        <w:rPr>
          <w:sz w:val="21"/>
          <w:szCs w:val="21"/>
          <w:lang w:eastAsia="zh-CN"/>
        </w:rPr>
        <w:t>2011</w:t>
      </w:r>
      <w:r w:rsidRPr="008820ED">
        <w:rPr>
          <w:rFonts w:hint="eastAsia"/>
          <w:sz w:val="21"/>
          <w:szCs w:val="21"/>
          <w:lang w:eastAsia="zh-CN"/>
        </w:rPr>
        <w:t>年</w:t>
      </w:r>
      <w:r w:rsidRPr="008820ED">
        <w:rPr>
          <w:rFonts w:hint="eastAsia"/>
          <w:sz w:val="21"/>
          <w:szCs w:val="21"/>
          <w:lang w:eastAsia="zh-CN"/>
        </w:rPr>
        <w:t>3</w:t>
      </w:r>
      <w:r w:rsidRPr="008820ED">
        <w:rPr>
          <w:rFonts w:hint="eastAsia"/>
          <w:sz w:val="21"/>
          <w:szCs w:val="21"/>
          <w:lang w:eastAsia="zh-CN"/>
        </w:rPr>
        <w:t>月，英国政府公布了一项旨在实施该战略的详细行动计划，其中列出了政府各部门在消除对妇女一切形式歧视委员会下一个报告期内将要采取的</w:t>
      </w:r>
      <w:r w:rsidRPr="008820ED">
        <w:rPr>
          <w:sz w:val="21"/>
          <w:szCs w:val="21"/>
          <w:lang w:eastAsia="zh-CN"/>
        </w:rPr>
        <w:t>88</w:t>
      </w:r>
      <w:r w:rsidRPr="008820ED">
        <w:rPr>
          <w:rFonts w:hint="eastAsia"/>
          <w:sz w:val="21"/>
          <w:szCs w:val="21"/>
          <w:lang w:eastAsia="zh-CN"/>
        </w:rPr>
        <w:t>项行动。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255.</w:t>
      </w:r>
      <w:r w:rsidRPr="008820ED">
        <w:rPr>
          <w:sz w:val="21"/>
          <w:szCs w:val="21"/>
          <w:lang w:eastAsia="zh-CN"/>
        </w:rPr>
        <w:tab/>
      </w:r>
      <w:r w:rsidRPr="008820ED">
        <w:rPr>
          <w:rFonts w:hint="eastAsia"/>
          <w:sz w:val="21"/>
          <w:szCs w:val="21"/>
          <w:lang w:eastAsia="zh-CN"/>
        </w:rPr>
        <w:t>为了指导政府各部门开展工作，</w:t>
      </w:r>
      <w:r w:rsidRPr="008820ED">
        <w:rPr>
          <w:sz w:val="21"/>
          <w:szCs w:val="21"/>
          <w:lang w:eastAsia="zh-CN"/>
        </w:rPr>
        <w:t>英国政府</w:t>
      </w:r>
      <w:r w:rsidRPr="008820ED">
        <w:rPr>
          <w:rFonts w:hint="eastAsia"/>
          <w:sz w:val="21"/>
          <w:szCs w:val="21"/>
          <w:lang w:eastAsia="zh-CN"/>
        </w:rPr>
        <w:t>采用了《联合国消除对妇女的暴力行为宣言》</w:t>
      </w:r>
      <w:r w:rsidRPr="008820ED">
        <w:rPr>
          <w:sz w:val="21"/>
          <w:szCs w:val="21"/>
          <w:lang w:eastAsia="zh-CN"/>
        </w:rPr>
        <w:t>（</w:t>
      </w:r>
      <w:r w:rsidRPr="008820ED">
        <w:rPr>
          <w:sz w:val="21"/>
          <w:szCs w:val="21"/>
          <w:lang w:eastAsia="zh-CN"/>
        </w:rPr>
        <w:t>A/RES/48/104</w:t>
      </w:r>
      <w:r w:rsidRPr="008820ED">
        <w:rPr>
          <w:sz w:val="21"/>
          <w:szCs w:val="21"/>
          <w:lang w:eastAsia="zh-CN"/>
        </w:rPr>
        <w:t>）</w:t>
      </w:r>
      <w:r w:rsidRPr="008820ED">
        <w:rPr>
          <w:rFonts w:hint="eastAsia"/>
          <w:sz w:val="21"/>
          <w:szCs w:val="21"/>
          <w:lang w:eastAsia="zh-CN"/>
        </w:rPr>
        <w:t>中得到委员会认可的“对妇女的暴力行为”定义：</w:t>
      </w:r>
      <w:r w:rsidRPr="008820ED">
        <w:rPr>
          <w:sz w:val="21"/>
          <w:szCs w:val="21"/>
          <w:lang w:eastAsia="zh-CN"/>
        </w:rPr>
        <w:t xml:space="preserve"> </w:t>
      </w:r>
    </w:p>
    <w:p w:rsidR="00013886" w:rsidRPr="002428F4" w:rsidRDefault="00013886" w:rsidP="002428F4">
      <w:pPr>
        <w:pStyle w:val="SingleTxtG"/>
        <w:spacing w:after="140" w:line="320" w:lineRule="exact"/>
        <w:ind w:left="1680" w:right="1264"/>
        <w:rPr>
          <w:rFonts w:ascii="SimSun" w:hAnsi="SimSun"/>
          <w:sz w:val="21"/>
          <w:szCs w:val="21"/>
          <w:lang w:eastAsia="zh-CN"/>
        </w:rPr>
      </w:pPr>
      <w:r w:rsidRPr="002428F4">
        <w:rPr>
          <w:rFonts w:ascii="SimSun" w:hAnsi="SimSun"/>
          <w:sz w:val="21"/>
          <w:szCs w:val="21"/>
          <w:lang w:eastAsia="zh-CN"/>
        </w:rPr>
        <w:t>“不论发生在</w:t>
      </w:r>
      <w:hyperlink r:id="rId14" w:tgtFrame="_blank" w:history="1">
        <w:r w:rsidRPr="002428F4">
          <w:rPr>
            <w:rFonts w:ascii="SimSun" w:hAnsi="SimSun"/>
            <w:sz w:val="21"/>
            <w:szCs w:val="21"/>
            <w:lang w:eastAsia="zh-CN"/>
          </w:rPr>
          <w:t>公共场所</w:t>
        </w:r>
      </w:hyperlink>
      <w:r w:rsidRPr="002428F4">
        <w:rPr>
          <w:rFonts w:ascii="SimSun" w:hAnsi="SimSun"/>
          <w:sz w:val="21"/>
          <w:szCs w:val="21"/>
          <w:lang w:eastAsia="zh-CN"/>
        </w:rPr>
        <w:t>或</w:t>
      </w:r>
      <w:hyperlink r:id="rId15" w:tgtFrame="_blank" w:history="1">
        <w:r w:rsidRPr="002428F4">
          <w:rPr>
            <w:rFonts w:ascii="SimSun" w:hAnsi="SimSun"/>
            <w:sz w:val="21"/>
            <w:szCs w:val="21"/>
            <w:lang w:eastAsia="zh-CN"/>
          </w:rPr>
          <w:t>私人生活</w:t>
        </w:r>
      </w:hyperlink>
      <w:r w:rsidRPr="002428F4">
        <w:rPr>
          <w:rFonts w:ascii="SimSun" w:hAnsi="SimSun"/>
          <w:sz w:val="21"/>
          <w:szCs w:val="21"/>
          <w:lang w:eastAsia="zh-CN"/>
        </w:rPr>
        <w:t>中，对妇女造成或可能造成</w:t>
      </w:r>
      <w:r w:rsidRPr="002428F4">
        <w:rPr>
          <w:rFonts w:ascii="SimSun" w:hAnsi="SimSun" w:hint="eastAsia"/>
          <w:sz w:val="21"/>
          <w:szCs w:val="21"/>
          <w:lang w:eastAsia="zh-CN"/>
        </w:rPr>
        <w:t>身体上、心理上</w:t>
      </w:r>
      <w:r w:rsidRPr="002428F4">
        <w:rPr>
          <w:rFonts w:ascii="SimSun" w:hAnsi="SimSun"/>
          <w:sz w:val="21"/>
          <w:szCs w:val="21"/>
          <w:lang w:eastAsia="zh-CN"/>
        </w:rPr>
        <w:t>或性行为上的伤害或痛苦的任何基于性别的暴力行为”</w:t>
      </w:r>
      <w:r w:rsidRPr="002428F4">
        <w:rPr>
          <w:rFonts w:ascii="SimSun" w:hAnsi="SimSun" w:hint="eastAsia"/>
          <w:sz w:val="21"/>
          <w:szCs w:val="21"/>
          <w:lang w:eastAsia="zh-CN"/>
        </w:rPr>
        <w:t>。</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256.</w:t>
      </w:r>
      <w:r w:rsidRPr="008820ED">
        <w:rPr>
          <w:rFonts w:hint="eastAsia"/>
          <w:sz w:val="21"/>
          <w:szCs w:val="21"/>
          <w:lang w:eastAsia="zh-CN"/>
        </w:rPr>
        <w:t xml:space="preserve"> </w:t>
      </w:r>
      <w:r w:rsidRPr="008820ED">
        <w:rPr>
          <w:rFonts w:hint="eastAsia"/>
          <w:sz w:val="21"/>
          <w:szCs w:val="21"/>
          <w:lang w:eastAsia="zh-CN"/>
        </w:rPr>
        <w:t>这项战略第一次将我们在国际间开展的、旨在解决国外对妇女和女童的暴力侵害问题的工作纳入在内。</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257.</w:t>
      </w:r>
      <w:r w:rsidRPr="008820ED">
        <w:rPr>
          <w:sz w:val="21"/>
          <w:szCs w:val="21"/>
          <w:lang w:eastAsia="zh-CN"/>
        </w:rPr>
        <w:tab/>
      </w:r>
      <w:r w:rsidRPr="008820ED">
        <w:rPr>
          <w:rFonts w:hint="eastAsia"/>
          <w:sz w:val="21"/>
          <w:szCs w:val="21"/>
          <w:lang w:eastAsia="zh-CN"/>
        </w:rPr>
        <w:t>在北爱尔兰，由一个部际领导小组牵头制定和建立一种富有活力的跨部门合作机制，以共同打击家庭暴力和性暴力，此外，这种机制还将汇集各类专业人士，共同实施预防和救助手段与服务。</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258.</w:t>
      </w:r>
      <w:r w:rsidRPr="008820ED">
        <w:rPr>
          <w:sz w:val="21"/>
          <w:szCs w:val="21"/>
          <w:lang w:eastAsia="zh-CN"/>
        </w:rPr>
        <w:tab/>
      </w:r>
      <w:r w:rsidRPr="008820ED">
        <w:rPr>
          <w:rFonts w:hint="eastAsia"/>
          <w:sz w:val="21"/>
          <w:szCs w:val="21"/>
          <w:lang w:eastAsia="zh-CN"/>
        </w:rPr>
        <w:t>此外，</w:t>
      </w:r>
      <w:r w:rsidRPr="008820ED">
        <w:rPr>
          <w:sz w:val="21"/>
          <w:szCs w:val="21"/>
          <w:lang w:eastAsia="zh-CN"/>
        </w:rPr>
        <w:t>英国政府</w:t>
      </w:r>
      <w:r w:rsidRPr="008820ED">
        <w:rPr>
          <w:rFonts w:hint="eastAsia"/>
          <w:sz w:val="21"/>
          <w:szCs w:val="21"/>
          <w:lang w:eastAsia="zh-CN"/>
        </w:rPr>
        <w:t>正在努力确保地方当局具备当地解决对妇女和女童的暴力侵害问题所需的工具，同时收集和分享全国各地的有效做法与创新，帮助社区做好对妇女和女童的暴力行为的预防工作。从现在到</w:t>
      </w:r>
      <w:r w:rsidRPr="008820ED">
        <w:rPr>
          <w:sz w:val="21"/>
          <w:szCs w:val="21"/>
          <w:lang w:eastAsia="zh-CN"/>
        </w:rPr>
        <w:t>2014</w:t>
      </w:r>
      <w:r w:rsidRPr="008820ED">
        <w:rPr>
          <w:rFonts w:hint="eastAsia"/>
          <w:sz w:val="21"/>
          <w:szCs w:val="21"/>
          <w:lang w:eastAsia="zh-CN"/>
        </w:rPr>
        <w:t>年，英国政府计划从根本上改变对妇女和女童的暴力行为的服务项目的委托和提供方式，同时鼓励地方社区决定当地哪些重点项目需要获得优先资助。</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259.</w:t>
      </w:r>
      <w:r w:rsidRPr="008820ED">
        <w:rPr>
          <w:sz w:val="21"/>
          <w:szCs w:val="21"/>
          <w:lang w:eastAsia="zh-CN"/>
        </w:rPr>
        <w:tab/>
      </w:r>
      <w:r w:rsidRPr="008820ED">
        <w:rPr>
          <w:rFonts w:hint="eastAsia"/>
          <w:sz w:val="21"/>
          <w:szCs w:val="21"/>
          <w:lang w:eastAsia="zh-CN"/>
        </w:rPr>
        <w:t>2011</w:t>
      </w:r>
      <w:r w:rsidRPr="008820ED">
        <w:rPr>
          <w:rFonts w:hint="eastAsia"/>
          <w:sz w:val="21"/>
          <w:szCs w:val="21"/>
          <w:lang w:eastAsia="zh-CN"/>
        </w:rPr>
        <w:t>年</w:t>
      </w:r>
      <w:r w:rsidRPr="008820ED">
        <w:rPr>
          <w:rFonts w:hint="eastAsia"/>
          <w:sz w:val="21"/>
          <w:szCs w:val="21"/>
          <w:lang w:eastAsia="zh-CN"/>
        </w:rPr>
        <w:t>3</w:t>
      </w:r>
      <w:r w:rsidRPr="008820ED">
        <w:rPr>
          <w:rFonts w:hint="eastAsia"/>
          <w:sz w:val="21"/>
          <w:szCs w:val="21"/>
          <w:lang w:eastAsia="zh-CN"/>
        </w:rPr>
        <w:t>月，政府平等事务办公室公布了旨在帮助和增强对打击妇女暴力行为志愿部门的稳定性与可持续性认识的研究</w:t>
      </w:r>
      <w:r w:rsidR="003570FD" w:rsidRPr="008820ED">
        <w:rPr>
          <w:rFonts w:hint="eastAsia"/>
          <w:sz w:val="21"/>
          <w:szCs w:val="21"/>
          <w:lang w:eastAsia="zh-CN"/>
        </w:rPr>
        <w:t>。</w:t>
      </w:r>
      <w:r w:rsidRPr="008820ED">
        <w:rPr>
          <w:rStyle w:val="FootnoteReference"/>
          <w:w w:val="100"/>
          <w:sz w:val="21"/>
          <w:szCs w:val="21"/>
        </w:rPr>
        <w:footnoteReference w:id="32"/>
      </w:r>
      <w:r w:rsidRPr="008820ED">
        <w:rPr>
          <w:rFonts w:hint="eastAsia"/>
          <w:sz w:val="21"/>
          <w:szCs w:val="21"/>
          <w:lang w:eastAsia="zh-CN"/>
        </w:rPr>
        <w:t>在公布之前，相关调查研究结果已被用于制定旨在解决对妇女和女童暴力侵害问题的政府间战略。</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260.</w:t>
      </w:r>
      <w:r w:rsidRPr="008820ED">
        <w:rPr>
          <w:sz w:val="21"/>
          <w:szCs w:val="21"/>
          <w:lang w:eastAsia="zh-CN"/>
        </w:rPr>
        <w:tab/>
      </w:r>
      <w:r w:rsidRPr="008820ED">
        <w:rPr>
          <w:rFonts w:hint="eastAsia"/>
          <w:sz w:val="21"/>
          <w:szCs w:val="21"/>
          <w:lang w:eastAsia="zh-CN"/>
        </w:rPr>
        <w:t>虽然</w:t>
      </w:r>
      <w:r w:rsidRPr="008820ED">
        <w:rPr>
          <w:sz w:val="21"/>
          <w:szCs w:val="21"/>
          <w:lang w:eastAsia="zh-CN"/>
        </w:rPr>
        <w:t>英国</w:t>
      </w:r>
      <w:r w:rsidRPr="008820ED">
        <w:rPr>
          <w:rFonts w:hint="eastAsia"/>
          <w:sz w:val="21"/>
          <w:szCs w:val="21"/>
          <w:lang w:eastAsia="zh-CN"/>
        </w:rPr>
        <w:t>妇女和女孩所需服务的大部分经费继续由地方当局提供，</w:t>
      </w:r>
      <w:r w:rsidRPr="008820ED">
        <w:rPr>
          <w:sz w:val="21"/>
          <w:szCs w:val="21"/>
          <w:lang w:eastAsia="zh-CN"/>
        </w:rPr>
        <w:t>英国政府</w:t>
      </w:r>
      <w:r w:rsidRPr="008820ED">
        <w:rPr>
          <w:rFonts w:hint="eastAsia"/>
          <w:sz w:val="21"/>
          <w:szCs w:val="21"/>
          <w:lang w:eastAsia="zh-CN"/>
        </w:rPr>
        <w:t>将继续为核心前线和国民服务优先提供中央预算资金，在国家层面起领导作用。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261.</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将为今后四年的专家服务提供高达</w:t>
      </w:r>
      <w:r w:rsidRPr="008820ED">
        <w:rPr>
          <w:rFonts w:hint="eastAsia"/>
          <w:sz w:val="21"/>
          <w:szCs w:val="21"/>
          <w:lang w:eastAsia="zh-CN"/>
        </w:rPr>
        <w:t>2</w:t>
      </w:r>
      <w:r w:rsidR="005F33E3">
        <w:rPr>
          <w:rFonts w:hint="eastAsia"/>
          <w:sz w:val="21"/>
          <w:szCs w:val="21"/>
          <w:lang w:eastAsia="zh-CN"/>
        </w:rPr>
        <w:t xml:space="preserve"> </w:t>
      </w:r>
      <w:r w:rsidRPr="008820ED">
        <w:rPr>
          <w:rFonts w:hint="eastAsia"/>
          <w:sz w:val="21"/>
          <w:szCs w:val="21"/>
          <w:lang w:eastAsia="zh-CN"/>
        </w:rPr>
        <w:t>800</w:t>
      </w:r>
      <w:r w:rsidRPr="008820ED">
        <w:rPr>
          <w:rFonts w:hint="eastAsia"/>
          <w:sz w:val="21"/>
          <w:szCs w:val="21"/>
          <w:lang w:eastAsia="zh-CN"/>
        </w:rPr>
        <w:t>万英镑的稳定金经费，并向各地区提供至少</w:t>
      </w:r>
      <w:r w:rsidRPr="008820ED">
        <w:rPr>
          <w:rFonts w:hint="eastAsia"/>
          <w:sz w:val="21"/>
          <w:szCs w:val="21"/>
          <w:lang w:eastAsia="zh-CN"/>
        </w:rPr>
        <w:t>2</w:t>
      </w:r>
      <w:r w:rsidR="005F33E3">
        <w:rPr>
          <w:rFonts w:hint="eastAsia"/>
          <w:sz w:val="21"/>
          <w:szCs w:val="21"/>
          <w:lang w:eastAsia="zh-CN"/>
        </w:rPr>
        <w:t xml:space="preserve"> </w:t>
      </w:r>
      <w:r w:rsidRPr="008820ED">
        <w:rPr>
          <w:rFonts w:hint="eastAsia"/>
          <w:sz w:val="21"/>
          <w:szCs w:val="21"/>
          <w:lang w:eastAsia="zh-CN"/>
        </w:rPr>
        <w:t>000</w:t>
      </w:r>
      <w:r w:rsidRPr="008820ED">
        <w:rPr>
          <w:rFonts w:hint="eastAsia"/>
          <w:sz w:val="21"/>
          <w:szCs w:val="21"/>
          <w:lang w:eastAsia="zh-CN"/>
        </w:rPr>
        <w:t>万英镑的上述经费，用于资助</w:t>
      </w:r>
      <w:r w:rsidRPr="008820ED">
        <w:rPr>
          <w:sz w:val="21"/>
          <w:szCs w:val="21"/>
          <w:lang w:eastAsia="zh-CN"/>
        </w:rPr>
        <w:t>独立家庭暴力咨询顾问</w:t>
      </w:r>
      <w:r w:rsidRPr="008820ED">
        <w:rPr>
          <w:rFonts w:hint="eastAsia"/>
          <w:sz w:val="21"/>
          <w:szCs w:val="21"/>
          <w:lang w:eastAsia="zh-CN"/>
        </w:rPr>
        <w:t>岗位、独立性暴力咨询顾问岗位以及多机构风险评估会议协调员的角色。英国政府还将继续提供中央预算资金，用于保证多机构风险评估会议的质量以及</w:t>
      </w:r>
      <w:r w:rsidRPr="008820ED">
        <w:rPr>
          <w:sz w:val="21"/>
          <w:szCs w:val="21"/>
          <w:lang w:eastAsia="zh-CN"/>
        </w:rPr>
        <w:t>独立家庭暴力咨询顾问</w:t>
      </w:r>
      <w:r w:rsidRPr="008820ED">
        <w:rPr>
          <w:rFonts w:hint="eastAsia"/>
          <w:sz w:val="21"/>
          <w:szCs w:val="21"/>
          <w:lang w:eastAsia="zh-CN"/>
        </w:rPr>
        <w:t>和多机构风险评估会议协调员岗位培训，这一点对于确保为全国受害人提供始终如一的服务而言必不可少。</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262.</w:t>
      </w:r>
      <w:r w:rsidRPr="008820ED">
        <w:rPr>
          <w:sz w:val="21"/>
          <w:szCs w:val="21"/>
          <w:lang w:eastAsia="zh-CN"/>
        </w:rPr>
        <w:tab/>
        <w:t>2010</w:t>
      </w:r>
      <w:r w:rsidRPr="008820ED">
        <w:rPr>
          <w:rFonts w:hint="eastAsia"/>
          <w:sz w:val="21"/>
          <w:szCs w:val="21"/>
          <w:lang w:eastAsia="zh-CN"/>
        </w:rPr>
        <w:t>年</w:t>
      </w:r>
      <w:r w:rsidRPr="008820ED">
        <w:rPr>
          <w:rFonts w:hint="eastAsia"/>
          <w:sz w:val="21"/>
          <w:szCs w:val="21"/>
          <w:lang w:eastAsia="zh-CN"/>
        </w:rPr>
        <w:t>12</w:t>
      </w:r>
      <w:r w:rsidRPr="008820ED">
        <w:rPr>
          <w:rFonts w:hint="eastAsia"/>
          <w:sz w:val="21"/>
          <w:szCs w:val="21"/>
          <w:lang w:eastAsia="zh-CN"/>
        </w:rPr>
        <w:t>月，政府平等事务办公室公布了沟通指南和工具包：</w:t>
      </w:r>
      <w:r w:rsidRPr="008820ED">
        <w:rPr>
          <w:sz w:val="21"/>
          <w:szCs w:val="21"/>
          <w:lang w:eastAsia="zh-CN"/>
        </w:rPr>
        <w:t>“</w:t>
      </w:r>
      <w:r w:rsidRPr="008820ED">
        <w:rPr>
          <w:rFonts w:hint="eastAsia"/>
          <w:sz w:val="21"/>
          <w:szCs w:val="21"/>
          <w:lang w:eastAsia="zh-CN"/>
        </w:rPr>
        <w:t>解决对妇女和女童的暴力侵害问题：旨在促进和宣传对妇女和女童的暴力行为方面的政府沟通的良好做法指南</w:t>
      </w:r>
      <w:r w:rsidRPr="008820ED">
        <w:rPr>
          <w:sz w:val="21"/>
          <w:szCs w:val="21"/>
          <w:lang w:eastAsia="zh-CN"/>
        </w:rPr>
        <w:t>”</w:t>
      </w:r>
      <w:r w:rsidRPr="008820ED">
        <w:rPr>
          <w:rFonts w:hint="eastAsia"/>
          <w:sz w:val="21"/>
          <w:szCs w:val="21"/>
          <w:lang w:eastAsia="zh-CN"/>
        </w:rPr>
        <w:t>。这项工作的核心目标是促进有效解决对妇女和女童的暴力侵害问题所要求的长期态度转变与文化变迁，通过帮助沟通人员确定关键的受众和适当的沟通路径促进沟通工作，使他们能够开展具有较大影响力、以洞察力为基础的宣传活动和其他沟通活动</w:t>
      </w:r>
      <w:r w:rsidR="00DB762F" w:rsidRPr="008820ED">
        <w:rPr>
          <w:rFonts w:hint="eastAsia"/>
          <w:sz w:val="21"/>
          <w:szCs w:val="21"/>
          <w:lang w:eastAsia="zh-CN"/>
        </w:rPr>
        <w:t>。</w:t>
      </w:r>
      <w:r w:rsidRPr="008820ED">
        <w:rPr>
          <w:rStyle w:val="EndnoteReference"/>
          <w:w w:val="100"/>
          <w:sz w:val="21"/>
          <w:szCs w:val="21"/>
        </w:rPr>
        <w:endnoteReference w:id="56"/>
      </w:r>
      <w:r w:rsidRPr="008820ED">
        <w:rPr>
          <w:rFonts w:hint="eastAsia"/>
          <w:sz w:val="21"/>
          <w:szCs w:val="21"/>
          <w:lang w:eastAsia="zh-CN"/>
        </w:rPr>
        <w:t>这项活动主要作为针对年轻人的积极活动样板。</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旨在防止对妇女和女童的暴力行为的项目</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263.</w:t>
      </w:r>
      <w:r w:rsidRPr="008820ED">
        <w:rPr>
          <w:sz w:val="21"/>
          <w:szCs w:val="21"/>
          <w:lang w:eastAsia="zh-CN"/>
        </w:rPr>
        <w:tab/>
      </w:r>
      <w:r w:rsidRPr="008820ED">
        <w:rPr>
          <w:rFonts w:hint="eastAsia"/>
          <w:sz w:val="21"/>
          <w:szCs w:val="21"/>
          <w:lang w:eastAsia="zh-CN"/>
        </w:rPr>
        <w:t>在报告所涉期间，</w:t>
      </w:r>
      <w:r w:rsidRPr="008820ED">
        <w:rPr>
          <w:sz w:val="21"/>
          <w:szCs w:val="21"/>
          <w:lang w:eastAsia="zh-CN"/>
        </w:rPr>
        <w:t>英国政府</w:t>
      </w:r>
      <w:r w:rsidRPr="008820ED">
        <w:rPr>
          <w:rFonts w:hint="eastAsia"/>
          <w:sz w:val="21"/>
          <w:szCs w:val="21"/>
          <w:lang w:eastAsia="zh-CN"/>
        </w:rPr>
        <w:t>实施了许多旨在打击对妇女和女童的暴力行为的审查活动与行动方案，其中典型案例包括：</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为解决儿童性商业化和性早熟问题，</w:t>
      </w:r>
      <w:bookmarkStart w:id="12" w:name="OLE_LINK7"/>
      <w:bookmarkStart w:id="13" w:name="OLE_LINK8"/>
      <w:r w:rsidRPr="008820ED">
        <w:rPr>
          <w:rFonts w:hint="eastAsia"/>
          <w:sz w:val="21"/>
          <w:szCs w:val="21"/>
          <w:lang w:eastAsia="zh-CN"/>
        </w:rPr>
        <w:t>“母亲联盟”首席执行官</w:t>
      </w:r>
      <w:bookmarkEnd w:id="12"/>
      <w:bookmarkEnd w:id="13"/>
      <w:r w:rsidRPr="008820ED">
        <w:rPr>
          <w:sz w:val="21"/>
          <w:szCs w:val="21"/>
          <w:lang w:eastAsia="zh-CN"/>
        </w:rPr>
        <w:t>R</w:t>
      </w:r>
      <w:r w:rsidR="00FF6D70">
        <w:rPr>
          <w:sz w:val="21"/>
          <w:szCs w:val="21"/>
          <w:lang w:val="en-US" w:eastAsia="zh-CN"/>
        </w:rPr>
        <w:t>eg</w:t>
      </w:r>
      <w:r w:rsidRPr="008820ED">
        <w:rPr>
          <w:sz w:val="21"/>
          <w:szCs w:val="21"/>
          <w:lang w:eastAsia="zh-CN"/>
        </w:rPr>
        <w:t xml:space="preserve"> B</w:t>
      </w:r>
      <w:r w:rsidR="00FF6D70">
        <w:rPr>
          <w:sz w:val="21"/>
          <w:szCs w:val="21"/>
          <w:lang w:eastAsia="zh-CN"/>
        </w:rPr>
        <w:t>ailey</w:t>
      </w:r>
      <w:r w:rsidRPr="008820ED">
        <w:rPr>
          <w:rFonts w:hint="eastAsia"/>
          <w:sz w:val="21"/>
          <w:szCs w:val="21"/>
          <w:lang w:eastAsia="zh-CN"/>
        </w:rPr>
        <w:t>对这一问题进行了独立审查</w:t>
      </w:r>
      <w:r w:rsidRPr="008820ED">
        <w:rPr>
          <w:sz w:val="21"/>
          <w:szCs w:val="21"/>
          <w:lang w:eastAsia="zh-CN"/>
        </w:rPr>
        <w:t>；</w:t>
      </w:r>
      <w:r w:rsidRPr="008820ED">
        <w:rPr>
          <w:sz w:val="21"/>
          <w:szCs w:val="21"/>
          <w:lang w:eastAsia="zh-CN"/>
        </w:rPr>
        <w:t xml:space="preserve"> </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成立一个有关对妇女和女童的暴力行为独立咨询小组，为教育部提供咨询服务</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sz w:val="21"/>
          <w:szCs w:val="21"/>
          <w:lang w:eastAsia="zh-CN"/>
        </w:rPr>
        <w:t>Stern</w:t>
      </w:r>
      <w:r w:rsidRPr="008820ED">
        <w:rPr>
          <w:rFonts w:hint="eastAsia"/>
          <w:sz w:val="21"/>
          <w:szCs w:val="21"/>
          <w:lang w:eastAsia="zh-CN"/>
        </w:rPr>
        <w:t>男爵夫人对英格兰威尔士公共机构处理强奸投诉的方式进行了独立审查。</w:t>
      </w:r>
      <w:r w:rsidRPr="008820ED">
        <w:rPr>
          <w:sz w:val="21"/>
          <w:szCs w:val="21"/>
          <w:lang w:eastAsia="zh-CN"/>
        </w:rPr>
        <w:t>英国政府</w:t>
      </w:r>
      <w:r w:rsidRPr="008820ED">
        <w:rPr>
          <w:rFonts w:hint="eastAsia"/>
          <w:sz w:val="21"/>
          <w:szCs w:val="21"/>
          <w:lang w:eastAsia="zh-CN"/>
        </w:rPr>
        <w:t>对这项审查作了全面回复</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由一个专门的医疗卫生工作组审查国民保健服务机构为解决对妇女和女童的暴力问题所做的工作。</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264.</w:t>
      </w:r>
      <w:r w:rsidRPr="008820ED">
        <w:rPr>
          <w:sz w:val="21"/>
          <w:szCs w:val="21"/>
          <w:lang w:eastAsia="zh-CN"/>
        </w:rPr>
        <w:tab/>
      </w:r>
      <w:r w:rsidRPr="008820ED">
        <w:rPr>
          <w:rFonts w:hint="eastAsia"/>
          <w:sz w:val="21"/>
          <w:szCs w:val="21"/>
          <w:lang w:eastAsia="zh-CN"/>
        </w:rPr>
        <w:t>对有关谋杀的法律进行了修改，这对解决对妇女和女童的暴力问题具有至关重要的促进作用</w:t>
      </w:r>
      <w:r w:rsidR="002221DE" w:rsidRPr="008820ED">
        <w:rPr>
          <w:rFonts w:hint="eastAsia"/>
          <w:sz w:val="21"/>
          <w:szCs w:val="21"/>
          <w:lang w:eastAsia="zh-CN"/>
        </w:rPr>
        <w:t>。</w:t>
      </w:r>
      <w:r w:rsidRPr="008820ED">
        <w:rPr>
          <w:rStyle w:val="EndnoteReference"/>
          <w:w w:val="100"/>
          <w:sz w:val="21"/>
          <w:szCs w:val="21"/>
        </w:rPr>
        <w:endnoteReference w:id="57"/>
      </w:r>
      <w:bookmarkStart w:id="14" w:name="OLE_LINK15"/>
      <w:bookmarkStart w:id="15" w:name="OLE_LINK16"/>
      <w:r w:rsidRPr="008820ED">
        <w:rPr>
          <w:rFonts w:hint="eastAsia"/>
          <w:sz w:val="21"/>
          <w:szCs w:val="21"/>
          <w:lang w:eastAsia="zh-CN"/>
        </w:rPr>
        <w:t>《法医与法官法》</w:t>
      </w:r>
      <w:bookmarkEnd w:id="14"/>
      <w:bookmarkEnd w:id="15"/>
      <w:r w:rsidRPr="008820ED">
        <w:rPr>
          <w:rFonts w:hint="eastAsia"/>
          <w:sz w:val="21"/>
          <w:szCs w:val="21"/>
          <w:lang w:eastAsia="zh-CN"/>
        </w:rPr>
        <w:t>（</w:t>
      </w:r>
      <w:r w:rsidRPr="008820ED">
        <w:rPr>
          <w:sz w:val="21"/>
          <w:szCs w:val="21"/>
          <w:lang w:eastAsia="zh-CN"/>
        </w:rPr>
        <w:t>2009</w:t>
      </w:r>
      <w:r w:rsidRPr="008820ED">
        <w:rPr>
          <w:rFonts w:hint="eastAsia"/>
          <w:sz w:val="21"/>
          <w:szCs w:val="21"/>
          <w:lang w:eastAsia="zh-CN"/>
        </w:rPr>
        <w:t>年）包含一系列旨在缩小被告人能够以“被激怒”为自己辩护（在传统上与家庭杀人案件相关的辩护</w:t>
      </w:r>
      <w:r w:rsidR="00DB762F">
        <w:rPr>
          <w:rFonts w:hint="eastAsia"/>
          <w:sz w:val="21"/>
          <w:szCs w:val="21"/>
          <w:lang w:eastAsia="zh-CN"/>
        </w:rPr>
        <w:t>——</w:t>
      </w:r>
      <w:r w:rsidRPr="008820ED">
        <w:rPr>
          <w:rFonts w:hint="eastAsia"/>
          <w:sz w:val="21"/>
          <w:szCs w:val="21"/>
          <w:lang w:eastAsia="zh-CN"/>
        </w:rPr>
        <w:t>即某人被激怒后杀人）的情形范围的措施。这种辩护目前只允许在极少数情况下进行。</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265.</w:t>
      </w:r>
      <w:r w:rsidRPr="008820ED">
        <w:rPr>
          <w:sz w:val="21"/>
          <w:szCs w:val="21"/>
          <w:lang w:eastAsia="zh-CN"/>
        </w:rPr>
        <w:tab/>
        <w:t>2008</w:t>
      </w:r>
      <w:r w:rsidRPr="008820ED">
        <w:rPr>
          <w:rFonts w:hint="eastAsia"/>
          <w:sz w:val="21"/>
          <w:szCs w:val="21"/>
          <w:lang w:eastAsia="zh-CN"/>
        </w:rPr>
        <w:t>年，北爱尔兰行政院启动了一项旨在解决性暴力问题的题</w:t>
      </w:r>
      <w:r w:rsidRPr="00DB762F">
        <w:rPr>
          <w:rFonts w:ascii="SimSun" w:hAnsi="SimSun" w:hint="eastAsia"/>
          <w:sz w:val="21"/>
          <w:szCs w:val="21"/>
          <w:lang w:eastAsia="zh-CN"/>
        </w:rPr>
        <w:t>为</w:t>
      </w:r>
      <w:r w:rsidRPr="00DB762F">
        <w:rPr>
          <w:rFonts w:ascii="SimSun" w:hAnsi="SimSun"/>
          <w:sz w:val="21"/>
          <w:szCs w:val="21"/>
          <w:lang w:eastAsia="zh-CN"/>
        </w:rPr>
        <w:t>“</w:t>
      </w:r>
      <w:r w:rsidRPr="00DB762F">
        <w:rPr>
          <w:rFonts w:ascii="SimSun" w:hAnsi="SimSun" w:hint="eastAsia"/>
          <w:sz w:val="21"/>
          <w:szCs w:val="21"/>
          <w:lang w:eastAsia="zh-CN"/>
        </w:rPr>
        <w:t>解决性暴力与性虐待问题</w:t>
      </w:r>
      <w:r w:rsidRPr="00DB762F">
        <w:rPr>
          <w:rFonts w:ascii="SimSun" w:hAnsi="SimSun"/>
          <w:sz w:val="21"/>
          <w:szCs w:val="21"/>
          <w:lang w:eastAsia="zh-CN"/>
        </w:rPr>
        <w:t>”</w:t>
      </w:r>
      <w:r w:rsidRPr="00DB762F">
        <w:rPr>
          <w:rFonts w:ascii="SimSun" w:hAnsi="SimSun" w:hint="eastAsia"/>
          <w:sz w:val="21"/>
          <w:szCs w:val="21"/>
          <w:lang w:eastAsia="zh-CN"/>
        </w:rPr>
        <w:t>的</w:t>
      </w:r>
      <w:r w:rsidRPr="008820ED">
        <w:rPr>
          <w:rFonts w:hint="eastAsia"/>
          <w:sz w:val="21"/>
          <w:szCs w:val="21"/>
          <w:lang w:eastAsia="zh-CN"/>
        </w:rPr>
        <w:t>五年期战略。此外，北爱尔兰行政院还将继续实施家庭暴力战略</w:t>
      </w:r>
      <w:r w:rsidRPr="00801204">
        <w:rPr>
          <w:rFonts w:ascii="SimSun" w:hAnsi="SimSun"/>
          <w:sz w:val="21"/>
          <w:szCs w:val="21"/>
          <w:lang w:eastAsia="zh-CN"/>
        </w:rPr>
        <w:t>“</w:t>
      </w:r>
      <w:r w:rsidRPr="00801204">
        <w:rPr>
          <w:rFonts w:ascii="SimSun" w:hAnsi="SimSun" w:hint="eastAsia"/>
          <w:sz w:val="21"/>
          <w:szCs w:val="21"/>
          <w:lang w:eastAsia="zh-CN"/>
        </w:rPr>
        <w:t>解决家庭暴力问题</w:t>
      </w:r>
      <w:r w:rsidRPr="00801204">
        <w:rPr>
          <w:rFonts w:ascii="SimSun" w:hAnsi="SimSun"/>
          <w:sz w:val="21"/>
          <w:szCs w:val="21"/>
          <w:lang w:eastAsia="zh-CN"/>
        </w:rPr>
        <w:t>”</w:t>
      </w:r>
      <w:r w:rsidRPr="008820ED">
        <w:rPr>
          <w:rFonts w:hint="eastAsia"/>
          <w:sz w:val="21"/>
          <w:szCs w:val="21"/>
          <w:lang w:eastAsia="zh-CN"/>
        </w:rPr>
        <w:t>，这项战略旨在为北爱尔兰打击对妇女和女童的暴力行为的重要行动方案建立制度框架。这项战略的实施期限将延长至</w:t>
      </w:r>
      <w:r w:rsidRPr="008820ED">
        <w:rPr>
          <w:sz w:val="21"/>
          <w:szCs w:val="21"/>
          <w:lang w:eastAsia="zh-CN"/>
        </w:rPr>
        <w:t>2013</w:t>
      </w:r>
      <w:r w:rsidRPr="008820ED">
        <w:rPr>
          <w:rFonts w:hint="eastAsia"/>
          <w:sz w:val="21"/>
          <w:szCs w:val="21"/>
          <w:lang w:eastAsia="zh-CN"/>
        </w:rPr>
        <w:t>年</w:t>
      </w:r>
      <w:r w:rsidRPr="008820ED">
        <w:rPr>
          <w:rFonts w:hint="eastAsia"/>
          <w:sz w:val="21"/>
          <w:szCs w:val="21"/>
          <w:lang w:eastAsia="zh-CN"/>
        </w:rPr>
        <w:t>6</w:t>
      </w:r>
      <w:r w:rsidRPr="008820ED">
        <w:rPr>
          <w:rFonts w:hint="eastAsia"/>
          <w:sz w:val="21"/>
          <w:szCs w:val="21"/>
          <w:lang w:eastAsia="zh-CN"/>
        </w:rPr>
        <w:t>月，与“性暴力战略”同时实施。截至</w:t>
      </w:r>
      <w:r w:rsidRPr="008820ED">
        <w:rPr>
          <w:rFonts w:hint="eastAsia"/>
          <w:sz w:val="21"/>
          <w:szCs w:val="21"/>
          <w:lang w:eastAsia="zh-CN"/>
        </w:rPr>
        <w:t>2012</w:t>
      </w:r>
      <w:r w:rsidRPr="008820ED">
        <w:rPr>
          <w:rFonts w:hint="eastAsia"/>
          <w:sz w:val="21"/>
          <w:szCs w:val="21"/>
          <w:lang w:eastAsia="zh-CN"/>
        </w:rPr>
        <w:t>年</w:t>
      </w:r>
      <w:r w:rsidRPr="008820ED">
        <w:rPr>
          <w:rFonts w:hint="eastAsia"/>
          <w:sz w:val="21"/>
          <w:szCs w:val="21"/>
          <w:lang w:eastAsia="zh-CN"/>
        </w:rPr>
        <w:t>3</w:t>
      </w:r>
      <w:r w:rsidRPr="008820ED">
        <w:rPr>
          <w:rFonts w:hint="eastAsia"/>
          <w:sz w:val="21"/>
          <w:szCs w:val="21"/>
          <w:lang w:eastAsia="zh-CN"/>
        </w:rPr>
        <w:t>月底，北爱尔兰行政院分别制定了家庭暴力行动计划与性暴力行动计划</w:t>
      </w:r>
      <w:r w:rsidRPr="008820ED">
        <w:rPr>
          <w:sz w:val="21"/>
          <w:szCs w:val="21"/>
          <w:lang w:eastAsia="zh-CN"/>
        </w:rPr>
        <w:t>；</w:t>
      </w:r>
      <w:r w:rsidRPr="008820ED">
        <w:rPr>
          <w:rFonts w:hint="eastAsia"/>
          <w:sz w:val="21"/>
          <w:szCs w:val="21"/>
          <w:lang w:eastAsia="zh-CN"/>
        </w:rPr>
        <w:t>此后还将制定并公布一项联合行动计划。</w:t>
      </w:r>
      <w:r w:rsidRPr="008820ED">
        <w:rPr>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266.</w:t>
      </w:r>
      <w:r w:rsidRPr="008820ED">
        <w:rPr>
          <w:sz w:val="21"/>
          <w:szCs w:val="21"/>
          <w:lang w:eastAsia="zh-CN"/>
        </w:rPr>
        <w:tab/>
      </w:r>
      <w:r w:rsidRPr="008820ED">
        <w:rPr>
          <w:sz w:val="21"/>
          <w:szCs w:val="21"/>
          <w:lang w:eastAsia="zh-CN"/>
        </w:rPr>
        <w:t>苏格兰政府</w:t>
      </w:r>
      <w:r w:rsidRPr="008820ED">
        <w:rPr>
          <w:rFonts w:hint="eastAsia"/>
          <w:sz w:val="21"/>
          <w:szCs w:val="21"/>
          <w:lang w:eastAsia="zh-CN"/>
        </w:rPr>
        <w:t>将继续实施</w:t>
      </w:r>
      <w:r w:rsidRPr="00CA1C35">
        <w:rPr>
          <w:rFonts w:ascii="SimSun" w:hAnsi="SimSun"/>
          <w:sz w:val="21"/>
          <w:szCs w:val="21"/>
          <w:lang w:eastAsia="zh-CN"/>
        </w:rPr>
        <w:t>“</w:t>
      </w:r>
      <w:r w:rsidRPr="00CA1C35">
        <w:rPr>
          <w:rFonts w:ascii="SimSun" w:hAnsi="SimSun" w:hint="eastAsia"/>
          <w:sz w:val="21"/>
          <w:szCs w:val="21"/>
          <w:lang w:eastAsia="zh-CN"/>
        </w:rPr>
        <w:t>更安全的生活：改变的生活</w:t>
      </w:r>
      <w:r w:rsidRPr="00CA1C35">
        <w:rPr>
          <w:rFonts w:ascii="SimSun" w:hAnsi="SimSun"/>
          <w:sz w:val="21"/>
          <w:szCs w:val="21"/>
          <w:lang w:eastAsia="zh-CN"/>
        </w:rPr>
        <w:t>”</w:t>
      </w:r>
      <w:r w:rsidRPr="008820ED">
        <w:rPr>
          <w:rFonts w:hint="eastAsia"/>
          <w:sz w:val="21"/>
          <w:szCs w:val="21"/>
          <w:lang w:eastAsia="zh-CN"/>
        </w:rPr>
        <w:t>以及针对儿童和青少年的全国家庭暴力行动计划。</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267.</w:t>
      </w:r>
      <w:r w:rsidRPr="008820ED">
        <w:rPr>
          <w:sz w:val="21"/>
          <w:szCs w:val="21"/>
          <w:lang w:eastAsia="zh-CN"/>
        </w:rPr>
        <w:tab/>
      </w:r>
      <w:r w:rsidRPr="008820ED">
        <w:rPr>
          <w:rFonts w:hint="eastAsia"/>
          <w:sz w:val="21"/>
          <w:szCs w:val="21"/>
          <w:lang w:eastAsia="zh-CN"/>
        </w:rPr>
        <w:t>在威尔士，</w:t>
      </w:r>
      <w:r w:rsidRPr="008820ED">
        <w:rPr>
          <w:sz w:val="21"/>
          <w:szCs w:val="21"/>
          <w:lang w:eastAsia="zh-CN"/>
        </w:rPr>
        <w:t>2010</w:t>
      </w:r>
      <w:r w:rsidRPr="008820ED">
        <w:rPr>
          <w:rFonts w:hint="eastAsia"/>
          <w:sz w:val="21"/>
          <w:szCs w:val="21"/>
          <w:lang w:eastAsia="zh-CN"/>
        </w:rPr>
        <w:t>年，</w:t>
      </w:r>
      <w:r w:rsidRPr="008820ED">
        <w:rPr>
          <w:sz w:val="21"/>
          <w:szCs w:val="21"/>
          <w:lang w:eastAsia="zh-CN"/>
        </w:rPr>
        <w:t>威尔士政府</w:t>
      </w:r>
      <w:r w:rsidRPr="008820ED">
        <w:rPr>
          <w:rFonts w:hint="eastAsia"/>
          <w:sz w:val="21"/>
          <w:szCs w:val="21"/>
          <w:lang w:eastAsia="zh-CN"/>
        </w:rPr>
        <w:t>公布了</w:t>
      </w:r>
      <w:r w:rsidRPr="005B5AFA">
        <w:rPr>
          <w:rFonts w:ascii="SimSun" w:hAnsi="SimSun" w:hint="eastAsia"/>
          <w:sz w:val="21"/>
          <w:szCs w:val="21"/>
          <w:lang w:eastAsia="zh-CN"/>
        </w:rPr>
        <w:t>其</w:t>
      </w:r>
      <w:r w:rsidRPr="005B5AFA">
        <w:rPr>
          <w:rFonts w:ascii="SimSun" w:hAnsi="SimSun"/>
          <w:sz w:val="21"/>
          <w:szCs w:val="21"/>
          <w:lang w:eastAsia="zh-CN"/>
        </w:rPr>
        <w:t>“</w:t>
      </w:r>
      <w:r w:rsidRPr="005B5AFA">
        <w:rPr>
          <w:rFonts w:ascii="SimSun" w:hAnsi="SimSun" w:hint="eastAsia"/>
          <w:sz w:val="21"/>
          <w:szCs w:val="21"/>
          <w:lang w:eastAsia="zh-CN"/>
        </w:rPr>
        <w:t>获得安全的权利”</w:t>
      </w:r>
      <w:r w:rsidRPr="008820ED">
        <w:rPr>
          <w:rFonts w:hint="eastAsia"/>
          <w:sz w:val="21"/>
          <w:szCs w:val="21"/>
          <w:lang w:eastAsia="zh-CN"/>
        </w:rPr>
        <w:t>战略，一项</w:t>
      </w:r>
      <w:r w:rsidR="005B5AFA">
        <w:rPr>
          <w:rFonts w:hint="eastAsia"/>
          <w:sz w:val="21"/>
          <w:szCs w:val="21"/>
          <w:lang w:eastAsia="zh-CN"/>
        </w:rPr>
        <w:t>为期六年的</w:t>
      </w:r>
      <w:r w:rsidRPr="008820ED">
        <w:rPr>
          <w:rFonts w:hint="eastAsia"/>
          <w:sz w:val="21"/>
          <w:szCs w:val="21"/>
          <w:lang w:eastAsia="zh-CN"/>
        </w:rPr>
        <w:t>旨在消除对妇女和女童一切形式暴力行为的政府间综合战略。</w:t>
      </w:r>
      <w:r w:rsidR="005B5AFA">
        <w:rPr>
          <w:rFonts w:hint="eastAsia"/>
          <w:sz w:val="21"/>
          <w:szCs w:val="21"/>
          <w:lang w:eastAsia="zh-CN"/>
        </w:rPr>
        <w:t>该战略以一个三年执行计划为支撑</w:t>
      </w:r>
      <w:r w:rsidRPr="008820ED">
        <w:rPr>
          <w:rFonts w:hint="eastAsia"/>
          <w:sz w:val="21"/>
          <w:szCs w:val="21"/>
          <w:lang w:eastAsia="zh-CN"/>
        </w:rPr>
        <w:t>在战略上预防对妇女的暴力行为是其重点任务之一。</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针对不同行业和部门的打击对妇女和女童暴力行为的政策</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268.</w:t>
      </w:r>
      <w:r w:rsidRPr="008820ED">
        <w:rPr>
          <w:rFonts w:hint="eastAsia"/>
          <w:sz w:val="21"/>
          <w:szCs w:val="21"/>
          <w:lang w:eastAsia="zh-CN"/>
        </w:rPr>
        <w:t xml:space="preserve"> </w:t>
      </w:r>
      <w:r w:rsidRPr="008820ED">
        <w:rPr>
          <w:rFonts w:hint="eastAsia"/>
          <w:sz w:val="21"/>
          <w:szCs w:val="21"/>
          <w:lang w:eastAsia="zh-CN"/>
        </w:rPr>
        <w:t>除了跨政府部门的行动，英格兰和受权行政区还分别制定了针对不同行业和部门的打击对妇女和女童的暴力行为的政策。比如，英国皇家检察署制定了一项旨在打击对妇女的暴力行为的战略，并在各地区检察署指定了协调员，负责该战略在地方的实施。检察署采取的对妇女和女童的暴力行为验证手段有助于监督对犯罪行为的成功起诉，且检察署已在</w:t>
      </w: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12</w:t>
      </w:r>
      <w:r w:rsidRPr="008820ED">
        <w:rPr>
          <w:rFonts w:hint="eastAsia"/>
          <w:sz w:val="21"/>
          <w:szCs w:val="21"/>
          <w:lang w:eastAsia="zh-CN"/>
        </w:rPr>
        <w:t>月公布其第三次报告。</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269.</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投入大量资源，通过下列行动，在刑事司法系统内部帮助和保护受害人，同时将更多的犯罪分子绳之以法：</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成立专门的家庭暴力法庭</w:t>
      </w:r>
      <w:r w:rsidRPr="008820ED">
        <w:rPr>
          <w:sz w:val="21"/>
          <w:szCs w:val="21"/>
          <w:lang w:eastAsia="zh-CN"/>
        </w:rPr>
        <w:t>；</w:t>
      </w:r>
      <w:r w:rsidRPr="008820ED">
        <w:rPr>
          <w:sz w:val="21"/>
          <w:szCs w:val="21"/>
          <w:lang w:eastAsia="zh-CN"/>
        </w:rPr>
        <w:t xml:space="preserve"> </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在法庭内设证人照顾人员并作出证人保护安排</w:t>
      </w:r>
      <w:r w:rsidRPr="008820ED">
        <w:rPr>
          <w:sz w:val="21"/>
          <w:szCs w:val="21"/>
          <w:lang w:eastAsia="zh-CN"/>
        </w:rPr>
        <w:t>；</w:t>
      </w:r>
      <w:r w:rsidRPr="008820ED">
        <w:rPr>
          <w:sz w:val="21"/>
          <w:szCs w:val="21"/>
          <w:lang w:eastAsia="zh-CN"/>
        </w:rPr>
        <w:t xml:space="preserve"> </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就如何对待受袭击或受侵害妇女的问题，对检察官、警察和法庭工作人员进行专业培训</w:t>
      </w:r>
      <w:r w:rsidRPr="008820ED">
        <w:rPr>
          <w:sz w:val="21"/>
          <w:szCs w:val="21"/>
          <w:lang w:eastAsia="zh-CN"/>
        </w:rPr>
        <w:t>；</w:t>
      </w:r>
      <w:r w:rsidRPr="008820ED">
        <w:rPr>
          <w:sz w:val="21"/>
          <w:szCs w:val="21"/>
          <w:lang w:eastAsia="zh-CN"/>
        </w:rPr>
        <w:t xml:space="preserve"> </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建立一个由独立的家庭暴力和性暴力咨询顾问组成的专业网络，帮助家庭暴力和强奸案受害人</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举办多机构风险评估会议，评估和管理高危险家庭暴力受害人的安全风险</w:t>
      </w:r>
      <w:r w:rsidRPr="008820ED">
        <w:rPr>
          <w:sz w:val="21"/>
          <w:szCs w:val="21"/>
          <w:lang w:eastAsia="zh-CN"/>
        </w:rPr>
        <w:t>；</w:t>
      </w:r>
      <w:r w:rsidRPr="00B25231">
        <w:rPr>
          <w:sz w:val="21"/>
          <w:szCs w:val="21"/>
          <w:vertAlign w:val="superscript"/>
          <w:lang w:eastAsia="zh-CN"/>
        </w:rPr>
        <w:footnoteReference w:id="33"/>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建立一个跨刑事司法系统的全国性战略小组，处理跟踪与骚扰问题</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对专业检察官进行有关强迫婚姻和</w:t>
      </w:r>
      <w:r w:rsidRPr="008820ED">
        <w:rPr>
          <w:sz w:val="21"/>
          <w:szCs w:val="21"/>
          <w:lang w:eastAsia="zh-CN"/>
        </w:rPr>
        <w:t>“</w:t>
      </w:r>
      <w:r w:rsidRPr="008820ED">
        <w:rPr>
          <w:rFonts w:hint="eastAsia"/>
          <w:sz w:val="21"/>
          <w:szCs w:val="21"/>
          <w:lang w:eastAsia="zh-CN"/>
        </w:rPr>
        <w:t>以荣誉为名</w:t>
      </w:r>
      <w:r w:rsidRPr="008820ED">
        <w:rPr>
          <w:sz w:val="21"/>
          <w:szCs w:val="21"/>
          <w:lang w:eastAsia="zh-CN"/>
        </w:rPr>
        <w:t>”</w:t>
      </w:r>
      <w:r w:rsidRPr="008820ED">
        <w:rPr>
          <w:rFonts w:hint="eastAsia"/>
          <w:sz w:val="21"/>
          <w:szCs w:val="21"/>
          <w:lang w:eastAsia="zh-CN"/>
        </w:rPr>
        <w:t>的暴力的培训和辅导（从</w:t>
      </w: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月开始监督）</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制定一套以绩效为基础的强奸罪诉讼修正方案，并使用专门的强奸案检察官</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举行有关“妨碍司法公正指南”的咨商会议，专门解决涉及强奸和</w:t>
      </w:r>
      <w:r w:rsidRPr="008820ED">
        <w:rPr>
          <w:rFonts w:hint="eastAsia"/>
          <w:sz w:val="21"/>
          <w:szCs w:val="21"/>
          <w:lang w:eastAsia="zh-CN"/>
        </w:rPr>
        <w:t>/</w:t>
      </w:r>
      <w:r w:rsidRPr="008820ED">
        <w:rPr>
          <w:rFonts w:hint="eastAsia"/>
          <w:sz w:val="21"/>
          <w:szCs w:val="21"/>
          <w:lang w:eastAsia="zh-CN"/>
        </w:rPr>
        <w:t>或家庭暴力诉讼案件中的具体问题</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实施一个为期</w:t>
      </w:r>
      <w:r w:rsidRPr="008820ED">
        <w:rPr>
          <w:sz w:val="21"/>
          <w:szCs w:val="21"/>
          <w:lang w:eastAsia="zh-CN"/>
        </w:rPr>
        <w:t>12</w:t>
      </w:r>
      <w:r w:rsidRPr="008820ED">
        <w:rPr>
          <w:rFonts w:hint="eastAsia"/>
          <w:sz w:val="21"/>
          <w:szCs w:val="21"/>
          <w:lang w:eastAsia="zh-CN"/>
        </w:rPr>
        <w:t>个月的家庭暴力保护令与家庭暴力保护通知试点项目。这些举措将在家庭暴力行为发生后为受害人提供即时保护，并为受害人就更长期保护问题作出决定提供空间和时间</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制定处理网络跟踪问题的新建议。</w:t>
      </w:r>
      <w:r w:rsidRPr="008820ED">
        <w:rPr>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270.</w:t>
      </w:r>
      <w:r w:rsidRPr="008820ED">
        <w:rPr>
          <w:sz w:val="21"/>
          <w:szCs w:val="21"/>
          <w:lang w:eastAsia="zh-CN"/>
        </w:rPr>
        <w:tab/>
      </w:r>
      <w:r w:rsidRPr="008820ED">
        <w:rPr>
          <w:rFonts w:hint="eastAsia"/>
          <w:sz w:val="21"/>
          <w:szCs w:val="21"/>
          <w:lang w:eastAsia="zh-CN"/>
        </w:rPr>
        <w:t>关于预防对妇女和女童的暴力行为，</w:t>
      </w:r>
      <w:r w:rsidRPr="008820ED">
        <w:rPr>
          <w:sz w:val="21"/>
          <w:szCs w:val="21"/>
          <w:lang w:eastAsia="zh-CN"/>
        </w:rPr>
        <w:t>英国政府</w:t>
      </w:r>
      <w:r w:rsidRPr="008820ED">
        <w:rPr>
          <w:rFonts w:hint="eastAsia"/>
          <w:sz w:val="21"/>
          <w:szCs w:val="21"/>
          <w:lang w:eastAsia="zh-CN"/>
        </w:rPr>
        <w:t>采取了许多行动，以帮助教育青少年如何建立相互尊重的人际关系，同时明确对妇女和女童的暴力行为是无法容忍的。此外，还为学校制定了相关指南，帮助它们有效保护和救助那些面临暴力侵害危险或实际受到暴力侵害的学生。</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271.</w:t>
      </w:r>
      <w:r w:rsidRPr="008820ED">
        <w:rPr>
          <w:sz w:val="21"/>
          <w:szCs w:val="21"/>
          <w:lang w:eastAsia="zh-CN"/>
        </w:rPr>
        <w:tab/>
      </w:r>
      <w:r w:rsidRPr="008820ED">
        <w:rPr>
          <w:rFonts w:hint="eastAsia"/>
          <w:sz w:val="21"/>
          <w:szCs w:val="21"/>
          <w:lang w:eastAsia="zh-CN"/>
        </w:rPr>
        <w:t>在苏格兰，</w:t>
      </w:r>
      <w:r w:rsidRPr="008820ED">
        <w:rPr>
          <w:sz w:val="21"/>
          <w:szCs w:val="21"/>
          <w:lang w:eastAsia="zh-CN"/>
        </w:rPr>
        <w:t>检察总长</w:t>
      </w:r>
      <w:r w:rsidRPr="008820ED">
        <w:rPr>
          <w:rFonts w:hint="eastAsia"/>
          <w:sz w:val="21"/>
          <w:szCs w:val="21"/>
          <w:lang w:eastAsia="zh-CN"/>
        </w:rPr>
        <w:t>在完成对强奸和性犯罪的调查和起诉的全面审查后，于</w:t>
      </w:r>
      <w:r w:rsidRPr="008820ED">
        <w:rPr>
          <w:rFonts w:hint="eastAsia"/>
          <w:sz w:val="21"/>
          <w:szCs w:val="21"/>
          <w:lang w:eastAsia="zh-CN"/>
        </w:rPr>
        <w:t>2008</w:t>
      </w:r>
      <w:r w:rsidRPr="008820ED">
        <w:rPr>
          <w:rFonts w:hint="eastAsia"/>
          <w:sz w:val="21"/>
          <w:szCs w:val="21"/>
          <w:lang w:eastAsia="zh-CN"/>
        </w:rPr>
        <w:t>年</w:t>
      </w:r>
      <w:r w:rsidRPr="008820ED">
        <w:rPr>
          <w:rFonts w:hint="eastAsia"/>
          <w:sz w:val="21"/>
          <w:szCs w:val="21"/>
          <w:lang w:eastAsia="zh-CN"/>
        </w:rPr>
        <w:t>11</w:t>
      </w:r>
      <w:r w:rsidRPr="008820ED">
        <w:rPr>
          <w:rFonts w:hint="eastAsia"/>
          <w:sz w:val="21"/>
          <w:szCs w:val="21"/>
          <w:lang w:eastAsia="zh-CN"/>
        </w:rPr>
        <w:t>月发布了《性犯罪调查与报告指南》。同月，苏格兰警察协会和皇家检察署</w:t>
      </w:r>
      <w:r w:rsidRPr="008820ED">
        <w:rPr>
          <w:rFonts w:hint="eastAsia"/>
          <w:sz w:val="21"/>
          <w:szCs w:val="21"/>
          <w:lang w:eastAsia="zh-CN"/>
        </w:rPr>
        <w:t>/</w:t>
      </w:r>
      <w:r w:rsidRPr="008820ED">
        <w:rPr>
          <w:rFonts w:hint="eastAsia"/>
          <w:sz w:val="21"/>
          <w:szCs w:val="21"/>
          <w:lang w:eastAsia="zh-CN"/>
        </w:rPr>
        <w:t>地方检察署公布了一项关于家庭暴力问题的联合协议。</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对受害人的帮助</w:t>
      </w:r>
      <w:r w:rsidRPr="008820ED">
        <w:rPr>
          <w:rFonts w:eastAsia="SimHei"/>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272.</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承诺：</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今后四年，至少拨付</w:t>
      </w:r>
      <w:r w:rsidRPr="008820ED">
        <w:rPr>
          <w:sz w:val="21"/>
          <w:szCs w:val="21"/>
          <w:lang w:eastAsia="zh-CN"/>
        </w:rPr>
        <w:t>2</w:t>
      </w:r>
      <w:r w:rsidR="00D36B2B">
        <w:rPr>
          <w:rFonts w:hint="eastAsia"/>
          <w:sz w:val="21"/>
          <w:szCs w:val="21"/>
          <w:lang w:eastAsia="zh-CN"/>
        </w:rPr>
        <w:t xml:space="preserve"> </w:t>
      </w:r>
      <w:r w:rsidRPr="008820ED">
        <w:rPr>
          <w:sz w:val="21"/>
          <w:szCs w:val="21"/>
          <w:lang w:eastAsia="zh-CN"/>
        </w:rPr>
        <w:t>8</w:t>
      </w:r>
      <w:r w:rsidRPr="008820ED">
        <w:rPr>
          <w:rFonts w:hint="eastAsia"/>
          <w:sz w:val="21"/>
          <w:szCs w:val="21"/>
          <w:lang w:eastAsia="zh-CN"/>
        </w:rPr>
        <w:t>00</w:t>
      </w:r>
      <w:r w:rsidRPr="008820ED">
        <w:rPr>
          <w:rFonts w:hint="eastAsia"/>
          <w:sz w:val="21"/>
          <w:szCs w:val="21"/>
          <w:lang w:eastAsia="zh-CN"/>
        </w:rPr>
        <w:t>万英镑的固定经费，用于为家庭暴力和性暴力受害人提供第一线专业服务和救助。</w:t>
      </w:r>
      <w:r w:rsidRPr="008820ED">
        <w:rPr>
          <w:sz w:val="21"/>
          <w:szCs w:val="21"/>
          <w:lang w:eastAsia="zh-CN"/>
        </w:rPr>
        <w:t>英国政府</w:t>
      </w:r>
      <w:r w:rsidRPr="008820ED">
        <w:rPr>
          <w:rFonts w:hint="eastAsia"/>
          <w:sz w:val="21"/>
          <w:szCs w:val="21"/>
          <w:lang w:eastAsia="zh-CN"/>
        </w:rPr>
        <w:t>还将保持对特定国家职能的资助水平，其中包括在今后四年，每年提供至少</w:t>
      </w:r>
      <w:r w:rsidRPr="008820ED">
        <w:rPr>
          <w:sz w:val="21"/>
          <w:szCs w:val="21"/>
          <w:lang w:eastAsia="zh-CN"/>
        </w:rPr>
        <w:t>900</w:t>
      </w:r>
      <w:r w:rsidR="00D36B2B">
        <w:rPr>
          <w:rFonts w:hint="eastAsia"/>
          <w:sz w:val="21"/>
          <w:szCs w:val="21"/>
          <w:lang w:eastAsia="zh-CN"/>
        </w:rPr>
        <w:t xml:space="preserve"> </w:t>
      </w:r>
      <w:r w:rsidRPr="008820ED">
        <w:rPr>
          <w:sz w:val="21"/>
          <w:szCs w:val="21"/>
          <w:lang w:eastAsia="zh-CN"/>
        </w:rPr>
        <w:t>000</w:t>
      </w:r>
      <w:r w:rsidRPr="008820ED">
        <w:rPr>
          <w:rFonts w:hint="eastAsia"/>
          <w:sz w:val="21"/>
          <w:szCs w:val="21"/>
          <w:lang w:eastAsia="zh-CN"/>
        </w:rPr>
        <w:t>英镑的资金，用于资助全国性救助服务热线，包括全国家庭暴力救助热线</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在今后三年，提供多达</w:t>
      </w:r>
      <w:r w:rsidRPr="008820ED">
        <w:rPr>
          <w:sz w:val="21"/>
          <w:szCs w:val="21"/>
          <w:lang w:eastAsia="zh-CN"/>
        </w:rPr>
        <w:t>1</w:t>
      </w:r>
      <w:r w:rsidR="00D36B2B">
        <w:rPr>
          <w:rFonts w:hint="eastAsia"/>
          <w:sz w:val="21"/>
          <w:szCs w:val="21"/>
          <w:lang w:eastAsia="zh-CN"/>
        </w:rPr>
        <w:t xml:space="preserve"> </w:t>
      </w:r>
      <w:r w:rsidRPr="008820ED">
        <w:rPr>
          <w:sz w:val="21"/>
          <w:szCs w:val="21"/>
          <w:lang w:eastAsia="zh-CN"/>
        </w:rPr>
        <w:t>05</w:t>
      </w:r>
      <w:r w:rsidRPr="008820ED">
        <w:rPr>
          <w:rFonts w:hint="eastAsia"/>
          <w:sz w:val="21"/>
          <w:szCs w:val="21"/>
          <w:lang w:eastAsia="zh-CN"/>
        </w:rPr>
        <w:t>0</w:t>
      </w:r>
      <w:r w:rsidRPr="008820ED">
        <w:rPr>
          <w:rFonts w:hint="eastAsia"/>
          <w:sz w:val="21"/>
          <w:szCs w:val="21"/>
          <w:lang w:eastAsia="zh-CN"/>
        </w:rPr>
        <w:t>万英镑的专项补助资金，用于强奸受害人救助中心的建设。这是第一次以三年期为基础，向强奸受害人救助中心发放专项补助资金，为中心长期生存提供资金保障</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在需要的地区，建立新的强奸受害人救助中心。计划提供</w:t>
      </w:r>
      <w:r w:rsidRPr="008820ED">
        <w:rPr>
          <w:sz w:val="21"/>
          <w:szCs w:val="21"/>
          <w:lang w:eastAsia="zh-CN"/>
        </w:rPr>
        <w:t>600</w:t>
      </w:r>
      <w:r w:rsidR="00D36B2B">
        <w:rPr>
          <w:rFonts w:hint="eastAsia"/>
          <w:sz w:val="21"/>
          <w:szCs w:val="21"/>
          <w:lang w:eastAsia="zh-CN"/>
        </w:rPr>
        <w:t xml:space="preserve"> </w:t>
      </w:r>
      <w:r w:rsidRPr="008820ED">
        <w:rPr>
          <w:sz w:val="21"/>
          <w:szCs w:val="21"/>
          <w:lang w:eastAsia="zh-CN"/>
        </w:rPr>
        <w:t>000</w:t>
      </w:r>
      <w:r w:rsidRPr="008820ED">
        <w:rPr>
          <w:rFonts w:hint="eastAsia"/>
          <w:sz w:val="21"/>
          <w:szCs w:val="21"/>
          <w:lang w:eastAsia="zh-CN"/>
        </w:rPr>
        <w:t>英镑，在赫里福德、德文郡、特拉福德和多塞特建立新的强奸受害人救助中心，并将在</w:t>
      </w:r>
      <w:r w:rsidR="00D36B2B">
        <w:rPr>
          <w:rFonts w:hint="eastAsia"/>
          <w:sz w:val="21"/>
          <w:szCs w:val="21"/>
          <w:lang w:eastAsia="zh-CN"/>
        </w:rPr>
        <w:t>20</w:t>
      </w:r>
      <w:r w:rsidRPr="008820ED">
        <w:rPr>
          <w:rFonts w:hint="eastAsia"/>
          <w:sz w:val="21"/>
          <w:szCs w:val="21"/>
          <w:lang w:eastAsia="zh-CN"/>
        </w:rPr>
        <w:t>11</w:t>
      </w:r>
      <w:r w:rsidRPr="008820ED">
        <w:rPr>
          <w:rFonts w:hint="eastAsia"/>
          <w:sz w:val="21"/>
          <w:szCs w:val="21"/>
          <w:lang w:eastAsia="zh-CN"/>
        </w:rPr>
        <w:t>年提供有关新建救助中心的更多信息</w:t>
      </w:r>
      <w:r w:rsidRPr="008820ED">
        <w:rPr>
          <w:sz w:val="21"/>
          <w:szCs w:val="21"/>
          <w:lang w:eastAsia="zh-CN"/>
        </w:rPr>
        <w:t>；</w:t>
      </w:r>
      <w:r w:rsidRPr="008820ED">
        <w:rPr>
          <w:sz w:val="21"/>
          <w:szCs w:val="21"/>
          <w:lang w:eastAsia="zh-CN"/>
        </w:rPr>
        <w:t xml:space="preserve"> </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帮助属于家庭暴力受害人但因移民身份而没有进入避难所的移民配偶。</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273.</w:t>
      </w:r>
      <w:r w:rsidRPr="008820ED">
        <w:rPr>
          <w:sz w:val="21"/>
          <w:szCs w:val="21"/>
          <w:lang w:eastAsia="zh-CN"/>
        </w:rPr>
        <w:tab/>
      </w:r>
      <w:r w:rsidRPr="008820ED">
        <w:rPr>
          <w:rFonts w:hint="eastAsia"/>
          <w:sz w:val="21"/>
          <w:szCs w:val="21"/>
          <w:lang w:eastAsia="zh-CN"/>
        </w:rPr>
        <w:t>此外，在报告期的早期阶段，还向受害人救助行动提供了中央政府预算资金，其中包括：</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sz w:val="21"/>
          <w:szCs w:val="21"/>
          <w:lang w:eastAsia="zh-CN"/>
        </w:rPr>
        <w:t>2009</w:t>
      </w:r>
      <w:r w:rsidRPr="008820ED">
        <w:rPr>
          <w:rFonts w:hint="eastAsia"/>
          <w:sz w:val="21"/>
          <w:szCs w:val="21"/>
          <w:lang w:eastAsia="zh-CN"/>
        </w:rPr>
        <w:t>年</w:t>
      </w:r>
      <w:r w:rsidRPr="008820ED">
        <w:rPr>
          <w:rFonts w:hint="eastAsia"/>
          <w:sz w:val="21"/>
          <w:szCs w:val="21"/>
          <w:lang w:eastAsia="zh-CN"/>
        </w:rPr>
        <w:t>3</w:t>
      </w:r>
      <w:r w:rsidRPr="008820ED">
        <w:rPr>
          <w:rFonts w:hint="eastAsia"/>
          <w:sz w:val="21"/>
          <w:szCs w:val="21"/>
          <w:lang w:eastAsia="zh-CN"/>
        </w:rPr>
        <w:t>月，宣布向性暴力受害人志愿服务部门提供一笔总额高达</w:t>
      </w:r>
      <w:r w:rsidRPr="008820ED">
        <w:rPr>
          <w:sz w:val="21"/>
          <w:szCs w:val="21"/>
          <w:lang w:eastAsia="zh-CN"/>
        </w:rPr>
        <w:t>16</w:t>
      </w:r>
      <w:r w:rsidRPr="008820ED">
        <w:rPr>
          <w:rFonts w:hint="eastAsia"/>
          <w:sz w:val="21"/>
          <w:szCs w:val="21"/>
          <w:lang w:eastAsia="zh-CN"/>
        </w:rPr>
        <w:t>0</w:t>
      </w:r>
      <w:r w:rsidRPr="008820ED">
        <w:rPr>
          <w:rFonts w:hint="eastAsia"/>
          <w:sz w:val="21"/>
          <w:szCs w:val="21"/>
          <w:lang w:eastAsia="zh-CN"/>
        </w:rPr>
        <w:t>万英镑的专项资金（由性别平等办公室负责管理）。这笔资金对“幸存者托拉斯”与</w:t>
      </w:r>
      <w:r w:rsidR="00EB4812" w:rsidRPr="008820ED">
        <w:rPr>
          <w:rFonts w:hint="eastAsia"/>
          <w:sz w:val="21"/>
          <w:szCs w:val="21"/>
          <w:lang w:eastAsia="zh-CN"/>
        </w:rPr>
        <w:t>“</w:t>
      </w:r>
      <w:r w:rsidRPr="008820ED">
        <w:rPr>
          <w:rFonts w:hint="eastAsia"/>
          <w:sz w:val="21"/>
          <w:szCs w:val="21"/>
          <w:lang w:eastAsia="zh-CN"/>
        </w:rPr>
        <w:t>性暴行</w:t>
      </w:r>
      <w:r w:rsidRPr="008820ED">
        <w:rPr>
          <w:sz w:val="21"/>
          <w:szCs w:val="21"/>
          <w:lang w:eastAsia="zh-CN"/>
        </w:rPr>
        <w:t>（</w:t>
      </w:r>
      <w:r w:rsidRPr="008820ED">
        <w:rPr>
          <w:rFonts w:hint="eastAsia"/>
          <w:sz w:val="21"/>
          <w:szCs w:val="21"/>
          <w:lang w:eastAsia="zh-CN"/>
        </w:rPr>
        <w:t>英格兰与威尔士</w:t>
      </w:r>
      <w:r w:rsidRPr="008820ED">
        <w:rPr>
          <w:sz w:val="21"/>
          <w:szCs w:val="21"/>
          <w:lang w:eastAsia="zh-CN"/>
        </w:rPr>
        <w:t>）</w:t>
      </w:r>
      <w:r w:rsidRPr="008820ED">
        <w:rPr>
          <w:rFonts w:hint="eastAsia"/>
          <w:sz w:val="21"/>
          <w:szCs w:val="21"/>
          <w:lang w:eastAsia="zh-CN"/>
        </w:rPr>
        <w:t>”组织成员开放，其目的在于向强奸和性暴力受害人提供免费服务，同时还有</w:t>
      </w:r>
      <w:r w:rsidRPr="008820ED">
        <w:rPr>
          <w:rFonts w:hint="eastAsia"/>
          <w:sz w:val="21"/>
          <w:szCs w:val="21"/>
          <w:lang w:eastAsia="zh-CN"/>
        </w:rPr>
        <w:t>40</w:t>
      </w:r>
      <w:r w:rsidRPr="008820ED">
        <w:rPr>
          <w:rFonts w:hint="eastAsia"/>
          <w:sz w:val="21"/>
          <w:szCs w:val="21"/>
          <w:lang w:eastAsia="zh-CN"/>
        </w:rPr>
        <w:t>家慈善机构发放补助金。这笔资金主要以</w:t>
      </w:r>
      <w:r w:rsidRPr="008820ED">
        <w:rPr>
          <w:sz w:val="21"/>
          <w:szCs w:val="21"/>
          <w:lang w:eastAsia="zh-CN"/>
        </w:rPr>
        <w:t>2008</w:t>
      </w:r>
      <w:r w:rsidRPr="008820ED">
        <w:rPr>
          <w:rFonts w:hint="eastAsia"/>
          <w:sz w:val="21"/>
          <w:szCs w:val="21"/>
          <w:lang w:eastAsia="zh-CN"/>
        </w:rPr>
        <w:t>年度</w:t>
      </w:r>
      <w:r w:rsidRPr="008820ED">
        <w:rPr>
          <w:sz w:val="21"/>
          <w:szCs w:val="21"/>
          <w:lang w:eastAsia="zh-CN"/>
        </w:rPr>
        <w:t>11</w:t>
      </w:r>
      <w:r w:rsidRPr="008820ED">
        <w:rPr>
          <w:rFonts w:hint="eastAsia"/>
          <w:sz w:val="21"/>
          <w:szCs w:val="21"/>
          <w:lang w:eastAsia="zh-CN"/>
        </w:rPr>
        <w:t>0</w:t>
      </w:r>
      <w:r w:rsidRPr="008820ED">
        <w:rPr>
          <w:rFonts w:hint="eastAsia"/>
          <w:sz w:val="21"/>
          <w:szCs w:val="21"/>
          <w:lang w:eastAsia="zh-CN"/>
        </w:rPr>
        <w:t>万英镑的资金为基础</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sz w:val="21"/>
          <w:szCs w:val="21"/>
          <w:lang w:eastAsia="zh-CN"/>
        </w:rPr>
        <w:t>2009/</w:t>
      </w:r>
      <w:r w:rsidR="00D36B2B">
        <w:rPr>
          <w:rFonts w:hint="eastAsia"/>
          <w:sz w:val="21"/>
          <w:szCs w:val="21"/>
          <w:lang w:eastAsia="zh-CN"/>
        </w:rPr>
        <w:t>20</w:t>
      </w:r>
      <w:r w:rsidRPr="008820ED">
        <w:rPr>
          <w:sz w:val="21"/>
          <w:szCs w:val="21"/>
          <w:lang w:eastAsia="zh-CN"/>
        </w:rPr>
        <w:t>10</w:t>
      </w:r>
      <w:r w:rsidRPr="008820ED">
        <w:rPr>
          <w:rFonts w:hint="eastAsia"/>
          <w:sz w:val="21"/>
          <w:szCs w:val="21"/>
          <w:lang w:eastAsia="zh-CN"/>
        </w:rPr>
        <w:t>年度，共向“伞式”联合会组织“英格兰和威尔士性暴行”与“幸存者托拉斯”发放</w:t>
      </w:r>
      <w:r w:rsidRPr="008820ED">
        <w:rPr>
          <w:sz w:val="21"/>
          <w:szCs w:val="21"/>
          <w:lang w:eastAsia="zh-CN"/>
        </w:rPr>
        <w:t>150</w:t>
      </w:r>
      <w:r w:rsidR="00236DF0">
        <w:rPr>
          <w:rFonts w:hint="eastAsia"/>
          <w:sz w:val="21"/>
          <w:szCs w:val="21"/>
          <w:lang w:eastAsia="zh-CN"/>
        </w:rPr>
        <w:t xml:space="preserve"> </w:t>
      </w:r>
      <w:r w:rsidRPr="008820ED">
        <w:rPr>
          <w:sz w:val="21"/>
          <w:szCs w:val="21"/>
          <w:lang w:eastAsia="zh-CN"/>
        </w:rPr>
        <w:t>000</w:t>
      </w:r>
      <w:r w:rsidRPr="008820ED">
        <w:rPr>
          <w:rFonts w:hint="eastAsia"/>
          <w:sz w:val="21"/>
          <w:szCs w:val="21"/>
          <w:lang w:eastAsia="zh-CN"/>
        </w:rPr>
        <w:t>英镑的政府核心补助资金，帮助确保该部门的稳定。</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在医疗卫生与社会关怀方面打击对妇女的暴力行为</w:t>
      </w:r>
      <w:r w:rsidRPr="008820ED">
        <w:rPr>
          <w:rFonts w:eastAsia="SimHei"/>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274.</w:t>
      </w:r>
      <w:r w:rsidRPr="008820ED">
        <w:rPr>
          <w:sz w:val="21"/>
          <w:szCs w:val="21"/>
          <w:lang w:eastAsia="zh-CN"/>
        </w:rPr>
        <w:tab/>
      </w:r>
      <w:r w:rsidRPr="008820ED">
        <w:rPr>
          <w:rFonts w:hint="eastAsia"/>
          <w:sz w:val="21"/>
          <w:szCs w:val="21"/>
          <w:lang w:eastAsia="zh-CN"/>
        </w:rPr>
        <w:t>在</w:t>
      </w:r>
      <w:r w:rsidRPr="008820ED">
        <w:rPr>
          <w:sz w:val="21"/>
          <w:szCs w:val="21"/>
          <w:lang w:eastAsia="zh-CN"/>
        </w:rPr>
        <w:t>英国</w:t>
      </w:r>
      <w:r w:rsidRPr="008820ED">
        <w:rPr>
          <w:rFonts w:hint="eastAsia"/>
          <w:sz w:val="21"/>
          <w:szCs w:val="21"/>
          <w:lang w:eastAsia="zh-CN"/>
        </w:rPr>
        <w:t>，由国家医疗服务系统负责地方层面资助对暴力影响受害人的医疗卫生服务。卫生部负责促进一系列旨在加强对受害人的帮助的国家行动。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275.</w:t>
      </w:r>
      <w:r w:rsidRPr="008820ED">
        <w:rPr>
          <w:sz w:val="21"/>
          <w:szCs w:val="21"/>
          <w:lang w:eastAsia="zh-CN"/>
        </w:rPr>
        <w:tab/>
      </w:r>
      <w:r w:rsidRPr="008820ED">
        <w:rPr>
          <w:rFonts w:hint="eastAsia"/>
          <w:sz w:val="21"/>
          <w:szCs w:val="21"/>
          <w:lang w:eastAsia="zh-CN"/>
        </w:rPr>
        <w:t>从</w:t>
      </w:r>
      <w:r w:rsidRPr="008820ED">
        <w:rPr>
          <w:sz w:val="21"/>
          <w:szCs w:val="21"/>
          <w:lang w:eastAsia="zh-CN"/>
        </w:rPr>
        <w:t>2002</w:t>
      </w:r>
      <w:r w:rsidRPr="008820ED">
        <w:rPr>
          <w:rFonts w:hint="eastAsia"/>
          <w:sz w:val="21"/>
          <w:szCs w:val="21"/>
          <w:lang w:eastAsia="zh-CN"/>
        </w:rPr>
        <w:t>年到</w:t>
      </w:r>
      <w:r w:rsidRPr="008820ED">
        <w:rPr>
          <w:sz w:val="21"/>
          <w:szCs w:val="21"/>
          <w:lang w:eastAsia="zh-CN"/>
        </w:rPr>
        <w:t>2008</w:t>
      </w:r>
      <w:r w:rsidRPr="008820ED">
        <w:rPr>
          <w:rFonts w:hint="eastAsia"/>
          <w:sz w:val="21"/>
          <w:szCs w:val="21"/>
          <w:lang w:eastAsia="zh-CN"/>
        </w:rPr>
        <w:t>年，卫生部共向</w:t>
      </w:r>
      <w:r w:rsidRPr="008820ED">
        <w:rPr>
          <w:rFonts w:hint="eastAsia"/>
          <w:sz w:val="21"/>
          <w:szCs w:val="21"/>
          <w:lang w:eastAsia="zh-CN"/>
        </w:rPr>
        <w:t>12</w:t>
      </w:r>
      <w:r w:rsidRPr="008820ED">
        <w:rPr>
          <w:rFonts w:hint="eastAsia"/>
          <w:sz w:val="21"/>
          <w:szCs w:val="21"/>
          <w:lang w:eastAsia="zh-CN"/>
        </w:rPr>
        <w:t>家心理健康志愿服务和社区组织提供了</w:t>
      </w:r>
      <w:r w:rsidRPr="008820ED">
        <w:rPr>
          <w:rFonts w:hint="eastAsia"/>
          <w:sz w:val="21"/>
          <w:szCs w:val="21"/>
          <w:lang w:eastAsia="zh-CN"/>
        </w:rPr>
        <w:t>195</w:t>
      </w:r>
      <w:r w:rsidRPr="008820ED">
        <w:rPr>
          <w:rFonts w:hint="eastAsia"/>
          <w:sz w:val="21"/>
          <w:szCs w:val="21"/>
          <w:lang w:eastAsia="zh-CN"/>
        </w:rPr>
        <w:t>万英镑的费用，这些组织主要向暴力行为受害人提供治疗服务，包括</w:t>
      </w:r>
      <w:r w:rsidRPr="008820ED">
        <w:rPr>
          <w:sz w:val="21"/>
          <w:szCs w:val="21"/>
          <w:lang w:eastAsia="zh-CN"/>
        </w:rPr>
        <w:t>黑人、亚洲人和其他少数族裔</w:t>
      </w:r>
      <w:r w:rsidRPr="008820ED">
        <w:rPr>
          <w:rFonts w:hint="eastAsia"/>
          <w:sz w:val="21"/>
          <w:szCs w:val="21"/>
          <w:lang w:eastAsia="zh-CN"/>
        </w:rPr>
        <w:t>妇女组织</w:t>
      </w:r>
      <w:r w:rsidR="000735C9" w:rsidRPr="008820ED">
        <w:rPr>
          <w:rFonts w:hint="eastAsia"/>
          <w:sz w:val="21"/>
          <w:szCs w:val="21"/>
          <w:lang w:eastAsia="zh-CN"/>
        </w:rPr>
        <w:t>。</w:t>
      </w:r>
      <w:r w:rsidRPr="008820ED">
        <w:rPr>
          <w:rStyle w:val="EndnoteReference"/>
          <w:w w:val="100"/>
          <w:sz w:val="21"/>
          <w:szCs w:val="21"/>
        </w:rPr>
        <w:endnoteReference w:id="58"/>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276.</w:t>
      </w:r>
      <w:r w:rsidRPr="008820ED">
        <w:rPr>
          <w:sz w:val="21"/>
          <w:szCs w:val="21"/>
          <w:lang w:eastAsia="zh-CN"/>
        </w:rPr>
        <w:tab/>
      </w:r>
      <w:r w:rsidRPr="008820ED">
        <w:rPr>
          <w:rFonts w:hint="eastAsia"/>
          <w:sz w:val="21"/>
          <w:szCs w:val="21"/>
          <w:lang w:eastAsia="zh-CN"/>
        </w:rPr>
        <w:t>卫生部在报告期内提供了</w:t>
      </w:r>
      <w:r w:rsidRPr="008820ED">
        <w:rPr>
          <w:sz w:val="21"/>
          <w:szCs w:val="21"/>
          <w:lang w:eastAsia="zh-CN"/>
        </w:rPr>
        <w:t>14</w:t>
      </w:r>
      <w:r w:rsidRPr="008820ED">
        <w:rPr>
          <w:rFonts w:hint="eastAsia"/>
          <w:sz w:val="21"/>
          <w:szCs w:val="21"/>
          <w:lang w:eastAsia="zh-CN"/>
        </w:rPr>
        <w:t>0</w:t>
      </w:r>
      <w:r w:rsidRPr="008820ED">
        <w:rPr>
          <w:rFonts w:hint="eastAsia"/>
          <w:sz w:val="21"/>
          <w:szCs w:val="21"/>
          <w:lang w:eastAsia="zh-CN"/>
        </w:rPr>
        <w:t>万英镑的资金，资助一个应对性暴力行为的国家救助团队，以再建</w:t>
      </w:r>
      <w:r w:rsidRPr="008820ED">
        <w:rPr>
          <w:rFonts w:hint="eastAsia"/>
          <w:sz w:val="21"/>
          <w:szCs w:val="21"/>
          <w:lang w:eastAsia="zh-CN"/>
        </w:rPr>
        <w:t>12</w:t>
      </w:r>
      <w:r w:rsidRPr="008820ED">
        <w:rPr>
          <w:rFonts w:hint="eastAsia"/>
          <w:sz w:val="21"/>
          <w:szCs w:val="21"/>
          <w:lang w:eastAsia="zh-CN"/>
        </w:rPr>
        <w:t>家性侵害转诊中心（已建立</w:t>
      </w:r>
      <w:r w:rsidRPr="008820ED">
        <w:rPr>
          <w:rFonts w:hint="eastAsia"/>
          <w:sz w:val="21"/>
          <w:szCs w:val="21"/>
          <w:lang w:eastAsia="zh-CN"/>
        </w:rPr>
        <w:t>39</w:t>
      </w:r>
      <w:r w:rsidRPr="008820ED">
        <w:rPr>
          <w:rFonts w:hint="eastAsia"/>
          <w:sz w:val="21"/>
          <w:szCs w:val="21"/>
          <w:lang w:eastAsia="zh-CN"/>
        </w:rPr>
        <w:t>家）。这些中心的目的在于通过一体化的服务为性暴力受害人提供即时救助，其中包括医疗服务、心理咨询服务、法律咨询和其他帮助。</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277.</w:t>
      </w:r>
      <w:r w:rsidRPr="008820ED">
        <w:rPr>
          <w:sz w:val="21"/>
          <w:szCs w:val="21"/>
          <w:lang w:eastAsia="zh-CN"/>
        </w:rPr>
        <w:tab/>
        <w:t>2010/</w:t>
      </w:r>
      <w:r w:rsidR="000735C9">
        <w:rPr>
          <w:rFonts w:hint="eastAsia"/>
          <w:sz w:val="21"/>
          <w:szCs w:val="21"/>
          <w:lang w:eastAsia="zh-CN"/>
        </w:rPr>
        <w:t>20</w:t>
      </w:r>
      <w:r w:rsidRPr="008820ED">
        <w:rPr>
          <w:sz w:val="21"/>
          <w:szCs w:val="21"/>
          <w:lang w:eastAsia="zh-CN"/>
        </w:rPr>
        <w:t>11</w:t>
      </w:r>
      <w:r w:rsidRPr="008820ED">
        <w:rPr>
          <w:rFonts w:hint="eastAsia"/>
          <w:sz w:val="21"/>
          <w:szCs w:val="21"/>
          <w:lang w:eastAsia="zh-CN"/>
        </w:rPr>
        <w:t>年度，司法部和性别平等办公室联合基金共向英格兰和威尔士各地</w:t>
      </w:r>
      <w:r w:rsidRPr="008820ED">
        <w:rPr>
          <w:rFonts w:hint="eastAsia"/>
          <w:sz w:val="21"/>
          <w:szCs w:val="21"/>
          <w:lang w:eastAsia="zh-CN"/>
        </w:rPr>
        <w:t>52</w:t>
      </w:r>
      <w:r w:rsidRPr="008820ED">
        <w:rPr>
          <w:rFonts w:hint="eastAsia"/>
          <w:sz w:val="21"/>
          <w:szCs w:val="21"/>
          <w:lang w:eastAsia="zh-CN"/>
        </w:rPr>
        <w:t>家专门为性暴力和性侵害受害人提供帮助的志愿服务组织提供了</w:t>
      </w:r>
      <w:r w:rsidRPr="008820ED">
        <w:rPr>
          <w:rFonts w:hint="eastAsia"/>
          <w:sz w:val="21"/>
          <w:szCs w:val="21"/>
          <w:lang w:eastAsia="zh-CN"/>
        </w:rPr>
        <w:t>225</w:t>
      </w:r>
      <w:r w:rsidRPr="008820ED">
        <w:rPr>
          <w:rFonts w:hint="eastAsia"/>
          <w:sz w:val="21"/>
          <w:szCs w:val="21"/>
          <w:lang w:eastAsia="zh-CN"/>
        </w:rPr>
        <w:t>万英镑的补助资金。这些资金主要提供给那些面临服务减少或终止风险的机构。</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278.</w:t>
      </w:r>
      <w:r w:rsidRPr="008820ED">
        <w:rPr>
          <w:sz w:val="21"/>
          <w:szCs w:val="21"/>
          <w:lang w:eastAsia="zh-CN"/>
        </w:rPr>
        <w:tab/>
      </w:r>
      <w:r w:rsidRPr="008820ED">
        <w:rPr>
          <w:sz w:val="21"/>
          <w:szCs w:val="21"/>
          <w:lang w:eastAsia="zh-CN"/>
        </w:rPr>
        <w:t>北爱尔兰行政院</w:t>
      </w:r>
      <w:r w:rsidRPr="008820ED">
        <w:rPr>
          <w:rFonts w:hint="eastAsia"/>
          <w:sz w:val="21"/>
          <w:szCs w:val="21"/>
          <w:lang w:eastAsia="zh-CN"/>
        </w:rPr>
        <w:t>正在实施一项为期五年的打击对妇女和女童的暴力行为战略，其中包含对</w:t>
      </w:r>
      <w:r w:rsidRPr="008820ED">
        <w:rPr>
          <w:rFonts w:hint="eastAsia"/>
          <w:sz w:val="21"/>
          <w:szCs w:val="21"/>
          <w:lang w:eastAsia="zh-CN"/>
        </w:rPr>
        <w:t>24</w:t>
      </w:r>
      <w:r w:rsidRPr="008820ED">
        <w:rPr>
          <w:rFonts w:hint="eastAsia"/>
          <w:sz w:val="21"/>
          <w:szCs w:val="21"/>
          <w:lang w:eastAsia="zh-CN"/>
        </w:rPr>
        <w:t>小时家庭暴力救助热线的资助，以及新建一家将于</w:t>
      </w:r>
      <w:r w:rsidRPr="008820ED">
        <w:rPr>
          <w:rFonts w:hint="eastAsia"/>
          <w:sz w:val="21"/>
          <w:szCs w:val="21"/>
          <w:lang w:eastAsia="zh-CN"/>
        </w:rPr>
        <w:t>2012</w:t>
      </w:r>
      <w:r w:rsidRPr="008820ED">
        <w:rPr>
          <w:rFonts w:hint="eastAsia"/>
          <w:sz w:val="21"/>
          <w:szCs w:val="21"/>
          <w:lang w:eastAsia="zh-CN"/>
        </w:rPr>
        <w:t>年年中开业的地区性侵害转诊中心，这笔费用将由北爱尔兰卫生、社会服务和公共安全部与北爱尔兰警察署共同资助。</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279.</w:t>
      </w:r>
      <w:r w:rsidRPr="008820ED">
        <w:rPr>
          <w:sz w:val="21"/>
          <w:szCs w:val="21"/>
          <w:lang w:eastAsia="zh-CN"/>
        </w:rPr>
        <w:tab/>
        <w:t>2008/</w:t>
      </w:r>
      <w:r w:rsidR="00D36B2B">
        <w:rPr>
          <w:rFonts w:hint="eastAsia"/>
          <w:sz w:val="21"/>
          <w:szCs w:val="21"/>
          <w:lang w:eastAsia="zh-CN"/>
        </w:rPr>
        <w:t>20</w:t>
      </w:r>
      <w:r w:rsidRPr="008820ED">
        <w:rPr>
          <w:sz w:val="21"/>
          <w:szCs w:val="21"/>
          <w:lang w:eastAsia="zh-CN"/>
        </w:rPr>
        <w:t>11</w:t>
      </w:r>
      <w:r w:rsidRPr="008820ED">
        <w:rPr>
          <w:rFonts w:hint="eastAsia"/>
          <w:sz w:val="21"/>
          <w:szCs w:val="21"/>
          <w:lang w:eastAsia="zh-CN"/>
        </w:rPr>
        <w:t>年间，</w:t>
      </w:r>
      <w:r w:rsidRPr="008820ED">
        <w:rPr>
          <w:sz w:val="21"/>
          <w:szCs w:val="21"/>
          <w:lang w:eastAsia="zh-CN"/>
        </w:rPr>
        <w:t>苏格兰政府</w:t>
      </w:r>
      <w:r w:rsidRPr="008820ED">
        <w:rPr>
          <w:rFonts w:hint="eastAsia"/>
          <w:sz w:val="21"/>
          <w:szCs w:val="21"/>
          <w:lang w:eastAsia="zh-CN"/>
        </w:rPr>
        <w:t>拨付</w:t>
      </w:r>
      <w:r w:rsidRPr="008820ED">
        <w:rPr>
          <w:sz w:val="21"/>
          <w:szCs w:val="21"/>
          <w:lang w:eastAsia="zh-CN"/>
        </w:rPr>
        <w:t>4</w:t>
      </w:r>
      <w:r w:rsidR="00D36B2B">
        <w:rPr>
          <w:rFonts w:hint="eastAsia"/>
          <w:sz w:val="21"/>
          <w:szCs w:val="21"/>
          <w:lang w:eastAsia="zh-CN"/>
        </w:rPr>
        <w:t xml:space="preserve"> </w:t>
      </w:r>
      <w:r w:rsidRPr="008820ED">
        <w:rPr>
          <w:sz w:val="21"/>
          <w:szCs w:val="21"/>
          <w:lang w:eastAsia="zh-CN"/>
        </w:rPr>
        <w:t>4</w:t>
      </w:r>
      <w:r w:rsidRPr="008820ED">
        <w:rPr>
          <w:rFonts w:hint="eastAsia"/>
          <w:sz w:val="21"/>
          <w:szCs w:val="21"/>
          <w:lang w:eastAsia="zh-CN"/>
        </w:rPr>
        <w:t>00</w:t>
      </w:r>
      <w:r w:rsidRPr="008820ED">
        <w:rPr>
          <w:rFonts w:hint="eastAsia"/>
          <w:sz w:val="21"/>
          <w:szCs w:val="21"/>
          <w:lang w:eastAsia="zh-CN"/>
        </w:rPr>
        <w:t>万英镑的资金，用于解决对妇女的暴力行为问题，其中包含对家庭暴力和性暴行救助热线的资助、增强人们对这一问题的认识，以及对苏格兰所有性暴行救助中心的资助。</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280.</w:t>
      </w:r>
      <w:r w:rsidRPr="008820ED">
        <w:rPr>
          <w:rFonts w:hint="eastAsia"/>
          <w:sz w:val="21"/>
          <w:szCs w:val="21"/>
          <w:lang w:eastAsia="zh-CN"/>
        </w:rPr>
        <w:t xml:space="preserve">  </w:t>
      </w:r>
      <w:r w:rsidRPr="008820ED">
        <w:rPr>
          <w:sz w:val="21"/>
          <w:szCs w:val="21"/>
          <w:lang w:eastAsia="zh-CN"/>
        </w:rPr>
        <w:t>威尔士政府</w:t>
      </w:r>
      <w:r w:rsidRPr="008820ED">
        <w:rPr>
          <w:rFonts w:hint="eastAsia"/>
          <w:sz w:val="21"/>
          <w:szCs w:val="21"/>
          <w:lang w:eastAsia="zh-CN"/>
        </w:rPr>
        <w:t>采取了一系列旨在处理威尔士家庭暴力问题的行动。威尔士政府还将继续资助威尔士家庭暴力</w:t>
      </w:r>
      <w:r w:rsidRPr="008820ED">
        <w:rPr>
          <w:sz w:val="21"/>
          <w:szCs w:val="21"/>
          <w:lang w:eastAsia="zh-CN"/>
        </w:rPr>
        <w:t>24-</w:t>
      </w:r>
      <w:r w:rsidRPr="008820ED">
        <w:rPr>
          <w:rFonts w:hint="eastAsia"/>
          <w:sz w:val="21"/>
          <w:szCs w:val="21"/>
          <w:lang w:eastAsia="zh-CN"/>
        </w:rPr>
        <w:t>小时救助热线；</w:t>
      </w:r>
      <w:r w:rsidRPr="008820ED">
        <w:rPr>
          <w:sz w:val="21"/>
          <w:szCs w:val="21"/>
          <w:lang w:eastAsia="zh-CN"/>
        </w:rPr>
        <w:t>2010</w:t>
      </w:r>
      <w:r w:rsidRPr="008820ED">
        <w:rPr>
          <w:rFonts w:hint="eastAsia"/>
          <w:sz w:val="21"/>
          <w:szCs w:val="21"/>
          <w:lang w:eastAsia="zh-CN"/>
        </w:rPr>
        <w:t>年</w:t>
      </w:r>
      <w:r w:rsidRPr="008820ED">
        <w:rPr>
          <w:rFonts w:hint="eastAsia"/>
          <w:sz w:val="21"/>
          <w:szCs w:val="21"/>
          <w:lang w:eastAsia="zh-CN"/>
        </w:rPr>
        <w:t>7</w:t>
      </w:r>
      <w:r w:rsidRPr="008820ED">
        <w:rPr>
          <w:rFonts w:hint="eastAsia"/>
          <w:sz w:val="21"/>
          <w:szCs w:val="21"/>
          <w:lang w:eastAsia="zh-CN"/>
        </w:rPr>
        <w:t>月，</w:t>
      </w:r>
      <w:r w:rsidRPr="008820ED">
        <w:rPr>
          <w:sz w:val="21"/>
          <w:szCs w:val="21"/>
          <w:lang w:eastAsia="zh-CN"/>
        </w:rPr>
        <w:t>威尔士政府</w:t>
      </w:r>
      <w:r w:rsidRPr="008820ED">
        <w:rPr>
          <w:rFonts w:hint="eastAsia"/>
          <w:sz w:val="21"/>
          <w:szCs w:val="21"/>
          <w:lang w:eastAsia="zh-CN"/>
        </w:rPr>
        <w:t>在北威尔士开办了一家新的家庭暴力中心。</w:t>
      </w: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6</w:t>
      </w:r>
      <w:r w:rsidRPr="008820ED">
        <w:rPr>
          <w:rFonts w:hint="eastAsia"/>
          <w:sz w:val="21"/>
          <w:szCs w:val="21"/>
          <w:lang w:eastAsia="zh-CN"/>
        </w:rPr>
        <w:t>月启动了一项在威尔士全境实施的、旨在颠覆男子对妇女的态度的反暴力运动。</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强奸与性犯罪</w:t>
      </w:r>
      <w:r w:rsidRPr="008820ED">
        <w:rPr>
          <w:rFonts w:eastAsia="SimHei"/>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281.</w:t>
      </w:r>
      <w:r w:rsidRPr="008820ED">
        <w:rPr>
          <w:sz w:val="21"/>
          <w:szCs w:val="21"/>
          <w:lang w:eastAsia="zh-CN"/>
        </w:rPr>
        <w:tab/>
      </w:r>
      <w:r w:rsidRPr="008820ED">
        <w:rPr>
          <w:rFonts w:hint="eastAsia"/>
          <w:sz w:val="21"/>
          <w:szCs w:val="21"/>
          <w:lang w:eastAsia="zh-CN"/>
        </w:rPr>
        <w:t>今后三年，</w:t>
      </w:r>
      <w:r w:rsidRPr="008820ED">
        <w:rPr>
          <w:sz w:val="21"/>
          <w:szCs w:val="21"/>
          <w:lang w:eastAsia="zh-CN"/>
        </w:rPr>
        <w:t>英国政府</w:t>
      </w:r>
      <w:r w:rsidRPr="008820ED">
        <w:rPr>
          <w:rFonts w:hint="eastAsia"/>
          <w:sz w:val="21"/>
          <w:szCs w:val="21"/>
          <w:lang w:eastAsia="zh-CN"/>
        </w:rPr>
        <w:t>每年将提供高达</w:t>
      </w:r>
      <w:r w:rsidRPr="008820ED">
        <w:rPr>
          <w:rFonts w:hint="eastAsia"/>
          <w:sz w:val="21"/>
          <w:szCs w:val="21"/>
          <w:lang w:eastAsia="zh-CN"/>
        </w:rPr>
        <w:t>350</w:t>
      </w:r>
      <w:r w:rsidRPr="008820ED">
        <w:rPr>
          <w:rFonts w:hint="eastAsia"/>
          <w:sz w:val="21"/>
          <w:szCs w:val="21"/>
          <w:lang w:eastAsia="zh-CN"/>
        </w:rPr>
        <w:t>万英镑的补助资金，资助性暴行危机中心。此外，英国政府还将与志愿服务组织合作，在有需要的地区建立新的性暴行救助中心，其中四家中心已于</w:t>
      </w:r>
      <w:r w:rsidRPr="008820ED">
        <w:rPr>
          <w:sz w:val="21"/>
          <w:szCs w:val="21"/>
          <w:lang w:eastAsia="zh-CN"/>
        </w:rPr>
        <w:t>2011-</w:t>
      </w:r>
      <w:r w:rsidR="00D36B2B">
        <w:rPr>
          <w:rFonts w:hint="eastAsia"/>
          <w:sz w:val="21"/>
          <w:szCs w:val="21"/>
          <w:lang w:eastAsia="zh-CN"/>
        </w:rPr>
        <w:t>20</w:t>
      </w:r>
      <w:r w:rsidRPr="008820ED">
        <w:rPr>
          <w:sz w:val="21"/>
          <w:szCs w:val="21"/>
          <w:lang w:eastAsia="zh-CN"/>
        </w:rPr>
        <w:t>12</w:t>
      </w:r>
      <w:r w:rsidRPr="008820ED">
        <w:rPr>
          <w:rFonts w:hint="eastAsia"/>
          <w:sz w:val="21"/>
          <w:szCs w:val="21"/>
          <w:lang w:eastAsia="zh-CN"/>
        </w:rPr>
        <w:t>年间开业。英国政府承诺，今后四年将每年拨付</w:t>
      </w:r>
      <w:r w:rsidRPr="008820ED">
        <w:rPr>
          <w:sz w:val="21"/>
          <w:szCs w:val="21"/>
          <w:lang w:eastAsia="zh-CN"/>
        </w:rPr>
        <w:t>172</w:t>
      </w:r>
      <w:r w:rsidRPr="008820ED">
        <w:rPr>
          <w:rFonts w:hint="eastAsia"/>
          <w:sz w:val="21"/>
          <w:szCs w:val="21"/>
          <w:lang w:eastAsia="zh-CN"/>
        </w:rPr>
        <w:t>万英镑，资助英格兰和威尔士</w:t>
      </w:r>
      <w:r w:rsidRPr="008820ED">
        <w:rPr>
          <w:rFonts w:hint="eastAsia"/>
          <w:sz w:val="21"/>
          <w:szCs w:val="21"/>
          <w:lang w:eastAsia="zh-CN"/>
        </w:rPr>
        <w:t>87</w:t>
      </w:r>
      <w:r w:rsidRPr="008820ED">
        <w:rPr>
          <w:rFonts w:hint="eastAsia"/>
          <w:sz w:val="21"/>
          <w:szCs w:val="21"/>
          <w:lang w:eastAsia="zh-CN"/>
        </w:rPr>
        <w:t>名独立性暴力咨询顾问开展工作。</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282.</w:t>
      </w:r>
      <w:r w:rsidRPr="008820ED">
        <w:rPr>
          <w:sz w:val="21"/>
          <w:szCs w:val="21"/>
          <w:lang w:eastAsia="zh-CN"/>
        </w:rPr>
        <w:tab/>
        <w:t>2011</w:t>
      </w:r>
      <w:r w:rsidRPr="008820ED">
        <w:rPr>
          <w:rFonts w:hint="eastAsia"/>
          <w:sz w:val="21"/>
          <w:szCs w:val="21"/>
          <w:lang w:eastAsia="zh-CN"/>
        </w:rPr>
        <w:t>年</w:t>
      </w:r>
      <w:r w:rsidRPr="008820ED">
        <w:rPr>
          <w:rFonts w:hint="eastAsia"/>
          <w:sz w:val="21"/>
          <w:szCs w:val="21"/>
          <w:lang w:eastAsia="zh-CN"/>
        </w:rPr>
        <w:t>3</w:t>
      </w:r>
      <w:r w:rsidRPr="008820ED">
        <w:rPr>
          <w:rFonts w:hint="eastAsia"/>
          <w:sz w:val="21"/>
          <w:szCs w:val="21"/>
          <w:lang w:eastAsia="zh-CN"/>
        </w:rPr>
        <w:t>月，</w:t>
      </w:r>
      <w:r w:rsidRPr="008820ED">
        <w:rPr>
          <w:sz w:val="21"/>
          <w:szCs w:val="21"/>
          <w:lang w:eastAsia="zh-CN"/>
        </w:rPr>
        <w:t>英国政府</w:t>
      </w:r>
      <w:r w:rsidRPr="008820ED">
        <w:rPr>
          <w:rFonts w:hint="eastAsia"/>
          <w:sz w:val="21"/>
          <w:szCs w:val="21"/>
          <w:lang w:eastAsia="zh-CN"/>
        </w:rPr>
        <w:t>回应了对英格兰和威尔士处理性暴行投诉的方式的独立审查，对其中的绝大部分审查建议表示同意。</w:t>
      </w:r>
      <w:r w:rsidRPr="008820ED">
        <w:rPr>
          <w:rFonts w:hint="eastAsia"/>
          <w:sz w:val="21"/>
          <w:szCs w:val="21"/>
          <w:lang w:eastAsia="zh-CN"/>
        </w:rPr>
        <w:t>2009</w:t>
      </w:r>
      <w:r w:rsidRPr="008820ED">
        <w:rPr>
          <w:rFonts w:hint="eastAsia"/>
          <w:sz w:val="21"/>
          <w:szCs w:val="21"/>
          <w:lang w:eastAsia="zh-CN"/>
        </w:rPr>
        <w:t>年启动的这项审查活动审查了从性暴行最初被披露到法院作出判决的每一个环节。</w:t>
      </w:r>
    </w:p>
    <w:p w:rsidR="00013886" w:rsidRPr="008820ED" w:rsidRDefault="00013886" w:rsidP="00AF5E99">
      <w:pPr>
        <w:pStyle w:val="SingleTxtG"/>
        <w:spacing w:after="140" w:line="320" w:lineRule="exact"/>
        <w:ind w:leftChars="567" w:left="31680" w:hangingChars="50" w:firstLine="31680"/>
        <w:rPr>
          <w:sz w:val="21"/>
          <w:szCs w:val="21"/>
          <w:lang w:eastAsia="zh-CN"/>
        </w:rPr>
      </w:pPr>
      <w:r w:rsidRPr="008820ED">
        <w:rPr>
          <w:sz w:val="21"/>
          <w:szCs w:val="21"/>
          <w:lang w:eastAsia="zh-CN"/>
        </w:rPr>
        <w:t>283.</w:t>
      </w:r>
      <w:r w:rsidRPr="008820ED">
        <w:rPr>
          <w:sz w:val="21"/>
          <w:szCs w:val="21"/>
          <w:lang w:eastAsia="zh-CN"/>
        </w:rPr>
        <w:tab/>
      </w:r>
      <w:r w:rsidRPr="008820ED">
        <w:rPr>
          <w:rFonts w:hint="eastAsia"/>
          <w:sz w:val="21"/>
          <w:szCs w:val="21"/>
          <w:lang w:eastAsia="zh-CN"/>
        </w:rPr>
        <w:t>地方政府分别采取了一系列旨在解决性侵害问题的行动。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284.</w:t>
      </w:r>
      <w:r w:rsidRPr="008820ED">
        <w:rPr>
          <w:sz w:val="21"/>
          <w:szCs w:val="21"/>
          <w:lang w:eastAsia="zh-CN"/>
        </w:rPr>
        <w:tab/>
      </w:r>
      <w:r w:rsidRPr="008820ED">
        <w:rPr>
          <w:rFonts w:hint="eastAsia"/>
          <w:sz w:val="21"/>
          <w:szCs w:val="21"/>
          <w:lang w:eastAsia="zh-CN"/>
        </w:rPr>
        <w:t>在苏格兰，《性犯罪</w:t>
      </w:r>
      <w:r w:rsidRPr="008820ED">
        <w:rPr>
          <w:sz w:val="21"/>
          <w:szCs w:val="21"/>
          <w:lang w:eastAsia="zh-CN"/>
        </w:rPr>
        <w:t>（</w:t>
      </w:r>
      <w:r w:rsidRPr="008820ED">
        <w:rPr>
          <w:rFonts w:hint="eastAsia"/>
          <w:sz w:val="21"/>
          <w:szCs w:val="21"/>
          <w:lang w:eastAsia="zh-CN"/>
        </w:rPr>
        <w:t>苏格兰</w:t>
      </w:r>
      <w:r w:rsidRPr="008820ED">
        <w:rPr>
          <w:sz w:val="21"/>
          <w:szCs w:val="21"/>
          <w:lang w:eastAsia="zh-CN"/>
        </w:rPr>
        <w:t>）</w:t>
      </w:r>
      <w:r w:rsidRPr="008820ED">
        <w:rPr>
          <w:rFonts w:hint="eastAsia"/>
          <w:sz w:val="21"/>
          <w:szCs w:val="21"/>
          <w:lang w:eastAsia="zh-CN"/>
        </w:rPr>
        <w:t>法》（</w:t>
      </w:r>
      <w:r w:rsidRPr="008820ED">
        <w:rPr>
          <w:sz w:val="21"/>
          <w:szCs w:val="21"/>
          <w:lang w:eastAsia="zh-CN"/>
        </w:rPr>
        <w:t>2009</w:t>
      </w:r>
      <w:r w:rsidRPr="008820ED">
        <w:rPr>
          <w:rFonts w:hint="eastAsia"/>
          <w:sz w:val="21"/>
          <w:szCs w:val="21"/>
          <w:lang w:eastAsia="zh-CN"/>
        </w:rPr>
        <w:t>年）于</w:t>
      </w:r>
      <w:smartTag w:uri="urn:schemas-microsoft-com:office:smarttags" w:element="chsdate">
        <w:smartTagPr>
          <w:attr w:name="Year" w:val="2010"/>
          <w:attr w:name="Month" w:val="12"/>
          <w:attr w:name="Day" w:val="1"/>
          <w:attr w:name="IsLunarDate" w:val="False"/>
          <w:attr w:name="IsROCDate" w:val="False"/>
        </w:smartTagP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12</w:t>
        </w:r>
        <w:r w:rsidRPr="008820ED">
          <w:rPr>
            <w:rFonts w:hint="eastAsia"/>
            <w:sz w:val="21"/>
            <w:szCs w:val="21"/>
            <w:lang w:eastAsia="zh-CN"/>
          </w:rPr>
          <w:t>月</w:t>
        </w:r>
        <w:r w:rsidRPr="008820ED">
          <w:rPr>
            <w:rFonts w:hint="eastAsia"/>
            <w:sz w:val="21"/>
            <w:szCs w:val="21"/>
            <w:lang w:eastAsia="zh-CN"/>
          </w:rPr>
          <w:t>1</w:t>
        </w:r>
        <w:r w:rsidRPr="008820ED">
          <w:rPr>
            <w:rFonts w:hint="eastAsia"/>
            <w:sz w:val="21"/>
            <w:szCs w:val="21"/>
            <w:lang w:eastAsia="zh-CN"/>
          </w:rPr>
          <w:t>日</w:t>
        </w:r>
      </w:smartTag>
      <w:r w:rsidRPr="008820ED">
        <w:rPr>
          <w:rFonts w:hint="eastAsia"/>
          <w:sz w:val="21"/>
          <w:szCs w:val="21"/>
          <w:lang w:eastAsia="zh-CN"/>
        </w:rPr>
        <w:t>生效。此次立法修改了有关性犯罪问题的前苏格兰法律，并且建立了一系列旨在判定在未经同意的情况下发生的性行为有罪的新法定罪行。</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切割女性生殖器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285.</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承诺竭尽全力消除世界各地存在的切割女性生殖器行为。切割</w:t>
      </w:r>
      <w:r w:rsidRPr="008820ED">
        <w:rPr>
          <w:sz w:val="21"/>
          <w:szCs w:val="21"/>
          <w:lang w:eastAsia="zh-CN"/>
        </w:rPr>
        <w:t>女性生殖器</w:t>
      </w:r>
      <w:r w:rsidRPr="008820ED">
        <w:rPr>
          <w:rFonts w:hint="eastAsia"/>
          <w:sz w:val="21"/>
          <w:szCs w:val="21"/>
          <w:lang w:eastAsia="zh-CN"/>
        </w:rPr>
        <w:t>明显是一种对妇女和女童实施暴力侵害的极端形式，也是所有国家（包括</w:t>
      </w:r>
      <w:r w:rsidRPr="008820ED">
        <w:rPr>
          <w:sz w:val="21"/>
          <w:szCs w:val="21"/>
          <w:lang w:eastAsia="zh-CN"/>
        </w:rPr>
        <w:t>英国</w:t>
      </w:r>
      <w:r w:rsidRPr="008820ED">
        <w:rPr>
          <w:rFonts w:hint="eastAsia"/>
          <w:sz w:val="21"/>
          <w:szCs w:val="21"/>
          <w:lang w:eastAsia="zh-CN"/>
        </w:rPr>
        <w:t>）必须解决的问题之一。</w:t>
      </w:r>
      <w:r w:rsidRPr="008820ED">
        <w:rPr>
          <w:sz w:val="21"/>
          <w:szCs w:val="21"/>
          <w:lang w:eastAsia="zh-CN"/>
        </w:rPr>
        <w:t xml:space="preserve"> </w:t>
      </w:r>
      <w:r w:rsidRPr="008820ED">
        <w:rPr>
          <w:rFonts w:hint="eastAsia"/>
          <w:sz w:val="21"/>
          <w:szCs w:val="21"/>
          <w:lang w:eastAsia="zh-CN"/>
        </w:rPr>
        <w:t>英国政府认为，解决这一问题的重点是预防。</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286.</w:t>
      </w:r>
      <w:r w:rsidRPr="008820ED">
        <w:rPr>
          <w:sz w:val="21"/>
          <w:szCs w:val="21"/>
          <w:lang w:eastAsia="zh-CN"/>
        </w:rPr>
        <w:tab/>
      </w:r>
      <w:r w:rsidRPr="008820ED">
        <w:rPr>
          <w:rFonts w:hint="eastAsia"/>
          <w:sz w:val="21"/>
          <w:szCs w:val="21"/>
          <w:lang w:eastAsia="zh-CN"/>
        </w:rPr>
        <w:t>具体而言，自</w:t>
      </w:r>
      <w:r w:rsidRPr="008820ED">
        <w:rPr>
          <w:sz w:val="21"/>
          <w:szCs w:val="21"/>
          <w:lang w:eastAsia="zh-CN"/>
        </w:rPr>
        <w:t>1985</w:t>
      </w:r>
      <w:r w:rsidRPr="008820ED">
        <w:rPr>
          <w:rFonts w:hint="eastAsia"/>
          <w:sz w:val="21"/>
          <w:szCs w:val="21"/>
          <w:lang w:eastAsia="zh-CN"/>
        </w:rPr>
        <w:t>年联合王国通过《禁止切割女性生殖器法》（</w:t>
      </w:r>
      <w:r w:rsidR="002C5E37">
        <w:rPr>
          <w:rFonts w:hint="eastAsia"/>
          <w:sz w:val="21"/>
          <w:szCs w:val="21"/>
          <w:lang w:eastAsia="zh-CN"/>
        </w:rPr>
        <w:t>《</w:t>
      </w:r>
      <w:r w:rsidRPr="008820ED">
        <w:rPr>
          <w:sz w:val="21"/>
          <w:szCs w:val="21"/>
          <w:lang w:eastAsia="zh-CN"/>
        </w:rPr>
        <w:t>1985</w:t>
      </w:r>
      <w:r w:rsidRPr="008820ED">
        <w:rPr>
          <w:rFonts w:hint="eastAsia"/>
          <w:sz w:val="21"/>
          <w:szCs w:val="21"/>
          <w:lang w:eastAsia="zh-CN"/>
        </w:rPr>
        <w:t>年法案</w:t>
      </w:r>
      <w:r w:rsidR="002C5E37">
        <w:rPr>
          <w:rFonts w:hint="eastAsia"/>
          <w:sz w:val="21"/>
          <w:szCs w:val="21"/>
          <w:lang w:eastAsia="zh-CN"/>
        </w:rPr>
        <w:t>》</w:t>
      </w:r>
      <w:r w:rsidRPr="008820ED">
        <w:rPr>
          <w:rFonts w:hint="eastAsia"/>
          <w:sz w:val="21"/>
          <w:szCs w:val="21"/>
          <w:lang w:eastAsia="zh-CN"/>
        </w:rPr>
        <w:t>）以来，切割女性生殖器已严重违反</w:t>
      </w:r>
      <w:r w:rsidRPr="008820ED">
        <w:rPr>
          <w:sz w:val="21"/>
          <w:szCs w:val="21"/>
          <w:lang w:eastAsia="zh-CN"/>
        </w:rPr>
        <w:t>英国</w:t>
      </w:r>
      <w:r w:rsidRPr="008820ED">
        <w:rPr>
          <w:rFonts w:hint="eastAsia"/>
          <w:sz w:val="21"/>
          <w:szCs w:val="21"/>
          <w:lang w:eastAsia="zh-CN"/>
        </w:rPr>
        <w:t>的法律。《切割女性生殖器法》</w:t>
      </w:r>
      <w:r w:rsidRPr="008820ED">
        <w:rPr>
          <w:sz w:val="21"/>
          <w:szCs w:val="21"/>
          <w:lang w:eastAsia="zh-CN"/>
        </w:rPr>
        <w:t>（</w:t>
      </w:r>
      <w:r w:rsidR="002C5E37">
        <w:rPr>
          <w:rFonts w:hint="eastAsia"/>
          <w:sz w:val="21"/>
          <w:szCs w:val="21"/>
          <w:lang w:eastAsia="zh-CN"/>
        </w:rPr>
        <w:t>《</w:t>
      </w:r>
      <w:r w:rsidRPr="008820ED">
        <w:rPr>
          <w:sz w:val="21"/>
          <w:szCs w:val="21"/>
          <w:lang w:eastAsia="zh-CN"/>
        </w:rPr>
        <w:t>2003</w:t>
      </w:r>
      <w:r w:rsidRPr="008820ED">
        <w:rPr>
          <w:rFonts w:hint="eastAsia"/>
          <w:sz w:val="21"/>
          <w:szCs w:val="21"/>
          <w:lang w:eastAsia="zh-CN"/>
        </w:rPr>
        <w:t>年法案</w:t>
      </w:r>
      <w:r w:rsidR="002C5E37">
        <w:rPr>
          <w:rFonts w:hint="eastAsia"/>
          <w:sz w:val="21"/>
          <w:szCs w:val="21"/>
          <w:lang w:eastAsia="zh-CN"/>
        </w:rPr>
        <w:t>》</w:t>
      </w:r>
      <w:r w:rsidRPr="008820ED">
        <w:rPr>
          <w:sz w:val="21"/>
          <w:szCs w:val="21"/>
          <w:lang w:eastAsia="zh-CN"/>
        </w:rPr>
        <w:t>）（</w:t>
      </w:r>
      <w:r w:rsidRPr="008820ED">
        <w:rPr>
          <w:rFonts w:hint="eastAsia"/>
          <w:sz w:val="21"/>
          <w:szCs w:val="21"/>
          <w:lang w:eastAsia="zh-CN"/>
        </w:rPr>
        <w:t>含英格兰、威尔士和北爱尔兰</w:t>
      </w:r>
      <w:r w:rsidRPr="008820ED">
        <w:rPr>
          <w:sz w:val="21"/>
          <w:szCs w:val="21"/>
          <w:lang w:eastAsia="zh-CN"/>
        </w:rPr>
        <w:t>）</w:t>
      </w:r>
      <w:r w:rsidRPr="008820ED">
        <w:rPr>
          <w:rFonts w:hint="eastAsia"/>
          <w:sz w:val="21"/>
          <w:szCs w:val="21"/>
          <w:lang w:eastAsia="zh-CN"/>
        </w:rPr>
        <w:t>废止并取代了</w:t>
      </w:r>
      <w:r w:rsidR="002C5E37">
        <w:rPr>
          <w:rFonts w:hint="eastAsia"/>
          <w:sz w:val="21"/>
          <w:szCs w:val="21"/>
          <w:lang w:eastAsia="zh-CN"/>
        </w:rPr>
        <w:t>《</w:t>
      </w:r>
      <w:r w:rsidRPr="008820ED">
        <w:rPr>
          <w:sz w:val="21"/>
          <w:szCs w:val="21"/>
          <w:lang w:eastAsia="zh-CN"/>
        </w:rPr>
        <w:t>1985</w:t>
      </w:r>
      <w:r w:rsidRPr="008820ED">
        <w:rPr>
          <w:rFonts w:hint="eastAsia"/>
          <w:sz w:val="21"/>
          <w:szCs w:val="21"/>
          <w:lang w:eastAsia="zh-CN"/>
        </w:rPr>
        <w:t>年法案</w:t>
      </w:r>
      <w:r w:rsidR="002C5E37">
        <w:rPr>
          <w:rFonts w:hint="eastAsia"/>
          <w:sz w:val="21"/>
          <w:szCs w:val="21"/>
          <w:lang w:eastAsia="zh-CN"/>
        </w:rPr>
        <w:t>》</w:t>
      </w:r>
      <w:r w:rsidRPr="008820ED">
        <w:rPr>
          <w:rFonts w:hint="eastAsia"/>
          <w:sz w:val="21"/>
          <w:szCs w:val="21"/>
          <w:lang w:eastAsia="zh-CN"/>
        </w:rPr>
        <w:t>，并且第一次将英国国民或英国永久居民在国外实施切割女性生殖器、或协助、唆使、劝导或导致他人在国外（甚至是在那些认定这一习俗合法的国家）实施切割女性生殖器的行为认定为犯罪行为。为了反映切割女性生殖器造成的严重危害，</w:t>
      </w:r>
      <w:r w:rsidR="002C5E37">
        <w:rPr>
          <w:rFonts w:hint="eastAsia"/>
          <w:sz w:val="21"/>
          <w:szCs w:val="21"/>
          <w:lang w:eastAsia="zh-CN"/>
        </w:rPr>
        <w:t>《</w:t>
      </w:r>
      <w:r w:rsidRPr="008820ED">
        <w:rPr>
          <w:sz w:val="21"/>
          <w:szCs w:val="21"/>
          <w:lang w:eastAsia="zh-CN"/>
        </w:rPr>
        <w:t>2003</w:t>
      </w:r>
      <w:r w:rsidRPr="008820ED">
        <w:rPr>
          <w:rFonts w:hint="eastAsia"/>
          <w:sz w:val="21"/>
          <w:szCs w:val="21"/>
          <w:lang w:eastAsia="zh-CN"/>
        </w:rPr>
        <w:t>年法案</w:t>
      </w:r>
      <w:r w:rsidR="002C5E37">
        <w:rPr>
          <w:rFonts w:hint="eastAsia"/>
          <w:sz w:val="21"/>
          <w:szCs w:val="21"/>
          <w:lang w:eastAsia="zh-CN"/>
        </w:rPr>
        <w:t>》</w:t>
      </w:r>
      <w:r w:rsidRPr="008820ED">
        <w:rPr>
          <w:rFonts w:hint="eastAsia"/>
          <w:sz w:val="21"/>
          <w:szCs w:val="21"/>
          <w:lang w:eastAsia="zh-CN"/>
        </w:rPr>
        <w:t>还对这一罪行的最高刑罚从五年监禁增加至十四年和</w:t>
      </w:r>
      <w:r w:rsidRPr="008820ED">
        <w:rPr>
          <w:rFonts w:hint="eastAsia"/>
          <w:sz w:val="21"/>
          <w:szCs w:val="21"/>
          <w:lang w:eastAsia="zh-CN"/>
        </w:rPr>
        <w:t>/</w:t>
      </w:r>
      <w:r w:rsidRPr="008820ED">
        <w:rPr>
          <w:rFonts w:hint="eastAsia"/>
          <w:sz w:val="21"/>
          <w:szCs w:val="21"/>
          <w:lang w:eastAsia="zh-CN"/>
        </w:rPr>
        <w:t>或处以无限额罚金</w:t>
      </w:r>
      <w:r w:rsidR="00026DCA" w:rsidRPr="008820ED">
        <w:rPr>
          <w:rFonts w:hint="eastAsia"/>
          <w:sz w:val="21"/>
          <w:szCs w:val="21"/>
          <w:lang w:eastAsia="zh-CN"/>
        </w:rPr>
        <w:t>。</w:t>
      </w:r>
      <w:r w:rsidRPr="008820ED">
        <w:rPr>
          <w:rStyle w:val="EndnoteReference"/>
          <w:w w:val="100"/>
          <w:sz w:val="21"/>
          <w:szCs w:val="21"/>
        </w:rPr>
        <w:endnoteReference w:id="59"/>
      </w:r>
      <w:r w:rsidRPr="008820ED">
        <w:rPr>
          <w:rFonts w:hint="eastAsia"/>
          <w:sz w:val="21"/>
          <w:szCs w:val="21"/>
          <w:lang w:eastAsia="zh-CN"/>
        </w:rPr>
        <w:t>虽然到目前为止，联合王国尚未起诉过一起切割女性生殖器案件，但研究表明，联合王国法律的存在是一种非常成功的威慑力量，并且已成为增强人们对这一问题的认识以及将宣传延伸至实行切割女性生殖器的群体的有用催化剂</w:t>
      </w:r>
      <w:r w:rsidR="002C5E37" w:rsidRPr="008820ED">
        <w:rPr>
          <w:rFonts w:hint="eastAsia"/>
          <w:sz w:val="21"/>
          <w:szCs w:val="21"/>
          <w:lang w:eastAsia="zh-CN"/>
        </w:rPr>
        <w:t>。</w:t>
      </w:r>
      <w:r w:rsidRPr="008820ED">
        <w:rPr>
          <w:rStyle w:val="FootnoteReference"/>
          <w:w w:val="100"/>
          <w:sz w:val="21"/>
          <w:szCs w:val="21"/>
        </w:rPr>
        <w:footnoteReference w:id="34"/>
      </w:r>
      <w:r w:rsidRPr="008820ED">
        <w:rPr>
          <w:rFonts w:hint="eastAsia"/>
          <w:sz w:val="21"/>
          <w:szCs w:val="21"/>
          <w:lang w:eastAsia="zh-CN"/>
        </w:rPr>
        <w:t>负责起诉英格兰和威尔士切割女性生殖器案件的英国皇家检察署还将在</w:t>
      </w:r>
      <w:r w:rsidRPr="008820ED">
        <w:rPr>
          <w:rFonts w:hint="eastAsia"/>
          <w:sz w:val="21"/>
          <w:szCs w:val="21"/>
          <w:lang w:eastAsia="zh-CN"/>
        </w:rPr>
        <w:t>2011</w:t>
      </w:r>
      <w:r w:rsidRPr="008820ED">
        <w:rPr>
          <w:rFonts w:hint="eastAsia"/>
          <w:sz w:val="21"/>
          <w:szCs w:val="21"/>
          <w:lang w:eastAsia="zh-CN"/>
        </w:rPr>
        <w:t>年</w:t>
      </w:r>
      <w:r w:rsidRPr="008820ED">
        <w:rPr>
          <w:rFonts w:hint="eastAsia"/>
          <w:sz w:val="21"/>
          <w:szCs w:val="21"/>
          <w:lang w:eastAsia="zh-CN"/>
        </w:rPr>
        <w:t>6</w:t>
      </w:r>
      <w:r w:rsidRPr="008820ED">
        <w:rPr>
          <w:rFonts w:hint="eastAsia"/>
          <w:sz w:val="21"/>
          <w:szCs w:val="21"/>
          <w:lang w:eastAsia="zh-CN"/>
        </w:rPr>
        <w:t>月之前编制《检察官指南》。</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287.</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同意实施一项跨政府部门行动计划，预防和处理切割女性生殖器问题，这项计划是在与民间团体伙伴充分磋商后制定的，其中包含：</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使切割女性生殖器的预防和处理成为所有相关法定机构的主要工作</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确保面临切割女性生殖器风险或处理其后果的女童和妇女得到她们急需的救助</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使更多的人认识切割女性生殖器及其在</w:t>
      </w:r>
      <w:r w:rsidRPr="008820ED">
        <w:rPr>
          <w:sz w:val="21"/>
          <w:szCs w:val="21"/>
          <w:lang w:eastAsia="zh-CN"/>
        </w:rPr>
        <w:t>英国</w:t>
      </w:r>
      <w:r w:rsidRPr="008820ED">
        <w:rPr>
          <w:rFonts w:hint="eastAsia"/>
          <w:sz w:val="21"/>
          <w:szCs w:val="21"/>
          <w:lang w:eastAsia="zh-CN"/>
        </w:rPr>
        <w:t>的非法性以及受害人和潜在受害人可得到的帮助；</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与国际伙伴合作，分享最佳做法，确保切割女性生殖器问题在世界各地得到有效处理</w:t>
      </w:r>
      <w:r w:rsidR="00DF558C" w:rsidRPr="008820ED">
        <w:rPr>
          <w:rFonts w:hint="eastAsia"/>
          <w:sz w:val="21"/>
          <w:szCs w:val="21"/>
          <w:lang w:eastAsia="zh-CN"/>
        </w:rPr>
        <w:t>。</w:t>
      </w:r>
      <w:r w:rsidRPr="008820ED">
        <w:rPr>
          <w:sz w:val="21"/>
          <w:szCs w:val="21"/>
          <w:vertAlign w:val="superscript"/>
        </w:rPr>
        <w:endnoteReference w:id="60"/>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288.</w:t>
      </w:r>
      <w:r w:rsidRPr="008820ED">
        <w:rPr>
          <w:sz w:val="21"/>
          <w:szCs w:val="21"/>
          <w:lang w:eastAsia="zh-CN"/>
        </w:rPr>
        <w:tab/>
      </w:r>
      <w:r w:rsidRPr="008820ED">
        <w:rPr>
          <w:rFonts w:hint="eastAsia"/>
          <w:sz w:val="21"/>
          <w:szCs w:val="21"/>
          <w:lang w:eastAsia="zh-CN"/>
        </w:rPr>
        <w:t>作为</w:t>
      </w:r>
      <w:r w:rsidRPr="008820ED">
        <w:rPr>
          <w:sz w:val="21"/>
          <w:szCs w:val="21"/>
          <w:lang w:eastAsia="zh-CN"/>
        </w:rPr>
        <w:t>英国政府</w:t>
      </w:r>
      <w:r w:rsidRPr="008820ED">
        <w:rPr>
          <w:rFonts w:hint="eastAsia"/>
          <w:sz w:val="21"/>
          <w:szCs w:val="21"/>
          <w:lang w:eastAsia="zh-CN"/>
        </w:rPr>
        <w:t>工作的核心部分，</w:t>
      </w:r>
      <w:r w:rsidRPr="008820ED">
        <w:rPr>
          <w:sz w:val="21"/>
          <w:szCs w:val="21"/>
          <w:lang w:eastAsia="zh-CN"/>
        </w:rPr>
        <w:t>2011</w:t>
      </w:r>
      <w:r w:rsidRPr="008820ED">
        <w:rPr>
          <w:rFonts w:hint="eastAsia"/>
          <w:sz w:val="21"/>
          <w:szCs w:val="21"/>
          <w:lang w:eastAsia="zh-CN"/>
        </w:rPr>
        <w:t>年</w:t>
      </w:r>
      <w:r w:rsidRPr="008820ED">
        <w:rPr>
          <w:rFonts w:hint="eastAsia"/>
          <w:sz w:val="21"/>
          <w:szCs w:val="21"/>
          <w:lang w:eastAsia="zh-CN"/>
        </w:rPr>
        <w:t>2</w:t>
      </w:r>
      <w:r w:rsidRPr="008820ED">
        <w:rPr>
          <w:rFonts w:hint="eastAsia"/>
          <w:sz w:val="21"/>
          <w:szCs w:val="21"/>
          <w:lang w:eastAsia="zh-CN"/>
        </w:rPr>
        <w:t>月，英国政府发布了供专业人士（比如，教师、护士、全科医师等）使用的多机构实用指南</w:t>
      </w:r>
      <w:r w:rsidR="002C2C17" w:rsidRPr="008820ED">
        <w:rPr>
          <w:rFonts w:hint="eastAsia"/>
          <w:sz w:val="21"/>
          <w:szCs w:val="21"/>
          <w:lang w:eastAsia="zh-CN"/>
        </w:rPr>
        <w:t>。</w:t>
      </w:r>
      <w:r w:rsidRPr="008820ED">
        <w:rPr>
          <w:rStyle w:val="FootnoteReference"/>
          <w:w w:val="100"/>
          <w:sz w:val="21"/>
          <w:szCs w:val="21"/>
        </w:rPr>
        <w:footnoteReference w:id="35"/>
      </w:r>
      <w:r w:rsidRPr="008820ED">
        <w:rPr>
          <w:rFonts w:hint="eastAsia"/>
          <w:sz w:val="21"/>
          <w:szCs w:val="21"/>
          <w:lang w:eastAsia="zh-CN"/>
        </w:rPr>
        <w:t>这本实用指南阐述了与切割女性生殖器相关的问题、面临切割女性生殖器风险或受其影响的女童或妇女可能表现出的症状，以及为预防和处理这一问题她们应当采取的行动等。</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289.</w:t>
      </w:r>
      <w:r w:rsidRPr="008820ED">
        <w:rPr>
          <w:sz w:val="21"/>
          <w:szCs w:val="21"/>
          <w:lang w:eastAsia="zh-CN"/>
        </w:rPr>
        <w:tab/>
      </w:r>
      <w:r w:rsidRPr="008820ED">
        <w:rPr>
          <w:rFonts w:hint="eastAsia"/>
          <w:sz w:val="21"/>
          <w:szCs w:val="21"/>
          <w:lang w:eastAsia="zh-CN"/>
        </w:rPr>
        <w:t>此外，</w:t>
      </w:r>
      <w:bookmarkStart w:id="16" w:name="OLE_LINK5"/>
      <w:bookmarkStart w:id="17" w:name="OLE_LINK6"/>
      <w:r w:rsidRPr="008820ED">
        <w:rPr>
          <w:rFonts w:hint="eastAsia"/>
          <w:sz w:val="21"/>
          <w:szCs w:val="21"/>
          <w:lang w:eastAsia="zh-CN"/>
        </w:rPr>
        <w:t>权力下放政府也采取了一系列旨在处理切割女性生殖器问题的行动。在苏格兰，</w:t>
      </w:r>
      <w:bookmarkEnd w:id="16"/>
      <w:bookmarkEnd w:id="17"/>
      <w:r w:rsidRPr="008820ED">
        <w:rPr>
          <w:rFonts w:hint="eastAsia"/>
          <w:sz w:val="21"/>
          <w:szCs w:val="21"/>
          <w:lang w:eastAsia="zh-CN"/>
        </w:rPr>
        <w:t>自《禁止切割女性生殖器法》（</w:t>
      </w:r>
      <w:r w:rsidRPr="008820ED">
        <w:rPr>
          <w:sz w:val="21"/>
          <w:szCs w:val="21"/>
          <w:lang w:eastAsia="zh-CN"/>
        </w:rPr>
        <w:t>1985</w:t>
      </w:r>
      <w:r w:rsidRPr="008820ED">
        <w:rPr>
          <w:rFonts w:hint="eastAsia"/>
          <w:sz w:val="21"/>
          <w:szCs w:val="21"/>
          <w:lang w:eastAsia="zh-CN"/>
        </w:rPr>
        <w:t>年）颁布以来，切割女性生殖器一直是非法的。为了保护被送往国外实施女性生殖器割礼的受害人，《切割女性生殖器法</w:t>
      </w:r>
      <w:r w:rsidRPr="008820ED">
        <w:rPr>
          <w:sz w:val="21"/>
          <w:szCs w:val="21"/>
          <w:lang w:eastAsia="zh-CN"/>
        </w:rPr>
        <w:t>（</w:t>
      </w:r>
      <w:r w:rsidRPr="008820ED">
        <w:rPr>
          <w:rFonts w:hint="eastAsia"/>
          <w:sz w:val="21"/>
          <w:szCs w:val="21"/>
          <w:lang w:eastAsia="zh-CN"/>
        </w:rPr>
        <w:t>苏格兰</w:t>
      </w:r>
      <w:r w:rsidRPr="008820ED">
        <w:rPr>
          <w:sz w:val="21"/>
          <w:szCs w:val="21"/>
          <w:lang w:eastAsia="zh-CN"/>
        </w:rPr>
        <w:t>）</w:t>
      </w:r>
      <w:r w:rsidRPr="008820ED">
        <w:rPr>
          <w:rFonts w:hint="eastAsia"/>
          <w:sz w:val="21"/>
          <w:szCs w:val="21"/>
          <w:lang w:eastAsia="zh-CN"/>
        </w:rPr>
        <w:t>》（</w:t>
      </w:r>
      <w:r w:rsidRPr="008820ED">
        <w:rPr>
          <w:sz w:val="21"/>
          <w:szCs w:val="21"/>
          <w:lang w:eastAsia="zh-CN"/>
        </w:rPr>
        <w:t>2005</w:t>
      </w:r>
      <w:r w:rsidRPr="008820ED">
        <w:rPr>
          <w:rFonts w:hint="eastAsia"/>
          <w:sz w:val="21"/>
          <w:szCs w:val="21"/>
          <w:lang w:eastAsia="zh-CN"/>
        </w:rPr>
        <w:t>年）通过赋予这些罪行以治外法权效力，延伸对她们的保护。通过在苏格兰全境散发相关宣传资料，不断促进这一立法活动。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290.</w:t>
      </w:r>
      <w:r w:rsidRPr="008820ED">
        <w:rPr>
          <w:rFonts w:hint="eastAsia"/>
          <w:sz w:val="21"/>
          <w:szCs w:val="21"/>
          <w:lang w:eastAsia="zh-CN"/>
        </w:rPr>
        <w:t xml:space="preserve"> </w:t>
      </w:r>
      <w:r w:rsidRPr="008820ED">
        <w:rPr>
          <w:sz w:val="21"/>
          <w:szCs w:val="21"/>
          <w:lang w:eastAsia="zh-CN"/>
        </w:rPr>
        <w:t>2011</w:t>
      </w:r>
      <w:r w:rsidRPr="008820ED">
        <w:rPr>
          <w:rFonts w:hint="eastAsia"/>
          <w:sz w:val="21"/>
          <w:szCs w:val="21"/>
          <w:lang w:eastAsia="zh-CN"/>
        </w:rPr>
        <w:t>年</w:t>
      </w:r>
      <w:r w:rsidRPr="008820ED">
        <w:rPr>
          <w:rFonts w:hint="eastAsia"/>
          <w:sz w:val="21"/>
          <w:szCs w:val="21"/>
          <w:lang w:eastAsia="zh-CN"/>
        </w:rPr>
        <w:t>3</w:t>
      </w:r>
      <w:r w:rsidRPr="008820ED">
        <w:rPr>
          <w:rFonts w:hint="eastAsia"/>
          <w:sz w:val="21"/>
          <w:szCs w:val="21"/>
          <w:lang w:eastAsia="zh-CN"/>
        </w:rPr>
        <w:t>月，北爱尔兰警察署以英国警察协会规定的原则为基础，公布了两份政策文件：</w:t>
      </w:r>
      <w:r w:rsidRPr="00965F16">
        <w:rPr>
          <w:rFonts w:ascii="SimSun" w:hAnsi="SimSun"/>
          <w:sz w:val="21"/>
          <w:szCs w:val="21"/>
          <w:lang w:eastAsia="zh-CN"/>
        </w:rPr>
        <w:t>“</w:t>
      </w:r>
      <w:r w:rsidRPr="00965F16">
        <w:rPr>
          <w:rFonts w:ascii="SimSun" w:hAnsi="SimSun" w:hint="eastAsia"/>
          <w:sz w:val="21"/>
          <w:szCs w:val="21"/>
          <w:lang w:eastAsia="zh-CN"/>
        </w:rPr>
        <w:t>警察应对以荣誉为名的暴力行为</w:t>
      </w:r>
      <w:r w:rsidRPr="00965F16">
        <w:rPr>
          <w:rFonts w:ascii="SimSun" w:hAnsi="SimSun"/>
          <w:sz w:val="21"/>
          <w:szCs w:val="21"/>
          <w:lang w:eastAsia="zh-CN"/>
        </w:rPr>
        <w:t>”</w:t>
      </w:r>
      <w:r w:rsidRPr="00965F16">
        <w:rPr>
          <w:rFonts w:ascii="SimSun" w:hAnsi="SimSun" w:hint="eastAsia"/>
          <w:sz w:val="21"/>
          <w:szCs w:val="21"/>
          <w:lang w:eastAsia="zh-CN"/>
        </w:rPr>
        <w:t>和</w:t>
      </w:r>
      <w:r w:rsidRPr="00965F16">
        <w:rPr>
          <w:rFonts w:ascii="SimSun" w:hAnsi="SimSun"/>
          <w:sz w:val="21"/>
          <w:szCs w:val="21"/>
          <w:lang w:eastAsia="zh-CN"/>
        </w:rPr>
        <w:t>“</w:t>
      </w:r>
      <w:r w:rsidRPr="00965F16">
        <w:rPr>
          <w:rFonts w:ascii="SimSun" w:hAnsi="SimSun" w:hint="eastAsia"/>
          <w:sz w:val="21"/>
          <w:szCs w:val="21"/>
          <w:lang w:eastAsia="zh-CN"/>
        </w:rPr>
        <w:t>警察应对切割女性生殖器</w:t>
      </w:r>
      <w:r w:rsidRPr="00965F16">
        <w:rPr>
          <w:rFonts w:ascii="SimSun" w:hAnsi="SimSun"/>
          <w:sz w:val="21"/>
          <w:szCs w:val="21"/>
          <w:lang w:eastAsia="zh-CN"/>
        </w:rPr>
        <w:t>”</w:t>
      </w:r>
      <w:r w:rsidRPr="008820ED">
        <w:rPr>
          <w:rFonts w:hint="eastAsia"/>
          <w:sz w:val="21"/>
          <w:szCs w:val="21"/>
          <w:lang w:eastAsia="zh-CN"/>
        </w:rPr>
        <w:t>。犯罪培训部目前正在编制一系列旨在增强一线警官认知的成套培训教材，以及针对那些可能需要进行适当调查的专门人员的深入培训。</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291.</w:t>
      </w:r>
      <w:r w:rsidRPr="008820ED">
        <w:rPr>
          <w:sz w:val="21"/>
          <w:szCs w:val="21"/>
          <w:lang w:eastAsia="zh-CN"/>
        </w:rPr>
        <w:tab/>
      </w:r>
      <w:r w:rsidRPr="008820ED">
        <w:rPr>
          <w:sz w:val="21"/>
          <w:szCs w:val="21"/>
          <w:lang w:eastAsia="zh-CN"/>
        </w:rPr>
        <w:t>苏格兰政府</w:t>
      </w:r>
      <w:r w:rsidRPr="008820ED">
        <w:rPr>
          <w:rFonts w:hint="eastAsia"/>
          <w:sz w:val="21"/>
          <w:szCs w:val="21"/>
          <w:lang w:eastAsia="zh-CN"/>
        </w:rPr>
        <w:t>于</w:t>
      </w:r>
      <w:r w:rsidRPr="008820ED">
        <w:rPr>
          <w:rFonts w:hint="eastAsia"/>
          <w:sz w:val="21"/>
          <w:szCs w:val="21"/>
          <w:lang w:eastAsia="zh-CN"/>
        </w:rPr>
        <w:t>2007</w:t>
      </w:r>
      <w:r w:rsidRPr="008820ED">
        <w:rPr>
          <w:rFonts w:hint="eastAsia"/>
          <w:sz w:val="21"/>
          <w:szCs w:val="21"/>
          <w:lang w:eastAsia="zh-CN"/>
        </w:rPr>
        <w:t>年和</w:t>
      </w:r>
      <w:r w:rsidRPr="008820ED">
        <w:rPr>
          <w:rFonts w:hint="eastAsia"/>
          <w:sz w:val="21"/>
          <w:szCs w:val="21"/>
          <w:lang w:eastAsia="zh-CN"/>
        </w:rPr>
        <w:t>2008</w:t>
      </w:r>
      <w:r w:rsidRPr="008820ED">
        <w:rPr>
          <w:rFonts w:hint="eastAsia"/>
          <w:sz w:val="21"/>
          <w:szCs w:val="21"/>
          <w:lang w:eastAsia="zh-CN"/>
        </w:rPr>
        <w:t>年举办了一系列旨在增强人们对</w:t>
      </w:r>
      <w:r w:rsidRPr="008820ED">
        <w:rPr>
          <w:sz w:val="21"/>
          <w:szCs w:val="21"/>
          <w:lang w:eastAsia="zh-CN"/>
        </w:rPr>
        <w:t>黑人、亚洲人和其他少数族裔</w:t>
      </w:r>
      <w:r w:rsidRPr="008820ED">
        <w:rPr>
          <w:rFonts w:hint="eastAsia"/>
          <w:sz w:val="21"/>
          <w:szCs w:val="21"/>
          <w:lang w:eastAsia="zh-CN"/>
        </w:rPr>
        <w:t>基于性别的暴力问题（包括切割女性生殖器）的认识的培训活动。已编制有关切割女性生殖器问题的简报供公共部门使用。此外，</w:t>
      </w:r>
      <w:r w:rsidRPr="008820ED">
        <w:rPr>
          <w:sz w:val="21"/>
          <w:szCs w:val="21"/>
          <w:lang w:eastAsia="zh-CN"/>
        </w:rPr>
        <w:t>2009</w:t>
      </w:r>
      <w:r w:rsidRPr="008820ED">
        <w:rPr>
          <w:rFonts w:hint="eastAsia"/>
          <w:sz w:val="21"/>
          <w:szCs w:val="21"/>
          <w:lang w:eastAsia="zh-CN"/>
        </w:rPr>
        <w:t>年，苏格兰国家医疗服务系统还编制了一系列有关基于性别暴力（包括切割女性生殖器）指南，供医疗保健人员使用。</w:t>
      </w:r>
      <w:r w:rsidRPr="008820ED">
        <w:rPr>
          <w:sz w:val="21"/>
          <w:szCs w:val="21"/>
          <w:lang w:eastAsia="zh-CN"/>
        </w:rPr>
        <w:t>2010</w:t>
      </w:r>
      <w:r w:rsidRPr="008820ED">
        <w:rPr>
          <w:rFonts w:hint="eastAsia"/>
          <w:sz w:val="21"/>
          <w:szCs w:val="21"/>
          <w:lang w:eastAsia="zh-CN"/>
        </w:rPr>
        <w:t>年，</w:t>
      </w:r>
      <w:r w:rsidRPr="008820ED">
        <w:rPr>
          <w:sz w:val="21"/>
          <w:szCs w:val="21"/>
          <w:lang w:eastAsia="zh-CN"/>
        </w:rPr>
        <w:t>苏格兰政府</w:t>
      </w:r>
      <w:r w:rsidRPr="008820ED">
        <w:rPr>
          <w:rFonts w:hint="eastAsia"/>
          <w:sz w:val="21"/>
          <w:szCs w:val="21"/>
          <w:lang w:eastAsia="zh-CN"/>
        </w:rPr>
        <w:t>还编制了其他宣传资料并且通过社区参与的方式启动相关预防工作。</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292.</w:t>
      </w:r>
      <w:r w:rsidRPr="008820ED">
        <w:rPr>
          <w:rFonts w:hint="eastAsia"/>
          <w:sz w:val="21"/>
          <w:szCs w:val="21"/>
          <w:lang w:eastAsia="zh-CN"/>
        </w:rPr>
        <w:t xml:space="preserve"> </w:t>
      </w:r>
      <w:r w:rsidRPr="008820ED">
        <w:rPr>
          <w:rFonts w:hint="eastAsia"/>
          <w:sz w:val="21"/>
          <w:szCs w:val="21"/>
          <w:lang w:eastAsia="zh-CN"/>
        </w:rPr>
        <w:t>在威尔士，</w:t>
      </w:r>
      <w:r w:rsidRPr="008820ED">
        <w:rPr>
          <w:sz w:val="21"/>
          <w:szCs w:val="21"/>
          <w:lang w:eastAsia="zh-CN"/>
        </w:rPr>
        <w:t>威尔士政府</w:t>
      </w:r>
      <w:r w:rsidRPr="008820ED">
        <w:rPr>
          <w:rFonts w:hint="eastAsia"/>
          <w:sz w:val="21"/>
          <w:szCs w:val="21"/>
          <w:lang w:eastAsia="zh-CN"/>
        </w:rPr>
        <w:t>“对妇女的暴力和家庭暴力工作组”下设</w:t>
      </w:r>
      <w:r w:rsidRPr="00267BD1">
        <w:rPr>
          <w:rFonts w:ascii="SimSun" w:hAnsi="SimSun"/>
          <w:sz w:val="21"/>
          <w:szCs w:val="21"/>
          <w:lang w:eastAsia="zh-CN"/>
        </w:rPr>
        <w:t>“</w:t>
      </w:r>
      <w:r w:rsidRPr="00267BD1">
        <w:rPr>
          <w:rFonts w:ascii="SimSun" w:hAnsi="SimSun" w:hint="eastAsia"/>
          <w:sz w:val="21"/>
          <w:szCs w:val="21"/>
          <w:lang w:eastAsia="zh-CN"/>
        </w:rPr>
        <w:t>强迫婚姻和以荣誉为名的暴力小组</w:t>
      </w:r>
      <w:r w:rsidRPr="00267BD1">
        <w:rPr>
          <w:rFonts w:ascii="SimSun" w:hAnsi="SimSun"/>
          <w:sz w:val="21"/>
          <w:szCs w:val="21"/>
          <w:lang w:eastAsia="zh-CN"/>
        </w:rPr>
        <w:t>”</w:t>
      </w:r>
      <w:r w:rsidRPr="00267BD1">
        <w:rPr>
          <w:rFonts w:ascii="SimSun" w:hAnsi="SimSun" w:hint="eastAsia"/>
          <w:sz w:val="21"/>
          <w:szCs w:val="21"/>
          <w:lang w:eastAsia="zh-CN"/>
        </w:rPr>
        <w:t>牵头解决与强迫婚姻、切割女</w:t>
      </w:r>
      <w:r w:rsidRPr="008820ED">
        <w:rPr>
          <w:rFonts w:hint="eastAsia"/>
          <w:sz w:val="21"/>
          <w:szCs w:val="21"/>
          <w:lang w:eastAsia="zh-CN"/>
        </w:rPr>
        <w:t>性生殖器、以荣誉为名的暴力相关的问题。</w:t>
      </w:r>
      <w:r w:rsidRPr="008820ED">
        <w:rPr>
          <w:rFonts w:hint="eastAsia"/>
          <w:sz w:val="21"/>
          <w:szCs w:val="21"/>
          <w:lang w:eastAsia="zh-CN"/>
        </w:rPr>
        <w:t>2008</w:t>
      </w:r>
      <w:r w:rsidRPr="008820ED">
        <w:rPr>
          <w:rFonts w:hint="eastAsia"/>
          <w:sz w:val="21"/>
          <w:szCs w:val="21"/>
          <w:lang w:eastAsia="zh-CN"/>
        </w:rPr>
        <w:t>年，</w:t>
      </w:r>
      <w:r w:rsidRPr="00267BD1">
        <w:rPr>
          <w:rFonts w:ascii="SimSun" w:hAnsi="SimSun"/>
          <w:sz w:val="21"/>
          <w:szCs w:val="21"/>
          <w:lang w:eastAsia="zh-CN"/>
        </w:rPr>
        <w:t>“</w:t>
      </w:r>
      <w:r w:rsidRPr="00267BD1">
        <w:rPr>
          <w:rFonts w:ascii="SimSun" w:hAnsi="SimSun" w:hint="eastAsia"/>
          <w:sz w:val="21"/>
          <w:szCs w:val="21"/>
          <w:lang w:eastAsia="zh-CN"/>
        </w:rPr>
        <w:t>强迫婚姻和以荣誉为名的暴力小组</w:t>
      </w:r>
      <w:r w:rsidRPr="00267BD1">
        <w:rPr>
          <w:rFonts w:ascii="SimSun" w:hAnsi="SimSun"/>
          <w:sz w:val="21"/>
          <w:szCs w:val="21"/>
          <w:lang w:eastAsia="zh-CN"/>
        </w:rPr>
        <w:t>”</w:t>
      </w:r>
      <w:r w:rsidRPr="008820ED">
        <w:rPr>
          <w:rFonts w:hint="eastAsia"/>
          <w:sz w:val="21"/>
          <w:szCs w:val="21"/>
          <w:lang w:eastAsia="zh-CN"/>
        </w:rPr>
        <w:t>与</w:t>
      </w:r>
      <w:r w:rsidRPr="008820ED">
        <w:rPr>
          <w:sz w:val="21"/>
          <w:szCs w:val="21"/>
          <w:lang w:eastAsia="zh-CN"/>
        </w:rPr>
        <w:t>黑人、亚洲人和其他少数族裔</w:t>
      </w:r>
      <w:r w:rsidRPr="008820ED">
        <w:rPr>
          <w:rFonts w:hint="eastAsia"/>
          <w:sz w:val="21"/>
          <w:szCs w:val="21"/>
          <w:lang w:eastAsia="zh-CN"/>
        </w:rPr>
        <w:t>群体组织、威尔士妇女救助组织、国家公共卫生服务机构、法律服务委员会、新路径组织、皇家检察署、警务署合作，共同制定了一项为期三年的行动计划，进一步处理威尔士强迫婚姻与以荣誉为名的暴力问题。其中已包含有关如何最有效的协调旨在实现下列四大主要目标的工作：</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服务网络的协调</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增强在社区工作的教育、社会服务和医疗卫生专业人士的能力</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加强法定机构之间伙伴关系，为强迫婚姻受害人提供整体帮助</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加强对强迫婚姻受害人的早期识别与干预。</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293.</w:t>
      </w:r>
      <w:r w:rsidRPr="008820ED">
        <w:rPr>
          <w:sz w:val="21"/>
          <w:szCs w:val="21"/>
          <w:lang w:eastAsia="zh-CN"/>
        </w:rPr>
        <w:tab/>
      </w:r>
      <w:r w:rsidRPr="008820ED">
        <w:rPr>
          <w:rFonts w:hint="eastAsia"/>
          <w:sz w:val="21"/>
          <w:szCs w:val="21"/>
          <w:lang w:eastAsia="zh-CN"/>
        </w:rPr>
        <w:t>在此期间，威尔士各地对这些问题的认识有所增强，而且今后三年都将举行旨在解决这些问题的“策划日”活动。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294.</w:t>
      </w:r>
      <w:r w:rsidRPr="008820ED">
        <w:rPr>
          <w:sz w:val="21"/>
          <w:szCs w:val="21"/>
          <w:lang w:eastAsia="zh-CN"/>
        </w:rPr>
        <w:tab/>
        <w:t>2010</w:t>
      </w:r>
      <w:r w:rsidRPr="008820ED">
        <w:rPr>
          <w:rFonts w:hint="eastAsia"/>
          <w:sz w:val="21"/>
          <w:szCs w:val="21"/>
          <w:lang w:eastAsia="zh-CN"/>
        </w:rPr>
        <w:t>年，威尔士还资助实施了北威尔士打击贩卖人口项目；</w:t>
      </w:r>
      <w:r w:rsidRPr="008820ED">
        <w:rPr>
          <w:sz w:val="21"/>
          <w:szCs w:val="21"/>
          <w:lang w:eastAsia="zh-CN"/>
        </w:rPr>
        <w:t>2011</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月，任命了一名威尔士打击贩卖人口协调官</w:t>
      </w:r>
      <w:r w:rsidRPr="008820ED">
        <w:rPr>
          <w:sz w:val="21"/>
          <w:szCs w:val="21"/>
          <w:lang w:eastAsia="zh-CN"/>
        </w:rPr>
        <w:t>（英国</w:t>
      </w:r>
      <w:r w:rsidRPr="008820ED">
        <w:rPr>
          <w:rFonts w:hint="eastAsia"/>
          <w:sz w:val="21"/>
          <w:szCs w:val="21"/>
          <w:lang w:eastAsia="zh-CN"/>
        </w:rPr>
        <w:t>首位</w:t>
      </w:r>
      <w:r w:rsidRPr="008820ED">
        <w:rPr>
          <w:sz w:val="21"/>
          <w:szCs w:val="21"/>
          <w:lang w:eastAsia="zh-CN"/>
        </w:rPr>
        <w:t>）</w:t>
      </w:r>
      <w:r w:rsidRPr="008820ED">
        <w:rPr>
          <w:rFonts w:hint="eastAsia"/>
          <w:sz w:val="21"/>
          <w:szCs w:val="21"/>
          <w:lang w:eastAsia="zh-CN"/>
        </w:rPr>
        <w:t>。</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英国继续致力于解决海外切割女性生殖器问题</w:t>
      </w:r>
      <w:r w:rsidRPr="008820ED">
        <w:rPr>
          <w:rFonts w:eastAsia="SimHei"/>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295.</w:t>
      </w:r>
      <w:r w:rsidRPr="008820ED">
        <w:rPr>
          <w:sz w:val="21"/>
          <w:szCs w:val="21"/>
          <w:lang w:eastAsia="zh-CN"/>
        </w:rPr>
        <w:tab/>
      </w:r>
      <w:r w:rsidRPr="008820ED">
        <w:rPr>
          <w:sz w:val="21"/>
          <w:szCs w:val="21"/>
          <w:lang w:eastAsia="zh-CN"/>
        </w:rPr>
        <w:t>英国政府</w:t>
      </w:r>
      <w:r w:rsidRPr="008820ED">
        <w:rPr>
          <w:rFonts w:hint="eastAsia"/>
          <w:sz w:val="21"/>
          <w:szCs w:val="21"/>
          <w:lang w:eastAsia="zh-CN"/>
        </w:rPr>
        <w:t>决心全力帮助在海外可能面临切割女性生殖器危险的英国国民，并将继续积极主动的处理这一问题。</w:t>
      </w:r>
      <w:r w:rsidRPr="008820ED">
        <w:rPr>
          <w:sz w:val="21"/>
          <w:szCs w:val="21"/>
          <w:lang w:eastAsia="zh-CN"/>
        </w:rPr>
        <w:t>2010</w:t>
      </w:r>
      <w:r w:rsidRPr="008820ED">
        <w:rPr>
          <w:rFonts w:hint="eastAsia"/>
          <w:sz w:val="21"/>
          <w:szCs w:val="21"/>
          <w:lang w:eastAsia="zh-CN"/>
        </w:rPr>
        <w:t>年，已向英国大使馆和高级专员公署提供最新的信息、指导和支持，以帮助使馆和公署官员确定可能面临上述危险的女童并采取行动预防切割女性生殖器。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296.</w:t>
      </w:r>
      <w:r w:rsidRPr="008820ED">
        <w:rPr>
          <w:rFonts w:hint="eastAsia"/>
          <w:sz w:val="21"/>
          <w:szCs w:val="21"/>
          <w:lang w:eastAsia="zh-CN"/>
        </w:rPr>
        <w:t xml:space="preserve">  </w:t>
      </w:r>
      <w:r w:rsidRPr="008820ED">
        <w:rPr>
          <w:rFonts w:hint="eastAsia"/>
          <w:sz w:val="21"/>
          <w:szCs w:val="21"/>
          <w:lang w:eastAsia="zh-CN"/>
        </w:rPr>
        <w:t>此外，</w:t>
      </w:r>
      <w:r w:rsidRPr="008820ED">
        <w:rPr>
          <w:sz w:val="21"/>
          <w:szCs w:val="21"/>
          <w:lang w:eastAsia="zh-CN"/>
        </w:rPr>
        <w:t>英国政府</w:t>
      </w:r>
      <w:r w:rsidRPr="008820ED">
        <w:rPr>
          <w:rFonts w:hint="eastAsia"/>
          <w:sz w:val="21"/>
          <w:szCs w:val="21"/>
          <w:lang w:eastAsia="zh-CN"/>
        </w:rPr>
        <w:t>还通过驻外使领馆和英国国际发展署，全力资助那些认识到切割女性生殖器的严重健康风险、致力于运用最新的英国改进生殖、孕产妇和新生儿健康的成果框架处理切割女性生殖器问题、帮助开展能够颠覆和改变恶俗（包括女性生殖器割礼）的地方驱动社会变革活动的项目和组织。比如，在埃塞尔比亚的阿法尔地区，</w:t>
      </w:r>
      <w:r w:rsidRPr="008820ED">
        <w:rPr>
          <w:sz w:val="21"/>
          <w:szCs w:val="21"/>
          <w:lang w:eastAsia="zh-CN"/>
        </w:rPr>
        <w:t>英国政府</w:t>
      </w:r>
      <w:r w:rsidRPr="008820ED">
        <w:rPr>
          <w:rFonts w:hint="eastAsia"/>
          <w:sz w:val="21"/>
          <w:szCs w:val="21"/>
          <w:lang w:eastAsia="zh-CN"/>
        </w:rPr>
        <w:t>资助了一项旨在增强人们对切割女性生殖器危险认识的行动，培训政府官员实施关于打击切割女性生殖器行为的法律，并且与反对切割女性生殖器的社团和宗教领袖合作，深入社区开展宣传活动。</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其他旨在消除海外对妇女和女童的暴力行为的国际努力</w:t>
      </w:r>
      <w:r w:rsidRPr="008820ED">
        <w:rPr>
          <w:rFonts w:eastAsia="SimHei"/>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297.</w:t>
      </w:r>
      <w:r w:rsidRPr="008820ED">
        <w:rPr>
          <w:sz w:val="21"/>
          <w:szCs w:val="21"/>
          <w:lang w:eastAsia="zh-CN"/>
        </w:rPr>
        <w:tab/>
      </w:r>
      <w:r w:rsidRPr="008820ED">
        <w:rPr>
          <w:rFonts w:hint="eastAsia"/>
          <w:sz w:val="21"/>
          <w:szCs w:val="21"/>
          <w:lang w:eastAsia="zh-CN"/>
        </w:rPr>
        <w:t>除了在联合王国境内处理对妇女和女童的暴力行为，</w:t>
      </w:r>
      <w:r w:rsidRPr="008820ED">
        <w:rPr>
          <w:sz w:val="21"/>
          <w:szCs w:val="21"/>
          <w:lang w:eastAsia="zh-CN"/>
        </w:rPr>
        <w:t>英国政府</w:t>
      </w:r>
      <w:r w:rsidRPr="008820ED">
        <w:rPr>
          <w:rFonts w:hint="eastAsia"/>
          <w:sz w:val="21"/>
          <w:szCs w:val="21"/>
          <w:lang w:eastAsia="zh-CN"/>
        </w:rPr>
        <w:t>还致力于帮助解决其他国家发生的对妇女和女童的暴力问题。为了引导一系列相关国际行动，</w:t>
      </w:r>
      <w:r w:rsidRPr="008820ED">
        <w:rPr>
          <w:sz w:val="21"/>
          <w:szCs w:val="21"/>
          <w:lang w:eastAsia="zh-CN"/>
        </w:rPr>
        <w:t>平等</w:t>
      </w:r>
      <w:r w:rsidRPr="008820ED">
        <w:rPr>
          <w:rFonts w:hint="eastAsia"/>
          <w:sz w:val="21"/>
          <w:szCs w:val="21"/>
          <w:lang w:eastAsia="zh-CN"/>
        </w:rPr>
        <w:t>事务</w:t>
      </w:r>
      <w:r w:rsidRPr="008820ED">
        <w:rPr>
          <w:sz w:val="21"/>
          <w:szCs w:val="21"/>
          <w:lang w:eastAsia="zh-CN"/>
        </w:rPr>
        <w:t>大臣林恩</w:t>
      </w:r>
      <w:r w:rsidRPr="008820ED">
        <w:rPr>
          <w:sz w:val="21"/>
          <w:szCs w:val="21"/>
          <w:lang w:eastAsia="zh-CN"/>
        </w:rPr>
        <w:t>·</w:t>
      </w:r>
      <w:r w:rsidRPr="008820ED">
        <w:rPr>
          <w:sz w:val="21"/>
          <w:szCs w:val="21"/>
          <w:lang w:eastAsia="zh-CN"/>
        </w:rPr>
        <w:t>费瑟斯通</w:t>
      </w:r>
      <w:r w:rsidRPr="008820ED">
        <w:rPr>
          <w:rFonts w:hint="eastAsia"/>
          <w:sz w:val="21"/>
          <w:szCs w:val="21"/>
          <w:lang w:eastAsia="zh-CN"/>
        </w:rPr>
        <w:t>被任命为应对海外对妇女和女童暴力的“部长级战士”。其作用包括建立跨政府部门的伙伴关系、确保政策连贯性、在国际上代表英国处理对妇女和女童的暴力行为。</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298.</w:t>
      </w:r>
      <w:r w:rsidRPr="008820ED">
        <w:rPr>
          <w:sz w:val="21"/>
          <w:szCs w:val="21"/>
          <w:lang w:eastAsia="zh-CN"/>
        </w:rPr>
        <w:tab/>
      </w:r>
      <w:r w:rsidRPr="008820ED">
        <w:rPr>
          <w:rFonts w:hint="eastAsia"/>
          <w:sz w:val="21"/>
          <w:szCs w:val="21"/>
          <w:lang w:eastAsia="zh-CN"/>
        </w:rPr>
        <w:t>英国外交和联邦事务部、英国国际发展署、国防部和性别平等事务办公室都致力于处理联合王国境内外对妇女和女童的暴力问题，其中包括旨在打击冲突背景下的性暴力、防止最贫穷国家发生对妇女和女童的暴力、帮助其他国家制定相关立法计划。通过双边和多边参与（包括欧盟、欧洲理事会、联合国），</w:t>
      </w:r>
      <w:r w:rsidRPr="008820ED">
        <w:rPr>
          <w:sz w:val="21"/>
          <w:szCs w:val="21"/>
          <w:lang w:eastAsia="zh-CN"/>
        </w:rPr>
        <w:t>英国政府</w:t>
      </w:r>
      <w:r w:rsidRPr="008820ED">
        <w:rPr>
          <w:rFonts w:hint="eastAsia"/>
          <w:sz w:val="21"/>
          <w:szCs w:val="21"/>
          <w:lang w:eastAsia="zh-CN"/>
        </w:rPr>
        <w:t>帮助人们增强了对海外这一严重问题的认识。目前，</w:t>
      </w:r>
      <w:r w:rsidRPr="008820ED">
        <w:rPr>
          <w:sz w:val="21"/>
          <w:szCs w:val="21"/>
          <w:lang w:eastAsia="zh-CN"/>
        </w:rPr>
        <w:t>英国</w:t>
      </w:r>
      <w:r w:rsidRPr="008820ED">
        <w:rPr>
          <w:rFonts w:hint="eastAsia"/>
          <w:sz w:val="21"/>
          <w:szCs w:val="21"/>
          <w:lang w:eastAsia="zh-CN"/>
        </w:rPr>
        <w:t>正与联合国妇女组织、联合国性别平等与妇女赋权机构密切合作，通过本国在联合国妇女组织执行委员会的委员资格，加强国际社会对性别平等与妇女赋权问题的响应。</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299.</w:t>
      </w:r>
      <w:r w:rsidRPr="008820ED">
        <w:rPr>
          <w:sz w:val="21"/>
          <w:szCs w:val="21"/>
          <w:lang w:eastAsia="zh-CN"/>
        </w:rPr>
        <w:tab/>
      </w:r>
      <w:r w:rsidRPr="008820ED">
        <w:rPr>
          <w:rFonts w:hint="eastAsia"/>
          <w:sz w:val="21"/>
          <w:szCs w:val="21"/>
          <w:lang w:eastAsia="zh-CN"/>
        </w:rPr>
        <w:t>联合王国是联合国大会于</w:t>
      </w:r>
      <w:smartTag w:uri="urn:schemas-microsoft-com:office:smarttags" w:element="chsdate">
        <w:smartTagPr>
          <w:attr w:name="Year" w:val="2010"/>
          <w:attr w:name="Month" w:val="12"/>
          <w:attr w:name="Day" w:val="21"/>
          <w:attr w:name="IsLunarDate" w:val="False"/>
          <w:attr w:name="IsROCDate" w:val="False"/>
        </w:smartTagP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12</w:t>
        </w:r>
        <w:r w:rsidRPr="008820ED">
          <w:rPr>
            <w:rFonts w:hint="eastAsia"/>
            <w:sz w:val="21"/>
            <w:szCs w:val="21"/>
            <w:lang w:eastAsia="zh-CN"/>
          </w:rPr>
          <w:t>月</w:t>
        </w:r>
        <w:r w:rsidRPr="008820ED">
          <w:rPr>
            <w:rFonts w:hint="eastAsia"/>
            <w:sz w:val="21"/>
            <w:szCs w:val="21"/>
            <w:lang w:eastAsia="zh-CN"/>
          </w:rPr>
          <w:t>21</w:t>
        </w:r>
        <w:r w:rsidRPr="008820ED">
          <w:rPr>
            <w:rFonts w:hint="eastAsia"/>
            <w:sz w:val="21"/>
            <w:szCs w:val="21"/>
            <w:lang w:eastAsia="zh-CN"/>
          </w:rPr>
          <w:t>日</w:t>
        </w:r>
      </w:smartTag>
      <w:r w:rsidRPr="008820ED">
        <w:rPr>
          <w:rFonts w:hint="eastAsia"/>
          <w:sz w:val="21"/>
          <w:szCs w:val="21"/>
          <w:lang w:eastAsia="zh-CN"/>
        </w:rPr>
        <w:t>通过的关于“加大力度消除一切形式对妇女的暴力行为”的联大第</w:t>
      </w:r>
      <w:r w:rsidRPr="008820ED">
        <w:rPr>
          <w:sz w:val="21"/>
          <w:szCs w:val="21"/>
          <w:lang w:eastAsia="zh-CN"/>
        </w:rPr>
        <w:t>65/187</w:t>
      </w:r>
      <w:r w:rsidRPr="008820ED">
        <w:rPr>
          <w:rFonts w:hint="eastAsia"/>
          <w:sz w:val="21"/>
          <w:szCs w:val="21"/>
          <w:lang w:eastAsia="zh-CN"/>
        </w:rPr>
        <w:t>号决议的主要赞成国之一。联合王国通过联合国</w:t>
      </w:r>
      <w:r w:rsidRPr="008820ED">
        <w:rPr>
          <w:sz w:val="21"/>
          <w:szCs w:val="21"/>
          <w:lang w:eastAsia="zh-CN"/>
        </w:rPr>
        <w:t>普遍定期审议机制</w:t>
      </w:r>
      <w:r w:rsidRPr="008820ED">
        <w:rPr>
          <w:rFonts w:hint="eastAsia"/>
          <w:sz w:val="21"/>
          <w:szCs w:val="21"/>
          <w:lang w:eastAsia="zh-CN"/>
        </w:rPr>
        <w:t>，游说其他国家政府批准《公约》及其议定书，加大对国际人权标准实施问题的关注。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300.</w:t>
      </w:r>
      <w:r w:rsidRPr="008820ED">
        <w:rPr>
          <w:sz w:val="21"/>
          <w:szCs w:val="21"/>
          <w:lang w:eastAsia="zh-CN"/>
        </w:rPr>
        <w:tab/>
      </w:r>
      <w:r w:rsidRPr="008820ED">
        <w:rPr>
          <w:rFonts w:hint="eastAsia"/>
          <w:sz w:val="21"/>
          <w:szCs w:val="21"/>
          <w:lang w:eastAsia="zh-CN"/>
        </w:rPr>
        <w:t>联合王国始终在促使联合国安理会通过关于妇女、和平与安全的第</w:t>
      </w:r>
      <w:r w:rsidRPr="008820ED">
        <w:rPr>
          <w:sz w:val="21"/>
          <w:szCs w:val="21"/>
          <w:lang w:eastAsia="zh-CN"/>
        </w:rPr>
        <w:t>1325</w:t>
      </w:r>
      <w:r w:rsidRPr="008820ED">
        <w:rPr>
          <w:sz w:val="21"/>
          <w:szCs w:val="21"/>
          <w:lang w:eastAsia="zh-CN"/>
        </w:rPr>
        <w:t>（</w:t>
      </w:r>
      <w:r w:rsidRPr="008820ED">
        <w:rPr>
          <w:sz w:val="21"/>
          <w:szCs w:val="21"/>
          <w:lang w:eastAsia="zh-CN"/>
        </w:rPr>
        <w:t>2000</w:t>
      </w:r>
      <w:r w:rsidRPr="008820ED">
        <w:rPr>
          <w:sz w:val="21"/>
          <w:szCs w:val="21"/>
          <w:lang w:eastAsia="zh-CN"/>
        </w:rPr>
        <w:t>）</w:t>
      </w:r>
      <w:r w:rsidRPr="008820ED">
        <w:rPr>
          <w:rFonts w:hint="eastAsia"/>
          <w:sz w:val="21"/>
          <w:szCs w:val="21"/>
          <w:lang w:eastAsia="zh-CN"/>
        </w:rPr>
        <w:t>号决议方面起主导作用，并且一直致力于达成有关旨在跟踪第</w:t>
      </w:r>
      <w:r w:rsidRPr="008820ED">
        <w:rPr>
          <w:sz w:val="21"/>
          <w:szCs w:val="21"/>
          <w:lang w:eastAsia="zh-CN"/>
        </w:rPr>
        <w:t>1820</w:t>
      </w:r>
      <w:r w:rsidRPr="008820ED">
        <w:rPr>
          <w:rFonts w:hint="eastAsia"/>
          <w:sz w:val="21"/>
          <w:szCs w:val="21"/>
          <w:lang w:eastAsia="zh-CN"/>
        </w:rPr>
        <w:t>号、第</w:t>
      </w:r>
      <w:r w:rsidRPr="008820ED">
        <w:rPr>
          <w:sz w:val="21"/>
          <w:szCs w:val="21"/>
          <w:lang w:eastAsia="zh-CN"/>
        </w:rPr>
        <w:t>1888</w:t>
      </w:r>
      <w:r w:rsidRPr="008820ED">
        <w:rPr>
          <w:rFonts w:hint="eastAsia"/>
          <w:sz w:val="21"/>
          <w:szCs w:val="21"/>
          <w:lang w:eastAsia="zh-CN"/>
        </w:rPr>
        <w:t>号、第</w:t>
      </w:r>
      <w:r w:rsidRPr="008820ED">
        <w:rPr>
          <w:sz w:val="21"/>
          <w:szCs w:val="21"/>
          <w:lang w:eastAsia="zh-CN"/>
        </w:rPr>
        <w:t>1889</w:t>
      </w:r>
      <w:r w:rsidRPr="008820ED">
        <w:rPr>
          <w:rFonts w:hint="eastAsia"/>
          <w:sz w:val="21"/>
          <w:szCs w:val="21"/>
          <w:lang w:eastAsia="zh-CN"/>
        </w:rPr>
        <w:t>号和第</w:t>
      </w:r>
      <w:r w:rsidRPr="008820ED">
        <w:rPr>
          <w:sz w:val="21"/>
          <w:szCs w:val="21"/>
          <w:lang w:eastAsia="zh-CN"/>
        </w:rPr>
        <w:t>1960</w:t>
      </w:r>
      <w:r w:rsidRPr="008820ED">
        <w:rPr>
          <w:rFonts w:hint="eastAsia"/>
          <w:sz w:val="21"/>
          <w:szCs w:val="21"/>
          <w:lang w:eastAsia="zh-CN"/>
        </w:rPr>
        <w:t>号相关决议实施情况的全球指标的协议。</w:t>
      </w:r>
      <w:r w:rsidRPr="008820ED">
        <w:rPr>
          <w:sz w:val="21"/>
          <w:szCs w:val="21"/>
          <w:lang w:eastAsia="zh-CN"/>
        </w:rPr>
        <w:t>2010</w:t>
      </w:r>
      <w:r w:rsidRPr="008820ED">
        <w:rPr>
          <w:rFonts w:hint="eastAsia"/>
          <w:sz w:val="21"/>
          <w:szCs w:val="21"/>
          <w:lang w:eastAsia="zh-CN"/>
        </w:rPr>
        <w:t>年</w:t>
      </w:r>
      <w:r w:rsidRPr="008820ED">
        <w:rPr>
          <w:rFonts w:hint="eastAsia"/>
          <w:sz w:val="21"/>
          <w:szCs w:val="21"/>
          <w:lang w:eastAsia="zh-CN"/>
        </w:rPr>
        <w:t>11</w:t>
      </w:r>
      <w:r w:rsidRPr="008820ED">
        <w:rPr>
          <w:rFonts w:hint="eastAsia"/>
          <w:sz w:val="21"/>
          <w:szCs w:val="21"/>
          <w:lang w:eastAsia="zh-CN"/>
        </w:rPr>
        <w:t>月，为了纪念联合国安理会第</w:t>
      </w:r>
      <w:r w:rsidRPr="008820ED">
        <w:rPr>
          <w:sz w:val="21"/>
          <w:szCs w:val="21"/>
          <w:lang w:eastAsia="zh-CN"/>
        </w:rPr>
        <w:t>1325</w:t>
      </w:r>
      <w:r w:rsidRPr="008820ED">
        <w:rPr>
          <w:rFonts w:hint="eastAsia"/>
          <w:sz w:val="21"/>
          <w:szCs w:val="21"/>
          <w:lang w:eastAsia="zh-CN"/>
        </w:rPr>
        <w:t>号决议获得通过十周年，英国政府启动了一项最新修订的国家行动计划，以化解本国在境外发生的冲突。这项国家行动计划旨在增强本国减少冲突对妇女和女童的影响，促使她们参与冲突的化解。作为一项跨政府部门的计划，这项国家行动计划将提供一个旨在确保联合国安理会第</w:t>
      </w:r>
      <w:r w:rsidRPr="008820ED">
        <w:rPr>
          <w:sz w:val="21"/>
          <w:szCs w:val="21"/>
          <w:lang w:eastAsia="zh-CN"/>
        </w:rPr>
        <w:t>1325</w:t>
      </w:r>
      <w:r w:rsidRPr="008820ED">
        <w:rPr>
          <w:rFonts w:hint="eastAsia"/>
          <w:sz w:val="21"/>
          <w:szCs w:val="21"/>
          <w:lang w:eastAsia="zh-CN"/>
        </w:rPr>
        <w:t>号决议的规定纳入政府在国防、外交和发展活动方面的冲突化解工作的框架体系。联合王国每年都将对国家行动计划进行审查，认真采纳来自民间社团重点群体的反馈意见。及时通过议会妇女、和平与安全联合小组向议会和民间社团报告该计划的实施进度。三年后将对该计划进行全面评价。</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301.</w:t>
      </w:r>
      <w:r w:rsidRPr="008820ED">
        <w:rPr>
          <w:sz w:val="21"/>
          <w:szCs w:val="21"/>
          <w:lang w:eastAsia="zh-CN"/>
        </w:rPr>
        <w:tab/>
      </w:r>
      <w:r w:rsidRPr="008820ED">
        <w:rPr>
          <w:rFonts w:hint="eastAsia"/>
          <w:sz w:val="21"/>
          <w:szCs w:val="21"/>
          <w:lang w:eastAsia="zh-CN"/>
        </w:rPr>
        <w:t>联合王国国家行动计划将作为一个整体在联合王国实施，该计划旨在解决本国如何修改相关政策、计划、培训和运行程序，以确保“妇女、和平与安全”问题纳入本国在海外化解冲突的工作。就其本身而言，没有任何计划将与在北爱尔兰</w:t>
      </w:r>
      <w:r w:rsidRPr="008820ED">
        <w:rPr>
          <w:rStyle w:val="EndnoteReference"/>
          <w:w w:val="100"/>
          <w:sz w:val="21"/>
          <w:szCs w:val="21"/>
        </w:rPr>
        <w:endnoteReference w:id="61"/>
      </w:r>
      <w:r w:rsidRPr="008820ED">
        <w:rPr>
          <w:rFonts w:hint="eastAsia"/>
          <w:sz w:val="21"/>
          <w:szCs w:val="21"/>
          <w:lang w:eastAsia="zh-CN"/>
        </w:rPr>
        <w:t>实施联合国安理会第</w:t>
      </w:r>
      <w:r w:rsidRPr="008820ED">
        <w:rPr>
          <w:sz w:val="21"/>
          <w:szCs w:val="21"/>
          <w:lang w:eastAsia="zh-CN"/>
        </w:rPr>
        <w:t>1325</w:t>
      </w:r>
      <w:r w:rsidRPr="008820ED">
        <w:rPr>
          <w:rFonts w:hint="eastAsia"/>
          <w:sz w:val="21"/>
          <w:szCs w:val="21"/>
          <w:lang w:eastAsia="zh-CN"/>
        </w:rPr>
        <w:t>号决议相关的规定纳入</w:t>
      </w:r>
      <w:r w:rsidRPr="008820ED">
        <w:rPr>
          <w:sz w:val="21"/>
          <w:szCs w:val="21"/>
          <w:lang w:eastAsia="zh-CN"/>
        </w:rPr>
        <w:t>英国</w:t>
      </w:r>
      <w:r w:rsidRPr="008820ED">
        <w:rPr>
          <w:rFonts w:hint="eastAsia"/>
          <w:sz w:val="21"/>
          <w:szCs w:val="21"/>
          <w:lang w:eastAsia="zh-CN"/>
        </w:rPr>
        <w:t>国家行动计划。然而，安理会第</w:t>
      </w:r>
      <w:r w:rsidRPr="008820ED">
        <w:rPr>
          <w:sz w:val="21"/>
          <w:szCs w:val="21"/>
          <w:lang w:eastAsia="zh-CN"/>
        </w:rPr>
        <w:t>1325</w:t>
      </w:r>
      <w:r w:rsidRPr="008820ED">
        <w:rPr>
          <w:rFonts w:hint="eastAsia"/>
          <w:sz w:val="21"/>
          <w:szCs w:val="21"/>
          <w:lang w:eastAsia="zh-CN"/>
        </w:rPr>
        <w:t>号决议所涉及的部分问题（比如，妇女参与和平建设与政治进程的问题）与所有会员国有关。此外，</w:t>
      </w:r>
      <w:r w:rsidRPr="008820ED">
        <w:rPr>
          <w:sz w:val="21"/>
          <w:szCs w:val="21"/>
          <w:lang w:eastAsia="zh-CN"/>
        </w:rPr>
        <w:t>英国政府</w:t>
      </w:r>
      <w:r w:rsidRPr="008820ED">
        <w:rPr>
          <w:rFonts w:hint="eastAsia"/>
          <w:sz w:val="21"/>
          <w:szCs w:val="21"/>
          <w:lang w:eastAsia="zh-CN"/>
        </w:rPr>
        <w:t>还将继续努力增强北爱尔兰妇女在公共和政治生活中的代表性。</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302.</w:t>
      </w:r>
      <w:r w:rsidRPr="008820ED">
        <w:rPr>
          <w:sz w:val="21"/>
          <w:szCs w:val="21"/>
          <w:lang w:eastAsia="zh-CN"/>
        </w:rPr>
        <w:tab/>
      </w:r>
      <w:r w:rsidRPr="008820ED">
        <w:rPr>
          <w:rFonts w:hint="eastAsia"/>
          <w:sz w:val="21"/>
          <w:szCs w:val="21"/>
          <w:lang w:eastAsia="zh-CN"/>
        </w:rPr>
        <w:t>英国国际发展署业务计划第一次将对妇女和女童的暴力问题认定为其海外发展工作的重中之重。防止对女童和妇女的暴力是英国国际发展署最新“女童和妇女战略愿景”的四大优先任务之一。</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303.</w:t>
      </w:r>
      <w:r w:rsidRPr="008820ED">
        <w:rPr>
          <w:sz w:val="21"/>
          <w:szCs w:val="21"/>
          <w:lang w:eastAsia="zh-CN"/>
        </w:rPr>
        <w:tab/>
      </w:r>
      <w:r w:rsidRPr="008820ED">
        <w:rPr>
          <w:rFonts w:hint="eastAsia"/>
          <w:sz w:val="21"/>
          <w:szCs w:val="21"/>
          <w:lang w:eastAsia="zh-CN"/>
        </w:rPr>
        <w:t>英国国际发展署计划在至少</w:t>
      </w:r>
      <w:r w:rsidRPr="008820ED">
        <w:rPr>
          <w:rFonts w:hint="eastAsia"/>
          <w:sz w:val="21"/>
          <w:szCs w:val="21"/>
          <w:lang w:eastAsia="zh-CN"/>
        </w:rPr>
        <w:t>15</w:t>
      </w:r>
      <w:r w:rsidRPr="008820ED">
        <w:rPr>
          <w:rFonts w:hint="eastAsia"/>
          <w:sz w:val="21"/>
          <w:szCs w:val="21"/>
          <w:lang w:eastAsia="zh-CN"/>
        </w:rPr>
        <w:t>个国家致力于处理对女童和妇女的身体暴力和性暴力行为，增加有机会得到治疗和咨询服务及其案件得到妥善调查的幸存者的人数。英国国际发展署将在努力促使人们行为改变的同时，通过对社会态度和观念的反思和质疑，寻求一系列旨在为女童和妇女营造一个安全空间的创新方案。国际发展署还将与相关方面合作，形成与对妇女和女童的暴力行为的严重程度和性质相关的实证以及旨在解决这一问题的有效干预手段。发展署还将密切跟踪监测相关国家试点项目，以确定可适度采用的干预手段。</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304.</w:t>
      </w:r>
      <w:r w:rsidRPr="008820ED">
        <w:rPr>
          <w:sz w:val="21"/>
          <w:szCs w:val="21"/>
          <w:lang w:eastAsia="zh-CN"/>
        </w:rPr>
        <w:tab/>
      </w:r>
      <w:r w:rsidRPr="008820ED">
        <w:rPr>
          <w:rFonts w:hint="eastAsia"/>
          <w:sz w:val="21"/>
          <w:szCs w:val="21"/>
          <w:lang w:eastAsia="zh-CN"/>
        </w:rPr>
        <w:t>英国国际发展署海外行动的一些典型案例包括：</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发展署通过其民间团体挑战基金，资助在柬埔寨实施的“</w:t>
      </w:r>
      <w:r w:rsidRPr="008820ED">
        <w:rPr>
          <w:sz w:val="21"/>
          <w:szCs w:val="21"/>
          <w:lang w:eastAsia="zh-CN"/>
        </w:rPr>
        <w:t>EveryChild</w:t>
      </w:r>
      <w:r w:rsidRPr="008820ED">
        <w:rPr>
          <w:rFonts w:hint="eastAsia"/>
          <w:sz w:val="21"/>
          <w:szCs w:val="21"/>
          <w:lang w:eastAsia="zh-CN"/>
        </w:rPr>
        <w:t>”项目</w:t>
      </w:r>
      <w:r w:rsidRPr="008820ED">
        <w:rPr>
          <w:sz w:val="21"/>
          <w:szCs w:val="21"/>
          <w:lang w:eastAsia="zh-CN"/>
        </w:rPr>
        <w:t>,</w:t>
      </w:r>
      <w:r w:rsidRPr="008820ED">
        <w:rPr>
          <w:rFonts w:hint="eastAsia"/>
          <w:sz w:val="21"/>
          <w:szCs w:val="21"/>
          <w:lang w:eastAsia="zh-CN"/>
        </w:rPr>
        <w:t>该项目旨在防止儿童在其监护或看管人员</w:t>
      </w:r>
      <w:r w:rsidRPr="008820ED">
        <w:rPr>
          <w:sz w:val="21"/>
          <w:szCs w:val="21"/>
          <w:lang w:eastAsia="zh-CN"/>
        </w:rPr>
        <w:t>（</w:t>
      </w:r>
      <w:r w:rsidRPr="008820ED">
        <w:rPr>
          <w:rFonts w:hint="eastAsia"/>
          <w:sz w:val="21"/>
          <w:szCs w:val="21"/>
          <w:lang w:eastAsia="zh-CN"/>
        </w:rPr>
        <w:t>父母、执法人员、狱警、基于社区的儿童保护网络工作人员</w:t>
      </w:r>
      <w:r w:rsidRPr="008820ED">
        <w:rPr>
          <w:sz w:val="21"/>
          <w:szCs w:val="21"/>
          <w:lang w:eastAsia="zh-CN"/>
        </w:rPr>
        <w:t>）</w:t>
      </w:r>
      <w:r w:rsidRPr="008820ED">
        <w:rPr>
          <w:rFonts w:hint="eastAsia"/>
          <w:sz w:val="21"/>
          <w:szCs w:val="21"/>
          <w:lang w:eastAsia="zh-CN"/>
        </w:rPr>
        <w:t>的身边受到暴力侵害，并且通过加强立法，保障他们的权利</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在马拉维，治理工作关注的重点是对妇女的暴力行为，目前主要通过下列计划完成：</w:t>
      </w:r>
      <w:r w:rsidRPr="008820ED">
        <w:rPr>
          <w:sz w:val="21"/>
          <w:szCs w:val="21"/>
          <w:lang w:eastAsia="zh-CN"/>
        </w:rPr>
        <w:t>（</w:t>
      </w:r>
      <w:r w:rsidR="00E45975">
        <w:rPr>
          <w:rFonts w:hint="eastAsia"/>
          <w:sz w:val="21"/>
          <w:szCs w:val="21"/>
          <w:lang w:eastAsia="zh-CN"/>
        </w:rPr>
        <w:t>一</w:t>
      </w:r>
      <w:r w:rsidRPr="008820ED">
        <w:rPr>
          <w:sz w:val="21"/>
          <w:szCs w:val="21"/>
          <w:lang w:eastAsia="zh-CN"/>
        </w:rPr>
        <w:t>）</w:t>
      </w:r>
      <w:r w:rsidRPr="008820ED">
        <w:rPr>
          <w:rFonts w:hint="eastAsia"/>
          <w:sz w:val="21"/>
          <w:szCs w:val="21"/>
          <w:lang w:eastAsia="zh-CN"/>
        </w:rPr>
        <w:t>一项由联合国儿童基金会这一儿童慈善机构管理的计划，包括实施新的法规和与警察及其他机构合作使“受害人救助机构”正常运转；</w:t>
      </w:r>
      <w:r w:rsidRPr="008820ED">
        <w:rPr>
          <w:sz w:val="21"/>
          <w:szCs w:val="21"/>
          <w:lang w:eastAsia="zh-CN"/>
        </w:rPr>
        <w:t>（</w:t>
      </w:r>
      <w:r w:rsidR="00E45975">
        <w:rPr>
          <w:rFonts w:hint="eastAsia"/>
          <w:sz w:val="21"/>
          <w:szCs w:val="21"/>
          <w:lang w:eastAsia="zh-CN"/>
        </w:rPr>
        <w:t>二</w:t>
      </w:r>
      <w:r w:rsidRPr="008820ED">
        <w:rPr>
          <w:sz w:val="21"/>
          <w:szCs w:val="21"/>
          <w:lang w:eastAsia="zh-CN"/>
        </w:rPr>
        <w:t>）</w:t>
      </w:r>
      <w:r w:rsidRPr="008820ED">
        <w:rPr>
          <w:rFonts w:hint="eastAsia"/>
          <w:sz w:val="21"/>
          <w:szCs w:val="21"/>
          <w:lang w:eastAsia="zh-CN"/>
        </w:rPr>
        <w:t>一项旨在改进基层司法活动（包括由酋长</w:t>
      </w:r>
      <w:r w:rsidRPr="008820ED">
        <w:rPr>
          <w:rFonts w:hint="eastAsia"/>
          <w:sz w:val="21"/>
          <w:szCs w:val="21"/>
          <w:lang w:eastAsia="zh-CN"/>
        </w:rPr>
        <w:t>/</w:t>
      </w:r>
      <w:r w:rsidRPr="008820ED">
        <w:rPr>
          <w:rFonts w:hint="eastAsia"/>
          <w:sz w:val="21"/>
          <w:szCs w:val="21"/>
          <w:lang w:eastAsia="zh-CN"/>
        </w:rPr>
        <w:t>部落处理家庭暴力案件）的计划</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在加纳，目前正在资助一系列旨在解决学校暴力问题的行动计划，作为一项旨在建设女童友好型学校，使女童留在学校、提高她们的学习成绩、增加她们的人生机会的大型计划的重要组成部分</w:t>
      </w:r>
      <w:r w:rsidRPr="008820ED">
        <w:rPr>
          <w:sz w:val="21"/>
          <w:szCs w:val="21"/>
          <w:lang w:eastAsia="zh-CN"/>
        </w:rPr>
        <w:t>；</w:t>
      </w:r>
    </w:p>
    <w:p w:rsidR="00013886" w:rsidRPr="008820ED" w:rsidRDefault="00013886" w:rsidP="00AF5E99">
      <w:pPr>
        <w:pStyle w:val="SingleTxtG"/>
        <w:numPr>
          <w:ilvl w:val="2"/>
          <w:numId w:val="16"/>
        </w:numPr>
        <w:tabs>
          <w:tab w:val="clear" w:pos="1418"/>
          <w:tab w:val="num" w:pos="2100"/>
        </w:tabs>
        <w:spacing w:after="140" w:line="320" w:lineRule="exact"/>
        <w:ind w:leftChars="820" w:left="31680" w:right="1264" w:hangingChars="180" w:firstLine="31680"/>
        <w:rPr>
          <w:sz w:val="21"/>
          <w:szCs w:val="21"/>
          <w:lang w:eastAsia="zh-CN"/>
        </w:rPr>
      </w:pPr>
      <w:r w:rsidRPr="008820ED">
        <w:rPr>
          <w:rFonts w:hint="eastAsia"/>
          <w:sz w:val="21"/>
          <w:szCs w:val="21"/>
          <w:lang w:eastAsia="zh-CN"/>
        </w:rPr>
        <w:t>在刚果民主共和国，国际发展署正在资助一系列旨在满足性暴力受害人需求的项目（主要在该国东部实施）。仅在</w:t>
      </w:r>
      <w:r w:rsidRPr="008820ED">
        <w:rPr>
          <w:sz w:val="21"/>
          <w:szCs w:val="21"/>
          <w:lang w:eastAsia="zh-CN"/>
        </w:rPr>
        <w:t>2009</w:t>
      </w:r>
      <w:r w:rsidRPr="008820ED">
        <w:rPr>
          <w:rFonts w:hint="eastAsia"/>
          <w:sz w:val="21"/>
          <w:szCs w:val="21"/>
          <w:lang w:eastAsia="zh-CN"/>
        </w:rPr>
        <w:t>年，这些项目就向</w:t>
      </w:r>
      <w:r w:rsidRPr="008820ED">
        <w:rPr>
          <w:sz w:val="21"/>
          <w:szCs w:val="21"/>
          <w:lang w:eastAsia="zh-CN"/>
        </w:rPr>
        <w:t>27</w:t>
      </w:r>
      <w:r w:rsidR="00B51EF8">
        <w:rPr>
          <w:rFonts w:hint="eastAsia"/>
          <w:sz w:val="21"/>
          <w:szCs w:val="21"/>
          <w:lang w:eastAsia="zh-CN"/>
        </w:rPr>
        <w:t xml:space="preserve"> </w:t>
      </w:r>
      <w:r w:rsidRPr="008820ED">
        <w:rPr>
          <w:sz w:val="21"/>
          <w:szCs w:val="21"/>
          <w:lang w:eastAsia="zh-CN"/>
        </w:rPr>
        <w:t>000</w:t>
      </w:r>
      <w:r w:rsidRPr="008820ED">
        <w:rPr>
          <w:rFonts w:hint="eastAsia"/>
          <w:sz w:val="21"/>
          <w:szCs w:val="21"/>
          <w:lang w:eastAsia="zh-CN"/>
        </w:rPr>
        <w:t>多名妇女提供了紧急医疗服务，为大约</w:t>
      </w:r>
      <w:r w:rsidRPr="008820ED">
        <w:rPr>
          <w:sz w:val="21"/>
          <w:szCs w:val="21"/>
          <w:lang w:eastAsia="zh-CN"/>
        </w:rPr>
        <w:t>3</w:t>
      </w:r>
      <w:r w:rsidR="00B51EF8">
        <w:rPr>
          <w:rFonts w:hint="eastAsia"/>
          <w:sz w:val="21"/>
          <w:szCs w:val="21"/>
          <w:lang w:eastAsia="zh-CN"/>
        </w:rPr>
        <w:t xml:space="preserve"> </w:t>
      </w:r>
      <w:r w:rsidRPr="008820ED">
        <w:rPr>
          <w:sz w:val="21"/>
          <w:szCs w:val="21"/>
          <w:lang w:eastAsia="zh-CN"/>
        </w:rPr>
        <w:t>500</w:t>
      </w:r>
      <w:r w:rsidRPr="008820ED">
        <w:rPr>
          <w:rFonts w:hint="eastAsia"/>
          <w:sz w:val="21"/>
          <w:szCs w:val="21"/>
          <w:lang w:eastAsia="zh-CN"/>
        </w:rPr>
        <w:t>名妇女提供了社会心理辅导。</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305.</w:t>
      </w:r>
      <w:r w:rsidRPr="008820ED">
        <w:rPr>
          <w:sz w:val="21"/>
          <w:szCs w:val="21"/>
          <w:lang w:eastAsia="zh-CN"/>
        </w:rPr>
        <w:tab/>
      </w:r>
      <w:r w:rsidRPr="008820ED">
        <w:rPr>
          <w:rFonts w:hint="eastAsia"/>
          <w:sz w:val="21"/>
          <w:szCs w:val="21"/>
          <w:lang w:eastAsia="zh-CN"/>
        </w:rPr>
        <w:t>在乌干达，发展署资助的“家庭暴力预防中心”通过让男子和男童参与，在社区层面处理对妇女和女童的暴力问题。为了做到这一点，“家庭暴力预防中心”增加了家庭暴力预防活动，如开办培训研讨班以及开设学习中心课程等。正因为如此，共有</w:t>
      </w:r>
      <w:r w:rsidRPr="008820ED">
        <w:rPr>
          <w:sz w:val="21"/>
          <w:szCs w:val="21"/>
          <w:lang w:eastAsia="zh-CN"/>
        </w:rPr>
        <w:t>1</w:t>
      </w:r>
      <w:r w:rsidR="00B51EF8">
        <w:rPr>
          <w:rFonts w:hint="eastAsia"/>
          <w:sz w:val="21"/>
          <w:szCs w:val="21"/>
          <w:lang w:eastAsia="zh-CN"/>
        </w:rPr>
        <w:t xml:space="preserve"> </w:t>
      </w:r>
      <w:r w:rsidRPr="008820ED">
        <w:rPr>
          <w:sz w:val="21"/>
          <w:szCs w:val="21"/>
          <w:lang w:eastAsia="zh-CN"/>
        </w:rPr>
        <w:t>000</w:t>
      </w:r>
      <w:r w:rsidRPr="008820ED">
        <w:rPr>
          <w:rFonts w:hint="eastAsia"/>
          <w:sz w:val="21"/>
          <w:szCs w:val="21"/>
          <w:lang w:eastAsia="zh-CN"/>
        </w:rPr>
        <w:t>多名男子受到教育和启发，主动参与防止家庭暴力的活动，并且组建了</w:t>
      </w:r>
      <w:r w:rsidRPr="008820ED">
        <w:rPr>
          <w:sz w:val="21"/>
          <w:szCs w:val="21"/>
          <w:lang w:eastAsia="zh-CN"/>
        </w:rPr>
        <w:t>30</w:t>
      </w:r>
      <w:r w:rsidRPr="008820ED">
        <w:rPr>
          <w:rFonts w:hint="eastAsia"/>
          <w:sz w:val="21"/>
          <w:szCs w:val="21"/>
          <w:lang w:eastAsia="zh-CN"/>
        </w:rPr>
        <w:t>多个旨在促进女童和妇女权利的行动小组。</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306.</w:t>
      </w:r>
      <w:r w:rsidRPr="008820ED">
        <w:rPr>
          <w:sz w:val="21"/>
          <w:szCs w:val="21"/>
          <w:lang w:eastAsia="zh-CN"/>
        </w:rPr>
        <w:tab/>
      </w:r>
      <w:r w:rsidRPr="008820ED">
        <w:rPr>
          <w:rFonts w:hint="eastAsia"/>
          <w:sz w:val="21"/>
          <w:szCs w:val="21"/>
          <w:lang w:eastAsia="zh-CN"/>
        </w:rPr>
        <w:t>发展署与联合国和来自南亚地区的民间社会合作伙伴共同参与了一项区域行动计划，该计划重点关注男子和男童参与处理基于性别的暴力问题。参与预防工作的伙伴机构是一家设在南亚的联合国联合规划机构，其主要资助“男子参与联盟”（一个由民间团体组织构成的强大网络）。该规划机构主要致力于改变男子和男童的态度与行为，比如通过延伸服务手段。</w:t>
      </w:r>
      <w:r w:rsidRPr="008820ED">
        <w:rPr>
          <w:rFonts w:hint="eastAsia"/>
          <w:sz w:val="21"/>
          <w:szCs w:val="21"/>
          <w:lang w:eastAsia="zh-CN"/>
        </w:rPr>
        <w:t xml:space="preserve"> </w:t>
      </w:r>
    </w:p>
    <w:p w:rsidR="00013886" w:rsidRPr="00DD32D6" w:rsidRDefault="00013886" w:rsidP="00FC74F0">
      <w:pPr>
        <w:pStyle w:val="HChG"/>
        <w:spacing w:before="0" w:after="140" w:line="320" w:lineRule="exact"/>
        <w:ind w:left="0" w:right="1264" w:firstLine="0"/>
        <w:rPr>
          <w:rFonts w:eastAsia="SimHei"/>
          <w:b w:val="0"/>
          <w:szCs w:val="28"/>
          <w:lang w:eastAsia="zh-CN"/>
        </w:rPr>
      </w:pPr>
      <w:r w:rsidRPr="008820ED">
        <w:rPr>
          <w:rFonts w:eastAsia="SimHei"/>
          <w:b w:val="0"/>
          <w:sz w:val="21"/>
          <w:szCs w:val="21"/>
          <w:lang w:eastAsia="zh-CN"/>
        </w:rPr>
        <w:br w:type="page"/>
      </w:r>
      <w:r w:rsidRPr="00DD32D6">
        <w:rPr>
          <w:rFonts w:eastAsia="SimHei" w:hint="eastAsia"/>
          <w:b w:val="0"/>
          <w:szCs w:val="28"/>
          <w:lang w:eastAsia="zh-CN"/>
        </w:rPr>
        <w:t>附件</w:t>
      </w:r>
    </w:p>
    <w:p w:rsidR="00013886" w:rsidRPr="00DD32D6" w:rsidRDefault="00013886" w:rsidP="00161A65">
      <w:pPr>
        <w:pStyle w:val="H1G"/>
        <w:spacing w:before="240" w:line="320" w:lineRule="exact"/>
        <w:ind w:left="1264" w:right="1264"/>
        <w:rPr>
          <w:rFonts w:eastAsia="SimHei"/>
          <w:b w:val="0"/>
          <w:szCs w:val="24"/>
          <w:lang w:eastAsia="zh-CN"/>
        </w:rPr>
      </w:pPr>
      <w:r w:rsidRPr="00DD32D6">
        <w:rPr>
          <w:rFonts w:eastAsia="SimHei"/>
          <w:b w:val="0"/>
          <w:szCs w:val="24"/>
          <w:lang w:eastAsia="zh-CN"/>
        </w:rPr>
        <w:tab/>
      </w:r>
      <w:r w:rsidRPr="00DD32D6">
        <w:rPr>
          <w:rFonts w:eastAsia="SimHei"/>
          <w:b w:val="0"/>
          <w:szCs w:val="24"/>
          <w:lang w:eastAsia="zh-CN"/>
        </w:rPr>
        <w:tab/>
      </w:r>
      <w:r w:rsidRPr="00DD32D6">
        <w:rPr>
          <w:rFonts w:eastAsia="SimHei" w:hint="eastAsia"/>
          <w:b w:val="0"/>
          <w:szCs w:val="24"/>
          <w:lang w:eastAsia="zh-CN"/>
        </w:rPr>
        <w:t>附件</w:t>
      </w:r>
      <w:r w:rsidRPr="00DD32D6">
        <w:rPr>
          <w:rFonts w:eastAsia="SimHei"/>
          <w:b w:val="0"/>
          <w:szCs w:val="24"/>
          <w:lang w:eastAsia="zh-CN"/>
        </w:rPr>
        <w:t>1</w:t>
      </w:r>
      <w:r w:rsidRPr="00DD32D6">
        <w:rPr>
          <w:rFonts w:eastAsia="SimHei" w:hint="eastAsia"/>
          <w:b w:val="0"/>
          <w:szCs w:val="24"/>
          <w:lang w:eastAsia="zh-CN"/>
        </w:rPr>
        <w:t>：权力下放</w:t>
      </w:r>
      <w:r w:rsidRPr="00DD32D6">
        <w:rPr>
          <w:rFonts w:eastAsia="SimHei"/>
          <w:b w:val="0"/>
          <w:szCs w:val="24"/>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在联合王国，依照</w:t>
      </w:r>
      <w:r w:rsidRPr="008820ED">
        <w:rPr>
          <w:rFonts w:hint="eastAsia"/>
          <w:sz w:val="21"/>
          <w:szCs w:val="21"/>
          <w:lang w:eastAsia="zh-CN"/>
        </w:rPr>
        <w:t>1997</w:t>
      </w:r>
      <w:r w:rsidRPr="008820ED">
        <w:rPr>
          <w:rFonts w:hint="eastAsia"/>
          <w:sz w:val="21"/>
          <w:szCs w:val="21"/>
          <w:lang w:eastAsia="zh-CN"/>
        </w:rPr>
        <w:t>年</w:t>
      </w:r>
      <w:r w:rsidRPr="008820ED">
        <w:rPr>
          <w:rFonts w:hint="eastAsia"/>
          <w:sz w:val="21"/>
          <w:szCs w:val="21"/>
          <w:lang w:eastAsia="zh-CN"/>
        </w:rPr>
        <w:t>9</w:t>
      </w:r>
      <w:r w:rsidRPr="008820ED">
        <w:rPr>
          <w:rFonts w:hint="eastAsia"/>
          <w:sz w:val="21"/>
          <w:szCs w:val="21"/>
          <w:lang w:eastAsia="zh-CN"/>
        </w:rPr>
        <w:t>月</w:t>
      </w:r>
      <w:bookmarkStart w:id="18" w:name="OLE_LINK3"/>
      <w:bookmarkStart w:id="19" w:name="OLE_LINK4"/>
      <w:r w:rsidRPr="008820ED">
        <w:rPr>
          <w:rFonts w:hint="eastAsia"/>
          <w:sz w:val="21"/>
          <w:szCs w:val="21"/>
          <w:lang w:eastAsia="zh-CN"/>
        </w:rPr>
        <w:t>威尔士和苏格兰人民公投的简单多数</w:t>
      </w:r>
      <w:bookmarkEnd w:id="18"/>
      <w:bookmarkEnd w:id="19"/>
      <w:r w:rsidRPr="008820ED">
        <w:rPr>
          <w:rFonts w:hint="eastAsia"/>
          <w:sz w:val="21"/>
          <w:szCs w:val="21"/>
          <w:lang w:eastAsia="zh-CN"/>
        </w:rPr>
        <w:t>表决结果，成立了权力下放政府；</w:t>
      </w:r>
      <w:r w:rsidRPr="008820ED">
        <w:rPr>
          <w:rFonts w:hint="eastAsia"/>
          <w:sz w:val="21"/>
          <w:szCs w:val="21"/>
          <w:lang w:eastAsia="zh-CN"/>
        </w:rPr>
        <w:t>1998</w:t>
      </w:r>
      <w:r w:rsidRPr="008820ED">
        <w:rPr>
          <w:rFonts w:hint="eastAsia"/>
          <w:sz w:val="21"/>
          <w:szCs w:val="21"/>
          <w:lang w:eastAsia="zh-CN"/>
        </w:rPr>
        <w:t>年</w:t>
      </w:r>
      <w:r w:rsidRPr="008820ED">
        <w:rPr>
          <w:rFonts w:hint="eastAsia"/>
          <w:sz w:val="21"/>
          <w:szCs w:val="21"/>
          <w:lang w:eastAsia="zh-CN"/>
        </w:rPr>
        <w:t>5</w:t>
      </w:r>
      <w:r w:rsidRPr="008820ED">
        <w:rPr>
          <w:rFonts w:hint="eastAsia"/>
          <w:sz w:val="21"/>
          <w:szCs w:val="21"/>
          <w:lang w:eastAsia="zh-CN"/>
        </w:rPr>
        <w:t>月，北爱尔兰也成立了权力下放政府。</w:t>
      </w:r>
      <w:r w:rsidRPr="008820ED">
        <w:rPr>
          <w:sz w:val="21"/>
          <w:szCs w:val="21"/>
          <w:lang w:eastAsia="zh-CN"/>
        </w:rPr>
        <w:t>1999</w:t>
      </w:r>
      <w:r w:rsidRPr="008820ED">
        <w:rPr>
          <w:rFonts w:hint="eastAsia"/>
          <w:sz w:val="21"/>
          <w:szCs w:val="21"/>
          <w:lang w:eastAsia="zh-CN"/>
        </w:rPr>
        <w:t>年，苏格兰议会、威尔士国民议会和北爱尔兰议会开始行使自己的权力。权力下放的目的在于分散权力，将与健康、教育与环境等问题相关的行政决策权移交地方立法机关和行政机关。英国议会</w:t>
      </w:r>
      <w:r w:rsidRPr="008820ED">
        <w:rPr>
          <w:sz w:val="21"/>
          <w:szCs w:val="21"/>
          <w:lang w:eastAsia="zh-CN"/>
        </w:rPr>
        <w:t>（</w:t>
      </w:r>
      <w:r w:rsidRPr="00182FF3">
        <w:rPr>
          <w:rFonts w:ascii="SimSun" w:hAnsi="SimSun"/>
          <w:sz w:val="21"/>
          <w:szCs w:val="21"/>
          <w:lang w:eastAsia="zh-CN"/>
        </w:rPr>
        <w:t>“</w:t>
      </w:r>
      <w:r w:rsidRPr="00182FF3">
        <w:rPr>
          <w:rFonts w:ascii="SimSun" w:hAnsi="SimSun" w:hint="eastAsia"/>
          <w:sz w:val="21"/>
          <w:szCs w:val="21"/>
          <w:lang w:eastAsia="zh-CN"/>
        </w:rPr>
        <w:t>威斯敏斯特</w:t>
      </w:r>
      <w:r w:rsidRPr="00182FF3">
        <w:rPr>
          <w:rFonts w:ascii="SimSun" w:hAnsi="SimSun"/>
          <w:sz w:val="21"/>
          <w:szCs w:val="21"/>
          <w:lang w:eastAsia="zh-CN"/>
        </w:rPr>
        <w:t>”</w:t>
      </w:r>
      <w:r w:rsidRPr="008820ED">
        <w:rPr>
          <w:sz w:val="21"/>
          <w:szCs w:val="21"/>
          <w:lang w:eastAsia="zh-CN"/>
        </w:rPr>
        <w:t>）</w:t>
      </w:r>
      <w:r w:rsidRPr="008820ED">
        <w:rPr>
          <w:rFonts w:hint="eastAsia"/>
          <w:sz w:val="21"/>
          <w:szCs w:val="21"/>
          <w:lang w:eastAsia="zh-CN"/>
        </w:rPr>
        <w:t>仍然保留最高统治权、保留对所有已下放的事项或保留事项</w:t>
      </w:r>
      <w:r w:rsidRPr="008820ED">
        <w:rPr>
          <w:sz w:val="21"/>
          <w:szCs w:val="21"/>
          <w:lang w:eastAsia="zh-CN"/>
        </w:rPr>
        <w:t>（</w:t>
      </w:r>
      <w:r w:rsidRPr="008820ED">
        <w:rPr>
          <w:rFonts w:hint="eastAsia"/>
          <w:sz w:val="21"/>
          <w:szCs w:val="21"/>
          <w:lang w:eastAsia="zh-CN"/>
        </w:rPr>
        <w:t>比如，国防、国家安全和外交事务</w:t>
      </w:r>
      <w:r w:rsidRPr="008820ED">
        <w:rPr>
          <w:sz w:val="21"/>
          <w:szCs w:val="21"/>
          <w:lang w:eastAsia="zh-CN"/>
        </w:rPr>
        <w:t>）</w:t>
      </w:r>
      <w:r w:rsidRPr="008820ED">
        <w:rPr>
          <w:rFonts w:hint="eastAsia"/>
          <w:sz w:val="21"/>
          <w:szCs w:val="21"/>
          <w:lang w:eastAsia="zh-CN"/>
        </w:rPr>
        <w:t>的立法权，但是对于已移交的事务，但对于已下放的事项，在未首先征得相关权力下放立法机关同意的情况下，英国议会已决定不保留相关立法权。</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根据苏格兰</w:t>
      </w:r>
      <w:r w:rsidR="00A56456">
        <w:rPr>
          <w:rFonts w:hint="eastAsia"/>
          <w:sz w:val="21"/>
          <w:szCs w:val="21"/>
          <w:lang w:eastAsia="zh-CN"/>
        </w:rPr>
        <w:t>《</w:t>
      </w:r>
      <w:r w:rsidRPr="008820ED">
        <w:rPr>
          <w:rFonts w:hint="eastAsia"/>
          <w:sz w:val="21"/>
          <w:szCs w:val="21"/>
          <w:lang w:eastAsia="zh-CN"/>
        </w:rPr>
        <w:t>1998</w:t>
      </w:r>
      <w:r w:rsidRPr="008820ED">
        <w:rPr>
          <w:rFonts w:hint="eastAsia"/>
          <w:sz w:val="21"/>
          <w:szCs w:val="21"/>
          <w:lang w:eastAsia="zh-CN"/>
        </w:rPr>
        <w:t>年法案</w:t>
      </w:r>
      <w:r w:rsidR="00A56456">
        <w:rPr>
          <w:rFonts w:hint="eastAsia"/>
          <w:sz w:val="21"/>
          <w:szCs w:val="21"/>
          <w:lang w:eastAsia="zh-CN"/>
        </w:rPr>
        <w:t>》</w:t>
      </w:r>
      <w:r w:rsidRPr="008820ED">
        <w:rPr>
          <w:rFonts w:hint="eastAsia"/>
          <w:sz w:val="21"/>
          <w:szCs w:val="21"/>
          <w:lang w:eastAsia="zh-CN"/>
        </w:rPr>
        <w:t>的规定，苏格兰议会有</w:t>
      </w:r>
      <w:r w:rsidRPr="008820ED">
        <w:rPr>
          <w:sz w:val="21"/>
          <w:szCs w:val="21"/>
          <w:lang w:eastAsia="zh-CN"/>
        </w:rPr>
        <w:t>73</w:t>
      </w:r>
      <w:r w:rsidRPr="008820ED">
        <w:rPr>
          <w:rFonts w:hint="eastAsia"/>
          <w:sz w:val="21"/>
          <w:szCs w:val="21"/>
          <w:lang w:eastAsia="zh-CN"/>
        </w:rPr>
        <w:t>名代表不同选区“以得票最多</w:t>
      </w:r>
      <w:r w:rsidRPr="008820ED">
        <w:rPr>
          <w:sz w:val="21"/>
          <w:szCs w:val="21"/>
          <w:lang w:eastAsia="zh-CN"/>
        </w:rPr>
        <w:t xml:space="preserve"> </w:t>
      </w:r>
      <w:r w:rsidRPr="008820ED">
        <w:rPr>
          <w:rFonts w:hint="eastAsia"/>
          <w:sz w:val="21"/>
          <w:szCs w:val="21"/>
          <w:lang w:eastAsia="zh-CN"/>
        </w:rPr>
        <w:t>在选举中获胜的”议员，有</w:t>
      </w:r>
      <w:r w:rsidRPr="008820ED">
        <w:rPr>
          <w:sz w:val="21"/>
          <w:szCs w:val="21"/>
          <w:lang w:eastAsia="zh-CN"/>
        </w:rPr>
        <w:t>56</w:t>
      </w:r>
      <w:r w:rsidRPr="008820ED">
        <w:rPr>
          <w:rFonts w:hint="eastAsia"/>
          <w:sz w:val="21"/>
          <w:szCs w:val="21"/>
          <w:lang w:eastAsia="zh-CN"/>
        </w:rPr>
        <w:t>人依照“额外议员制”在八个地区当选。</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根据</w:t>
      </w:r>
      <w:r w:rsidRPr="008820ED">
        <w:rPr>
          <w:rFonts w:hint="eastAsia"/>
          <w:sz w:val="21"/>
          <w:szCs w:val="21"/>
          <w:lang w:eastAsia="zh-CN"/>
        </w:rPr>
        <w:t>1998</w:t>
      </w:r>
      <w:r w:rsidRPr="008820ED">
        <w:rPr>
          <w:rFonts w:hint="eastAsia"/>
          <w:sz w:val="21"/>
          <w:szCs w:val="21"/>
          <w:lang w:eastAsia="zh-CN"/>
        </w:rPr>
        <w:t>年《威尔士政府法》</w:t>
      </w:r>
      <w:r w:rsidRPr="008820ED">
        <w:rPr>
          <w:sz w:val="21"/>
          <w:szCs w:val="21"/>
          <w:lang w:eastAsia="zh-CN"/>
        </w:rPr>
        <w:t>（</w:t>
      </w:r>
      <w:r w:rsidRPr="008820ED">
        <w:rPr>
          <w:rFonts w:hint="eastAsia"/>
          <w:sz w:val="21"/>
          <w:szCs w:val="21"/>
          <w:lang w:eastAsia="zh-CN"/>
        </w:rPr>
        <w:t>后被</w:t>
      </w:r>
      <w:r w:rsidRPr="008820ED">
        <w:rPr>
          <w:rFonts w:hint="eastAsia"/>
          <w:sz w:val="21"/>
          <w:szCs w:val="21"/>
          <w:lang w:eastAsia="zh-CN"/>
        </w:rPr>
        <w:t>2006</w:t>
      </w:r>
      <w:r w:rsidRPr="008820ED">
        <w:rPr>
          <w:rFonts w:hint="eastAsia"/>
          <w:sz w:val="21"/>
          <w:szCs w:val="21"/>
          <w:lang w:eastAsia="zh-CN"/>
        </w:rPr>
        <w:t>年《威尔士政府法》替代</w:t>
      </w:r>
      <w:r w:rsidRPr="008820ED">
        <w:rPr>
          <w:sz w:val="21"/>
          <w:szCs w:val="21"/>
          <w:lang w:eastAsia="zh-CN"/>
        </w:rPr>
        <w:t>）</w:t>
      </w:r>
      <w:r w:rsidRPr="008820ED">
        <w:rPr>
          <w:rFonts w:hint="eastAsia"/>
          <w:sz w:val="21"/>
          <w:szCs w:val="21"/>
          <w:lang w:eastAsia="zh-CN"/>
        </w:rPr>
        <w:t>，由</w:t>
      </w:r>
      <w:r w:rsidRPr="008820ED">
        <w:rPr>
          <w:rFonts w:hint="eastAsia"/>
          <w:sz w:val="21"/>
          <w:szCs w:val="21"/>
          <w:lang w:eastAsia="zh-CN"/>
        </w:rPr>
        <w:t>60</w:t>
      </w:r>
      <w:r w:rsidRPr="008820ED">
        <w:rPr>
          <w:rFonts w:hint="eastAsia"/>
          <w:sz w:val="21"/>
          <w:szCs w:val="21"/>
          <w:lang w:eastAsia="zh-CN"/>
        </w:rPr>
        <w:t>名议员组成的威尔士国民议会正式成立，其中</w:t>
      </w:r>
      <w:r w:rsidRPr="008820ED">
        <w:rPr>
          <w:sz w:val="21"/>
          <w:szCs w:val="21"/>
          <w:lang w:eastAsia="zh-CN"/>
        </w:rPr>
        <w:t>40</w:t>
      </w:r>
      <w:r w:rsidRPr="008820ED">
        <w:rPr>
          <w:rFonts w:hint="eastAsia"/>
          <w:sz w:val="21"/>
          <w:szCs w:val="21"/>
          <w:lang w:eastAsia="zh-CN"/>
        </w:rPr>
        <w:t>名议员“得票最多在选举中获胜”，</w:t>
      </w:r>
      <w:r w:rsidRPr="008820ED">
        <w:rPr>
          <w:rFonts w:hint="eastAsia"/>
          <w:sz w:val="21"/>
          <w:szCs w:val="21"/>
          <w:lang w:eastAsia="zh-CN"/>
        </w:rPr>
        <w:t>20</w:t>
      </w:r>
      <w:r w:rsidRPr="008820ED">
        <w:rPr>
          <w:rFonts w:hint="eastAsia"/>
          <w:sz w:val="21"/>
          <w:szCs w:val="21"/>
          <w:lang w:eastAsia="zh-CN"/>
        </w:rPr>
        <w:t>名议员依照“额外议员制”当选。</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《贝尔法斯特协议》为通过</w:t>
      </w:r>
      <w:r w:rsidRPr="008820ED">
        <w:rPr>
          <w:rFonts w:hint="eastAsia"/>
          <w:sz w:val="21"/>
          <w:szCs w:val="21"/>
          <w:lang w:eastAsia="zh-CN"/>
        </w:rPr>
        <w:t>1998</w:t>
      </w:r>
      <w:r w:rsidRPr="008820ED">
        <w:rPr>
          <w:rFonts w:hint="eastAsia"/>
          <w:sz w:val="21"/>
          <w:szCs w:val="21"/>
          <w:lang w:eastAsia="zh-CN"/>
        </w:rPr>
        <w:t>年《北爱尔兰法》将权力下放给北爱尔兰铺平了道路。北爱尔兰成立了一个由</w:t>
      </w:r>
      <w:r w:rsidRPr="008820ED">
        <w:rPr>
          <w:rFonts w:hint="eastAsia"/>
          <w:sz w:val="21"/>
          <w:szCs w:val="21"/>
          <w:lang w:eastAsia="zh-CN"/>
        </w:rPr>
        <w:t>108</w:t>
      </w:r>
      <w:r w:rsidRPr="008820ED">
        <w:rPr>
          <w:rFonts w:hint="eastAsia"/>
          <w:sz w:val="21"/>
          <w:szCs w:val="21"/>
          <w:lang w:eastAsia="zh-CN"/>
        </w:rPr>
        <w:t>名议员组成的议会，其立法权和行政权与苏格兰议会类似。</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作为权力下放的结果，威斯敏斯特承认，对于权力下放的事务，虽然其可以保留立法权，但是其仍然授权地方议会在各自职权范围内行使立法权。然而，威斯敏斯特依然保留对外交事务、国防和国家安全、宏观经济与财政事务、就业和社会保障的控制权。</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在大不列颠，关于男女平等的立法权一般是保留权力。北爱尔兰对男女平等问题有独立的立法权，主要由</w:t>
      </w:r>
      <w:r w:rsidRPr="008820ED">
        <w:rPr>
          <w:sz w:val="21"/>
          <w:szCs w:val="21"/>
          <w:lang w:eastAsia="zh-CN"/>
        </w:rPr>
        <w:t>北爱尔兰行政院</w:t>
      </w:r>
      <w:r w:rsidRPr="008820ED">
        <w:rPr>
          <w:rFonts w:hint="eastAsia"/>
          <w:sz w:val="21"/>
          <w:szCs w:val="21"/>
          <w:lang w:eastAsia="zh-CN"/>
        </w:rPr>
        <w:t>负责。就男女平等立法将突破所有权力下放事项</w:t>
      </w:r>
      <w:r w:rsidRPr="008820ED">
        <w:rPr>
          <w:sz w:val="21"/>
          <w:szCs w:val="21"/>
          <w:lang w:eastAsia="zh-CN"/>
        </w:rPr>
        <w:t>（</w:t>
      </w:r>
      <w:r w:rsidRPr="008820ED">
        <w:rPr>
          <w:rFonts w:hint="eastAsia"/>
          <w:sz w:val="21"/>
          <w:szCs w:val="21"/>
          <w:lang w:eastAsia="zh-CN"/>
        </w:rPr>
        <w:t>比如，医疗卫生与教育</w:t>
      </w:r>
      <w:r w:rsidRPr="008820ED">
        <w:rPr>
          <w:sz w:val="21"/>
          <w:szCs w:val="21"/>
          <w:lang w:eastAsia="zh-CN"/>
        </w:rPr>
        <w:t>）</w:t>
      </w:r>
      <w:r w:rsidRPr="008820ED">
        <w:rPr>
          <w:rFonts w:hint="eastAsia"/>
          <w:sz w:val="21"/>
          <w:szCs w:val="21"/>
          <w:lang w:eastAsia="zh-CN"/>
        </w:rPr>
        <w:t>的界限而言，对权力下放政府有特殊利益。此外，对于男女平等立法方面的有些问题</w:t>
      </w:r>
      <w:r w:rsidRPr="008820ED">
        <w:rPr>
          <w:sz w:val="21"/>
          <w:szCs w:val="21"/>
          <w:lang w:eastAsia="zh-CN"/>
        </w:rPr>
        <w:t>（</w:t>
      </w:r>
      <w:r w:rsidRPr="008820ED">
        <w:rPr>
          <w:rFonts w:hint="eastAsia"/>
          <w:sz w:val="21"/>
          <w:szCs w:val="21"/>
          <w:lang w:eastAsia="zh-CN"/>
        </w:rPr>
        <w:t>比如，平等赋税</w:t>
      </w:r>
      <w:r w:rsidRPr="008820ED">
        <w:rPr>
          <w:sz w:val="21"/>
          <w:szCs w:val="21"/>
          <w:lang w:eastAsia="zh-CN"/>
        </w:rPr>
        <w:t>）</w:t>
      </w:r>
      <w:r w:rsidRPr="008820ED">
        <w:rPr>
          <w:rFonts w:hint="eastAsia"/>
          <w:sz w:val="21"/>
          <w:szCs w:val="21"/>
          <w:lang w:eastAsia="zh-CN"/>
        </w:rPr>
        <w:t>，二级立法权已赋予权力下放政府。</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在北爱尔兰，“性别与性取向平等机构”设在首席大臣和副首席大臣办公室</w:t>
      </w:r>
      <w:r w:rsidR="00DD32D6" w:rsidRPr="008820ED">
        <w:rPr>
          <w:rFonts w:hint="eastAsia"/>
          <w:sz w:val="21"/>
          <w:szCs w:val="21"/>
          <w:lang w:eastAsia="zh-CN"/>
        </w:rPr>
        <w:t>。</w:t>
      </w:r>
      <w:r w:rsidRPr="008820ED">
        <w:rPr>
          <w:rStyle w:val="FootnoteReference"/>
          <w:w w:val="100"/>
          <w:sz w:val="21"/>
          <w:szCs w:val="21"/>
        </w:rPr>
        <w:footnoteReference w:id="36"/>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在苏格兰，“性别平等”团队设在</w:t>
      </w:r>
      <w:r w:rsidRPr="008820ED">
        <w:rPr>
          <w:sz w:val="21"/>
          <w:szCs w:val="21"/>
          <w:lang w:eastAsia="zh-CN"/>
        </w:rPr>
        <w:t>苏格兰政府</w:t>
      </w:r>
      <w:r w:rsidRPr="008820ED">
        <w:rPr>
          <w:rFonts w:hint="eastAsia"/>
          <w:sz w:val="21"/>
          <w:szCs w:val="21"/>
          <w:lang w:eastAsia="zh-CN"/>
        </w:rPr>
        <w:t>“平等事务部”，而“平等事务部”则是隶属于副首席大臣的部级机构</w:t>
      </w:r>
      <w:r w:rsidR="00DD32D6" w:rsidRPr="008820ED">
        <w:rPr>
          <w:rFonts w:hint="eastAsia"/>
          <w:sz w:val="21"/>
          <w:szCs w:val="21"/>
          <w:lang w:eastAsia="zh-CN"/>
        </w:rPr>
        <w:t>。</w:t>
      </w:r>
      <w:r w:rsidRPr="008820ED">
        <w:rPr>
          <w:rStyle w:val="FootnoteReference"/>
          <w:w w:val="100"/>
          <w:sz w:val="21"/>
          <w:szCs w:val="21"/>
        </w:rPr>
        <w:footnoteReference w:id="37"/>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在威尔士，“平等、多元化与包容事务部”设在社会正义部与地方政府内部</w:t>
      </w:r>
      <w:r w:rsidR="00A56456" w:rsidRPr="008820ED">
        <w:rPr>
          <w:rFonts w:hint="eastAsia"/>
          <w:sz w:val="21"/>
          <w:szCs w:val="21"/>
          <w:lang w:eastAsia="zh-CN"/>
        </w:rPr>
        <w:t>。</w:t>
      </w:r>
      <w:r w:rsidRPr="008820ED">
        <w:rPr>
          <w:rStyle w:val="FootnoteReference"/>
          <w:w w:val="100"/>
          <w:sz w:val="21"/>
          <w:szCs w:val="21"/>
        </w:rPr>
        <w:footnoteReference w:id="38"/>
      </w:r>
    </w:p>
    <w:p w:rsidR="00013886" w:rsidRPr="00DD32D6" w:rsidRDefault="00013886" w:rsidP="00161A65">
      <w:pPr>
        <w:pStyle w:val="H1G"/>
        <w:spacing w:before="240" w:line="320" w:lineRule="exact"/>
        <w:ind w:left="1264" w:right="1264"/>
        <w:rPr>
          <w:rFonts w:eastAsia="SimHei"/>
          <w:b w:val="0"/>
          <w:szCs w:val="24"/>
          <w:lang w:eastAsia="zh-CN"/>
        </w:rPr>
      </w:pPr>
      <w:r w:rsidRPr="00DD32D6">
        <w:rPr>
          <w:rFonts w:eastAsia="SimHei"/>
          <w:b w:val="0"/>
          <w:szCs w:val="24"/>
          <w:lang w:eastAsia="zh-CN"/>
        </w:rPr>
        <w:tab/>
      </w:r>
      <w:r w:rsidRPr="00DD32D6">
        <w:rPr>
          <w:rFonts w:eastAsia="SimHei"/>
          <w:b w:val="0"/>
          <w:szCs w:val="24"/>
          <w:lang w:eastAsia="zh-CN"/>
        </w:rPr>
        <w:tab/>
      </w:r>
      <w:r w:rsidRPr="00DD32D6">
        <w:rPr>
          <w:rFonts w:eastAsia="SimHei" w:hint="eastAsia"/>
          <w:b w:val="0"/>
          <w:szCs w:val="24"/>
          <w:lang w:eastAsia="zh-CN"/>
        </w:rPr>
        <w:t>附件</w:t>
      </w:r>
      <w:r w:rsidRPr="00DD32D6">
        <w:rPr>
          <w:rFonts w:eastAsia="SimHei"/>
          <w:b w:val="0"/>
          <w:szCs w:val="24"/>
          <w:lang w:eastAsia="zh-CN"/>
        </w:rPr>
        <w:t>2</w:t>
      </w:r>
      <w:r w:rsidRPr="00DD32D6">
        <w:rPr>
          <w:rFonts w:eastAsia="SimHei" w:hint="eastAsia"/>
          <w:b w:val="0"/>
          <w:szCs w:val="24"/>
          <w:lang w:eastAsia="zh-CN"/>
        </w:rPr>
        <w:t>：联合王</w:t>
      </w:r>
      <w:r w:rsidRPr="00DD32D6">
        <w:rPr>
          <w:rFonts w:eastAsia="SimHei"/>
          <w:b w:val="0"/>
          <w:szCs w:val="24"/>
          <w:lang w:eastAsia="zh-CN"/>
        </w:rPr>
        <w:t>国</w:t>
      </w:r>
      <w:r w:rsidRPr="00DD32D6">
        <w:rPr>
          <w:rFonts w:eastAsia="SimHei" w:hint="eastAsia"/>
          <w:b w:val="0"/>
          <w:szCs w:val="24"/>
          <w:lang w:eastAsia="zh-CN"/>
        </w:rPr>
        <w:t>与皇家属地的关系</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联合王国负责皇家属地的防务并且在国际上代表皇家属地。皇家属地包括</w:t>
      </w:r>
      <w:r w:rsidRPr="008820ED">
        <w:rPr>
          <w:sz w:val="21"/>
          <w:szCs w:val="21"/>
          <w:lang w:eastAsia="zh-CN"/>
        </w:rPr>
        <w:t>泽西行政区</w:t>
      </w:r>
      <w:r w:rsidRPr="008820ED">
        <w:rPr>
          <w:rFonts w:hint="eastAsia"/>
          <w:sz w:val="21"/>
          <w:szCs w:val="21"/>
          <w:lang w:eastAsia="zh-CN"/>
        </w:rPr>
        <w:t>、</w:t>
      </w:r>
      <w:r w:rsidRPr="008820ED">
        <w:rPr>
          <w:sz w:val="21"/>
          <w:szCs w:val="21"/>
          <w:lang w:eastAsia="zh-CN"/>
        </w:rPr>
        <w:t>根息行政区</w:t>
      </w:r>
      <w:r w:rsidRPr="008820ED">
        <w:rPr>
          <w:rFonts w:hint="eastAsia"/>
          <w:sz w:val="21"/>
          <w:szCs w:val="21"/>
          <w:lang w:eastAsia="zh-CN"/>
        </w:rPr>
        <w:t>、马恩岛。</w:t>
      </w:r>
      <w:r w:rsidRPr="008820ED">
        <w:rPr>
          <w:sz w:val="21"/>
          <w:szCs w:val="21"/>
          <w:lang w:eastAsia="zh-CN"/>
        </w:rPr>
        <w:t>根</w:t>
      </w:r>
      <w:r w:rsidRPr="008820ED">
        <w:rPr>
          <w:rFonts w:hint="eastAsia"/>
          <w:sz w:val="21"/>
          <w:szCs w:val="21"/>
          <w:lang w:eastAsia="zh-CN"/>
        </w:rPr>
        <w:t>西</w:t>
      </w:r>
      <w:r w:rsidRPr="008820ED">
        <w:rPr>
          <w:sz w:val="21"/>
          <w:szCs w:val="21"/>
          <w:lang w:eastAsia="zh-CN"/>
        </w:rPr>
        <w:t>行政区</w:t>
      </w:r>
      <w:r w:rsidRPr="008820ED">
        <w:rPr>
          <w:rFonts w:hint="eastAsia"/>
          <w:sz w:val="21"/>
          <w:szCs w:val="21"/>
          <w:lang w:eastAsia="zh-CN"/>
        </w:rPr>
        <w:t>由</w:t>
      </w:r>
      <w:r w:rsidRPr="008820ED">
        <w:rPr>
          <w:sz w:val="21"/>
          <w:szCs w:val="21"/>
          <w:lang w:eastAsia="zh-CN"/>
        </w:rPr>
        <w:t>奥尔德尼岛</w:t>
      </w:r>
      <w:r w:rsidRPr="008820ED">
        <w:rPr>
          <w:rFonts w:hint="eastAsia"/>
          <w:sz w:val="21"/>
          <w:szCs w:val="21"/>
          <w:lang w:eastAsia="zh-CN"/>
        </w:rPr>
        <w:t>和萨克岛两个独立的管理区组成，主要负责赫姆岛、热图岛和里侯岛的行政管理。</w:t>
      </w:r>
      <w:bookmarkStart w:id="20" w:name="OLE_LINK23"/>
      <w:bookmarkStart w:id="21" w:name="OLE_LINK24"/>
      <w:r w:rsidRPr="008820ED">
        <w:rPr>
          <w:sz w:val="21"/>
          <w:szCs w:val="21"/>
          <w:lang w:eastAsia="zh-CN"/>
        </w:rPr>
        <w:t>B</w:t>
      </w:r>
      <w:r w:rsidR="00A56456">
        <w:rPr>
          <w:sz w:val="21"/>
          <w:szCs w:val="21"/>
          <w:lang w:val="en-US" w:eastAsia="zh-CN"/>
        </w:rPr>
        <w:t>recqhou</w:t>
      </w:r>
      <w:bookmarkEnd w:id="20"/>
      <w:bookmarkEnd w:id="21"/>
      <w:r w:rsidRPr="008820ED">
        <w:rPr>
          <w:rFonts w:hint="eastAsia"/>
          <w:sz w:val="21"/>
          <w:szCs w:val="21"/>
          <w:lang w:eastAsia="zh-CN"/>
        </w:rPr>
        <w:t>岛是萨克岛的一部分。</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皇家属地从来都不是联合王国的殖民地，也不是与联合王国保持着另一种关系的海外领地。皇家属地不是联合王国的一部分，但属于享有自治权的皇家附属地，也就是说，皇家属地有自己独立的直选立法会、行政、财政和司法系统，以及自己的法院。女王陛下是各个岛屿的国家元首，各个岛屿的副总督是女王陛下的私人代表。王室通过枢密院履行对这些岛屿的责任，并且任命各个岛屿的法官。</w:t>
      </w:r>
      <w:r w:rsidRPr="008820ED">
        <w:rPr>
          <w:rFonts w:hint="eastAsia"/>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皇家属地政府实行内阁负责制，有直选产生的立法机构。立法机构分别称为：泽西议会</w:t>
      </w:r>
      <w:r w:rsidRPr="008820ED">
        <w:rPr>
          <w:sz w:val="21"/>
          <w:szCs w:val="21"/>
          <w:lang w:eastAsia="zh-CN"/>
        </w:rPr>
        <w:t>（</w:t>
      </w:r>
      <w:r w:rsidRPr="008820ED">
        <w:rPr>
          <w:rFonts w:hint="eastAsia"/>
          <w:sz w:val="21"/>
          <w:szCs w:val="21"/>
          <w:lang w:eastAsia="zh-CN"/>
        </w:rPr>
        <w:t>泽西岛</w:t>
      </w:r>
      <w:r w:rsidRPr="008820ED">
        <w:rPr>
          <w:sz w:val="21"/>
          <w:szCs w:val="21"/>
          <w:lang w:eastAsia="zh-CN"/>
        </w:rPr>
        <w:t>）</w:t>
      </w:r>
      <w:r w:rsidRPr="008820ED">
        <w:rPr>
          <w:rFonts w:hint="eastAsia"/>
          <w:sz w:val="21"/>
          <w:szCs w:val="21"/>
          <w:lang w:eastAsia="zh-CN"/>
        </w:rPr>
        <w:t>、</w:t>
      </w:r>
      <w:bookmarkStart w:id="22" w:name="OLE_LINK27"/>
      <w:bookmarkStart w:id="23" w:name="OLE_LINK28"/>
      <w:r w:rsidRPr="008820ED">
        <w:rPr>
          <w:rFonts w:hint="eastAsia"/>
          <w:sz w:val="21"/>
          <w:szCs w:val="21"/>
          <w:lang w:eastAsia="zh-CN"/>
        </w:rPr>
        <w:t>审议会</w:t>
      </w:r>
      <w:bookmarkEnd w:id="22"/>
      <w:bookmarkEnd w:id="23"/>
      <w:r w:rsidRPr="008820ED">
        <w:rPr>
          <w:sz w:val="21"/>
          <w:szCs w:val="21"/>
          <w:lang w:eastAsia="zh-CN"/>
        </w:rPr>
        <w:t>（</w:t>
      </w:r>
      <w:r w:rsidRPr="008820ED">
        <w:rPr>
          <w:rFonts w:hint="eastAsia"/>
          <w:sz w:val="21"/>
          <w:szCs w:val="21"/>
          <w:lang w:eastAsia="zh-CN"/>
        </w:rPr>
        <w:t>根西岛</w:t>
      </w:r>
      <w:r w:rsidRPr="008820ED">
        <w:rPr>
          <w:sz w:val="21"/>
          <w:szCs w:val="21"/>
          <w:lang w:eastAsia="zh-CN"/>
        </w:rPr>
        <w:t>）</w:t>
      </w:r>
      <w:r w:rsidRPr="008820ED">
        <w:rPr>
          <w:rFonts w:hint="eastAsia"/>
          <w:sz w:val="21"/>
          <w:szCs w:val="21"/>
          <w:lang w:eastAsia="zh-CN"/>
        </w:rPr>
        <w:t>、奥尔德尼议会</w:t>
      </w:r>
      <w:r w:rsidRPr="008820ED">
        <w:rPr>
          <w:sz w:val="21"/>
          <w:szCs w:val="21"/>
          <w:lang w:eastAsia="zh-CN"/>
        </w:rPr>
        <w:t>（</w:t>
      </w:r>
      <w:r w:rsidRPr="008820ED">
        <w:rPr>
          <w:rFonts w:hint="eastAsia"/>
          <w:sz w:val="21"/>
          <w:szCs w:val="21"/>
          <w:lang w:eastAsia="zh-CN"/>
        </w:rPr>
        <w:t>奥尔德尼岛</w:t>
      </w:r>
      <w:r w:rsidRPr="008820ED">
        <w:rPr>
          <w:sz w:val="21"/>
          <w:szCs w:val="21"/>
          <w:lang w:eastAsia="zh-CN"/>
        </w:rPr>
        <w:t>）</w:t>
      </w:r>
      <w:r w:rsidRPr="008820ED">
        <w:rPr>
          <w:rFonts w:hint="eastAsia"/>
          <w:sz w:val="21"/>
          <w:szCs w:val="21"/>
          <w:lang w:eastAsia="zh-CN"/>
        </w:rPr>
        <w:t>、</w:t>
      </w:r>
      <w:bookmarkStart w:id="24" w:name="OLE_LINK32"/>
      <w:r w:rsidRPr="008820ED">
        <w:rPr>
          <w:sz w:val="21"/>
          <w:szCs w:val="21"/>
          <w:lang w:eastAsia="zh-CN"/>
        </w:rPr>
        <w:t>Chief Pleas</w:t>
      </w:r>
      <w:bookmarkEnd w:id="24"/>
      <w:r w:rsidRPr="008820ED">
        <w:rPr>
          <w:sz w:val="21"/>
          <w:szCs w:val="21"/>
          <w:lang w:eastAsia="zh-CN"/>
        </w:rPr>
        <w:t>（</w:t>
      </w:r>
      <w:r w:rsidRPr="008820ED">
        <w:rPr>
          <w:rFonts w:hint="eastAsia"/>
          <w:sz w:val="21"/>
          <w:szCs w:val="21"/>
          <w:lang w:eastAsia="zh-CN"/>
        </w:rPr>
        <w:t>萨克岛议会</w:t>
      </w:r>
      <w:r w:rsidRPr="008820ED">
        <w:rPr>
          <w:sz w:val="21"/>
          <w:szCs w:val="21"/>
          <w:lang w:eastAsia="zh-CN"/>
        </w:rPr>
        <w:t>）</w:t>
      </w:r>
      <w:r w:rsidRPr="008820ED">
        <w:rPr>
          <w:rFonts w:hint="eastAsia"/>
          <w:sz w:val="21"/>
          <w:szCs w:val="21"/>
          <w:lang w:eastAsia="zh-CN"/>
        </w:rPr>
        <w:t>、马恩岛议会</w:t>
      </w:r>
      <w:r w:rsidRPr="008820ED">
        <w:rPr>
          <w:sz w:val="21"/>
          <w:szCs w:val="21"/>
          <w:lang w:eastAsia="zh-CN"/>
        </w:rPr>
        <w:t>（</w:t>
      </w:r>
      <w:r w:rsidRPr="008820ED">
        <w:rPr>
          <w:rFonts w:hint="eastAsia"/>
          <w:sz w:val="21"/>
          <w:szCs w:val="21"/>
          <w:lang w:eastAsia="zh-CN"/>
        </w:rPr>
        <w:t>马恩岛</w:t>
      </w:r>
      <w:r w:rsidRPr="008820ED">
        <w:rPr>
          <w:sz w:val="21"/>
          <w:szCs w:val="21"/>
          <w:lang w:eastAsia="zh-CN"/>
        </w:rPr>
        <w:t>）</w:t>
      </w:r>
      <w:r w:rsidRPr="008820ED">
        <w:rPr>
          <w:rFonts w:hint="eastAsia"/>
          <w:sz w:val="21"/>
          <w:szCs w:val="21"/>
          <w:lang w:eastAsia="zh-CN"/>
        </w:rPr>
        <w:t>。这些岛屿的立法机构可以制定自己内部的法律，但所有主体法例都必须经过王室的批准。皇家属地在联合王国议会没有代表，且联合王国立法通常不延伸至皇家属地。然而，皇家属地偶尔可以要求适用联合王国立法。联合王国尊重皇家属地对其内部事务的自治权，而且，在一般情况下，在这些地区行使立法权是违反宪法惯例的。然而，为了保护本国自身和皇家属地的内部利益和国际利益，</w:t>
      </w:r>
      <w:r w:rsidRPr="008820ED">
        <w:rPr>
          <w:sz w:val="21"/>
          <w:szCs w:val="21"/>
          <w:lang w:eastAsia="zh-CN"/>
        </w:rPr>
        <w:t>英国政府</w:t>
      </w:r>
      <w:r w:rsidRPr="008820ED">
        <w:rPr>
          <w:rFonts w:hint="eastAsia"/>
          <w:sz w:val="21"/>
          <w:szCs w:val="21"/>
          <w:lang w:eastAsia="zh-CN"/>
        </w:rPr>
        <w:t>仍然保留这项权力。</w:t>
      </w:r>
    </w:p>
    <w:p w:rsidR="00013886" w:rsidRPr="00161A65" w:rsidRDefault="00013886" w:rsidP="00161A65">
      <w:pPr>
        <w:pStyle w:val="H1G"/>
        <w:spacing w:before="240" w:line="320" w:lineRule="exact"/>
        <w:ind w:left="1264" w:right="1264"/>
        <w:rPr>
          <w:rFonts w:eastAsia="SimHei"/>
          <w:b w:val="0"/>
          <w:szCs w:val="24"/>
          <w:lang w:eastAsia="zh-CN"/>
        </w:rPr>
      </w:pPr>
      <w:r w:rsidRPr="00161A65">
        <w:rPr>
          <w:rFonts w:eastAsia="SimHei"/>
          <w:b w:val="0"/>
          <w:szCs w:val="24"/>
          <w:lang w:eastAsia="zh-CN"/>
        </w:rPr>
        <w:tab/>
      </w:r>
      <w:r w:rsidRPr="00161A65">
        <w:rPr>
          <w:rFonts w:eastAsia="SimHei"/>
          <w:b w:val="0"/>
          <w:szCs w:val="24"/>
          <w:lang w:eastAsia="zh-CN"/>
        </w:rPr>
        <w:tab/>
      </w:r>
      <w:r w:rsidRPr="00161A65">
        <w:rPr>
          <w:rFonts w:eastAsia="SimHei" w:hint="eastAsia"/>
          <w:b w:val="0"/>
          <w:szCs w:val="24"/>
          <w:lang w:eastAsia="zh-CN"/>
        </w:rPr>
        <w:t>附件</w:t>
      </w:r>
      <w:r w:rsidRPr="00161A65">
        <w:rPr>
          <w:rFonts w:eastAsia="SimHei"/>
          <w:b w:val="0"/>
          <w:szCs w:val="24"/>
          <w:lang w:eastAsia="zh-CN"/>
        </w:rPr>
        <w:t xml:space="preserve"> 3</w:t>
      </w:r>
      <w:r w:rsidRPr="00161A65">
        <w:rPr>
          <w:rFonts w:eastAsia="SimHei" w:hint="eastAsia"/>
          <w:b w:val="0"/>
          <w:szCs w:val="24"/>
          <w:lang w:eastAsia="zh-CN"/>
        </w:rPr>
        <w:t>：联合王国与海外领地的关系</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海外领地分别是安圭拉岛；百慕大群岛；英属南极领地；英属印度洋领地；</w:t>
      </w:r>
      <w:hyperlink r:id="rId16" w:tgtFrame="_self" w:history="1">
        <w:r w:rsidRPr="008820ED">
          <w:rPr>
            <w:sz w:val="21"/>
            <w:szCs w:val="21"/>
            <w:lang w:eastAsia="zh-CN"/>
          </w:rPr>
          <w:t>英属亚克罗提利与德凯利亚基地区</w:t>
        </w:r>
      </w:hyperlink>
      <w:r w:rsidRPr="008820ED">
        <w:rPr>
          <w:rFonts w:hint="eastAsia"/>
          <w:sz w:val="21"/>
          <w:szCs w:val="21"/>
          <w:lang w:eastAsia="zh-CN"/>
        </w:rPr>
        <w:t>；英属维尔京群岛；开曼群岛；福克兰群岛；直布罗陀、</w:t>
      </w:r>
      <w:r w:rsidRPr="008820ED">
        <w:rPr>
          <w:sz w:val="21"/>
          <w:szCs w:val="21"/>
          <w:lang w:eastAsia="zh-CN"/>
        </w:rPr>
        <w:t>蒙特色拉特岛</w:t>
      </w:r>
      <w:r w:rsidRPr="008820ED">
        <w:rPr>
          <w:rFonts w:hint="eastAsia"/>
          <w:sz w:val="21"/>
          <w:szCs w:val="21"/>
          <w:lang w:eastAsia="zh-CN"/>
        </w:rPr>
        <w:t>；</w:t>
      </w:r>
      <w:r w:rsidRPr="008820ED">
        <w:rPr>
          <w:sz w:val="21"/>
          <w:szCs w:val="21"/>
          <w:lang w:eastAsia="zh-CN"/>
        </w:rPr>
        <w:t>皮特凯恩、汉德森、迪西和奥埃诺群岛</w:t>
      </w:r>
      <w:r w:rsidRPr="008820ED">
        <w:rPr>
          <w:rFonts w:hint="eastAsia"/>
          <w:sz w:val="21"/>
          <w:szCs w:val="21"/>
          <w:lang w:eastAsia="zh-CN"/>
        </w:rPr>
        <w:t>；</w:t>
      </w:r>
      <w:r w:rsidRPr="008820ED">
        <w:rPr>
          <w:sz w:val="21"/>
          <w:szCs w:val="21"/>
          <w:lang w:eastAsia="zh-CN"/>
        </w:rPr>
        <w:t>圣赫勒拿岛；亚森欣岛和特里斯坦</w:t>
      </w:r>
      <w:r w:rsidRPr="008820ED">
        <w:rPr>
          <w:sz w:val="21"/>
          <w:szCs w:val="21"/>
          <w:lang w:eastAsia="zh-CN"/>
        </w:rPr>
        <w:t>-</w:t>
      </w:r>
      <w:r w:rsidRPr="008820ED">
        <w:rPr>
          <w:sz w:val="21"/>
          <w:szCs w:val="21"/>
          <w:lang w:eastAsia="zh-CN"/>
        </w:rPr>
        <w:t>达库尼亚群岛</w:t>
      </w:r>
      <w:r w:rsidRPr="008820ED">
        <w:rPr>
          <w:rFonts w:hint="eastAsia"/>
          <w:sz w:val="21"/>
          <w:szCs w:val="21"/>
          <w:lang w:eastAsia="zh-CN"/>
        </w:rPr>
        <w:t>；</w:t>
      </w:r>
      <w:r w:rsidRPr="008820ED">
        <w:rPr>
          <w:sz w:val="21"/>
          <w:szCs w:val="21"/>
          <w:lang w:eastAsia="zh-CN"/>
        </w:rPr>
        <w:t>南乔治亚岛和南桑威奇群岛；特克斯和凯科斯群岛</w:t>
      </w:r>
      <w:r w:rsidRPr="008820ED">
        <w:rPr>
          <w:rFonts w:hint="eastAsia"/>
          <w:sz w:val="21"/>
          <w:szCs w:val="21"/>
          <w:lang w:eastAsia="zh-CN"/>
        </w:rPr>
        <w:t>。这些海外领地只要愿意留在联合王国，将永远属于联合王国。</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海外领地原本不是联合王国的一部分。女王陛下是所有海外领地的女王。所有海外领地都有以枢密院令的形式颁布的单独宪法。所有海外领地都有总督、行政长官或执政官。在海外领地，他们是女王陛下的代表；而在伦敦王室政府，他们代表各自所在领地的利益。</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联合王国通常负责海外领地的防务、安全、国际关系、总体良好治理以及各自臣民的福祉。外交和联邦事务部海外领地局全面负责管理联合王国与其海外领地的关系。</w:t>
      </w:r>
      <w:r w:rsidRPr="008820ED">
        <w:rPr>
          <w:rFonts w:hint="eastAsia"/>
          <w:sz w:val="21"/>
          <w:szCs w:val="21"/>
          <w:lang w:eastAsia="zh-CN"/>
        </w:rPr>
        <w:t xml:space="preserve"> </w:t>
      </w:r>
    </w:p>
    <w:p w:rsidR="00013886" w:rsidRPr="00895BDE" w:rsidRDefault="00895BDE" w:rsidP="00895BDE">
      <w:pPr>
        <w:pStyle w:val="H1G"/>
        <w:spacing w:before="240" w:line="320" w:lineRule="exact"/>
        <w:ind w:left="1264" w:right="1264"/>
        <w:rPr>
          <w:rFonts w:eastAsia="SimHei"/>
          <w:b w:val="0"/>
          <w:szCs w:val="24"/>
          <w:lang w:eastAsia="zh-CN"/>
        </w:rPr>
      </w:pPr>
      <w:r>
        <w:rPr>
          <w:rFonts w:eastAsia="SimHei" w:hint="eastAsia"/>
          <w:b w:val="0"/>
          <w:szCs w:val="24"/>
          <w:lang w:eastAsia="zh-CN"/>
        </w:rPr>
        <w:tab/>
      </w:r>
      <w:r>
        <w:rPr>
          <w:rFonts w:eastAsia="SimHei" w:hint="eastAsia"/>
          <w:b w:val="0"/>
          <w:szCs w:val="24"/>
          <w:lang w:eastAsia="zh-CN"/>
        </w:rPr>
        <w:tab/>
      </w:r>
      <w:r w:rsidR="00013886" w:rsidRPr="00895BDE">
        <w:rPr>
          <w:rFonts w:eastAsia="SimHei" w:hint="eastAsia"/>
          <w:b w:val="0"/>
          <w:szCs w:val="24"/>
          <w:lang w:eastAsia="zh-CN"/>
        </w:rPr>
        <w:t>附件</w:t>
      </w:r>
      <w:r w:rsidR="00013886" w:rsidRPr="00895BDE">
        <w:rPr>
          <w:rFonts w:eastAsia="SimHei"/>
          <w:b w:val="0"/>
          <w:szCs w:val="24"/>
          <w:lang w:eastAsia="zh-CN"/>
        </w:rPr>
        <w:t>4</w:t>
      </w:r>
      <w:r w:rsidR="00013886" w:rsidRPr="00895BDE">
        <w:rPr>
          <w:rFonts w:eastAsia="SimHei" w:hint="eastAsia"/>
          <w:b w:val="0"/>
          <w:szCs w:val="24"/>
          <w:lang w:eastAsia="zh-CN"/>
        </w:rPr>
        <w:t>：缩写词汇表</w:t>
      </w:r>
    </w:p>
    <w:p w:rsidR="00013886" w:rsidRPr="00F854E5" w:rsidRDefault="00013886" w:rsidP="003A5209">
      <w:pPr>
        <w:pStyle w:val="SingleTxtG"/>
        <w:spacing w:after="140" w:line="320" w:lineRule="exact"/>
        <w:ind w:left="1264" w:right="1264"/>
        <w:rPr>
          <w:b/>
          <w:bCs/>
          <w:sz w:val="21"/>
          <w:szCs w:val="21"/>
          <w:lang w:eastAsia="zh-CN"/>
        </w:rPr>
      </w:pPr>
      <w:r w:rsidRPr="00F854E5">
        <w:rPr>
          <w:b/>
          <w:bCs/>
          <w:sz w:val="21"/>
          <w:szCs w:val="21"/>
          <w:lang w:eastAsia="zh-CN"/>
        </w:rPr>
        <w:t>A</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ACPO – </w:t>
      </w:r>
      <w:r w:rsidRPr="008820ED">
        <w:rPr>
          <w:rFonts w:hint="eastAsia"/>
          <w:bCs/>
          <w:sz w:val="21"/>
          <w:szCs w:val="21"/>
          <w:lang w:eastAsia="zh-CN"/>
        </w:rPr>
        <w:t xml:space="preserve"> </w:t>
      </w:r>
      <w:r w:rsidRPr="008820ED">
        <w:rPr>
          <w:bCs/>
          <w:sz w:val="21"/>
          <w:szCs w:val="21"/>
          <w:lang w:eastAsia="zh-CN"/>
        </w:rPr>
        <w:t>英国警官协会</w:t>
      </w:r>
    </w:p>
    <w:p w:rsidR="00013886" w:rsidRPr="008820ED" w:rsidRDefault="00013886" w:rsidP="003A5209">
      <w:pPr>
        <w:pStyle w:val="SingleTxtG"/>
        <w:spacing w:after="140" w:line="320" w:lineRule="exact"/>
        <w:ind w:left="1264" w:right="1264"/>
        <w:rPr>
          <w:rFonts w:eastAsia="SimHei"/>
          <w:bCs/>
          <w:sz w:val="21"/>
          <w:szCs w:val="21"/>
          <w:lang w:eastAsia="zh-CN"/>
        </w:rPr>
      </w:pPr>
      <w:r w:rsidRPr="008820ED">
        <w:rPr>
          <w:bCs/>
          <w:sz w:val="21"/>
          <w:szCs w:val="21"/>
          <w:lang w:eastAsia="zh-CN"/>
        </w:rPr>
        <w:t xml:space="preserve">ASA – </w:t>
      </w:r>
      <w:r w:rsidRPr="008820ED">
        <w:rPr>
          <w:rFonts w:hint="eastAsia"/>
          <w:bCs/>
          <w:sz w:val="21"/>
          <w:szCs w:val="21"/>
          <w:lang w:eastAsia="zh-CN"/>
        </w:rPr>
        <w:t>英国广告标准局</w:t>
      </w:r>
      <w:r w:rsidRPr="008820ED">
        <w:rPr>
          <w:bCs/>
          <w:sz w:val="21"/>
          <w:szCs w:val="21"/>
          <w:lang w:eastAsia="zh-CN"/>
        </w:rPr>
        <w:t xml:space="preserve"> </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ASHE – </w:t>
      </w:r>
      <w:r w:rsidRPr="008820ED">
        <w:rPr>
          <w:rFonts w:hint="eastAsia"/>
          <w:bCs/>
          <w:sz w:val="21"/>
          <w:szCs w:val="21"/>
          <w:lang w:eastAsia="zh-CN"/>
        </w:rPr>
        <w:t>年度工时及收入调查</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AVMS – </w:t>
      </w:r>
      <w:r w:rsidRPr="008820ED">
        <w:rPr>
          <w:rFonts w:hint="eastAsia"/>
          <w:sz w:val="21"/>
          <w:szCs w:val="21"/>
          <w:lang w:eastAsia="zh-CN"/>
        </w:rPr>
        <w:t>关于成员国与视听媒体业务服务相关的法律、规章与行政诉讼的某些规定的协调的欧盟指令（</w:t>
      </w:r>
      <w:r w:rsidRPr="008820ED">
        <w:rPr>
          <w:sz w:val="21"/>
          <w:szCs w:val="21"/>
          <w:lang w:eastAsia="zh-CN"/>
        </w:rPr>
        <w:t>2010/13/EU</w:t>
      </w:r>
      <w:r w:rsidRPr="008820ED">
        <w:rPr>
          <w:rFonts w:hint="eastAsia"/>
          <w:sz w:val="21"/>
          <w:szCs w:val="21"/>
          <w:lang w:eastAsia="zh-CN"/>
        </w:rPr>
        <w:t>）</w:t>
      </w:r>
      <w:r w:rsidRPr="008820ED">
        <w:rPr>
          <w:sz w:val="21"/>
          <w:szCs w:val="21"/>
          <w:lang w:eastAsia="zh-CN"/>
        </w:rPr>
        <w:t xml:space="preserve"> </w:t>
      </w:r>
    </w:p>
    <w:p w:rsidR="00013886" w:rsidRPr="00F854E5" w:rsidRDefault="00013886" w:rsidP="003A5209">
      <w:pPr>
        <w:pStyle w:val="SingleTxtG"/>
        <w:spacing w:after="140" w:line="320" w:lineRule="exact"/>
        <w:ind w:left="1264" w:right="1264"/>
        <w:rPr>
          <w:b/>
          <w:bCs/>
          <w:sz w:val="21"/>
          <w:szCs w:val="21"/>
          <w:lang w:eastAsia="zh-CN"/>
        </w:rPr>
      </w:pPr>
      <w:r w:rsidRPr="00F854E5">
        <w:rPr>
          <w:b/>
          <w:bCs/>
          <w:sz w:val="21"/>
          <w:szCs w:val="21"/>
          <w:lang w:eastAsia="zh-CN"/>
        </w:rPr>
        <w:t>B</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BAME – </w:t>
      </w:r>
      <w:r w:rsidRPr="008820ED">
        <w:rPr>
          <w:rFonts w:hint="eastAsia"/>
          <w:bCs/>
          <w:sz w:val="21"/>
          <w:szCs w:val="21"/>
          <w:lang w:eastAsia="zh-CN"/>
        </w:rPr>
        <w:t xml:space="preserve"> </w:t>
      </w:r>
      <w:r w:rsidRPr="008820ED">
        <w:rPr>
          <w:rFonts w:hint="eastAsia"/>
          <w:bCs/>
          <w:sz w:val="21"/>
          <w:szCs w:val="21"/>
          <w:lang w:eastAsia="zh-CN"/>
        </w:rPr>
        <w:t>黑人、亚洲人和其他少数族裔</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BBC – </w:t>
      </w:r>
      <w:r w:rsidRPr="008820ED">
        <w:rPr>
          <w:rFonts w:hint="eastAsia"/>
          <w:sz w:val="21"/>
          <w:szCs w:val="21"/>
          <w:lang w:eastAsia="zh-CN"/>
        </w:rPr>
        <w:t>英国广播公司</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BFC – </w:t>
      </w:r>
      <w:r w:rsidRPr="008820ED">
        <w:rPr>
          <w:rFonts w:hint="eastAsia"/>
          <w:bCs/>
          <w:sz w:val="21"/>
          <w:szCs w:val="21"/>
          <w:lang w:eastAsia="zh-CN"/>
        </w:rPr>
        <w:t xml:space="preserve"> </w:t>
      </w:r>
      <w:r w:rsidRPr="008820ED">
        <w:rPr>
          <w:bCs/>
          <w:sz w:val="21"/>
          <w:szCs w:val="21"/>
          <w:lang w:eastAsia="zh-CN"/>
        </w:rPr>
        <w:t>英国时装协会</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BHC – </w:t>
      </w:r>
      <w:r w:rsidRPr="008820ED">
        <w:rPr>
          <w:rFonts w:hint="eastAsia"/>
          <w:bCs/>
          <w:sz w:val="21"/>
          <w:szCs w:val="21"/>
          <w:lang w:eastAsia="zh-CN"/>
        </w:rPr>
        <w:t>英国高级专员公署</w:t>
      </w:r>
    </w:p>
    <w:p w:rsidR="00013886" w:rsidRPr="00F854E5" w:rsidRDefault="00013886" w:rsidP="003A5209">
      <w:pPr>
        <w:pStyle w:val="SingleTxtG"/>
        <w:spacing w:after="140" w:line="320" w:lineRule="exact"/>
        <w:ind w:left="1264" w:right="1264"/>
        <w:rPr>
          <w:b/>
          <w:bCs/>
          <w:sz w:val="21"/>
          <w:szCs w:val="21"/>
          <w:lang w:eastAsia="zh-CN"/>
        </w:rPr>
      </w:pPr>
      <w:r w:rsidRPr="00F854E5">
        <w:rPr>
          <w:b/>
          <w:bCs/>
          <w:sz w:val="21"/>
          <w:szCs w:val="21"/>
          <w:lang w:eastAsia="zh-CN"/>
        </w:rPr>
        <w:t>C</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CAP – </w:t>
      </w:r>
      <w:r w:rsidRPr="008820ED">
        <w:rPr>
          <w:rFonts w:hint="eastAsia"/>
          <w:bCs/>
          <w:sz w:val="21"/>
          <w:szCs w:val="21"/>
          <w:lang w:eastAsia="zh-CN"/>
        </w:rPr>
        <w:t xml:space="preserve"> </w:t>
      </w:r>
      <w:r w:rsidRPr="008820ED">
        <w:rPr>
          <w:rFonts w:hint="eastAsia"/>
          <w:bCs/>
          <w:sz w:val="21"/>
          <w:szCs w:val="21"/>
          <w:lang w:eastAsia="zh-CN"/>
        </w:rPr>
        <w:t>广告业委员会</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CD –</w:t>
      </w:r>
      <w:r w:rsidRPr="008820ED">
        <w:rPr>
          <w:rFonts w:hint="eastAsia"/>
          <w:bCs/>
          <w:sz w:val="21"/>
          <w:szCs w:val="21"/>
          <w:lang w:eastAsia="zh-CN"/>
        </w:rPr>
        <w:t xml:space="preserve"> </w:t>
      </w:r>
      <w:r w:rsidRPr="008820ED">
        <w:rPr>
          <w:bCs/>
          <w:sz w:val="21"/>
          <w:szCs w:val="21"/>
          <w:lang w:eastAsia="zh-CN"/>
        </w:rPr>
        <w:t xml:space="preserve"> </w:t>
      </w:r>
      <w:r w:rsidRPr="008820ED">
        <w:rPr>
          <w:bCs/>
          <w:sz w:val="21"/>
          <w:szCs w:val="21"/>
          <w:lang w:eastAsia="zh-CN"/>
        </w:rPr>
        <w:t>英国皇家属地</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CoE – </w:t>
      </w:r>
      <w:r w:rsidRPr="008820ED">
        <w:rPr>
          <w:rFonts w:hint="eastAsia"/>
          <w:bCs/>
          <w:sz w:val="21"/>
          <w:szCs w:val="21"/>
          <w:lang w:eastAsia="zh-CN"/>
        </w:rPr>
        <w:t>欧洲理事会</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CPS – </w:t>
      </w:r>
      <w:r w:rsidRPr="008820ED">
        <w:rPr>
          <w:sz w:val="21"/>
          <w:szCs w:val="21"/>
          <w:lang w:eastAsia="zh-CN"/>
        </w:rPr>
        <w:t>英国皇家检察署</w:t>
      </w:r>
    </w:p>
    <w:p w:rsidR="00013886" w:rsidRPr="00F854E5" w:rsidRDefault="00013886" w:rsidP="003A5209">
      <w:pPr>
        <w:pStyle w:val="SingleTxtG"/>
        <w:spacing w:after="140" w:line="320" w:lineRule="exact"/>
        <w:ind w:left="1264" w:right="1264"/>
        <w:rPr>
          <w:b/>
          <w:bCs/>
          <w:sz w:val="21"/>
          <w:szCs w:val="21"/>
          <w:lang w:eastAsia="zh-CN"/>
        </w:rPr>
      </w:pPr>
      <w:r w:rsidRPr="00F854E5">
        <w:rPr>
          <w:b/>
          <w:bCs/>
          <w:sz w:val="21"/>
          <w:szCs w:val="21"/>
          <w:lang w:eastAsia="zh-CN"/>
        </w:rPr>
        <w:t>D</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DA – </w:t>
      </w:r>
      <w:r w:rsidRPr="008820ED">
        <w:rPr>
          <w:rFonts w:hint="eastAsia"/>
          <w:bCs/>
          <w:sz w:val="21"/>
          <w:szCs w:val="21"/>
          <w:lang w:eastAsia="zh-CN"/>
        </w:rPr>
        <w:t xml:space="preserve"> </w:t>
      </w:r>
      <w:r w:rsidRPr="008820ED">
        <w:rPr>
          <w:rFonts w:hint="eastAsia"/>
          <w:bCs/>
          <w:sz w:val="21"/>
          <w:szCs w:val="21"/>
          <w:lang w:eastAsia="zh-CN"/>
        </w:rPr>
        <w:t>地方政府</w:t>
      </w:r>
      <w:r w:rsidRPr="008820ED">
        <w:rPr>
          <w:bCs/>
          <w:sz w:val="21"/>
          <w:szCs w:val="21"/>
          <w:lang w:eastAsia="zh-CN"/>
        </w:rPr>
        <w:t>（</w:t>
      </w:r>
      <w:r w:rsidRPr="008820ED">
        <w:rPr>
          <w:rFonts w:hint="eastAsia"/>
          <w:bCs/>
          <w:sz w:val="21"/>
          <w:szCs w:val="21"/>
          <w:lang w:eastAsia="zh-CN"/>
        </w:rPr>
        <w:t>北爱尔兰行政院、苏格兰政府与威尔士政府</w:t>
      </w:r>
      <w:r w:rsidRPr="008820ED">
        <w:rPr>
          <w:bCs/>
          <w:sz w:val="21"/>
          <w:szCs w:val="21"/>
          <w:lang w:eastAsia="zh-CN"/>
        </w:rPr>
        <w:t>）</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DFID – </w:t>
      </w:r>
      <w:r w:rsidRPr="008820ED">
        <w:rPr>
          <w:rFonts w:hint="eastAsia"/>
          <w:sz w:val="21"/>
          <w:szCs w:val="21"/>
          <w:lang w:eastAsia="zh-CN"/>
        </w:rPr>
        <w:t>英国国际发展署</w:t>
      </w:r>
    </w:p>
    <w:p w:rsidR="00013886" w:rsidRPr="008820ED" w:rsidRDefault="00013886" w:rsidP="003A5209">
      <w:pPr>
        <w:pStyle w:val="SingleTxtG"/>
        <w:spacing w:after="140" w:line="320" w:lineRule="exact"/>
        <w:ind w:left="1264" w:right="1264"/>
        <w:rPr>
          <w:bCs/>
          <w:sz w:val="21"/>
          <w:szCs w:val="21"/>
          <w:lang w:eastAsia="zh-CN"/>
        </w:rPr>
      </w:pPr>
      <w:r w:rsidRPr="008820ED">
        <w:rPr>
          <w:sz w:val="21"/>
          <w:szCs w:val="21"/>
          <w:lang w:eastAsia="zh-CN"/>
        </w:rPr>
        <w:t xml:space="preserve">DH – </w:t>
      </w:r>
      <w:r w:rsidRPr="008820ED">
        <w:rPr>
          <w:rFonts w:hint="eastAsia"/>
          <w:sz w:val="21"/>
          <w:szCs w:val="21"/>
          <w:lang w:eastAsia="zh-CN"/>
        </w:rPr>
        <w:t>卫生部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DHSSPS – </w:t>
      </w:r>
      <w:r w:rsidRPr="008820ED">
        <w:rPr>
          <w:rFonts w:hint="eastAsia"/>
          <w:sz w:val="21"/>
          <w:szCs w:val="21"/>
          <w:lang w:eastAsia="zh-CN"/>
        </w:rPr>
        <w:t>北爱尔兰卫生、社会服务和公共安全部</w:t>
      </w:r>
    </w:p>
    <w:p w:rsidR="00013886" w:rsidRPr="00F854E5" w:rsidRDefault="00013886" w:rsidP="003A5209">
      <w:pPr>
        <w:pStyle w:val="SingleTxtG"/>
        <w:spacing w:after="140" w:line="320" w:lineRule="exact"/>
        <w:ind w:left="1264" w:right="1264"/>
        <w:rPr>
          <w:b/>
          <w:bCs/>
          <w:sz w:val="21"/>
          <w:szCs w:val="21"/>
          <w:lang w:eastAsia="zh-CN"/>
        </w:rPr>
      </w:pPr>
      <w:r w:rsidRPr="00F854E5">
        <w:rPr>
          <w:b/>
          <w:bCs/>
          <w:sz w:val="21"/>
          <w:szCs w:val="21"/>
          <w:lang w:eastAsia="zh-CN"/>
        </w:rPr>
        <w:t>E</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EC – </w:t>
      </w:r>
      <w:r w:rsidRPr="008820ED">
        <w:rPr>
          <w:rFonts w:hint="eastAsia"/>
          <w:bCs/>
          <w:sz w:val="21"/>
          <w:szCs w:val="21"/>
          <w:lang w:eastAsia="zh-CN"/>
        </w:rPr>
        <w:t>欧洲委员会</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ECHR – </w:t>
      </w:r>
      <w:r w:rsidRPr="008820ED">
        <w:rPr>
          <w:rFonts w:hint="eastAsia"/>
          <w:sz w:val="21"/>
          <w:szCs w:val="21"/>
          <w:lang w:eastAsia="zh-CN"/>
        </w:rPr>
        <w:t xml:space="preserve"> </w:t>
      </w:r>
      <w:r w:rsidRPr="008820ED">
        <w:rPr>
          <w:rFonts w:hint="eastAsia"/>
          <w:sz w:val="21"/>
          <w:szCs w:val="21"/>
          <w:lang w:eastAsia="zh-CN"/>
        </w:rPr>
        <w:t>欧洲人权公约</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EHRC – </w:t>
      </w:r>
      <w:r w:rsidRPr="008820ED">
        <w:rPr>
          <w:rFonts w:hint="eastAsia"/>
          <w:sz w:val="21"/>
          <w:szCs w:val="21"/>
          <w:lang w:eastAsia="zh-CN"/>
        </w:rPr>
        <w:t>平等与人权委员会</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ETBB – </w:t>
      </w:r>
      <w:r w:rsidRPr="008820ED">
        <w:rPr>
          <w:rFonts w:hint="eastAsia"/>
          <w:sz w:val="21"/>
          <w:szCs w:val="21"/>
          <w:lang w:eastAsia="zh-CN"/>
        </w:rPr>
        <w:t>平等对待</w:t>
      </w:r>
      <w:bookmarkStart w:id="25" w:name="OLE_LINK11"/>
      <w:bookmarkStart w:id="26" w:name="OLE_LINK12"/>
      <w:r w:rsidRPr="008820ED">
        <w:rPr>
          <w:rFonts w:hint="eastAsia"/>
          <w:sz w:val="21"/>
          <w:szCs w:val="21"/>
          <w:lang w:eastAsia="zh-CN"/>
        </w:rPr>
        <w:t>指南</w:t>
      </w:r>
      <w:bookmarkEnd w:id="25"/>
      <w:bookmarkEnd w:id="26"/>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EU – </w:t>
      </w:r>
      <w:r w:rsidRPr="008820ED">
        <w:rPr>
          <w:rFonts w:hint="eastAsia"/>
          <w:sz w:val="21"/>
          <w:szCs w:val="21"/>
          <w:lang w:eastAsia="zh-CN"/>
        </w:rPr>
        <w:t>欧洲联盟</w:t>
      </w:r>
    </w:p>
    <w:p w:rsidR="00013886" w:rsidRPr="00F854E5" w:rsidRDefault="00013886" w:rsidP="003A5209">
      <w:pPr>
        <w:pStyle w:val="SingleTxtG"/>
        <w:spacing w:after="140" w:line="320" w:lineRule="exact"/>
        <w:ind w:left="1264" w:right="1264"/>
        <w:rPr>
          <w:b/>
          <w:bCs/>
          <w:sz w:val="21"/>
          <w:szCs w:val="21"/>
          <w:lang w:eastAsia="zh-CN"/>
        </w:rPr>
      </w:pPr>
      <w:r w:rsidRPr="00F854E5">
        <w:rPr>
          <w:b/>
          <w:bCs/>
          <w:sz w:val="21"/>
          <w:szCs w:val="21"/>
          <w:lang w:eastAsia="zh-CN"/>
        </w:rPr>
        <w:t>F</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FCO – </w:t>
      </w:r>
      <w:r w:rsidRPr="008820ED">
        <w:rPr>
          <w:rFonts w:hint="eastAsia"/>
          <w:sz w:val="21"/>
          <w:szCs w:val="21"/>
          <w:lang w:eastAsia="zh-CN"/>
        </w:rPr>
        <w:t>英国外交和联邦事务部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FE – </w:t>
      </w:r>
      <w:r w:rsidRPr="008820ED">
        <w:rPr>
          <w:rFonts w:hint="eastAsia"/>
          <w:sz w:val="21"/>
          <w:szCs w:val="21"/>
          <w:lang w:eastAsia="zh-CN"/>
        </w:rPr>
        <w:t>继续教育</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FGM – </w:t>
      </w:r>
      <w:r w:rsidRPr="008820ED">
        <w:rPr>
          <w:rFonts w:hint="eastAsia"/>
          <w:sz w:val="21"/>
          <w:szCs w:val="21"/>
          <w:lang w:eastAsia="zh-CN"/>
        </w:rPr>
        <w:t>切割女性生殖器</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FMU – </w:t>
      </w:r>
      <w:r w:rsidRPr="008820ED">
        <w:rPr>
          <w:rFonts w:hint="eastAsia"/>
          <w:sz w:val="21"/>
          <w:szCs w:val="21"/>
          <w:lang w:eastAsia="zh-CN"/>
        </w:rPr>
        <w:t>强迫婚姻管理机构</w:t>
      </w:r>
    </w:p>
    <w:p w:rsidR="00013886" w:rsidRPr="00F854E5" w:rsidRDefault="00013886" w:rsidP="003A5209">
      <w:pPr>
        <w:pStyle w:val="SingleTxtG"/>
        <w:spacing w:after="140" w:line="320" w:lineRule="exact"/>
        <w:ind w:left="1264" w:right="1264"/>
        <w:rPr>
          <w:b/>
          <w:bCs/>
          <w:sz w:val="21"/>
          <w:szCs w:val="21"/>
          <w:lang w:eastAsia="zh-CN"/>
        </w:rPr>
      </w:pPr>
      <w:r w:rsidRPr="00F854E5">
        <w:rPr>
          <w:b/>
          <w:bCs/>
          <w:sz w:val="21"/>
          <w:szCs w:val="21"/>
          <w:lang w:eastAsia="zh-CN"/>
        </w:rPr>
        <w:t>G</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GCSE – </w:t>
      </w:r>
      <w:r w:rsidRPr="008820ED">
        <w:rPr>
          <w:rFonts w:hint="eastAsia"/>
          <w:sz w:val="21"/>
          <w:szCs w:val="21"/>
          <w:lang w:eastAsia="zh-CN"/>
        </w:rPr>
        <w:t>普通中等教育证书</w:t>
      </w:r>
    </w:p>
    <w:p w:rsidR="00013886" w:rsidRPr="008820ED" w:rsidRDefault="00013886" w:rsidP="003A5209">
      <w:pPr>
        <w:pStyle w:val="SingleTxtG"/>
        <w:spacing w:after="140" w:line="320" w:lineRule="exact"/>
        <w:ind w:left="1264" w:right="1264"/>
        <w:rPr>
          <w:rFonts w:hint="eastAsia"/>
          <w:sz w:val="21"/>
          <w:szCs w:val="21"/>
          <w:lang w:eastAsia="zh-CN"/>
        </w:rPr>
      </w:pPr>
      <w:r w:rsidRPr="008820ED">
        <w:rPr>
          <w:bCs/>
          <w:sz w:val="21"/>
          <w:szCs w:val="21"/>
          <w:lang w:eastAsia="zh-CN"/>
        </w:rPr>
        <w:t xml:space="preserve">GED – </w:t>
      </w:r>
      <w:r w:rsidRPr="008820ED">
        <w:rPr>
          <w:rFonts w:hint="eastAsia"/>
          <w:bCs/>
          <w:sz w:val="21"/>
          <w:szCs w:val="21"/>
          <w:lang w:eastAsia="zh-CN"/>
        </w:rPr>
        <w:t>性别平等义务</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GEO – </w:t>
      </w:r>
      <w:r w:rsidRPr="008820ED">
        <w:rPr>
          <w:rFonts w:hint="eastAsia"/>
          <w:bCs/>
          <w:sz w:val="21"/>
          <w:szCs w:val="21"/>
          <w:lang w:eastAsia="zh-CN"/>
        </w:rPr>
        <w:t>政府平等事务办公室</w:t>
      </w:r>
    </w:p>
    <w:p w:rsidR="00013886" w:rsidRPr="00F854E5" w:rsidRDefault="00013886" w:rsidP="003A5209">
      <w:pPr>
        <w:pStyle w:val="SingleTxtG"/>
        <w:spacing w:after="140" w:line="320" w:lineRule="exact"/>
        <w:ind w:left="1264" w:right="1264"/>
        <w:rPr>
          <w:b/>
          <w:bCs/>
          <w:sz w:val="21"/>
          <w:szCs w:val="21"/>
          <w:lang w:eastAsia="zh-CN"/>
        </w:rPr>
      </w:pPr>
      <w:r w:rsidRPr="00F854E5">
        <w:rPr>
          <w:b/>
          <w:bCs/>
          <w:sz w:val="21"/>
          <w:szCs w:val="21"/>
          <w:lang w:eastAsia="zh-CN"/>
        </w:rPr>
        <w:t>H</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HBV – </w:t>
      </w:r>
      <w:r w:rsidRPr="00AB5CEE">
        <w:rPr>
          <w:rFonts w:ascii="SimSun" w:hAnsi="SimSun"/>
          <w:sz w:val="21"/>
          <w:szCs w:val="21"/>
          <w:lang w:eastAsia="zh-CN"/>
        </w:rPr>
        <w:t>“</w:t>
      </w:r>
      <w:r w:rsidRPr="00AB5CEE">
        <w:rPr>
          <w:rFonts w:ascii="SimSun" w:hAnsi="SimSun" w:hint="eastAsia"/>
          <w:sz w:val="21"/>
          <w:szCs w:val="21"/>
          <w:lang w:eastAsia="zh-CN"/>
        </w:rPr>
        <w:t>以荣誉为名</w:t>
      </w:r>
      <w:r w:rsidRPr="00AB5CEE">
        <w:rPr>
          <w:rFonts w:ascii="SimSun" w:hAnsi="SimSun"/>
          <w:sz w:val="21"/>
          <w:szCs w:val="21"/>
          <w:lang w:eastAsia="zh-CN"/>
        </w:rPr>
        <w:t>”</w:t>
      </w:r>
      <w:r w:rsidRPr="00AB5CEE">
        <w:rPr>
          <w:rFonts w:ascii="SimSun" w:hAnsi="SimSun" w:hint="eastAsia"/>
          <w:sz w:val="21"/>
          <w:szCs w:val="21"/>
          <w:lang w:eastAsia="zh-CN"/>
        </w:rPr>
        <w:t>的</w:t>
      </w:r>
      <w:r w:rsidRPr="008820ED">
        <w:rPr>
          <w:rFonts w:hint="eastAsia"/>
          <w:sz w:val="21"/>
          <w:szCs w:val="21"/>
          <w:lang w:eastAsia="zh-CN"/>
        </w:rPr>
        <w:t>暴力</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HE – </w:t>
      </w:r>
      <w:r w:rsidRPr="008820ED">
        <w:rPr>
          <w:rFonts w:hint="eastAsia"/>
          <w:sz w:val="21"/>
          <w:szCs w:val="21"/>
          <w:lang w:eastAsia="zh-CN"/>
        </w:rPr>
        <w:t>高等教育</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HO – </w:t>
      </w:r>
      <w:r w:rsidRPr="008820ED">
        <w:rPr>
          <w:rFonts w:hint="eastAsia"/>
          <w:sz w:val="21"/>
          <w:szCs w:val="21"/>
          <w:lang w:eastAsia="zh-CN"/>
        </w:rPr>
        <w:t>总部</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I</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IDVA</w:t>
      </w:r>
      <w:r w:rsidR="007F47C1" w:rsidRPr="008820ED">
        <w:rPr>
          <w:sz w:val="21"/>
          <w:szCs w:val="21"/>
          <w:lang w:eastAsia="zh-CN"/>
        </w:rPr>
        <w:t xml:space="preserve"> –</w:t>
      </w:r>
      <w:r w:rsidR="007F47C1">
        <w:rPr>
          <w:sz w:val="21"/>
          <w:szCs w:val="21"/>
          <w:lang w:eastAsia="zh-CN"/>
        </w:rPr>
        <w:t xml:space="preserve"> </w:t>
      </w:r>
      <w:r w:rsidRPr="008820ED">
        <w:rPr>
          <w:rFonts w:hint="eastAsia"/>
          <w:sz w:val="21"/>
          <w:szCs w:val="21"/>
          <w:lang w:eastAsia="zh-CN"/>
        </w:rPr>
        <w:t>独立家庭暴力问题咨询顾问</w:t>
      </w:r>
      <w:r w:rsidRPr="008820ED">
        <w:rPr>
          <w:sz w:val="21"/>
          <w:szCs w:val="21"/>
          <w:lang w:eastAsia="zh-CN"/>
        </w:rPr>
        <w:t xml:space="preserve"> </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ISVA – </w:t>
      </w:r>
      <w:r w:rsidRPr="008820ED">
        <w:rPr>
          <w:rFonts w:hint="eastAsia"/>
          <w:sz w:val="21"/>
          <w:szCs w:val="21"/>
          <w:lang w:eastAsia="zh-CN"/>
        </w:rPr>
        <w:t>独立性暴力问题咨询顾问</w:t>
      </w:r>
      <w:r w:rsidRPr="008820ED">
        <w:rPr>
          <w:sz w:val="21"/>
          <w:szCs w:val="21"/>
          <w:lang w:eastAsia="zh-CN"/>
        </w:rPr>
        <w:t xml:space="preserve"> </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J</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JSB – </w:t>
      </w:r>
      <w:r w:rsidRPr="008820ED">
        <w:rPr>
          <w:rFonts w:hint="eastAsia"/>
          <w:bCs/>
          <w:sz w:val="21"/>
          <w:szCs w:val="21"/>
          <w:lang w:eastAsia="zh-CN"/>
        </w:rPr>
        <w:t>司法研究委员会</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JSB</w:t>
      </w:r>
      <w:r w:rsidRPr="008820ED">
        <w:rPr>
          <w:bCs/>
          <w:sz w:val="21"/>
          <w:szCs w:val="21"/>
          <w:lang w:eastAsia="zh-CN"/>
        </w:rPr>
        <w:t>（</w:t>
      </w:r>
      <w:r w:rsidRPr="008820ED">
        <w:rPr>
          <w:bCs/>
          <w:sz w:val="21"/>
          <w:szCs w:val="21"/>
          <w:lang w:eastAsia="zh-CN"/>
        </w:rPr>
        <w:t>NI</w:t>
      </w:r>
      <w:r w:rsidRPr="008820ED">
        <w:rPr>
          <w:bCs/>
          <w:sz w:val="21"/>
          <w:szCs w:val="21"/>
          <w:lang w:eastAsia="zh-CN"/>
        </w:rPr>
        <w:t>）</w:t>
      </w:r>
      <w:r w:rsidRPr="008820ED">
        <w:rPr>
          <w:bCs/>
          <w:sz w:val="21"/>
          <w:szCs w:val="21"/>
          <w:lang w:eastAsia="zh-CN"/>
        </w:rPr>
        <w:t xml:space="preserve">– </w:t>
      </w:r>
      <w:r w:rsidRPr="008820ED">
        <w:rPr>
          <w:rFonts w:hint="eastAsia"/>
          <w:bCs/>
          <w:sz w:val="21"/>
          <w:szCs w:val="21"/>
          <w:lang w:eastAsia="zh-CN"/>
        </w:rPr>
        <w:t xml:space="preserve"> </w:t>
      </w:r>
      <w:r w:rsidRPr="008820ED">
        <w:rPr>
          <w:rFonts w:hint="eastAsia"/>
          <w:bCs/>
          <w:sz w:val="21"/>
          <w:szCs w:val="21"/>
          <w:lang w:eastAsia="zh-CN"/>
        </w:rPr>
        <w:t>北爱尔兰司法研究委员会</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JSC – </w:t>
      </w:r>
      <w:r w:rsidRPr="008820ED">
        <w:rPr>
          <w:rFonts w:hint="eastAsia"/>
          <w:bCs/>
          <w:sz w:val="21"/>
          <w:szCs w:val="21"/>
          <w:lang w:eastAsia="zh-CN"/>
        </w:rPr>
        <w:t>苏格兰司法研究委员会</w:t>
      </w:r>
    </w:p>
    <w:p w:rsidR="00013886" w:rsidRPr="00AB5CEE" w:rsidRDefault="00013886" w:rsidP="003A5209">
      <w:pPr>
        <w:pStyle w:val="SingleTxtG"/>
        <w:spacing w:after="140" w:line="320" w:lineRule="exact"/>
        <w:ind w:left="1264" w:right="1264"/>
        <w:rPr>
          <w:rFonts w:hint="eastAsia"/>
          <w:b/>
          <w:bCs/>
          <w:sz w:val="21"/>
          <w:szCs w:val="21"/>
          <w:lang w:eastAsia="zh-CN"/>
        </w:rPr>
      </w:pPr>
      <w:r w:rsidRPr="00AB5CEE">
        <w:rPr>
          <w:b/>
          <w:bCs/>
          <w:sz w:val="21"/>
          <w:szCs w:val="21"/>
          <w:lang w:eastAsia="zh-CN"/>
        </w:rPr>
        <w:t>L</w:t>
      </w:r>
      <w:r w:rsidRPr="00AB5CEE">
        <w:rPr>
          <w:rFonts w:hint="eastAsia"/>
          <w:b/>
          <w:bCs/>
          <w:sz w:val="21"/>
          <w:szCs w:val="21"/>
          <w:lang w:eastAsia="zh-CN"/>
        </w:rPr>
        <w:t xml:space="preserve"> </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LGBT – </w:t>
      </w:r>
      <w:r w:rsidRPr="008820ED">
        <w:rPr>
          <w:rFonts w:hint="eastAsia"/>
          <w:bCs/>
          <w:sz w:val="21"/>
          <w:szCs w:val="21"/>
          <w:lang w:eastAsia="zh-CN"/>
        </w:rPr>
        <w:t>女同性恋、男同性恋、双性恋与变性人</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M</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MARAC – </w:t>
      </w:r>
      <w:r w:rsidRPr="008820ED">
        <w:rPr>
          <w:rFonts w:hint="eastAsia"/>
          <w:sz w:val="21"/>
          <w:szCs w:val="21"/>
          <w:lang w:eastAsia="zh-CN"/>
        </w:rPr>
        <w:t>多机构风险评估会议</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MLP – </w:t>
      </w:r>
      <w:r w:rsidRPr="008820ED">
        <w:rPr>
          <w:rFonts w:hint="eastAsia"/>
          <w:sz w:val="21"/>
          <w:szCs w:val="21"/>
          <w:lang w:eastAsia="zh-CN"/>
        </w:rPr>
        <w:t>北爱尔兰立法会成员</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MP – </w:t>
      </w:r>
      <w:r w:rsidRPr="008820ED">
        <w:rPr>
          <w:rFonts w:hint="eastAsia"/>
          <w:sz w:val="21"/>
          <w:szCs w:val="21"/>
          <w:lang w:eastAsia="zh-CN"/>
        </w:rPr>
        <w:t>国会议员</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MEP – </w:t>
      </w:r>
      <w:r w:rsidRPr="008820ED">
        <w:rPr>
          <w:rFonts w:hint="eastAsia"/>
          <w:sz w:val="21"/>
          <w:szCs w:val="21"/>
          <w:lang w:eastAsia="zh-CN"/>
        </w:rPr>
        <w:t>欧洲议会成员</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MSP – </w:t>
      </w:r>
      <w:r w:rsidRPr="008820ED">
        <w:rPr>
          <w:rFonts w:hint="eastAsia"/>
          <w:sz w:val="21"/>
          <w:szCs w:val="21"/>
          <w:lang w:eastAsia="zh-CN"/>
        </w:rPr>
        <w:t>苏格兰议会成员</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MoD – </w:t>
      </w:r>
      <w:r w:rsidRPr="008820ED">
        <w:rPr>
          <w:rFonts w:hint="eastAsia"/>
          <w:sz w:val="21"/>
          <w:szCs w:val="21"/>
          <w:lang w:eastAsia="zh-CN"/>
        </w:rPr>
        <w:t>国防部</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N</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NDPB – </w:t>
      </w:r>
      <w:r w:rsidRPr="008820ED">
        <w:rPr>
          <w:rFonts w:hint="eastAsia"/>
          <w:bCs/>
          <w:sz w:val="21"/>
          <w:szCs w:val="21"/>
          <w:lang w:eastAsia="zh-CN"/>
        </w:rPr>
        <w:t>非政府部门的公共机构</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NGO – </w:t>
      </w:r>
      <w:r w:rsidRPr="008820ED">
        <w:rPr>
          <w:rFonts w:hint="eastAsia"/>
          <w:bCs/>
          <w:sz w:val="21"/>
          <w:szCs w:val="21"/>
          <w:lang w:eastAsia="zh-CN"/>
        </w:rPr>
        <w:t>非政府组织</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NHS – </w:t>
      </w:r>
      <w:r w:rsidRPr="008820ED">
        <w:rPr>
          <w:rFonts w:hint="eastAsia"/>
          <w:sz w:val="21"/>
          <w:szCs w:val="21"/>
          <w:lang w:eastAsia="zh-CN"/>
        </w:rPr>
        <w:t>英国国民医疗保健制度</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O</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Ofcom – </w:t>
      </w:r>
      <w:r w:rsidRPr="008820ED">
        <w:rPr>
          <w:rFonts w:hint="eastAsia"/>
          <w:bCs/>
          <w:sz w:val="21"/>
          <w:szCs w:val="21"/>
          <w:lang w:eastAsia="zh-CN"/>
        </w:rPr>
        <w:t>英国通讯管理局</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OP – </w:t>
      </w:r>
      <w:r w:rsidRPr="008820ED">
        <w:rPr>
          <w:rFonts w:hint="eastAsia"/>
          <w:bCs/>
          <w:sz w:val="21"/>
          <w:szCs w:val="21"/>
          <w:lang w:eastAsia="zh-CN"/>
        </w:rPr>
        <w:t>任择议定书</w:t>
      </w:r>
      <w:r w:rsidRPr="008820ED">
        <w:rPr>
          <w:bCs/>
          <w:sz w:val="21"/>
          <w:szCs w:val="21"/>
          <w:lang w:eastAsia="zh-CN"/>
        </w:rPr>
        <w:t xml:space="preserve"> </w:t>
      </w:r>
    </w:p>
    <w:p w:rsidR="00013886" w:rsidRPr="008820ED" w:rsidRDefault="00013886" w:rsidP="003A5209">
      <w:pPr>
        <w:pStyle w:val="SingleTxtG"/>
        <w:spacing w:after="140" w:line="320" w:lineRule="exact"/>
        <w:ind w:left="1264" w:right="1264"/>
        <w:rPr>
          <w:rFonts w:eastAsia="SimHei"/>
          <w:bCs/>
          <w:sz w:val="21"/>
          <w:szCs w:val="21"/>
          <w:lang w:eastAsia="zh-CN"/>
        </w:rPr>
      </w:pPr>
      <w:r w:rsidRPr="008820ED">
        <w:rPr>
          <w:sz w:val="21"/>
          <w:szCs w:val="21"/>
          <w:lang w:eastAsia="zh-CN"/>
        </w:rPr>
        <w:t xml:space="preserve">OT – </w:t>
      </w:r>
      <w:r w:rsidRPr="008820ED">
        <w:rPr>
          <w:rFonts w:hint="eastAsia"/>
          <w:sz w:val="21"/>
          <w:szCs w:val="21"/>
          <w:lang w:eastAsia="zh-CN"/>
        </w:rPr>
        <w:t>海外领地</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P</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PSHE – </w:t>
      </w:r>
      <w:r w:rsidRPr="008820ED">
        <w:rPr>
          <w:rFonts w:hint="eastAsia"/>
          <w:sz w:val="21"/>
          <w:szCs w:val="21"/>
          <w:lang w:eastAsia="zh-CN"/>
        </w:rPr>
        <w:t>个人、社会及健康教育</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R</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RIES – </w:t>
      </w:r>
      <w:r w:rsidRPr="008820ED">
        <w:rPr>
          <w:rFonts w:hint="eastAsia"/>
          <w:bCs/>
          <w:sz w:val="21"/>
          <w:szCs w:val="21"/>
          <w:lang w:eastAsia="zh-CN"/>
        </w:rPr>
        <w:t>难民融合与就业服务机构</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S</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SDVC –</w:t>
      </w:r>
      <w:r w:rsidRPr="008820ED">
        <w:rPr>
          <w:rFonts w:hint="eastAsia"/>
          <w:sz w:val="21"/>
          <w:szCs w:val="21"/>
          <w:lang w:eastAsia="zh-CN"/>
        </w:rPr>
        <w:t xml:space="preserve"> </w:t>
      </w:r>
      <w:r w:rsidRPr="008820ED">
        <w:rPr>
          <w:rFonts w:hint="eastAsia"/>
          <w:sz w:val="21"/>
          <w:szCs w:val="21"/>
          <w:lang w:eastAsia="zh-CN"/>
        </w:rPr>
        <w:t>家庭暴力专业法庭系统</w:t>
      </w:r>
    </w:p>
    <w:p w:rsidR="00013886" w:rsidRPr="008820ED" w:rsidRDefault="00013886" w:rsidP="003A5209">
      <w:pPr>
        <w:pStyle w:val="SingleTxtG"/>
        <w:spacing w:after="140" w:line="320" w:lineRule="exact"/>
        <w:ind w:left="1264" w:right="1264"/>
        <w:rPr>
          <w:rFonts w:hint="eastAsia"/>
          <w:sz w:val="21"/>
          <w:szCs w:val="21"/>
          <w:lang w:eastAsia="zh-CN"/>
        </w:rPr>
      </w:pPr>
      <w:r w:rsidRPr="008820ED">
        <w:rPr>
          <w:sz w:val="21"/>
          <w:szCs w:val="21"/>
          <w:lang w:eastAsia="zh-CN"/>
        </w:rPr>
        <w:t xml:space="preserve">STEM – </w:t>
      </w:r>
      <w:r w:rsidRPr="008820ED">
        <w:rPr>
          <w:rFonts w:hint="eastAsia"/>
          <w:sz w:val="21"/>
          <w:szCs w:val="21"/>
          <w:lang w:eastAsia="zh-CN"/>
        </w:rPr>
        <w:t>科学、技术、工程学与数学</w:t>
      </w:r>
    </w:p>
    <w:p w:rsidR="00013886" w:rsidRPr="00AB5CEE" w:rsidRDefault="00013886" w:rsidP="003A5209">
      <w:pPr>
        <w:pStyle w:val="SingleTxtG"/>
        <w:spacing w:after="140" w:line="320" w:lineRule="exact"/>
        <w:ind w:left="1264" w:right="1264"/>
        <w:rPr>
          <w:b/>
          <w:bCs/>
          <w:sz w:val="21"/>
          <w:szCs w:val="21"/>
          <w:lang w:eastAsia="zh-CN"/>
        </w:rPr>
      </w:pPr>
      <w:r w:rsidRPr="00AB5CEE">
        <w:rPr>
          <w:b/>
          <w:bCs/>
          <w:sz w:val="21"/>
          <w:szCs w:val="21"/>
          <w:lang w:eastAsia="zh-CN"/>
        </w:rPr>
        <w:t>U</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UKBA – </w:t>
      </w:r>
      <w:r w:rsidRPr="008820ED">
        <w:rPr>
          <w:rFonts w:hint="eastAsia"/>
          <w:sz w:val="21"/>
          <w:szCs w:val="21"/>
          <w:lang w:eastAsia="zh-CN"/>
        </w:rPr>
        <w:t>英国边境管理局</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UK – </w:t>
      </w:r>
      <w:r w:rsidRPr="008820ED">
        <w:rPr>
          <w:rFonts w:hint="eastAsia"/>
          <w:sz w:val="21"/>
          <w:szCs w:val="21"/>
          <w:lang w:eastAsia="zh-CN"/>
        </w:rPr>
        <w:t>联合王国</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UN – </w:t>
      </w:r>
      <w:r w:rsidRPr="008820ED">
        <w:rPr>
          <w:rFonts w:hint="eastAsia"/>
          <w:sz w:val="21"/>
          <w:szCs w:val="21"/>
          <w:lang w:eastAsia="zh-CN"/>
        </w:rPr>
        <w:t>联合国</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UNHCR – </w:t>
      </w:r>
      <w:r w:rsidRPr="008820ED">
        <w:rPr>
          <w:rFonts w:hint="eastAsia"/>
          <w:sz w:val="21"/>
          <w:szCs w:val="21"/>
          <w:lang w:eastAsia="zh-CN"/>
        </w:rPr>
        <w:t>联合国难民事务高级专员公署</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UNIFEM – </w:t>
      </w:r>
      <w:r w:rsidRPr="008820ED">
        <w:rPr>
          <w:rFonts w:hint="eastAsia"/>
          <w:sz w:val="21"/>
          <w:szCs w:val="21"/>
          <w:lang w:eastAsia="zh-CN"/>
        </w:rPr>
        <w:t>联合国妇女发展基金会</w:t>
      </w:r>
    </w:p>
    <w:p w:rsidR="00013886" w:rsidRPr="008820ED" w:rsidRDefault="00013886" w:rsidP="00AB5CEE">
      <w:pPr>
        <w:pStyle w:val="SingleTxtG"/>
        <w:spacing w:after="140" w:line="320" w:lineRule="exact"/>
        <w:ind w:left="1264" w:right="1264"/>
        <w:rPr>
          <w:szCs w:val="21"/>
        </w:rPr>
      </w:pPr>
      <w:r w:rsidRPr="00AB5CEE">
        <w:rPr>
          <w:sz w:val="21"/>
          <w:szCs w:val="21"/>
          <w:lang w:eastAsia="zh-CN"/>
        </w:rPr>
        <w:t>UNSCR</w:t>
      </w:r>
      <w:r w:rsidRPr="008820ED">
        <w:rPr>
          <w:szCs w:val="21"/>
        </w:rPr>
        <w:t xml:space="preserve"> – </w:t>
      </w:r>
      <w:r w:rsidRPr="008820ED">
        <w:rPr>
          <w:rFonts w:hint="eastAsia"/>
          <w:szCs w:val="21"/>
        </w:rPr>
        <w:t>联合国安理会决议</w:t>
      </w:r>
    </w:p>
    <w:p w:rsidR="00013886" w:rsidRPr="00AB5CEE" w:rsidRDefault="00013886" w:rsidP="003A5209">
      <w:pPr>
        <w:pStyle w:val="SingleTxtG"/>
        <w:spacing w:after="140" w:line="320" w:lineRule="exact"/>
        <w:ind w:left="1264" w:right="1264"/>
        <w:rPr>
          <w:rFonts w:eastAsia="SimHei"/>
          <w:b/>
          <w:bCs/>
          <w:sz w:val="21"/>
          <w:szCs w:val="21"/>
          <w:lang w:eastAsia="zh-CN"/>
        </w:rPr>
      </w:pPr>
      <w:r w:rsidRPr="00AB5CEE">
        <w:rPr>
          <w:rFonts w:eastAsia="SimHei"/>
          <w:b/>
          <w:bCs/>
          <w:sz w:val="21"/>
          <w:szCs w:val="21"/>
          <w:lang w:eastAsia="zh-CN"/>
        </w:rPr>
        <w:t>V</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VAWG – </w:t>
      </w:r>
      <w:r w:rsidRPr="008820ED">
        <w:rPr>
          <w:rFonts w:hint="eastAsia"/>
          <w:sz w:val="21"/>
          <w:szCs w:val="21"/>
          <w:lang w:eastAsia="zh-CN"/>
        </w:rPr>
        <w:t>对妇女和女童的暴力行为</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 xml:space="preserve">VAW – </w:t>
      </w:r>
      <w:r w:rsidRPr="008820ED">
        <w:rPr>
          <w:rFonts w:hint="eastAsia"/>
          <w:sz w:val="21"/>
          <w:szCs w:val="21"/>
          <w:lang w:eastAsia="zh-CN"/>
        </w:rPr>
        <w:t>对妇女的暴力行为</w:t>
      </w:r>
    </w:p>
    <w:p w:rsidR="00013886" w:rsidRPr="00AB5CEE" w:rsidRDefault="00013886" w:rsidP="003A5209">
      <w:pPr>
        <w:pStyle w:val="SingleTxtG"/>
        <w:spacing w:after="140" w:line="320" w:lineRule="exact"/>
        <w:ind w:left="1264" w:right="1264"/>
        <w:rPr>
          <w:rFonts w:eastAsia="SimHei"/>
          <w:b/>
          <w:bCs/>
          <w:sz w:val="21"/>
          <w:szCs w:val="21"/>
          <w:lang w:eastAsia="zh-CN"/>
        </w:rPr>
      </w:pPr>
      <w:r w:rsidRPr="00AB5CEE">
        <w:rPr>
          <w:rFonts w:eastAsia="SimHei"/>
          <w:b/>
          <w:bCs/>
          <w:sz w:val="21"/>
          <w:szCs w:val="21"/>
          <w:lang w:eastAsia="zh-CN"/>
        </w:rPr>
        <w:t>W</w:t>
      </w:r>
    </w:p>
    <w:p w:rsidR="00013886" w:rsidRPr="008820ED" w:rsidRDefault="00013886" w:rsidP="003A5209">
      <w:pPr>
        <w:pStyle w:val="SingleTxtG"/>
        <w:spacing w:after="140" w:line="320" w:lineRule="exact"/>
        <w:ind w:left="1264" w:right="1264"/>
        <w:rPr>
          <w:bCs/>
          <w:sz w:val="21"/>
          <w:szCs w:val="21"/>
          <w:lang w:eastAsia="zh-CN"/>
        </w:rPr>
      </w:pPr>
      <w:r w:rsidRPr="008820ED">
        <w:rPr>
          <w:bCs/>
          <w:sz w:val="21"/>
          <w:szCs w:val="21"/>
          <w:lang w:eastAsia="zh-CN"/>
        </w:rPr>
        <w:t xml:space="preserve">WNC – </w:t>
      </w:r>
      <w:r w:rsidRPr="008820ED">
        <w:rPr>
          <w:rFonts w:hint="eastAsia"/>
          <w:bCs/>
          <w:sz w:val="21"/>
          <w:szCs w:val="21"/>
          <w:lang w:eastAsia="zh-CN"/>
        </w:rPr>
        <w:t>全国妇女委员会</w:t>
      </w:r>
    </w:p>
    <w:p w:rsidR="00013886" w:rsidRPr="00AB5CEE" w:rsidRDefault="00013886" w:rsidP="00AB5CEE">
      <w:pPr>
        <w:pStyle w:val="H1G"/>
        <w:spacing w:before="240" w:line="320" w:lineRule="exact"/>
        <w:ind w:left="1264" w:right="1264"/>
        <w:rPr>
          <w:rFonts w:eastAsia="SimHei"/>
          <w:b w:val="0"/>
          <w:szCs w:val="24"/>
          <w:lang w:eastAsia="zh-CN"/>
        </w:rPr>
      </w:pPr>
      <w:r w:rsidRPr="00AB5CEE">
        <w:rPr>
          <w:rFonts w:eastAsia="SimHei"/>
          <w:b w:val="0"/>
          <w:szCs w:val="24"/>
          <w:lang w:eastAsia="zh-CN"/>
        </w:rPr>
        <w:tab/>
      </w:r>
      <w:r w:rsidRPr="00AB5CEE">
        <w:rPr>
          <w:rFonts w:eastAsia="SimHei"/>
          <w:b w:val="0"/>
          <w:szCs w:val="24"/>
          <w:lang w:eastAsia="zh-CN"/>
        </w:rPr>
        <w:tab/>
      </w:r>
      <w:r w:rsidRPr="00AB5CEE">
        <w:rPr>
          <w:rFonts w:eastAsia="SimHei" w:hint="eastAsia"/>
          <w:b w:val="0"/>
          <w:szCs w:val="24"/>
          <w:lang w:eastAsia="zh-CN"/>
        </w:rPr>
        <w:t>附件</w:t>
      </w:r>
      <w:r w:rsidRPr="00AB5CEE">
        <w:rPr>
          <w:rFonts w:eastAsia="SimHei"/>
          <w:b w:val="0"/>
          <w:szCs w:val="24"/>
          <w:lang w:eastAsia="zh-CN"/>
        </w:rPr>
        <w:t>5</w:t>
      </w:r>
      <w:r w:rsidRPr="00AB5CEE">
        <w:rPr>
          <w:rFonts w:eastAsia="SimHei" w:hint="eastAsia"/>
          <w:b w:val="0"/>
          <w:szCs w:val="24"/>
          <w:lang w:eastAsia="zh-CN"/>
        </w:rPr>
        <w:t>：联合王国的保留条款及其相关声明</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总体声明</w:t>
      </w:r>
      <w:r w:rsidRPr="008820ED">
        <w:rPr>
          <w:rFonts w:eastAsia="SimHei"/>
          <w:sz w:val="21"/>
          <w:szCs w:val="21"/>
          <w:lang w:eastAsia="zh-CN"/>
        </w:rPr>
        <w:t>A</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在让公共机构主动肩负性别责任方面，联合王</w:t>
      </w:r>
      <w:r w:rsidRPr="008820ED">
        <w:rPr>
          <w:sz w:val="21"/>
          <w:szCs w:val="21"/>
          <w:lang w:eastAsia="zh-CN"/>
        </w:rPr>
        <w:t>国</w:t>
      </w:r>
      <w:r w:rsidRPr="008820ED">
        <w:rPr>
          <w:rFonts w:hint="eastAsia"/>
          <w:sz w:val="21"/>
          <w:szCs w:val="21"/>
          <w:lang w:eastAsia="zh-CN"/>
        </w:rPr>
        <w:t>比许多其他国家走得更远，也就是说，在编制规划、制定政策和提供服务等诸多方面，所有公共机构都必须依照联合王国的反歧视法，充分尊重促进妇女和男子机会均等的需要。此外，联合王国反歧视法允许想要对其员工队伍中代表人数不足的群体（包括妇女）进行特殊培训或专门针对代表人数不足的群体（包括妇女）开展招聘活动的雇主采取积极的行动。这些规定在《平等法》中得到延续和加强。由此可见，保留意见的原因只是为了保证联合王</w:t>
      </w:r>
      <w:r w:rsidRPr="008820ED">
        <w:rPr>
          <w:sz w:val="21"/>
          <w:szCs w:val="21"/>
          <w:lang w:eastAsia="zh-CN"/>
        </w:rPr>
        <w:t>国</w:t>
      </w:r>
      <w:r w:rsidRPr="008820ED">
        <w:rPr>
          <w:rFonts w:hint="eastAsia"/>
          <w:sz w:val="21"/>
          <w:szCs w:val="21"/>
          <w:lang w:eastAsia="zh-CN"/>
        </w:rPr>
        <w:t>采取积极主动措施或采取基于性别的反歧视行动的自由。</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总体声明</w:t>
      </w:r>
      <w:r w:rsidRPr="008820ED">
        <w:rPr>
          <w:rFonts w:eastAsia="SimHei"/>
          <w:sz w:val="21"/>
          <w:szCs w:val="21"/>
          <w:lang w:eastAsia="zh-CN"/>
        </w:rPr>
        <w:t>C</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由于妇女仍然被排除在联合王国武装部队的某些岗位之外，因此，为了保持武装部队的战斗力，这项保留意见仍有必要。</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在起草《平等法》期间，充分考虑了将妇女排除在军方认为雇用妇女可能会削弱部队战斗力的岗位的豁免规定是否有继续存在的必要。</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此外，国防部还对关于不允许妇女进入地面近距离战斗岗位的政策进行了定期审查。之所以进行定期审查是因为联合王国必须依照欧盟法律的规定定期（至少每八年）对不允许妇女从事的职业进行重新评价，以确定这些职业继续排斥妇女是否有正当理由。由于对这项政策的最后一次审查的结果于</w:t>
      </w:r>
      <w:r w:rsidRPr="008820ED">
        <w:rPr>
          <w:rFonts w:hint="eastAsia"/>
          <w:sz w:val="21"/>
          <w:szCs w:val="21"/>
          <w:lang w:eastAsia="zh-CN"/>
        </w:rPr>
        <w:t>2002</w:t>
      </w:r>
      <w:r w:rsidRPr="008820ED">
        <w:rPr>
          <w:rFonts w:hint="eastAsia"/>
          <w:sz w:val="21"/>
          <w:szCs w:val="21"/>
          <w:lang w:eastAsia="zh-CN"/>
        </w:rPr>
        <w:t>年公布，因此，决定在</w:t>
      </w:r>
      <w:r w:rsidRPr="008820ED">
        <w:rPr>
          <w:sz w:val="21"/>
          <w:szCs w:val="21"/>
          <w:lang w:eastAsia="zh-CN"/>
        </w:rPr>
        <w:t>2009/2010</w:t>
      </w:r>
      <w:r w:rsidRPr="008820ED">
        <w:rPr>
          <w:rFonts w:hint="eastAsia"/>
          <w:sz w:val="21"/>
          <w:szCs w:val="21"/>
          <w:lang w:eastAsia="zh-CN"/>
        </w:rPr>
        <w:t>年度对这项进行再次审查是适当而且适时的。</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审查工作由以下三个部分组成：</w:t>
      </w:r>
    </w:p>
    <w:p w:rsidR="00013886" w:rsidRPr="008820ED" w:rsidRDefault="00013886" w:rsidP="003A5209">
      <w:pPr>
        <w:pStyle w:val="SingleTxtG"/>
        <w:spacing w:after="140" w:line="320" w:lineRule="exact"/>
        <w:ind w:left="1264" w:right="1264"/>
        <w:rPr>
          <w:sz w:val="21"/>
          <w:szCs w:val="21"/>
          <w:lang w:eastAsia="zh-CN"/>
        </w:rPr>
      </w:pPr>
      <w:r w:rsidRPr="008820ED">
        <w:rPr>
          <w:rFonts w:ascii="SimSun" w:hAnsi="SimSun" w:cs="SimSun" w:hint="eastAsia"/>
          <w:sz w:val="21"/>
          <w:szCs w:val="21"/>
          <w:lang w:eastAsia="zh-CN"/>
        </w:rPr>
        <w:t></w:t>
      </w:r>
      <w:r w:rsidRPr="008820ED">
        <w:rPr>
          <w:rFonts w:cs="SimSun" w:hint="eastAsia"/>
          <w:sz w:val="21"/>
          <w:szCs w:val="21"/>
          <w:lang w:eastAsia="zh-CN"/>
        </w:rPr>
        <w:tab/>
      </w:r>
      <w:r w:rsidRPr="008820ED">
        <w:rPr>
          <w:rFonts w:hint="eastAsia"/>
          <w:sz w:val="21"/>
          <w:szCs w:val="21"/>
          <w:lang w:eastAsia="zh-CN"/>
        </w:rPr>
        <w:t>审查有关战斗环境下男女混合团队的战斗力的最新文献</w:t>
      </w:r>
      <w:r w:rsidRPr="008820ED">
        <w:rPr>
          <w:sz w:val="21"/>
          <w:szCs w:val="21"/>
          <w:lang w:eastAsia="zh-CN"/>
        </w:rPr>
        <w:t>（</w:t>
      </w:r>
      <w:r w:rsidRPr="008820ED">
        <w:rPr>
          <w:rFonts w:hint="eastAsia"/>
          <w:sz w:val="21"/>
          <w:szCs w:val="21"/>
          <w:lang w:eastAsia="zh-CN"/>
        </w:rPr>
        <w:t>即</w:t>
      </w:r>
      <w:r w:rsidRPr="008820ED">
        <w:rPr>
          <w:rFonts w:hint="eastAsia"/>
          <w:sz w:val="21"/>
          <w:szCs w:val="21"/>
          <w:lang w:eastAsia="zh-CN"/>
        </w:rPr>
        <w:t>2002</w:t>
      </w:r>
      <w:r w:rsidRPr="008820ED">
        <w:rPr>
          <w:rFonts w:hint="eastAsia"/>
          <w:sz w:val="21"/>
          <w:szCs w:val="21"/>
          <w:lang w:eastAsia="zh-CN"/>
        </w:rPr>
        <w:t>年以后公布的文献</w:t>
      </w:r>
      <w:r w:rsidRPr="008820ED">
        <w:rPr>
          <w:sz w:val="21"/>
          <w:szCs w:val="21"/>
          <w:lang w:eastAsia="zh-CN"/>
        </w:rPr>
        <w:t>）；</w:t>
      </w:r>
    </w:p>
    <w:p w:rsidR="00013886" w:rsidRPr="008820ED" w:rsidRDefault="00013886" w:rsidP="003A5209">
      <w:pPr>
        <w:pStyle w:val="SingleTxtG"/>
        <w:spacing w:after="140" w:line="320" w:lineRule="exact"/>
        <w:ind w:left="1264" w:right="1264"/>
        <w:rPr>
          <w:sz w:val="21"/>
          <w:szCs w:val="21"/>
          <w:lang w:eastAsia="zh-CN"/>
        </w:rPr>
      </w:pPr>
      <w:r w:rsidRPr="008820ED">
        <w:rPr>
          <w:rFonts w:ascii="SimSun" w:hAnsi="SimSun" w:cs="SimSun" w:hint="eastAsia"/>
          <w:sz w:val="21"/>
          <w:szCs w:val="21"/>
          <w:lang w:eastAsia="zh-CN"/>
        </w:rPr>
        <w:t></w:t>
      </w:r>
      <w:r w:rsidRPr="008820ED">
        <w:rPr>
          <w:rFonts w:cs="SimSun" w:hint="eastAsia"/>
          <w:sz w:val="21"/>
          <w:szCs w:val="21"/>
          <w:lang w:eastAsia="zh-CN"/>
        </w:rPr>
        <w:tab/>
      </w:r>
      <w:r w:rsidRPr="008820ED">
        <w:rPr>
          <w:rFonts w:hint="eastAsia"/>
          <w:sz w:val="21"/>
          <w:szCs w:val="21"/>
          <w:lang w:eastAsia="zh-CN"/>
        </w:rPr>
        <w:t>评价妇女在近期战斗行动中的作用</w:t>
      </w:r>
      <w:r w:rsidRPr="008820ED">
        <w:rPr>
          <w:sz w:val="21"/>
          <w:szCs w:val="21"/>
          <w:lang w:eastAsia="zh-CN"/>
        </w:rPr>
        <w:t>；</w:t>
      </w:r>
    </w:p>
    <w:p w:rsidR="00013886" w:rsidRPr="008820ED" w:rsidRDefault="00013886" w:rsidP="003A5209">
      <w:pPr>
        <w:pStyle w:val="SingleTxtG"/>
        <w:spacing w:after="140" w:line="320" w:lineRule="exact"/>
        <w:ind w:left="1264" w:right="1264"/>
        <w:rPr>
          <w:sz w:val="21"/>
          <w:szCs w:val="21"/>
          <w:lang w:eastAsia="zh-CN"/>
        </w:rPr>
      </w:pPr>
      <w:r w:rsidRPr="008820ED">
        <w:rPr>
          <w:rFonts w:ascii="SimSun" w:hAnsi="SimSun" w:cs="SimSun" w:hint="eastAsia"/>
          <w:sz w:val="21"/>
          <w:szCs w:val="21"/>
          <w:lang w:eastAsia="zh-CN"/>
        </w:rPr>
        <w:t></w:t>
      </w:r>
      <w:r w:rsidRPr="008820ED">
        <w:rPr>
          <w:rFonts w:cs="SimSun" w:hint="eastAsia"/>
          <w:sz w:val="21"/>
          <w:szCs w:val="21"/>
          <w:lang w:eastAsia="zh-CN"/>
        </w:rPr>
        <w:tab/>
      </w:r>
      <w:r w:rsidRPr="008820ED">
        <w:rPr>
          <w:rFonts w:hint="eastAsia"/>
          <w:sz w:val="21"/>
          <w:szCs w:val="21"/>
          <w:lang w:eastAsia="zh-CN"/>
        </w:rPr>
        <w:t>审议其他国家将妇女部署在近距离战斗岗位的经验。</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从这三部分工作中得出的结论非常复杂，无论如何都不得作为就不允许妇女进入地面近距离战斗岗位的现行政策是否应该保留或废除提出明确建议的依据。根据相关研究的非决定性结果以及部队首长的意见，国防部最终认为，采取审慎的办法是必要的。</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这就是说，不允许妇女进入地面近距离战斗岗位的政策仍将继续。不允许妇女进入的岗位类型主要是那些可能要求她们靠近敌人并且面对面杀死敌人的岗位</w:t>
      </w:r>
      <w:r w:rsidRPr="008820ED">
        <w:rPr>
          <w:sz w:val="21"/>
          <w:szCs w:val="21"/>
          <w:lang w:eastAsia="zh-CN"/>
        </w:rPr>
        <w:t>（</w:t>
      </w:r>
      <w:r w:rsidRPr="008820ED">
        <w:rPr>
          <w:rFonts w:hint="eastAsia"/>
          <w:sz w:val="21"/>
          <w:szCs w:val="21"/>
          <w:lang w:eastAsia="zh-CN"/>
        </w:rPr>
        <w:t>比如，英国皇家海军陆战队戴帽徽的</w:t>
      </w:r>
      <w:bookmarkStart w:id="27" w:name="OLE_LINK53"/>
      <w:bookmarkStart w:id="28" w:name="OLE_LINK54"/>
      <w:r w:rsidRPr="008820ED">
        <w:rPr>
          <w:rFonts w:hint="eastAsia"/>
          <w:sz w:val="21"/>
          <w:szCs w:val="21"/>
          <w:lang w:eastAsia="zh-CN"/>
        </w:rPr>
        <w:t>一般列兵岗位、</w:t>
      </w:r>
      <w:bookmarkEnd w:id="27"/>
      <w:bookmarkEnd w:id="28"/>
      <w:r w:rsidRPr="008820ED">
        <w:rPr>
          <w:rFonts w:hint="eastAsia"/>
          <w:sz w:val="21"/>
          <w:szCs w:val="21"/>
          <w:lang w:eastAsia="zh-CN"/>
        </w:rPr>
        <w:t>近卫军骑兵队和皇家装甲兵团岗位、步兵团和皇家空军航空团岗位</w:t>
      </w:r>
      <w:r w:rsidRPr="008820ED">
        <w:rPr>
          <w:sz w:val="21"/>
          <w:szCs w:val="21"/>
          <w:lang w:eastAsia="zh-CN"/>
        </w:rPr>
        <w:t>）</w:t>
      </w:r>
      <w:r w:rsidRPr="008820ED">
        <w:rPr>
          <w:rFonts w:hint="eastAsia"/>
          <w:sz w:val="21"/>
          <w:szCs w:val="21"/>
          <w:lang w:eastAsia="zh-CN"/>
        </w:rPr>
        <w:t>。</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部队首长承认，妇女对于英军的战斗力来说是必要的。她们具备各种天赋和才能，而且她们在各方面的能力也毋庸置疑。她们将证明自己具备独立行动的能力，而且具有较强主动性和创造力。</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国防人事，福利与退伍军人大臣</w:t>
      </w:r>
      <w:r w:rsidRPr="008820ED">
        <w:rPr>
          <w:rFonts w:hint="eastAsia"/>
          <w:sz w:val="21"/>
          <w:szCs w:val="21"/>
          <w:lang w:eastAsia="zh-CN"/>
        </w:rPr>
        <w:t>于</w:t>
      </w:r>
      <w:smartTag w:uri="urn:schemas-microsoft-com:office:smarttags" w:element="chsdate">
        <w:smartTagPr>
          <w:attr w:name="Year" w:val="2010"/>
          <w:attr w:name="Month" w:val="11"/>
          <w:attr w:name="Day" w:val="29"/>
          <w:attr w:name="IsLunarDate" w:val="False"/>
          <w:attr w:name="IsROCDate" w:val="False"/>
        </w:smartTagP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11</w:t>
        </w:r>
        <w:r w:rsidRPr="008820ED">
          <w:rPr>
            <w:rFonts w:hint="eastAsia"/>
            <w:sz w:val="21"/>
            <w:szCs w:val="21"/>
            <w:lang w:eastAsia="zh-CN"/>
          </w:rPr>
          <w:t>月</w:t>
        </w:r>
        <w:r w:rsidRPr="008820ED">
          <w:rPr>
            <w:rFonts w:hint="eastAsia"/>
            <w:sz w:val="21"/>
            <w:szCs w:val="21"/>
            <w:lang w:eastAsia="zh-CN"/>
          </w:rPr>
          <w:t>29</w:t>
        </w:r>
        <w:r w:rsidRPr="008820ED">
          <w:rPr>
            <w:rFonts w:hint="eastAsia"/>
            <w:sz w:val="21"/>
            <w:szCs w:val="21"/>
            <w:lang w:eastAsia="zh-CN"/>
          </w:rPr>
          <w:t>日</w:t>
        </w:r>
      </w:smartTag>
      <w:r w:rsidRPr="008820ED">
        <w:rPr>
          <w:rFonts w:hint="eastAsia"/>
          <w:sz w:val="21"/>
          <w:szCs w:val="21"/>
          <w:lang w:eastAsia="zh-CN"/>
        </w:rPr>
        <w:t>宣布了审查结果。</w:t>
      </w:r>
    </w:p>
    <w:p w:rsidR="00013886" w:rsidRPr="008820ED" w:rsidRDefault="00013886" w:rsidP="003A5209">
      <w:pPr>
        <w:pStyle w:val="SingleTxtG"/>
        <w:spacing w:after="140" w:line="320" w:lineRule="exact"/>
        <w:ind w:left="1264" w:right="1264"/>
        <w:rPr>
          <w:rFonts w:hint="eastAsia"/>
          <w:sz w:val="21"/>
          <w:szCs w:val="21"/>
          <w:lang w:eastAsia="zh-CN"/>
        </w:rPr>
      </w:pPr>
      <w:r w:rsidRPr="008820ED">
        <w:rPr>
          <w:rFonts w:eastAsia="SimHei" w:hint="eastAsia"/>
          <w:sz w:val="21"/>
          <w:szCs w:val="21"/>
          <w:lang w:eastAsia="zh-CN"/>
        </w:rPr>
        <w:t>第</w:t>
      </w:r>
      <w:r w:rsidRPr="008820ED">
        <w:rPr>
          <w:rFonts w:eastAsia="SimHei"/>
          <w:sz w:val="21"/>
          <w:szCs w:val="21"/>
          <w:lang w:eastAsia="zh-CN"/>
        </w:rPr>
        <w:t>9</w:t>
      </w:r>
      <w:r w:rsidRPr="008820ED">
        <w:rPr>
          <w:rFonts w:eastAsia="SimHei" w:hint="eastAsia"/>
          <w:sz w:val="21"/>
          <w:szCs w:val="21"/>
          <w:lang w:eastAsia="zh-CN"/>
        </w:rPr>
        <w:t>条保留</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《联合王国国籍法》（</w:t>
      </w:r>
      <w:r w:rsidRPr="008820ED">
        <w:rPr>
          <w:sz w:val="21"/>
          <w:szCs w:val="21"/>
          <w:lang w:eastAsia="zh-CN"/>
        </w:rPr>
        <w:t>1981</w:t>
      </w:r>
      <w:r w:rsidRPr="008820ED">
        <w:rPr>
          <w:rFonts w:hint="eastAsia"/>
          <w:sz w:val="21"/>
          <w:szCs w:val="21"/>
          <w:lang w:eastAsia="zh-CN"/>
        </w:rPr>
        <w:t>年）规定，自</w:t>
      </w:r>
      <w:smartTag w:uri="urn:schemas-microsoft-com:office:smarttags" w:element="chsdate">
        <w:smartTagPr>
          <w:attr w:name="Year" w:val="1983"/>
          <w:attr w:name="Month" w:val="1"/>
          <w:attr w:name="Day" w:val="1"/>
          <w:attr w:name="IsLunarDate" w:val="False"/>
          <w:attr w:name="IsROCDate" w:val="False"/>
        </w:smartTagPr>
        <w:r w:rsidRPr="008820ED">
          <w:rPr>
            <w:rFonts w:hint="eastAsia"/>
            <w:sz w:val="21"/>
            <w:szCs w:val="21"/>
            <w:lang w:eastAsia="zh-CN"/>
          </w:rPr>
          <w:t>1983</w:t>
        </w:r>
        <w:r w:rsidRPr="008820ED">
          <w:rPr>
            <w:rFonts w:hint="eastAsia"/>
            <w:sz w:val="21"/>
            <w:szCs w:val="21"/>
            <w:lang w:eastAsia="zh-CN"/>
          </w:rPr>
          <w:t>年</w:t>
        </w:r>
        <w:r w:rsidRPr="008820ED">
          <w:rPr>
            <w:rFonts w:hint="eastAsia"/>
            <w:sz w:val="21"/>
            <w:szCs w:val="21"/>
            <w:lang w:eastAsia="zh-CN"/>
          </w:rPr>
          <w:t>1</w:t>
        </w:r>
        <w:r w:rsidRPr="008820ED">
          <w:rPr>
            <w:rFonts w:hint="eastAsia"/>
            <w:sz w:val="21"/>
            <w:szCs w:val="21"/>
            <w:lang w:eastAsia="zh-CN"/>
          </w:rPr>
          <w:t>月</w:t>
        </w:r>
        <w:r w:rsidRPr="008820ED">
          <w:rPr>
            <w:rFonts w:hint="eastAsia"/>
            <w:sz w:val="21"/>
            <w:szCs w:val="21"/>
            <w:lang w:eastAsia="zh-CN"/>
          </w:rPr>
          <w:t>1</w:t>
        </w:r>
        <w:r w:rsidRPr="008820ED">
          <w:rPr>
            <w:rFonts w:hint="eastAsia"/>
            <w:sz w:val="21"/>
            <w:szCs w:val="21"/>
            <w:lang w:eastAsia="zh-CN"/>
          </w:rPr>
          <w:t>日起</w:t>
        </w:r>
      </w:smartTag>
      <w:r w:rsidRPr="008820ED">
        <w:rPr>
          <w:rFonts w:hint="eastAsia"/>
          <w:sz w:val="21"/>
          <w:szCs w:val="21"/>
          <w:lang w:eastAsia="zh-CN"/>
        </w:rPr>
        <w:t>，允许妇女采取与男子相同的方式，传承和取得公民身份，也就是说，从</w:t>
      </w:r>
      <w:smartTag w:uri="urn:schemas-microsoft-com:office:smarttags" w:element="chsdate">
        <w:smartTagPr>
          <w:attr w:name="Year" w:val="1983"/>
          <w:attr w:name="Month" w:val="1"/>
          <w:attr w:name="Day" w:val="1"/>
          <w:attr w:name="IsLunarDate" w:val="False"/>
          <w:attr w:name="IsROCDate" w:val="False"/>
        </w:smartTagPr>
        <w:r w:rsidRPr="008820ED">
          <w:rPr>
            <w:rFonts w:hint="eastAsia"/>
            <w:sz w:val="21"/>
            <w:szCs w:val="21"/>
            <w:lang w:eastAsia="zh-CN"/>
          </w:rPr>
          <w:t>1983</w:t>
        </w:r>
        <w:r w:rsidRPr="008820ED">
          <w:rPr>
            <w:rFonts w:hint="eastAsia"/>
            <w:sz w:val="21"/>
            <w:szCs w:val="21"/>
            <w:lang w:eastAsia="zh-CN"/>
          </w:rPr>
          <w:t>年</w:t>
        </w:r>
        <w:r w:rsidRPr="008820ED">
          <w:rPr>
            <w:rFonts w:hint="eastAsia"/>
            <w:sz w:val="21"/>
            <w:szCs w:val="21"/>
            <w:lang w:eastAsia="zh-CN"/>
          </w:rPr>
          <w:t>1</w:t>
        </w:r>
        <w:r w:rsidRPr="008820ED">
          <w:rPr>
            <w:rFonts w:hint="eastAsia"/>
            <w:sz w:val="21"/>
            <w:szCs w:val="21"/>
            <w:lang w:eastAsia="zh-CN"/>
          </w:rPr>
          <w:t>月</w:t>
        </w:r>
        <w:r w:rsidRPr="008820ED">
          <w:rPr>
            <w:rFonts w:hint="eastAsia"/>
            <w:sz w:val="21"/>
            <w:szCs w:val="21"/>
            <w:lang w:eastAsia="zh-CN"/>
          </w:rPr>
          <w:t>1</w:t>
        </w:r>
        <w:r w:rsidRPr="008820ED">
          <w:rPr>
            <w:rFonts w:hint="eastAsia"/>
            <w:sz w:val="21"/>
            <w:szCs w:val="21"/>
            <w:lang w:eastAsia="zh-CN"/>
          </w:rPr>
          <w:t>日起</w:t>
        </w:r>
      </w:smartTag>
      <w:r w:rsidRPr="008820ED">
        <w:rPr>
          <w:rFonts w:hint="eastAsia"/>
          <w:sz w:val="21"/>
          <w:szCs w:val="21"/>
          <w:lang w:eastAsia="zh-CN"/>
        </w:rPr>
        <w:t>，作为英国公民的妇女能够完全采取与男子相同的方式，将其国籍身份传给子女，这项规定颠覆了长期以来只允许通过父亲将英国国籍传给那些在英国境外出生的子女的政策。</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起草现行法规时，仔细分析了使该变革可追溯的可能性。然而，</w:t>
      </w:r>
      <w:bookmarkStart w:id="29" w:name="OLE_LINK57"/>
      <w:bookmarkStart w:id="30" w:name="OLE_LINK58"/>
      <w:r w:rsidRPr="008820ED">
        <w:rPr>
          <w:rFonts w:hint="eastAsia"/>
          <w:sz w:val="21"/>
          <w:szCs w:val="21"/>
          <w:lang w:eastAsia="zh-CN"/>
        </w:rPr>
        <w:t>人们逐渐认识到，将英国公民身份自动授予英国母亲在</w:t>
      </w:r>
      <w:r w:rsidRPr="008820ED">
        <w:rPr>
          <w:rFonts w:hint="eastAsia"/>
          <w:sz w:val="21"/>
          <w:szCs w:val="21"/>
          <w:lang w:eastAsia="zh-CN"/>
        </w:rPr>
        <w:t>1983</w:t>
      </w:r>
      <w:r w:rsidRPr="008820ED">
        <w:rPr>
          <w:rFonts w:hint="eastAsia"/>
          <w:sz w:val="21"/>
          <w:szCs w:val="21"/>
          <w:lang w:eastAsia="zh-CN"/>
        </w:rPr>
        <w:t>年以前出生的所有子女，在某些情况下（尤其是在将公民身份追溯到出生时的情况下）可能会造成一定困难。</w:t>
      </w:r>
      <w:bookmarkEnd w:id="29"/>
      <w:bookmarkEnd w:id="30"/>
      <w:r w:rsidRPr="008820ED">
        <w:rPr>
          <w:rFonts w:hint="eastAsia"/>
          <w:sz w:val="21"/>
          <w:szCs w:val="21"/>
          <w:lang w:eastAsia="zh-CN"/>
        </w:rPr>
        <w:t>有些人可能并不想拥有英国国籍</w:t>
      </w:r>
      <w:r w:rsidRPr="008820ED">
        <w:rPr>
          <w:sz w:val="21"/>
          <w:szCs w:val="21"/>
          <w:lang w:eastAsia="zh-CN"/>
        </w:rPr>
        <w:t>；</w:t>
      </w:r>
      <w:r w:rsidRPr="008820ED">
        <w:rPr>
          <w:rFonts w:hint="eastAsia"/>
          <w:sz w:val="21"/>
          <w:szCs w:val="21"/>
          <w:lang w:eastAsia="zh-CN"/>
        </w:rPr>
        <w:t>其他人可能会因为取得英国国籍而丧失其出生国的国籍。此外，还必须认识到，增加终生在国外度过的英国海外公民人数的做法违背了《联合王国国籍法》的初衷。在任何情况下，许多到</w:t>
      </w:r>
      <w:r w:rsidRPr="008820ED">
        <w:rPr>
          <w:sz w:val="21"/>
          <w:szCs w:val="21"/>
          <w:lang w:eastAsia="zh-CN"/>
        </w:rPr>
        <w:t>英国</w:t>
      </w:r>
      <w:r w:rsidRPr="008820ED">
        <w:rPr>
          <w:rFonts w:hint="eastAsia"/>
          <w:sz w:val="21"/>
          <w:szCs w:val="21"/>
          <w:lang w:eastAsia="zh-CN"/>
        </w:rPr>
        <w:t>生活的人都将通过归化入籍或登记注册取得英国国籍或有机会取得英国国籍。</w:t>
      </w:r>
    </w:p>
    <w:p w:rsidR="00013886" w:rsidRPr="008820ED" w:rsidRDefault="00013886" w:rsidP="00AB5CEE">
      <w:pPr>
        <w:pStyle w:val="SingleTxtG"/>
        <w:spacing w:after="140" w:line="320" w:lineRule="exact"/>
        <w:ind w:left="1264" w:right="1264"/>
        <w:rPr>
          <w:rFonts w:hint="eastAsia"/>
          <w:sz w:val="21"/>
          <w:szCs w:val="21"/>
          <w:lang w:val="en-US" w:eastAsia="zh-CN"/>
        </w:rPr>
      </w:pPr>
      <w:r w:rsidRPr="008820ED">
        <w:rPr>
          <w:rFonts w:hint="eastAsia"/>
          <w:sz w:val="21"/>
          <w:szCs w:val="21"/>
          <w:lang w:val="en-US" w:eastAsia="zh-CN"/>
        </w:rPr>
        <w:t>从</w:t>
      </w:r>
      <w:smartTag w:uri="urn:schemas-microsoft-com:office:smarttags" w:element="chsdate">
        <w:smartTagPr>
          <w:attr w:name="Year" w:val="1979"/>
          <w:attr w:name="Month" w:val="2"/>
          <w:attr w:name="Day" w:val="7"/>
          <w:attr w:name="IsLunarDate" w:val="False"/>
          <w:attr w:name="IsROCDate" w:val="False"/>
        </w:smartTagPr>
        <w:r w:rsidRPr="008820ED">
          <w:rPr>
            <w:rFonts w:hint="eastAsia"/>
            <w:sz w:val="21"/>
            <w:szCs w:val="21"/>
            <w:lang w:val="en-US" w:eastAsia="zh-CN"/>
          </w:rPr>
          <w:t>1979</w:t>
        </w:r>
        <w:r w:rsidRPr="008820ED">
          <w:rPr>
            <w:rFonts w:hint="eastAsia"/>
            <w:sz w:val="21"/>
            <w:szCs w:val="21"/>
            <w:lang w:val="en-US" w:eastAsia="zh-CN"/>
          </w:rPr>
          <w:t>年</w:t>
        </w:r>
        <w:r w:rsidRPr="008820ED">
          <w:rPr>
            <w:rFonts w:hint="eastAsia"/>
            <w:sz w:val="21"/>
            <w:szCs w:val="21"/>
            <w:lang w:val="en-US" w:eastAsia="zh-CN"/>
          </w:rPr>
          <w:t>2</w:t>
        </w:r>
        <w:r w:rsidRPr="008820ED">
          <w:rPr>
            <w:rFonts w:hint="eastAsia"/>
            <w:sz w:val="21"/>
            <w:szCs w:val="21"/>
            <w:lang w:val="en-US" w:eastAsia="zh-CN"/>
          </w:rPr>
          <w:t>月</w:t>
        </w:r>
        <w:r w:rsidRPr="008820ED">
          <w:rPr>
            <w:sz w:val="21"/>
            <w:szCs w:val="21"/>
            <w:lang w:val="en-US" w:eastAsia="zh-CN"/>
          </w:rPr>
          <w:t>7</w:t>
        </w:r>
        <w:r w:rsidRPr="008820ED">
          <w:rPr>
            <w:rFonts w:hint="eastAsia"/>
            <w:sz w:val="21"/>
            <w:szCs w:val="21"/>
            <w:lang w:val="en-US" w:eastAsia="zh-CN"/>
          </w:rPr>
          <w:t>日起</w:t>
        </w:r>
      </w:smartTag>
      <w:r w:rsidRPr="008820ED">
        <w:rPr>
          <w:rFonts w:hint="eastAsia"/>
          <w:sz w:val="21"/>
          <w:szCs w:val="21"/>
          <w:lang w:val="en-US" w:eastAsia="zh-CN"/>
        </w:rPr>
        <w:t>，在英国出生的母亲的子女能够申请注册登记、取得国籍。这项规定适用于年龄在</w:t>
      </w:r>
      <w:r w:rsidRPr="008820ED">
        <w:rPr>
          <w:rFonts w:hint="eastAsia"/>
          <w:sz w:val="21"/>
          <w:szCs w:val="21"/>
          <w:lang w:val="en-US" w:eastAsia="zh-CN"/>
        </w:rPr>
        <w:t>18</w:t>
      </w:r>
      <w:r w:rsidRPr="008820ED">
        <w:rPr>
          <w:rFonts w:hint="eastAsia"/>
          <w:sz w:val="21"/>
          <w:szCs w:val="21"/>
          <w:lang w:val="en-US" w:eastAsia="zh-CN"/>
        </w:rPr>
        <w:t>周岁以下的子女，因此，会对那些在</w:t>
      </w:r>
      <w:r w:rsidRPr="008820ED">
        <w:rPr>
          <w:rFonts w:hint="eastAsia"/>
          <w:sz w:val="21"/>
          <w:szCs w:val="21"/>
          <w:lang w:val="en-US" w:eastAsia="zh-CN"/>
        </w:rPr>
        <w:t>1961</w:t>
      </w:r>
      <w:r w:rsidRPr="008820ED">
        <w:rPr>
          <w:rFonts w:hint="eastAsia"/>
          <w:sz w:val="21"/>
          <w:szCs w:val="21"/>
          <w:lang w:val="en-US" w:eastAsia="zh-CN"/>
        </w:rPr>
        <w:t>年</w:t>
      </w:r>
      <w:r w:rsidRPr="008820ED">
        <w:rPr>
          <w:rFonts w:hint="eastAsia"/>
          <w:sz w:val="21"/>
          <w:szCs w:val="21"/>
          <w:lang w:val="en-US" w:eastAsia="zh-CN"/>
        </w:rPr>
        <w:t>2</w:t>
      </w:r>
      <w:r w:rsidRPr="008820ED">
        <w:rPr>
          <w:rFonts w:hint="eastAsia"/>
          <w:sz w:val="21"/>
          <w:szCs w:val="21"/>
          <w:lang w:val="en-US" w:eastAsia="zh-CN"/>
        </w:rPr>
        <w:t>月</w:t>
      </w:r>
      <w:r w:rsidRPr="008820ED">
        <w:rPr>
          <w:rFonts w:hint="eastAsia"/>
          <w:sz w:val="21"/>
          <w:szCs w:val="21"/>
          <w:lang w:val="en-US" w:eastAsia="zh-CN"/>
        </w:rPr>
        <w:t>7</w:t>
      </w:r>
      <w:r w:rsidRPr="008820ED">
        <w:rPr>
          <w:rFonts w:hint="eastAsia"/>
          <w:sz w:val="21"/>
          <w:szCs w:val="21"/>
          <w:lang w:val="en-US" w:eastAsia="zh-CN"/>
        </w:rPr>
        <w:t>日后出生的子女产生</w:t>
      </w:r>
      <w:r w:rsidRPr="00AB5CEE">
        <w:rPr>
          <w:rFonts w:hint="eastAsia"/>
          <w:sz w:val="21"/>
          <w:szCs w:val="21"/>
          <w:lang w:eastAsia="zh-CN"/>
        </w:rPr>
        <w:t>一定</w:t>
      </w:r>
      <w:r w:rsidRPr="008820ED">
        <w:rPr>
          <w:rFonts w:hint="eastAsia"/>
          <w:sz w:val="21"/>
          <w:szCs w:val="21"/>
          <w:lang w:val="en-US" w:eastAsia="zh-CN"/>
        </w:rPr>
        <w:t>影响。对于那些在法律修正之前出生的</w:t>
      </w:r>
      <w:r w:rsidRPr="008820ED">
        <w:rPr>
          <w:rFonts w:hint="eastAsia"/>
          <w:sz w:val="21"/>
          <w:szCs w:val="21"/>
          <w:lang w:val="en-US" w:eastAsia="zh-CN"/>
        </w:rPr>
        <w:t>18</w:t>
      </w:r>
      <w:r w:rsidRPr="008820ED">
        <w:rPr>
          <w:rFonts w:hint="eastAsia"/>
          <w:sz w:val="21"/>
          <w:szCs w:val="21"/>
          <w:lang w:val="en-US" w:eastAsia="zh-CN"/>
        </w:rPr>
        <w:t>周岁以下子女而言，这项规定在《联合王国国籍法》框架内继续有效。</w:t>
      </w:r>
    </w:p>
    <w:p w:rsidR="00013886" w:rsidRPr="008820ED" w:rsidRDefault="00013886" w:rsidP="00AB5CEE">
      <w:pPr>
        <w:pStyle w:val="SingleTxtG"/>
        <w:spacing w:after="140" w:line="320" w:lineRule="exact"/>
        <w:ind w:left="1264" w:right="1264"/>
        <w:rPr>
          <w:sz w:val="21"/>
          <w:szCs w:val="21"/>
          <w:lang w:val="en-US" w:eastAsia="zh-CN"/>
        </w:rPr>
      </w:pPr>
      <w:r w:rsidRPr="008820ED">
        <w:rPr>
          <w:sz w:val="21"/>
          <w:szCs w:val="21"/>
          <w:lang w:val="en-US" w:eastAsia="zh-CN"/>
        </w:rPr>
        <w:t>2003</w:t>
      </w:r>
      <w:r w:rsidRPr="008820ED">
        <w:rPr>
          <w:rFonts w:hint="eastAsia"/>
          <w:sz w:val="21"/>
          <w:szCs w:val="21"/>
          <w:lang w:val="en-US" w:eastAsia="zh-CN"/>
        </w:rPr>
        <w:t>年</w:t>
      </w:r>
      <w:r w:rsidRPr="008820ED">
        <w:rPr>
          <w:rFonts w:hint="eastAsia"/>
          <w:sz w:val="21"/>
          <w:szCs w:val="21"/>
          <w:lang w:val="en-US" w:eastAsia="zh-CN"/>
        </w:rPr>
        <w:t>4</w:t>
      </w:r>
      <w:r w:rsidRPr="008820ED">
        <w:rPr>
          <w:rFonts w:hint="eastAsia"/>
          <w:sz w:val="21"/>
          <w:szCs w:val="21"/>
          <w:lang w:val="en-US" w:eastAsia="zh-CN"/>
        </w:rPr>
        <w:t>月，</w:t>
      </w:r>
      <w:r w:rsidRPr="00AB5CEE">
        <w:rPr>
          <w:rFonts w:hint="eastAsia"/>
          <w:sz w:val="21"/>
          <w:szCs w:val="21"/>
          <w:lang w:eastAsia="zh-CN"/>
        </w:rPr>
        <w:t>《联合王国国籍法》</w:t>
      </w:r>
      <w:r w:rsidRPr="008820ED">
        <w:rPr>
          <w:rFonts w:hint="eastAsia"/>
          <w:sz w:val="21"/>
          <w:szCs w:val="21"/>
          <w:lang w:val="en-US" w:eastAsia="zh-CN"/>
        </w:rPr>
        <w:t>新增了一个条款规定，对于那些在</w:t>
      </w:r>
      <w:smartTag w:uri="urn:schemas-microsoft-com:office:smarttags" w:element="chsdate">
        <w:smartTagPr>
          <w:attr w:name="Year" w:val="1961"/>
          <w:attr w:name="Month" w:val="2"/>
          <w:attr w:name="Day" w:val="7"/>
          <w:attr w:name="IsLunarDate" w:val="False"/>
          <w:attr w:name="IsROCDate" w:val="False"/>
        </w:smartTagPr>
        <w:r w:rsidRPr="008820ED">
          <w:rPr>
            <w:rFonts w:hint="eastAsia"/>
            <w:sz w:val="21"/>
            <w:szCs w:val="21"/>
            <w:lang w:val="en-US" w:eastAsia="zh-CN"/>
          </w:rPr>
          <w:t>1961</w:t>
        </w:r>
        <w:r w:rsidRPr="008820ED">
          <w:rPr>
            <w:rFonts w:hint="eastAsia"/>
            <w:sz w:val="21"/>
            <w:szCs w:val="21"/>
            <w:lang w:val="en-US" w:eastAsia="zh-CN"/>
          </w:rPr>
          <w:t>年</w:t>
        </w:r>
        <w:r w:rsidRPr="008820ED">
          <w:rPr>
            <w:rFonts w:hint="eastAsia"/>
            <w:sz w:val="21"/>
            <w:szCs w:val="21"/>
            <w:lang w:val="en-US" w:eastAsia="zh-CN"/>
          </w:rPr>
          <w:t>2</w:t>
        </w:r>
        <w:r w:rsidRPr="008820ED">
          <w:rPr>
            <w:rFonts w:hint="eastAsia"/>
            <w:sz w:val="21"/>
            <w:szCs w:val="21"/>
            <w:lang w:val="en-US" w:eastAsia="zh-CN"/>
          </w:rPr>
          <w:t>月</w:t>
        </w:r>
        <w:r w:rsidRPr="008820ED">
          <w:rPr>
            <w:rFonts w:hint="eastAsia"/>
            <w:sz w:val="21"/>
            <w:szCs w:val="21"/>
            <w:lang w:val="en-US" w:eastAsia="zh-CN"/>
          </w:rPr>
          <w:t>7</w:t>
        </w:r>
        <w:r w:rsidRPr="008820ED">
          <w:rPr>
            <w:rFonts w:hint="eastAsia"/>
            <w:sz w:val="21"/>
            <w:szCs w:val="21"/>
            <w:lang w:val="en-US" w:eastAsia="zh-CN"/>
          </w:rPr>
          <w:t>日</w:t>
        </w:r>
      </w:smartTag>
      <w:r w:rsidRPr="008820ED">
        <w:rPr>
          <w:rFonts w:hint="eastAsia"/>
          <w:sz w:val="21"/>
          <w:szCs w:val="21"/>
          <w:lang w:val="en-US" w:eastAsia="zh-CN"/>
        </w:rPr>
        <w:t>之后、</w:t>
      </w:r>
      <w:smartTag w:uri="urn:schemas-microsoft-com:office:smarttags" w:element="chsdate">
        <w:smartTagPr>
          <w:attr w:name="Year" w:val="1983"/>
          <w:attr w:name="Month" w:val="1"/>
          <w:attr w:name="Day" w:val="1"/>
          <w:attr w:name="IsLunarDate" w:val="False"/>
          <w:attr w:name="IsROCDate" w:val="False"/>
        </w:smartTagPr>
        <w:r w:rsidRPr="008820ED">
          <w:rPr>
            <w:rFonts w:hint="eastAsia"/>
            <w:sz w:val="21"/>
            <w:szCs w:val="21"/>
            <w:lang w:val="en-US" w:eastAsia="zh-CN"/>
          </w:rPr>
          <w:t>1983</w:t>
        </w:r>
        <w:r w:rsidRPr="008820ED">
          <w:rPr>
            <w:rFonts w:hint="eastAsia"/>
            <w:sz w:val="21"/>
            <w:szCs w:val="21"/>
            <w:lang w:val="en-US" w:eastAsia="zh-CN"/>
          </w:rPr>
          <w:t>年</w:t>
        </w:r>
        <w:r w:rsidRPr="008820ED">
          <w:rPr>
            <w:rFonts w:hint="eastAsia"/>
            <w:sz w:val="21"/>
            <w:szCs w:val="21"/>
            <w:lang w:val="en-US" w:eastAsia="zh-CN"/>
          </w:rPr>
          <w:t>1</w:t>
        </w:r>
        <w:r w:rsidRPr="008820ED">
          <w:rPr>
            <w:rFonts w:hint="eastAsia"/>
            <w:sz w:val="21"/>
            <w:szCs w:val="21"/>
            <w:lang w:val="en-US" w:eastAsia="zh-CN"/>
          </w:rPr>
          <w:t>月</w:t>
        </w:r>
        <w:r w:rsidRPr="008820ED">
          <w:rPr>
            <w:rFonts w:hint="eastAsia"/>
            <w:sz w:val="21"/>
            <w:szCs w:val="21"/>
            <w:lang w:val="en-US" w:eastAsia="zh-CN"/>
          </w:rPr>
          <w:t>1</w:t>
        </w:r>
        <w:r w:rsidRPr="008820ED">
          <w:rPr>
            <w:rFonts w:hint="eastAsia"/>
            <w:sz w:val="21"/>
            <w:szCs w:val="21"/>
            <w:lang w:val="en-US" w:eastAsia="zh-CN"/>
          </w:rPr>
          <w:t>日</w:t>
        </w:r>
      </w:smartTag>
      <w:r w:rsidRPr="008820ED">
        <w:rPr>
          <w:rFonts w:hint="eastAsia"/>
          <w:sz w:val="21"/>
          <w:szCs w:val="21"/>
          <w:lang w:val="en-US" w:eastAsia="zh-CN"/>
        </w:rPr>
        <w:t>之前出生的子女，如果母亲能够采取与男子相同的方式将国籍传给他们，都应登记注册为英国公民。由于实行上述许可时，</w:t>
      </w:r>
      <w:smartTag w:uri="urn:schemas-microsoft-com:office:smarttags" w:element="chsdate">
        <w:smartTagPr>
          <w:attr w:name="Year" w:val="1961"/>
          <w:attr w:name="Month" w:val="2"/>
          <w:attr w:name="Day" w:val="7"/>
          <w:attr w:name="IsLunarDate" w:val="False"/>
          <w:attr w:name="IsROCDate" w:val="False"/>
        </w:smartTagPr>
        <w:r w:rsidRPr="008820ED">
          <w:rPr>
            <w:rFonts w:hint="eastAsia"/>
            <w:sz w:val="21"/>
            <w:szCs w:val="21"/>
            <w:lang w:val="en-US" w:eastAsia="zh-CN"/>
          </w:rPr>
          <w:t>1961</w:t>
        </w:r>
        <w:r w:rsidRPr="008820ED">
          <w:rPr>
            <w:rFonts w:hint="eastAsia"/>
            <w:sz w:val="21"/>
            <w:szCs w:val="21"/>
            <w:lang w:val="en-US" w:eastAsia="zh-CN"/>
          </w:rPr>
          <w:t>年</w:t>
        </w:r>
        <w:r w:rsidRPr="008820ED">
          <w:rPr>
            <w:rFonts w:hint="eastAsia"/>
            <w:sz w:val="21"/>
            <w:szCs w:val="21"/>
            <w:lang w:val="en-US" w:eastAsia="zh-CN"/>
          </w:rPr>
          <w:t>2</w:t>
        </w:r>
        <w:r w:rsidRPr="008820ED">
          <w:rPr>
            <w:rFonts w:hint="eastAsia"/>
            <w:sz w:val="21"/>
            <w:szCs w:val="21"/>
            <w:lang w:val="en-US" w:eastAsia="zh-CN"/>
          </w:rPr>
          <w:t>月</w:t>
        </w:r>
        <w:r w:rsidRPr="008820ED">
          <w:rPr>
            <w:rFonts w:hint="eastAsia"/>
            <w:sz w:val="21"/>
            <w:szCs w:val="21"/>
            <w:lang w:val="en-US" w:eastAsia="zh-CN"/>
          </w:rPr>
          <w:t>7</w:t>
        </w:r>
        <w:r w:rsidRPr="008820ED">
          <w:rPr>
            <w:rFonts w:hint="eastAsia"/>
            <w:sz w:val="21"/>
            <w:szCs w:val="21"/>
            <w:lang w:val="en-US" w:eastAsia="zh-CN"/>
          </w:rPr>
          <w:t>日</w:t>
        </w:r>
      </w:smartTag>
      <w:r w:rsidRPr="008820ED">
        <w:rPr>
          <w:rFonts w:hint="eastAsia"/>
          <w:sz w:val="21"/>
          <w:szCs w:val="21"/>
          <w:lang w:val="en-US" w:eastAsia="zh-CN"/>
        </w:rPr>
        <w:t>之后出生的任何人都在</w:t>
      </w:r>
      <w:r w:rsidRPr="008820ED">
        <w:rPr>
          <w:rFonts w:hint="eastAsia"/>
          <w:sz w:val="21"/>
          <w:szCs w:val="21"/>
          <w:lang w:val="en-US" w:eastAsia="zh-CN"/>
        </w:rPr>
        <w:t>18</w:t>
      </w:r>
      <w:r w:rsidRPr="008820ED">
        <w:rPr>
          <w:rFonts w:hint="eastAsia"/>
          <w:sz w:val="21"/>
          <w:szCs w:val="21"/>
          <w:lang w:val="en-US" w:eastAsia="zh-CN"/>
        </w:rPr>
        <w:t>周岁以下，因此，选定</w:t>
      </w:r>
      <w:smartTag w:uri="urn:schemas-microsoft-com:office:smarttags" w:element="chsdate">
        <w:smartTagPr>
          <w:attr w:name="Year" w:val="1961"/>
          <w:attr w:name="Month" w:val="2"/>
          <w:attr w:name="Day" w:val="7"/>
          <w:attr w:name="IsLunarDate" w:val="False"/>
          <w:attr w:name="IsROCDate" w:val="False"/>
        </w:smartTagPr>
        <w:r w:rsidRPr="008820ED">
          <w:rPr>
            <w:rFonts w:hint="eastAsia"/>
            <w:sz w:val="21"/>
            <w:szCs w:val="21"/>
            <w:lang w:val="en-US" w:eastAsia="zh-CN"/>
          </w:rPr>
          <w:t>1961</w:t>
        </w:r>
        <w:r w:rsidRPr="008820ED">
          <w:rPr>
            <w:rFonts w:hint="eastAsia"/>
            <w:sz w:val="21"/>
            <w:szCs w:val="21"/>
            <w:lang w:val="en-US" w:eastAsia="zh-CN"/>
          </w:rPr>
          <w:t>年</w:t>
        </w:r>
        <w:r w:rsidRPr="008820ED">
          <w:rPr>
            <w:rFonts w:hint="eastAsia"/>
            <w:sz w:val="21"/>
            <w:szCs w:val="21"/>
            <w:lang w:val="en-US" w:eastAsia="zh-CN"/>
          </w:rPr>
          <w:t>2</w:t>
        </w:r>
        <w:r w:rsidRPr="008820ED">
          <w:rPr>
            <w:rFonts w:hint="eastAsia"/>
            <w:sz w:val="21"/>
            <w:szCs w:val="21"/>
            <w:lang w:val="en-US" w:eastAsia="zh-CN"/>
          </w:rPr>
          <w:t>月</w:t>
        </w:r>
        <w:r w:rsidRPr="008820ED">
          <w:rPr>
            <w:rFonts w:hint="eastAsia"/>
            <w:sz w:val="21"/>
            <w:szCs w:val="21"/>
            <w:lang w:val="en-US" w:eastAsia="zh-CN"/>
          </w:rPr>
          <w:t>7</w:t>
        </w:r>
        <w:r w:rsidRPr="008820ED">
          <w:rPr>
            <w:rFonts w:hint="eastAsia"/>
            <w:sz w:val="21"/>
            <w:szCs w:val="21"/>
            <w:lang w:val="en-US" w:eastAsia="zh-CN"/>
          </w:rPr>
          <w:t>日</w:t>
        </w:r>
      </w:smartTag>
      <w:r w:rsidRPr="008820ED">
        <w:rPr>
          <w:rFonts w:hint="eastAsia"/>
          <w:sz w:val="21"/>
          <w:szCs w:val="21"/>
          <w:lang w:val="en-US" w:eastAsia="zh-CN"/>
        </w:rPr>
        <w:t>为临界日期。</w:t>
      </w:r>
    </w:p>
    <w:p w:rsidR="00013886" w:rsidRPr="008820ED" w:rsidRDefault="00013886" w:rsidP="00AB5CEE">
      <w:pPr>
        <w:pStyle w:val="SingleTxtG"/>
        <w:spacing w:after="140" w:line="320" w:lineRule="exact"/>
        <w:ind w:left="1264" w:right="1264"/>
        <w:rPr>
          <w:sz w:val="21"/>
          <w:szCs w:val="21"/>
          <w:lang w:eastAsia="zh-CN"/>
        </w:rPr>
      </w:pPr>
      <w:r w:rsidRPr="008820ED">
        <w:rPr>
          <w:rFonts w:hint="eastAsia"/>
          <w:sz w:val="21"/>
          <w:szCs w:val="21"/>
          <w:lang w:val="en-US" w:eastAsia="zh-CN"/>
        </w:rPr>
        <w:t>英国政府在</w:t>
      </w:r>
      <w:r w:rsidRPr="00AB5CEE">
        <w:rPr>
          <w:rFonts w:hint="eastAsia"/>
          <w:sz w:val="21"/>
          <w:szCs w:val="21"/>
          <w:lang w:eastAsia="zh-CN"/>
        </w:rPr>
        <w:t>2009</w:t>
      </w:r>
      <w:r w:rsidRPr="008820ED">
        <w:rPr>
          <w:rFonts w:hint="eastAsia"/>
          <w:sz w:val="21"/>
          <w:szCs w:val="21"/>
          <w:lang w:val="en-US" w:eastAsia="zh-CN"/>
        </w:rPr>
        <w:t>年以立法形式将这项规定扩展至</w:t>
      </w:r>
      <w:r w:rsidRPr="008820ED">
        <w:rPr>
          <w:rFonts w:hint="eastAsia"/>
          <w:sz w:val="21"/>
          <w:szCs w:val="21"/>
          <w:lang w:val="en-US" w:eastAsia="zh-CN"/>
        </w:rPr>
        <w:t>1961</w:t>
      </w:r>
      <w:r w:rsidRPr="008820ED">
        <w:rPr>
          <w:rFonts w:hint="eastAsia"/>
          <w:sz w:val="21"/>
          <w:szCs w:val="21"/>
          <w:lang w:val="en-US" w:eastAsia="zh-CN"/>
        </w:rPr>
        <w:t>年之前出生的人员，以便在妇女能够采取与男子相同的方式在申请人出生时将国籍传给其子女的情况下，所有英国母亲的子女现在都能通过登记注册取得国籍。</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这项保留最初只计划包含《联合王国国籍法》框架内的某些过渡性规定。然而，由于申请截止日期已过，因此，其中第</w:t>
      </w:r>
      <w:r w:rsidRPr="008820ED">
        <w:rPr>
          <w:sz w:val="21"/>
          <w:szCs w:val="21"/>
          <w:lang w:eastAsia="zh-CN"/>
        </w:rPr>
        <w:t>9</w:t>
      </w:r>
      <w:r w:rsidRPr="008820ED">
        <w:rPr>
          <w:rFonts w:hint="eastAsia"/>
          <w:sz w:val="21"/>
          <w:szCs w:val="21"/>
          <w:lang w:eastAsia="zh-CN"/>
        </w:rPr>
        <w:t>条、第</w:t>
      </w:r>
      <w:r w:rsidRPr="008820ED">
        <w:rPr>
          <w:sz w:val="21"/>
          <w:szCs w:val="21"/>
          <w:lang w:eastAsia="zh-CN"/>
        </w:rPr>
        <w:t>21</w:t>
      </w:r>
      <w:r w:rsidRPr="008820ED">
        <w:rPr>
          <w:rFonts w:hint="eastAsia"/>
          <w:sz w:val="21"/>
          <w:szCs w:val="21"/>
          <w:lang w:eastAsia="zh-CN"/>
        </w:rPr>
        <w:t>条和第</w:t>
      </w:r>
      <w:r w:rsidRPr="008820ED">
        <w:rPr>
          <w:sz w:val="21"/>
          <w:szCs w:val="21"/>
          <w:lang w:eastAsia="zh-CN"/>
        </w:rPr>
        <w:t>27</w:t>
      </w:r>
      <w:r w:rsidRPr="008820ED">
        <w:rPr>
          <w:rFonts w:hint="eastAsia"/>
          <w:sz w:val="21"/>
          <w:szCs w:val="21"/>
          <w:lang w:eastAsia="zh-CN"/>
        </w:rPr>
        <w:t>条第</w:t>
      </w:r>
      <w:r w:rsidRPr="008820ED">
        <w:rPr>
          <w:sz w:val="21"/>
          <w:szCs w:val="21"/>
          <w:lang w:eastAsia="zh-CN"/>
        </w:rPr>
        <w:t>（</w:t>
      </w:r>
      <w:r w:rsidRPr="008820ED">
        <w:rPr>
          <w:sz w:val="21"/>
          <w:szCs w:val="21"/>
          <w:lang w:eastAsia="zh-CN"/>
        </w:rPr>
        <w:t>2</w:t>
      </w:r>
      <w:r w:rsidRPr="008820ED">
        <w:rPr>
          <w:sz w:val="21"/>
          <w:szCs w:val="21"/>
          <w:lang w:eastAsia="zh-CN"/>
        </w:rPr>
        <w:t>）</w:t>
      </w:r>
      <w:r w:rsidRPr="008820ED">
        <w:rPr>
          <w:rFonts w:hint="eastAsia"/>
          <w:sz w:val="21"/>
          <w:szCs w:val="21"/>
          <w:lang w:eastAsia="zh-CN"/>
        </w:rPr>
        <w:t>款不再与之相关。剩余条款（第</w:t>
      </w:r>
      <w:r w:rsidRPr="008820ED">
        <w:rPr>
          <w:sz w:val="21"/>
          <w:szCs w:val="21"/>
          <w:lang w:eastAsia="zh-CN"/>
        </w:rPr>
        <w:t>10</w:t>
      </w:r>
      <w:r w:rsidRPr="008820ED">
        <w:rPr>
          <w:rFonts w:hint="eastAsia"/>
          <w:sz w:val="21"/>
          <w:szCs w:val="21"/>
          <w:lang w:eastAsia="zh-CN"/>
        </w:rPr>
        <w:t>条和第</w:t>
      </w:r>
      <w:r w:rsidRPr="008820ED">
        <w:rPr>
          <w:sz w:val="21"/>
          <w:szCs w:val="21"/>
          <w:lang w:eastAsia="zh-CN"/>
        </w:rPr>
        <w:t>22</w:t>
      </w:r>
      <w:r w:rsidRPr="008820ED">
        <w:rPr>
          <w:rFonts w:hint="eastAsia"/>
          <w:sz w:val="21"/>
          <w:szCs w:val="21"/>
          <w:lang w:eastAsia="zh-CN"/>
        </w:rPr>
        <w:t>条）对妇女有利，因为这些条款允许以婚姻为基础，在脱离关系后可恢复国籍。这些条款现已修正，规定男子可采取与妇女相同的方式传承国籍。因此，就其本身而言，不存在任何剩余的“过渡性”规定。</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然而，这一延伸规定并未完全消除歧视，因为男性英国公民的子女在</w:t>
      </w:r>
      <w:smartTag w:uri="urn:schemas-microsoft-com:office:smarttags" w:element="chsdate">
        <w:smartTagPr>
          <w:attr w:name="IsROCDate" w:val="False"/>
          <w:attr w:name="IsLunarDate" w:val="False"/>
          <w:attr w:name="Day" w:val="1"/>
          <w:attr w:name="Month" w:val="1"/>
          <w:attr w:name="Year" w:val="1983"/>
        </w:smartTagPr>
        <w:r w:rsidRPr="008820ED">
          <w:rPr>
            <w:rFonts w:hint="eastAsia"/>
            <w:sz w:val="21"/>
            <w:szCs w:val="21"/>
            <w:lang w:eastAsia="zh-CN"/>
          </w:rPr>
          <w:t>1983</w:t>
        </w:r>
        <w:r w:rsidRPr="008820ED">
          <w:rPr>
            <w:rFonts w:hint="eastAsia"/>
            <w:sz w:val="21"/>
            <w:szCs w:val="21"/>
            <w:lang w:eastAsia="zh-CN"/>
          </w:rPr>
          <w:t>年</w:t>
        </w:r>
        <w:r w:rsidRPr="008820ED">
          <w:rPr>
            <w:rFonts w:hint="eastAsia"/>
            <w:sz w:val="21"/>
            <w:szCs w:val="21"/>
            <w:lang w:eastAsia="zh-CN"/>
          </w:rPr>
          <w:t>1</w:t>
        </w:r>
        <w:r w:rsidRPr="008820ED">
          <w:rPr>
            <w:rFonts w:hint="eastAsia"/>
            <w:sz w:val="21"/>
            <w:szCs w:val="21"/>
            <w:lang w:eastAsia="zh-CN"/>
          </w:rPr>
          <w:t>月</w:t>
        </w:r>
        <w:r w:rsidRPr="008820ED">
          <w:rPr>
            <w:rFonts w:hint="eastAsia"/>
            <w:sz w:val="21"/>
            <w:szCs w:val="21"/>
            <w:lang w:eastAsia="zh-CN"/>
          </w:rPr>
          <w:t>1</w:t>
        </w:r>
        <w:r w:rsidRPr="008820ED">
          <w:rPr>
            <w:rFonts w:hint="eastAsia"/>
            <w:sz w:val="21"/>
            <w:szCs w:val="21"/>
            <w:lang w:eastAsia="zh-CN"/>
          </w:rPr>
          <w:t>日</w:t>
        </w:r>
      </w:smartTag>
      <w:r w:rsidRPr="008820ED">
        <w:rPr>
          <w:rFonts w:hint="eastAsia"/>
          <w:sz w:val="21"/>
          <w:szCs w:val="21"/>
          <w:lang w:eastAsia="zh-CN"/>
        </w:rPr>
        <w:t>之前已自动取得英国国籍，但该延伸是对英国政府在国籍法中采取可行的办法消除对妇女的歧视承诺的进一步补充。这项保留的好处在于，保证那些受到以前国籍法的歧视规定影响的英国母亲所生子女自动取得英国国籍的复杂程序得以避免。如果取消这项保留条款，则会削弱</w:t>
      </w:r>
      <w:r w:rsidRPr="008820ED">
        <w:rPr>
          <w:sz w:val="21"/>
          <w:szCs w:val="21"/>
          <w:lang w:eastAsia="zh-CN"/>
        </w:rPr>
        <w:t>英国政府</w:t>
      </w:r>
      <w:r w:rsidRPr="008820ED">
        <w:rPr>
          <w:rFonts w:hint="eastAsia"/>
          <w:sz w:val="21"/>
          <w:szCs w:val="21"/>
          <w:lang w:eastAsia="zh-CN"/>
        </w:rPr>
        <w:t>确保现有法律体系适度合理状态的能力，相反保留会有助于开展类似</w:t>
      </w:r>
      <w:r w:rsidRPr="008820ED">
        <w:rPr>
          <w:sz w:val="21"/>
          <w:szCs w:val="21"/>
          <w:lang w:eastAsia="zh-CN"/>
        </w:rPr>
        <w:t>M</w:t>
      </w:r>
      <w:r w:rsidR="005B437B">
        <w:rPr>
          <w:sz w:val="21"/>
          <w:szCs w:val="21"/>
          <w:lang w:eastAsia="zh-CN"/>
        </w:rPr>
        <w:t>ichael</w:t>
      </w:r>
      <w:r w:rsidRPr="008820ED">
        <w:rPr>
          <w:sz w:val="21"/>
          <w:szCs w:val="21"/>
          <w:lang w:eastAsia="zh-CN"/>
        </w:rPr>
        <w:t xml:space="preserve"> T</w:t>
      </w:r>
      <w:r w:rsidR="005B437B">
        <w:rPr>
          <w:sz w:val="21"/>
          <w:szCs w:val="21"/>
          <w:lang w:eastAsia="zh-CN"/>
        </w:rPr>
        <w:t>urbeville</w:t>
      </w:r>
      <w:r w:rsidRPr="008820ED">
        <w:rPr>
          <w:rFonts w:hint="eastAsia"/>
          <w:sz w:val="21"/>
          <w:szCs w:val="21"/>
          <w:lang w:eastAsia="zh-CN"/>
        </w:rPr>
        <w:t>的活动，即所有权利都应当自动取得，而不是通过登记注册获取。</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第</w:t>
      </w:r>
      <w:r w:rsidRPr="008820ED">
        <w:rPr>
          <w:rFonts w:eastAsia="SimHei"/>
          <w:sz w:val="21"/>
          <w:szCs w:val="21"/>
          <w:lang w:eastAsia="zh-CN"/>
        </w:rPr>
        <w:t>11</w:t>
      </w:r>
      <w:r w:rsidRPr="008820ED">
        <w:rPr>
          <w:rFonts w:eastAsia="SimHei" w:hint="eastAsia"/>
          <w:sz w:val="21"/>
          <w:szCs w:val="21"/>
          <w:lang w:eastAsia="zh-CN"/>
        </w:rPr>
        <w:t>条保留</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由于在适用与法定退休金相关的法律规定时男子和妇女在待遇上的差别仍然存在，因此，保留该条款仍有必要。自</w:t>
      </w:r>
      <w:smartTag w:uri="urn:schemas-microsoft-com:office:smarttags" w:element="chsdate">
        <w:smartTagPr>
          <w:attr w:name="Year" w:val="2010"/>
          <w:attr w:name="Month" w:val="4"/>
          <w:attr w:name="Day" w:val="6"/>
          <w:attr w:name="IsLunarDate" w:val="False"/>
          <w:attr w:name="IsROCDate" w:val="False"/>
        </w:smartTagP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w:t>
        </w:r>
        <w:r w:rsidRPr="008820ED">
          <w:rPr>
            <w:rFonts w:hint="eastAsia"/>
            <w:sz w:val="21"/>
            <w:szCs w:val="21"/>
            <w:lang w:eastAsia="zh-CN"/>
          </w:rPr>
          <w:t>6</w:t>
        </w:r>
        <w:r w:rsidRPr="008820ED">
          <w:rPr>
            <w:rFonts w:hint="eastAsia"/>
            <w:sz w:val="21"/>
            <w:szCs w:val="21"/>
            <w:lang w:eastAsia="zh-CN"/>
          </w:rPr>
          <w:t>日起</w:t>
        </w:r>
      </w:smartTag>
      <w:r w:rsidRPr="008820ED">
        <w:rPr>
          <w:rFonts w:hint="eastAsia"/>
          <w:sz w:val="21"/>
          <w:szCs w:val="21"/>
          <w:lang w:eastAsia="zh-CN"/>
        </w:rPr>
        <w:t>，依照与领取法定退休金的年龄平等化相关的一揽子措施，妇女和男子的待遇平等化在许多方面开始实现。</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关于“成人受抚养亲属人数增加”的保留规定必须长期存在，而且在</w:t>
      </w:r>
      <w:r w:rsidRPr="008820ED">
        <w:rPr>
          <w:rFonts w:hint="eastAsia"/>
          <w:sz w:val="21"/>
          <w:szCs w:val="21"/>
          <w:lang w:eastAsia="zh-CN"/>
        </w:rPr>
        <w:t>2020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月之前，在某些情况下，妇女和男子之间在法定退休金待遇上的差别将继续存在。</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从</w:t>
      </w: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月开始的法定退休金待遇平等化目前已被《退休金法》（</w:t>
      </w:r>
      <w:r w:rsidRPr="008820ED">
        <w:rPr>
          <w:rFonts w:hint="eastAsia"/>
          <w:sz w:val="21"/>
          <w:szCs w:val="21"/>
          <w:lang w:eastAsia="zh-CN"/>
        </w:rPr>
        <w:t>2007</w:t>
      </w:r>
      <w:r w:rsidRPr="008820ED">
        <w:rPr>
          <w:rFonts w:hint="eastAsia"/>
          <w:sz w:val="21"/>
          <w:szCs w:val="21"/>
          <w:lang w:eastAsia="zh-CN"/>
        </w:rPr>
        <w:t>年）的修订所取代，新修订的《退休金法》规定，自</w:t>
      </w:r>
      <w:smartTag w:uri="urn:schemas-microsoft-com:office:smarttags" w:element="chsdate">
        <w:smartTagPr>
          <w:attr w:name="Year" w:val="2010"/>
          <w:attr w:name="Month" w:val="4"/>
          <w:attr w:name="Day" w:val="6"/>
          <w:attr w:name="IsLunarDate" w:val="False"/>
          <w:attr w:name="IsROCDate" w:val="False"/>
        </w:smartTagP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w:t>
        </w:r>
        <w:r w:rsidRPr="008820ED">
          <w:rPr>
            <w:rFonts w:hint="eastAsia"/>
            <w:sz w:val="21"/>
            <w:szCs w:val="21"/>
            <w:lang w:eastAsia="zh-CN"/>
          </w:rPr>
          <w:t>6</w:t>
        </w:r>
        <w:r w:rsidRPr="008820ED">
          <w:rPr>
            <w:rFonts w:hint="eastAsia"/>
            <w:sz w:val="21"/>
            <w:szCs w:val="21"/>
            <w:lang w:eastAsia="zh-CN"/>
          </w:rPr>
          <w:t>日起</w:t>
        </w:r>
      </w:smartTag>
      <w:r w:rsidRPr="008820ED">
        <w:rPr>
          <w:rFonts w:hint="eastAsia"/>
          <w:sz w:val="21"/>
          <w:szCs w:val="21"/>
          <w:lang w:eastAsia="zh-CN"/>
        </w:rPr>
        <w:t>，将驳回任何新的成年人受抚养人数增加的补助要求。</w:t>
      </w:r>
      <w:smartTag w:uri="urn:schemas-microsoft-com:office:smarttags" w:element="chsdate">
        <w:smartTagPr>
          <w:attr w:name="Year" w:val="2010"/>
          <w:attr w:name="Month" w:val="4"/>
          <w:attr w:name="Day" w:val="6"/>
          <w:attr w:name="IsLunarDate" w:val="False"/>
          <w:attr w:name="IsROCDate" w:val="False"/>
        </w:smartTagPr>
        <w:r w:rsidRPr="008820ED">
          <w:rPr>
            <w:rFonts w:hint="eastAsia"/>
            <w:sz w:val="21"/>
            <w:szCs w:val="21"/>
            <w:lang w:eastAsia="zh-CN"/>
          </w:rPr>
          <w:t>2010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w:t>
        </w:r>
        <w:r w:rsidRPr="008820ED">
          <w:rPr>
            <w:rFonts w:hint="eastAsia"/>
            <w:sz w:val="21"/>
            <w:szCs w:val="21"/>
            <w:lang w:eastAsia="zh-CN"/>
          </w:rPr>
          <w:t>6</w:t>
        </w:r>
        <w:r w:rsidRPr="008820ED">
          <w:rPr>
            <w:rFonts w:hint="eastAsia"/>
            <w:sz w:val="21"/>
            <w:szCs w:val="21"/>
            <w:lang w:eastAsia="zh-CN"/>
          </w:rPr>
          <w:t>日</w:t>
        </w:r>
      </w:smartTag>
      <w:r w:rsidRPr="008820ED">
        <w:rPr>
          <w:rFonts w:hint="eastAsia"/>
          <w:sz w:val="21"/>
          <w:szCs w:val="21"/>
          <w:lang w:eastAsia="zh-CN"/>
        </w:rPr>
        <w:t>之前确定的任何成年人受抚养人数增加的津贴可延续至</w:t>
      </w:r>
      <w:smartTag w:uri="urn:schemas-microsoft-com:office:smarttags" w:element="chsdate">
        <w:smartTagPr>
          <w:attr w:name="Year" w:val="2020"/>
          <w:attr w:name="Month" w:val="4"/>
          <w:attr w:name="Day" w:val="5"/>
          <w:attr w:name="IsLunarDate" w:val="False"/>
          <w:attr w:name="IsROCDate" w:val="False"/>
        </w:smartTagPr>
        <w:r w:rsidRPr="008820ED">
          <w:rPr>
            <w:rFonts w:hint="eastAsia"/>
            <w:sz w:val="21"/>
            <w:szCs w:val="21"/>
            <w:lang w:eastAsia="zh-CN"/>
          </w:rPr>
          <w:t>2020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w:t>
        </w:r>
        <w:r w:rsidRPr="008820ED">
          <w:rPr>
            <w:rFonts w:hint="eastAsia"/>
            <w:sz w:val="21"/>
            <w:szCs w:val="21"/>
            <w:lang w:eastAsia="zh-CN"/>
          </w:rPr>
          <w:t>5</w:t>
        </w:r>
        <w:r w:rsidRPr="008820ED">
          <w:rPr>
            <w:rFonts w:hint="eastAsia"/>
            <w:sz w:val="21"/>
            <w:szCs w:val="21"/>
            <w:lang w:eastAsia="zh-CN"/>
          </w:rPr>
          <w:t>日</w:t>
        </w:r>
      </w:smartTag>
      <w:r w:rsidRPr="008820ED">
        <w:rPr>
          <w:sz w:val="21"/>
          <w:szCs w:val="21"/>
          <w:lang w:eastAsia="zh-CN"/>
        </w:rPr>
        <w:t>（</w:t>
      </w:r>
      <w:r w:rsidRPr="008820ED">
        <w:rPr>
          <w:rFonts w:hint="eastAsia"/>
          <w:sz w:val="21"/>
          <w:szCs w:val="21"/>
          <w:lang w:eastAsia="zh-CN"/>
        </w:rPr>
        <w:t>但必须满足权利延续的条件</w:t>
      </w:r>
      <w:r w:rsidRPr="008820ED">
        <w:rPr>
          <w:sz w:val="21"/>
          <w:szCs w:val="21"/>
          <w:lang w:eastAsia="zh-CN"/>
        </w:rPr>
        <w:t>）</w:t>
      </w:r>
      <w:r w:rsidRPr="008820ED">
        <w:rPr>
          <w:rFonts w:hint="eastAsia"/>
          <w:sz w:val="21"/>
          <w:szCs w:val="21"/>
          <w:lang w:eastAsia="zh-CN"/>
        </w:rPr>
        <w:t>。自</w:t>
      </w:r>
      <w:smartTag w:uri="urn:schemas-microsoft-com:office:smarttags" w:element="chsdate">
        <w:smartTagPr>
          <w:attr w:name="Year" w:val="2020"/>
          <w:attr w:name="Month" w:val="4"/>
          <w:attr w:name="Day" w:val="6"/>
          <w:attr w:name="IsLunarDate" w:val="False"/>
          <w:attr w:name="IsROCDate" w:val="False"/>
        </w:smartTagPr>
        <w:r w:rsidRPr="008820ED">
          <w:rPr>
            <w:rFonts w:hint="eastAsia"/>
            <w:sz w:val="21"/>
            <w:szCs w:val="21"/>
            <w:lang w:eastAsia="zh-CN"/>
          </w:rPr>
          <w:t>2020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w:t>
        </w:r>
        <w:r w:rsidRPr="008820ED">
          <w:rPr>
            <w:rFonts w:hint="eastAsia"/>
            <w:sz w:val="21"/>
            <w:szCs w:val="21"/>
            <w:lang w:eastAsia="zh-CN"/>
          </w:rPr>
          <w:t>6</w:t>
        </w:r>
        <w:r w:rsidRPr="008820ED">
          <w:rPr>
            <w:rFonts w:hint="eastAsia"/>
            <w:sz w:val="21"/>
            <w:szCs w:val="21"/>
            <w:lang w:eastAsia="zh-CN"/>
          </w:rPr>
          <w:t>日起</w:t>
        </w:r>
      </w:smartTag>
      <w:r w:rsidRPr="008820ED">
        <w:rPr>
          <w:rFonts w:hint="eastAsia"/>
          <w:sz w:val="21"/>
          <w:szCs w:val="21"/>
          <w:lang w:eastAsia="zh-CN"/>
        </w:rPr>
        <w:t>，停止发放成年人受抚养人数增加的津贴。由此可见，我们需要保留第</w:t>
      </w:r>
      <w:r w:rsidRPr="008820ED">
        <w:rPr>
          <w:rFonts w:hint="eastAsia"/>
          <w:sz w:val="21"/>
          <w:szCs w:val="21"/>
          <w:lang w:eastAsia="zh-CN"/>
        </w:rPr>
        <w:t>11</w:t>
      </w:r>
      <w:r w:rsidRPr="008820ED">
        <w:rPr>
          <w:rFonts w:hint="eastAsia"/>
          <w:sz w:val="21"/>
          <w:szCs w:val="21"/>
          <w:lang w:eastAsia="zh-CN"/>
        </w:rPr>
        <w:t>条，以便维持现状，直至</w:t>
      </w:r>
      <w:r w:rsidRPr="008820ED">
        <w:rPr>
          <w:rFonts w:hint="eastAsia"/>
          <w:sz w:val="21"/>
          <w:szCs w:val="21"/>
          <w:lang w:eastAsia="zh-CN"/>
        </w:rPr>
        <w:t>2020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w:t>
      </w:r>
    </w:p>
    <w:p w:rsidR="00013886" w:rsidRPr="008820ED" w:rsidRDefault="00013886" w:rsidP="003A5209">
      <w:pPr>
        <w:pStyle w:val="SingleTxtG"/>
        <w:spacing w:after="140" w:line="320" w:lineRule="exact"/>
        <w:ind w:left="1264" w:right="1264"/>
        <w:rPr>
          <w:sz w:val="21"/>
          <w:szCs w:val="21"/>
          <w:lang w:eastAsia="zh-CN"/>
        </w:rPr>
      </w:pPr>
      <w:r w:rsidRPr="008820ED">
        <w:rPr>
          <w:rFonts w:hint="eastAsia"/>
          <w:sz w:val="21"/>
          <w:szCs w:val="21"/>
          <w:lang w:eastAsia="zh-CN"/>
        </w:rPr>
        <w:t>自</w:t>
      </w:r>
      <w:smartTag w:uri="urn:schemas-microsoft-com:office:smarttags" w:element="chsdate">
        <w:smartTagPr>
          <w:attr w:name="Year" w:val="2020"/>
          <w:attr w:name="Month" w:val="4"/>
          <w:attr w:name="Day" w:val="6"/>
          <w:attr w:name="IsLunarDate" w:val="False"/>
          <w:attr w:name="IsROCDate" w:val="False"/>
        </w:smartTagPr>
        <w:r w:rsidRPr="008820ED">
          <w:rPr>
            <w:sz w:val="21"/>
            <w:szCs w:val="21"/>
            <w:lang w:eastAsia="zh-CN"/>
          </w:rPr>
          <w:t>2020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w:t>
        </w:r>
        <w:r w:rsidRPr="008820ED">
          <w:rPr>
            <w:rFonts w:hint="eastAsia"/>
            <w:sz w:val="21"/>
            <w:szCs w:val="21"/>
            <w:lang w:eastAsia="zh-CN"/>
          </w:rPr>
          <w:t>6</w:t>
        </w:r>
        <w:r w:rsidRPr="008820ED">
          <w:rPr>
            <w:rFonts w:hint="eastAsia"/>
            <w:sz w:val="21"/>
            <w:szCs w:val="21"/>
            <w:lang w:eastAsia="zh-CN"/>
          </w:rPr>
          <w:t>日起</w:t>
        </w:r>
      </w:smartTag>
      <w:r w:rsidRPr="008820ED">
        <w:rPr>
          <w:rFonts w:hint="eastAsia"/>
          <w:sz w:val="21"/>
          <w:szCs w:val="21"/>
          <w:lang w:eastAsia="zh-CN"/>
        </w:rPr>
        <w:t>，法定退休金中将停止发放成年</w:t>
      </w:r>
      <w:bookmarkStart w:id="31" w:name="OLE_LINK69"/>
      <w:bookmarkStart w:id="32" w:name="OLE_LINK70"/>
      <w:r w:rsidRPr="008820ED">
        <w:rPr>
          <w:rFonts w:hint="eastAsia"/>
          <w:sz w:val="21"/>
          <w:szCs w:val="21"/>
          <w:lang w:eastAsia="zh-CN"/>
        </w:rPr>
        <w:t>人受抚养人数增加的津贴</w:t>
      </w:r>
      <w:bookmarkEnd w:id="31"/>
      <w:bookmarkEnd w:id="32"/>
      <w:r w:rsidRPr="008820ED">
        <w:rPr>
          <w:rFonts w:hint="eastAsia"/>
          <w:sz w:val="21"/>
          <w:szCs w:val="21"/>
          <w:lang w:eastAsia="zh-CN"/>
        </w:rPr>
        <w:t>，不再要求保留本条款。为此，</w:t>
      </w:r>
      <w:r w:rsidRPr="008820ED">
        <w:rPr>
          <w:sz w:val="21"/>
          <w:szCs w:val="21"/>
          <w:lang w:eastAsia="zh-CN"/>
        </w:rPr>
        <w:t>英国政府</w:t>
      </w:r>
      <w:r w:rsidRPr="008820ED">
        <w:rPr>
          <w:rFonts w:hint="eastAsia"/>
          <w:sz w:val="21"/>
          <w:szCs w:val="21"/>
          <w:lang w:eastAsia="zh-CN"/>
        </w:rPr>
        <w:t>将在</w:t>
      </w:r>
      <w:smartTag w:uri="urn:schemas-microsoft-com:office:smarttags" w:element="chsdate">
        <w:smartTagPr>
          <w:attr w:name="Year" w:val="2020"/>
          <w:attr w:name="Month" w:val="4"/>
          <w:attr w:name="Day" w:val="6"/>
          <w:attr w:name="IsLunarDate" w:val="False"/>
          <w:attr w:name="IsROCDate" w:val="False"/>
        </w:smartTagPr>
        <w:r w:rsidRPr="008820ED">
          <w:rPr>
            <w:rFonts w:hint="eastAsia"/>
            <w:sz w:val="21"/>
            <w:szCs w:val="21"/>
            <w:lang w:eastAsia="zh-CN"/>
          </w:rPr>
          <w:t>2020</w:t>
        </w:r>
        <w:r w:rsidRPr="008820ED">
          <w:rPr>
            <w:rFonts w:hint="eastAsia"/>
            <w:sz w:val="21"/>
            <w:szCs w:val="21"/>
            <w:lang w:eastAsia="zh-CN"/>
          </w:rPr>
          <w:t>年</w:t>
        </w:r>
        <w:r w:rsidRPr="008820ED">
          <w:rPr>
            <w:rFonts w:hint="eastAsia"/>
            <w:sz w:val="21"/>
            <w:szCs w:val="21"/>
            <w:lang w:eastAsia="zh-CN"/>
          </w:rPr>
          <w:t>4</w:t>
        </w:r>
        <w:r w:rsidRPr="008820ED">
          <w:rPr>
            <w:rFonts w:hint="eastAsia"/>
            <w:sz w:val="21"/>
            <w:szCs w:val="21"/>
            <w:lang w:eastAsia="zh-CN"/>
          </w:rPr>
          <w:t>月</w:t>
        </w:r>
        <w:r w:rsidRPr="008820ED">
          <w:rPr>
            <w:rFonts w:hint="eastAsia"/>
            <w:sz w:val="21"/>
            <w:szCs w:val="21"/>
            <w:lang w:eastAsia="zh-CN"/>
          </w:rPr>
          <w:t>6</w:t>
        </w:r>
        <w:r w:rsidRPr="008820ED">
          <w:rPr>
            <w:rFonts w:hint="eastAsia"/>
            <w:sz w:val="21"/>
            <w:szCs w:val="21"/>
            <w:lang w:eastAsia="zh-CN"/>
          </w:rPr>
          <w:t>日时</w:t>
        </w:r>
      </w:smartTag>
      <w:r w:rsidRPr="008820ED">
        <w:rPr>
          <w:rFonts w:hint="eastAsia"/>
          <w:sz w:val="21"/>
          <w:szCs w:val="21"/>
          <w:lang w:eastAsia="zh-CN"/>
        </w:rPr>
        <w:t>临近之际，审查该保留条款。</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第</w:t>
      </w:r>
      <w:r w:rsidRPr="008820ED">
        <w:rPr>
          <w:rFonts w:eastAsia="SimHei"/>
          <w:sz w:val="21"/>
          <w:szCs w:val="21"/>
          <w:lang w:eastAsia="zh-CN"/>
        </w:rPr>
        <w:t>15</w:t>
      </w:r>
      <w:r w:rsidRPr="008820ED">
        <w:rPr>
          <w:rFonts w:eastAsia="SimHei" w:hint="eastAsia"/>
          <w:sz w:val="21"/>
          <w:szCs w:val="21"/>
          <w:lang w:eastAsia="zh-CN"/>
        </w:rPr>
        <w:t>条保留</w:t>
      </w:r>
    </w:p>
    <w:p w:rsidR="00013886" w:rsidRPr="008820ED" w:rsidRDefault="00013886" w:rsidP="003A5209">
      <w:pPr>
        <w:pStyle w:val="SingleTxtG"/>
        <w:spacing w:after="140" w:line="320" w:lineRule="exact"/>
        <w:ind w:left="1264" w:right="1264"/>
        <w:rPr>
          <w:sz w:val="21"/>
          <w:szCs w:val="21"/>
          <w:lang w:eastAsia="zh-CN"/>
        </w:rPr>
      </w:pPr>
      <w:r w:rsidRPr="008820ED">
        <w:rPr>
          <w:sz w:val="21"/>
          <w:szCs w:val="21"/>
          <w:lang w:eastAsia="zh-CN"/>
        </w:rPr>
        <w:t>英国政府</w:t>
      </w:r>
      <w:r w:rsidRPr="008820ED">
        <w:rPr>
          <w:rFonts w:hint="eastAsia"/>
          <w:sz w:val="21"/>
          <w:szCs w:val="21"/>
          <w:lang w:eastAsia="zh-CN"/>
        </w:rPr>
        <w:t>认为，其对第</w:t>
      </w:r>
      <w:r w:rsidRPr="008820ED">
        <w:rPr>
          <w:rFonts w:hint="eastAsia"/>
          <w:sz w:val="21"/>
          <w:szCs w:val="21"/>
          <w:lang w:eastAsia="zh-CN"/>
        </w:rPr>
        <w:t>15</w:t>
      </w:r>
      <w:r w:rsidRPr="008820ED">
        <w:rPr>
          <w:rFonts w:hint="eastAsia"/>
          <w:sz w:val="21"/>
          <w:szCs w:val="21"/>
          <w:lang w:eastAsia="zh-CN"/>
        </w:rPr>
        <w:t>条的解释符合该条背后的意图，因此，其以合同法政策为由，希望保留这一解释性声明。</w:t>
      </w:r>
    </w:p>
    <w:p w:rsidR="00013886" w:rsidRPr="008820ED" w:rsidRDefault="00013886" w:rsidP="003A5209">
      <w:pPr>
        <w:pStyle w:val="SingleTxtG"/>
        <w:spacing w:after="140" w:line="320" w:lineRule="exact"/>
        <w:ind w:left="1264" w:right="1264"/>
        <w:rPr>
          <w:rFonts w:eastAsia="SimHei"/>
          <w:sz w:val="21"/>
          <w:szCs w:val="21"/>
          <w:lang w:eastAsia="zh-CN"/>
        </w:rPr>
      </w:pPr>
      <w:r w:rsidRPr="008820ED">
        <w:rPr>
          <w:rFonts w:eastAsia="SimHei" w:hint="eastAsia"/>
          <w:sz w:val="21"/>
          <w:szCs w:val="21"/>
          <w:lang w:eastAsia="zh-CN"/>
        </w:rPr>
        <w:t>第</w:t>
      </w:r>
      <w:r w:rsidRPr="008820ED">
        <w:rPr>
          <w:rFonts w:eastAsia="SimHei"/>
          <w:sz w:val="21"/>
          <w:szCs w:val="21"/>
          <w:lang w:eastAsia="zh-CN"/>
        </w:rPr>
        <w:t>1</w:t>
      </w:r>
      <w:r w:rsidRPr="008820ED">
        <w:rPr>
          <w:rFonts w:eastAsia="SimHei" w:hint="eastAsia"/>
          <w:sz w:val="21"/>
          <w:szCs w:val="21"/>
          <w:lang w:eastAsia="zh-CN"/>
        </w:rPr>
        <w:t>6</w:t>
      </w:r>
      <w:r w:rsidRPr="008820ED">
        <w:rPr>
          <w:rFonts w:eastAsia="SimHei" w:hint="eastAsia"/>
          <w:sz w:val="21"/>
          <w:szCs w:val="21"/>
          <w:lang w:eastAsia="zh-CN"/>
        </w:rPr>
        <w:t>条保留</w:t>
      </w:r>
    </w:p>
    <w:p w:rsidR="00013886" w:rsidRPr="008820ED" w:rsidRDefault="00013886" w:rsidP="003A5209">
      <w:pPr>
        <w:pStyle w:val="SingleTxtG"/>
        <w:spacing w:after="140" w:line="320" w:lineRule="exact"/>
        <w:ind w:left="1264" w:right="1264"/>
        <w:rPr>
          <w:rFonts w:hint="eastAsia"/>
          <w:sz w:val="21"/>
          <w:szCs w:val="21"/>
          <w:lang w:eastAsia="zh-CN"/>
        </w:rPr>
      </w:pPr>
      <w:r w:rsidRPr="008820ED">
        <w:rPr>
          <w:sz w:val="21"/>
          <w:szCs w:val="21"/>
          <w:lang w:eastAsia="zh-CN"/>
        </w:rPr>
        <w:t>英国政府</w:t>
      </w:r>
      <w:r w:rsidRPr="008820ED">
        <w:rPr>
          <w:rFonts w:hint="eastAsia"/>
          <w:sz w:val="21"/>
          <w:szCs w:val="21"/>
          <w:lang w:eastAsia="zh-CN"/>
        </w:rPr>
        <w:t>正在审议其对第</w:t>
      </w:r>
      <w:r w:rsidRPr="008820ED">
        <w:rPr>
          <w:sz w:val="21"/>
          <w:szCs w:val="21"/>
          <w:lang w:eastAsia="zh-CN"/>
        </w:rPr>
        <w:t>16</w:t>
      </w:r>
      <w:r w:rsidRPr="008820ED">
        <w:rPr>
          <w:rFonts w:hint="eastAsia"/>
          <w:sz w:val="21"/>
          <w:szCs w:val="21"/>
          <w:lang w:eastAsia="zh-CN"/>
        </w:rPr>
        <w:t>条的保留意见。</w:t>
      </w:r>
      <w:r w:rsidRPr="008820ED">
        <w:rPr>
          <w:rFonts w:hint="eastAsia"/>
          <w:sz w:val="21"/>
          <w:szCs w:val="21"/>
          <w:lang w:eastAsia="zh-CN"/>
        </w:rPr>
        <w:t xml:space="preserve"> </w:t>
      </w:r>
    </w:p>
    <w:p w:rsidR="00EC01CD" w:rsidRPr="008820ED" w:rsidRDefault="00013886" w:rsidP="00013886">
      <w:pPr>
        <w:pStyle w:val="SingleTxtG"/>
        <w:tabs>
          <w:tab w:val="left" w:pos="1890"/>
        </w:tabs>
        <w:spacing w:after="140" w:line="320" w:lineRule="exact"/>
        <w:ind w:left="1264" w:right="1264"/>
        <w:rPr>
          <w:rFonts w:hint="eastAsia"/>
          <w:sz w:val="21"/>
          <w:szCs w:val="21"/>
          <w:lang w:eastAsia="zh-CN"/>
        </w:rPr>
      </w:pPr>
      <w:r w:rsidRPr="008820ED">
        <w:rPr>
          <w:rFonts w:eastAsia="SimHei" w:hint="eastAsia"/>
          <w:sz w:val="21"/>
          <w:szCs w:val="21"/>
          <w:lang w:eastAsia="zh-CN"/>
        </w:rPr>
        <w:t>向联合王国提出的建议</w:t>
      </w:r>
    </w:p>
    <w:p w:rsidR="00844E28" w:rsidRPr="008820ED" w:rsidRDefault="006F2E46" w:rsidP="006F2E46">
      <w:pPr>
        <w:pStyle w:val="SingleTxt"/>
        <w:jc w:val="center"/>
      </w:pPr>
      <w:r w:rsidRPr="008820ED">
        <w:t>––––––––––––––</w:t>
      </w:r>
    </w:p>
    <w:sectPr w:rsidR="00844E28" w:rsidRPr="008820ED" w:rsidSect="002470AD">
      <w:endnotePr>
        <w:numFmt w:val="decimal"/>
      </w:endnotePr>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9-05T13:22:00Z" w:initials="Start">
    <w:p w:rsidR="0038123A" w:rsidRDefault="00F373B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rsidR="0038123A">
        <w:t>&lt;&lt;ODS JOB NO&gt;&gt;N1164855C&lt;&lt;ODS JOB NO&gt;&gt;</w:t>
      </w:r>
    </w:p>
    <w:p w:rsidR="0038123A" w:rsidRDefault="0038123A">
      <w:pPr>
        <w:pStyle w:val="CommentText"/>
      </w:pPr>
      <w:r>
        <w:t>&lt;&lt;ODS DOC SYMBOL1&gt;&gt;CEDAW/C/GBR/7&lt;&lt;ODS DOC SYMBOL1&gt;&gt;</w:t>
      </w:r>
    </w:p>
    <w:p w:rsidR="00F373B8" w:rsidRDefault="003812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D42" w:rsidRDefault="00FC3D42"/>
  </w:endnote>
  <w:endnote w:type="continuationSeparator" w:id="0">
    <w:p w:rsidR="00FC3D42" w:rsidRDefault="00FC3D42"/>
  </w:endnote>
  <w:endnote w:id="1">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11</w:t>
      </w:r>
      <w:r w:rsidRPr="00E6788A">
        <w:rPr>
          <w:rFonts w:ascii="Times New Roman"/>
        </w:rPr>
        <w:t>段：主动考虑撤销对《公约》其余保留意见的缔约国。</w:t>
      </w:r>
    </w:p>
  </w:endnote>
  <w:endnote w:id="2">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16</w:t>
      </w:r>
      <w:r>
        <w:rPr>
          <w:rFonts w:ascii="Times New Roman"/>
        </w:rPr>
        <w:t>.</w:t>
      </w:r>
      <w:r w:rsidRPr="00E6788A">
        <w:rPr>
          <w:rFonts w:ascii="Times New Roman"/>
        </w:rPr>
        <w:t>a)</w:t>
      </w:r>
      <w:r w:rsidRPr="00AD4EB0">
        <w:rPr>
          <w:rFonts w:ascii="Times New Roman"/>
        </w:rPr>
        <w:t xml:space="preserve"> </w:t>
      </w:r>
      <w:r w:rsidRPr="00E6788A">
        <w:rPr>
          <w:rFonts w:ascii="Times New Roman"/>
        </w:rPr>
        <w:t>段：制定和颁布一项在包括地方政府（</w:t>
      </w:r>
      <w:r w:rsidRPr="00E6788A">
        <w:rPr>
          <w:rFonts w:ascii="Times New Roman"/>
        </w:rPr>
        <w:t>DAs</w:t>
      </w:r>
      <w:r w:rsidRPr="00E6788A">
        <w:rPr>
          <w:rFonts w:ascii="Times New Roman"/>
        </w:rPr>
        <w:t>）、皇家属地（</w:t>
      </w:r>
      <w:r w:rsidRPr="00E6788A">
        <w:rPr>
          <w:rFonts w:ascii="Times New Roman"/>
        </w:rPr>
        <w:t>CDs</w:t>
      </w:r>
      <w:r w:rsidRPr="00E6788A">
        <w:rPr>
          <w:rFonts w:ascii="Times New Roman"/>
        </w:rPr>
        <w:t>）和海外领土（</w:t>
      </w:r>
      <w:r w:rsidRPr="00E6788A">
        <w:rPr>
          <w:rFonts w:ascii="Times New Roman"/>
        </w:rPr>
        <w:t>OTs</w:t>
      </w:r>
      <w:r w:rsidRPr="00E6788A">
        <w:rPr>
          <w:rFonts w:ascii="Times New Roman"/>
        </w:rPr>
        <w:t>）在内的英国境内执行《公约》的统一和全面的国家战略和政策。</w:t>
      </w:r>
    </w:p>
  </w:endnote>
  <w:endnote w:id="3">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24</w:t>
      </w:r>
      <w:r>
        <w:rPr>
          <w:rFonts w:ascii="Times New Roman"/>
        </w:rPr>
        <w:t>.</w:t>
      </w:r>
      <w:r w:rsidRPr="00E6788A">
        <w:rPr>
          <w:rFonts w:ascii="Times New Roman"/>
        </w:rPr>
        <w:t xml:space="preserve"> b)</w:t>
      </w:r>
      <w:r w:rsidRPr="00AD4EB0">
        <w:rPr>
          <w:rFonts w:ascii="Times New Roman"/>
        </w:rPr>
        <w:t xml:space="preserve"> </w:t>
      </w:r>
      <w:r w:rsidRPr="00E6788A">
        <w:rPr>
          <w:rFonts w:ascii="Times New Roman"/>
        </w:rPr>
        <w:t>段：缔约国将性别观点纳入有关更广泛平等和不歧视问题的所有政策和方案之中并使其主流化。</w:t>
      </w:r>
    </w:p>
  </w:endnote>
  <w:endnote w:id="4">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24</w:t>
      </w:r>
      <w:r>
        <w:rPr>
          <w:rFonts w:ascii="Times New Roman"/>
        </w:rPr>
        <w:t>.</w:t>
      </w:r>
      <w:r w:rsidRPr="00E6788A">
        <w:rPr>
          <w:rFonts w:ascii="Times New Roman"/>
        </w:rPr>
        <w:t>a)</w:t>
      </w:r>
      <w:r w:rsidRPr="00AD4EB0">
        <w:rPr>
          <w:rFonts w:ascii="Times New Roman"/>
        </w:rPr>
        <w:t xml:space="preserve"> </w:t>
      </w:r>
      <w:r w:rsidRPr="00E6788A">
        <w:rPr>
          <w:rFonts w:ascii="Times New Roman"/>
        </w:rPr>
        <w:t>段：缔约国确保国家平等机构优先重视性别平等问题。</w:t>
      </w:r>
    </w:p>
  </w:endnote>
  <w:endnote w:id="5">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12</w:t>
      </w:r>
      <w:r w:rsidRPr="00E6788A">
        <w:rPr>
          <w:rFonts w:ascii="Times New Roman"/>
        </w:rPr>
        <w:t>段：缔约国向所有部委、其他各级政府机构、海外领土（</w:t>
      </w:r>
      <w:r w:rsidRPr="00E6788A">
        <w:rPr>
          <w:rFonts w:ascii="Times New Roman"/>
        </w:rPr>
        <w:t>OTs</w:t>
      </w:r>
      <w:r w:rsidRPr="00E6788A">
        <w:rPr>
          <w:rFonts w:ascii="Times New Roman"/>
        </w:rPr>
        <w:t>）和皇家属地（</w:t>
      </w:r>
      <w:r w:rsidRPr="00E6788A">
        <w:rPr>
          <w:rFonts w:ascii="Times New Roman"/>
        </w:rPr>
        <w:t>CDs</w:t>
      </w:r>
      <w:r w:rsidRPr="00E6788A">
        <w:rPr>
          <w:rFonts w:ascii="Times New Roman"/>
        </w:rPr>
        <w:t>）、议会和司法机关提交</w:t>
      </w:r>
      <w:r>
        <w:rPr>
          <w:rFonts w:ascii="Times New Roman"/>
        </w:rPr>
        <w:t>结论性意见</w:t>
      </w:r>
      <w:r w:rsidRPr="00E6788A">
        <w:rPr>
          <w:rFonts w:ascii="Times New Roman"/>
        </w:rPr>
        <w:t>。</w:t>
      </w:r>
    </w:p>
  </w:endnote>
  <w:endnote w:id="6">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16</w:t>
      </w:r>
      <w:r>
        <w:rPr>
          <w:rFonts w:ascii="Times New Roman"/>
        </w:rPr>
        <w:t>.</w:t>
      </w:r>
      <w:r w:rsidRPr="00E6788A">
        <w:rPr>
          <w:rFonts w:ascii="Times New Roman"/>
        </w:rPr>
        <w:t>b)</w:t>
      </w:r>
      <w:r w:rsidRPr="00AD4EB0">
        <w:rPr>
          <w:rFonts w:ascii="Times New Roman"/>
        </w:rPr>
        <w:t xml:space="preserve"> </w:t>
      </w:r>
      <w:r w:rsidRPr="00E6788A">
        <w:rPr>
          <w:rFonts w:ascii="Times New Roman"/>
        </w:rPr>
        <w:t>段：以协调一致的方式在其国境内建立关于执行本战略的有效协调和监测机制。</w:t>
      </w:r>
    </w:p>
  </w:endnote>
  <w:endnote w:id="7">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16</w:t>
      </w:r>
      <w:r>
        <w:rPr>
          <w:rFonts w:ascii="Times New Roman"/>
        </w:rPr>
        <w:t>.</w:t>
      </w:r>
      <w:r w:rsidRPr="00E6788A">
        <w:rPr>
          <w:rFonts w:ascii="Times New Roman"/>
        </w:rPr>
        <w:t>d)</w:t>
      </w:r>
      <w:r w:rsidRPr="00AD4EB0">
        <w:rPr>
          <w:rFonts w:ascii="Times New Roman"/>
        </w:rPr>
        <w:t xml:space="preserve"> </w:t>
      </w:r>
      <w:r w:rsidRPr="00E6788A">
        <w:rPr>
          <w:rFonts w:ascii="Times New Roman"/>
        </w:rPr>
        <w:t>段：缔约国采取具体措施在公众和政府各部门之间广泛宣传《公约》及其《任择议定书》，并在此方面开展有关提高公众对《公约》、《任择议定书》及委员会建议的认识和培训方案。</w:t>
      </w:r>
    </w:p>
  </w:endnote>
  <w:endnote w:id="8">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16</w:t>
      </w:r>
      <w:r>
        <w:rPr>
          <w:rFonts w:ascii="Times New Roman"/>
        </w:rPr>
        <w:t>.</w:t>
      </w:r>
      <w:r w:rsidRPr="00E6788A">
        <w:rPr>
          <w:rFonts w:ascii="Times New Roman"/>
        </w:rPr>
        <w:t>e)</w:t>
      </w:r>
      <w:r w:rsidRPr="00AD4EB0">
        <w:rPr>
          <w:rFonts w:ascii="Times New Roman"/>
        </w:rPr>
        <w:t xml:space="preserve"> </w:t>
      </w:r>
      <w:r w:rsidRPr="00E6788A">
        <w:rPr>
          <w:rFonts w:ascii="Times New Roman"/>
        </w:rPr>
        <w:t>段：缔约国提高妇女对其在《公约》之下的权利以及对任择议定书提供的来文和查询程序的认识。</w:t>
      </w:r>
    </w:p>
  </w:endnote>
  <w:endnote w:id="9">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18</w:t>
      </w:r>
      <w:r>
        <w:rPr>
          <w:rFonts w:ascii="Times New Roman"/>
        </w:rPr>
        <w:t>.</w:t>
      </w:r>
      <w:r w:rsidRPr="00E6788A">
        <w:rPr>
          <w:rFonts w:ascii="Times New Roman"/>
        </w:rPr>
        <w:t>a</w:t>
      </w:r>
      <w:r w:rsidRPr="00AD4EB0">
        <w:rPr>
          <w:rFonts w:ascii="Times New Roman"/>
        </w:rPr>
        <w:t>)</w:t>
      </w:r>
      <w:r w:rsidRPr="00E6788A">
        <w:rPr>
          <w:rFonts w:ascii="Times New Roman"/>
        </w:rPr>
        <w:t>段：缔约国开展和执行教育和提高认识运动，以便加深对《公约》条款的理解。</w:t>
      </w:r>
    </w:p>
  </w:endnote>
  <w:endnote w:id="10">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52</w:t>
      </w:r>
      <w:r>
        <w:rPr>
          <w:rFonts w:ascii="Times New Roman"/>
        </w:rPr>
        <w:t>.</w:t>
      </w:r>
      <w:r w:rsidRPr="00E6788A">
        <w:rPr>
          <w:rFonts w:ascii="Times New Roman"/>
        </w:rPr>
        <w:t>a)</w:t>
      </w:r>
      <w:r w:rsidRPr="00E6788A">
        <w:rPr>
          <w:rFonts w:ascii="Times New Roman"/>
        </w:rPr>
        <w:t>段：缔约国广泛传播本</w:t>
      </w:r>
      <w:r>
        <w:rPr>
          <w:rFonts w:ascii="Times New Roman"/>
        </w:rPr>
        <w:t>结论性意见</w:t>
      </w:r>
      <w:r w:rsidRPr="00E6788A">
        <w:rPr>
          <w:rFonts w:ascii="Times New Roman"/>
        </w:rPr>
        <w:t>。</w:t>
      </w:r>
    </w:p>
  </w:endnote>
  <w:endnote w:id="11">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52</w:t>
      </w:r>
      <w:r>
        <w:rPr>
          <w:rFonts w:ascii="Times New Roman"/>
        </w:rPr>
        <w:t>.</w:t>
      </w:r>
      <w:r w:rsidRPr="00E6788A">
        <w:rPr>
          <w:rFonts w:ascii="Times New Roman"/>
        </w:rPr>
        <w:t>b)</w:t>
      </w:r>
      <w:r w:rsidRPr="00E6788A">
        <w:rPr>
          <w:rFonts w:ascii="Times New Roman"/>
        </w:rPr>
        <w:t>段：缔约国继续加强传播本《公约》及其《任择议定书》、《北京宣言和行动纲</w:t>
      </w:r>
      <w:r>
        <w:rPr>
          <w:rFonts w:ascii="Times New Roman" w:hint="eastAsia"/>
        </w:rPr>
        <w:t>要</w:t>
      </w:r>
      <w:r w:rsidRPr="00E6788A">
        <w:rPr>
          <w:rFonts w:ascii="Times New Roman"/>
        </w:rPr>
        <w:t>》以及大会第二十三届特别会议的结果。</w:t>
      </w:r>
    </w:p>
  </w:endnote>
  <w:endnote w:id="12">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16</w:t>
      </w:r>
      <w:r>
        <w:rPr>
          <w:rFonts w:ascii="Times New Roman"/>
        </w:rPr>
        <w:t>.</w:t>
      </w:r>
      <w:r w:rsidRPr="00E6788A">
        <w:rPr>
          <w:rFonts w:ascii="Times New Roman"/>
        </w:rPr>
        <w:t>c)</w:t>
      </w:r>
      <w:r w:rsidRPr="00E6788A">
        <w:rPr>
          <w:rFonts w:ascii="Times New Roman"/>
        </w:rPr>
        <w:t>段：缔约国为海外领土和皇家属地执行本《公约》提供充足的技术和财政援助。</w:t>
      </w:r>
    </w:p>
  </w:endnote>
  <w:endnote w:id="13">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16</w:t>
      </w:r>
      <w:r>
        <w:rPr>
          <w:rFonts w:ascii="Times New Roman"/>
        </w:rPr>
        <w:t>.</w:t>
      </w:r>
      <w:r w:rsidRPr="00E6788A">
        <w:rPr>
          <w:rFonts w:ascii="Times New Roman"/>
        </w:rPr>
        <w:t>f)</w:t>
      </w:r>
      <w:r w:rsidRPr="00E6788A">
        <w:rPr>
          <w:rFonts w:ascii="Times New Roman"/>
        </w:rPr>
        <w:t>段：缔约国确保将本《公约》、《任择议定书》及委员会的建议作为教学课程的一个组成部分，包括针对司法人员、法官、律师和检察员的法律教育和培训。</w:t>
      </w:r>
    </w:p>
  </w:endnote>
  <w:endnote w:id="14">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34</w:t>
      </w:r>
      <w:r>
        <w:rPr>
          <w:rFonts w:ascii="Times New Roman"/>
        </w:rPr>
        <w:t>.</w:t>
      </w:r>
      <w:r w:rsidRPr="00E6788A">
        <w:rPr>
          <w:rFonts w:ascii="Times New Roman"/>
        </w:rPr>
        <w:t>c)</w:t>
      </w:r>
      <w:r w:rsidRPr="00E6788A">
        <w:rPr>
          <w:rFonts w:ascii="Times New Roman"/>
        </w:rPr>
        <w:t>段：缔约国扩大对议员、司法机关的官员和公务员的培训活动，以确保对暴力行为的敏感性以及为暴力行为受害者提供充分的支助。</w:t>
      </w:r>
    </w:p>
  </w:endnote>
  <w:endnote w:id="15">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14</w:t>
      </w:r>
      <w:r w:rsidRPr="00E6788A">
        <w:rPr>
          <w:rFonts w:ascii="Times New Roman"/>
        </w:rPr>
        <w:t>段：缔约国利用《平等法》确保将《公约》所有条款纳入国内法。</w:t>
      </w:r>
    </w:p>
  </w:endnote>
  <w:endnote w:id="16">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18</w:t>
      </w:r>
      <w:r>
        <w:rPr>
          <w:rFonts w:ascii="Times New Roman"/>
        </w:rPr>
        <w:t>.</w:t>
      </w:r>
      <w:r w:rsidRPr="00E6788A">
        <w:rPr>
          <w:rFonts w:ascii="Times New Roman"/>
        </w:rPr>
        <w:t>b)</w:t>
      </w:r>
      <w:r w:rsidRPr="00E6788A">
        <w:rPr>
          <w:rFonts w:ascii="Times New Roman"/>
        </w:rPr>
        <w:t>段：缔约国在其境内、在各级政府及其各部门制定和执行全面协调一致和统一的性别平等责任。</w:t>
      </w:r>
    </w:p>
  </w:endnote>
  <w:endnote w:id="17">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18</w:t>
      </w:r>
      <w:r>
        <w:rPr>
          <w:rFonts w:ascii="Times New Roman"/>
        </w:rPr>
        <w:t>.</w:t>
      </w:r>
      <w:r w:rsidRPr="00E6788A">
        <w:rPr>
          <w:rFonts w:ascii="Times New Roman"/>
        </w:rPr>
        <w:t>c)</w:t>
      </w:r>
      <w:r w:rsidRPr="00E6788A">
        <w:rPr>
          <w:rFonts w:ascii="Times New Roman"/>
        </w:rPr>
        <w:t>段：缔约国建设有关监测执行、评价所取得的成果以及确保性别平等责任问责的适当机制和能力。</w:t>
      </w:r>
    </w:p>
  </w:endnote>
  <w:endnote w:id="18">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26</w:t>
      </w:r>
      <w:r>
        <w:rPr>
          <w:rFonts w:ascii="Times New Roman"/>
        </w:rPr>
        <w:t>.</w:t>
      </w:r>
      <w:r w:rsidRPr="00E6788A">
        <w:rPr>
          <w:rFonts w:ascii="Times New Roman"/>
        </w:rPr>
        <w:t>a)</w:t>
      </w:r>
      <w:r w:rsidRPr="00E6788A">
        <w:rPr>
          <w:rFonts w:ascii="Times New Roman"/>
        </w:rPr>
        <w:t>段：缔约国为妇女非政府组织提供增加和持续供资。</w:t>
      </w:r>
    </w:p>
  </w:endnote>
  <w:endnote w:id="19">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21</w:t>
      </w:r>
      <w:r w:rsidRPr="00E6788A">
        <w:rPr>
          <w:rFonts w:ascii="Times New Roman"/>
        </w:rPr>
        <w:t>段：缔约国批准其尚未加入的所有联合国条约。</w:t>
      </w:r>
    </w:p>
  </w:endnote>
  <w:endnote w:id="20">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20</w:t>
      </w:r>
      <w:r>
        <w:rPr>
          <w:rFonts w:ascii="Times New Roman"/>
        </w:rPr>
        <w:t>.</w:t>
      </w:r>
      <w:r w:rsidRPr="00E6788A">
        <w:rPr>
          <w:rFonts w:ascii="Times New Roman"/>
        </w:rPr>
        <w:t>a)</w:t>
      </w:r>
      <w:r w:rsidRPr="00E6788A">
        <w:rPr>
          <w:rFonts w:ascii="Times New Roman"/>
        </w:rPr>
        <w:t>段：缔约国加紧努力，以期减少违法妇女的数量。</w:t>
      </w:r>
    </w:p>
  </w:endnote>
  <w:endnote w:id="21">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20</w:t>
      </w:r>
      <w:r>
        <w:rPr>
          <w:rFonts w:ascii="Times New Roman"/>
        </w:rPr>
        <w:t>.</w:t>
      </w:r>
      <w:r w:rsidRPr="00E6788A">
        <w:rPr>
          <w:rFonts w:ascii="Times New Roman"/>
        </w:rPr>
        <w:t>b)</w:t>
      </w:r>
      <w:r w:rsidRPr="00E6788A">
        <w:rPr>
          <w:rFonts w:ascii="Times New Roman"/>
        </w:rPr>
        <w:t>段：缔约国加紧努力，制定替代性判刑和监护战略。</w:t>
      </w:r>
    </w:p>
  </w:endnote>
  <w:endnote w:id="22">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20</w:t>
      </w:r>
      <w:r>
        <w:rPr>
          <w:rFonts w:ascii="Times New Roman"/>
        </w:rPr>
        <w:t>.</w:t>
      </w:r>
      <w:r w:rsidRPr="00E6788A">
        <w:rPr>
          <w:rFonts w:ascii="Times New Roman"/>
        </w:rPr>
        <w:t>f)</w:t>
      </w:r>
      <w:r w:rsidRPr="00E6788A">
        <w:rPr>
          <w:rFonts w:ascii="Times New Roman"/>
        </w:rPr>
        <w:t>段：缔约国采取进一步措施，以期建立小型监舍和社区、机构以及独立的女性设施，特别是在北爱尔兰。</w:t>
      </w:r>
    </w:p>
  </w:endnote>
  <w:endnote w:id="23">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20</w:t>
      </w:r>
      <w:r>
        <w:rPr>
          <w:rFonts w:ascii="Times New Roman"/>
        </w:rPr>
        <w:t>.</w:t>
      </w:r>
      <w:r w:rsidRPr="00E6788A">
        <w:rPr>
          <w:rFonts w:ascii="Times New Roman"/>
        </w:rPr>
        <w:t>c)</w:t>
      </w:r>
      <w:r w:rsidRPr="00E6788A">
        <w:rPr>
          <w:rFonts w:ascii="Times New Roman"/>
        </w:rPr>
        <w:t>段：缔约国确保不将青少年女性犯人关押在成人监狱。</w:t>
      </w:r>
    </w:p>
  </w:endnote>
  <w:endnote w:id="24">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20</w:t>
      </w:r>
      <w:r>
        <w:rPr>
          <w:rFonts w:ascii="Times New Roman"/>
        </w:rPr>
        <w:t>.</w:t>
      </w:r>
      <w:r w:rsidRPr="00E6788A">
        <w:rPr>
          <w:rFonts w:ascii="Times New Roman"/>
        </w:rPr>
        <w:t>d)</w:t>
      </w:r>
      <w:r w:rsidRPr="00E6788A">
        <w:rPr>
          <w:rFonts w:ascii="Times New Roman"/>
        </w:rPr>
        <w:t>段：缔约国采取进一步的措施，增加和加强狱中女子教育、康复和安置方案。</w:t>
      </w:r>
    </w:p>
  </w:endnote>
  <w:endnote w:id="25">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26</w:t>
      </w:r>
      <w:r>
        <w:rPr>
          <w:rFonts w:ascii="Times New Roman"/>
        </w:rPr>
        <w:t>.</w:t>
      </w:r>
      <w:r w:rsidRPr="00E6788A">
        <w:rPr>
          <w:rFonts w:ascii="Times New Roman"/>
        </w:rPr>
        <w:t>a)</w:t>
      </w:r>
      <w:r w:rsidRPr="00E6788A">
        <w:rPr>
          <w:rFonts w:ascii="Times New Roman"/>
        </w:rPr>
        <w:t>段：缔约国为妇女非政府组织提供增加和持续供资。</w:t>
      </w:r>
    </w:p>
  </w:endnote>
  <w:endnote w:id="26">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26</w:t>
      </w:r>
      <w:r>
        <w:rPr>
          <w:rFonts w:ascii="Times New Roman"/>
        </w:rPr>
        <w:t>.</w:t>
      </w:r>
      <w:r w:rsidRPr="00E6788A">
        <w:rPr>
          <w:rFonts w:ascii="Times New Roman"/>
        </w:rPr>
        <w:t>b)</w:t>
      </w:r>
      <w:r w:rsidRPr="00E6788A">
        <w:rPr>
          <w:rFonts w:ascii="Times New Roman"/>
        </w:rPr>
        <w:t>段：缔约国确保性别平等责任的解释和适用不会对</w:t>
      </w:r>
      <w:r w:rsidRPr="00E6788A">
        <w:rPr>
          <w:rFonts w:ascii="Times New Roman"/>
        </w:rPr>
        <w:t>“</w:t>
      </w:r>
      <w:r w:rsidRPr="00E6788A">
        <w:rPr>
          <w:rFonts w:ascii="Times New Roman"/>
        </w:rPr>
        <w:t>女性专用</w:t>
      </w:r>
      <w:r w:rsidRPr="00E6788A">
        <w:rPr>
          <w:rFonts w:ascii="Times New Roman"/>
        </w:rPr>
        <w:t>”</w:t>
      </w:r>
      <w:r w:rsidRPr="00E6788A">
        <w:rPr>
          <w:rFonts w:ascii="Times New Roman"/>
        </w:rPr>
        <w:t>服务条款构成不利影响或限制女性非政府组织的活动。</w:t>
      </w:r>
    </w:p>
  </w:endnote>
  <w:endnote w:id="27">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22</w:t>
      </w:r>
      <w:r w:rsidRPr="00E6788A">
        <w:rPr>
          <w:rFonts w:ascii="Times New Roman"/>
        </w:rPr>
        <w:t>段：缔约国考虑进一步执行临时特别措施，包括通过各项立法和行动措施、外联和支助方案、分配资源及设立奖励措施、有针对性地招聘和确定有时限的目标和配额。</w:t>
      </w:r>
    </w:p>
  </w:endnote>
  <w:endnote w:id="28">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28</w:t>
      </w:r>
      <w:r>
        <w:rPr>
          <w:rFonts w:ascii="Times New Roman"/>
        </w:rPr>
        <w:t>.</w:t>
      </w:r>
      <w:r w:rsidRPr="00E6788A">
        <w:rPr>
          <w:rFonts w:ascii="Times New Roman"/>
        </w:rPr>
        <w:t>c)</w:t>
      </w:r>
      <w:r w:rsidRPr="00E6788A">
        <w:rPr>
          <w:rFonts w:ascii="Times New Roman"/>
        </w:rPr>
        <w:t>段：缔约国定期审查为评估其影响所采取的各项措施、采取适当行动，并在其下一次报告中就此问题向委员会报告。</w:t>
      </w:r>
    </w:p>
  </w:endnote>
  <w:endnote w:id="29">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36</w:t>
      </w:r>
      <w:r>
        <w:rPr>
          <w:rFonts w:ascii="Times New Roman"/>
        </w:rPr>
        <w:t>.</w:t>
      </w:r>
      <w:r w:rsidRPr="00E6788A">
        <w:rPr>
          <w:rFonts w:ascii="Times New Roman"/>
        </w:rPr>
        <w:t>a)</w:t>
      </w:r>
      <w:r w:rsidRPr="00E6788A">
        <w:rPr>
          <w:rFonts w:ascii="Times New Roman"/>
        </w:rPr>
        <w:t>段：缔约国采取措施，处理针对贩运者的刑事司法和起诉以及针对贩运受害者的康复问题。</w:t>
      </w:r>
    </w:p>
  </w:endnote>
  <w:endnote w:id="30">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36</w:t>
      </w:r>
      <w:r>
        <w:rPr>
          <w:rFonts w:ascii="Times New Roman"/>
        </w:rPr>
        <w:t>.</w:t>
      </w:r>
      <w:r w:rsidRPr="00E6788A">
        <w:rPr>
          <w:rFonts w:ascii="Times New Roman"/>
        </w:rPr>
        <w:t>c)</w:t>
      </w:r>
      <w:r w:rsidRPr="00E6788A">
        <w:rPr>
          <w:rFonts w:ascii="Times New Roman"/>
        </w:rPr>
        <w:t>段：缔约国考虑给予贩运受害者不定期的假期。</w:t>
      </w:r>
    </w:p>
  </w:endnote>
  <w:endnote w:id="31">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36</w:t>
      </w:r>
      <w:r>
        <w:rPr>
          <w:rFonts w:ascii="Times New Roman"/>
        </w:rPr>
        <w:t>.</w:t>
      </w:r>
      <w:r w:rsidRPr="00E6788A">
        <w:rPr>
          <w:rFonts w:ascii="Times New Roman"/>
        </w:rPr>
        <w:t>b)</w:t>
      </w:r>
      <w:r w:rsidRPr="00E6788A">
        <w:rPr>
          <w:rFonts w:ascii="Times New Roman"/>
        </w:rPr>
        <w:t>段：缔约国确保向贩运受害者提供充足的支助服务</w:t>
      </w:r>
      <w:r w:rsidRPr="00E6788A">
        <w:rPr>
          <w:rFonts w:ascii="Times New Roman"/>
          <w:i/>
        </w:rPr>
        <w:t>–</w:t>
      </w:r>
      <w:r w:rsidRPr="00E6788A">
        <w:rPr>
          <w:rFonts w:ascii="Times New Roman"/>
          <w:i/>
        </w:rPr>
        <w:t>包括不配合主管当局者。</w:t>
      </w:r>
    </w:p>
  </w:endnote>
  <w:endnote w:id="32">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sidRPr="00E6788A">
        <w:rPr>
          <w:rFonts w:ascii="Times New Roman"/>
        </w:rPr>
        <w:t>消除对妇女歧视委员会，《</w:t>
      </w:r>
      <w:r w:rsidRPr="00E6788A">
        <w:rPr>
          <w:rFonts w:ascii="Times New Roman"/>
        </w:rPr>
        <w:t>2008</w:t>
      </w:r>
      <w:r w:rsidRPr="00E6788A">
        <w:rPr>
          <w:rFonts w:ascii="Times New Roman"/>
        </w:rPr>
        <w:t>年</w:t>
      </w:r>
      <w:r>
        <w:rPr>
          <w:rFonts w:ascii="Times New Roman"/>
        </w:rPr>
        <w:t>结论性意见</w:t>
      </w:r>
      <w:r w:rsidRPr="00E6788A">
        <w:rPr>
          <w:rFonts w:ascii="Times New Roman"/>
        </w:rPr>
        <w:t>》</w:t>
      </w:r>
      <w:r>
        <w:rPr>
          <w:rFonts w:ascii="Times New Roman" w:hint="eastAsia"/>
        </w:rPr>
        <w:t>——</w:t>
      </w:r>
      <w:r w:rsidRPr="00E6788A">
        <w:rPr>
          <w:rFonts w:ascii="Times New Roman"/>
        </w:rPr>
        <w:t>建议，第</w:t>
      </w:r>
      <w:r w:rsidRPr="00E6788A">
        <w:rPr>
          <w:rFonts w:ascii="Times New Roman"/>
        </w:rPr>
        <w:t>36</w:t>
      </w:r>
      <w:r>
        <w:rPr>
          <w:rFonts w:ascii="Times New Roman"/>
        </w:rPr>
        <w:t>.</w:t>
      </w:r>
      <w:r w:rsidRPr="00E6788A">
        <w:rPr>
          <w:rFonts w:ascii="Times New Roman"/>
        </w:rPr>
        <w:t>d)</w:t>
      </w:r>
      <w:r w:rsidRPr="00E6788A">
        <w:rPr>
          <w:rFonts w:ascii="Times New Roman"/>
        </w:rPr>
        <w:t>段：缔约国加强其与原籍国、过境国以及目的国之间的合作，以期阻止贩运、将犯罪者绳之以法和完善融入方案。</w:t>
      </w:r>
    </w:p>
  </w:endnote>
  <w:endnote w:id="33">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sidRPr="00E6788A">
        <w:rPr>
          <w:rFonts w:ascii="Times New Roman"/>
        </w:rPr>
        <w:t>38.a) b)</w:t>
      </w:r>
      <w:r w:rsidRPr="00E6788A">
        <w:rPr>
          <w:rFonts w:ascii="Times New Roman"/>
        </w:rPr>
        <w:t>段</w:t>
      </w:r>
      <w:r>
        <w:rPr>
          <w:rFonts w:ascii="Times New Roman"/>
        </w:rPr>
        <w:t>：</w:t>
      </w:r>
      <w:r w:rsidRPr="00E6788A">
        <w:rPr>
          <w:rFonts w:ascii="Times New Roman" w:eastAsia="SimHei"/>
        </w:rPr>
        <w:t>采取暂行特别措施，加强提拔妇女担任领导职务的努力。</w:t>
      </w:r>
    </w:p>
  </w:endnote>
  <w:endnote w:id="34">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38.</w:t>
      </w:r>
      <w:r w:rsidRPr="00E6788A">
        <w:rPr>
          <w:rFonts w:ascii="Times New Roman"/>
        </w:rPr>
        <w:t xml:space="preserve">a) a) </w:t>
      </w:r>
      <w:r w:rsidRPr="00E6788A">
        <w:rPr>
          <w:rFonts w:ascii="Times New Roman"/>
        </w:rPr>
        <w:t>段</w:t>
      </w:r>
      <w:r>
        <w:rPr>
          <w:rFonts w:ascii="Times New Roman"/>
        </w:rPr>
        <w:t>：</w:t>
      </w:r>
      <w:r w:rsidRPr="00E6788A">
        <w:rPr>
          <w:rFonts w:ascii="Times New Roman" w:eastAsia="SimHei"/>
        </w:rPr>
        <w:t>缔约国采取措施增加妇女参与各级和各领域政治和公共生活的人数，并提供参照基准和具体的时间表。</w:t>
      </w:r>
    </w:p>
  </w:endnote>
  <w:endnote w:id="35">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sidRPr="00E6788A">
        <w:rPr>
          <w:rFonts w:ascii="Times New Roman"/>
        </w:rPr>
        <w:t xml:space="preserve">46.b) </w:t>
      </w:r>
      <w:r w:rsidRPr="00E6788A">
        <w:rPr>
          <w:rFonts w:ascii="Times New Roman"/>
        </w:rPr>
        <w:t>段</w:t>
      </w:r>
      <w:r>
        <w:rPr>
          <w:rFonts w:ascii="Times New Roman"/>
        </w:rPr>
        <w:t>：</w:t>
      </w:r>
      <w:r w:rsidRPr="00E6788A">
        <w:rPr>
          <w:rFonts w:ascii="Times New Roman" w:eastAsia="SimHei"/>
        </w:rPr>
        <w:t>缔约国采取有效措施，增加族裔社群和少数人社群妇女在劳动力市场的参与，以及对政治和公共生活的参与，包括采取暂行特别措施</w:t>
      </w:r>
    </w:p>
  </w:endnote>
  <w:endnote w:id="36">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38.</w:t>
      </w:r>
      <w:r w:rsidRPr="00E6788A">
        <w:rPr>
          <w:rFonts w:ascii="Times New Roman"/>
        </w:rPr>
        <w:t xml:space="preserve">c) </w:t>
      </w:r>
      <w:r w:rsidRPr="00E6788A">
        <w:rPr>
          <w:rFonts w:ascii="Times New Roman"/>
        </w:rPr>
        <w:t>段</w:t>
      </w:r>
      <w:r>
        <w:rPr>
          <w:rFonts w:ascii="Times New Roman"/>
        </w:rPr>
        <w:t>：</w:t>
      </w:r>
      <w:r w:rsidRPr="00E6788A">
        <w:rPr>
          <w:rFonts w:ascii="Times New Roman"/>
        </w:rPr>
        <w:t xml:space="preserve"> </w:t>
      </w:r>
      <w:r w:rsidRPr="00E6788A">
        <w:rPr>
          <w:rFonts w:ascii="Times New Roman" w:eastAsia="SimHei"/>
        </w:rPr>
        <w:t>缔约国加强提高对妇女参与政治和公共生活重要性认识的运动。</w:t>
      </w:r>
    </w:p>
  </w:endnote>
  <w:endnote w:id="37">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38.b)</w:t>
      </w:r>
      <w:r w:rsidRPr="00E6788A">
        <w:rPr>
          <w:rFonts w:ascii="Times New Roman"/>
        </w:rPr>
        <w:t>段</w:t>
      </w:r>
      <w:r>
        <w:rPr>
          <w:rFonts w:ascii="Times New Roman"/>
        </w:rPr>
        <w:t>：</w:t>
      </w:r>
      <w:r w:rsidRPr="00E6788A">
        <w:rPr>
          <w:rFonts w:ascii="Times New Roman" w:eastAsia="SimHei"/>
        </w:rPr>
        <w:t>缔约国为希望担任公职或已经担任公职的妇女增加参加培训和能力建设方案的机会</w:t>
      </w:r>
      <w:r w:rsidRPr="00E6788A">
        <w:rPr>
          <w:rFonts w:ascii="Times New Roman"/>
          <w:i/>
        </w:rPr>
        <w:t>。</w:t>
      </w:r>
    </w:p>
  </w:endnote>
  <w:endnote w:id="38">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48.c)</w:t>
      </w:r>
      <w:r w:rsidRPr="00E6788A">
        <w:rPr>
          <w:rFonts w:ascii="Times New Roman"/>
        </w:rPr>
        <w:t>段：</w:t>
      </w:r>
      <w:r w:rsidRPr="00E6788A">
        <w:rPr>
          <w:rFonts w:ascii="Times New Roman" w:eastAsia="SimHei"/>
        </w:rPr>
        <w:t>缔约国采取有效措施，消除移民妇女和难民妇女受到的歧视。</w:t>
      </w:r>
    </w:p>
  </w:endnote>
  <w:endnote w:id="39">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48.b)</w:t>
      </w:r>
      <w:r w:rsidRPr="00E6788A">
        <w:rPr>
          <w:rFonts w:ascii="Times New Roman"/>
        </w:rPr>
        <w:t>段：</w:t>
      </w:r>
      <w:r w:rsidRPr="00E6788A">
        <w:rPr>
          <w:rFonts w:ascii="Times New Roman" w:eastAsia="SimHei"/>
        </w:rPr>
        <w:t>缔约国审查其</w:t>
      </w:r>
      <w:r w:rsidRPr="00E6788A">
        <w:rPr>
          <w:rFonts w:ascii="SimHei" w:eastAsia="SimHei" w:hint="eastAsia"/>
        </w:rPr>
        <w:t>“不动用公共资金”的</w:t>
      </w:r>
      <w:r w:rsidRPr="00E6788A">
        <w:rPr>
          <w:rFonts w:ascii="Times New Roman" w:eastAsia="SimHei"/>
        </w:rPr>
        <w:t>政策。</w:t>
      </w:r>
    </w:p>
  </w:endnote>
  <w:endnote w:id="40">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48.d)</w:t>
      </w:r>
      <w:r w:rsidRPr="00E6788A">
        <w:rPr>
          <w:rFonts w:ascii="Times New Roman"/>
        </w:rPr>
        <w:t>段：</w:t>
      </w:r>
      <w:r w:rsidRPr="00E6788A">
        <w:rPr>
          <w:rFonts w:ascii="Times New Roman" w:eastAsia="SimHei"/>
        </w:rPr>
        <w:t>缔约国特别注意寻求庇护的妇女在其申请接受审查阶段的脆弱性，确保充分执行《庇护的性别准则》。</w:t>
      </w:r>
    </w:p>
  </w:endnote>
  <w:endnote w:id="41">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第</w:t>
      </w:r>
      <w:r>
        <w:rPr>
          <w:rFonts w:ascii="Times New Roman"/>
        </w:rPr>
        <w:t>40.b)</w:t>
      </w:r>
      <w:r w:rsidRPr="00E6788A">
        <w:rPr>
          <w:rFonts w:ascii="Times New Roman"/>
        </w:rPr>
        <w:t>段：</w:t>
      </w:r>
      <w:r w:rsidRPr="00E6788A">
        <w:rPr>
          <w:rFonts w:ascii="Times New Roman" w:eastAsia="SimHei"/>
        </w:rPr>
        <w:t>缔约国继续进行强制性薪酬审计，以弥合男女之间的薪酬差距。</w:t>
      </w:r>
    </w:p>
  </w:endnote>
  <w:endnote w:id="42">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40.a)</w:t>
      </w:r>
      <w:r w:rsidRPr="00E6788A">
        <w:rPr>
          <w:rFonts w:ascii="Times New Roman"/>
        </w:rPr>
        <w:t>段：</w:t>
      </w:r>
      <w:r w:rsidRPr="00E6788A">
        <w:rPr>
          <w:rFonts w:ascii="Times New Roman" w:eastAsia="SimHei"/>
        </w:rPr>
        <w:t>缔约国确保妇女和男子在劳动力市场上机会均等，包括为此采用暂行特别措施。</w:t>
      </w:r>
    </w:p>
  </w:endnote>
  <w:endnote w:id="43">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sidRPr="00E6788A">
        <w:rPr>
          <w:rFonts w:ascii="Times New Roman"/>
        </w:rPr>
        <w:t>46</w:t>
      </w:r>
      <w:r>
        <w:rPr>
          <w:rFonts w:ascii="Times New Roman"/>
        </w:rPr>
        <w:t>.</w:t>
      </w:r>
      <w:r w:rsidRPr="00E6788A">
        <w:rPr>
          <w:rFonts w:ascii="Times New Roman"/>
        </w:rPr>
        <w:t>c</w:t>
      </w:r>
      <w:r>
        <w:rPr>
          <w:rFonts w:ascii="Times New Roman"/>
        </w:rPr>
        <w:t>)</w:t>
      </w:r>
      <w:r w:rsidRPr="00E6788A">
        <w:rPr>
          <w:rFonts w:ascii="Times New Roman"/>
        </w:rPr>
        <w:t>段：</w:t>
      </w:r>
      <w:r w:rsidRPr="00E6788A">
        <w:rPr>
          <w:rFonts w:ascii="Times New Roman" w:eastAsia="SimHei"/>
        </w:rPr>
        <w:t>缔约国采取具体措施，解决流浪社群孕产妇死亡率高的问题，包括分配足够的资源来增加享有可负担的医疗服务的机会，尤其是产前、产后和产科服务，以及其他医疗和紧急援助。</w:t>
      </w:r>
    </w:p>
  </w:endnote>
  <w:endnote w:id="44">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42.c)</w:t>
      </w:r>
      <w:r w:rsidRPr="00E6788A">
        <w:rPr>
          <w:rFonts w:ascii="Times New Roman"/>
        </w:rPr>
        <w:t>段：</w:t>
      </w:r>
      <w:r w:rsidRPr="00E6788A">
        <w:rPr>
          <w:rFonts w:ascii="Times New Roman" w:eastAsia="SimHei"/>
        </w:rPr>
        <w:t>缔约国广泛推行性教育，并以青春期女孩和男孩为目标。</w:t>
      </w:r>
    </w:p>
  </w:endnote>
  <w:endnote w:id="45">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sidRPr="00E6788A">
        <w:rPr>
          <w:rFonts w:ascii="Times New Roman"/>
        </w:rPr>
        <w:t>4</w:t>
      </w:r>
      <w:r>
        <w:rPr>
          <w:rFonts w:ascii="Times New Roman"/>
        </w:rPr>
        <w:t>2.a)</w:t>
      </w:r>
      <w:r w:rsidRPr="00E6788A">
        <w:rPr>
          <w:rFonts w:ascii="Times New Roman"/>
        </w:rPr>
        <w:t>段：</w:t>
      </w:r>
      <w:r w:rsidRPr="00E6788A">
        <w:rPr>
          <w:rFonts w:ascii="Times New Roman" w:eastAsia="SimHei"/>
        </w:rPr>
        <w:t>缔约国继续努力，包括增加性健康和生殖健康服务的可得性和可负担性，以降低少女怀孕率。</w:t>
      </w:r>
    </w:p>
  </w:endnote>
  <w:endnote w:id="46">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Pr>
          <w:rFonts w:ascii="Times New Roman"/>
        </w:rPr>
        <w:t>42.d)</w:t>
      </w:r>
      <w:r w:rsidRPr="00E6788A">
        <w:rPr>
          <w:rFonts w:ascii="Times New Roman"/>
        </w:rPr>
        <w:t>段：</w:t>
      </w:r>
      <w:r w:rsidRPr="00E6788A">
        <w:rPr>
          <w:rFonts w:ascii="Times New Roman" w:eastAsia="SimHei"/>
        </w:rPr>
        <w:t>缔约国在北爱尔兰就《堕胎法》启动公共协商进程，并考虑删除对堕胎妇女的惩罚性规定</w:t>
      </w:r>
      <w:r w:rsidRPr="00E6788A">
        <w:rPr>
          <w:rFonts w:ascii="Times New Roman"/>
          <w:i/>
        </w:rPr>
        <w:t>。</w:t>
      </w:r>
    </w:p>
  </w:endnote>
  <w:endnote w:id="47">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建议，第</w:t>
      </w:r>
      <w:r w:rsidRPr="00E6788A">
        <w:rPr>
          <w:rFonts w:ascii="Times New Roman"/>
        </w:rPr>
        <w:t>50</w:t>
      </w:r>
      <w:r w:rsidRPr="00E6788A">
        <w:rPr>
          <w:rFonts w:ascii="Times New Roman"/>
        </w:rPr>
        <w:t>段：</w:t>
      </w:r>
      <w:r w:rsidRPr="00E6788A">
        <w:rPr>
          <w:rFonts w:ascii="Times New Roman" w:eastAsia="SimHei"/>
        </w:rPr>
        <w:t>缔约国在实现千年发展目标的一切工作中纳入性别观点，明确体现《公约》各项规定。</w:t>
      </w:r>
    </w:p>
  </w:endnote>
  <w:endnote w:id="48">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32.b</w:t>
      </w:r>
      <w:r>
        <w:rPr>
          <w:rFonts w:ascii="Times New Roman"/>
        </w:rPr>
        <w:t>)</w:t>
      </w:r>
      <w:r w:rsidRPr="00E6788A">
        <w:rPr>
          <w:rFonts w:ascii="Times New Roman"/>
        </w:rPr>
        <w:t>段：缔约国应当敦促相关机构全面实施和广泛宣传与强迫婚姻相关的指导原则。</w:t>
      </w:r>
    </w:p>
  </w:endnote>
  <w:endnote w:id="49">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30.c</w:t>
      </w:r>
      <w:r>
        <w:rPr>
          <w:rFonts w:ascii="Times New Roman"/>
        </w:rPr>
        <w:t>)</w:t>
      </w:r>
      <w:r w:rsidRPr="00E6788A">
        <w:rPr>
          <w:rFonts w:ascii="Times New Roman"/>
        </w:rPr>
        <w:t>段：缔约国应当广泛开展有关强迫婚姻的公共宣传活动（尤其是针对高危群体的宣传）。</w:t>
      </w:r>
    </w:p>
  </w:endnote>
  <w:endnote w:id="50">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30.a</w:t>
      </w:r>
      <w:r>
        <w:rPr>
          <w:rFonts w:ascii="Times New Roman"/>
        </w:rPr>
        <w:t>)</w:t>
      </w:r>
      <w:r w:rsidRPr="00E6788A">
        <w:rPr>
          <w:rFonts w:ascii="Times New Roman"/>
        </w:rPr>
        <w:t>段：缔约国应当确保《强迫婚姻（民事保护）法（</w:t>
      </w:r>
      <w:r w:rsidRPr="00E6788A">
        <w:rPr>
          <w:rFonts w:ascii="Times New Roman"/>
        </w:rPr>
        <w:t>2007</w:t>
      </w:r>
      <w:r w:rsidRPr="00E6788A">
        <w:rPr>
          <w:rFonts w:ascii="Times New Roman"/>
        </w:rPr>
        <w:t>年）》得到全面实施并充分利用现有刑法手段消除这种现象。</w:t>
      </w:r>
      <w:r w:rsidRPr="00E6788A">
        <w:rPr>
          <w:rFonts w:ascii="Times New Roman"/>
        </w:rPr>
        <w:t xml:space="preserve"> </w:t>
      </w:r>
    </w:p>
  </w:endnote>
  <w:endnote w:id="51">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 xml:space="preserve"> </w:t>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30.d</w:t>
      </w:r>
      <w:r>
        <w:rPr>
          <w:rFonts w:ascii="Times New Roman"/>
        </w:rPr>
        <w:t>)</w:t>
      </w:r>
      <w:r w:rsidRPr="00E6788A">
        <w:rPr>
          <w:rFonts w:ascii="Times New Roman"/>
        </w:rPr>
        <w:t>段：缔约国应当规定向强迫婚姻受害人提供更多的咨询服务和其他救助服务并加大对在这方面开展工作的非政府组织的扶持力度。</w:t>
      </w:r>
    </w:p>
  </w:endnote>
  <w:endnote w:id="52">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bookmarkStart w:id="10" w:name="OLE_LINK17"/>
      <w:bookmarkStart w:id="11" w:name="OLE_LINK18"/>
      <w:r>
        <w:rPr>
          <w:rFonts w:ascii="Times New Roman" w:hint="eastAsia"/>
        </w:rPr>
        <w:t>，</w:t>
      </w:r>
      <w:r w:rsidRPr="00E6788A">
        <w:rPr>
          <w:rFonts w:ascii="Times New Roman"/>
        </w:rPr>
        <w:t>第</w:t>
      </w:r>
      <w:bookmarkEnd w:id="10"/>
      <w:bookmarkEnd w:id="11"/>
      <w:r w:rsidRPr="00E6788A">
        <w:rPr>
          <w:rFonts w:ascii="Times New Roman"/>
        </w:rPr>
        <w:t>30.e</w:t>
      </w:r>
      <w:r>
        <w:rPr>
          <w:rFonts w:ascii="Times New Roman"/>
        </w:rPr>
        <w:t>)</w:t>
      </w:r>
      <w:r w:rsidRPr="00E6788A">
        <w:rPr>
          <w:rFonts w:ascii="Times New Roman"/>
        </w:rPr>
        <w:t>段：缔约国应当对海外配偶的最低年龄限制对预防强迫婚姻的影响进行评价并审查其在这方面的政策。</w:t>
      </w:r>
    </w:p>
  </w:endnote>
  <w:endnote w:id="53">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30.d</w:t>
      </w:r>
      <w:r>
        <w:rPr>
          <w:rFonts w:ascii="Times New Roman"/>
        </w:rPr>
        <w:t>)</w:t>
      </w:r>
      <w:r w:rsidRPr="00E6788A">
        <w:rPr>
          <w:rFonts w:ascii="Times New Roman"/>
        </w:rPr>
        <w:t>段：缔约国应当规定向强迫婚姻受害人提供更多的咨询服务和其他救助服务并加大对在这方面开展工作的非政府组织的扶持力度。</w:t>
      </w:r>
    </w:p>
  </w:endnote>
  <w:endnote w:id="54">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34.f</w:t>
      </w:r>
      <w:r>
        <w:rPr>
          <w:rFonts w:ascii="Times New Roman"/>
        </w:rPr>
        <w:t>)</w:t>
      </w:r>
      <w:r w:rsidRPr="00E6788A">
        <w:rPr>
          <w:rFonts w:ascii="Times New Roman"/>
        </w:rPr>
        <w:t>段：缔约国应当禁止在家中对子女进行体罚。</w:t>
      </w:r>
    </w:p>
  </w:endnote>
  <w:endnote w:id="55">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34.b</w:t>
      </w:r>
      <w:r>
        <w:rPr>
          <w:rFonts w:ascii="Times New Roman"/>
        </w:rPr>
        <w:t>)</w:t>
      </w:r>
      <w:r w:rsidRPr="00E6788A">
        <w:rPr>
          <w:rFonts w:ascii="Times New Roman"/>
        </w:rPr>
        <w:t>段：缔约国应通过并实施一项旨在消除对妇女和女童的暴力统一的多层面国家战略，其中包括法律、教育、财政和社会构件。</w:t>
      </w:r>
    </w:p>
  </w:endnote>
  <w:endnote w:id="56">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34.d</w:t>
      </w:r>
      <w:r>
        <w:rPr>
          <w:rFonts w:ascii="Times New Roman"/>
        </w:rPr>
        <w:t>)</w:t>
      </w:r>
      <w:r w:rsidRPr="00E6788A">
        <w:rPr>
          <w:rFonts w:ascii="Times New Roman"/>
        </w:rPr>
        <w:t>段：缔约国应广泛开展有关对妇女和女童一切形式暴力的公共宣传活动。</w:t>
      </w:r>
    </w:p>
  </w:endnote>
  <w:endnote w:id="57">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34.a</w:t>
      </w:r>
      <w:r>
        <w:rPr>
          <w:rFonts w:ascii="Times New Roman"/>
        </w:rPr>
        <w:t>)</w:t>
      </w:r>
      <w:r w:rsidRPr="00E6788A">
        <w:rPr>
          <w:rFonts w:ascii="Times New Roman"/>
        </w:rPr>
        <w:t>段：缔约国应当确保对妇女暴力行为的法规得到全面实施以及对犯罪行为人的起诉与定罪。</w:t>
      </w:r>
    </w:p>
  </w:endnote>
  <w:endnote w:id="58">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46.d</w:t>
      </w:r>
      <w:r>
        <w:rPr>
          <w:rFonts w:ascii="Times New Roman"/>
        </w:rPr>
        <w:t>)</w:t>
      </w:r>
      <w:r w:rsidRPr="00E6788A">
        <w:rPr>
          <w:rFonts w:ascii="Times New Roman"/>
        </w:rPr>
        <w:t>段：缔约国应当通过有针对性和在文化上适当的策略，解决不同少数民族和种族群体的妇女所面临的心理健康问题。</w:t>
      </w:r>
    </w:p>
  </w:endnote>
  <w:endnote w:id="59">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32.a</w:t>
      </w:r>
      <w:r>
        <w:rPr>
          <w:rFonts w:ascii="Times New Roman"/>
        </w:rPr>
        <w:t>)</w:t>
      </w:r>
      <w:r w:rsidRPr="00E6788A">
        <w:rPr>
          <w:rFonts w:ascii="Times New Roman"/>
        </w:rPr>
        <w:t>段：缔约国应当保证旨在禁止切割女性生殖器（</w:t>
      </w:r>
      <w:r w:rsidRPr="00E6788A">
        <w:rPr>
          <w:rFonts w:ascii="Times New Roman"/>
        </w:rPr>
        <w:t>FGM</w:t>
      </w:r>
      <w:r w:rsidRPr="00E6788A">
        <w:rPr>
          <w:rFonts w:ascii="Times New Roman"/>
        </w:rPr>
        <w:t>）的法规得到全面实施，包括起诉检举犯罪行为人。</w:t>
      </w:r>
    </w:p>
  </w:endnote>
  <w:endnote w:id="60">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32.c</w:t>
      </w:r>
      <w:r>
        <w:rPr>
          <w:rFonts w:ascii="Times New Roman"/>
        </w:rPr>
        <w:t>)</w:t>
      </w:r>
      <w:r w:rsidRPr="00E6788A">
        <w:rPr>
          <w:rFonts w:ascii="Times New Roman"/>
        </w:rPr>
        <w:t>段：缔约国应当设计并实施一系列旨在有效解决切割女性生殖器问题的预防策略（包括那些涉及宗教领袖和社群领袖的策略）。</w:t>
      </w:r>
    </w:p>
  </w:endnote>
  <w:endnote w:id="61">
    <w:p w:rsidR="00F373B8" w:rsidRPr="00E6788A" w:rsidRDefault="00F373B8" w:rsidP="00E6788A">
      <w:pPr>
        <w:pStyle w:val="EndnoteText"/>
        <w:widowControl w:val="0"/>
        <w:tabs>
          <w:tab w:val="right" w:pos="1020"/>
        </w:tabs>
        <w:ind w:left="1247" w:right="1264" w:hanging="198"/>
        <w:rPr>
          <w:rFonts w:ascii="Times New Roman"/>
        </w:rPr>
      </w:pPr>
      <w:r w:rsidRPr="00E6788A">
        <w:rPr>
          <w:rStyle w:val="EndnoteReference"/>
          <w:rFonts w:ascii="Times New Roman"/>
          <w:w w:val="100"/>
        </w:rPr>
        <w:endnoteRef/>
      </w:r>
      <w:r w:rsidRPr="00E6788A">
        <w:rPr>
          <w:rFonts w:ascii="Times New Roman"/>
        </w:rPr>
        <w:tab/>
      </w:r>
      <w:r>
        <w:rPr>
          <w:rFonts w:ascii="Times New Roman"/>
        </w:rPr>
        <w:t>消除对妇女歧视委员会，《</w:t>
      </w:r>
      <w:r>
        <w:rPr>
          <w:rFonts w:ascii="Times New Roman"/>
        </w:rPr>
        <w:t>2008</w:t>
      </w:r>
      <w:r>
        <w:rPr>
          <w:rFonts w:ascii="Times New Roman"/>
        </w:rPr>
        <w:t>年结论性意见》</w:t>
      </w:r>
      <w:r>
        <w:rPr>
          <w:rFonts w:ascii="Times New Roman" w:hint="eastAsia"/>
        </w:rPr>
        <w:t>——</w:t>
      </w:r>
      <w:r w:rsidRPr="00E6788A">
        <w:rPr>
          <w:rFonts w:ascii="Times New Roman"/>
        </w:rPr>
        <w:t>建议</w:t>
      </w:r>
      <w:r>
        <w:rPr>
          <w:rFonts w:ascii="Times New Roman" w:hint="eastAsia"/>
        </w:rPr>
        <w:t>，</w:t>
      </w:r>
      <w:r w:rsidRPr="00E6788A">
        <w:rPr>
          <w:rFonts w:ascii="Times New Roman"/>
        </w:rPr>
        <w:t>第</w:t>
      </w:r>
      <w:r w:rsidRPr="00E6788A">
        <w:rPr>
          <w:rFonts w:ascii="Times New Roman"/>
        </w:rPr>
        <w:t>38.d</w:t>
      </w:r>
      <w:r>
        <w:rPr>
          <w:rFonts w:ascii="Times New Roman"/>
        </w:rPr>
        <w:t>)</w:t>
      </w:r>
      <w:r w:rsidRPr="00E6788A">
        <w:rPr>
          <w:rFonts w:ascii="Times New Roman"/>
        </w:rPr>
        <w:t>段：北爱尔兰将全面实施联合国安理会关于妇女、和平与安全的第</w:t>
      </w:r>
      <w:r w:rsidRPr="00E6788A">
        <w:rPr>
          <w:rFonts w:ascii="Times New Roman"/>
        </w:rPr>
        <w:t>1325</w:t>
      </w:r>
      <w:r w:rsidRPr="00E6788A">
        <w:rPr>
          <w:rFonts w:ascii="Times New Roman"/>
        </w:rPr>
        <w:t>（</w:t>
      </w:r>
      <w:r w:rsidRPr="00E6788A">
        <w:rPr>
          <w:rFonts w:ascii="Times New Roman"/>
        </w:rPr>
        <w:t>2000</w:t>
      </w:r>
      <w:r w:rsidRPr="00E6788A">
        <w:rPr>
          <w:rFonts w:ascii="Times New Roman"/>
        </w:rPr>
        <w:t>）号决议。</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yriad Pro">
    <w:panose1 w:val="00000000000000000000"/>
    <w:charset w:val="00"/>
    <w:family w:val="swiss"/>
    <w:notTrueType/>
    <w:pitch w:val="variable"/>
    <w:sig w:usb0="A00002AF" w:usb1="5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EUAlbertina">
    <w:altName w:val="Times New Roman"/>
    <w:panose1 w:val="00000000000000000000"/>
    <w:charset w:val="00"/>
    <w:family w:val="roman"/>
    <w:notTrueType/>
    <w:pitch w:val="default"/>
    <w:sig w:usb0="00000003" w:usb1="00000000" w:usb2="00000000" w:usb3="00000000" w:csb0="00000001" w:csb1="00000000"/>
  </w:font>
  <w:font w:name="GillSans">
    <w:altName w:val="Arial"/>
    <w:panose1 w:val="00000000000000000000"/>
    <w:charset w:val="00"/>
    <w:family w:val="swiss"/>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73B8" w:rsidTr="002470AD">
      <w:tblPrEx>
        <w:tblCellMar>
          <w:top w:w="0" w:type="dxa"/>
          <w:bottom w:w="0" w:type="dxa"/>
        </w:tblCellMar>
      </w:tblPrEx>
      <w:tc>
        <w:tcPr>
          <w:tcW w:w="5033" w:type="dxa"/>
          <w:shd w:val="clear" w:color="auto" w:fill="auto"/>
        </w:tcPr>
        <w:p w:rsidR="00F373B8" w:rsidRPr="002470AD" w:rsidRDefault="00F373B8" w:rsidP="002470AD">
          <w:pPr>
            <w:pStyle w:val="Footer"/>
            <w:jc w:val="right"/>
            <w:rPr>
              <w:b w:val="0"/>
              <w:w w:val="103"/>
              <w:sz w:val="14"/>
            </w:rPr>
          </w:pPr>
          <w:r>
            <w:rPr>
              <w:b w:val="0"/>
              <w:w w:val="103"/>
              <w:sz w:val="14"/>
            </w:rPr>
            <w:t>1</w:t>
          </w:r>
          <w:r>
            <w:rPr>
              <w:rFonts w:hint="eastAsia"/>
              <w:b w:val="0"/>
              <w:w w:val="103"/>
              <w:sz w:val="14"/>
            </w:rPr>
            <w:t>1-</w:t>
          </w:r>
          <w:r>
            <w:rPr>
              <w:b w:val="0"/>
              <w:w w:val="103"/>
              <w:sz w:val="14"/>
            </w:rPr>
            <w:t>64855(C)</w:t>
          </w:r>
        </w:p>
      </w:tc>
      <w:tc>
        <w:tcPr>
          <w:tcW w:w="5033" w:type="dxa"/>
          <w:shd w:val="clear" w:color="auto" w:fill="auto"/>
        </w:tcPr>
        <w:p w:rsidR="00F373B8" w:rsidRPr="002470AD" w:rsidRDefault="00F373B8" w:rsidP="002470AD">
          <w:pPr>
            <w:pStyle w:val="Footer"/>
            <w:jc w:val="left"/>
            <w:rPr>
              <w:w w:val="103"/>
            </w:rPr>
          </w:pPr>
          <w:r>
            <w:rPr>
              <w:w w:val="103"/>
            </w:rPr>
            <w:fldChar w:fldCharType="begin"/>
          </w:r>
          <w:r>
            <w:rPr>
              <w:w w:val="103"/>
            </w:rPr>
            <w:instrText xml:space="preserve"> PAGE  \* MERGEFORMAT </w:instrText>
          </w:r>
          <w:r>
            <w:rPr>
              <w:w w:val="103"/>
            </w:rPr>
            <w:fldChar w:fldCharType="separate"/>
          </w:r>
          <w:r w:rsidR="0038123A">
            <w:rPr>
              <w:w w:val="103"/>
            </w:rPr>
            <w:t>2</w:t>
          </w:r>
          <w:r>
            <w:rPr>
              <w:w w:val="103"/>
            </w:rPr>
            <w:fldChar w:fldCharType="end"/>
          </w:r>
        </w:p>
      </w:tc>
    </w:tr>
  </w:tbl>
  <w:p w:rsidR="00F373B8" w:rsidRPr="002470AD" w:rsidRDefault="00F373B8" w:rsidP="002470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73B8" w:rsidTr="002470AD">
      <w:tblPrEx>
        <w:tblCellMar>
          <w:top w:w="0" w:type="dxa"/>
          <w:bottom w:w="0" w:type="dxa"/>
        </w:tblCellMar>
      </w:tblPrEx>
      <w:tc>
        <w:tcPr>
          <w:tcW w:w="5033" w:type="dxa"/>
          <w:shd w:val="clear" w:color="auto" w:fill="auto"/>
        </w:tcPr>
        <w:p w:rsidR="00F373B8" w:rsidRPr="002470AD" w:rsidRDefault="00F373B8" w:rsidP="002470AD">
          <w:pPr>
            <w:pStyle w:val="Footer"/>
            <w:jc w:val="right"/>
          </w:pPr>
          <w:r>
            <w:fldChar w:fldCharType="begin"/>
          </w:r>
          <w:r>
            <w:instrText xml:space="preserve"> PAGE  \* MERGEFORMAT </w:instrText>
          </w:r>
          <w:r>
            <w:fldChar w:fldCharType="separate"/>
          </w:r>
          <w:r w:rsidR="0038123A">
            <w:t>3</w:t>
          </w:r>
          <w:r>
            <w:fldChar w:fldCharType="end"/>
          </w:r>
        </w:p>
      </w:tc>
      <w:tc>
        <w:tcPr>
          <w:tcW w:w="5033" w:type="dxa"/>
          <w:shd w:val="clear" w:color="auto" w:fill="auto"/>
        </w:tcPr>
        <w:p w:rsidR="00F373B8" w:rsidRPr="002470AD" w:rsidRDefault="00F373B8" w:rsidP="002470AD">
          <w:pPr>
            <w:pStyle w:val="Footer"/>
            <w:jc w:val="left"/>
            <w:rPr>
              <w:b w:val="0"/>
              <w:w w:val="103"/>
              <w:sz w:val="14"/>
            </w:rPr>
          </w:pPr>
          <w:r>
            <w:rPr>
              <w:b w:val="0"/>
              <w:w w:val="103"/>
              <w:sz w:val="14"/>
            </w:rPr>
            <w:t>1</w:t>
          </w:r>
          <w:r>
            <w:rPr>
              <w:rFonts w:hint="eastAsia"/>
              <w:b w:val="0"/>
              <w:w w:val="103"/>
              <w:sz w:val="14"/>
            </w:rPr>
            <w:t>1-</w:t>
          </w:r>
          <w:r>
            <w:rPr>
              <w:b w:val="0"/>
              <w:w w:val="103"/>
              <w:sz w:val="14"/>
            </w:rPr>
            <w:t>64855(C)</w:t>
          </w:r>
        </w:p>
      </w:tc>
    </w:tr>
  </w:tbl>
  <w:p w:rsidR="00F373B8" w:rsidRPr="002470AD" w:rsidRDefault="00F373B8" w:rsidP="002470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373B8">
      <w:tblPrEx>
        <w:tblCellMar>
          <w:top w:w="0" w:type="dxa"/>
          <w:bottom w:w="0" w:type="dxa"/>
        </w:tblCellMar>
      </w:tblPrEx>
      <w:tc>
        <w:tcPr>
          <w:tcW w:w="5033" w:type="dxa"/>
        </w:tcPr>
        <w:p w:rsidR="00F373B8" w:rsidRDefault="00F373B8" w:rsidP="002470AD">
          <w:pPr>
            <w:pStyle w:val="Footer"/>
            <w:rPr>
              <w:rFonts w:hint="eastAsia"/>
              <w:b w:val="0"/>
              <w:sz w:val="21"/>
            </w:rPr>
          </w:pPr>
          <w:r>
            <w:rPr>
              <w:b w:val="0"/>
              <w:sz w:val="21"/>
            </w:rPr>
            <w:t>1</w:t>
          </w:r>
          <w:r>
            <w:rPr>
              <w:rFonts w:hint="eastAsia"/>
              <w:b w:val="0"/>
              <w:sz w:val="21"/>
            </w:rPr>
            <w:t>1-</w:t>
          </w:r>
          <w:r>
            <w:rPr>
              <w:b w:val="0"/>
              <w:sz w:val="21"/>
            </w:rPr>
            <w:t>64855</w:t>
          </w:r>
          <w:r>
            <w:rPr>
              <w:rFonts w:hint="eastAsia"/>
              <w:b w:val="0"/>
              <w:sz w:val="21"/>
            </w:rPr>
            <w:t xml:space="preserve"> X </w:t>
          </w:r>
          <w:r>
            <w:rPr>
              <w:b w:val="0"/>
              <w:sz w:val="21"/>
            </w:rPr>
            <w:t>(C)</w:t>
          </w:r>
          <w:r>
            <w:rPr>
              <w:rFonts w:hint="eastAsia"/>
              <w:b w:val="0"/>
              <w:sz w:val="21"/>
            </w:rPr>
            <w:t xml:space="preserve">    230512    230512</w:t>
          </w:r>
        </w:p>
        <w:p w:rsidR="00F373B8" w:rsidRPr="00862B92" w:rsidRDefault="00F373B8" w:rsidP="002470AD">
          <w:pPr>
            <w:spacing w:before="80" w:line="210" w:lineRule="exact"/>
            <w:rPr>
              <w:rFonts w:ascii="Barcode 3 of 9 by request" w:hAnsi="Barcode 3 of 9 by request" w:cs="Arial"/>
              <w:sz w:val="24"/>
            </w:rPr>
          </w:pPr>
          <w:r w:rsidRPr="00862B92">
            <w:rPr>
              <w:rFonts w:ascii="Barcode 3 of 9 by request" w:hAnsi="Barcode 3 of 9 by request" w:cs="Arial"/>
              <w:sz w:val="24"/>
            </w:rPr>
            <w:t>*1164855*</w:t>
          </w:r>
        </w:p>
      </w:tc>
      <w:tc>
        <w:tcPr>
          <w:tcW w:w="5033" w:type="dxa"/>
        </w:tcPr>
        <w:p w:rsidR="00F373B8" w:rsidRDefault="00F373B8" w:rsidP="002470AD">
          <w:pPr>
            <w:pStyle w:val="Footer"/>
            <w:jc w:val="right"/>
            <w:rPr>
              <w:b w:val="0"/>
              <w:sz w:val="21"/>
            </w:rPr>
          </w:pPr>
          <w:r w:rsidRPr="002470A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F373B8" w:rsidRPr="002470AD" w:rsidRDefault="00F373B8" w:rsidP="002470AD">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D42" w:rsidRPr="00671A2B" w:rsidRDefault="00FC3D42" w:rsidP="00671A2B">
      <w:pPr>
        <w:pStyle w:val="Footer"/>
        <w:spacing w:after="80"/>
        <w:ind w:left="792"/>
        <w:rPr>
          <w:sz w:val="16"/>
        </w:rPr>
      </w:pPr>
      <w:r w:rsidRPr="00671A2B">
        <w:rPr>
          <w:sz w:val="16"/>
        </w:rPr>
        <w:t>__________________</w:t>
      </w:r>
    </w:p>
  </w:footnote>
  <w:footnote w:type="continuationSeparator" w:id="0">
    <w:p w:rsidR="00FC3D42" w:rsidRPr="00671A2B" w:rsidRDefault="00FC3D42" w:rsidP="00671A2B">
      <w:pPr>
        <w:pStyle w:val="Footer"/>
        <w:spacing w:after="80"/>
        <w:ind w:left="792"/>
        <w:rPr>
          <w:sz w:val="16"/>
        </w:rPr>
      </w:pPr>
      <w:r w:rsidRPr="00671A2B">
        <w:rPr>
          <w:sz w:val="16"/>
        </w:rPr>
        <w:t>__________________</w:t>
      </w:r>
    </w:p>
  </w:footnote>
  <w:footnote w:id="1">
    <w:p w:rsidR="00F373B8" w:rsidRPr="00FC74F0" w:rsidRDefault="00F373B8" w:rsidP="006A1374">
      <w:pPr>
        <w:pStyle w:val="FootnoteText"/>
        <w:tabs>
          <w:tab w:val="clear" w:pos="418"/>
        </w:tabs>
        <w:spacing w:line="200" w:lineRule="exact"/>
        <w:ind w:left="1259" w:right="1264" w:hanging="210"/>
        <w:rPr>
          <w:rFonts w:ascii="Times New Roman"/>
        </w:rPr>
      </w:pPr>
      <w:r w:rsidRPr="00FC74F0">
        <w:rPr>
          <w:rStyle w:val="FootnoteReference"/>
          <w:rFonts w:ascii="Times New Roman"/>
          <w:w w:val="100"/>
        </w:rPr>
        <w:t>*</w:t>
      </w:r>
      <w:r w:rsidRPr="00FC74F0">
        <w:rPr>
          <w:rFonts w:ascii="Times New Roman"/>
        </w:rPr>
        <w:t xml:space="preserve">  </w:t>
      </w:r>
      <w:r w:rsidRPr="00FC74F0">
        <w:rPr>
          <w:rFonts w:ascii="Times New Roman"/>
        </w:rPr>
        <w:t>按照已通知各缔约国的报告处理办法，本文件在送交联合国翻译部门前未经正式编辑。</w:t>
      </w:r>
    </w:p>
  </w:footnote>
  <w:footnote w:id="2">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资料来源：联合王国劳动力市场统计，</w:t>
      </w:r>
      <w:r w:rsidRPr="00FC74F0">
        <w:rPr>
          <w:rFonts w:ascii="Times New Roman"/>
        </w:rPr>
        <w:t>2011</w:t>
      </w:r>
      <w:r w:rsidRPr="00FC74F0">
        <w:rPr>
          <w:rFonts w:ascii="Times New Roman"/>
        </w:rPr>
        <w:t>年</w:t>
      </w:r>
      <w:r w:rsidRPr="00FC74F0">
        <w:rPr>
          <w:rFonts w:ascii="Times New Roman"/>
        </w:rPr>
        <w:t>4</w:t>
      </w:r>
      <w:r w:rsidRPr="00FC74F0">
        <w:rPr>
          <w:rFonts w:ascii="Times New Roman"/>
        </w:rPr>
        <w:t>月。</w:t>
      </w:r>
    </w:p>
  </w:footnote>
  <w:footnote w:id="3">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国家统计局，《统计公报》：</w:t>
      </w:r>
      <w:r w:rsidRPr="00FC74F0">
        <w:rPr>
          <w:rFonts w:ascii="Times New Roman"/>
        </w:rPr>
        <w:t>2010</w:t>
      </w:r>
      <w:r w:rsidRPr="00FC74F0">
        <w:rPr>
          <w:rFonts w:ascii="Times New Roman"/>
        </w:rPr>
        <w:t>年工作时间和收入年度调查，</w:t>
      </w:r>
      <w:r w:rsidRPr="00FC74F0">
        <w:rPr>
          <w:rFonts w:ascii="Times New Roman"/>
        </w:rPr>
        <w:t>2010</w:t>
      </w:r>
      <w:r w:rsidRPr="00FC74F0">
        <w:rPr>
          <w:rFonts w:ascii="Times New Roman"/>
        </w:rPr>
        <w:t>年</w:t>
      </w:r>
      <w:r w:rsidRPr="00FC74F0">
        <w:rPr>
          <w:rFonts w:ascii="Times New Roman"/>
        </w:rPr>
        <w:t>12</w:t>
      </w:r>
      <w:r w:rsidRPr="00FC74F0">
        <w:rPr>
          <w:rFonts w:ascii="Times New Roman"/>
        </w:rPr>
        <w:t>月。</w:t>
      </w:r>
    </w:p>
  </w:footnote>
  <w:footnote w:id="4">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资料来源：《</w:t>
      </w:r>
      <w:r w:rsidRPr="00FC74F0">
        <w:rPr>
          <w:rFonts w:ascii="Times New Roman"/>
        </w:rPr>
        <w:t>2010</w:t>
      </w:r>
      <w:r w:rsidRPr="00FC74F0">
        <w:rPr>
          <w:rFonts w:ascii="Times New Roman"/>
        </w:rPr>
        <w:t>年第三季度劳动力调查》</w:t>
      </w:r>
      <w:r w:rsidRPr="00FC74F0">
        <w:rPr>
          <w:rFonts w:ascii="Times New Roman"/>
        </w:rPr>
        <w:t xml:space="preserve"> – </w:t>
      </w:r>
      <w:r w:rsidRPr="00FC74F0">
        <w:rPr>
          <w:rFonts w:ascii="Times New Roman"/>
        </w:rPr>
        <w:t>未进行季节调整。</w:t>
      </w:r>
    </w:p>
  </w:footnote>
  <w:footnote w:id="5">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资料来源：《联合王国年度人口调查》，</w:t>
      </w:r>
      <w:r w:rsidRPr="00FC74F0">
        <w:rPr>
          <w:rFonts w:ascii="Times New Roman"/>
        </w:rPr>
        <w:t>2010</w:t>
      </w:r>
      <w:r w:rsidRPr="00FC74F0">
        <w:rPr>
          <w:rFonts w:ascii="Times New Roman"/>
        </w:rPr>
        <w:t>年</w:t>
      </w:r>
      <w:r w:rsidRPr="00FC74F0">
        <w:rPr>
          <w:rFonts w:ascii="Times New Roman"/>
        </w:rPr>
        <w:t>4</w:t>
      </w:r>
      <w:r w:rsidRPr="00FC74F0">
        <w:rPr>
          <w:rFonts w:ascii="Times New Roman"/>
        </w:rPr>
        <w:t>月至</w:t>
      </w:r>
      <w:r w:rsidRPr="00FC74F0">
        <w:rPr>
          <w:rFonts w:ascii="Times New Roman"/>
        </w:rPr>
        <w:t>6</w:t>
      </w:r>
      <w:r w:rsidRPr="00FC74F0">
        <w:rPr>
          <w:rFonts w:ascii="Times New Roman"/>
        </w:rPr>
        <w:t>月</w:t>
      </w:r>
      <w:r w:rsidRPr="00FC74F0">
        <w:rPr>
          <w:rFonts w:ascii="Times New Roman"/>
        </w:rPr>
        <w:t xml:space="preserve"> </w:t>
      </w:r>
      <w:r w:rsidRPr="00FC74F0">
        <w:rPr>
          <w:rFonts w:ascii="Times New Roman"/>
        </w:rPr>
        <w:t>。</w:t>
      </w:r>
    </w:p>
  </w:footnote>
  <w:footnote w:id="6">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资料来源：国家统计，《</w:t>
      </w:r>
      <w:r w:rsidRPr="00FC74F0">
        <w:rPr>
          <w:rFonts w:ascii="Times New Roman"/>
        </w:rPr>
        <w:t>2005-2009</w:t>
      </w:r>
      <w:r w:rsidRPr="00FC74F0">
        <w:rPr>
          <w:rFonts w:ascii="Times New Roman"/>
        </w:rPr>
        <w:t>年公民伴侣关系组成数据（临时）》，有</w:t>
      </w:r>
      <w:r w:rsidRPr="00FC74F0">
        <w:rPr>
          <w:rFonts w:ascii="Times New Roman"/>
        </w:rPr>
        <w:t>17 481</w:t>
      </w:r>
      <w:r w:rsidRPr="00FC74F0">
        <w:rPr>
          <w:rFonts w:ascii="Times New Roman"/>
        </w:rPr>
        <w:t>位妇女参与公民伴侣关系。</w:t>
      </w:r>
    </w:p>
  </w:footnote>
  <w:footnote w:id="7">
    <w:p w:rsidR="00F373B8" w:rsidRPr="00FC74F0" w:rsidRDefault="00F373B8" w:rsidP="006A1374">
      <w:pPr>
        <w:pStyle w:val="FootnoteText"/>
        <w:widowControl w:val="0"/>
        <w:tabs>
          <w:tab w:val="right" w:pos="1020"/>
        </w:tabs>
        <w:spacing w:line="200" w:lineRule="exact"/>
        <w:ind w:left="1259" w:right="1264" w:hanging="210"/>
        <w:rPr>
          <w:rFonts w:ascii="Times New Roman"/>
          <w:szCs w:val="18"/>
        </w:rPr>
      </w:pPr>
      <w:r w:rsidRPr="00FC74F0">
        <w:rPr>
          <w:rStyle w:val="FootnoteReference"/>
          <w:rFonts w:ascii="Times New Roman"/>
          <w:w w:val="100"/>
        </w:rPr>
        <w:footnoteRef/>
      </w:r>
      <w:r w:rsidRPr="00FC74F0">
        <w:rPr>
          <w:rFonts w:ascii="Times New Roman"/>
        </w:rPr>
        <w:tab/>
      </w:r>
      <w:r w:rsidRPr="00FC74F0">
        <w:rPr>
          <w:rFonts w:ascii="Times New Roman"/>
          <w:szCs w:val="18"/>
        </w:rPr>
        <w:t>资料来源：《</w:t>
      </w:r>
      <w:r w:rsidRPr="00FC74F0">
        <w:rPr>
          <w:rFonts w:ascii="Times New Roman"/>
          <w:szCs w:val="18"/>
        </w:rPr>
        <w:t>2008</w:t>
      </w:r>
      <w:r w:rsidRPr="00FC74F0">
        <w:rPr>
          <w:rFonts w:ascii="Times New Roman"/>
          <w:szCs w:val="18"/>
        </w:rPr>
        <w:t>年基础国家人口预测》，联合王国。</w:t>
      </w:r>
    </w:p>
  </w:footnote>
  <w:footnote w:id="8">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hyperlink r:id="rId1" w:history="1">
        <w:r w:rsidRPr="00FC74F0">
          <w:rPr>
            <w:rStyle w:val="Hyperlink"/>
            <w:rFonts w:ascii="Times New Roman"/>
            <w:color w:val="auto"/>
          </w:rPr>
          <w:t>http://www.equalities.gov.uk/</w:t>
        </w:r>
      </w:hyperlink>
      <w:r w:rsidRPr="00FC74F0">
        <w:rPr>
          <w:rFonts w:ascii="Times New Roman"/>
        </w:rPr>
        <w:t>。</w:t>
      </w:r>
    </w:p>
  </w:footnote>
  <w:footnote w:id="9">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北爱尔兰的法规平等计划和第</w:t>
      </w:r>
      <w:r w:rsidRPr="00FC74F0">
        <w:rPr>
          <w:rFonts w:ascii="Times New Roman"/>
        </w:rPr>
        <w:t>75</w:t>
      </w:r>
      <w:r w:rsidRPr="00FC74F0">
        <w:rPr>
          <w:rFonts w:ascii="Times New Roman"/>
        </w:rPr>
        <w:t>段做法提供了一种总体战略方法</w:t>
      </w:r>
      <w:r w:rsidRPr="00FC74F0">
        <w:rPr>
          <w:rFonts w:ascii="Times New Roman"/>
        </w:rPr>
        <w:t> – </w:t>
      </w:r>
      <w:r w:rsidRPr="00FC74F0">
        <w:rPr>
          <w:rFonts w:ascii="Times New Roman"/>
        </w:rPr>
        <w:t>它与《建设一个更加公平的英国》截然不同，并且与其不相关。</w:t>
      </w:r>
    </w:p>
  </w:footnote>
  <w:footnote w:id="10">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hyperlink r:id="rId2" w:history="1">
        <w:r w:rsidRPr="00FC74F0">
          <w:rPr>
            <w:rStyle w:val="Hyperlink"/>
            <w:rFonts w:ascii="Times New Roman"/>
            <w:color w:val="auto"/>
          </w:rPr>
          <w:t>http://www.equalities.gov.uk/pdf/action%20plan.pdf</w:t>
        </w:r>
      </w:hyperlink>
      <w:r w:rsidRPr="00FC74F0">
        <w:rPr>
          <w:rFonts w:ascii="Times New Roman"/>
        </w:rPr>
        <w:t>。</w:t>
      </w:r>
    </w:p>
  </w:footnote>
  <w:footnote w:id="11">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hyperlink r:id="rId3" w:history="1">
        <w:r w:rsidRPr="00FC74F0">
          <w:rPr>
            <w:rStyle w:val="Hyperlink"/>
            <w:rFonts w:ascii="Times New Roman"/>
            <w:color w:val="auto"/>
          </w:rPr>
          <w:t>http://www.equalities.gov.uk/pdf/Equality%20Strategy%20tagged%20version.pdf</w:t>
        </w:r>
      </w:hyperlink>
      <w:r w:rsidRPr="00FC74F0">
        <w:rPr>
          <w:rFonts w:ascii="Times New Roman"/>
        </w:rPr>
        <w:t>。</w:t>
      </w:r>
    </w:p>
  </w:footnote>
  <w:footnote w:id="12">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hyperlink r:id="rId4" w:history="1">
        <w:r w:rsidRPr="00FC74F0">
          <w:rPr>
            <w:rStyle w:val="Hyperlink"/>
            <w:rFonts w:ascii="Times New Roman"/>
            <w:color w:val="auto"/>
          </w:rPr>
          <w:t>www.scotland.gov.uk/Publications/2008/02/19133153/5</w:t>
        </w:r>
      </w:hyperlink>
      <w:r w:rsidRPr="00FC74F0">
        <w:rPr>
          <w:rFonts w:ascii="Times New Roman"/>
        </w:rPr>
        <w:t>。</w:t>
      </w:r>
    </w:p>
  </w:footnote>
  <w:footnote w:id="13">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hyperlink r:id="rId5" w:history="1">
        <w:r w:rsidRPr="00FC74F0">
          <w:rPr>
            <w:rStyle w:val="Hyperlink"/>
            <w:rFonts w:ascii="Times New Roman"/>
            <w:color w:val="auto"/>
            <w:szCs w:val="18"/>
          </w:rPr>
          <w:t>www.scotland.gov.uk/Publications/2008/11/04154235/6</w:t>
        </w:r>
      </w:hyperlink>
      <w:r w:rsidRPr="00FC74F0">
        <w:rPr>
          <w:rFonts w:ascii="Times New Roman"/>
          <w:szCs w:val="18"/>
        </w:rPr>
        <w:t>。</w:t>
      </w:r>
    </w:p>
  </w:footnote>
  <w:footnote w:id="14">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hyperlink r:id="rId6" w:history="1">
        <w:r w:rsidRPr="00FC74F0">
          <w:rPr>
            <w:rStyle w:val="Hyperlink"/>
            <w:rFonts w:ascii="Times New Roman"/>
            <w:color w:val="auto"/>
          </w:rPr>
          <w:t>http://www.equalities.gov.uk/pdf/425156%20Civil%20partnerships%20tagged.pdf</w:t>
        </w:r>
      </w:hyperlink>
      <w:r w:rsidRPr="00FC74F0">
        <w:rPr>
          <w:rFonts w:ascii="Times New Roman"/>
        </w:rPr>
        <w:t>。</w:t>
      </w:r>
    </w:p>
  </w:footnote>
  <w:footnote w:id="15">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hyperlink r:id="rId7" w:history="1">
        <w:r w:rsidRPr="00FC74F0">
          <w:rPr>
            <w:rStyle w:val="Hyperlink"/>
            <w:rFonts w:ascii="Times New Roman"/>
            <w:color w:val="auto"/>
          </w:rPr>
          <w:t>http://www.justice.gov.uk/publications/docs/corston-report-march-2007.pdf</w:t>
        </w:r>
      </w:hyperlink>
      <w:r w:rsidRPr="00FC74F0">
        <w:rPr>
          <w:rFonts w:ascii="Times New Roman"/>
        </w:rPr>
        <w:t>。</w:t>
      </w:r>
    </w:p>
  </w:footnote>
  <w:footnote w:id="16">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8" w:history="1">
        <w:r w:rsidRPr="00FC74F0">
          <w:rPr>
            <w:rStyle w:val="Hyperlink"/>
            <w:rFonts w:ascii="Times New Roman"/>
            <w:color w:val="auto"/>
          </w:rPr>
          <w:t>http://www.justice.gov.uk/docs/breaking-the-cycle.pdf</w:t>
        </w:r>
      </w:hyperlink>
      <w:r w:rsidRPr="00FC74F0">
        <w:rPr>
          <w:rFonts w:ascii="Times New Roman"/>
        </w:rPr>
        <w:t>。</w:t>
      </w:r>
    </w:p>
  </w:footnote>
  <w:footnote w:id="17">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hyperlink r:id="rId9" w:history="1">
        <w:r w:rsidRPr="00FC74F0">
          <w:rPr>
            <w:rStyle w:val="Hyperlink"/>
            <w:rFonts w:ascii="Times New Roman"/>
            <w:color w:val="auto"/>
          </w:rPr>
          <w:t>http://www.dojni.gov.uk/index/publications/final_draft_for_print-_a_strategy_to_manage_women_ offenders_and_those_vulnerable_to_offending_behaviour.pdf</w:t>
        </w:r>
      </w:hyperlink>
      <w:r w:rsidRPr="00FC74F0">
        <w:rPr>
          <w:rFonts w:ascii="Times New Roman"/>
        </w:rPr>
        <w:t>。</w:t>
      </w:r>
    </w:p>
  </w:footnote>
  <w:footnote w:id="18">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10" w:history="1">
        <w:r w:rsidRPr="00FC74F0">
          <w:rPr>
            <w:rStyle w:val="Hyperlink"/>
            <w:rFonts w:ascii="Times New Roman"/>
            <w:color w:val="auto"/>
          </w:rPr>
          <w:t>http://www.equalities.gov.uk/pdf/EHRC%20Reform%20Condoc%20Accessible.pdf</w:t>
        </w:r>
      </w:hyperlink>
      <w:r w:rsidRPr="00FC74F0">
        <w:rPr>
          <w:rFonts w:ascii="Times New Roman"/>
        </w:rPr>
        <w:t>。</w:t>
      </w:r>
    </w:p>
  </w:footnote>
  <w:footnote w:id="19">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13.5, p</w:t>
      </w:r>
      <w:smartTag w:uri="urn:schemas-microsoft-com:office:smarttags" w:element="chmetcnv">
        <w:smartTagPr>
          <w:attr w:name="UnitName" w:val="in"/>
          <w:attr w:name="SourceValue" w:val="137"/>
          <w:attr w:name="HasSpace" w:val="True"/>
          <w:attr w:name="Negative" w:val="False"/>
          <w:attr w:name="NumberType" w:val="1"/>
          <w:attr w:name="TCSC" w:val="0"/>
        </w:smartTagPr>
        <w:r w:rsidRPr="00FC74F0">
          <w:rPr>
            <w:rFonts w:ascii="Times New Roman"/>
          </w:rPr>
          <w:t>137 in</w:t>
        </w:r>
      </w:smartTag>
      <w:r w:rsidRPr="00FC74F0">
        <w:rPr>
          <w:rFonts w:ascii="Times New Roman"/>
        </w:rPr>
        <w:t xml:space="preserve"> Heady, L., Kail, A. and Yeowart, C. (2011) </w:t>
      </w:r>
      <w:r w:rsidRPr="00FC74F0">
        <w:rPr>
          <w:rFonts w:ascii="Times New Roman"/>
          <w:i/>
          <w:iCs/>
        </w:rPr>
        <w:t>Understanding the Stability and Sustainability of the Violence Against Women Voluntary Sector</w:t>
      </w:r>
      <w:r w:rsidRPr="00FC74F0">
        <w:rPr>
          <w:rFonts w:ascii="Times New Roman"/>
        </w:rPr>
        <w:t>, GEO (</w:t>
      </w:r>
      <w:smartTag w:uri="urn:schemas-microsoft-com:office:smarttags" w:element="City">
        <w:smartTag w:uri="urn:schemas-microsoft-com:office:smarttags" w:element="place">
          <w:r w:rsidRPr="00FC74F0">
            <w:rPr>
              <w:rFonts w:ascii="Times New Roman"/>
            </w:rPr>
            <w:t>London</w:t>
          </w:r>
        </w:smartTag>
      </w:smartTag>
      <w:r w:rsidRPr="00FC74F0">
        <w:rPr>
          <w:rFonts w:ascii="Times New Roman"/>
        </w:rPr>
        <w:t>)</w:t>
      </w:r>
      <w:r w:rsidRPr="00FC74F0">
        <w:rPr>
          <w:rFonts w:ascii="Times New Roman"/>
        </w:rPr>
        <w:t>。</w:t>
      </w:r>
    </w:p>
  </w:footnote>
  <w:footnote w:id="20">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3.69 p. </w:t>
      </w:r>
      <w:smartTag w:uri="urn:schemas-microsoft-com:office:smarttags" w:element="chmetcnv">
        <w:smartTagPr>
          <w:attr w:name="UnitName" w:val="in"/>
          <w:attr w:name="SourceValue" w:val="66"/>
          <w:attr w:name="HasSpace" w:val="True"/>
          <w:attr w:name="Negative" w:val="False"/>
          <w:attr w:name="NumberType" w:val="1"/>
          <w:attr w:name="TCSC" w:val="0"/>
        </w:smartTagPr>
        <w:r w:rsidRPr="00FC74F0">
          <w:rPr>
            <w:rFonts w:ascii="Times New Roman"/>
          </w:rPr>
          <w:t>66 in</w:t>
        </w:r>
      </w:smartTag>
      <w:r w:rsidRPr="00FC74F0">
        <w:rPr>
          <w:rFonts w:ascii="Times New Roman"/>
        </w:rPr>
        <w:t xml:space="preserve"> Shared Intelligences &amp; Jane Ellis Consulting (2011) </w:t>
      </w:r>
      <w:r w:rsidRPr="00FC74F0">
        <w:rPr>
          <w:rFonts w:ascii="Times New Roman"/>
          <w:i/>
          <w:iCs/>
        </w:rPr>
        <w:t>Evaluation of the Special Funds for the Sexual Violence Voluntary and Community Sector</w:t>
      </w:r>
      <w:r w:rsidRPr="00FC74F0">
        <w:rPr>
          <w:rFonts w:ascii="Times New Roman"/>
        </w:rPr>
        <w:t>, GEO (London).</w:t>
      </w:r>
    </w:p>
  </w:footnote>
  <w:footnote w:id="21">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11" w:history="1">
        <w:r w:rsidRPr="00FC74F0">
          <w:rPr>
            <w:rStyle w:val="Hyperlink"/>
            <w:rFonts w:ascii="Times New Roman"/>
            <w:color w:val="auto"/>
          </w:rPr>
          <w:t>http://www.education.gov.uk/inthenews/inthenews/a0077692/the-governments-response-to-the- independent-review-of-the-commercialisation-and-sexualisation-of-childhood</w:t>
        </w:r>
      </w:hyperlink>
      <w:r w:rsidRPr="00FC74F0">
        <w:rPr>
          <w:rFonts w:ascii="Times New Roman"/>
        </w:rPr>
        <w:t>。</w:t>
      </w:r>
    </w:p>
  </w:footnote>
  <w:footnote w:id="22">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 xml:space="preserve"> </w:t>
      </w:r>
      <w:r w:rsidRPr="00FC74F0">
        <w:rPr>
          <w:rFonts w:ascii="Times New Roman"/>
        </w:rPr>
        <w:t>国家统计局尝试性的《</w:t>
      </w:r>
      <w:r w:rsidRPr="00FC74F0">
        <w:rPr>
          <w:rFonts w:ascii="Times New Roman"/>
        </w:rPr>
        <w:t>2007</w:t>
      </w:r>
      <w:r w:rsidRPr="00FC74F0">
        <w:rPr>
          <w:rFonts w:ascii="Times New Roman"/>
        </w:rPr>
        <w:t>年英国按族群分列的人口估计数》，</w:t>
      </w:r>
      <w:r w:rsidRPr="00FC74F0">
        <w:rPr>
          <w:rFonts w:ascii="Times New Roman"/>
        </w:rPr>
        <w:t>2008</w:t>
      </w:r>
      <w:r w:rsidRPr="00FC74F0">
        <w:rPr>
          <w:rFonts w:ascii="Times New Roman"/>
        </w:rPr>
        <w:t>年出版。</w:t>
      </w:r>
    </w:p>
  </w:footnote>
  <w:footnote w:id="23">
    <w:p w:rsidR="00F373B8" w:rsidRPr="00FC74F0" w:rsidRDefault="00F373B8" w:rsidP="00767F86">
      <w:pPr>
        <w:pStyle w:val="FootnoteText"/>
        <w:widowControl w:val="0"/>
        <w:tabs>
          <w:tab w:val="right" w:pos="1020"/>
        </w:tabs>
        <w:spacing w:line="200" w:lineRule="exact"/>
        <w:ind w:left="1259" w:right="1264" w:hanging="210"/>
        <w:jc w:val="left"/>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摘自威尔士统计：</w:t>
      </w:r>
      <w:r w:rsidRPr="00FC74F0">
        <w:rPr>
          <w:rFonts w:ascii="Times New Roman"/>
        </w:rPr>
        <w:t xml:space="preserve"> </w:t>
      </w:r>
      <w:hyperlink r:id="rId12" w:history="1">
        <w:r w:rsidRPr="00FC74F0">
          <w:rPr>
            <w:rStyle w:val="Hyperlink"/>
            <w:rFonts w:ascii="Times New Roman"/>
            <w:color w:val="auto"/>
          </w:rPr>
          <w:t>http://www.statswales.wales.gov.uk/TableViewer/tableView.aspx?ReportId= 11293</w:t>
        </w:r>
      </w:hyperlink>
      <w:r w:rsidRPr="00FC74F0">
        <w:rPr>
          <w:rFonts w:ascii="Times New Roman"/>
        </w:rPr>
        <w:t>。</w:t>
      </w:r>
    </w:p>
  </w:footnote>
  <w:footnote w:id="24">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2008/</w:t>
      </w:r>
      <w:r w:rsidRPr="00FC74F0">
        <w:rPr>
          <w:rFonts w:ascii="Times New Roman" w:hint="eastAsia"/>
        </w:rPr>
        <w:t>20</w:t>
      </w:r>
      <w:r w:rsidRPr="00FC74F0">
        <w:rPr>
          <w:rFonts w:ascii="Times New Roman"/>
        </w:rPr>
        <w:t>09</w:t>
      </w:r>
      <w:r w:rsidRPr="00FC74F0">
        <w:rPr>
          <w:rFonts w:ascii="Times New Roman"/>
        </w:rPr>
        <w:t>年低于平均收入的家庭。在住房费用前</w:t>
      </w:r>
      <w:r w:rsidRPr="00FC74F0">
        <w:rPr>
          <w:rFonts w:ascii="Times New Roman"/>
        </w:rPr>
        <w:t>60%</w:t>
      </w:r>
      <w:r w:rsidRPr="00FC74F0">
        <w:rPr>
          <w:rFonts w:ascii="Times New Roman"/>
        </w:rPr>
        <w:t>的中位数收入的基础上做的比较。</w:t>
      </w:r>
    </w:p>
  </w:footnote>
  <w:footnote w:id="25">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更多详情请参看题</w:t>
      </w:r>
      <w:r w:rsidRPr="00FC74F0">
        <w:rPr>
          <w:rFonts w:ascii="Times New Roman" w:hAnsi="SimSun"/>
        </w:rPr>
        <w:t>为</w:t>
      </w:r>
      <w:r w:rsidRPr="00FC74F0">
        <w:rPr>
          <w:rFonts w:hAnsi="SimSun"/>
        </w:rPr>
        <w:t>“</w:t>
      </w:r>
      <w:r w:rsidRPr="00FC74F0">
        <w:rPr>
          <w:rFonts w:ascii="Times New Roman"/>
        </w:rPr>
        <w:t>2011</w:t>
      </w:r>
      <w:r w:rsidRPr="00FC74F0">
        <w:rPr>
          <w:rFonts w:ascii="Times New Roman" w:hAnsi="SimSun"/>
        </w:rPr>
        <w:t>年福利改革法案的条件性措施</w:t>
      </w:r>
      <w:r w:rsidRPr="00FC74F0">
        <w:rPr>
          <w:rFonts w:hAnsi="SimSun"/>
        </w:rPr>
        <w:t>”</w:t>
      </w:r>
      <w:r w:rsidRPr="00FC74F0">
        <w:rPr>
          <w:rFonts w:ascii="Times New Roman" w:hAnsi="SimSun"/>
        </w:rPr>
        <w:t>的</w:t>
      </w:r>
      <w:r w:rsidRPr="00FC74F0">
        <w:rPr>
          <w:rFonts w:ascii="Times New Roman"/>
        </w:rPr>
        <w:t>影响评估。</w:t>
      </w:r>
      <w:r w:rsidRPr="00FC74F0">
        <w:rPr>
          <w:rFonts w:ascii="Times New Roman"/>
        </w:rPr>
        <w:t xml:space="preserve"> http://www.dwp. gov.uk/docs/lone-parent-conditionality-wr2011-ia.pdf</w:t>
      </w:r>
      <w:r w:rsidRPr="00FC74F0">
        <w:rPr>
          <w:rFonts w:ascii="Times New Roman"/>
        </w:rPr>
        <w:t>。</w:t>
      </w:r>
    </w:p>
  </w:footnote>
  <w:footnote w:id="26">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13" w:history="1">
        <w:r w:rsidRPr="00FC74F0">
          <w:rPr>
            <w:rStyle w:val="Hyperlink"/>
            <w:rFonts w:ascii="Times New Roman"/>
            <w:color w:val="auto"/>
          </w:rPr>
          <w:t>http://www.scotland.gov.uk/Topics/People/Equality/18500/UKWWC</w:t>
        </w:r>
      </w:hyperlink>
      <w:r w:rsidRPr="00FC74F0">
        <w:rPr>
          <w:rFonts w:ascii="Times New Roman"/>
        </w:rPr>
        <w:t>。</w:t>
      </w:r>
    </w:p>
  </w:footnote>
  <w:footnote w:id="27">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14" w:history="1">
        <w:r w:rsidRPr="00FC74F0">
          <w:rPr>
            <w:rStyle w:val="Hyperlink"/>
            <w:rFonts w:ascii="Times New Roman"/>
            <w:color w:val="auto"/>
          </w:rPr>
          <w:t>http://www.scotland.gov.uk/Publications/2010/07/01154459/0</w:t>
        </w:r>
      </w:hyperlink>
      <w:r w:rsidRPr="00FC74F0">
        <w:rPr>
          <w:rFonts w:ascii="Times New Roman"/>
        </w:rPr>
        <w:t>。</w:t>
      </w:r>
    </w:p>
  </w:footnote>
  <w:footnote w:id="28">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这使得雇员可以在其照料角色发生变化时从事原来的工作，例如在休产假后，办法是调整其时间以适应其照料角色而不是不得不换到与自己的技能不匹配的报酬较低职位。</w:t>
      </w:r>
    </w:p>
  </w:footnote>
  <w:footnote w:id="29">
    <w:p w:rsidR="00F373B8" w:rsidRPr="00FC74F0" w:rsidRDefault="00F373B8" w:rsidP="00F44CDB">
      <w:pPr>
        <w:pStyle w:val="FootnoteText"/>
        <w:widowControl w:val="0"/>
        <w:tabs>
          <w:tab w:val="right" w:pos="1020"/>
        </w:tabs>
        <w:spacing w:line="200" w:lineRule="exact"/>
        <w:ind w:left="1259" w:right="1264" w:hanging="210"/>
        <w:jc w:val="left"/>
        <w:rPr>
          <w:rFonts w:ascii="Times New Roman"/>
          <w:lang w:val="sv-SE"/>
        </w:rPr>
      </w:pPr>
      <w:r w:rsidRPr="00FC74F0">
        <w:rPr>
          <w:rStyle w:val="FootnoteReference"/>
          <w:rFonts w:ascii="Times New Roman"/>
          <w:w w:val="100"/>
        </w:rPr>
        <w:footnoteRef/>
      </w:r>
      <w:r w:rsidRPr="00FC74F0">
        <w:rPr>
          <w:rFonts w:ascii="Times New Roman"/>
          <w:lang w:val="sv-SE"/>
        </w:rPr>
        <w:t xml:space="preserve"> </w:t>
      </w:r>
      <w:hyperlink r:id="rId15" w:history="1">
        <w:r w:rsidRPr="00FC74F0">
          <w:rPr>
            <w:rStyle w:val="Hyperlink"/>
            <w:rFonts w:ascii="Times New Roman"/>
            <w:color w:val="auto"/>
            <w:lang w:val="sv-SE"/>
          </w:rPr>
          <w:t>http://www.dh.gov.uk/prod_consum_dh/groups/dh_digitalassets/@dh/@en/@ps/documents/ digitalasset/dh_122347.pdf</w:t>
        </w:r>
      </w:hyperlink>
    </w:p>
  </w:footnote>
  <w:footnote w:id="30">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Marteau D, Palmer J, Stöver H (2010), Introduction of the Integrated Drug Treatment System (IDTS) in English Prisons, International Journal of Prisoner Health 6(3):117-124.</w:t>
      </w:r>
    </w:p>
  </w:footnote>
  <w:footnote w:id="31">
    <w:p w:rsidR="00F373B8" w:rsidRPr="00FC74F0" w:rsidRDefault="00F373B8" w:rsidP="006A1374">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16" w:history="1">
        <w:r w:rsidRPr="00FC74F0">
          <w:rPr>
            <w:rStyle w:val="Hyperlink"/>
            <w:rFonts w:ascii="Times New Roman"/>
            <w:color w:val="auto"/>
          </w:rPr>
          <w:t>http://www.judiciary.gov.uk/publications-and-reports/jsb-publications/equal-treatment-bench-book</w:t>
        </w:r>
      </w:hyperlink>
    </w:p>
  </w:footnote>
  <w:footnote w:id="32">
    <w:p w:rsidR="00F373B8" w:rsidRPr="00FC74F0" w:rsidRDefault="00F373B8" w:rsidP="004A2DDC">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t>13.5, p</w:t>
      </w:r>
      <w:smartTag w:uri="urn:schemas-microsoft-com:office:smarttags" w:element="chmetcnv">
        <w:smartTagPr>
          <w:attr w:name="UnitName" w:val="in"/>
          <w:attr w:name="SourceValue" w:val="137"/>
          <w:attr w:name="HasSpace" w:val="True"/>
          <w:attr w:name="Negative" w:val="False"/>
          <w:attr w:name="NumberType" w:val="1"/>
          <w:attr w:name="TCSC" w:val="0"/>
        </w:smartTagPr>
        <w:r w:rsidRPr="00FC74F0">
          <w:rPr>
            <w:rFonts w:ascii="Times New Roman"/>
          </w:rPr>
          <w:t>137 in</w:t>
        </w:r>
      </w:smartTag>
      <w:r w:rsidRPr="00FC74F0">
        <w:rPr>
          <w:rFonts w:ascii="Times New Roman"/>
        </w:rPr>
        <w:t xml:space="preserve"> Heady, L., Kail, A. and Yeowart, C. (2011) </w:t>
      </w:r>
      <w:r w:rsidRPr="00FC74F0">
        <w:rPr>
          <w:rFonts w:ascii="Times New Roman"/>
          <w:i/>
          <w:iCs/>
        </w:rPr>
        <w:t>Understanding the Stability and Sustainability of the Violence Against Women Voluntary Sector</w:t>
      </w:r>
      <w:r w:rsidRPr="00FC74F0">
        <w:rPr>
          <w:rFonts w:ascii="Times New Roman"/>
        </w:rPr>
        <w:t>, GEO (</w:t>
      </w:r>
      <w:smartTag w:uri="urn:schemas-microsoft-com:office:smarttags" w:element="City">
        <w:smartTag w:uri="urn:schemas-microsoft-com:office:smarttags" w:element="place">
          <w:r w:rsidRPr="00FC74F0">
            <w:rPr>
              <w:rFonts w:ascii="Times New Roman"/>
            </w:rPr>
            <w:t>London</w:t>
          </w:r>
        </w:smartTag>
      </w:smartTag>
      <w:r w:rsidRPr="00FC74F0">
        <w:rPr>
          <w:rFonts w:ascii="Times New Roman"/>
        </w:rPr>
        <w:t>)</w:t>
      </w:r>
      <w:r w:rsidRPr="00FC74F0">
        <w:rPr>
          <w:rFonts w:ascii="Times New Roman"/>
        </w:rPr>
        <w:t>。</w:t>
      </w:r>
    </w:p>
  </w:footnote>
  <w:footnote w:id="33">
    <w:p w:rsidR="00F373B8" w:rsidRPr="00FC74F0" w:rsidRDefault="00F373B8" w:rsidP="009172E3">
      <w:pPr>
        <w:pStyle w:val="FootnoteText"/>
        <w:widowControl w:val="0"/>
        <w:tabs>
          <w:tab w:val="right" w:pos="1020"/>
        </w:tabs>
        <w:spacing w:line="200" w:lineRule="exact"/>
        <w:ind w:left="1259" w:right="1264" w:hanging="210"/>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rPr>
        <w:t>从</w:t>
      </w:r>
      <w:r w:rsidRPr="00FC74F0">
        <w:rPr>
          <w:rFonts w:ascii="Times New Roman"/>
        </w:rPr>
        <w:t>2005</w:t>
      </w:r>
      <w:r w:rsidRPr="00FC74F0">
        <w:rPr>
          <w:rFonts w:ascii="Times New Roman"/>
        </w:rPr>
        <w:t>年到</w:t>
      </w:r>
      <w:r w:rsidRPr="00FC74F0">
        <w:rPr>
          <w:rFonts w:ascii="Times New Roman"/>
        </w:rPr>
        <w:t>2011</w:t>
      </w:r>
      <w:r w:rsidRPr="00FC74F0">
        <w:rPr>
          <w:rFonts w:ascii="Times New Roman"/>
        </w:rPr>
        <w:t>年，（在</w:t>
      </w:r>
      <w:r w:rsidRPr="00FC74F0">
        <w:rPr>
          <w:rFonts w:ascii="Times New Roman"/>
        </w:rPr>
        <w:t>2004</w:t>
      </w:r>
      <w:r w:rsidRPr="00FC74F0">
        <w:rPr>
          <w:rFonts w:ascii="Times New Roman"/>
        </w:rPr>
        <w:t>年</w:t>
      </w:r>
      <w:r w:rsidRPr="00FC74F0">
        <w:rPr>
          <w:rFonts w:ascii="Times New Roman"/>
        </w:rPr>
        <w:t>SDVC</w:t>
      </w:r>
      <w:r w:rsidRPr="00FC74F0">
        <w:rPr>
          <w:rFonts w:ascii="Times New Roman"/>
        </w:rPr>
        <w:t>试点项目成功的基础上）共建立</w:t>
      </w:r>
      <w:r w:rsidRPr="00FC74F0">
        <w:rPr>
          <w:rFonts w:ascii="Times New Roman"/>
        </w:rPr>
        <w:t>143</w:t>
      </w:r>
      <w:r w:rsidRPr="00FC74F0">
        <w:rPr>
          <w:rFonts w:ascii="Times New Roman"/>
        </w:rPr>
        <w:t>家专业家庭暴力法院（</w:t>
      </w:r>
      <w:r w:rsidRPr="00FC74F0">
        <w:rPr>
          <w:rFonts w:ascii="Times New Roman"/>
        </w:rPr>
        <w:t>SDVC</w:t>
      </w:r>
      <w:r w:rsidRPr="00FC74F0">
        <w:rPr>
          <w:rFonts w:ascii="Times New Roman"/>
        </w:rPr>
        <w:t>）。每一家专业家庭暴力法院的受害人都将得到独立家庭暴力咨询顾问（</w:t>
      </w:r>
      <w:r w:rsidRPr="00FC74F0">
        <w:rPr>
          <w:rFonts w:ascii="Times New Roman"/>
        </w:rPr>
        <w:t>IDVA</w:t>
      </w:r>
      <w:r w:rsidRPr="00FC74F0">
        <w:rPr>
          <w:rFonts w:ascii="Times New Roman"/>
        </w:rPr>
        <w:t>）的帮助；目前已培训</w:t>
      </w:r>
      <w:r w:rsidRPr="00FC74F0">
        <w:rPr>
          <w:rFonts w:ascii="Times New Roman"/>
        </w:rPr>
        <w:t>1000</w:t>
      </w:r>
      <w:r w:rsidRPr="00FC74F0">
        <w:rPr>
          <w:rFonts w:ascii="Times New Roman"/>
        </w:rPr>
        <w:t>多名</w:t>
      </w:r>
      <w:r w:rsidRPr="00FC74F0">
        <w:rPr>
          <w:rFonts w:ascii="Times New Roman"/>
        </w:rPr>
        <w:t xml:space="preserve"> IDVA</w:t>
      </w:r>
      <w:r w:rsidRPr="00FC74F0">
        <w:rPr>
          <w:rFonts w:ascii="Times New Roman"/>
        </w:rPr>
        <w:t>。在截至</w:t>
      </w:r>
      <w:smartTag w:uri="urn:schemas-microsoft-com:office:smarttags" w:element="chsdate">
        <w:smartTagPr>
          <w:attr w:name="Year" w:val="2010"/>
          <w:attr w:name="Month" w:val="12"/>
          <w:attr w:name="Day" w:val="31"/>
          <w:attr w:name="IsLunarDate" w:val="False"/>
          <w:attr w:name="IsROCDate" w:val="False"/>
        </w:smartTagPr>
        <w:r w:rsidRPr="00FC74F0">
          <w:rPr>
            <w:rFonts w:ascii="Times New Roman"/>
          </w:rPr>
          <w:t>2010</w:t>
        </w:r>
        <w:r w:rsidRPr="00FC74F0">
          <w:rPr>
            <w:rFonts w:ascii="Times New Roman"/>
          </w:rPr>
          <w:t>年</w:t>
        </w:r>
        <w:r w:rsidRPr="00FC74F0">
          <w:rPr>
            <w:rFonts w:ascii="Times New Roman"/>
          </w:rPr>
          <w:t>12</w:t>
        </w:r>
        <w:r w:rsidRPr="00FC74F0">
          <w:rPr>
            <w:rFonts w:ascii="Times New Roman"/>
          </w:rPr>
          <w:t>月</w:t>
        </w:r>
        <w:r w:rsidRPr="00FC74F0">
          <w:rPr>
            <w:rFonts w:ascii="Times New Roman"/>
          </w:rPr>
          <w:t>31</w:t>
        </w:r>
        <w:r w:rsidRPr="00FC74F0">
          <w:rPr>
            <w:rFonts w:ascii="Times New Roman"/>
          </w:rPr>
          <w:t>日</w:t>
        </w:r>
      </w:smartTag>
      <w:r w:rsidRPr="00FC74F0">
        <w:rPr>
          <w:rFonts w:ascii="Times New Roman"/>
        </w:rPr>
        <w:t>的</w:t>
      </w:r>
      <w:r w:rsidRPr="00FC74F0">
        <w:rPr>
          <w:rFonts w:ascii="Times New Roman"/>
        </w:rPr>
        <w:t>12</w:t>
      </w:r>
      <w:r w:rsidRPr="00FC74F0">
        <w:rPr>
          <w:rFonts w:ascii="Times New Roman"/>
        </w:rPr>
        <w:t>个月内，举行了</w:t>
      </w:r>
      <w:r w:rsidRPr="00FC74F0">
        <w:rPr>
          <w:rFonts w:ascii="Times New Roman"/>
        </w:rPr>
        <w:t>240</w:t>
      </w:r>
      <w:r w:rsidRPr="00FC74F0">
        <w:rPr>
          <w:rFonts w:ascii="Times New Roman"/>
        </w:rPr>
        <w:t>多场多机构风险评估会议（</w:t>
      </w:r>
      <w:r w:rsidRPr="00FC74F0">
        <w:rPr>
          <w:rFonts w:ascii="Times New Roman"/>
        </w:rPr>
        <w:t>MARAC</w:t>
      </w:r>
      <w:r w:rsidRPr="00FC74F0">
        <w:rPr>
          <w:rFonts w:ascii="Times New Roman"/>
        </w:rPr>
        <w:t>），共处理了</w:t>
      </w:r>
      <w:r w:rsidRPr="00FC74F0">
        <w:rPr>
          <w:rFonts w:ascii="Times New Roman"/>
        </w:rPr>
        <w:t>46</w:t>
      </w:r>
      <w:r w:rsidRPr="00FC74F0">
        <w:rPr>
          <w:rFonts w:ascii="Times New Roman" w:hint="eastAsia"/>
        </w:rPr>
        <w:t xml:space="preserve"> </w:t>
      </w:r>
      <w:r w:rsidRPr="00FC74F0">
        <w:rPr>
          <w:rFonts w:ascii="Times New Roman"/>
        </w:rPr>
        <w:t>000</w:t>
      </w:r>
      <w:r w:rsidRPr="00FC74F0">
        <w:rPr>
          <w:rFonts w:ascii="Times New Roman"/>
        </w:rPr>
        <w:t>多起家庭暴力案件。</w:t>
      </w:r>
      <w:r w:rsidRPr="00FC74F0">
        <w:rPr>
          <w:rFonts w:ascii="Times New Roman"/>
        </w:rPr>
        <w:t xml:space="preserve"> </w:t>
      </w:r>
    </w:p>
  </w:footnote>
  <w:footnote w:id="34">
    <w:p w:rsidR="00F373B8" w:rsidRPr="00FC74F0" w:rsidRDefault="00F373B8" w:rsidP="00267BD1">
      <w:pPr>
        <w:pStyle w:val="FootnoteText"/>
        <w:widowControl w:val="0"/>
        <w:tabs>
          <w:tab w:val="right" w:pos="1020"/>
        </w:tabs>
        <w:spacing w:line="200" w:lineRule="exact"/>
        <w:ind w:left="1259" w:right="1264" w:hanging="210"/>
        <w:rPr>
          <w:rFonts w:ascii="Times New Roman" w:hint="eastAsia"/>
        </w:rPr>
      </w:pPr>
      <w:r w:rsidRPr="00FC74F0">
        <w:rPr>
          <w:rStyle w:val="FootnoteReference"/>
          <w:rFonts w:ascii="Times New Roman"/>
          <w:w w:val="100"/>
        </w:rPr>
        <w:footnoteRef/>
      </w:r>
      <w:r w:rsidRPr="00FC74F0">
        <w:rPr>
          <w:rFonts w:ascii="Times New Roman"/>
        </w:rPr>
        <w:tab/>
        <w:t>FORWARD</w:t>
      </w:r>
      <w:r w:rsidRPr="00FC74F0">
        <w:rPr>
          <w:rFonts w:ascii="Times New Roman"/>
        </w:rPr>
        <w:t>与选择咨询服务机构</w:t>
      </w:r>
      <w:r w:rsidRPr="00FC74F0">
        <w:rPr>
          <w:rFonts w:ascii="Times New Roman" w:hint="eastAsia"/>
        </w:rPr>
        <w:t>（</w:t>
      </w:r>
      <w:r w:rsidRPr="00FC74F0">
        <w:rPr>
          <w:rFonts w:ascii="Times New Roman"/>
        </w:rPr>
        <w:t>2009</w:t>
      </w:r>
      <w:r w:rsidRPr="00FC74F0">
        <w:rPr>
          <w:rFonts w:ascii="Times New Roman" w:hint="eastAsia"/>
        </w:rPr>
        <w:t>年）</w:t>
      </w:r>
      <w:r w:rsidRPr="00FC74F0">
        <w:rPr>
          <w:rFonts w:ascii="Times New Roman"/>
        </w:rPr>
        <w:t>：</w:t>
      </w:r>
      <w:r w:rsidRPr="00FC74F0">
        <w:rPr>
          <w:rFonts w:hAnsi="SimSun"/>
        </w:rPr>
        <w:t>“切割女性生殖器始终与我们</w:t>
      </w:r>
      <w:r w:rsidRPr="00FC74F0">
        <w:rPr>
          <w:rFonts w:ascii="Times New Roman"/>
        </w:rPr>
        <w:t>同在</w:t>
      </w:r>
      <w:r w:rsidRPr="00FC74F0">
        <w:rPr>
          <w:rFonts w:ascii="Times New Roman" w:hint="eastAsia"/>
        </w:rPr>
        <w:t>——</w:t>
      </w:r>
      <w:r w:rsidRPr="00FC74F0">
        <w:rPr>
          <w:rFonts w:ascii="Times New Roman"/>
        </w:rPr>
        <w:t>伦敦受切割女性生殖器影响的妇女的体验、观念与信仰</w:t>
      </w:r>
      <w:r w:rsidRPr="00FC74F0">
        <w:rPr>
          <w:rFonts w:ascii="Times New Roman" w:hint="eastAsia"/>
        </w:rPr>
        <w:t>——</w:t>
      </w:r>
      <w:r w:rsidRPr="00FC74F0">
        <w:rPr>
          <w:rFonts w:ascii="Times New Roman"/>
        </w:rPr>
        <w:t>来自</w:t>
      </w:r>
      <w:r w:rsidRPr="00FC74F0">
        <w:rPr>
          <w:rFonts w:ascii="Times New Roman"/>
        </w:rPr>
        <w:t>PEER</w:t>
      </w:r>
      <w:r w:rsidRPr="00FC74F0">
        <w:rPr>
          <w:rFonts w:ascii="Times New Roman"/>
        </w:rPr>
        <w:t>研究的结果</w:t>
      </w:r>
      <w:r w:rsidRPr="00FC74F0">
        <w:rPr>
          <w:rFonts w:hAnsi="SimSun"/>
        </w:rPr>
        <w:t>”</w:t>
      </w:r>
      <w:r w:rsidRPr="00FC74F0">
        <w:rPr>
          <w:rFonts w:ascii="Times New Roman"/>
        </w:rPr>
        <w:t>，</w:t>
      </w:r>
      <w:hyperlink r:id="rId17" w:history="1">
        <w:r w:rsidRPr="00FC74F0">
          <w:rPr>
            <w:rStyle w:val="Hyperlink"/>
            <w:rFonts w:ascii="Times New Roman"/>
            <w:color w:val="auto"/>
          </w:rPr>
          <w:t>http://www.forwarduk.org.uk/download/161</w:t>
        </w:r>
      </w:hyperlink>
      <w:r w:rsidRPr="00FC74F0">
        <w:rPr>
          <w:rFonts w:ascii="Times New Roman" w:hint="eastAsia"/>
        </w:rPr>
        <w:t>。</w:t>
      </w:r>
    </w:p>
  </w:footnote>
  <w:footnote w:id="35">
    <w:p w:rsidR="00F373B8" w:rsidRPr="00FC74F0" w:rsidRDefault="00F373B8" w:rsidP="002C5E37">
      <w:pPr>
        <w:pStyle w:val="FootnoteText"/>
        <w:widowControl w:val="0"/>
        <w:tabs>
          <w:tab w:val="right" w:pos="1020"/>
        </w:tabs>
        <w:spacing w:line="200" w:lineRule="exact"/>
        <w:ind w:left="1259" w:right="1264" w:hanging="210"/>
        <w:jc w:val="left"/>
        <w:rPr>
          <w:rFonts w:ascii="Times New Roman"/>
        </w:rPr>
      </w:pPr>
      <w:r w:rsidRPr="00FC74F0">
        <w:rPr>
          <w:rStyle w:val="FootnoteReference"/>
          <w:rFonts w:ascii="Times New Roman"/>
          <w:w w:val="100"/>
        </w:rPr>
        <w:footnoteRef/>
      </w:r>
      <w:r w:rsidRPr="00FC74F0">
        <w:rPr>
          <w:rFonts w:ascii="Times New Roman"/>
        </w:rPr>
        <w:tab/>
      </w:r>
      <w:r w:rsidRPr="00FC74F0">
        <w:rPr>
          <w:rFonts w:ascii="Times New Roman" w:hint="eastAsia"/>
        </w:rPr>
        <w:t>参见</w:t>
      </w:r>
      <w:hyperlink r:id="rId18" w:history="1">
        <w:r w:rsidRPr="00FC74F0">
          <w:rPr>
            <w:rStyle w:val="Hyperlink"/>
            <w:rFonts w:ascii="Times New Roman"/>
            <w:color w:val="auto"/>
          </w:rPr>
          <w:t>http://www.fco.gov.uk/resources/en/pdf/travel-living-abroad/when-things-go-wrong/multi-</w:t>
        </w:r>
        <w:r w:rsidRPr="00FC74F0">
          <w:rPr>
            <w:rStyle w:val="Hyperlink"/>
            <w:rFonts w:ascii="Times New Roman" w:hint="eastAsia"/>
            <w:color w:val="auto"/>
          </w:rPr>
          <w:t xml:space="preserve"> </w:t>
        </w:r>
        <w:r w:rsidRPr="00FC74F0">
          <w:rPr>
            <w:rStyle w:val="Hyperlink"/>
            <w:rFonts w:ascii="Times New Roman"/>
            <w:color w:val="auto"/>
          </w:rPr>
          <w:t>agency-fgm-guidelines.pdf</w:t>
        </w:r>
      </w:hyperlink>
      <w:r w:rsidRPr="00FC74F0">
        <w:rPr>
          <w:rFonts w:ascii="Times New Roman"/>
        </w:rPr>
        <w:t>。</w:t>
      </w:r>
    </w:p>
  </w:footnote>
  <w:footnote w:id="36">
    <w:p w:rsidR="00F373B8" w:rsidRPr="00FC74F0" w:rsidRDefault="00F373B8" w:rsidP="00DD32D6">
      <w:pPr>
        <w:pStyle w:val="FootnoteText"/>
        <w:widowControl w:val="0"/>
        <w:tabs>
          <w:tab w:val="right" w:pos="1020"/>
        </w:tabs>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19" w:history="1">
        <w:r w:rsidRPr="00FC74F0">
          <w:rPr>
            <w:rStyle w:val="Hyperlink"/>
            <w:rFonts w:ascii="Times New Roman"/>
            <w:color w:val="auto"/>
          </w:rPr>
          <w:t>http://www.ofmdfmni.gov.uk/index/equality/gender-equality.htm</w:t>
        </w:r>
      </w:hyperlink>
    </w:p>
  </w:footnote>
  <w:footnote w:id="37">
    <w:p w:rsidR="00F373B8" w:rsidRPr="00FC74F0" w:rsidRDefault="00F373B8" w:rsidP="00DD32D6">
      <w:pPr>
        <w:pStyle w:val="FootnoteText"/>
        <w:widowControl w:val="0"/>
        <w:tabs>
          <w:tab w:val="right" w:pos="1020"/>
        </w:tabs>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20" w:history="1">
        <w:r w:rsidRPr="00FC74F0">
          <w:rPr>
            <w:rStyle w:val="Hyperlink"/>
            <w:rFonts w:ascii="Times New Roman"/>
            <w:color w:val="auto"/>
          </w:rPr>
          <w:t>http://www.scotland.gov.uk/Topics/People/Equality/18500</w:t>
        </w:r>
      </w:hyperlink>
    </w:p>
  </w:footnote>
  <w:footnote w:id="38">
    <w:p w:rsidR="00F373B8" w:rsidRPr="00FC74F0" w:rsidRDefault="00F373B8" w:rsidP="00DD32D6">
      <w:pPr>
        <w:pStyle w:val="FootnoteText"/>
        <w:widowControl w:val="0"/>
        <w:tabs>
          <w:tab w:val="right" w:pos="1020"/>
        </w:tabs>
        <w:ind w:left="1259" w:right="1264" w:hanging="210"/>
        <w:rPr>
          <w:rFonts w:ascii="Times New Roman"/>
        </w:rPr>
      </w:pPr>
      <w:r w:rsidRPr="00FC74F0">
        <w:rPr>
          <w:rStyle w:val="FootnoteReference"/>
          <w:rFonts w:ascii="Times New Roman"/>
          <w:w w:val="100"/>
        </w:rPr>
        <w:footnoteRef/>
      </w:r>
      <w:r w:rsidRPr="00FC74F0">
        <w:rPr>
          <w:rFonts w:ascii="Times New Roman"/>
        </w:rPr>
        <w:tab/>
      </w:r>
      <w:hyperlink r:id="rId21" w:history="1">
        <w:r w:rsidRPr="00FC74F0">
          <w:rPr>
            <w:rStyle w:val="Hyperlink"/>
            <w:rFonts w:ascii="Times New Roman"/>
            <w:color w:val="auto"/>
          </w:rPr>
          <w:t>http://wales.gov.uk/about/civilservice/departments/pslgd/sjlg/?lang=en</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373B8" w:rsidTr="002470AD">
      <w:tblPrEx>
        <w:tblCellMar>
          <w:top w:w="0" w:type="dxa"/>
          <w:bottom w:w="0" w:type="dxa"/>
        </w:tblCellMar>
      </w:tblPrEx>
      <w:trPr>
        <w:trHeight w:hRule="exact" w:val="864"/>
      </w:trPr>
      <w:tc>
        <w:tcPr>
          <w:tcW w:w="4838" w:type="dxa"/>
          <w:shd w:val="clear" w:color="auto" w:fill="auto"/>
          <w:vAlign w:val="bottom"/>
        </w:tcPr>
        <w:p w:rsidR="00F373B8" w:rsidRPr="002470AD" w:rsidRDefault="00F373B8" w:rsidP="002470AD">
          <w:pPr>
            <w:pStyle w:val="Header"/>
            <w:spacing w:after="80"/>
            <w:jc w:val="left"/>
            <w:rPr>
              <w:b/>
              <w:sz w:val="17"/>
            </w:rPr>
          </w:pPr>
          <w:r>
            <w:rPr>
              <w:b/>
              <w:sz w:val="17"/>
            </w:rPr>
            <w:t>CE</w:t>
          </w:r>
          <w:r w:rsidR="0038123A">
            <w:rPr>
              <w:b/>
              <w:sz w:val="17"/>
            </w:rPr>
            <w:t>DAW/C/G</w:t>
          </w:r>
          <w:r w:rsidR="0098652B">
            <w:rPr>
              <w:b/>
              <w:sz w:val="17"/>
            </w:rPr>
            <w:t>B</w:t>
          </w:r>
          <w:r w:rsidR="0038123A">
            <w:rPr>
              <w:rFonts w:hint="eastAsia"/>
              <w:b/>
              <w:sz w:val="17"/>
            </w:rPr>
            <w:t>R</w:t>
          </w:r>
          <w:r>
            <w:rPr>
              <w:b/>
              <w:sz w:val="17"/>
            </w:rPr>
            <w:t>/7</w:t>
          </w:r>
        </w:p>
      </w:tc>
      <w:tc>
        <w:tcPr>
          <w:tcW w:w="5033" w:type="dxa"/>
          <w:shd w:val="clear" w:color="auto" w:fill="auto"/>
          <w:vAlign w:val="bottom"/>
        </w:tcPr>
        <w:p w:rsidR="00F373B8" w:rsidRDefault="00F373B8" w:rsidP="002470AD">
          <w:pPr>
            <w:pStyle w:val="Header"/>
          </w:pPr>
        </w:p>
      </w:tc>
    </w:tr>
  </w:tbl>
  <w:p w:rsidR="00F373B8" w:rsidRPr="002470AD" w:rsidRDefault="00F373B8" w:rsidP="002470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373B8" w:rsidTr="002470AD">
      <w:tblPrEx>
        <w:tblCellMar>
          <w:top w:w="0" w:type="dxa"/>
          <w:bottom w:w="0" w:type="dxa"/>
        </w:tblCellMar>
      </w:tblPrEx>
      <w:trPr>
        <w:trHeight w:hRule="exact" w:val="864"/>
      </w:trPr>
      <w:tc>
        <w:tcPr>
          <w:tcW w:w="4838" w:type="dxa"/>
          <w:shd w:val="clear" w:color="auto" w:fill="auto"/>
          <w:vAlign w:val="bottom"/>
        </w:tcPr>
        <w:p w:rsidR="00F373B8" w:rsidRDefault="00F373B8" w:rsidP="002470AD">
          <w:pPr>
            <w:pStyle w:val="Header"/>
          </w:pPr>
        </w:p>
      </w:tc>
      <w:tc>
        <w:tcPr>
          <w:tcW w:w="5033" w:type="dxa"/>
          <w:shd w:val="clear" w:color="auto" w:fill="auto"/>
          <w:vAlign w:val="bottom"/>
        </w:tcPr>
        <w:p w:rsidR="00F373B8" w:rsidRPr="002470AD" w:rsidRDefault="0038123A" w:rsidP="002470AD">
          <w:pPr>
            <w:pStyle w:val="Header"/>
            <w:spacing w:after="80"/>
            <w:jc w:val="right"/>
            <w:rPr>
              <w:b/>
              <w:sz w:val="17"/>
            </w:rPr>
          </w:pPr>
          <w:r>
            <w:rPr>
              <w:b/>
              <w:sz w:val="17"/>
            </w:rPr>
            <w:t>CEDAW/C/G</w:t>
          </w:r>
          <w:r w:rsidR="0098652B">
            <w:rPr>
              <w:b/>
              <w:sz w:val="17"/>
            </w:rPr>
            <w:t>B</w:t>
          </w:r>
          <w:r>
            <w:rPr>
              <w:rFonts w:hint="eastAsia"/>
              <w:b/>
              <w:sz w:val="17"/>
            </w:rPr>
            <w:t>R</w:t>
          </w:r>
          <w:r w:rsidR="00F373B8">
            <w:rPr>
              <w:b/>
              <w:sz w:val="17"/>
            </w:rPr>
            <w:t>/7</w:t>
          </w:r>
        </w:p>
      </w:tc>
    </w:tr>
  </w:tbl>
  <w:p w:rsidR="00F373B8" w:rsidRPr="002470AD" w:rsidRDefault="00F373B8" w:rsidP="002470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373B8" w:rsidTr="002470A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373B8" w:rsidRDefault="00F373B8" w:rsidP="002470AD">
          <w:pPr>
            <w:pStyle w:val="Header"/>
            <w:spacing w:after="120"/>
          </w:pPr>
        </w:p>
      </w:tc>
      <w:tc>
        <w:tcPr>
          <w:tcW w:w="1872" w:type="dxa"/>
          <w:tcBorders>
            <w:bottom w:val="single" w:sz="4" w:space="0" w:color="auto"/>
          </w:tcBorders>
          <w:shd w:val="clear" w:color="auto" w:fill="auto"/>
          <w:vAlign w:val="bottom"/>
        </w:tcPr>
        <w:p w:rsidR="00F373B8" w:rsidRPr="002470AD" w:rsidRDefault="00F373B8" w:rsidP="002470A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373B8" w:rsidRDefault="00F373B8" w:rsidP="002470AD">
          <w:pPr>
            <w:pStyle w:val="Header"/>
            <w:spacing w:after="120"/>
          </w:pPr>
        </w:p>
      </w:tc>
      <w:tc>
        <w:tcPr>
          <w:tcW w:w="6523" w:type="dxa"/>
          <w:gridSpan w:val="3"/>
          <w:tcBorders>
            <w:bottom w:val="single" w:sz="4" w:space="0" w:color="auto"/>
          </w:tcBorders>
          <w:shd w:val="clear" w:color="auto" w:fill="auto"/>
          <w:vAlign w:val="bottom"/>
        </w:tcPr>
        <w:p w:rsidR="00F373B8" w:rsidRPr="0038123A" w:rsidRDefault="0038123A" w:rsidP="0038123A">
          <w:pPr>
            <w:spacing w:after="80" w:line="240" w:lineRule="auto"/>
            <w:jc w:val="right"/>
            <w:rPr>
              <w:rFonts w:ascii="Times New Roman" w:hint="eastAsia"/>
              <w:position w:val="-4"/>
            </w:rPr>
          </w:pPr>
          <w:r>
            <w:rPr>
              <w:rFonts w:ascii="Times New Roman"/>
              <w:position w:val="-4"/>
              <w:sz w:val="40"/>
            </w:rPr>
            <w:t>CEDAW</w:t>
          </w:r>
          <w:r>
            <w:rPr>
              <w:rFonts w:ascii="Times New Roman"/>
              <w:position w:val="-4"/>
            </w:rPr>
            <w:t>/C/GBR/7</w:t>
          </w:r>
        </w:p>
      </w:tc>
    </w:tr>
    <w:tr w:rsidR="00F373B8" w:rsidRPr="002470AD" w:rsidTr="002470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373B8" w:rsidRDefault="00F373B8" w:rsidP="002470A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373B8" w:rsidRPr="002470AD" w:rsidRDefault="00F373B8" w:rsidP="002470AD">
          <w:pPr>
            <w:pStyle w:val="Header"/>
            <w:spacing w:before="109"/>
            <w:ind w:left="-72"/>
          </w:pPr>
        </w:p>
      </w:tc>
      <w:tc>
        <w:tcPr>
          <w:tcW w:w="5227" w:type="dxa"/>
          <w:gridSpan w:val="3"/>
          <w:tcBorders>
            <w:top w:val="single" w:sz="4" w:space="0" w:color="auto"/>
            <w:bottom w:val="single" w:sz="12" w:space="0" w:color="auto"/>
          </w:tcBorders>
          <w:shd w:val="clear" w:color="auto" w:fill="auto"/>
        </w:tcPr>
        <w:p w:rsidR="00F373B8" w:rsidRPr="002470AD" w:rsidRDefault="00F373B8" w:rsidP="002470A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373B8" w:rsidRPr="002470AD" w:rsidRDefault="00F373B8" w:rsidP="002470AD">
          <w:pPr>
            <w:pStyle w:val="Header"/>
            <w:spacing w:before="109"/>
          </w:pPr>
        </w:p>
      </w:tc>
      <w:tc>
        <w:tcPr>
          <w:tcW w:w="3180" w:type="dxa"/>
          <w:gridSpan w:val="2"/>
          <w:tcBorders>
            <w:top w:val="single" w:sz="4" w:space="0" w:color="auto"/>
            <w:bottom w:val="single" w:sz="12" w:space="0" w:color="auto"/>
          </w:tcBorders>
          <w:shd w:val="clear" w:color="auto" w:fill="auto"/>
        </w:tcPr>
        <w:p w:rsidR="00F373B8" w:rsidRDefault="00F373B8" w:rsidP="002470AD">
          <w:pPr>
            <w:spacing w:before="240" w:line="240" w:lineRule="exact"/>
            <w:rPr>
              <w:rFonts w:ascii="Times New Roman"/>
            </w:rPr>
          </w:pPr>
          <w:r>
            <w:rPr>
              <w:rFonts w:ascii="Times New Roman"/>
            </w:rPr>
            <w:t>Distr.: General</w:t>
          </w:r>
        </w:p>
        <w:p w:rsidR="00F373B8" w:rsidRDefault="00F373B8" w:rsidP="002470AD">
          <w:pPr>
            <w:spacing w:line="240" w:lineRule="exact"/>
            <w:rPr>
              <w:rFonts w:ascii="Times New Roman"/>
            </w:rPr>
          </w:pPr>
          <w:r>
            <w:rPr>
              <w:rFonts w:ascii="Times New Roman"/>
            </w:rPr>
            <w:t>11 August 2011</w:t>
          </w:r>
        </w:p>
        <w:p w:rsidR="00F373B8" w:rsidRDefault="00F373B8" w:rsidP="002470AD">
          <w:pPr>
            <w:spacing w:line="240" w:lineRule="exact"/>
            <w:rPr>
              <w:rFonts w:ascii="Times New Roman"/>
            </w:rPr>
          </w:pPr>
          <w:r>
            <w:rPr>
              <w:rFonts w:ascii="Times New Roman"/>
            </w:rPr>
            <w:t>Chinese</w:t>
          </w:r>
        </w:p>
        <w:p w:rsidR="00F373B8" w:rsidRPr="002470AD" w:rsidRDefault="00F373B8" w:rsidP="002470AD">
          <w:pPr>
            <w:spacing w:line="240" w:lineRule="exact"/>
            <w:rPr>
              <w:rFonts w:ascii="Times New Roman"/>
            </w:rPr>
          </w:pPr>
          <w:r>
            <w:rPr>
              <w:rFonts w:ascii="Times New Roman"/>
            </w:rPr>
            <w:t>Original: English</w:t>
          </w:r>
        </w:p>
      </w:tc>
    </w:tr>
  </w:tbl>
  <w:p w:rsidR="00F373B8" w:rsidRPr="002470AD" w:rsidRDefault="00F373B8" w:rsidP="002470A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260B2529"/>
    <w:multiLevelType w:val="multilevel"/>
    <w:tmpl w:val="65722B18"/>
    <w:lvl w:ilvl="0">
      <w:start w:val="1"/>
      <w:numFmt w:val="decimal"/>
      <w:lvlRestart w:val="0"/>
      <w:pStyle w:val="DfESOutNumbered"/>
      <w:lvlText w:val="%1."/>
      <w:lvlJc w:val="left"/>
      <w:pPr>
        <w:tabs>
          <w:tab w:val="num" w:pos="720"/>
        </w:tabs>
      </w:pPr>
      <w:rPr>
        <w:rFonts w:cs="Times New Roman" w:hint="default"/>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41993D78"/>
    <w:multiLevelType w:val="hybridMultilevel"/>
    <w:tmpl w:val="9B9A0328"/>
    <w:lvl w:ilvl="0" w:tplc="76727D12">
      <w:start w:val="1"/>
      <w:numFmt w:val="bullet"/>
      <w:pStyle w:val="Bullet"/>
      <w:lvlText w:val=""/>
      <w:lvlJc w:val="left"/>
      <w:pPr>
        <w:tabs>
          <w:tab w:val="num" w:pos="360"/>
        </w:tabs>
        <w:ind w:left="360" w:hanging="360"/>
      </w:pPr>
      <w:rPr>
        <w:rFonts w:ascii="Symbol" w:hAnsi="Symbol" w:hint="default"/>
        <w:sz w:val="24"/>
      </w:rPr>
    </w:lvl>
    <w:lvl w:ilvl="1" w:tplc="04090019">
      <w:start w:val="1"/>
      <w:numFmt w:val="bullet"/>
      <w:lvlText w:val="o"/>
      <w:lvlJc w:val="left"/>
      <w:pPr>
        <w:tabs>
          <w:tab w:val="num" w:pos="1080"/>
        </w:tabs>
        <w:ind w:left="1080" w:hanging="360"/>
      </w:pPr>
      <w:rPr>
        <w:rFonts w:ascii="Courier New" w:hAnsi="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6">
    <w:nsid w:val="463646A3"/>
    <w:multiLevelType w:val="hybridMultilevel"/>
    <w:tmpl w:val="3CA87CAE"/>
    <w:lvl w:ilvl="0" w:tplc="853852EE">
      <w:start w:val="1"/>
      <w:numFmt w:val="bullet"/>
      <w:lvlText w:val=""/>
      <w:lvlJc w:val="left"/>
      <w:pPr>
        <w:tabs>
          <w:tab w:val="num" w:pos="1951"/>
        </w:tabs>
        <w:ind w:left="1951" w:hanging="420"/>
      </w:pPr>
      <w:rPr>
        <w:rFonts w:ascii="Wingdings 2" w:hAnsi="Wingdings 2" w:hint="default"/>
        <w:b w:val="0"/>
        <w:i w:val="0"/>
        <w:sz w:val="20"/>
      </w:rPr>
    </w:lvl>
    <w:lvl w:ilvl="1" w:tplc="0809000B" w:tentative="1">
      <w:start w:val="1"/>
      <w:numFmt w:val="bullet"/>
      <w:lvlText w:val="o"/>
      <w:lvlJc w:val="left"/>
      <w:pPr>
        <w:tabs>
          <w:tab w:val="num" w:pos="1440"/>
        </w:tabs>
        <w:ind w:left="1440" w:hanging="360"/>
      </w:pPr>
      <w:rPr>
        <w:rFonts w:ascii="Courier New" w:hAnsi="Courier New" w:hint="default"/>
      </w:rPr>
    </w:lvl>
    <w:lvl w:ilvl="2" w:tplc="272AB8CA"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47280829"/>
    <w:multiLevelType w:val="hybridMultilevel"/>
    <w:tmpl w:val="34341514"/>
    <w:name w:val="TOC222"/>
    <w:lvl w:ilvl="0">
      <w:start w:val="1"/>
      <w:numFmt w:val="bullet"/>
      <w:pStyle w:val="fels"/>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25"/>
      <w:numFmt w:val="bullet"/>
      <w:lvlText w:val="-"/>
      <w:lvlJc w:val="left"/>
      <w:pPr>
        <w:tabs>
          <w:tab w:val="num" w:pos="2160"/>
        </w:tabs>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4EFB3F41"/>
    <w:multiLevelType w:val="multilevel"/>
    <w:tmpl w:val="1F3A3BFE"/>
    <w:lvl w:ilvl="0">
      <w:start w:val="1"/>
      <w:numFmt w:val="bullet"/>
      <w:lvlText w:val=""/>
      <w:lvlJc w:val="left"/>
      <w:pPr>
        <w:tabs>
          <w:tab w:val="num" w:pos="2552"/>
        </w:tabs>
        <w:ind w:left="2268"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39066B5"/>
    <w:multiLevelType w:val="hybridMultilevel"/>
    <w:tmpl w:val="D6C8667E"/>
    <w:lvl w:ilvl="0" w:tplc="30090001">
      <w:start w:val="1"/>
      <w:numFmt w:val="bullet"/>
      <w:lvlText w:val=""/>
      <w:lvlJc w:val="left"/>
      <w:pPr>
        <w:tabs>
          <w:tab w:val="num" w:pos="2552"/>
        </w:tabs>
        <w:ind w:left="2268" w:firstLine="0"/>
      </w:pPr>
      <w:rPr>
        <w:rFonts w:ascii="Symbol" w:hAnsi="Symbol" w:hint="default"/>
      </w:rPr>
    </w:lvl>
    <w:lvl w:ilvl="1" w:tplc="30090003" w:tentative="1">
      <w:start w:val="1"/>
      <w:numFmt w:val="bullet"/>
      <w:lvlText w:val="o"/>
      <w:lvlJc w:val="left"/>
      <w:pPr>
        <w:tabs>
          <w:tab w:val="num" w:pos="1440"/>
        </w:tabs>
        <w:ind w:left="1440" w:hanging="360"/>
      </w:pPr>
      <w:rPr>
        <w:rFonts w:ascii="Courier New" w:hAnsi="Courier New" w:cs="Courier New" w:hint="default"/>
      </w:rPr>
    </w:lvl>
    <w:lvl w:ilvl="2" w:tplc="30090005">
      <w:start w:val="1"/>
      <w:numFmt w:val="bullet"/>
      <w:lvlText w:val=""/>
      <w:lvlJc w:val="left"/>
      <w:pPr>
        <w:tabs>
          <w:tab w:val="num" w:pos="1418"/>
        </w:tabs>
        <w:ind w:left="1134" w:firstLine="0"/>
      </w:pPr>
      <w:rPr>
        <w:rFonts w:ascii="Symbol" w:hAnsi="Symbol" w:hint="default"/>
      </w:rPr>
    </w:lvl>
    <w:lvl w:ilvl="3" w:tplc="30090001">
      <w:start w:val="1"/>
      <w:numFmt w:val="bullet"/>
      <w:lvlText w:val=""/>
      <w:lvlJc w:val="left"/>
      <w:pPr>
        <w:tabs>
          <w:tab w:val="num" w:pos="2880"/>
        </w:tabs>
        <w:ind w:left="2880" w:hanging="360"/>
      </w:pPr>
      <w:rPr>
        <w:rFonts w:ascii="Symbol" w:hAnsi="Symbol" w:hint="default"/>
      </w:rPr>
    </w:lvl>
    <w:lvl w:ilvl="4" w:tplc="30090003" w:tentative="1">
      <w:start w:val="1"/>
      <w:numFmt w:val="bullet"/>
      <w:lvlText w:val="o"/>
      <w:lvlJc w:val="left"/>
      <w:pPr>
        <w:tabs>
          <w:tab w:val="num" w:pos="3600"/>
        </w:tabs>
        <w:ind w:left="3600" w:hanging="360"/>
      </w:pPr>
      <w:rPr>
        <w:rFonts w:ascii="Courier New" w:hAnsi="Courier New" w:cs="Courier New" w:hint="default"/>
      </w:rPr>
    </w:lvl>
    <w:lvl w:ilvl="5" w:tplc="30090005" w:tentative="1">
      <w:start w:val="1"/>
      <w:numFmt w:val="bullet"/>
      <w:lvlText w:val=""/>
      <w:lvlJc w:val="left"/>
      <w:pPr>
        <w:tabs>
          <w:tab w:val="num" w:pos="4320"/>
        </w:tabs>
        <w:ind w:left="4320" w:hanging="360"/>
      </w:pPr>
      <w:rPr>
        <w:rFonts w:ascii="Wingdings" w:hAnsi="Wingdings" w:hint="default"/>
      </w:rPr>
    </w:lvl>
    <w:lvl w:ilvl="6" w:tplc="30090001" w:tentative="1">
      <w:start w:val="1"/>
      <w:numFmt w:val="bullet"/>
      <w:lvlText w:val=""/>
      <w:lvlJc w:val="left"/>
      <w:pPr>
        <w:tabs>
          <w:tab w:val="num" w:pos="5040"/>
        </w:tabs>
        <w:ind w:left="5040" w:hanging="360"/>
      </w:pPr>
      <w:rPr>
        <w:rFonts w:ascii="Symbol" w:hAnsi="Symbol" w:hint="default"/>
      </w:rPr>
    </w:lvl>
    <w:lvl w:ilvl="7" w:tplc="30090003" w:tentative="1">
      <w:start w:val="1"/>
      <w:numFmt w:val="bullet"/>
      <w:lvlText w:val="o"/>
      <w:lvlJc w:val="left"/>
      <w:pPr>
        <w:tabs>
          <w:tab w:val="num" w:pos="5760"/>
        </w:tabs>
        <w:ind w:left="5760" w:hanging="360"/>
      </w:pPr>
      <w:rPr>
        <w:rFonts w:ascii="Courier New" w:hAnsi="Courier New" w:cs="Courier New" w:hint="default"/>
      </w:rPr>
    </w:lvl>
    <w:lvl w:ilvl="8" w:tplc="30090005" w:tentative="1">
      <w:start w:val="1"/>
      <w:numFmt w:val="bullet"/>
      <w:lvlText w:val=""/>
      <w:lvlJc w:val="left"/>
      <w:pPr>
        <w:tabs>
          <w:tab w:val="num" w:pos="6480"/>
        </w:tabs>
        <w:ind w:left="6480" w:hanging="360"/>
      </w:pPr>
      <w:rPr>
        <w:rFonts w:ascii="Wingdings" w:hAnsi="Wingdings" w:hint="default"/>
      </w:rPr>
    </w:lvl>
  </w:abstractNum>
  <w:abstractNum w:abstractNumId="21">
    <w:nsid w:val="73F42DD8"/>
    <w:multiLevelType w:val="multilevel"/>
    <w:tmpl w:val="6AE4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643AD0"/>
    <w:multiLevelType w:val="hybridMultilevel"/>
    <w:tmpl w:val="1F3A3BFE"/>
    <w:lvl w:ilvl="0" w:tplc="990CF77C">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9"/>
  </w:num>
  <w:num w:numId="14">
    <w:abstractNumId w:val="11"/>
  </w:num>
  <w:num w:numId="15">
    <w:abstractNumId w:val="10"/>
  </w:num>
  <w:num w:numId="16">
    <w:abstractNumId w:val="20"/>
  </w:num>
  <w:num w:numId="17">
    <w:abstractNumId w:val="17"/>
  </w:num>
  <w:num w:numId="18">
    <w:abstractNumId w:val="15"/>
  </w:num>
  <w:num w:numId="19">
    <w:abstractNumId w:val="13"/>
  </w:num>
  <w:num w:numId="20">
    <w:abstractNumId w:val="22"/>
  </w:num>
  <w:num w:numId="21">
    <w:abstractNumId w:val="18"/>
  </w:num>
  <w:num w:numId="22">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color="white" stroke="f">
      <v:fill color="white"/>
      <v:stroke on="f"/>
      <v:textbox inset="0,0,0,0"/>
      <o:colormru v:ext="edit" colors="#a40000"/>
    </o:shapedefaults>
  </w:hdrShapeDefaults>
  <w:footnotePr>
    <w:footnote w:id="-1"/>
    <w:footnote w:id="0"/>
  </w:footnotePr>
  <w:endnotePr>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55*"/>
    <w:docVar w:name="CreationDt" w:val="15/04/2011 14:50:46"/>
    <w:docVar w:name="DocCategory" w:val="Doc"/>
    <w:docVar w:name="DocType" w:val="Final"/>
    <w:docVar w:name="FooterJN" w:val="11-64855 (C)"/>
    <w:docVar w:name="Jobn" w:val="11-64855 (C)"/>
    <w:docVar w:name="jobnDT" w:val="11-20325 (C)   150411"/>
    <w:docVar w:name="jobnDTDT" w:val="11-20325 (C)   150411   150411"/>
    <w:docVar w:name="JobNo" w:val="1164855C"/>
    <w:docVar w:name="OandT" w:val="sheng"/>
    <w:docVar w:name="sss1" w:val="CEDAW/C/GBR/7"/>
    <w:docVar w:name="sss2" w:val="-"/>
    <w:docVar w:name="Symbol1" w:val="CEDAW/C/GBR/7"/>
    <w:docVar w:name="Symbol2" w:val="-"/>
  </w:docVars>
  <w:rsids>
    <w:rsidRoot w:val="00795FD9"/>
    <w:rsid w:val="00002D3A"/>
    <w:rsid w:val="0000347C"/>
    <w:rsid w:val="00004CD7"/>
    <w:rsid w:val="0000799E"/>
    <w:rsid w:val="000125BC"/>
    <w:rsid w:val="00013886"/>
    <w:rsid w:val="00020D0B"/>
    <w:rsid w:val="00021A2B"/>
    <w:rsid w:val="00023C04"/>
    <w:rsid w:val="00026A4F"/>
    <w:rsid w:val="00026DCA"/>
    <w:rsid w:val="0002754E"/>
    <w:rsid w:val="00031194"/>
    <w:rsid w:val="0003290C"/>
    <w:rsid w:val="00037B39"/>
    <w:rsid w:val="00044CA4"/>
    <w:rsid w:val="00045EFE"/>
    <w:rsid w:val="0007337D"/>
    <w:rsid w:val="000735C9"/>
    <w:rsid w:val="000758DF"/>
    <w:rsid w:val="00075FB2"/>
    <w:rsid w:val="00076B99"/>
    <w:rsid w:val="00076EB8"/>
    <w:rsid w:val="00082825"/>
    <w:rsid w:val="00082D46"/>
    <w:rsid w:val="000844D1"/>
    <w:rsid w:val="00086336"/>
    <w:rsid w:val="00086AE2"/>
    <w:rsid w:val="00095C67"/>
    <w:rsid w:val="000A1106"/>
    <w:rsid w:val="000A31F9"/>
    <w:rsid w:val="000A5049"/>
    <w:rsid w:val="000A50B2"/>
    <w:rsid w:val="000B37E9"/>
    <w:rsid w:val="000B4A71"/>
    <w:rsid w:val="000B66C0"/>
    <w:rsid w:val="000B6CD7"/>
    <w:rsid w:val="000C1786"/>
    <w:rsid w:val="000C2C76"/>
    <w:rsid w:val="000C4DDE"/>
    <w:rsid w:val="000C7DFC"/>
    <w:rsid w:val="000D08CC"/>
    <w:rsid w:val="000D2AC1"/>
    <w:rsid w:val="000D4038"/>
    <w:rsid w:val="000D510B"/>
    <w:rsid w:val="000D61A1"/>
    <w:rsid w:val="000E17D6"/>
    <w:rsid w:val="000E240F"/>
    <w:rsid w:val="000E49A4"/>
    <w:rsid w:val="000E5C83"/>
    <w:rsid w:val="000E64E1"/>
    <w:rsid w:val="000F1058"/>
    <w:rsid w:val="000F5322"/>
    <w:rsid w:val="00101C4E"/>
    <w:rsid w:val="001113F8"/>
    <w:rsid w:val="001212F9"/>
    <w:rsid w:val="00121328"/>
    <w:rsid w:val="00123568"/>
    <w:rsid w:val="00125721"/>
    <w:rsid w:val="00125979"/>
    <w:rsid w:val="0012708E"/>
    <w:rsid w:val="001279A6"/>
    <w:rsid w:val="00131065"/>
    <w:rsid w:val="001329F7"/>
    <w:rsid w:val="00134963"/>
    <w:rsid w:val="00135B5E"/>
    <w:rsid w:val="00141322"/>
    <w:rsid w:val="00141C65"/>
    <w:rsid w:val="00142600"/>
    <w:rsid w:val="001477BF"/>
    <w:rsid w:val="0015066B"/>
    <w:rsid w:val="00150D3A"/>
    <w:rsid w:val="00153D29"/>
    <w:rsid w:val="00156AE8"/>
    <w:rsid w:val="001575A6"/>
    <w:rsid w:val="001610B7"/>
    <w:rsid w:val="00161A65"/>
    <w:rsid w:val="00161E69"/>
    <w:rsid w:val="00161F54"/>
    <w:rsid w:val="00170FBE"/>
    <w:rsid w:val="00171E89"/>
    <w:rsid w:val="00172D3A"/>
    <w:rsid w:val="00174583"/>
    <w:rsid w:val="0017506F"/>
    <w:rsid w:val="00182C77"/>
    <w:rsid w:val="00182FF3"/>
    <w:rsid w:val="001919EB"/>
    <w:rsid w:val="00194C34"/>
    <w:rsid w:val="00195953"/>
    <w:rsid w:val="001A1D69"/>
    <w:rsid w:val="001A387B"/>
    <w:rsid w:val="001A6F2F"/>
    <w:rsid w:val="001B141B"/>
    <w:rsid w:val="001B2814"/>
    <w:rsid w:val="001B4F95"/>
    <w:rsid w:val="001B7C45"/>
    <w:rsid w:val="001C32AD"/>
    <w:rsid w:val="001C3F7F"/>
    <w:rsid w:val="001C4A15"/>
    <w:rsid w:val="001C5166"/>
    <w:rsid w:val="001D0354"/>
    <w:rsid w:val="001D216F"/>
    <w:rsid w:val="001D423A"/>
    <w:rsid w:val="001D572F"/>
    <w:rsid w:val="001E0F5A"/>
    <w:rsid w:val="001E20EC"/>
    <w:rsid w:val="001E2CEA"/>
    <w:rsid w:val="001E32C2"/>
    <w:rsid w:val="001E4442"/>
    <w:rsid w:val="001E5A51"/>
    <w:rsid w:val="001E5B73"/>
    <w:rsid w:val="001F03A7"/>
    <w:rsid w:val="001F0C33"/>
    <w:rsid w:val="001F1EA5"/>
    <w:rsid w:val="001F334F"/>
    <w:rsid w:val="001F38C0"/>
    <w:rsid w:val="001F5335"/>
    <w:rsid w:val="00207135"/>
    <w:rsid w:val="0021079F"/>
    <w:rsid w:val="00211D47"/>
    <w:rsid w:val="00212118"/>
    <w:rsid w:val="00212F19"/>
    <w:rsid w:val="002166E3"/>
    <w:rsid w:val="002221DE"/>
    <w:rsid w:val="00224464"/>
    <w:rsid w:val="00225993"/>
    <w:rsid w:val="002276E6"/>
    <w:rsid w:val="00227928"/>
    <w:rsid w:val="00231575"/>
    <w:rsid w:val="0023375E"/>
    <w:rsid w:val="00233A21"/>
    <w:rsid w:val="00233DCD"/>
    <w:rsid w:val="00236D39"/>
    <w:rsid w:val="00236DF0"/>
    <w:rsid w:val="002428F4"/>
    <w:rsid w:val="0024484D"/>
    <w:rsid w:val="00245057"/>
    <w:rsid w:val="00245640"/>
    <w:rsid w:val="002470AD"/>
    <w:rsid w:val="00247382"/>
    <w:rsid w:val="00247A5C"/>
    <w:rsid w:val="00251372"/>
    <w:rsid w:val="00252E35"/>
    <w:rsid w:val="00254858"/>
    <w:rsid w:val="00257053"/>
    <w:rsid w:val="002654F6"/>
    <w:rsid w:val="00265E98"/>
    <w:rsid w:val="00266257"/>
    <w:rsid w:val="002672DE"/>
    <w:rsid w:val="00267BD1"/>
    <w:rsid w:val="0027176D"/>
    <w:rsid w:val="00271B76"/>
    <w:rsid w:val="00271BE6"/>
    <w:rsid w:val="00272CAE"/>
    <w:rsid w:val="002741D3"/>
    <w:rsid w:val="0027454D"/>
    <w:rsid w:val="00276236"/>
    <w:rsid w:val="002766D8"/>
    <w:rsid w:val="00280671"/>
    <w:rsid w:val="002814F9"/>
    <w:rsid w:val="00282D17"/>
    <w:rsid w:val="002852EB"/>
    <w:rsid w:val="00286D05"/>
    <w:rsid w:val="00295A6B"/>
    <w:rsid w:val="00296583"/>
    <w:rsid w:val="002A4AEF"/>
    <w:rsid w:val="002A6434"/>
    <w:rsid w:val="002B305F"/>
    <w:rsid w:val="002B564F"/>
    <w:rsid w:val="002B5F5D"/>
    <w:rsid w:val="002B61C5"/>
    <w:rsid w:val="002C07A5"/>
    <w:rsid w:val="002C2254"/>
    <w:rsid w:val="002C2C17"/>
    <w:rsid w:val="002C3BC9"/>
    <w:rsid w:val="002C4565"/>
    <w:rsid w:val="002C54DB"/>
    <w:rsid w:val="002C5E37"/>
    <w:rsid w:val="002D039F"/>
    <w:rsid w:val="002D0694"/>
    <w:rsid w:val="002D0B62"/>
    <w:rsid w:val="002D2DAC"/>
    <w:rsid w:val="002D2F0A"/>
    <w:rsid w:val="002D36C9"/>
    <w:rsid w:val="002D3CB2"/>
    <w:rsid w:val="002D4ACE"/>
    <w:rsid w:val="002D5503"/>
    <w:rsid w:val="002D64E9"/>
    <w:rsid w:val="002E2344"/>
    <w:rsid w:val="002E2FE6"/>
    <w:rsid w:val="002E5D23"/>
    <w:rsid w:val="002E65F8"/>
    <w:rsid w:val="002E66D5"/>
    <w:rsid w:val="002F1AEE"/>
    <w:rsid w:val="002F2010"/>
    <w:rsid w:val="002F26F1"/>
    <w:rsid w:val="002F41E2"/>
    <w:rsid w:val="0030439D"/>
    <w:rsid w:val="00310018"/>
    <w:rsid w:val="0031399C"/>
    <w:rsid w:val="003152F0"/>
    <w:rsid w:val="00320C99"/>
    <w:rsid w:val="003274A9"/>
    <w:rsid w:val="00327F7F"/>
    <w:rsid w:val="00331221"/>
    <w:rsid w:val="00332B23"/>
    <w:rsid w:val="003333B8"/>
    <w:rsid w:val="00336D3E"/>
    <w:rsid w:val="00337CD2"/>
    <w:rsid w:val="003415C4"/>
    <w:rsid w:val="003455BC"/>
    <w:rsid w:val="003472DB"/>
    <w:rsid w:val="00350548"/>
    <w:rsid w:val="00351F25"/>
    <w:rsid w:val="00353E84"/>
    <w:rsid w:val="00355180"/>
    <w:rsid w:val="003570FD"/>
    <w:rsid w:val="00357920"/>
    <w:rsid w:val="003649EE"/>
    <w:rsid w:val="00371BC6"/>
    <w:rsid w:val="003732E9"/>
    <w:rsid w:val="00373A15"/>
    <w:rsid w:val="00377874"/>
    <w:rsid w:val="0038123A"/>
    <w:rsid w:val="00383320"/>
    <w:rsid w:val="00383ACA"/>
    <w:rsid w:val="0039244B"/>
    <w:rsid w:val="00394A02"/>
    <w:rsid w:val="00394EA5"/>
    <w:rsid w:val="003971D7"/>
    <w:rsid w:val="003A2F89"/>
    <w:rsid w:val="003A5209"/>
    <w:rsid w:val="003A62D7"/>
    <w:rsid w:val="003B104B"/>
    <w:rsid w:val="003C2724"/>
    <w:rsid w:val="003C58B0"/>
    <w:rsid w:val="003C5B02"/>
    <w:rsid w:val="003C5B74"/>
    <w:rsid w:val="003C6DB9"/>
    <w:rsid w:val="003C7B20"/>
    <w:rsid w:val="003D075F"/>
    <w:rsid w:val="003E04A8"/>
    <w:rsid w:val="003E4565"/>
    <w:rsid w:val="003E748F"/>
    <w:rsid w:val="003E7612"/>
    <w:rsid w:val="003E7C2C"/>
    <w:rsid w:val="003F766F"/>
    <w:rsid w:val="00414423"/>
    <w:rsid w:val="00415053"/>
    <w:rsid w:val="00424E36"/>
    <w:rsid w:val="0042656A"/>
    <w:rsid w:val="00430190"/>
    <w:rsid w:val="00430447"/>
    <w:rsid w:val="00431116"/>
    <w:rsid w:val="00433106"/>
    <w:rsid w:val="004337D8"/>
    <w:rsid w:val="004411AD"/>
    <w:rsid w:val="004424EF"/>
    <w:rsid w:val="00445B93"/>
    <w:rsid w:val="004505AF"/>
    <w:rsid w:val="00451F8A"/>
    <w:rsid w:val="00453BB0"/>
    <w:rsid w:val="00454048"/>
    <w:rsid w:val="004541D6"/>
    <w:rsid w:val="00454841"/>
    <w:rsid w:val="00454F74"/>
    <w:rsid w:val="00460162"/>
    <w:rsid w:val="004620A8"/>
    <w:rsid w:val="00466BB5"/>
    <w:rsid w:val="004700CF"/>
    <w:rsid w:val="00475DBE"/>
    <w:rsid w:val="004841FB"/>
    <w:rsid w:val="00485B81"/>
    <w:rsid w:val="00485BA0"/>
    <w:rsid w:val="00487444"/>
    <w:rsid w:val="00490039"/>
    <w:rsid w:val="00490822"/>
    <w:rsid w:val="0049563D"/>
    <w:rsid w:val="00497AB5"/>
    <w:rsid w:val="004A06D1"/>
    <w:rsid w:val="004A11FC"/>
    <w:rsid w:val="004A1FB5"/>
    <w:rsid w:val="004A2DDC"/>
    <w:rsid w:val="004A38B5"/>
    <w:rsid w:val="004B6169"/>
    <w:rsid w:val="004C0224"/>
    <w:rsid w:val="004C053E"/>
    <w:rsid w:val="004C28F8"/>
    <w:rsid w:val="004C3255"/>
    <w:rsid w:val="004C7005"/>
    <w:rsid w:val="004D07E1"/>
    <w:rsid w:val="004D08AD"/>
    <w:rsid w:val="004D1C19"/>
    <w:rsid w:val="004D53C4"/>
    <w:rsid w:val="004E24CB"/>
    <w:rsid w:val="004E554F"/>
    <w:rsid w:val="004E5DE2"/>
    <w:rsid w:val="004E6D49"/>
    <w:rsid w:val="004F0782"/>
    <w:rsid w:val="004F0C36"/>
    <w:rsid w:val="004F29B8"/>
    <w:rsid w:val="004F3557"/>
    <w:rsid w:val="004F6095"/>
    <w:rsid w:val="005007D4"/>
    <w:rsid w:val="005009E0"/>
    <w:rsid w:val="0050413E"/>
    <w:rsid w:val="00512FBF"/>
    <w:rsid w:val="005130F7"/>
    <w:rsid w:val="00513E46"/>
    <w:rsid w:val="00515657"/>
    <w:rsid w:val="005204F1"/>
    <w:rsid w:val="00521275"/>
    <w:rsid w:val="00521A86"/>
    <w:rsid w:val="0052216F"/>
    <w:rsid w:val="005232CA"/>
    <w:rsid w:val="00523636"/>
    <w:rsid w:val="00527321"/>
    <w:rsid w:val="005335B9"/>
    <w:rsid w:val="00536CCE"/>
    <w:rsid w:val="0053706F"/>
    <w:rsid w:val="00544744"/>
    <w:rsid w:val="00546977"/>
    <w:rsid w:val="00546F3F"/>
    <w:rsid w:val="00554136"/>
    <w:rsid w:val="005541E4"/>
    <w:rsid w:val="005557EE"/>
    <w:rsid w:val="005561D8"/>
    <w:rsid w:val="00556DEC"/>
    <w:rsid w:val="00562651"/>
    <w:rsid w:val="00562E22"/>
    <w:rsid w:val="00562FE7"/>
    <w:rsid w:val="00564127"/>
    <w:rsid w:val="0057450D"/>
    <w:rsid w:val="00574BA1"/>
    <w:rsid w:val="00577CE8"/>
    <w:rsid w:val="005804C6"/>
    <w:rsid w:val="005806BF"/>
    <w:rsid w:val="0058235A"/>
    <w:rsid w:val="0058302A"/>
    <w:rsid w:val="0058759D"/>
    <w:rsid w:val="00592B64"/>
    <w:rsid w:val="005955FF"/>
    <w:rsid w:val="005A1803"/>
    <w:rsid w:val="005A2E9B"/>
    <w:rsid w:val="005A4C52"/>
    <w:rsid w:val="005B0FE3"/>
    <w:rsid w:val="005B437B"/>
    <w:rsid w:val="005B5AFA"/>
    <w:rsid w:val="005B7338"/>
    <w:rsid w:val="005C00E4"/>
    <w:rsid w:val="005C02AB"/>
    <w:rsid w:val="005C4E83"/>
    <w:rsid w:val="005C5FC3"/>
    <w:rsid w:val="005D0F04"/>
    <w:rsid w:val="005D33D6"/>
    <w:rsid w:val="005E0EF4"/>
    <w:rsid w:val="005E7C1A"/>
    <w:rsid w:val="005F12F0"/>
    <w:rsid w:val="005F2F6F"/>
    <w:rsid w:val="005F3273"/>
    <w:rsid w:val="005F33E3"/>
    <w:rsid w:val="005F34A3"/>
    <w:rsid w:val="005F3C09"/>
    <w:rsid w:val="005F4700"/>
    <w:rsid w:val="005F75F8"/>
    <w:rsid w:val="00600F56"/>
    <w:rsid w:val="00601F73"/>
    <w:rsid w:val="0060602B"/>
    <w:rsid w:val="00610CF2"/>
    <w:rsid w:val="00617F9C"/>
    <w:rsid w:val="00621B82"/>
    <w:rsid w:val="0062255E"/>
    <w:rsid w:val="00624450"/>
    <w:rsid w:val="00626B3C"/>
    <w:rsid w:val="006304AE"/>
    <w:rsid w:val="006304E4"/>
    <w:rsid w:val="006328DE"/>
    <w:rsid w:val="006353DE"/>
    <w:rsid w:val="0064075E"/>
    <w:rsid w:val="006422BE"/>
    <w:rsid w:val="00644CBC"/>
    <w:rsid w:val="00644FB9"/>
    <w:rsid w:val="006479F1"/>
    <w:rsid w:val="00650BEE"/>
    <w:rsid w:val="006520FA"/>
    <w:rsid w:val="0065377D"/>
    <w:rsid w:val="00654C98"/>
    <w:rsid w:val="00665CD5"/>
    <w:rsid w:val="00666F57"/>
    <w:rsid w:val="0067120F"/>
    <w:rsid w:val="00671A2B"/>
    <w:rsid w:val="006740A7"/>
    <w:rsid w:val="006767D5"/>
    <w:rsid w:val="00680E1C"/>
    <w:rsid w:val="00684561"/>
    <w:rsid w:val="00687178"/>
    <w:rsid w:val="00690B7C"/>
    <w:rsid w:val="00691524"/>
    <w:rsid w:val="00691D3B"/>
    <w:rsid w:val="006A1374"/>
    <w:rsid w:val="006A44C8"/>
    <w:rsid w:val="006A654B"/>
    <w:rsid w:val="006B3BE8"/>
    <w:rsid w:val="006B4111"/>
    <w:rsid w:val="006D02A7"/>
    <w:rsid w:val="006E2924"/>
    <w:rsid w:val="006E5704"/>
    <w:rsid w:val="006E7A26"/>
    <w:rsid w:val="006F2B3D"/>
    <w:rsid w:val="006F2E46"/>
    <w:rsid w:val="006F67C0"/>
    <w:rsid w:val="007052CC"/>
    <w:rsid w:val="00705680"/>
    <w:rsid w:val="00706E93"/>
    <w:rsid w:val="007139FB"/>
    <w:rsid w:val="00716C0E"/>
    <w:rsid w:val="00720A34"/>
    <w:rsid w:val="00725062"/>
    <w:rsid w:val="00725B0C"/>
    <w:rsid w:val="00730BE3"/>
    <w:rsid w:val="007319E0"/>
    <w:rsid w:val="00732926"/>
    <w:rsid w:val="007345AA"/>
    <w:rsid w:val="007361AD"/>
    <w:rsid w:val="00737B00"/>
    <w:rsid w:val="0075155C"/>
    <w:rsid w:val="00753A05"/>
    <w:rsid w:val="00755F28"/>
    <w:rsid w:val="007562A0"/>
    <w:rsid w:val="00757193"/>
    <w:rsid w:val="00761190"/>
    <w:rsid w:val="0076379D"/>
    <w:rsid w:val="00764E07"/>
    <w:rsid w:val="00767043"/>
    <w:rsid w:val="00767F86"/>
    <w:rsid w:val="00776537"/>
    <w:rsid w:val="00776862"/>
    <w:rsid w:val="00780F9F"/>
    <w:rsid w:val="0078236A"/>
    <w:rsid w:val="00783A25"/>
    <w:rsid w:val="00783EAE"/>
    <w:rsid w:val="00784978"/>
    <w:rsid w:val="007864DA"/>
    <w:rsid w:val="0078660E"/>
    <w:rsid w:val="007877F4"/>
    <w:rsid w:val="00787CEE"/>
    <w:rsid w:val="00790392"/>
    <w:rsid w:val="00790A9F"/>
    <w:rsid w:val="00791410"/>
    <w:rsid w:val="00795FD9"/>
    <w:rsid w:val="007A599E"/>
    <w:rsid w:val="007B455C"/>
    <w:rsid w:val="007C2BDF"/>
    <w:rsid w:val="007C74B9"/>
    <w:rsid w:val="007D3540"/>
    <w:rsid w:val="007E1B5E"/>
    <w:rsid w:val="007E4CC6"/>
    <w:rsid w:val="007E6253"/>
    <w:rsid w:val="007E6815"/>
    <w:rsid w:val="007F1441"/>
    <w:rsid w:val="007F2185"/>
    <w:rsid w:val="007F2278"/>
    <w:rsid w:val="007F47C1"/>
    <w:rsid w:val="00801204"/>
    <w:rsid w:val="00803014"/>
    <w:rsid w:val="00805783"/>
    <w:rsid w:val="00806931"/>
    <w:rsid w:val="00806F57"/>
    <w:rsid w:val="00806F90"/>
    <w:rsid w:val="00816CBE"/>
    <w:rsid w:val="00817AA8"/>
    <w:rsid w:val="00817F00"/>
    <w:rsid w:val="00821CE3"/>
    <w:rsid w:val="00822704"/>
    <w:rsid w:val="008246FC"/>
    <w:rsid w:val="00824C19"/>
    <w:rsid w:val="00826250"/>
    <w:rsid w:val="00826A85"/>
    <w:rsid w:val="00833B68"/>
    <w:rsid w:val="00835960"/>
    <w:rsid w:val="00835BAB"/>
    <w:rsid w:val="008378D1"/>
    <w:rsid w:val="00840E0B"/>
    <w:rsid w:val="00841F52"/>
    <w:rsid w:val="00844E28"/>
    <w:rsid w:val="00846462"/>
    <w:rsid w:val="00850222"/>
    <w:rsid w:val="00853722"/>
    <w:rsid w:val="00853A56"/>
    <w:rsid w:val="00856916"/>
    <w:rsid w:val="00862B92"/>
    <w:rsid w:val="0086691F"/>
    <w:rsid w:val="00874338"/>
    <w:rsid w:val="008768D5"/>
    <w:rsid w:val="008800E5"/>
    <w:rsid w:val="008820ED"/>
    <w:rsid w:val="00883DB0"/>
    <w:rsid w:val="00884C8F"/>
    <w:rsid w:val="00886C67"/>
    <w:rsid w:val="00895BDE"/>
    <w:rsid w:val="00896D38"/>
    <w:rsid w:val="008A600F"/>
    <w:rsid w:val="008B2A5D"/>
    <w:rsid w:val="008B2E47"/>
    <w:rsid w:val="008B3BB0"/>
    <w:rsid w:val="008B709D"/>
    <w:rsid w:val="008B71E3"/>
    <w:rsid w:val="008C3296"/>
    <w:rsid w:val="008C3F0F"/>
    <w:rsid w:val="008C40A5"/>
    <w:rsid w:val="008D1F42"/>
    <w:rsid w:val="008D4895"/>
    <w:rsid w:val="008D75A6"/>
    <w:rsid w:val="008E1EFF"/>
    <w:rsid w:val="008E2D03"/>
    <w:rsid w:val="008E308F"/>
    <w:rsid w:val="008F2BB5"/>
    <w:rsid w:val="008F425D"/>
    <w:rsid w:val="008F5472"/>
    <w:rsid w:val="008F5D0F"/>
    <w:rsid w:val="008F6149"/>
    <w:rsid w:val="00900FF9"/>
    <w:rsid w:val="00902C09"/>
    <w:rsid w:val="00910E9D"/>
    <w:rsid w:val="009122E0"/>
    <w:rsid w:val="00913351"/>
    <w:rsid w:val="009154A7"/>
    <w:rsid w:val="009164FF"/>
    <w:rsid w:val="009172E3"/>
    <w:rsid w:val="00917716"/>
    <w:rsid w:val="00920F01"/>
    <w:rsid w:val="00931EF0"/>
    <w:rsid w:val="00943B3C"/>
    <w:rsid w:val="00944844"/>
    <w:rsid w:val="0094511C"/>
    <w:rsid w:val="0094559C"/>
    <w:rsid w:val="00947BBA"/>
    <w:rsid w:val="009524B5"/>
    <w:rsid w:val="0096193C"/>
    <w:rsid w:val="00963362"/>
    <w:rsid w:val="00963C70"/>
    <w:rsid w:val="00963ED9"/>
    <w:rsid w:val="00965719"/>
    <w:rsid w:val="00965F16"/>
    <w:rsid w:val="00972B41"/>
    <w:rsid w:val="009734D2"/>
    <w:rsid w:val="00975830"/>
    <w:rsid w:val="009769E1"/>
    <w:rsid w:val="00977E0D"/>
    <w:rsid w:val="00981F92"/>
    <w:rsid w:val="00982722"/>
    <w:rsid w:val="00985564"/>
    <w:rsid w:val="00985DC9"/>
    <w:rsid w:val="00986132"/>
    <w:rsid w:val="0098652B"/>
    <w:rsid w:val="00986C04"/>
    <w:rsid w:val="00992486"/>
    <w:rsid w:val="00992DFF"/>
    <w:rsid w:val="009A2F76"/>
    <w:rsid w:val="009C2FF8"/>
    <w:rsid w:val="009D2AC2"/>
    <w:rsid w:val="009D5404"/>
    <w:rsid w:val="009E1218"/>
    <w:rsid w:val="009E1774"/>
    <w:rsid w:val="009E1BA0"/>
    <w:rsid w:val="009E2668"/>
    <w:rsid w:val="009E3B8D"/>
    <w:rsid w:val="009E3EF4"/>
    <w:rsid w:val="009E40A3"/>
    <w:rsid w:val="009E5C8C"/>
    <w:rsid w:val="009F0AAB"/>
    <w:rsid w:val="009F10B1"/>
    <w:rsid w:val="009F47E3"/>
    <w:rsid w:val="009F4BA5"/>
    <w:rsid w:val="009F6938"/>
    <w:rsid w:val="00A00C5C"/>
    <w:rsid w:val="00A03BA4"/>
    <w:rsid w:val="00A0537D"/>
    <w:rsid w:val="00A069AD"/>
    <w:rsid w:val="00A07683"/>
    <w:rsid w:val="00A17821"/>
    <w:rsid w:val="00A17A85"/>
    <w:rsid w:val="00A20856"/>
    <w:rsid w:val="00A227F7"/>
    <w:rsid w:val="00A24399"/>
    <w:rsid w:val="00A24CA5"/>
    <w:rsid w:val="00A3004A"/>
    <w:rsid w:val="00A30058"/>
    <w:rsid w:val="00A32251"/>
    <w:rsid w:val="00A33D6D"/>
    <w:rsid w:val="00A35F01"/>
    <w:rsid w:val="00A3630E"/>
    <w:rsid w:val="00A37345"/>
    <w:rsid w:val="00A40377"/>
    <w:rsid w:val="00A432AC"/>
    <w:rsid w:val="00A44735"/>
    <w:rsid w:val="00A46773"/>
    <w:rsid w:val="00A5206D"/>
    <w:rsid w:val="00A5531D"/>
    <w:rsid w:val="00A56456"/>
    <w:rsid w:val="00A671C9"/>
    <w:rsid w:val="00A72E47"/>
    <w:rsid w:val="00A776F2"/>
    <w:rsid w:val="00A8362E"/>
    <w:rsid w:val="00A9038A"/>
    <w:rsid w:val="00A90956"/>
    <w:rsid w:val="00A92751"/>
    <w:rsid w:val="00A94699"/>
    <w:rsid w:val="00A95404"/>
    <w:rsid w:val="00A968C5"/>
    <w:rsid w:val="00AA165F"/>
    <w:rsid w:val="00AA2A97"/>
    <w:rsid w:val="00AA3C28"/>
    <w:rsid w:val="00AA3F35"/>
    <w:rsid w:val="00AA51A1"/>
    <w:rsid w:val="00AA759D"/>
    <w:rsid w:val="00AB2786"/>
    <w:rsid w:val="00AB407A"/>
    <w:rsid w:val="00AB5CEE"/>
    <w:rsid w:val="00AC4E95"/>
    <w:rsid w:val="00AD03C6"/>
    <w:rsid w:val="00AD132B"/>
    <w:rsid w:val="00AD4308"/>
    <w:rsid w:val="00AD4EB0"/>
    <w:rsid w:val="00AD60AE"/>
    <w:rsid w:val="00AD6173"/>
    <w:rsid w:val="00AE0D5F"/>
    <w:rsid w:val="00AE3E0E"/>
    <w:rsid w:val="00AE6842"/>
    <w:rsid w:val="00AE714D"/>
    <w:rsid w:val="00AF2A33"/>
    <w:rsid w:val="00AF3A40"/>
    <w:rsid w:val="00AF41CD"/>
    <w:rsid w:val="00AF5E99"/>
    <w:rsid w:val="00B0121B"/>
    <w:rsid w:val="00B120F2"/>
    <w:rsid w:val="00B15091"/>
    <w:rsid w:val="00B16490"/>
    <w:rsid w:val="00B21F8C"/>
    <w:rsid w:val="00B22650"/>
    <w:rsid w:val="00B248F4"/>
    <w:rsid w:val="00B25231"/>
    <w:rsid w:val="00B25617"/>
    <w:rsid w:val="00B309DD"/>
    <w:rsid w:val="00B30EF8"/>
    <w:rsid w:val="00B34CF2"/>
    <w:rsid w:val="00B35DFD"/>
    <w:rsid w:val="00B36621"/>
    <w:rsid w:val="00B36D64"/>
    <w:rsid w:val="00B417E0"/>
    <w:rsid w:val="00B41B48"/>
    <w:rsid w:val="00B51EF8"/>
    <w:rsid w:val="00B5584A"/>
    <w:rsid w:val="00B55BEA"/>
    <w:rsid w:val="00B56194"/>
    <w:rsid w:val="00B56DC0"/>
    <w:rsid w:val="00B600CA"/>
    <w:rsid w:val="00B60F41"/>
    <w:rsid w:val="00B61A34"/>
    <w:rsid w:val="00B64E8E"/>
    <w:rsid w:val="00B65D03"/>
    <w:rsid w:val="00B65E8B"/>
    <w:rsid w:val="00B67E6C"/>
    <w:rsid w:val="00B711C0"/>
    <w:rsid w:val="00B7174E"/>
    <w:rsid w:val="00B76C76"/>
    <w:rsid w:val="00B77F91"/>
    <w:rsid w:val="00B8025A"/>
    <w:rsid w:val="00B827B1"/>
    <w:rsid w:val="00B94586"/>
    <w:rsid w:val="00B95FDE"/>
    <w:rsid w:val="00BA17BF"/>
    <w:rsid w:val="00BB23A4"/>
    <w:rsid w:val="00BB2CFD"/>
    <w:rsid w:val="00BB3996"/>
    <w:rsid w:val="00BC2276"/>
    <w:rsid w:val="00BC2A60"/>
    <w:rsid w:val="00BC5E0A"/>
    <w:rsid w:val="00BD2150"/>
    <w:rsid w:val="00BD7D7F"/>
    <w:rsid w:val="00BE1CC3"/>
    <w:rsid w:val="00BE364A"/>
    <w:rsid w:val="00BE365A"/>
    <w:rsid w:val="00BE3A8D"/>
    <w:rsid w:val="00BE47C4"/>
    <w:rsid w:val="00BF16F8"/>
    <w:rsid w:val="00BF2DE0"/>
    <w:rsid w:val="00BF30A9"/>
    <w:rsid w:val="00BF4E54"/>
    <w:rsid w:val="00C011B7"/>
    <w:rsid w:val="00C052A2"/>
    <w:rsid w:val="00C06A4A"/>
    <w:rsid w:val="00C11D22"/>
    <w:rsid w:val="00C1391A"/>
    <w:rsid w:val="00C14CE6"/>
    <w:rsid w:val="00C15218"/>
    <w:rsid w:val="00C1619E"/>
    <w:rsid w:val="00C168CA"/>
    <w:rsid w:val="00C238F6"/>
    <w:rsid w:val="00C24A6E"/>
    <w:rsid w:val="00C2725D"/>
    <w:rsid w:val="00C305E7"/>
    <w:rsid w:val="00C3415A"/>
    <w:rsid w:val="00C34F09"/>
    <w:rsid w:val="00C40D6D"/>
    <w:rsid w:val="00C42033"/>
    <w:rsid w:val="00C44A9E"/>
    <w:rsid w:val="00C464DD"/>
    <w:rsid w:val="00C55746"/>
    <w:rsid w:val="00C56A9F"/>
    <w:rsid w:val="00C6179D"/>
    <w:rsid w:val="00C62EF9"/>
    <w:rsid w:val="00C73032"/>
    <w:rsid w:val="00C76854"/>
    <w:rsid w:val="00C9086D"/>
    <w:rsid w:val="00C90FFB"/>
    <w:rsid w:val="00C9270B"/>
    <w:rsid w:val="00C92AE0"/>
    <w:rsid w:val="00C9325B"/>
    <w:rsid w:val="00C960EF"/>
    <w:rsid w:val="00C96CBE"/>
    <w:rsid w:val="00CA1C35"/>
    <w:rsid w:val="00CA450F"/>
    <w:rsid w:val="00CA5E8E"/>
    <w:rsid w:val="00CB2B1E"/>
    <w:rsid w:val="00CB2BDA"/>
    <w:rsid w:val="00CB6426"/>
    <w:rsid w:val="00CC1F1D"/>
    <w:rsid w:val="00CC3E8B"/>
    <w:rsid w:val="00CC4E84"/>
    <w:rsid w:val="00CC5664"/>
    <w:rsid w:val="00CD284D"/>
    <w:rsid w:val="00CD5641"/>
    <w:rsid w:val="00CD7847"/>
    <w:rsid w:val="00CE1A21"/>
    <w:rsid w:val="00CE44D5"/>
    <w:rsid w:val="00CE64AC"/>
    <w:rsid w:val="00CF6D61"/>
    <w:rsid w:val="00CF7718"/>
    <w:rsid w:val="00D067CE"/>
    <w:rsid w:val="00D10CCA"/>
    <w:rsid w:val="00D177F1"/>
    <w:rsid w:val="00D178D9"/>
    <w:rsid w:val="00D25CF9"/>
    <w:rsid w:val="00D30C81"/>
    <w:rsid w:val="00D323B5"/>
    <w:rsid w:val="00D347EF"/>
    <w:rsid w:val="00D36B2B"/>
    <w:rsid w:val="00D40535"/>
    <w:rsid w:val="00D40B48"/>
    <w:rsid w:val="00D42ACC"/>
    <w:rsid w:val="00D43A84"/>
    <w:rsid w:val="00D50F1D"/>
    <w:rsid w:val="00D51DC5"/>
    <w:rsid w:val="00D5213D"/>
    <w:rsid w:val="00D54390"/>
    <w:rsid w:val="00D60B71"/>
    <w:rsid w:val="00D64CD6"/>
    <w:rsid w:val="00D676D7"/>
    <w:rsid w:val="00D71517"/>
    <w:rsid w:val="00D7168D"/>
    <w:rsid w:val="00D71A32"/>
    <w:rsid w:val="00D74F75"/>
    <w:rsid w:val="00D77CC7"/>
    <w:rsid w:val="00D84138"/>
    <w:rsid w:val="00D874E1"/>
    <w:rsid w:val="00D87DC1"/>
    <w:rsid w:val="00D9586D"/>
    <w:rsid w:val="00DA2E3F"/>
    <w:rsid w:val="00DA4032"/>
    <w:rsid w:val="00DA51B2"/>
    <w:rsid w:val="00DB0932"/>
    <w:rsid w:val="00DB41A4"/>
    <w:rsid w:val="00DB762F"/>
    <w:rsid w:val="00DC071A"/>
    <w:rsid w:val="00DC2506"/>
    <w:rsid w:val="00DC49FA"/>
    <w:rsid w:val="00DC673D"/>
    <w:rsid w:val="00DD32D6"/>
    <w:rsid w:val="00DD3D6B"/>
    <w:rsid w:val="00DD4467"/>
    <w:rsid w:val="00DD61C8"/>
    <w:rsid w:val="00DD69E3"/>
    <w:rsid w:val="00DD772B"/>
    <w:rsid w:val="00DE2FF5"/>
    <w:rsid w:val="00DE4F0A"/>
    <w:rsid w:val="00DF558C"/>
    <w:rsid w:val="00DF655C"/>
    <w:rsid w:val="00E0221F"/>
    <w:rsid w:val="00E03E2B"/>
    <w:rsid w:val="00E041F4"/>
    <w:rsid w:val="00E050BA"/>
    <w:rsid w:val="00E05307"/>
    <w:rsid w:val="00E129B5"/>
    <w:rsid w:val="00E25442"/>
    <w:rsid w:val="00E25A1F"/>
    <w:rsid w:val="00E36550"/>
    <w:rsid w:val="00E367A1"/>
    <w:rsid w:val="00E37EEB"/>
    <w:rsid w:val="00E428F9"/>
    <w:rsid w:val="00E44FEA"/>
    <w:rsid w:val="00E45975"/>
    <w:rsid w:val="00E529F5"/>
    <w:rsid w:val="00E563BE"/>
    <w:rsid w:val="00E60EC0"/>
    <w:rsid w:val="00E66AE0"/>
    <w:rsid w:val="00E6734A"/>
    <w:rsid w:val="00E6788A"/>
    <w:rsid w:val="00E710FB"/>
    <w:rsid w:val="00E74B11"/>
    <w:rsid w:val="00E76D0E"/>
    <w:rsid w:val="00E77681"/>
    <w:rsid w:val="00E77A8A"/>
    <w:rsid w:val="00E806D9"/>
    <w:rsid w:val="00E82CA2"/>
    <w:rsid w:val="00E94E5A"/>
    <w:rsid w:val="00E95594"/>
    <w:rsid w:val="00E973FD"/>
    <w:rsid w:val="00EA31C3"/>
    <w:rsid w:val="00EA5853"/>
    <w:rsid w:val="00EA593B"/>
    <w:rsid w:val="00EA5FF2"/>
    <w:rsid w:val="00EA73AA"/>
    <w:rsid w:val="00EA7FB0"/>
    <w:rsid w:val="00EB1B7A"/>
    <w:rsid w:val="00EB33AC"/>
    <w:rsid w:val="00EB41DD"/>
    <w:rsid w:val="00EB4812"/>
    <w:rsid w:val="00EC01CD"/>
    <w:rsid w:val="00EC22B4"/>
    <w:rsid w:val="00EC4994"/>
    <w:rsid w:val="00EC6F21"/>
    <w:rsid w:val="00ED026A"/>
    <w:rsid w:val="00ED082B"/>
    <w:rsid w:val="00ED27A4"/>
    <w:rsid w:val="00EE0913"/>
    <w:rsid w:val="00EE1C35"/>
    <w:rsid w:val="00EE4681"/>
    <w:rsid w:val="00EE6986"/>
    <w:rsid w:val="00EE72BF"/>
    <w:rsid w:val="00EF2171"/>
    <w:rsid w:val="00F01440"/>
    <w:rsid w:val="00F02B56"/>
    <w:rsid w:val="00F04112"/>
    <w:rsid w:val="00F0504B"/>
    <w:rsid w:val="00F07BF4"/>
    <w:rsid w:val="00F13305"/>
    <w:rsid w:val="00F13F8D"/>
    <w:rsid w:val="00F16D73"/>
    <w:rsid w:val="00F2198E"/>
    <w:rsid w:val="00F21E6D"/>
    <w:rsid w:val="00F33127"/>
    <w:rsid w:val="00F33225"/>
    <w:rsid w:val="00F36297"/>
    <w:rsid w:val="00F373B8"/>
    <w:rsid w:val="00F37E8B"/>
    <w:rsid w:val="00F40463"/>
    <w:rsid w:val="00F44CDB"/>
    <w:rsid w:val="00F50336"/>
    <w:rsid w:val="00F51A95"/>
    <w:rsid w:val="00F536F1"/>
    <w:rsid w:val="00F546D8"/>
    <w:rsid w:val="00F55787"/>
    <w:rsid w:val="00F55E5B"/>
    <w:rsid w:val="00F62E3F"/>
    <w:rsid w:val="00F64601"/>
    <w:rsid w:val="00F654A5"/>
    <w:rsid w:val="00F674B0"/>
    <w:rsid w:val="00F67F90"/>
    <w:rsid w:val="00F77B3E"/>
    <w:rsid w:val="00F77BA9"/>
    <w:rsid w:val="00F80E1E"/>
    <w:rsid w:val="00F82AFD"/>
    <w:rsid w:val="00F833CB"/>
    <w:rsid w:val="00F84DA9"/>
    <w:rsid w:val="00F854E5"/>
    <w:rsid w:val="00F87754"/>
    <w:rsid w:val="00F9049F"/>
    <w:rsid w:val="00F90A4B"/>
    <w:rsid w:val="00F90C56"/>
    <w:rsid w:val="00F92062"/>
    <w:rsid w:val="00F94FF2"/>
    <w:rsid w:val="00F974D3"/>
    <w:rsid w:val="00FA08CC"/>
    <w:rsid w:val="00FA79FA"/>
    <w:rsid w:val="00FB139B"/>
    <w:rsid w:val="00FB2AE3"/>
    <w:rsid w:val="00FB3771"/>
    <w:rsid w:val="00FB3E1E"/>
    <w:rsid w:val="00FB6C9E"/>
    <w:rsid w:val="00FC0B33"/>
    <w:rsid w:val="00FC1CE4"/>
    <w:rsid w:val="00FC270F"/>
    <w:rsid w:val="00FC3D42"/>
    <w:rsid w:val="00FC65D5"/>
    <w:rsid w:val="00FC6A32"/>
    <w:rsid w:val="00FC6CA0"/>
    <w:rsid w:val="00FC74F0"/>
    <w:rsid w:val="00FD1D38"/>
    <w:rsid w:val="00FD271D"/>
    <w:rsid w:val="00FD2C08"/>
    <w:rsid w:val="00FD412D"/>
    <w:rsid w:val="00FD4246"/>
    <w:rsid w:val="00FD594E"/>
    <w:rsid w:val="00FD75B9"/>
    <w:rsid w:val="00FE0C08"/>
    <w:rsid w:val="00FE303E"/>
    <w:rsid w:val="00FE5FE8"/>
    <w:rsid w:val="00FE7E88"/>
    <w:rsid w:val="00FF1059"/>
    <w:rsid w:val="00FF3033"/>
    <w:rsid w:val="00FF69C7"/>
    <w:rsid w:val="00FF6D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hmetcnv"/>
  <w:smartTagType w:namespaceuri="urn:schemas-microsoft-com:office:smarttags" w:name="place"/>
  <w:smartTagType w:namespaceuri="urn:schemas-microsoft-com:office:smarttags" w:name="chsdate"/>
  <w:shapeDefaults>
    <o:shapedefaults v:ext="edit" spidmax="3074" fillcolor="white" stroke="f">
      <v:fill color="white"/>
      <v:stroke on="f"/>
      <v:textbox inset="0,0,0,0"/>
      <o:colormru v:ext="edit" colors="#a4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Table_G"/>
    <w:basedOn w:val="SingleTxtG"/>
    <w:next w:val="SingleTxtG"/>
    <w:link w:val="Heading1Char"/>
    <w:qFormat/>
    <w:rsid w:val="00451F8A"/>
    <w:pPr>
      <w:spacing w:after="0" w:line="240" w:lineRule="auto"/>
      <w:ind w:right="0"/>
      <w:jc w:val="left"/>
      <w:outlineLvl w:val="0"/>
    </w:pPr>
  </w:style>
  <w:style w:type="paragraph" w:styleId="Heading2">
    <w:name w:val="heading 2"/>
    <w:basedOn w:val="Normal"/>
    <w:next w:val="Normal"/>
    <w:link w:val="Heading2Char"/>
    <w:qFormat/>
    <w:rsid w:val="00451F8A"/>
    <w:pPr>
      <w:suppressAutoHyphens/>
      <w:spacing w:line="240" w:lineRule="auto"/>
      <w:jc w:val="left"/>
      <w:outlineLvl w:val="1"/>
    </w:pPr>
    <w:rPr>
      <w:rFonts w:ascii="Times New Roman"/>
      <w:kern w:val="0"/>
      <w:sz w:val="20"/>
      <w:lang w:val="en-GB" w:eastAsia="en-US"/>
    </w:rPr>
  </w:style>
  <w:style w:type="paragraph" w:styleId="Heading3">
    <w:name w:val="heading 3"/>
    <w:basedOn w:val="Normal"/>
    <w:next w:val="Normal"/>
    <w:link w:val="Heading3Char"/>
    <w:qFormat/>
    <w:rsid w:val="00451F8A"/>
    <w:pPr>
      <w:suppressAutoHyphens/>
      <w:spacing w:line="240" w:lineRule="auto"/>
      <w:jc w:val="left"/>
      <w:outlineLvl w:val="2"/>
    </w:pPr>
    <w:rPr>
      <w:rFonts w:ascii="Times New Roman"/>
      <w:kern w:val="0"/>
      <w:sz w:val="20"/>
      <w:lang w:val="en-GB" w:eastAsia="en-US"/>
    </w:rPr>
  </w:style>
  <w:style w:type="paragraph" w:styleId="Heading4">
    <w:name w:val="heading 4"/>
    <w:basedOn w:val="Normal"/>
    <w:next w:val="Normal"/>
    <w:qFormat/>
    <w:rsid w:val="00451F8A"/>
    <w:pPr>
      <w:suppressAutoHyphens/>
      <w:spacing w:line="240" w:lineRule="auto"/>
      <w:jc w:val="left"/>
      <w:outlineLvl w:val="3"/>
    </w:pPr>
    <w:rPr>
      <w:rFonts w:ascii="Times New Roman"/>
      <w:kern w:val="0"/>
      <w:sz w:val="20"/>
      <w:lang w:val="en-GB" w:eastAsia="en-US"/>
    </w:rPr>
  </w:style>
  <w:style w:type="paragraph" w:styleId="Heading5">
    <w:name w:val="heading 5"/>
    <w:basedOn w:val="Normal"/>
    <w:next w:val="Normal"/>
    <w:qFormat/>
    <w:rsid w:val="00451F8A"/>
    <w:pPr>
      <w:suppressAutoHyphens/>
      <w:spacing w:line="240" w:lineRule="auto"/>
      <w:jc w:val="left"/>
      <w:outlineLvl w:val="4"/>
    </w:pPr>
    <w:rPr>
      <w:rFonts w:ascii="Times New Roman"/>
      <w:kern w:val="0"/>
      <w:sz w:val="20"/>
      <w:lang w:val="en-GB" w:eastAsia="en-US"/>
    </w:rPr>
  </w:style>
  <w:style w:type="paragraph" w:styleId="Heading6">
    <w:name w:val="heading 6"/>
    <w:basedOn w:val="Normal"/>
    <w:next w:val="Normal"/>
    <w:qFormat/>
    <w:rsid w:val="00451F8A"/>
    <w:pPr>
      <w:suppressAutoHyphens/>
      <w:spacing w:line="240" w:lineRule="auto"/>
      <w:jc w:val="left"/>
      <w:outlineLvl w:val="5"/>
    </w:pPr>
    <w:rPr>
      <w:rFonts w:ascii="Times New Roman"/>
      <w:kern w:val="0"/>
      <w:sz w:val="20"/>
      <w:lang w:val="en-GB" w:eastAsia="en-US"/>
    </w:rPr>
  </w:style>
  <w:style w:type="paragraph" w:styleId="Heading7">
    <w:name w:val="heading 7"/>
    <w:basedOn w:val="Normal"/>
    <w:next w:val="Normal"/>
    <w:qFormat/>
    <w:rsid w:val="00451F8A"/>
    <w:pPr>
      <w:suppressAutoHyphens/>
      <w:spacing w:line="240" w:lineRule="auto"/>
      <w:jc w:val="left"/>
      <w:outlineLvl w:val="6"/>
    </w:pPr>
    <w:rPr>
      <w:rFonts w:ascii="Times New Roman"/>
      <w:kern w:val="0"/>
      <w:sz w:val="20"/>
      <w:lang w:val="en-GB" w:eastAsia="en-US"/>
    </w:rPr>
  </w:style>
  <w:style w:type="paragraph" w:styleId="Heading8">
    <w:name w:val="heading 8"/>
    <w:basedOn w:val="Normal"/>
    <w:next w:val="Normal"/>
    <w:qFormat/>
    <w:rsid w:val="00451F8A"/>
    <w:pPr>
      <w:suppressAutoHyphens/>
      <w:spacing w:line="240" w:lineRule="auto"/>
      <w:jc w:val="left"/>
      <w:outlineLvl w:val="7"/>
    </w:pPr>
    <w:rPr>
      <w:rFonts w:ascii="Times New Roman"/>
      <w:kern w:val="0"/>
      <w:sz w:val="20"/>
      <w:lang w:val="en-GB" w:eastAsia="en-US"/>
    </w:rPr>
  </w:style>
  <w:style w:type="paragraph" w:styleId="Heading9">
    <w:name w:val="heading 9"/>
    <w:basedOn w:val="Normal"/>
    <w:next w:val="Normal"/>
    <w:qFormat/>
    <w:rsid w:val="00451F8A"/>
    <w:pPr>
      <w:suppressAutoHyphens/>
      <w:spacing w:line="240" w:lineRule="auto"/>
      <w:jc w:val="left"/>
      <w:outlineLvl w:val="8"/>
    </w:pPr>
    <w:rPr>
      <w:rFonts w:ascii="Times New Roman"/>
      <w:kern w:val="0"/>
      <w:sz w:val="20"/>
      <w:lang w:val="en-GB" w:eastAsia="en-US"/>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
    <w:semiHidden/>
    <w:rsid w:val="00803014"/>
    <w:rPr>
      <w:color w:val="auto"/>
      <w:spacing w:val="0"/>
      <w:w w:val="150"/>
      <w:position w:val="0"/>
      <w:vertAlign w:val="superscript"/>
    </w:rPr>
  </w:style>
  <w:style w:type="character" w:styleId="EndnoteReference">
    <w:name w:val="endnote reference"/>
    <w:aliases w:val="1_G"/>
    <w:basedOn w:val="FootnoteReference"/>
    <w:semiHidden/>
    <w:rsid w:val="001E5A51"/>
    <w:rPr>
      <w:color w:val="auto"/>
      <w:spacing w:val="0"/>
      <w:w w:val="150"/>
      <w:position w:val="0"/>
      <w:vertAlign w:val="superscript"/>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stile 1,Footnote"/>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aliases w:val="2_G"/>
    <w:basedOn w:val="FootnoteText"/>
    <w:link w:val="EndnoteTextChar"/>
    <w:semiHidden/>
    <w:rsid w:val="001E5A51"/>
  </w:style>
  <w:style w:type="paragraph" w:styleId="CommentText">
    <w:name w:val="annotation text"/>
    <w:basedOn w:val="Normal"/>
    <w:link w:val="CommentTextChar"/>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rsid w:val="001E5A51"/>
    <w:pPr>
      <w:tabs>
        <w:tab w:val="center" w:pos="4320"/>
        <w:tab w:val="right" w:pos="8640"/>
      </w:tabs>
      <w:jc w:val="both"/>
    </w:pPr>
    <w:rPr>
      <w:noProof/>
      <w:sz w:val="18"/>
      <w:lang w:val="en-US" w:eastAsia="zh-CN"/>
    </w:rPr>
  </w:style>
  <w:style w:type="paragraph" w:styleId="Footer">
    <w:name w:val="footer"/>
    <w:aliases w:val="3_G"/>
    <w:link w:val="FooterChar1"/>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355180"/>
    <w:pPr>
      <w:spacing w:after="120" w:line="240" w:lineRule="auto"/>
      <w:jc w:val="right"/>
    </w:pPr>
    <w:rPr>
      <w:rFonts w:eastAsia="KaiTi_GB2312" w:cs="SimSun"/>
      <w:sz w:val="15"/>
    </w:rPr>
  </w:style>
  <w:style w:type="paragraph" w:customStyle="1" w:styleId="HCh6">
    <w:name w:val="样式 _ H _Ch + (中文) 宋体 段后: 6 磅"/>
    <w:basedOn w:val="HCh"/>
    <w:rsid w:val="00355180"/>
    <w:pPr>
      <w:spacing w:after="120"/>
      <w:jc w:val="left"/>
    </w:pPr>
    <w:rPr>
      <w:rFonts w:eastAsia="SimSun" w:cs="SimSun"/>
    </w:rPr>
  </w:style>
  <w:style w:type="character" w:styleId="Hyperlink">
    <w:name w:val="Hyperlink"/>
    <w:rsid w:val="00671A2B"/>
    <w:rPr>
      <w:color w:val="0000FF"/>
      <w:u w:val="single"/>
    </w:rPr>
  </w:style>
  <w:style w:type="character" w:customStyle="1" w:styleId="FootnoteTextChar">
    <w:name w:val="Footnote Text Char"/>
    <w:aliases w:val="5_G Char1,Footnote Text Char1 Char,Footnote Text Char Char Char,Footnote Text Char2 Char Char Char,Footnote Text Char1 Char Char Char Char,Footnote Text Char Char Char Char Char Char,Footnote Text Char Char1 Char Char Char Char"/>
    <w:link w:val="FootnoteText"/>
    <w:semiHidden/>
    <w:locked/>
    <w:rsid w:val="00690B7C"/>
    <w:rPr>
      <w:rFonts w:ascii="SimSun" w:eastAsia="SimSun"/>
      <w:noProof/>
      <w:kern w:val="14"/>
      <w:sz w:val="18"/>
      <w:lang w:val="en-US" w:eastAsia="zh-CN" w:bidi="ar-SA"/>
    </w:rPr>
  </w:style>
  <w:style w:type="table" w:styleId="TableGrid">
    <w:name w:val="Table Grid"/>
    <w:basedOn w:val="TableNormal"/>
    <w:rsid w:val="006F2E46"/>
    <w:pPr>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link w:val="HChGChar"/>
    <w:rsid w:val="00451F8A"/>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link w:val="SingleTxtGChar"/>
    <w:rsid w:val="00451F8A"/>
    <w:pPr>
      <w:suppressAutoHyphens/>
      <w:spacing w:after="120" w:line="240" w:lineRule="atLeast"/>
      <w:ind w:left="1134" w:right="1134"/>
    </w:pPr>
    <w:rPr>
      <w:rFonts w:ascii="Times New Roman"/>
      <w:kern w:val="0"/>
      <w:sz w:val="20"/>
      <w:lang w:val="en-GB" w:eastAsia="en-US"/>
    </w:rPr>
  </w:style>
  <w:style w:type="paragraph" w:customStyle="1" w:styleId="SLG">
    <w:name w:val="__S_L_G"/>
    <w:basedOn w:val="Normal"/>
    <w:next w:val="Normal"/>
    <w:rsid w:val="00451F8A"/>
    <w:pPr>
      <w:keepNext/>
      <w:keepLines/>
      <w:suppressAutoHyphens/>
      <w:spacing w:before="240" w:after="240" w:line="580" w:lineRule="exact"/>
      <w:ind w:left="1134" w:right="1134"/>
      <w:jc w:val="left"/>
    </w:pPr>
    <w:rPr>
      <w:rFonts w:ascii="Times New Roman"/>
      <w:b/>
      <w:kern w:val="0"/>
      <w:sz w:val="56"/>
      <w:lang w:val="en-GB" w:eastAsia="en-US"/>
    </w:rPr>
  </w:style>
  <w:style w:type="character" w:customStyle="1" w:styleId="SingleTxtGChar">
    <w:name w:val="_ Single Txt_G Char"/>
    <w:link w:val="SingleTxtG"/>
    <w:rsid w:val="00451F8A"/>
    <w:rPr>
      <w:rFonts w:eastAsia="SimSun"/>
      <w:lang w:val="en-GB" w:eastAsia="en-US" w:bidi="ar-SA"/>
    </w:rPr>
  </w:style>
  <w:style w:type="paragraph" w:customStyle="1" w:styleId="HMG">
    <w:name w:val="_ H __M_G"/>
    <w:basedOn w:val="Normal"/>
    <w:next w:val="Normal"/>
    <w:rsid w:val="00451F8A"/>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customStyle="1" w:styleId="ParaNoG">
    <w:name w:val="_ParaNo._G"/>
    <w:basedOn w:val="SingleTxtG"/>
    <w:rsid w:val="00451F8A"/>
  </w:style>
  <w:style w:type="character" w:styleId="PageNumber">
    <w:name w:val="page number"/>
    <w:aliases w:val="7_G"/>
    <w:rsid w:val="00451F8A"/>
    <w:rPr>
      <w:rFonts w:ascii="Times New Roman" w:hAnsi="Times New Roman"/>
      <w:b/>
      <w:sz w:val="18"/>
    </w:rPr>
  </w:style>
  <w:style w:type="paragraph" w:styleId="PlainText">
    <w:name w:val="Plain Text"/>
    <w:basedOn w:val="Normal"/>
    <w:semiHidden/>
    <w:rsid w:val="00451F8A"/>
    <w:pPr>
      <w:suppressAutoHyphens/>
      <w:spacing w:line="240" w:lineRule="atLeast"/>
      <w:jc w:val="left"/>
    </w:pPr>
    <w:rPr>
      <w:rFonts w:ascii="Times New Roman" w:cs="Courier New"/>
      <w:kern w:val="0"/>
      <w:sz w:val="20"/>
      <w:lang w:val="en-GB" w:eastAsia="en-US"/>
    </w:rPr>
  </w:style>
  <w:style w:type="paragraph" w:styleId="BodyText">
    <w:name w:val="Body Text"/>
    <w:basedOn w:val="Normal"/>
    <w:next w:val="Normal"/>
    <w:link w:val="BodyTextChar"/>
    <w:semiHidden/>
    <w:rsid w:val="00451F8A"/>
    <w:pPr>
      <w:suppressAutoHyphens/>
      <w:spacing w:line="240" w:lineRule="atLeast"/>
      <w:jc w:val="left"/>
    </w:pPr>
    <w:rPr>
      <w:rFonts w:ascii="Times New Roman"/>
      <w:kern w:val="0"/>
      <w:sz w:val="20"/>
      <w:lang w:val="en-GB" w:eastAsia="en-US"/>
    </w:rPr>
  </w:style>
  <w:style w:type="paragraph" w:styleId="BodyTextIndent">
    <w:name w:val="Body Text Indent"/>
    <w:basedOn w:val="Normal"/>
    <w:semiHidden/>
    <w:rsid w:val="00451F8A"/>
    <w:pPr>
      <w:suppressAutoHyphens/>
      <w:spacing w:after="120" w:line="240" w:lineRule="atLeast"/>
      <w:ind w:left="283"/>
      <w:jc w:val="left"/>
    </w:pPr>
    <w:rPr>
      <w:rFonts w:ascii="Times New Roman"/>
      <w:kern w:val="0"/>
      <w:sz w:val="20"/>
      <w:lang w:val="en-GB" w:eastAsia="en-US"/>
    </w:rPr>
  </w:style>
  <w:style w:type="paragraph" w:styleId="BlockText">
    <w:name w:val="Block Text"/>
    <w:basedOn w:val="Normal"/>
    <w:semiHidden/>
    <w:rsid w:val="00451F8A"/>
    <w:pPr>
      <w:suppressAutoHyphens/>
      <w:spacing w:line="240" w:lineRule="atLeast"/>
      <w:ind w:left="1440" w:right="1440"/>
      <w:jc w:val="left"/>
    </w:pPr>
    <w:rPr>
      <w:rFonts w:ascii="Times New Roman"/>
      <w:kern w:val="0"/>
      <w:sz w:val="20"/>
      <w:lang w:val="en-GB" w:eastAsia="en-US"/>
    </w:rPr>
  </w:style>
  <w:style w:type="paragraph" w:customStyle="1" w:styleId="SMG">
    <w:name w:val="__S_M_G"/>
    <w:basedOn w:val="Normal"/>
    <w:next w:val="Normal"/>
    <w:rsid w:val="00451F8A"/>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SSG">
    <w:name w:val="__S_S_G"/>
    <w:basedOn w:val="Normal"/>
    <w:next w:val="Normal"/>
    <w:rsid w:val="00451F8A"/>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XLargeG">
    <w:name w:val="__XLarge_G"/>
    <w:basedOn w:val="Normal"/>
    <w:next w:val="Normal"/>
    <w:rsid w:val="00451F8A"/>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Bullet1G">
    <w:name w:val="_Bullet 1_G"/>
    <w:basedOn w:val="Normal"/>
    <w:rsid w:val="00451F8A"/>
    <w:pPr>
      <w:numPr>
        <w:numId w:val="11"/>
      </w:numPr>
      <w:suppressAutoHyphens/>
      <w:spacing w:after="120" w:line="240" w:lineRule="atLeast"/>
      <w:ind w:right="1134"/>
    </w:pPr>
    <w:rPr>
      <w:rFonts w:ascii="Times New Roman"/>
      <w:kern w:val="0"/>
      <w:sz w:val="20"/>
      <w:lang w:val="en-GB" w:eastAsia="en-US"/>
    </w:rPr>
  </w:style>
  <w:style w:type="character" w:styleId="LineNumber">
    <w:name w:val="line number"/>
    <w:semiHidden/>
    <w:rsid w:val="00451F8A"/>
    <w:rPr>
      <w:sz w:val="14"/>
    </w:rPr>
  </w:style>
  <w:style w:type="paragraph" w:customStyle="1" w:styleId="Bullet2G">
    <w:name w:val="_Bullet 2_G"/>
    <w:basedOn w:val="Normal"/>
    <w:rsid w:val="00451F8A"/>
    <w:pPr>
      <w:tabs>
        <w:tab w:val="num" w:pos="360"/>
      </w:tabs>
      <w:suppressAutoHyphens/>
      <w:spacing w:after="120" w:line="240" w:lineRule="atLeast"/>
      <w:ind w:left="360" w:right="1134" w:hanging="360"/>
    </w:pPr>
    <w:rPr>
      <w:rFonts w:ascii="Times New Roman"/>
      <w:kern w:val="0"/>
      <w:sz w:val="20"/>
      <w:lang w:val="en-GB" w:eastAsia="en-US"/>
    </w:rPr>
  </w:style>
  <w:style w:type="paragraph" w:customStyle="1" w:styleId="H1G">
    <w:name w:val="_ H_1_G"/>
    <w:basedOn w:val="Normal"/>
    <w:next w:val="Normal"/>
    <w:link w:val="H1GChar"/>
    <w:rsid w:val="00451F8A"/>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H23G">
    <w:name w:val="_ H_2/3_G"/>
    <w:basedOn w:val="Normal"/>
    <w:next w:val="Normal"/>
    <w:rsid w:val="00451F8A"/>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customStyle="1" w:styleId="H4G">
    <w:name w:val="_ H_4_G"/>
    <w:basedOn w:val="Normal"/>
    <w:next w:val="Normal"/>
    <w:link w:val="H4GChar"/>
    <w:rsid w:val="00451F8A"/>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H56G">
    <w:name w:val="_ H_5/6_G"/>
    <w:basedOn w:val="Normal"/>
    <w:next w:val="Normal"/>
    <w:link w:val="H56GChar"/>
    <w:rsid w:val="00451F8A"/>
    <w:pPr>
      <w:keepNext/>
      <w:keepLines/>
      <w:numPr>
        <w:numId w:val="12"/>
      </w:numPr>
      <w:tabs>
        <w:tab w:val="right" w:pos="851"/>
      </w:tabs>
      <w:suppressAutoHyphens/>
      <w:spacing w:before="240" w:after="120" w:line="240" w:lineRule="exact"/>
      <w:ind w:right="1134"/>
      <w:jc w:val="left"/>
    </w:pPr>
    <w:rPr>
      <w:rFonts w:ascii="Times New Roman"/>
      <w:kern w:val="0"/>
      <w:sz w:val="20"/>
      <w:lang w:val="en-GB" w:eastAsia="en-US"/>
    </w:rPr>
  </w:style>
  <w:style w:type="numbering" w:styleId="111111">
    <w:name w:val="Outline List 2"/>
    <w:basedOn w:val="NoList"/>
    <w:semiHidden/>
    <w:rsid w:val="00451F8A"/>
    <w:pPr>
      <w:numPr>
        <w:numId w:val="13"/>
      </w:numPr>
    </w:pPr>
  </w:style>
  <w:style w:type="numbering" w:styleId="1ai">
    <w:name w:val="Outline List 1"/>
    <w:basedOn w:val="NoList"/>
    <w:semiHidden/>
    <w:rsid w:val="00451F8A"/>
    <w:pPr>
      <w:numPr>
        <w:numId w:val="14"/>
      </w:numPr>
    </w:pPr>
  </w:style>
  <w:style w:type="numbering" w:styleId="ArticleSection">
    <w:name w:val="Outline List 3"/>
    <w:basedOn w:val="NoList"/>
    <w:semiHidden/>
    <w:rsid w:val="00451F8A"/>
    <w:pPr>
      <w:numPr>
        <w:numId w:val="15"/>
      </w:numPr>
    </w:pPr>
  </w:style>
  <w:style w:type="paragraph" w:styleId="BodyText2">
    <w:name w:val="Body Text 2"/>
    <w:basedOn w:val="Normal"/>
    <w:semiHidden/>
    <w:rsid w:val="00451F8A"/>
    <w:pPr>
      <w:suppressAutoHyphens/>
      <w:spacing w:after="120" w:line="480" w:lineRule="auto"/>
      <w:jc w:val="left"/>
    </w:pPr>
    <w:rPr>
      <w:rFonts w:ascii="Times New Roman"/>
      <w:kern w:val="0"/>
      <w:sz w:val="20"/>
      <w:lang w:val="en-GB" w:eastAsia="en-US"/>
    </w:rPr>
  </w:style>
  <w:style w:type="paragraph" w:styleId="BodyText3">
    <w:name w:val="Body Text 3"/>
    <w:basedOn w:val="Normal"/>
    <w:semiHidden/>
    <w:rsid w:val="00451F8A"/>
    <w:pPr>
      <w:suppressAutoHyphens/>
      <w:spacing w:after="120" w:line="240" w:lineRule="atLeast"/>
      <w:jc w:val="left"/>
    </w:pPr>
    <w:rPr>
      <w:rFonts w:ascii="Times New Roman"/>
      <w:kern w:val="0"/>
      <w:sz w:val="16"/>
      <w:szCs w:val="16"/>
      <w:lang w:val="en-GB" w:eastAsia="en-US"/>
    </w:rPr>
  </w:style>
  <w:style w:type="paragraph" w:styleId="BodyTextFirstIndent">
    <w:name w:val="Body Text First Indent"/>
    <w:basedOn w:val="BodyText"/>
    <w:semiHidden/>
    <w:rsid w:val="00451F8A"/>
    <w:pPr>
      <w:spacing w:after="120"/>
      <w:ind w:firstLine="210"/>
    </w:pPr>
  </w:style>
  <w:style w:type="paragraph" w:styleId="BodyTextFirstIndent2">
    <w:name w:val="Body Text First Indent 2"/>
    <w:basedOn w:val="BodyTextIndent"/>
    <w:semiHidden/>
    <w:rsid w:val="00451F8A"/>
    <w:pPr>
      <w:ind w:firstLine="210"/>
    </w:pPr>
  </w:style>
  <w:style w:type="paragraph" w:styleId="BodyTextIndent2">
    <w:name w:val="Body Text Indent 2"/>
    <w:basedOn w:val="Normal"/>
    <w:semiHidden/>
    <w:rsid w:val="00451F8A"/>
    <w:pPr>
      <w:suppressAutoHyphens/>
      <w:spacing w:after="120" w:line="480" w:lineRule="auto"/>
      <w:ind w:left="283"/>
      <w:jc w:val="left"/>
    </w:pPr>
    <w:rPr>
      <w:rFonts w:ascii="Times New Roman"/>
      <w:kern w:val="0"/>
      <w:sz w:val="20"/>
      <w:lang w:val="en-GB" w:eastAsia="en-US"/>
    </w:rPr>
  </w:style>
  <w:style w:type="paragraph" w:styleId="BodyTextIndent3">
    <w:name w:val="Body Text Indent 3"/>
    <w:basedOn w:val="Normal"/>
    <w:semiHidden/>
    <w:rsid w:val="00451F8A"/>
    <w:pPr>
      <w:suppressAutoHyphens/>
      <w:spacing w:after="120" w:line="240" w:lineRule="atLeast"/>
      <w:ind w:left="283"/>
      <w:jc w:val="left"/>
    </w:pPr>
    <w:rPr>
      <w:rFonts w:ascii="Times New Roman"/>
      <w:kern w:val="0"/>
      <w:sz w:val="16"/>
      <w:szCs w:val="16"/>
      <w:lang w:val="en-GB" w:eastAsia="en-US"/>
    </w:rPr>
  </w:style>
  <w:style w:type="paragraph" w:styleId="Closing">
    <w:name w:val="Closing"/>
    <w:basedOn w:val="Normal"/>
    <w:semiHidden/>
    <w:rsid w:val="00451F8A"/>
    <w:pPr>
      <w:suppressAutoHyphens/>
      <w:spacing w:line="240" w:lineRule="atLeast"/>
      <w:ind w:left="4252"/>
      <w:jc w:val="left"/>
    </w:pPr>
    <w:rPr>
      <w:rFonts w:ascii="Times New Roman"/>
      <w:kern w:val="0"/>
      <w:sz w:val="20"/>
      <w:lang w:val="en-GB" w:eastAsia="en-US"/>
    </w:rPr>
  </w:style>
  <w:style w:type="paragraph" w:styleId="Date">
    <w:name w:val="Date"/>
    <w:basedOn w:val="Normal"/>
    <w:next w:val="Normal"/>
    <w:semiHidden/>
    <w:rsid w:val="00451F8A"/>
    <w:pPr>
      <w:suppressAutoHyphens/>
      <w:spacing w:line="240" w:lineRule="atLeast"/>
      <w:jc w:val="left"/>
    </w:pPr>
    <w:rPr>
      <w:rFonts w:ascii="Times New Roman"/>
      <w:kern w:val="0"/>
      <w:sz w:val="20"/>
      <w:lang w:val="en-GB" w:eastAsia="en-US"/>
    </w:rPr>
  </w:style>
  <w:style w:type="paragraph" w:styleId="E-mailSignature">
    <w:name w:val="E-mail Signature"/>
    <w:basedOn w:val="Normal"/>
    <w:semiHidden/>
    <w:rsid w:val="00451F8A"/>
    <w:pPr>
      <w:suppressAutoHyphens/>
      <w:spacing w:line="240" w:lineRule="atLeast"/>
      <w:jc w:val="left"/>
    </w:pPr>
    <w:rPr>
      <w:rFonts w:ascii="Times New Roman"/>
      <w:kern w:val="0"/>
      <w:sz w:val="20"/>
      <w:lang w:val="en-GB" w:eastAsia="en-US"/>
    </w:rPr>
  </w:style>
  <w:style w:type="character" w:styleId="Emphasis">
    <w:name w:val="Emphasis"/>
    <w:qFormat/>
    <w:rsid w:val="00451F8A"/>
    <w:rPr>
      <w:i/>
      <w:iCs/>
    </w:rPr>
  </w:style>
  <w:style w:type="paragraph" w:styleId="EnvelopeReturn">
    <w:name w:val="envelope return"/>
    <w:basedOn w:val="Normal"/>
    <w:semiHidden/>
    <w:rsid w:val="00451F8A"/>
    <w:pPr>
      <w:suppressAutoHyphens/>
      <w:spacing w:line="240" w:lineRule="atLeast"/>
      <w:jc w:val="left"/>
    </w:pPr>
    <w:rPr>
      <w:rFonts w:ascii="Arial" w:hAnsi="Arial" w:cs="Arial"/>
      <w:kern w:val="0"/>
      <w:sz w:val="20"/>
      <w:lang w:val="en-GB" w:eastAsia="en-US"/>
    </w:rPr>
  </w:style>
  <w:style w:type="character" w:styleId="FollowedHyperlink">
    <w:name w:val="FollowedHyperlink"/>
    <w:semiHidden/>
    <w:rsid w:val="00451F8A"/>
    <w:rPr>
      <w:color w:val="800080"/>
      <w:u w:val="single"/>
    </w:rPr>
  </w:style>
  <w:style w:type="character" w:styleId="HTMLAcronym">
    <w:name w:val="HTML Acronym"/>
    <w:basedOn w:val="DefaultParagraphFont"/>
    <w:semiHidden/>
    <w:rsid w:val="00451F8A"/>
  </w:style>
  <w:style w:type="paragraph" w:styleId="HTMLAddress">
    <w:name w:val="HTML Address"/>
    <w:basedOn w:val="Normal"/>
    <w:semiHidden/>
    <w:rsid w:val="00451F8A"/>
    <w:pPr>
      <w:suppressAutoHyphens/>
      <w:spacing w:line="240" w:lineRule="atLeast"/>
      <w:jc w:val="left"/>
    </w:pPr>
    <w:rPr>
      <w:rFonts w:ascii="Times New Roman"/>
      <w:i/>
      <w:iCs/>
      <w:kern w:val="0"/>
      <w:sz w:val="20"/>
      <w:lang w:val="en-GB" w:eastAsia="en-US"/>
    </w:rPr>
  </w:style>
  <w:style w:type="character" w:styleId="HTMLCite">
    <w:name w:val="HTML Cite"/>
    <w:semiHidden/>
    <w:rsid w:val="00451F8A"/>
    <w:rPr>
      <w:i/>
      <w:iCs/>
    </w:rPr>
  </w:style>
  <w:style w:type="character" w:styleId="HTMLCode">
    <w:name w:val="HTML Code"/>
    <w:semiHidden/>
    <w:rsid w:val="00451F8A"/>
    <w:rPr>
      <w:rFonts w:ascii="Courier New" w:hAnsi="Courier New" w:cs="Courier New"/>
      <w:sz w:val="20"/>
      <w:szCs w:val="20"/>
    </w:rPr>
  </w:style>
  <w:style w:type="character" w:styleId="HTMLDefinition">
    <w:name w:val="HTML Definition"/>
    <w:semiHidden/>
    <w:rsid w:val="00451F8A"/>
    <w:rPr>
      <w:i/>
      <w:iCs/>
    </w:rPr>
  </w:style>
  <w:style w:type="character" w:styleId="HTMLKeyboard">
    <w:name w:val="HTML Keyboard"/>
    <w:semiHidden/>
    <w:rsid w:val="00451F8A"/>
    <w:rPr>
      <w:rFonts w:ascii="Courier New" w:hAnsi="Courier New" w:cs="Courier New"/>
      <w:sz w:val="20"/>
      <w:szCs w:val="20"/>
    </w:rPr>
  </w:style>
  <w:style w:type="paragraph" w:styleId="HTMLPreformatted">
    <w:name w:val="HTML Preformatted"/>
    <w:basedOn w:val="Normal"/>
    <w:semiHidden/>
    <w:rsid w:val="00451F8A"/>
    <w:pPr>
      <w:suppressAutoHyphens/>
      <w:spacing w:line="240" w:lineRule="atLeast"/>
      <w:jc w:val="left"/>
    </w:pPr>
    <w:rPr>
      <w:rFonts w:ascii="Courier New" w:hAnsi="Courier New" w:cs="Courier New"/>
      <w:kern w:val="0"/>
      <w:sz w:val="20"/>
      <w:lang w:val="en-GB" w:eastAsia="en-US"/>
    </w:rPr>
  </w:style>
  <w:style w:type="character" w:styleId="HTMLSample">
    <w:name w:val="HTML Sample"/>
    <w:semiHidden/>
    <w:rsid w:val="00451F8A"/>
    <w:rPr>
      <w:rFonts w:ascii="Courier New" w:hAnsi="Courier New" w:cs="Courier New"/>
    </w:rPr>
  </w:style>
  <w:style w:type="character" w:styleId="HTMLTypewriter">
    <w:name w:val="HTML Typewriter"/>
    <w:semiHidden/>
    <w:rsid w:val="00451F8A"/>
    <w:rPr>
      <w:rFonts w:ascii="Courier New" w:hAnsi="Courier New" w:cs="Courier New"/>
      <w:sz w:val="20"/>
      <w:szCs w:val="20"/>
    </w:rPr>
  </w:style>
  <w:style w:type="character" w:styleId="HTMLVariable">
    <w:name w:val="HTML Variable"/>
    <w:semiHidden/>
    <w:rsid w:val="00451F8A"/>
    <w:rPr>
      <w:i/>
      <w:iCs/>
    </w:rPr>
  </w:style>
  <w:style w:type="paragraph" w:styleId="List">
    <w:name w:val="List"/>
    <w:basedOn w:val="Normal"/>
    <w:semiHidden/>
    <w:rsid w:val="00451F8A"/>
    <w:pPr>
      <w:suppressAutoHyphens/>
      <w:spacing w:line="240" w:lineRule="atLeast"/>
      <w:ind w:left="283" w:hanging="283"/>
      <w:jc w:val="left"/>
    </w:pPr>
    <w:rPr>
      <w:rFonts w:ascii="Times New Roman"/>
      <w:kern w:val="0"/>
      <w:sz w:val="20"/>
      <w:lang w:val="en-GB" w:eastAsia="en-US"/>
    </w:rPr>
  </w:style>
  <w:style w:type="paragraph" w:styleId="List2">
    <w:name w:val="List 2"/>
    <w:basedOn w:val="Normal"/>
    <w:semiHidden/>
    <w:rsid w:val="00451F8A"/>
    <w:pPr>
      <w:suppressAutoHyphens/>
      <w:spacing w:line="240" w:lineRule="atLeast"/>
      <w:ind w:left="566" w:hanging="283"/>
      <w:jc w:val="left"/>
    </w:pPr>
    <w:rPr>
      <w:rFonts w:ascii="Times New Roman"/>
      <w:kern w:val="0"/>
      <w:sz w:val="20"/>
      <w:lang w:val="en-GB" w:eastAsia="en-US"/>
    </w:rPr>
  </w:style>
  <w:style w:type="paragraph" w:styleId="List3">
    <w:name w:val="List 3"/>
    <w:basedOn w:val="Normal"/>
    <w:semiHidden/>
    <w:rsid w:val="00451F8A"/>
    <w:pPr>
      <w:suppressAutoHyphens/>
      <w:spacing w:line="240" w:lineRule="atLeast"/>
      <w:ind w:left="849" w:hanging="283"/>
      <w:jc w:val="left"/>
    </w:pPr>
    <w:rPr>
      <w:rFonts w:ascii="Times New Roman"/>
      <w:kern w:val="0"/>
      <w:sz w:val="20"/>
      <w:lang w:val="en-GB" w:eastAsia="en-US"/>
    </w:rPr>
  </w:style>
  <w:style w:type="paragraph" w:styleId="List4">
    <w:name w:val="List 4"/>
    <w:basedOn w:val="Normal"/>
    <w:semiHidden/>
    <w:rsid w:val="00451F8A"/>
    <w:pPr>
      <w:suppressAutoHyphens/>
      <w:spacing w:line="240" w:lineRule="atLeast"/>
      <w:ind w:left="1132" w:hanging="283"/>
      <w:jc w:val="left"/>
    </w:pPr>
    <w:rPr>
      <w:rFonts w:ascii="Times New Roman"/>
      <w:kern w:val="0"/>
      <w:sz w:val="20"/>
      <w:lang w:val="en-GB" w:eastAsia="en-US"/>
    </w:rPr>
  </w:style>
  <w:style w:type="paragraph" w:styleId="List5">
    <w:name w:val="List 5"/>
    <w:basedOn w:val="Normal"/>
    <w:semiHidden/>
    <w:rsid w:val="00451F8A"/>
    <w:pPr>
      <w:suppressAutoHyphens/>
      <w:spacing w:line="240" w:lineRule="atLeast"/>
      <w:ind w:left="1415" w:hanging="283"/>
      <w:jc w:val="left"/>
    </w:pPr>
    <w:rPr>
      <w:rFonts w:ascii="Times New Roman"/>
      <w:kern w:val="0"/>
      <w:sz w:val="20"/>
      <w:lang w:val="en-GB" w:eastAsia="en-US"/>
    </w:rPr>
  </w:style>
  <w:style w:type="paragraph" w:styleId="ListBullet">
    <w:name w:val="List Bullet"/>
    <w:aliases w:val="Default Paragraph Font Char Char Char Char,Char Char Char Char Char Char Char Char Char,Char Char Char Char Char Char Char Char Char Char Char Char,Char Char Char Char Char Char Char Char Char Char Char Char Char Char Char Char"/>
    <w:basedOn w:val="Normal"/>
    <w:semiHidden/>
    <w:rsid w:val="00451F8A"/>
    <w:pPr>
      <w:numPr>
        <w:numId w:val="6"/>
      </w:numPr>
      <w:suppressAutoHyphens/>
      <w:spacing w:line="240" w:lineRule="atLeast"/>
      <w:jc w:val="left"/>
    </w:pPr>
    <w:rPr>
      <w:rFonts w:ascii="Times New Roman"/>
      <w:kern w:val="0"/>
      <w:sz w:val="20"/>
      <w:lang w:val="en-GB" w:eastAsia="en-US"/>
    </w:rPr>
  </w:style>
  <w:style w:type="paragraph" w:styleId="ListBullet2">
    <w:name w:val="List Bullet 2"/>
    <w:basedOn w:val="Normal"/>
    <w:semiHidden/>
    <w:rsid w:val="00451F8A"/>
    <w:pPr>
      <w:numPr>
        <w:numId w:val="7"/>
      </w:numPr>
      <w:suppressAutoHyphens/>
      <w:spacing w:line="240" w:lineRule="atLeast"/>
      <w:jc w:val="left"/>
    </w:pPr>
    <w:rPr>
      <w:rFonts w:ascii="Times New Roman"/>
      <w:kern w:val="0"/>
      <w:sz w:val="20"/>
      <w:lang w:val="en-GB" w:eastAsia="en-US"/>
    </w:rPr>
  </w:style>
  <w:style w:type="paragraph" w:styleId="ListBullet3">
    <w:name w:val="List Bullet 3"/>
    <w:basedOn w:val="Normal"/>
    <w:semiHidden/>
    <w:rsid w:val="00451F8A"/>
    <w:pPr>
      <w:numPr>
        <w:numId w:val="8"/>
      </w:numPr>
      <w:suppressAutoHyphens/>
      <w:spacing w:line="240" w:lineRule="atLeast"/>
      <w:jc w:val="left"/>
    </w:pPr>
    <w:rPr>
      <w:rFonts w:ascii="Times New Roman"/>
      <w:kern w:val="0"/>
      <w:sz w:val="20"/>
      <w:lang w:val="en-GB" w:eastAsia="en-US"/>
    </w:rPr>
  </w:style>
  <w:style w:type="paragraph" w:styleId="ListBullet4">
    <w:name w:val="List Bullet 4"/>
    <w:basedOn w:val="Normal"/>
    <w:semiHidden/>
    <w:rsid w:val="00451F8A"/>
    <w:pPr>
      <w:numPr>
        <w:numId w:val="9"/>
      </w:numPr>
      <w:suppressAutoHyphens/>
      <w:spacing w:line="240" w:lineRule="atLeast"/>
      <w:jc w:val="left"/>
    </w:pPr>
    <w:rPr>
      <w:rFonts w:ascii="Times New Roman"/>
      <w:kern w:val="0"/>
      <w:sz w:val="20"/>
      <w:lang w:val="en-GB" w:eastAsia="en-US"/>
    </w:rPr>
  </w:style>
  <w:style w:type="paragraph" w:styleId="ListBullet5">
    <w:name w:val="List Bullet 5"/>
    <w:basedOn w:val="Normal"/>
    <w:semiHidden/>
    <w:rsid w:val="00451F8A"/>
    <w:pPr>
      <w:numPr>
        <w:numId w:val="10"/>
      </w:numPr>
      <w:suppressAutoHyphens/>
      <w:spacing w:line="240" w:lineRule="atLeast"/>
      <w:jc w:val="left"/>
    </w:pPr>
    <w:rPr>
      <w:rFonts w:ascii="Times New Roman"/>
      <w:kern w:val="0"/>
      <w:sz w:val="20"/>
      <w:lang w:val="en-GB" w:eastAsia="en-US"/>
    </w:rPr>
  </w:style>
  <w:style w:type="paragraph" w:styleId="ListContinue">
    <w:name w:val="List Continue"/>
    <w:basedOn w:val="Normal"/>
    <w:semiHidden/>
    <w:rsid w:val="00451F8A"/>
    <w:pPr>
      <w:suppressAutoHyphens/>
      <w:spacing w:after="120" w:line="240" w:lineRule="atLeast"/>
      <w:ind w:left="283"/>
      <w:jc w:val="left"/>
    </w:pPr>
    <w:rPr>
      <w:rFonts w:ascii="Times New Roman"/>
      <w:kern w:val="0"/>
      <w:sz w:val="20"/>
      <w:lang w:val="en-GB" w:eastAsia="en-US"/>
    </w:rPr>
  </w:style>
  <w:style w:type="paragraph" w:styleId="ListContinue2">
    <w:name w:val="List Continue 2"/>
    <w:basedOn w:val="Normal"/>
    <w:semiHidden/>
    <w:rsid w:val="00451F8A"/>
    <w:pPr>
      <w:suppressAutoHyphens/>
      <w:spacing w:after="120" w:line="240" w:lineRule="atLeast"/>
      <w:ind w:left="566"/>
      <w:jc w:val="left"/>
    </w:pPr>
    <w:rPr>
      <w:rFonts w:ascii="Times New Roman"/>
      <w:kern w:val="0"/>
      <w:sz w:val="20"/>
      <w:lang w:val="en-GB" w:eastAsia="en-US"/>
    </w:rPr>
  </w:style>
  <w:style w:type="paragraph" w:styleId="ListContinue3">
    <w:name w:val="List Continue 3"/>
    <w:basedOn w:val="Normal"/>
    <w:semiHidden/>
    <w:rsid w:val="00451F8A"/>
    <w:pPr>
      <w:suppressAutoHyphens/>
      <w:spacing w:after="120" w:line="240" w:lineRule="atLeast"/>
      <w:ind w:left="849"/>
      <w:jc w:val="left"/>
    </w:pPr>
    <w:rPr>
      <w:rFonts w:ascii="Times New Roman"/>
      <w:kern w:val="0"/>
      <w:sz w:val="20"/>
      <w:lang w:val="en-GB" w:eastAsia="en-US"/>
    </w:rPr>
  </w:style>
  <w:style w:type="paragraph" w:styleId="ListContinue4">
    <w:name w:val="List Continue 4"/>
    <w:basedOn w:val="Normal"/>
    <w:semiHidden/>
    <w:rsid w:val="00451F8A"/>
    <w:pPr>
      <w:suppressAutoHyphens/>
      <w:spacing w:after="120" w:line="240" w:lineRule="atLeast"/>
      <w:ind w:left="1132"/>
      <w:jc w:val="left"/>
    </w:pPr>
    <w:rPr>
      <w:rFonts w:ascii="Times New Roman"/>
      <w:kern w:val="0"/>
      <w:sz w:val="20"/>
      <w:lang w:val="en-GB" w:eastAsia="en-US"/>
    </w:rPr>
  </w:style>
  <w:style w:type="paragraph" w:styleId="ListContinue5">
    <w:name w:val="List Continue 5"/>
    <w:basedOn w:val="Normal"/>
    <w:semiHidden/>
    <w:rsid w:val="00451F8A"/>
    <w:pPr>
      <w:suppressAutoHyphens/>
      <w:spacing w:after="120" w:line="240" w:lineRule="atLeast"/>
      <w:ind w:left="1415"/>
      <w:jc w:val="left"/>
    </w:pPr>
    <w:rPr>
      <w:rFonts w:ascii="Times New Roman"/>
      <w:kern w:val="0"/>
      <w:sz w:val="20"/>
      <w:lang w:val="en-GB" w:eastAsia="en-US"/>
    </w:rPr>
  </w:style>
  <w:style w:type="paragraph" w:styleId="ListNumber">
    <w:name w:val="List Number"/>
    <w:basedOn w:val="Normal"/>
    <w:semiHidden/>
    <w:rsid w:val="00451F8A"/>
    <w:pPr>
      <w:numPr>
        <w:numId w:val="5"/>
      </w:numPr>
      <w:suppressAutoHyphens/>
      <w:spacing w:line="240" w:lineRule="atLeast"/>
      <w:jc w:val="left"/>
    </w:pPr>
    <w:rPr>
      <w:rFonts w:ascii="Times New Roman"/>
      <w:kern w:val="0"/>
      <w:sz w:val="20"/>
      <w:lang w:val="en-GB" w:eastAsia="en-US"/>
    </w:rPr>
  </w:style>
  <w:style w:type="paragraph" w:styleId="ListNumber2">
    <w:name w:val="List Number 2"/>
    <w:basedOn w:val="Normal"/>
    <w:semiHidden/>
    <w:rsid w:val="00451F8A"/>
    <w:pPr>
      <w:numPr>
        <w:numId w:val="4"/>
      </w:numPr>
      <w:suppressAutoHyphens/>
      <w:spacing w:line="240" w:lineRule="atLeast"/>
      <w:jc w:val="left"/>
    </w:pPr>
    <w:rPr>
      <w:rFonts w:ascii="Times New Roman"/>
      <w:kern w:val="0"/>
      <w:sz w:val="20"/>
      <w:lang w:val="en-GB" w:eastAsia="en-US"/>
    </w:rPr>
  </w:style>
  <w:style w:type="paragraph" w:styleId="ListNumber3">
    <w:name w:val="List Number 3"/>
    <w:basedOn w:val="Normal"/>
    <w:semiHidden/>
    <w:rsid w:val="00451F8A"/>
    <w:pPr>
      <w:numPr>
        <w:numId w:val="3"/>
      </w:numPr>
      <w:suppressAutoHyphens/>
      <w:spacing w:line="240" w:lineRule="atLeast"/>
      <w:jc w:val="left"/>
    </w:pPr>
    <w:rPr>
      <w:rFonts w:ascii="Times New Roman"/>
      <w:kern w:val="0"/>
      <w:sz w:val="20"/>
      <w:lang w:val="en-GB" w:eastAsia="en-US"/>
    </w:rPr>
  </w:style>
  <w:style w:type="paragraph" w:styleId="ListNumber4">
    <w:name w:val="List Number 4"/>
    <w:basedOn w:val="Normal"/>
    <w:semiHidden/>
    <w:rsid w:val="00451F8A"/>
    <w:pPr>
      <w:numPr>
        <w:numId w:val="1"/>
      </w:numPr>
      <w:suppressAutoHyphens/>
      <w:spacing w:line="240" w:lineRule="atLeast"/>
      <w:jc w:val="left"/>
    </w:pPr>
    <w:rPr>
      <w:rFonts w:ascii="Times New Roman"/>
      <w:kern w:val="0"/>
      <w:sz w:val="20"/>
      <w:lang w:val="en-GB" w:eastAsia="en-US"/>
    </w:rPr>
  </w:style>
  <w:style w:type="paragraph" w:styleId="ListNumber5">
    <w:name w:val="List Number 5"/>
    <w:basedOn w:val="Normal"/>
    <w:semiHidden/>
    <w:rsid w:val="00451F8A"/>
    <w:pPr>
      <w:numPr>
        <w:numId w:val="2"/>
      </w:numPr>
      <w:suppressAutoHyphens/>
      <w:spacing w:line="240" w:lineRule="atLeast"/>
      <w:jc w:val="left"/>
    </w:pPr>
    <w:rPr>
      <w:rFonts w:ascii="Times New Roman"/>
      <w:kern w:val="0"/>
      <w:sz w:val="20"/>
      <w:lang w:val="en-GB" w:eastAsia="en-US"/>
    </w:rPr>
  </w:style>
  <w:style w:type="paragraph" w:styleId="MessageHeader">
    <w:name w:val="Message Header"/>
    <w:basedOn w:val="Normal"/>
    <w:semiHidden/>
    <w:rsid w:val="00451F8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NormalWeb">
    <w:name w:val="Normal (Web)"/>
    <w:aliases w:val="Char Char1 Char Char Char Char Char,Char Char1 Char Char Char Char1,Char Char1 Char Char Char Char Char Char Char Char Char"/>
    <w:basedOn w:val="Normal"/>
    <w:semiHidden/>
    <w:rsid w:val="00451F8A"/>
    <w:pPr>
      <w:suppressAutoHyphens/>
      <w:spacing w:line="240" w:lineRule="atLeast"/>
      <w:jc w:val="left"/>
    </w:pPr>
    <w:rPr>
      <w:rFonts w:ascii="Times New Roman"/>
      <w:kern w:val="0"/>
      <w:sz w:val="24"/>
      <w:szCs w:val="24"/>
      <w:lang w:val="en-GB" w:eastAsia="en-US"/>
    </w:rPr>
  </w:style>
  <w:style w:type="paragraph" w:styleId="NormalIndent">
    <w:name w:val="Normal Indent"/>
    <w:basedOn w:val="Normal"/>
    <w:semiHidden/>
    <w:rsid w:val="00451F8A"/>
    <w:pPr>
      <w:suppressAutoHyphens/>
      <w:spacing w:line="240" w:lineRule="atLeast"/>
      <w:ind w:left="567"/>
      <w:jc w:val="left"/>
    </w:pPr>
    <w:rPr>
      <w:rFonts w:ascii="Times New Roman"/>
      <w:kern w:val="0"/>
      <w:sz w:val="20"/>
      <w:lang w:val="en-GB" w:eastAsia="en-US"/>
    </w:rPr>
  </w:style>
  <w:style w:type="paragraph" w:styleId="NoteHeading">
    <w:name w:val="Note Heading"/>
    <w:basedOn w:val="Normal"/>
    <w:next w:val="Normal"/>
    <w:semiHidden/>
    <w:rsid w:val="00451F8A"/>
    <w:pPr>
      <w:suppressAutoHyphens/>
      <w:spacing w:line="240" w:lineRule="atLeast"/>
      <w:jc w:val="left"/>
    </w:pPr>
    <w:rPr>
      <w:rFonts w:ascii="Times New Roman"/>
      <w:kern w:val="0"/>
      <w:sz w:val="20"/>
      <w:lang w:val="en-GB" w:eastAsia="en-US"/>
    </w:rPr>
  </w:style>
  <w:style w:type="paragraph" w:styleId="Salutation">
    <w:name w:val="Salutation"/>
    <w:basedOn w:val="Normal"/>
    <w:next w:val="Normal"/>
    <w:semiHidden/>
    <w:rsid w:val="00451F8A"/>
    <w:pPr>
      <w:suppressAutoHyphens/>
      <w:spacing w:line="240" w:lineRule="atLeast"/>
      <w:jc w:val="left"/>
    </w:pPr>
    <w:rPr>
      <w:rFonts w:ascii="Times New Roman"/>
      <w:kern w:val="0"/>
      <w:sz w:val="20"/>
      <w:lang w:val="en-GB" w:eastAsia="en-US"/>
    </w:rPr>
  </w:style>
  <w:style w:type="paragraph" w:styleId="Signature">
    <w:name w:val="Signature"/>
    <w:basedOn w:val="Normal"/>
    <w:semiHidden/>
    <w:rsid w:val="00451F8A"/>
    <w:pPr>
      <w:suppressAutoHyphens/>
      <w:spacing w:line="240" w:lineRule="atLeast"/>
      <w:ind w:left="4252"/>
      <w:jc w:val="left"/>
    </w:pPr>
    <w:rPr>
      <w:rFonts w:ascii="Times New Roman"/>
      <w:kern w:val="0"/>
      <w:sz w:val="20"/>
      <w:lang w:val="en-GB" w:eastAsia="en-US"/>
    </w:rPr>
  </w:style>
  <w:style w:type="character" w:styleId="Strong">
    <w:name w:val="Strong"/>
    <w:qFormat/>
    <w:rsid w:val="00451F8A"/>
    <w:rPr>
      <w:b/>
      <w:bCs/>
    </w:rPr>
  </w:style>
  <w:style w:type="paragraph" w:styleId="Subtitle">
    <w:name w:val="Subtitle"/>
    <w:basedOn w:val="Normal"/>
    <w:qFormat/>
    <w:rsid w:val="00451F8A"/>
    <w:pPr>
      <w:suppressAutoHyphens/>
      <w:spacing w:after="60" w:line="240" w:lineRule="atLeast"/>
      <w:jc w:val="center"/>
      <w:outlineLvl w:val="1"/>
    </w:pPr>
    <w:rPr>
      <w:rFonts w:ascii="Arial" w:hAnsi="Arial" w:cs="Arial"/>
      <w:kern w:val="0"/>
      <w:sz w:val="24"/>
      <w:szCs w:val="24"/>
      <w:lang w:val="en-GB" w:eastAsia="en-US"/>
    </w:rPr>
  </w:style>
  <w:style w:type="table" w:styleId="Table3Deffects1">
    <w:name w:val="Table 3D effects 1"/>
    <w:basedOn w:val="TableNormal"/>
    <w:semiHidden/>
    <w:rsid w:val="00451F8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51F8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51F8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51F8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51F8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51F8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51F8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51F8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51F8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51F8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51F8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51F8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51F8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51F8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51F8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51F8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51F8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51F8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51F8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51F8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51F8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51F8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51F8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51F8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51F8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51F8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51F8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51F8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51F8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51F8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51F8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51F8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51F8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51F8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51F8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51F8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51F8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51F8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51F8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51F8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51F8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51F8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51F8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51F8A"/>
    <w:pPr>
      <w:suppressAutoHyphens/>
      <w:spacing w:before="240" w:after="60" w:line="240" w:lineRule="atLeast"/>
      <w:jc w:val="center"/>
      <w:outlineLvl w:val="0"/>
    </w:pPr>
    <w:rPr>
      <w:rFonts w:ascii="Arial" w:hAnsi="Arial" w:cs="Arial"/>
      <w:b/>
      <w:bCs/>
      <w:kern w:val="28"/>
      <w:sz w:val="32"/>
      <w:szCs w:val="32"/>
      <w:lang w:val="en-GB" w:eastAsia="en-US"/>
    </w:rPr>
  </w:style>
  <w:style w:type="paragraph" w:styleId="EnvelopeAddress">
    <w:name w:val="envelope address"/>
    <w:basedOn w:val="Normal"/>
    <w:semiHidden/>
    <w:rsid w:val="00451F8A"/>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character" w:customStyle="1" w:styleId="HeaderChar1">
    <w:name w:val="Header Char1"/>
    <w:aliases w:val="6_G Char"/>
    <w:link w:val="Header"/>
    <w:semiHidden/>
    <w:rsid w:val="00451F8A"/>
    <w:rPr>
      <w:rFonts w:eastAsia="SimSun"/>
      <w:noProof/>
      <w:sz w:val="18"/>
      <w:lang w:val="en-US" w:eastAsia="zh-CN" w:bidi="ar-SA"/>
    </w:rPr>
  </w:style>
  <w:style w:type="character" w:customStyle="1" w:styleId="FooterChar1">
    <w:name w:val="Footer Char1"/>
    <w:aliases w:val="3_G Char"/>
    <w:link w:val="Footer"/>
    <w:rsid w:val="00451F8A"/>
    <w:rPr>
      <w:rFonts w:eastAsia="SimSun"/>
      <w:b/>
      <w:noProof/>
      <w:sz w:val="18"/>
      <w:szCs w:val="18"/>
      <w:lang w:val="en-US" w:eastAsia="zh-CN" w:bidi="ar-SA"/>
    </w:rPr>
  </w:style>
  <w:style w:type="character" w:customStyle="1" w:styleId="5GCharChar">
    <w:name w:val="5_G Char Char"/>
    <w:semiHidden/>
    <w:rsid w:val="00451F8A"/>
    <w:rPr>
      <w:sz w:val="18"/>
      <w:lang w:val="en-GB" w:eastAsia="en-US" w:bidi="ar-SA"/>
    </w:rPr>
  </w:style>
  <w:style w:type="character" w:customStyle="1" w:styleId="EndnoteTextChar">
    <w:name w:val="Endnote Text Char"/>
    <w:aliases w:val="2_G Char"/>
    <w:link w:val="EndnoteText"/>
    <w:semiHidden/>
    <w:rsid w:val="00451F8A"/>
    <w:rPr>
      <w:rFonts w:ascii="SimSun" w:eastAsia="SimSun"/>
      <w:noProof/>
      <w:kern w:val="14"/>
      <w:sz w:val="18"/>
      <w:lang w:val="en-US" w:eastAsia="zh-CN" w:bidi="ar-SA"/>
    </w:rPr>
  </w:style>
  <w:style w:type="character" w:customStyle="1" w:styleId="H4GChar">
    <w:name w:val="_ H_4_G Char"/>
    <w:link w:val="H4G"/>
    <w:rsid w:val="00451F8A"/>
    <w:rPr>
      <w:rFonts w:eastAsia="SimSun"/>
      <w:i/>
      <w:lang w:val="en-GB" w:eastAsia="en-US" w:bidi="ar-SA"/>
    </w:rPr>
  </w:style>
  <w:style w:type="character" w:customStyle="1" w:styleId="H1GChar">
    <w:name w:val="_ H_1_G Char"/>
    <w:link w:val="H1G"/>
    <w:rsid w:val="00451F8A"/>
    <w:rPr>
      <w:rFonts w:eastAsia="SimSun"/>
      <w:b/>
      <w:sz w:val="24"/>
      <w:lang w:val="en-GB" w:eastAsia="en-US" w:bidi="ar-SA"/>
    </w:rPr>
  </w:style>
  <w:style w:type="character" w:customStyle="1" w:styleId="H56GChar">
    <w:name w:val="_ H_5/6_G Char"/>
    <w:link w:val="H56G"/>
    <w:rsid w:val="00451F8A"/>
    <w:rPr>
      <w:rFonts w:eastAsia="SimSun"/>
      <w:lang w:val="en-GB" w:eastAsia="en-US" w:bidi="ar-SA"/>
    </w:rPr>
  </w:style>
  <w:style w:type="character" w:customStyle="1" w:styleId="Heading1Char">
    <w:name w:val="Heading 1 Char"/>
    <w:aliases w:val="Table_G Char"/>
    <w:basedOn w:val="SingleTxtGChar"/>
    <w:link w:val="Heading1"/>
    <w:rsid w:val="00451F8A"/>
    <w:rPr>
      <w:rFonts w:eastAsia="SimSun"/>
      <w:lang w:val="en-GB" w:eastAsia="en-US" w:bidi="ar-SA"/>
    </w:rPr>
  </w:style>
  <w:style w:type="paragraph" w:styleId="DocumentMap">
    <w:name w:val="Document Map"/>
    <w:basedOn w:val="Normal"/>
    <w:semiHidden/>
    <w:rsid w:val="00451F8A"/>
    <w:pPr>
      <w:shd w:val="clear" w:color="auto" w:fill="000080"/>
      <w:suppressAutoHyphens/>
      <w:spacing w:line="240" w:lineRule="atLeast"/>
      <w:jc w:val="left"/>
    </w:pPr>
    <w:rPr>
      <w:rFonts w:ascii="Tahoma" w:hAnsi="Tahoma" w:cs="Tahoma"/>
      <w:kern w:val="0"/>
      <w:sz w:val="20"/>
      <w:lang w:val="en-GB" w:eastAsia="en-US"/>
    </w:rPr>
  </w:style>
  <w:style w:type="character" w:customStyle="1" w:styleId="longtext">
    <w:name w:val="long_text"/>
    <w:basedOn w:val="DefaultParagraphFont"/>
    <w:rsid w:val="00451F8A"/>
  </w:style>
  <w:style w:type="character" w:customStyle="1" w:styleId="HChGChar">
    <w:name w:val="_ H _Ch_G Char"/>
    <w:link w:val="HChG"/>
    <w:rsid w:val="00351F25"/>
    <w:rPr>
      <w:rFonts w:eastAsia="SimSun"/>
      <w:b/>
      <w:sz w:val="28"/>
      <w:lang w:val="en-GB" w:eastAsia="en-US" w:bidi="ar-SA"/>
    </w:rPr>
  </w:style>
  <w:style w:type="character" w:customStyle="1" w:styleId="5GChar">
    <w:name w:val="5_G Char"/>
    <w:aliases w:val="stile 1 Char3,Footnote Char3,Footnote1 Char3,Footnote2 Char3,Footnote3 Char3,Footnote4 Char3,Footnote5 Char3,Footnote6 Char3,Footnote7 Char3,Footnote8 Char3,Footnote9 Char3,Footnote10 Char3,Footnote11 Char3,Footnote21 Char3,Footnote31 Char2"/>
    <w:rsid w:val="00944844"/>
    <w:rPr>
      <w:rFonts w:eastAsia="SimSun"/>
      <w:sz w:val="18"/>
      <w:lang w:val="en-GB" w:eastAsia="en-US" w:bidi="ar-SA"/>
    </w:rPr>
  </w:style>
  <w:style w:type="character" w:customStyle="1" w:styleId="BodyTextChar">
    <w:name w:val="Body Text Char"/>
    <w:link w:val="BodyText"/>
    <w:rsid w:val="006304E4"/>
    <w:rPr>
      <w:rFonts w:eastAsia="SimSun"/>
      <w:lang w:val="en-GB" w:eastAsia="en-US" w:bidi="ar-SA"/>
    </w:rPr>
  </w:style>
  <w:style w:type="character" w:customStyle="1" w:styleId="apple-style-span">
    <w:name w:val="apple-style-span"/>
    <w:basedOn w:val="DefaultParagraphFont"/>
    <w:rsid w:val="006304E4"/>
  </w:style>
  <w:style w:type="character" w:customStyle="1" w:styleId="apple-converted-space">
    <w:name w:val="apple-converted-space"/>
    <w:basedOn w:val="DefaultParagraphFont"/>
    <w:rsid w:val="006304E4"/>
  </w:style>
  <w:style w:type="character" w:customStyle="1" w:styleId="Heading2Char">
    <w:name w:val="Heading 2 Char"/>
    <w:link w:val="Heading2"/>
    <w:rsid w:val="006304E4"/>
    <w:rPr>
      <w:rFonts w:eastAsia="SimSun"/>
      <w:lang w:val="en-GB" w:eastAsia="en-US" w:bidi="ar-SA"/>
    </w:rPr>
  </w:style>
  <w:style w:type="character" w:customStyle="1" w:styleId="Heading3Char">
    <w:name w:val="Heading 3 Char"/>
    <w:link w:val="Heading3"/>
    <w:rsid w:val="006304E4"/>
    <w:rPr>
      <w:rFonts w:eastAsia="SimSun"/>
      <w:lang w:val="en-GB" w:eastAsia="en-US" w:bidi="ar-SA"/>
    </w:rPr>
  </w:style>
  <w:style w:type="character" w:customStyle="1" w:styleId="hps">
    <w:name w:val="hps"/>
    <w:basedOn w:val="DefaultParagraphFont"/>
    <w:rsid w:val="006304E4"/>
  </w:style>
  <w:style w:type="paragraph" w:customStyle="1" w:styleId="footnotetext0">
    <w:name w:val="footnote text"/>
    <w:basedOn w:val="Normal"/>
    <w:rsid w:val="006304E4"/>
    <w:pPr>
      <w:suppressAutoHyphens/>
      <w:spacing w:line="240" w:lineRule="auto"/>
      <w:jc w:val="left"/>
    </w:pPr>
    <w:rPr>
      <w:rFonts w:ascii="Times New Roman"/>
      <w:kern w:val="1"/>
      <w:sz w:val="20"/>
      <w:lang w:val="fr-FR" w:eastAsia="de-AT"/>
    </w:rPr>
  </w:style>
  <w:style w:type="character" w:customStyle="1" w:styleId="SzvegtrzsChar">
    <w:name w:val="Szövegtörzs Char"/>
    <w:rsid w:val="006304E4"/>
    <w:rPr>
      <w:sz w:val="26"/>
      <w:szCs w:val="24"/>
    </w:rPr>
  </w:style>
  <w:style w:type="character" w:customStyle="1" w:styleId="lfejChar">
    <w:name w:val="Élőfej Char"/>
    <w:rsid w:val="006304E4"/>
    <w:rPr>
      <w:sz w:val="24"/>
      <w:szCs w:val="24"/>
      <w:lang w:eastAsia="en-US"/>
    </w:rPr>
  </w:style>
  <w:style w:type="character" w:customStyle="1" w:styleId="Cmsor2Char">
    <w:name w:val="Címsor 2 Char"/>
    <w:rsid w:val="006304E4"/>
    <w:rPr>
      <w:b/>
      <w:bCs/>
      <w:i/>
      <w:iCs/>
      <w:sz w:val="24"/>
      <w:szCs w:val="24"/>
    </w:rPr>
  </w:style>
  <w:style w:type="character" w:customStyle="1" w:styleId="SzvegtrzsbehzssalChar">
    <w:name w:val="Szövegtörzs behúzással Char"/>
    <w:rsid w:val="006304E4"/>
    <w:rPr>
      <w:sz w:val="24"/>
      <w:szCs w:val="24"/>
    </w:rPr>
  </w:style>
  <w:style w:type="character" w:customStyle="1" w:styleId="Cmsor3Char">
    <w:name w:val="Címsor 3 Char"/>
    <w:rsid w:val="006304E4"/>
    <w:rPr>
      <w:rFonts w:ascii="Arial" w:hAnsi="Arial" w:cs="Arial"/>
      <w:b/>
      <w:bCs/>
      <w:sz w:val="26"/>
      <w:szCs w:val="26"/>
    </w:rPr>
  </w:style>
  <w:style w:type="character" w:customStyle="1" w:styleId="Szvegtrzs2Char">
    <w:name w:val="Szövegtörzs 2 Char"/>
    <w:rsid w:val="006304E4"/>
    <w:rPr>
      <w:sz w:val="24"/>
      <w:szCs w:val="24"/>
    </w:rPr>
  </w:style>
  <w:style w:type="character" w:customStyle="1" w:styleId="CsakszvegChar">
    <w:name w:val="Csak szöveg Char"/>
    <w:rsid w:val="006304E4"/>
    <w:rPr>
      <w:rFonts w:ascii="Courier New" w:hAnsi="Courier New" w:cs="Courier New"/>
      <w:lang w:eastAsia="en-US"/>
    </w:rPr>
  </w:style>
  <w:style w:type="paragraph" w:customStyle="1" w:styleId="fels">
    <w:name w:val="fels"/>
    <w:basedOn w:val="Normal"/>
    <w:rsid w:val="006304E4"/>
    <w:pPr>
      <w:numPr>
        <w:numId w:val="17"/>
      </w:numPr>
      <w:spacing w:after="120" w:line="240" w:lineRule="auto"/>
    </w:pPr>
    <w:rPr>
      <w:rFonts w:ascii="Times New Roman"/>
      <w:kern w:val="0"/>
      <w:sz w:val="24"/>
      <w:szCs w:val="24"/>
      <w:lang w:val="hu-HU" w:eastAsia="ar-SA"/>
    </w:rPr>
  </w:style>
  <w:style w:type="paragraph" w:customStyle="1" w:styleId="xmsonormal">
    <w:name w:val="x_msonormal"/>
    <w:basedOn w:val="Normal"/>
    <w:rsid w:val="006304E4"/>
    <w:pPr>
      <w:spacing w:before="100" w:beforeAutospacing="1" w:after="100" w:afterAutospacing="1" w:line="240" w:lineRule="auto"/>
      <w:jc w:val="left"/>
    </w:pPr>
    <w:rPr>
      <w:rFonts w:ascii="Times New Roman"/>
      <w:kern w:val="0"/>
      <w:sz w:val="24"/>
      <w:szCs w:val="24"/>
      <w:lang w:val="hu-HU" w:eastAsia="hu-HU"/>
    </w:rPr>
  </w:style>
  <w:style w:type="paragraph" w:customStyle="1" w:styleId="Pa4">
    <w:name w:val="Pa4"/>
    <w:basedOn w:val="Normal"/>
    <w:next w:val="Normal"/>
    <w:rsid w:val="006304E4"/>
    <w:pPr>
      <w:autoSpaceDE w:val="0"/>
      <w:autoSpaceDN w:val="0"/>
      <w:adjustRightInd w:val="0"/>
      <w:spacing w:line="181" w:lineRule="atLeast"/>
      <w:jc w:val="left"/>
    </w:pPr>
    <w:rPr>
      <w:rFonts w:ascii="Myriad Pro" w:hAnsi="Myriad Pro"/>
      <w:kern w:val="0"/>
      <w:sz w:val="24"/>
      <w:szCs w:val="24"/>
      <w:lang w:val="hu-HU" w:eastAsia="hu-HU"/>
    </w:rPr>
  </w:style>
  <w:style w:type="character" w:customStyle="1" w:styleId="A10">
    <w:name w:val="A10"/>
    <w:rsid w:val="006304E4"/>
    <w:rPr>
      <w:rFonts w:cs="Myriad Pro"/>
      <w:i/>
      <w:iCs/>
      <w:color w:val="000000"/>
      <w:sz w:val="16"/>
      <w:szCs w:val="16"/>
    </w:rPr>
  </w:style>
  <w:style w:type="paragraph" w:customStyle="1" w:styleId="Pa0">
    <w:name w:val="Pa0"/>
    <w:basedOn w:val="Normal"/>
    <w:next w:val="Normal"/>
    <w:rsid w:val="006304E4"/>
    <w:pPr>
      <w:autoSpaceDE w:val="0"/>
      <w:autoSpaceDN w:val="0"/>
      <w:adjustRightInd w:val="0"/>
      <w:spacing w:line="241" w:lineRule="atLeast"/>
      <w:jc w:val="left"/>
    </w:pPr>
    <w:rPr>
      <w:rFonts w:ascii="Myriad Pro" w:hAnsi="Myriad Pro"/>
      <w:kern w:val="0"/>
      <w:sz w:val="24"/>
      <w:szCs w:val="24"/>
      <w:lang w:val="hu-HU" w:eastAsia="hu-HU"/>
    </w:rPr>
  </w:style>
  <w:style w:type="character" w:customStyle="1" w:styleId="A11">
    <w:name w:val="A11"/>
    <w:rsid w:val="006304E4"/>
    <w:rPr>
      <w:rFonts w:cs="Myriad Pro"/>
      <w:b/>
      <w:bCs/>
      <w:color w:val="000000"/>
      <w:sz w:val="14"/>
      <w:szCs w:val="14"/>
    </w:rPr>
  </w:style>
  <w:style w:type="paragraph" w:customStyle="1" w:styleId="Pa1">
    <w:name w:val="Pa1"/>
    <w:basedOn w:val="Normal"/>
    <w:next w:val="Normal"/>
    <w:rsid w:val="006304E4"/>
    <w:pPr>
      <w:autoSpaceDE w:val="0"/>
      <w:autoSpaceDN w:val="0"/>
      <w:adjustRightInd w:val="0"/>
      <w:spacing w:line="241" w:lineRule="atLeast"/>
      <w:jc w:val="left"/>
    </w:pPr>
    <w:rPr>
      <w:rFonts w:ascii="Myriad Pro" w:hAnsi="Myriad Pro"/>
      <w:kern w:val="0"/>
      <w:sz w:val="24"/>
      <w:szCs w:val="24"/>
      <w:lang w:val="hu-HU" w:eastAsia="hu-HU"/>
    </w:rPr>
  </w:style>
  <w:style w:type="paragraph" w:customStyle="1" w:styleId="Default">
    <w:name w:val="Default"/>
    <w:rsid w:val="006304E4"/>
    <w:pPr>
      <w:autoSpaceDE w:val="0"/>
      <w:autoSpaceDN w:val="0"/>
      <w:adjustRightInd w:val="0"/>
    </w:pPr>
    <w:rPr>
      <w:color w:val="000000"/>
      <w:sz w:val="24"/>
      <w:szCs w:val="24"/>
      <w:lang w:val="hu-HU" w:eastAsia="hu-HU"/>
    </w:rPr>
  </w:style>
  <w:style w:type="paragraph" w:customStyle="1" w:styleId="msolistparagraph0">
    <w:name w:val="msolistparagraph"/>
    <w:basedOn w:val="Normal"/>
    <w:rsid w:val="006304E4"/>
    <w:pPr>
      <w:spacing w:before="100" w:beforeAutospacing="1" w:after="100" w:afterAutospacing="1" w:line="240" w:lineRule="auto"/>
      <w:jc w:val="left"/>
    </w:pPr>
    <w:rPr>
      <w:rFonts w:ascii="Times New Roman"/>
      <w:kern w:val="0"/>
      <w:sz w:val="24"/>
      <w:szCs w:val="24"/>
      <w:lang w:val="hu-HU" w:eastAsia="hu-HU"/>
    </w:rPr>
  </w:style>
  <w:style w:type="paragraph" w:customStyle="1" w:styleId="Norml">
    <w:name w:val="Norml"/>
    <w:rsid w:val="006304E4"/>
    <w:pPr>
      <w:jc w:val="both"/>
    </w:pPr>
    <w:rPr>
      <w:rFonts w:ascii="MS Sans Serif" w:hAnsi="MS Sans Serif"/>
      <w:snapToGrid w:val="0"/>
      <w:sz w:val="24"/>
      <w:lang w:val="hu-HU" w:eastAsia="hu-HU"/>
    </w:rPr>
  </w:style>
  <w:style w:type="paragraph" w:customStyle="1" w:styleId="Listaszerbekezds">
    <w:name w:val="Listaszerű bekezdés"/>
    <w:basedOn w:val="Normal"/>
    <w:qFormat/>
    <w:rsid w:val="006304E4"/>
    <w:pPr>
      <w:spacing w:line="240" w:lineRule="auto"/>
      <w:ind w:left="708"/>
      <w:jc w:val="left"/>
    </w:pPr>
    <w:rPr>
      <w:rFonts w:ascii="Times New Roman"/>
      <w:kern w:val="0"/>
      <w:sz w:val="24"/>
      <w:szCs w:val="24"/>
      <w:lang w:eastAsia="en-US"/>
    </w:rPr>
  </w:style>
  <w:style w:type="paragraph" w:customStyle="1" w:styleId="szoveg">
    <w:name w:val="szoveg"/>
    <w:basedOn w:val="Normal"/>
    <w:rsid w:val="006304E4"/>
    <w:pPr>
      <w:spacing w:before="284" w:after="284" w:line="240" w:lineRule="auto"/>
      <w:ind w:left="284" w:right="284"/>
    </w:pPr>
    <w:rPr>
      <w:rFonts w:ascii="Verdana" w:hAnsi="Verdana"/>
      <w:color w:val="004A9E"/>
      <w:kern w:val="0"/>
      <w:sz w:val="20"/>
      <w:lang w:val="hu-HU" w:eastAsia="hu-HU"/>
    </w:rPr>
  </w:style>
  <w:style w:type="character" w:customStyle="1" w:styleId="googqs-tidbitgoogqs-tidbit-0">
    <w:name w:val="goog_qs-tidbit goog_qs-tidbit-0"/>
    <w:basedOn w:val="DefaultParagraphFont"/>
    <w:rsid w:val="006304E4"/>
  </w:style>
  <w:style w:type="character" w:customStyle="1" w:styleId="llbChar">
    <w:name w:val="Élőláb Char"/>
    <w:rsid w:val="006304E4"/>
    <w:rPr>
      <w:sz w:val="24"/>
      <w:szCs w:val="24"/>
    </w:rPr>
  </w:style>
  <w:style w:type="paragraph" w:customStyle="1" w:styleId="StlusSorkizrt">
    <w:name w:val="Stílus Sorkizárt"/>
    <w:basedOn w:val="Normal"/>
    <w:rsid w:val="006304E4"/>
    <w:pPr>
      <w:spacing w:before="60" w:after="60" w:line="240" w:lineRule="auto"/>
    </w:pPr>
    <w:rPr>
      <w:rFonts w:ascii="Times New Roman"/>
      <w:kern w:val="0"/>
      <w:sz w:val="24"/>
      <w:lang w:val="hu-HU" w:eastAsia="en-US"/>
    </w:rPr>
  </w:style>
  <w:style w:type="paragraph" w:customStyle="1" w:styleId="Nincstrkz">
    <w:name w:val="Nincs térköz"/>
    <w:qFormat/>
    <w:rsid w:val="006304E4"/>
    <w:rPr>
      <w:sz w:val="24"/>
      <w:szCs w:val="24"/>
      <w:lang w:val="hu-HU" w:eastAsia="hu-HU"/>
    </w:rPr>
  </w:style>
  <w:style w:type="paragraph" w:customStyle="1" w:styleId="DefaultParagraphFontParaCharCharCharCharCharCharCharCharCharCharCharCharCharCharCharCharChar">
    <w:name w:val="Default Paragraph Font Para Char Char Char Char Char Char Char Char Char Char Char Char Char Char Char Char Char"/>
    <w:basedOn w:val="Normal"/>
    <w:rsid w:val="006304E4"/>
    <w:pPr>
      <w:spacing w:after="120" w:line="240" w:lineRule="exact"/>
      <w:jc w:val="left"/>
    </w:pPr>
    <w:rPr>
      <w:rFonts w:ascii="Verdana" w:hAnsi="Verdana"/>
      <w:kern w:val="0"/>
      <w:sz w:val="20"/>
      <w:lang w:eastAsia="en-US"/>
    </w:rPr>
  </w:style>
  <w:style w:type="paragraph" w:customStyle="1" w:styleId="Bullet">
    <w:name w:val="Bullet"/>
    <w:basedOn w:val="Normal"/>
    <w:link w:val="BulletChar"/>
    <w:rsid w:val="006304E4"/>
    <w:pPr>
      <w:numPr>
        <w:numId w:val="18"/>
      </w:numPr>
      <w:spacing w:line="240" w:lineRule="auto"/>
      <w:jc w:val="left"/>
    </w:pPr>
    <w:rPr>
      <w:rFonts w:ascii="Arial" w:hAnsi="Arial" w:cs="Arial"/>
      <w:kern w:val="0"/>
      <w:sz w:val="24"/>
      <w:szCs w:val="22"/>
      <w:lang w:val="en-GB" w:eastAsia="en-GB"/>
    </w:rPr>
  </w:style>
  <w:style w:type="character" w:customStyle="1" w:styleId="BulletChar">
    <w:name w:val="Bullet Char"/>
    <w:link w:val="Bullet"/>
    <w:locked/>
    <w:rsid w:val="006304E4"/>
    <w:rPr>
      <w:rFonts w:ascii="Arial" w:eastAsia="SimSun" w:hAnsi="Arial" w:cs="Arial"/>
      <w:sz w:val="24"/>
      <w:szCs w:val="22"/>
      <w:lang w:val="en-GB" w:eastAsia="en-GB" w:bidi="ar-SA"/>
    </w:rPr>
  </w:style>
  <w:style w:type="paragraph" w:styleId="ListParagraph">
    <w:name w:val="List Paragraph"/>
    <w:basedOn w:val="Normal"/>
    <w:qFormat/>
    <w:rsid w:val="006304E4"/>
    <w:pPr>
      <w:spacing w:line="240" w:lineRule="auto"/>
      <w:ind w:left="720"/>
      <w:jc w:val="left"/>
    </w:pPr>
    <w:rPr>
      <w:rFonts w:ascii="Calibri" w:hAnsi="Calibri"/>
      <w:kern w:val="0"/>
      <w:sz w:val="22"/>
      <w:szCs w:val="22"/>
      <w:lang w:val="en-GB" w:eastAsia="en-US"/>
    </w:rPr>
  </w:style>
  <w:style w:type="paragraph" w:customStyle="1" w:styleId="default0">
    <w:name w:val="default"/>
    <w:basedOn w:val="Normal"/>
    <w:rsid w:val="006304E4"/>
    <w:pPr>
      <w:autoSpaceDE w:val="0"/>
      <w:autoSpaceDN w:val="0"/>
      <w:spacing w:line="240" w:lineRule="auto"/>
      <w:jc w:val="left"/>
    </w:pPr>
    <w:rPr>
      <w:rFonts w:ascii="Arial" w:hAnsi="Arial" w:cs="Arial"/>
      <w:color w:val="000000"/>
      <w:kern w:val="0"/>
      <w:sz w:val="24"/>
      <w:szCs w:val="24"/>
      <w:lang w:val="en-GB" w:eastAsia="en-GB"/>
    </w:rPr>
  </w:style>
  <w:style w:type="paragraph" w:customStyle="1" w:styleId="DfESOutNumbered">
    <w:name w:val="DfESOutNumbered"/>
    <w:basedOn w:val="Normal"/>
    <w:rsid w:val="006304E4"/>
    <w:pPr>
      <w:widowControl w:val="0"/>
      <w:numPr>
        <w:numId w:val="19"/>
      </w:numPr>
      <w:overflowPunct w:val="0"/>
      <w:autoSpaceDE w:val="0"/>
      <w:autoSpaceDN w:val="0"/>
      <w:adjustRightInd w:val="0"/>
      <w:spacing w:after="240" w:line="240" w:lineRule="auto"/>
      <w:jc w:val="left"/>
      <w:textAlignment w:val="baseline"/>
    </w:pPr>
    <w:rPr>
      <w:rFonts w:ascii="Arial" w:hAnsi="Arial"/>
      <w:kern w:val="0"/>
      <w:sz w:val="22"/>
      <w:lang w:val="en-GB" w:eastAsia="en-US"/>
    </w:rPr>
  </w:style>
  <w:style w:type="character" w:customStyle="1" w:styleId="stile1Char">
    <w:name w:val="stile 1 Char"/>
    <w:aliases w:val="Footnote Char,Footnote1 Char,Footnote2 Char,Footnote3 Char,Footnote4 Char,Footnote5 Char,Footnote6 Char,Footnote7 Char,Footnote8 Char,Footnote9 Char,Footnote10 Char,Footnote11 Char,Footnote21 Char,Footnote31 Char,Footnote41 Char"/>
    <w:rsid w:val="006304E4"/>
    <w:rPr>
      <w:rFonts w:ascii="Arial" w:hAnsi="Arial" w:cs="Times New Roman"/>
      <w:lang w:val="en-GB" w:eastAsia="en-GB" w:bidi="ar-SA"/>
    </w:rPr>
  </w:style>
  <w:style w:type="character" w:customStyle="1" w:styleId="FootnoteCharacters">
    <w:name w:val="Footnote Characters"/>
    <w:rsid w:val="006304E4"/>
    <w:rPr>
      <w:color w:val="000000"/>
    </w:rPr>
  </w:style>
  <w:style w:type="character" w:customStyle="1" w:styleId="legdslegrhslegp3text">
    <w:name w:val="legds legrhs legp3text"/>
    <w:rsid w:val="006304E4"/>
    <w:rPr>
      <w:rFonts w:cs="Times New Roman"/>
    </w:rPr>
  </w:style>
  <w:style w:type="character" w:customStyle="1" w:styleId="textnormal">
    <w:name w:val="textnormal"/>
    <w:rsid w:val="006304E4"/>
    <w:rPr>
      <w:rFonts w:cs="Times New Roman"/>
    </w:rPr>
  </w:style>
  <w:style w:type="paragraph" w:customStyle="1" w:styleId="DFIDNumbered">
    <w:name w:val="DFIDNumbered"/>
    <w:basedOn w:val="Normal"/>
    <w:rsid w:val="006304E4"/>
    <w:pPr>
      <w:tabs>
        <w:tab w:val="num" w:pos="360"/>
      </w:tabs>
      <w:spacing w:after="240" w:line="240" w:lineRule="auto"/>
    </w:pPr>
    <w:rPr>
      <w:rFonts w:ascii="Arial" w:hAnsi="Arial"/>
      <w:kern w:val="0"/>
      <w:sz w:val="24"/>
      <w:szCs w:val="24"/>
      <w:lang w:val="en-GB" w:eastAsia="en-US"/>
    </w:rPr>
  </w:style>
  <w:style w:type="character" w:customStyle="1" w:styleId="searchword">
    <w:name w:val="searchword"/>
    <w:rsid w:val="006304E4"/>
    <w:rPr>
      <w:rFonts w:cs="Times New Roman"/>
    </w:rPr>
  </w:style>
  <w:style w:type="paragraph" w:customStyle="1" w:styleId="Pa3">
    <w:name w:val="Pa3"/>
    <w:basedOn w:val="Default"/>
    <w:next w:val="Default"/>
    <w:rsid w:val="006304E4"/>
    <w:pPr>
      <w:spacing w:line="241" w:lineRule="atLeast"/>
    </w:pPr>
    <w:rPr>
      <w:rFonts w:ascii="Gill Sans MT" w:hAnsi="Gill Sans MT"/>
      <w:color w:val="auto"/>
      <w:lang w:val="en-GB" w:eastAsia="en-GB"/>
    </w:rPr>
  </w:style>
  <w:style w:type="character" w:customStyle="1" w:styleId="A4">
    <w:name w:val="A4"/>
    <w:rsid w:val="006304E4"/>
    <w:rPr>
      <w:b/>
      <w:color w:val="000000"/>
      <w:sz w:val="14"/>
    </w:rPr>
  </w:style>
  <w:style w:type="character" w:customStyle="1" w:styleId="A3">
    <w:name w:val="A3"/>
    <w:rsid w:val="006304E4"/>
    <w:rPr>
      <w:color w:val="000000"/>
    </w:rPr>
  </w:style>
  <w:style w:type="paragraph" w:customStyle="1" w:styleId="Pa5">
    <w:name w:val="Pa5"/>
    <w:basedOn w:val="Default"/>
    <w:next w:val="Default"/>
    <w:rsid w:val="006304E4"/>
    <w:pPr>
      <w:spacing w:line="241" w:lineRule="atLeast"/>
    </w:pPr>
    <w:rPr>
      <w:rFonts w:ascii="Gill Sans MT" w:hAnsi="Gill Sans MT"/>
      <w:color w:val="auto"/>
      <w:lang w:val="en-GB" w:eastAsia="en-GB"/>
    </w:rPr>
  </w:style>
  <w:style w:type="character" w:customStyle="1" w:styleId="A7">
    <w:name w:val="A7"/>
    <w:rsid w:val="006304E4"/>
    <w:rPr>
      <w:b/>
      <w:color w:val="000000"/>
    </w:rPr>
  </w:style>
  <w:style w:type="paragraph" w:customStyle="1" w:styleId="section1">
    <w:name w:val="section1"/>
    <w:basedOn w:val="Normal"/>
    <w:rsid w:val="006304E4"/>
    <w:pPr>
      <w:spacing w:before="100" w:beforeAutospacing="1" w:after="100" w:afterAutospacing="1" w:line="240" w:lineRule="auto"/>
      <w:jc w:val="left"/>
    </w:pPr>
    <w:rPr>
      <w:rFonts w:ascii="Times New Roman"/>
      <w:kern w:val="0"/>
      <w:sz w:val="24"/>
      <w:szCs w:val="24"/>
      <w:lang w:val="en-GB" w:eastAsia="en-GB"/>
    </w:rPr>
  </w:style>
  <w:style w:type="paragraph" w:customStyle="1" w:styleId="CM4">
    <w:name w:val="CM4"/>
    <w:basedOn w:val="Default"/>
    <w:next w:val="Default"/>
    <w:rsid w:val="006304E4"/>
    <w:rPr>
      <w:rFonts w:ascii="EUAlbertina" w:hAnsi="EUAlbertina"/>
      <w:color w:val="auto"/>
      <w:lang w:val="en-GB" w:eastAsia="en-GB"/>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rsid w:val="006304E4"/>
    <w:rPr>
      <w:rFonts w:ascii="Arial" w:hAnsi="Arial" w:cs="Times New Roman"/>
      <w:lang w:val="en-GB" w:eastAsia="en-GB" w:bidi="ar-SA"/>
    </w:rPr>
  </w:style>
  <w:style w:type="paragraph" w:customStyle="1" w:styleId="CharChar2Char">
    <w:name w:val="Char Char2 Char"/>
    <w:basedOn w:val="Normal"/>
    <w:rsid w:val="006304E4"/>
    <w:pPr>
      <w:spacing w:after="160" w:line="240" w:lineRule="exact"/>
      <w:jc w:val="left"/>
    </w:pPr>
    <w:rPr>
      <w:rFonts w:ascii="Verdana" w:hAnsi="Verdana"/>
      <w:kern w:val="0"/>
      <w:sz w:val="20"/>
      <w:lang w:eastAsia="en-US"/>
    </w:rPr>
  </w:style>
  <w:style w:type="paragraph" w:customStyle="1" w:styleId="contenttext">
    <w:name w:val="contenttext"/>
    <w:basedOn w:val="Normal"/>
    <w:rsid w:val="006304E4"/>
    <w:pPr>
      <w:spacing w:before="100" w:beforeAutospacing="1" w:after="100" w:afterAutospacing="1" w:line="240" w:lineRule="auto"/>
      <w:jc w:val="left"/>
    </w:pPr>
    <w:rPr>
      <w:rFonts w:ascii="Arial" w:hAnsi="Arial" w:cs="Arial"/>
      <w:kern w:val="0"/>
      <w:sz w:val="24"/>
      <w:szCs w:val="24"/>
      <w:lang w:val="en-GB" w:eastAsia="en-GB"/>
    </w:rPr>
  </w:style>
  <w:style w:type="paragraph" w:customStyle="1" w:styleId="Pa6">
    <w:name w:val="Pa6"/>
    <w:basedOn w:val="Normal"/>
    <w:next w:val="Normal"/>
    <w:rsid w:val="006304E4"/>
    <w:pPr>
      <w:autoSpaceDE w:val="0"/>
      <w:autoSpaceDN w:val="0"/>
      <w:adjustRightInd w:val="0"/>
      <w:spacing w:line="281" w:lineRule="atLeast"/>
      <w:jc w:val="left"/>
    </w:pPr>
    <w:rPr>
      <w:rFonts w:ascii="GillSans" w:hAnsi="GillSans"/>
      <w:kern w:val="0"/>
      <w:sz w:val="24"/>
      <w:szCs w:val="24"/>
      <w:lang w:val="en-GB" w:eastAsia="en-GB"/>
    </w:rPr>
  </w:style>
  <w:style w:type="character" w:customStyle="1" w:styleId="A5">
    <w:name w:val="A5"/>
    <w:rsid w:val="006304E4"/>
    <w:rPr>
      <w:color w:val="000000"/>
      <w:sz w:val="16"/>
    </w:rPr>
  </w:style>
  <w:style w:type="paragraph" w:customStyle="1" w:styleId="Pa7">
    <w:name w:val="Pa7"/>
    <w:basedOn w:val="Normal"/>
    <w:next w:val="Normal"/>
    <w:rsid w:val="006304E4"/>
    <w:pPr>
      <w:autoSpaceDE w:val="0"/>
      <w:autoSpaceDN w:val="0"/>
      <w:adjustRightInd w:val="0"/>
      <w:spacing w:line="241" w:lineRule="atLeast"/>
      <w:jc w:val="left"/>
    </w:pPr>
    <w:rPr>
      <w:rFonts w:ascii="GillSans" w:hAnsi="GillSans"/>
      <w:kern w:val="0"/>
      <w:sz w:val="24"/>
      <w:szCs w:val="24"/>
      <w:lang w:val="en-GB" w:eastAsia="en-GB"/>
    </w:rPr>
  </w:style>
  <w:style w:type="paragraph" w:customStyle="1" w:styleId="Pa8">
    <w:name w:val="Pa8"/>
    <w:basedOn w:val="Normal"/>
    <w:next w:val="Normal"/>
    <w:rsid w:val="006304E4"/>
    <w:pPr>
      <w:autoSpaceDE w:val="0"/>
      <w:autoSpaceDN w:val="0"/>
      <w:adjustRightInd w:val="0"/>
      <w:spacing w:line="281" w:lineRule="atLeast"/>
      <w:jc w:val="left"/>
    </w:pPr>
    <w:rPr>
      <w:rFonts w:ascii="GillSans" w:hAnsi="GillSans"/>
      <w:kern w:val="0"/>
      <w:sz w:val="24"/>
      <w:szCs w:val="24"/>
      <w:lang w:val="en-GB" w:eastAsia="en-GB"/>
    </w:rPr>
  </w:style>
  <w:style w:type="character" w:customStyle="1" w:styleId="CommentTextChar">
    <w:name w:val="Comment Text Char"/>
    <w:link w:val="CommentText"/>
    <w:semiHidden/>
    <w:locked/>
    <w:rsid w:val="006304E4"/>
    <w:rPr>
      <w:rFonts w:ascii="SimSun" w:eastAsia="SimSun"/>
      <w:kern w:val="14"/>
      <w:sz w:val="21"/>
      <w:lang w:val="en-US" w:eastAsia="zh-CN" w:bidi="ar-SA"/>
    </w:rPr>
  </w:style>
  <w:style w:type="character" w:customStyle="1" w:styleId="FooterChar">
    <w:name w:val="Footer Char"/>
    <w:locked/>
    <w:rsid w:val="006304E4"/>
    <w:rPr>
      <w:rFonts w:ascii="Arial" w:hAnsi="Arial" w:cs="Times New Roman"/>
      <w:sz w:val="22"/>
      <w:szCs w:val="22"/>
    </w:rPr>
  </w:style>
  <w:style w:type="character" w:customStyle="1" w:styleId="HeaderChar">
    <w:name w:val="Header Char"/>
    <w:locked/>
    <w:rsid w:val="006304E4"/>
    <w:rPr>
      <w:rFonts w:ascii="Arial" w:hAnsi="Arial" w:cs="Times New Roman"/>
      <w:sz w:val="22"/>
      <w:szCs w:val="22"/>
    </w:rPr>
  </w:style>
  <w:style w:type="character" w:customStyle="1" w:styleId="highlight">
    <w:name w:val="highlight"/>
    <w:basedOn w:val="DefaultParagraphFont"/>
    <w:rsid w:val="00013886"/>
  </w:style>
  <w:style w:type="character" w:customStyle="1" w:styleId="shorttext">
    <w:name w:val="short_text"/>
    <w:basedOn w:val="DefaultParagraphFont"/>
    <w:rsid w:val="00013886"/>
  </w:style>
  <w:style w:type="character" w:customStyle="1" w:styleId="def">
    <w:name w:val="def"/>
    <w:basedOn w:val="DefaultParagraphFont"/>
    <w:rsid w:val="00013886"/>
  </w:style>
  <w:style w:type="character" w:customStyle="1" w:styleId="st1">
    <w:name w:val="st1"/>
    <w:basedOn w:val="DefaultParagraphFont"/>
    <w:rsid w:val="00013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pp:bk:%E8%B5%9B%E6%99%AE%E5%8B%92%E6%96%AF%E8%8B%B1%E5%B1%9E%E5%9F%BA%E5%9C%B0%E5%8C%B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baike.baidu.com/view/19347.ht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baike.baidu.com/view/246441.ht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justice.gov.uk/docs/breaking-the-cycle.pdf" TargetMode="External"/><Relationship Id="rId13" Type="http://schemas.openxmlformats.org/officeDocument/2006/relationships/hyperlink" Target="http://www.scotland.gov.uk/Topics/People/Equality/18500/UKWWC" TargetMode="External"/><Relationship Id="rId18" Type="http://schemas.openxmlformats.org/officeDocument/2006/relationships/hyperlink" Target="http://www.fco.gov.uk/resources/en/pdf/travel-living-abroad/when-things-go-wrong/multi-%20agency-fgm-guidelines.pdf" TargetMode="External"/><Relationship Id="rId3" Type="http://schemas.openxmlformats.org/officeDocument/2006/relationships/hyperlink" Target="http://www.equalities.gov.uk/pdf/Equality%20Strategy%20tagged%20version.pdf" TargetMode="External"/><Relationship Id="rId21" Type="http://schemas.openxmlformats.org/officeDocument/2006/relationships/hyperlink" Target="http://wales.gov.uk/about/civilservice/departments/pslgd/sjlg/?lang=en" TargetMode="External"/><Relationship Id="rId7" Type="http://schemas.openxmlformats.org/officeDocument/2006/relationships/hyperlink" Target="http://www.justice.gov.uk/publications/docs/corston-report-march-2007.pdf" TargetMode="External"/><Relationship Id="rId12" Type="http://schemas.openxmlformats.org/officeDocument/2006/relationships/hyperlink" Target="http://www.statswales.wales.gov.uk/TableViewer/tableView.aspx?ReportId=11293" TargetMode="External"/><Relationship Id="rId17" Type="http://schemas.openxmlformats.org/officeDocument/2006/relationships/hyperlink" Target="http://www.forwarduk.org.uk/download/161" TargetMode="External"/><Relationship Id="rId2" Type="http://schemas.openxmlformats.org/officeDocument/2006/relationships/hyperlink" Target="http://www.equalities.gov.uk/pdf/action%20plan.pdf" TargetMode="External"/><Relationship Id="rId16" Type="http://schemas.openxmlformats.org/officeDocument/2006/relationships/hyperlink" Target="http://www.judiciary.gov.uk/publications-and-reports/jsb-publications/equal-treatment-bench-book" TargetMode="External"/><Relationship Id="rId20" Type="http://schemas.openxmlformats.org/officeDocument/2006/relationships/hyperlink" Target="http://www.scotland.gov.uk/Topics/People/Equality/18500" TargetMode="External"/><Relationship Id="rId1" Type="http://schemas.openxmlformats.org/officeDocument/2006/relationships/hyperlink" Target="http://www.equalities.gov.uk/" TargetMode="External"/><Relationship Id="rId6" Type="http://schemas.openxmlformats.org/officeDocument/2006/relationships/hyperlink" Target="http://www.equalities.gov.uk/pdf/425156%20Civil%20partnerships%20tagged.pdf" TargetMode="External"/><Relationship Id="rId11" Type="http://schemas.openxmlformats.org/officeDocument/2006/relationships/hyperlink" Target="http://www.education.gov.uk/inthenews/inthenews/a0077692/the-governments-response-to-the-%20independent-review-of-the-commercialisation-and-sexualisation-of-childhood" TargetMode="External"/><Relationship Id="rId5" Type="http://schemas.openxmlformats.org/officeDocument/2006/relationships/hyperlink" Target="http://www.scotland.gov.uk/Publications/2008/11/04154235/6" TargetMode="External"/><Relationship Id="rId15" Type="http://schemas.openxmlformats.org/officeDocument/2006/relationships/hyperlink" Target="http://www.dh.gov.uk/prod_consum_dh/groups/dh_digitalassets/@dh/@en/@ps/documents/digitalasset/dh_122347.pdf" TargetMode="External"/><Relationship Id="rId10" Type="http://schemas.openxmlformats.org/officeDocument/2006/relationships/hyperlink" Target="http://www.equalities.gov.uk/pdf/EHRC%20Reform%20Condoc%20Accessible.pdf" TargetMode="External"/><Relationship Id="rId19" Type="http://schemas.openxmlformats.org/officeDocument/2006/relationships/hyperlink" Target="http://www.ofmdfmni.gov.uk/index/equality/gender-equality.htm" TargetMode="External"/><Relationship Id="rId4" Type="http://schemas.openxmlformats.org/officeDocument/2006/relationships/hyperlink" Target="http://www.scotland.gov.uk/Publications/2008/02/19133153/5" TargetMode="External"/><Relationship Id="rId9" Type="http://schemas.openxmlformats.org/officeDocument/2006/relationships/hyperlink" Target="http://www.dojni.gov.uk/index/publications/final_draft_for_print-%20_a_strategy_to_manage_women_offenders_and_those_vulnerable_to_offending_behaviour.pdf" TargetMode="External"/><Relationship Id="rId14" Type="http://schemas.openxmlformats.org/officeDocument/2006/relationships/hyperlink" Target="http://www.scotland.gov.uk/Publications/2010/07/01154459/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8919</Words>
  <Characters>50839</Characters>
  <Application>Microsoft Office Word</Application>
  <DocSecurity>4</DocSecurity>
  <Lines>423</Lines>
  <Paragraphs>119</Paragraphs>
  <ScaleCrop>false</ScaleCrop>
  <Company>CTPC</Company>
  <LinksUpToDate>false</LinksUpToDate>
  <CharactersWithSpaces>59639</CharactersWithSpaces>
  <SharedDoc>false</SharedDoc>
  <HLinks>
    <vt:vector size="144" baseType="variant">
      <vt:variant>
        <vt:i4>1048662</vt:i4>
      </vt:variant>
      <vt:variant>
        <vt:i4>9</vt:i4>
      </vt:variant>
      <vt:variant>
        <vt:i4>0</vt:i4>
      </vt:variant>
      <vt:variant>
        <vt:i4>5</vt:i4>
      </vt:variant>
      <vt:variant>
        <vt:lpwstr>app:bk:%E8%B5%9B%E6%99%AE%E5%8B%92%E6%96%AF%E8%8B%B1%E5%B1%9E%E5%9F%BA%E5%9C%B0%E5%8C%BA</vt:lpwstr>
      </vt:variant>
      <vt:variant>
        <vt:lpwstr/>
      </vt:variant>
      <vt:variant>
        <vt:i4>6160389</vt:i4>
      </vt:variant>
      <vt:variant>
        <vt:i4>6</vt:i4>
      </vt:variant>
      <vt:variant>
        <vt:i4>0</vt:i4>
      </vt:variant>
      <vt:variant>
        <vt:i4>5</vt:i4>
      </vt:variant>
      <vt:variant>
        <vt:lpwstr>http://baike.baidu.com/view/19347.htm</vt:lpwstr>
      </vt:variant>
      <vt:variant>
        <vt:lpwstr/>
      </vt:variant>
      <vt:variant>
        <vt:i4>3997746</vt:i4>
      </vt:variant>
      <vt:variant>
        <vt:i4>3</vt:i4>
      </vt:variant>
      <vt:variant>
        <vt:i4>0</vt:i4>
      </vt:variant>
      <vt:variant>
        <vt:i4>5</vt:i4>
      </vt:variant>
      <vt:variant>
        <vt:lpwstr>http://baike.baidu.com/view/246441.htm</vt:lpwstr>
      </vt:variant>
      <vt:variant>
        <vt:lpwstr/>
      </vt:variant>
      <vt:variant>
        <vt:i4>3276913</vt:i4>
      </vt:variant>
      <vt:variant>
        <vt:i4>60</vt:i4>
      </vt:variant>
      <vt:variant>
        <vt:i4>0</vt:i4>
      </vt:variant>
      <vt:variant>
        <vt:i4>5</vt:i4>
      </vt:variant>
      <vt:variant>
        <vt:lpwstr>http://wales.gov.uk/about/civilservice/departments/pslgd/sjlg/?lang=en</vt:lpwstr>
      </vt:variant>
      <vt:variant>
        <vt:lpwstr/>
      </vt:variant>
      <vt:variant>
        <vt:i4>2490404</vt:i4>
      </vt:variant>
      <vt:variant>
        <vt:i4>57</vt:i4>
      </vt:variant>
      <vt:variant>
        <vt:i4>0</vt:i4>
      </vt:variant>
      <vt:variant>
        <vt:i4>5</vt:i4>
      </vt:variant>
      <vt:variant>
        <vt:lpwstr>http://www.scotland.gov.uk/Topics/People/Equality/18500</vt:lpwstr>
      </vt:variant>
      <vt:variant>
        <vt:lpwstr/>
      </vt:variant>
      <vt:variant>
        <vt:i4>5636112</vt:i4>
      </vt:variant>
      <vt:variant>
        <vt:i4>54</vt:i4>
      </vt:variant>
      <vt:variant>
        <vt:i4>0</vt:i4>
      </vt:variant>
      <vt:variant>
        <vt:i4>5</vt:i4>
      </vt:variant>
      <vt:variant>
        <vt:lpwstr>http://www.ofmdfmni.gov.uk/index/equality/gender-equality.htm</vt:lpwstr>
      </vt:variant>
      <vt:variant>
        <vt:lpwstr/>
      </vt:variant>
      <vt:variant>
        <vt:i4>1769477</vt:i4>
      </vt:variant>
      <vt:variant>
        <vt:i4>51</vt:i4>
      </vt:variant>
      <vt:variant>
        <vt:i4>0</vt:i4>
      </vt:variant>
      <vt:variant>
        <vt:i4>5</vt:i4>
      </vt:variant>
      <vt:variant>
        <vt:lpwstr>http://www.fco.gov.uk/resources/en/pdf/travel-living-abroad/when-things-go-wrong/multi- agency-fgm-guidelines.pdf</vt:lpwstr>
      </vt:variant>
      <vt:variant>
        <vt:lpwstr/>
      </vt:variant>
      <vt:variant>
        <vt:i4>589905</vt:i4>
      </vt:variant>
      <vt:variant>
        <vt:i4>48</vt:i4>
      </vt:variant>
      <vt:variant>
        <vt:i4>0</vt:i4>
      </vt:variant>
      <vt:variant>
        <vt:i4>5</vt:i4>
      </vt:variant>
      <vt:variant>
        <vt:lpwstr>http://www.forwarduk.org.uk/download/161</vt:lpwstr>
      </vt:variant>
      <vt:variant>
        <vt:lpwstr/>
      </vt:variant>
      <vt:variant>
        <vt:i4>1310812</vt:i4>
      </vt:variant>
      <vt:variant>
        <vt:i4>45</vt:i4>
      </vt:variant>
      <vt:variant>
        <vt:i4>0</vt:i4>
      </vt:variant>
      <vt:variant>
        <vt:i4>5</vt:i4>
      </vt:variant>
      <vt:variant>
        <vt:lpwstr>http://www.judiciary.gov.uk/publications-and-reports/jsb-publications/equal-treatment-bench-book</vt:lpwstr>
      </vt:variant>
      <vt:variant>
        <vt:lpwstr/>
      </vt:variant>
      <vt:variant>
        <vt:i4>3145758</vt:i4>
      </vt:variant>
      <vt:variant>
        <vt:i4>42</vt:i4>
      </vt:variant>
      <vt:variant>
        <vt:i4>0</vt:i4>
      </vt:variant>
      <vt:variant>
        <vt:i4>5</vt:i4>
      </vt:variant>
      <vt:variant>
        <vt:lpwstr>http://www.dh.gov.uk/prod_consum_dh/groups/dh_digitalassets/@dh/@en/@ps/documents/digitalasset/dh_122347.pdf</vt:lpwstr>
      </vt:variant>
      <vt:variant>
        <vt:lpwstr/>
      </vt:variant>
      <vt:variant>
        <vt:i4>2424879</vt:i4>
      </vt:variant>
      <vt:variant>
        <vt:i4>39</vt:i4>
      </vt:variant>
      <vt:variant>
        <vt:i4>0</vt:i4>
      </vt:variant>
      <vt:variant>
        <vt:i4>5</vt:i4>
      </vt:variant>
      <vt:variant>
        <vt:lpwstr>http://www.scotland.gov.uk/Publications/2010/07/01154459/0</vt:lpwstr>
      </vt:variant>
      <vt:variant>
        <vt:lpwstr/>
      </vt:variant>
      <vt:variant>
        <vt:i4>1376278</vt:i4>
      </vt:variant>
      <vt:variant>
        <vt:i4>36</vt:i4>
      </vt:variant>
      <vt:variant>
        <vt:i4>0</vt:i4>
      </vt:variant>
      <vt:variant>
        <vt:i4>5</vt:i4>
      </vt:variant>
      <vt:variant>
        <vt:lpwstr>http://www.scotland.gov.uk/Topics/People/Equality/18500/UKWWC</vt:lpwstr>
      </vt:variant>
      <vt:variant>
        <vt:lpwstr/>
      </vt:variant>
      <vt:variant>
        <vt:i4>1441880</vt:i4>
      </vt:variant>
      <vt:variant>
        <vt:i4>33</vt:i4>
      </vt:variant>
      <vt:variant>
        <vt:i4>0</vt:i4>
      </vt:variant>
      <vt:variant>
        <vt:i4>5</vt:i4>
      </vt:variant>
      <vt:variant>
        <vt:lpwstr>http://www.statswales.wales.gov.uk/TableViewer/tableView.aspx?ReportId=11293</vt:lpwstr>
      </vt:variant>
      <vt:variant>
        <vt:lpwstr/>
      </vt:variant>
      <vt:variant>
        <vt:i4>327769</vt:i4>
      </vt:variant>
      <vt:variant>
        <vt:i4>30</vt:i4>
      </vt:variant>
      <vt:variant>
        <vt:i4>0</vt:i4>
      </vt:variant>
      <vt:variant>
        <vt:i4>5</vt:i4>
      </vt:variant>
      <vt:variant>
        <vt:lpwstr>http://www.education.gov.uk/inthenews/inthenews/a0077692/the-governments-response-to-the- independent-review-of-the-commercialisation-and-sexualisation-of-childhood</vt:lpwstr>
      </vt:variant>
      <vt:variant>
        <vt:lpwstr/>
      </vt:variant>
      <vt:variant>
        <vt:i4>2228264</vt:i4>
      </vt:variant>
      <vt:variant>
        <vt:i4>27</vt:i4>
      </vt:variant>
      <vt:variant>
        <vt:i4>0</vt:i4>
      </vt:variant>
      <vt:variant>
        <vt:i4>5</vt:i4>
      </vt:variant>
      <vt:variant>
        <vt:lpwstr>http://www.equalities.gov.uk/pdf/EHRC Reform Condoc Accessible.pdf</vt:lpwstr>
      </vt:variant>
      <vt:variant>
        <vt:lpwstr/>
      </vt:variant>
      <vt:variant>
        <vt:i4>3014668</vt:i4>
      </vt:variant>
      <vt:variant>
        <vt:i4>24</vt:i4>
      </vt:variant>
      <vt:variant>
        <vt:i4>0</vt:i4>
      </vt:variant>
      <vt:variant>
        <vt:i4>5</vt:i4>
      </vt:variant>
      <vt:variant>
        <vt:lpwstr>http://www.dojni.gov.uk/index/publications/final_draft_for_print- _a_strategy_to_manage_women_offenders_and_those_vulnerable_to_offending_behaviour.pdf</vt:lpwstr>
      </vt:variant>
      <vt:variant>
        <vt:lpwstr/>
      </vt:variant>
      <vt:variant>
        <vt:i4>6029319</vt:i4>
      </vt:variant>
      <vt:variant>
        <vt:i4>21</vt:i4>
      </vt:variant>
      <vt:variant>
        <vt:i4>0</vt:i4>
      </vt:variant>
      <vt:variant>
        <vt:i4>5</vt:i4>
      </vt:variant>
      <vt:variant>
        <vt:lpwstr>http://www.justice.gov.uk/docs/breaking-the-cycle.pdf</vt:lpwstr>
      </vt:variant>
      <vt:variant>
        <vt:lpwstr/>
      </vt:variant>
      <vt:variant>
        <vt:i4>5242902</vt:i4>
      </vt:variant>
      <vt:variant>
        <vt:i4>18</vt:i4>
      </vt:variant>
      <vt:variant>
        <vt:i4>0</vt:i4>
      </vt:variant>
      <vt:variant>
        <vt:i4>5</vt:i4>
      </vt:variant>
      <vt:variant>
        <vt:lpwstr>http://www.justice.gov.uk/publications/docs/corston-report-march-2007.pdf</vt:lpwstr>
      </vt:variant>
      <vt:variant>
        <vt:lpwstr/>
      </vt:variant>
      <vt:variant>
        <vt:i4>4522059</vt:i4>
      </vt:variant>
      <vt:variant>
        <vt:i4>15</vt:i4>
      </vt:variant>
      <vt:variant>
        <vt:i4>0</vt:i4>
      </vt:variant>
      <vt:variant>
        <vt:i4>5</vt:i4>
      </vt:variant>
      <vt:variant>
        <vt:lpwstr>http://www.equalities.gov.uk/pdf/425156 Civil partnerships tagged.pdf</vt:lpwstr>
      </vt:variant>
      <vt:variant>
        <vt:lpwstr/>
      </vt:variant>
      <vt:variant>
        <vt:i4>2424878</vt:i4>
      </vt:variant>
      <vt:variant>
        <vt:i4>12</vt:i4>
      </vt:variant>
      <vt:variant>
        <vt:i4>0</vt:i4>
      </vt:variant>
      <vt:variant>
        <vt:i4>5</vt:i4>
      </vt:variant>
      <vt:variant>
        <vt:lpwstr>http://www.scotland.gov.uk/Publications/2008/11/04154235/6</vt:lpwstr>
      </vt:variant>
      <vt:variant>
        <vt:lpwstr/>
      </vt:variant>
      <vt:variant>
        <vt:i4>2687021</vt:i4>
      </vt:variant>
      <vt:variant>
        <vt:i4>9</vt:i4>
      </vt:variant>
      <vt:variant>
        <vt:i4>0</vt:i4>
      </vt:variant>
      <vt:variant>
        <vt:i4>5</vt:i4>
      </vt:variant>
      <vt:variant>
        <vt:lpwstr>http://www.scotland.gov.uk/Publications/2008/02/19133153/5</vt:lpwstr>
      </vt:variant>
      <vt:variant>
        <vt:lpwstr/>
      </vt:variant>
      <vt:variant>
        <vt:i4>1048592</vt:i4>
      </vt:variant>
      <vt:variant>
        <vt:i4>6</vt:i4>
      </vt:variant>
      <vt:variant>
        <vt:i4>0</vt:i4>
      </vt:variant>
      <vt:variant>
        <vt:i4>5</vt:i4>
      </vt:variant>
      <vt:variant>
        <vt:lpwstr>http://www.equalities.gov.uk/pdf/Equality Strategy tagged version.pdf</vt:lpwstr>
      </vt:variant>
      <vt:variant>
        <vt:lpwstr/>
      </vt:variant>
      <vt:variant>
        <vt:i4>1703948</vt:i4>
      </vt:variant>
      <vt:variant>
        <vt:i4>3</vt:i4>
      </vt:variant>
      <vt:variant>
        <vt:i4>0</vt:i4>
      </vt:variant>
      <vt:variant>
        <vt:i4>5</vt:i4>
      </vt:variant>
      <vt:variant>
        <vt:lpwstr>http://www.equalities.gov.uk/pdf/action plan.pdf</vt:lpwstr>
      </vt:variant>
      <vt:variant>
        <vt:lpwstr/>
      </vt:variant>
      <vt:variant>
        <vt:i4>4325463</vt:i4>
      </vt:variant>
      <vt:variant>
        <vt:i4>0</vt:i4>
      </vt:variant>
      <vt:variant>
        <vt:i4>0</vt:i4>
      </vt:variant>
      <vt:variant>
        <vt:i4>5</vt:i4>
      </vt:variant>
      <vt:variant>
        <vt:lpwstr>http://www.equalities.gov.uk/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CTPC</dc:creator>
  <cp:keywords/>
  <dc:description/>
  <cp:lastModifiedBy>FrontDesk1</cp:lastModifiedBy>
  <cp:revision>3</cp:revision>
  <cp:lastPrinted>2012-05-23T13:17:00Z</cp:lastPrinted>
  <dcterms:created xsi:type="dcterms:W3CDTF">2012-09-05T12:17:00Z</dcterms:created>
  <dcterms:modified xsi:type="dcterms:W3CDTF">2012-09-05T12:22:00Z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sheng</vt:lpwstr>
  </property>
  <property fmtid="{D5CDD505-2E9C-101B-9397-08002B2CF9AE}" pid="5" name="DraftPages">
    <vt:lpwstr> </vt:lpwstr>
  </property>
  <property fmtid="{D5CDD505-2E9C-101B-9397-08002B2CF9AE}" pid="6" name="Comment">
    <vt:lpwstr/>
  </property>
  <property fmtid="{D5CDD505-2E9C-101B-9397-08002B2CF9AE}" pid="7" name="JobNo">
    <vt:lpwstr>1164855C</vt:lpwstr>
  </property>
  <property fmtid="{D5CDD505-2E9C-101B-9397-08002B2CF9AE}" pid="8" name="Symbol1">
    <vt:lpwstr>CEDAW/C/GBR/7</vt:lpwstr>
  </property>
  <property fmtid="{D5CDD505-2E9C-101B-9397-08002B2CF9AE}" pid="9" name="sss1">
    <vt:lpwstr>CEDAW/C/GBR/7</vt:lpwstr>
  </property>
</Properties>
</file>